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37" w:rsidRPr="00D07637" w:rsidRDefault="00D07637" w:rsidP="00D07637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7637">
        <w:rPr>
          <w:rFonts w:ascii="Times New Roman" w:eastAsia="Times New Roman" w:hAnsi="Times New Roman" w:cs="Times New Roman"/>
          <w:spacing w:val="1"/>
          <w:sz w:val="28"/>
          <w:szCs w:val="28"/>
        </w:rPr>
        <w:t>Приложение 2</w:t>
      </w:r>
    </w:p>
    <w:p w:rsidR="00D07637" w:rsidRPr="00D07637" w:rsidRDefault="00D07637" w:rsidP="00D07637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7637">
        <w:rPr>
          <w:rFonts w:ascii="Times New Roman" w:eastAsia="Times New Roman" w:hAnsi="Times New Roman" w:cs="Times New Roman"/>
          <w:spacing w:val="1"/>
          <w:sz w:val="28"/>
          <w:szCs w:val="28"/>
        </w:rPr>
        <w:t>к Правилам</w:t>
      </w:r>
    </w:p>
    <w:p w:rsidR="00D07637" w:rsidRPr="00D07637" w:rsidRDefault="00D07637" w:rsidP="00D07637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7637">
        <w:rPr>
          <w:rFonts w:ascii="Times New Roman" w:eastAsia="Times New Roman" w:hAnsi="Times New Roman" w:cs="Times New Roman"/>
          <w:spacing w:val="1"/>
          <w:sz w:val="28"/>
          <w:szCs w:val="28"/>
        </w:rPr>
        <w:t> </w:t>
      </w:r>
    </w:p>
    <w:p w:rsidR="00D07637" w:rsidRPr="00D07637" w:rsidRDefault="00D07637" w:rsidP="00D0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63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АНКЕТА</w:t>
      </w:r>
    </w:p>
    <w:p w:rsidR="00D07637" w:rsidRPr="00D07637" w:rsidRDefault="00D07637" w:rsidP="00D0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7637">
        <w:rPr>
          <w:rFonts w:ascii="Times New Roman" w:eastAsia="Times New Roman" w:hAnsi="Times New Roman" w:cs="Times New Roman"/>
          <w:sz w:val="28"/>
          <w:szCs w:val="28"/>
        </w:rPr>
        <w:t>организации  или</w:t>
      </w:r>
      <w:proofErr w:type="gramEnd"/>
      <w:r w:rsidRPr="00D07637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предпринимателя</w:t>
      </w:r>
    </w:p>
    <w:p w:rsidR="00D07637" w:rsidRPr="00D07637" w:rsidRDefault="00D07637" w:rsidP="00D07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637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D07637" w:rsidRPr="00D07637" w:rsidRDefault="00D07637" w:rsidP="00D0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637">
        <w:rPr>
          <w:rFonts w:ascii="Times New Roman" w:eastAsia="Times New Roman" w:hAnsi="Times New Roman" w:cs="Times New Roman"/>
          <w:sz w:val="28"/>
          <w:szCs w:val="28"/>
        </w:rPr>
        <w:t>(наименование организации, Ф.И.О. индивидуального предпринимателя)</w:t>
      </w:r>
    </w:p>
    <w:p w:rsidR="00D07637" w:rsidRPr="00D07637" w:rsidRDefault="00D07637" w:rsidP="00D0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637">
        <w:rPr>
          <w:rFonts w:ascii="Times New Roman" w:eastAsia="Times New Roman" w:hAnsi="Times New Roman" w:cs="Times New Roman"/>
          <w:sz w:val="28"/>
          <w:szCs w:val="28"/>
        </w:rPr>
        <w:t>на участие в конкурсном отборе на получение субсидий на приобретение специализированного автотранспорта (автолавки) для развития мобильной торговли</w:t>
      </w:r>
      <w:r w:rsidRPr="00D07637">
        <w:rPr>
          <w:rFonts w:ascii="Times New Roman" w:hAnsi="Times New Roman" w:cs="Times New Roman"/>
          <w:sz w:val="28"/>
          <w:szCs w:val="28"/>
        </w:rPr>
        <w:t xml:space="preserve"> </w:t>
      </w:r>
      <w:r w:rsidRPr="00D07637">
        <w:rPr>
          <w:rFonts w:ascii="Times New Roman" w:eastAsia="Times New Roman" w:hAnsi="Times New Roman" w:cs="Times New Roman"/>
          <w:sz w:val="28"/>
          <w:szCs w:val="28"/>
        </w:rPr>
        <w:t xml:space="preserve">в малонаселенных и (или) труднодоступных населенных пунктах </w:t>
      </w:r>
    </w:p>
    <w:p w:rsidR="00D07637" w:rsidRPr="00D07637" w:rsidRDefault="00D07637" w:rsidP="00D0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637">
        <w:rPr>
          <w:rFonts w:ascii="Times New Roman" w:eastAsia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="0056557A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74"/>
        <w:gridCol w:w="4658"/>
      </w:tblGrid>
      <w:tr w:rsidR="00D07637" w:rsidRPr="00CE360F" w:rsidTr="00523532">
        <w:tc>
          <w:tcPr>
            <w:tcW w:w="617" w:type="dxa"/>
          </w:tcPr>
          <w:p w:rsidR="00D07637" w:rsidRPr="00CE360F" w:rsidRDefault="00D07637" w:rsidP="00523532">
            <w:pPr>
              <w:pStyle w:val="ConsPlusNormal"/>
              <w:jc w:val="center"/>
              <w:rPr>
                <w:b/>
                <w:szCs w:val="28"/>
              </w:rPr>
            </w:pPr>
            <w:r w:rsidRPr="00CE360F">
              <w:rPr>
                <w:b/>
                <w:szCs w:val="28"/>
              </w:rPr>
              <w:t>№</w:t>
            </w:r>
          </w:p>
          <w:p w:rsidR="00D07637" w:rsidRPr="00CE360F" w:rsidRDefault="00D07637" w:rsidP="00523532">
            <w:pPr>
              <w:pStyle w:val="ConsPlusNormal"/>
              <w:jc w:val="center"/>
              <w:rPr>
                <w:b/>
                <w:szCs w:val="28"/>
              </w:rPr>
            </w:pPr>
            <w:r w:rsidRPr="00CE360F">
              <w:rPr>
                <w:b/>
                <w:szCs w:val="28"/>
              </w:rPr>
              <w:t>п/п</w:t>
            </w:r>
          </w:p>
        </w:tc>
        <w:tc>
          <w:tcPr>
            <w:tcW w:w="5074" w:type="dxa"/>
          </w:tcPr>
          <w:p w:rsidR="00D07637" w:rsidRPr="00CE360F" w:rsidRDefault="00D07637" w:rsidP="00523532">
            <w:pPr>
              <w:pStyle w:val="ConsPlusNormal"/>
              <w:jc w:val="center"/>
              <w:rPr>
                <w:b/>
                <w:szCs w:val="28"/>
              </w:rPr>
            </w:pPr>
            <w:r w:rsidRPr="00CE360F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4658" w:type="dxa"/>
          </w:tcPr>
          <w:p w:rsidR="00D07637" w:rsidRPr="00CE360F" w:rsidRDefault="00D07637" w:rsidP="00523532">
            <w:pPr>
              <w:pStyle w:val="ConsPlus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Значение</w:t>
            </w:r>
            <w:r w:rsidRPr="00CE360F">
              <w:rPr>
                <w:b/>
                <w:szCs w:val="28"/>
              </w:rPr>
              <w:t xml:space="preserve"> показателя для оценки </w:t>
            </w:r>
          </w:p>
        </w:tc>
      </w:tr>
      <w:tr w:rsidR="00D07637" w:rsidRPr="00CE360F" w:rsidTr="00523532">
        <w:trPr>
          <w:trHeight w:val="1052"/>
        </w:trPr>
        <w:tc>
          <w:tcPr>
            <w:tcW w:w="617" w:type="dxa"/>
          </w:tcPr>
          <w:p w:rsidR="00D07637" w:rsidRPr="00AD0728" w:rsidRDefault="00D07637" w:rsidP="00523532">
            <w:pPr>
              <w:pStyle w:val="ConsPlusNormal"/>
              <w:rPr>
                <w:szCs w:val="28"/>
                <w:lang w:val="en-US"/>
              </w:rPr>
            </w:pPr>
            <w:r w:rsidRPr="00AD0728">
              <w:rPr>
                <w:szCs w:val="28"/>
              </w:rPr>
              <w:t>1</w:t>
            </w:r>
            <w:r w:rsidRPr="00AD0728">
              <w:rPr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D07637" w:rsidRPr="00AD0728" w:rsidRDefault="00D07637" w:rsidP="00523532">
            <w:pPr>
              <w:pStyle w:val="ConsPlusNormal"/>
              <w:rPr>
                <w:szCs w:val="28"/>
              </w:rPr>
            </w:pPr>
            <w:r w:rsidRPr="00AD0728">
              <w:rPr>
                <w:szCs w:val="28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658" w:type="dxa"/>
          </w:tcPr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</w:p>
        </w:tc>
      </w:tr>
      <w:tr w:rsidR="00D07637" w:rsidRPr="00CE360F" w:rsidTr="00523532">
        <w:trPr>
          <w:trHeight w:val="1408"/>
        </w:trPr>
        <w:tc>
          <w:tcPr>
            <w:tcW w:w="617" w:type="dxa"/>
          </w:tcPr>
          <w:p w:rsidR="00D07637" w:rsidRPr="00EF3D05" w:rsidRDefault="00D07637" w:rsidP="00523532">
            <w:pPr>
              <w:pStyle w:val="ConsPlusNormal"/>
              <w:rPr>
                <w:szCs w:val="28"/>
              </w:rPr>
            </w:pPr>
            <w:r w:rsidRPr="00EF3D05">
              <w:rPr>
                <w:szCs w:val="28"/>
              </w:rPr>
              <w:t xml:space="preserve">2. </w:t>
            </w:r>
          </w:p>
        </w:tc>
        <w:tc>
          <w:tcPr>
            <w:tcW w:w="5074" w:type="dxa"/>
          </w:tcPr>
          <w:p w:rsidR="00D07637" w:rsidRPr="00EF3D05" w:rsidRDefault="00D07637" w:rsidP="00523532">
            <w:pPr>
              <w:pStyle w:val="ConsPlusNormal"/>
              <w:jc w:val="both"/>
              <w:rPr>
                <w:szCs w:val="28"/>
              </w:rPr>
            </w:pPr>
            <w:r w:rsidRPr="00EF3D05">
              <w:rPr>
                <w:szCs w:val="28"/>
              </w:rPr>
              <w:t>Суммарная протяженность маршрутов, планируемых к обслуживанию приобретаемой (приобретенной) автолавкой, км. *</w:t>
            </w:r>
          </w:p>
        </w:tc>
        <w:tc>
          <w:tcPr>
            <w:tcW w:w="4658" w:type="dxa"/>
          </w:tcPr>
          <w:p w:rsidR="00D07637" w:rsidRPr="00DA06BD" w:rsidRDefault="00D07637" w:rsidP="00523532">
            <w:pPr>
              <w:pStyle w:val="ConsPlusNormal"/>
              <w:rPr>
                <w:szCs w:val="28"/>
                <w:highlight w:val="yellow"/>
              </w:rPr>
            </w:pPr>
          </w:p>
        </w:tc>
      </w:tr>
      <w:tr w:rsidR="00D07637" w:rsidRPr="00CE360F" w:rsidTr="00523532">
        <w:trPr>
          <w:trHeight w:val="704"/>
        </w:trPr>
        <w:tc>
          <w:tcPr>
            <w:tcW w:w="617" w:type="dxa"/>
          </w:tcPr>
          <w:p w:rsidR="00D07637" w:rsidRPr="00AD0728" w:rsidRDefault="00D07637" w:rsidP="00523532">
            <w:pPr>
              <w:pStyle w:val="ConsPlusNormal"/>
              <w:rPr>
                <w:szCs w:val="28"/>
              </w:rPr>
            </w:pPr>
            <w:r w:rsidRPr="00AD0728">
              <w:rPr>
                <w:szCs w:val="28"/>
              </w:rPr>
              <w:t>3.</w:t>
            </w:r>
          </w:p>
        </w:tc>
        <w:tc>
          <w:tcPr>
            <w:tcW w:w="5074" w:type="dxa"/>
          </w:tcPr>
          <w:p w:rsidR="00D07637" w:rsidRPr="00AD0728" w:rsidRDefault="00D07637" w:rsidP="00523532">
            <w:pPr>
              <w:pStyle w:val="ConsPlusNormal"/>
              <w:jc w:val="both"/>
              <w:rPr>
                <w:szCs w:val="28"/>
              </w:rPr>
            </w:pPr>
            <w:r w:rsidRPr="00AD0728">
              <w:rPr>
                <w:szCs w:val="28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658" w:type="dxa"/>
          </w:tcPr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</w:p>
        </w:tc>
      </w:tr>
      <w:tr w:rsidR="00D07637" w:rsidRPr="00CE360F" w:rsidTr="00523532">
        <w:trPr>
          <w:trHeight w:val="1112"/>
        </w:trPr>
        <w:tc>
          <w:tcPr>
            <w:tcW w:w="617" w:type="dxa"/>
          </w:tcPr>
          <w:p w:rsidR="00D07637" w:rsidRPr="00AD0728" w:rsidRDefault="00D07637" w:rsidP="00523532">
            <w:pPr>
              <w:pStyle w:val="ConsPlusNormal"/>
              <w:rPr>
                <w:szCs w:val="28"/>
                <w:lang w:val="en-US"/>
              </w:rPr>
            </w:pPr>
            <w:r w:rsidRPr="00AD0728">
              <w:rPr>
                <w:szCs w:val="28"/>
              </w:rPr>
              <w:t>4</w:t>
            </w:r>
            <w:r w:rsidRPr="00AD0728">
              <w:rPr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D07637" w:rsidRPr="00AD0728" w:rsidRDefault="00D07637" w:rsidP="00523532">
            <w:pPr>
              <w:pStyle w:val="ConsPlusNormal"/>
              <w:jc w:val="both"/>
              <w:rPr>
                <w:szCs w:val="28"/>
              </w:rPr>
            </w:pPr>
            <w:r w:rsidRPr="00AD0728">
              <w:rPr>
                <w:szCs w:val="28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658" w:type="dxa"/>
          </w:tcPr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</w:p>
        </w:tc>
      </w:tr>
      <w:tr w:rsidR="00D07637" w:rsidRPr="00CE360F" w:rsidTr="00523532">
        <w:trPr>
          <w:trHeight w:val="1650"/>
        </w:trPr>
        <w:tc>
          <w:tcPr>
            <w:tcW w:w="617" w:type="dxa"/>
          </w:tcPr>
          <w:p w:rsidR="00D07637" w:rsidRPr="00AD0728" w:rsidRDefault="00D07637" w:rsidP="00523532">
            <w:pPr>
              <w:pStyle w:val="ConsPlusNormal"/>
              <w:rPr>
                <w:szCs w:val="28"/>
                <w:lang w:val="en-US"/>
              </w:rPr>
            </w:pPr>
            <w:r w:rsidRPr="00AD0728">
              <w:rPr>
                <w:szCs w:val="28"/>
              </w:rPr>
              <w:t>5</w:t>
            </w:r>
            <w:r w:rsidRPr="00AD0728">
              <w:rPr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D07637" w:rsidRPr="00AD0728" w:rsidRDefault="00D07637" w:rsidP="00523532">
            <w:pPr>
              <w:pStyle w:val="ConsPlusNormal"/>
              <w:jc w:val="both"/>
              <w:rPr>
                <w:szCs w:val="28"/>
              </w:rPr>
            </w:pPr>
            <w:r w:rsidRPr="00AD0728">
              <w:rPr>
                <w:szCs w:val="28"/>
              </w:rPr>
              <w:t>Количество населения, постоянно проживающего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658" w:type="dxa"/>
          </w:tcPr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</w:p>
        </w:tc>
      </w:tr>
      <w:tr w:rsidR="00D07637" w:rsidRPr="00CE360F" w:rsidTr="00523532">
        <w:trPr>
          <w:trHeight w:val="2576"/>
        </w:trPr>
        <w:tc>
          <w:tcPr>
            <w:tcW w:w="617" w:type="dxa"/>
          </w:tcPr>
          <w:p w:rsidR="00D07637" w:rsidRPr="00AD0728" w:rsidRDefault="00D07637" w:rsidP="00523532">
            <w:pPr>
              <w:pStyle w:val="ConsPlusNormal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  <w:r w:rsidRPr="00AD0728">
              <w:rPr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D07637" w:rsidRPr="00D07637" w:rsidRDefault="00D07637" w:rsidP="000B09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D07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</w:t>
            </w:r>
            <w:r w:rsidR="000B09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Кичменгско-Городецкого </w:t>
            </w:r>
            <w:bookmarkStart w:id="0" w:name="_GoBack"/>
            <w:bookmarkEnd w:id="0"/>
            <w:r w:rsidR="000B09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D07637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4658" w:type="dxa"/>
          </w:tcPr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</w:p>
        </w:tc>
      </w:tr>
      <w:tr w:rsidR="00D07637" w:rsidRPr="00CE360F" w:rsidTr="00523532">
        <w:trPr>
          <w:trHeight w:val="753"/>
        </w:trPr>
        <w:tc>
          <w:tcPr>
            <w:tcW w:w="617" w:type="dxa"/>
          </w:tcPr>
          <w:p w:rsidR="00D07637" w:rsidRPr="00AD0728" w:rsidRDefault="00D07637" w:rsidP="00523532">
            <w:pPr>
              <w:pStyle w:val="ConsPlusNormal"/>
              <w:rPr>
                <w:szCs w:val="28"/>
                <w:lang w:val="en-US"/>
              </w:rPr>
            </w:pPr>
            <w:r>
              <w:rPr>
                <w:szCs w:val="28"/>
              </w:rPr>
              <w:t>7</w:t>
            </w:r>
            <w:r w:rsidRPr="00AD0728">
              <w:rPr>
                <w:szCs w:val="28"/>
                <w:lang w:val="en-US"/>
              </w:rPr>
              <w:t>.</w:t>
            </w:r>
          </w:p>
        </w:tc>
        <w:tc>
          <w:tcPr>
            <w:tcW w:w="5074" w:type="dxa"/>
            <w:vAlign w:val="center"/>
          </w:tcPr>
          <w:p w:rsidR="00D07637" w:rsidRPr="00D07637" w:rsidRDefault="00D07637" w:rsidP="0052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у  организации или ИП производственных мощностей </w:t>
            </w:r>
            <w:r w:rsidRPr="00D076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продовольственных товаров </w:t>
            </w:r>
          </w:p>
        </w:tc>
        <w:tc>
          <w:tcPr>
            <w:tcW w:w="4658" w:type="dxa"/>
          </w:tcPr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</w:p>
        </w:tc>
      </w:tr>
      <w:tr w:rsidR="00D07637" w:rsidRPr="00534746" w:rsidTr="00523532">
        <w:trPr>
          <w:trHeight w:val="658"/>
        </w:trPr>
        <w:tc>
          <w:tcPr>
            <w:tcW w:w="617" w:type="dxa"/>
          </w:tcPr>
          <w:p w:rsidR="00D07637" w:rsidRPr="00AD0728" w:rsidRDefault="00D07637" w:rsidP="0052353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Pr="00AD0728">
              <w:rPr>
                <w:szCs w:val="28"/>
              </w:rPr>
              <w:t>.</w:t>
            </w:r>
          </w:p>
        </w:tc>
        <w:tc>
          <w:tcPr>
            <w:tcW w:w="5074" w:type="dxa"/>
            <w:vAlign w:val="center"/>
          </w:tcPr>
          <w:p w:rsidR="00D07637" w:rsidRPr="00AD0728" w:rsidRDefault="00D07637" w:rsidP="00523532">
            <w:pPr>
              <w:pStyle w:val="ConsPlusNormal"/>
              <w:jc w:val="both"/>
              <w:rPr>
                <w:szCs w:val="28"/>
              </w:rPr>
            </w:pPr>
            <w:r w:rsidRPr="00AD0728">
              <w:rPr>
                <w:szCs w:val="28"/>
              </w:rPr>
              <w:t>Наличие у  организации или ИП стационарных торговых объектов</w:t>
            </w:r>
          </w:p>
        </w:tc>
        <w:tc>
          <w:tcPr>
            <w:tcW w:w="4658" w:type="dxa"/>
          </w:tcPr>
          <w:p w:rsidR="00D07637" w:rsidRPr="00534746" w:rsidRDefault="00D07637" w:rsidP="00523532">
            <w:pPr>
              <w:pStyle w:val="ConsPlusNormal"/>
              <w:rPr>
                <w:color w:val="0000FF"/>
                <w:szCs w:val="28"/>
              </w:rPr>
            </w:pPr>
          </w:p>
        </w:tc>
      </w:tr>
      <w:tr w:rsidR="00D07637" w:rsidRPr="00CE360F" w:rsidTr="00523532">
        <w:tc>
          <w:tcPr>
            <w:tcW w:w="617" w:type="dxa"/>
          </w:tcPr>
          <w:p w:rsidR="00D07637" w:rsidRPr="00AD0728" w:rsidRDefault="00D07637" w:rsidP="0052353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AD0728">
              <w:rPr>
                <w:szCs w:val="28"/>
              </w:rPr>
              <w:t>.</w:t>
            </w:r>
          </w:p>
        </w:tc>
        <w:tc>
          <w:tcPr>
            <w:tcW w:w="5074" w:type="dxa"/>
          </w:tcPr>
          <w:p w:rsidR="00D07637" w:rsidRPr="00AD0728" w:rsidRDefault="00D07637" w:rsidP="00523532">
            <w:pPr>
              <w:pStyle w:val="ConsPlusNormal"/>
              <w:jc w:val="both"/>
              <w:rPr>
                <w:szCs w:val="28"/>
              </w:rPr>
            </w:pPr>
            <w:r w:rsidRPr="00AD0728">
              <w:rPr>
                <w:szCs w:val="28"/>
              </w:rPr>
              <w:t>Предоставление сопутствующих услуг</w:t>
            </w:r>
          </w:p>
        </w:tc>
        <w:tc>
          <w:tcPr>
            <w:tcW w:w="4658" w:type="dxa"/>
          </w:tcPr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  <w:r w:rsidRPr="00CE360F">
              <w:rPr>
                <w:szCs w:val="28"/>
              </w:rPr>
              <w:t>1.</w:t>
            </w:r>
          </w:p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  <w:r w:rsidRPr="00CE360F">
              <w:rPr>
                <w:szCs w:val="28"/>
              </w:rPr>
              <w:t>2.</w:t>
            </w:r>
          </w:p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  <w:r w:rsidRPr="00CE360F">
              <w:rPr>
                <w:szCs w:val="28"/>
              </w:rPr>
              <w:t>3.</w:t>
            </w:r>
          </w:p>
          <w:p w:rsidR="00D07637" w:rsidRPr="00CE360F" w:rsidRDefault="00D07637" w:rsidP="00523532">
            <w:pPr>
              <w:pStyle w:val="ConsPlusNormal"/>
              <w:rPr>
                <w:szCs w:val="28"/>
              </w:rPr>
            </w:pPr>
            <w:r w:rsidRPr="00CE360F">
              <w:rPr>
                <w:szCs w:val="28"/>
              </w:rPr>
              <w:t>…</w:t>
            </w:r>
          </w:p>
        </w:tc>
      </w:tr>
    </w:tbl>
    <w:p w:rsidR="00D07637" w:rsidRDefault="00D07637" w:rsidP="00D07637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*Рассчитывается от места загрузки до последнего обслуживаемого населенного пункта</w:t>
      </w:r>
    </w:p>
    <w:p w:rsidR="00D07637" w:rsidRPr="00CE360F" w:rsidRDefault="00D07637" w:rsidP="00D07637">
      <w:pPr>
        <w:jc w:val="center"/>
        <w:rPr>
          <w:rFonts w:eastAsia="Times New Roman"/>
          <w:szCs w:val="28"/>
        </w:rPr>
      </w:pPr>
    </w:p>
    <w:p w:rsidR="00D07637" w:rsidRPr="00CE360F" w:rsidRDefault="00D07637" w:rsidP="00D07637">
      <w:pPr>
        <w:jc w:val="center"/>
        <w:rPr>
          <w:rFonts w:eastAsia="Times New Roman"/>
          <w:szCs w:val="28"/>
        </w:rPr>
      </w:pPr>
    </w:p>
    <w:p w:rsidR="00D07637" w:rsidRPr="00CE360F" w:rsidRDefault="00D07637" w:rsidP="00D07637">
      <w:pPr>
        <w:jc w:val="center"/>
        <w:rPr>
          <w:rFonts w:eastAsia="Times New Roman"/>
          <w:szCs w:val="28"/>
        </w:rPr>
      </w:pPr>
      <w:r w:rsidRPr="00CE360F">
        <w:rPr>
          <w:rFonts w:eastAsia="Times New Roman"/>
          <w:szCs w:val="28"/>
        </w:rPr>
        <w:t> </w:t>
      </w:r>
    </w:p>
    <w:p w:rsidR="00D07637" w:rsidRPr="00CE360F" w:rsidRDefault="00D07637" w:rsidP="00D07637">
      <w:pPr>
        <w:rPr>
          <w:rFonts w:eastAsia="Times New Roman"/>
          <w:szCs w:val="28"/>
        </w:rPr>
      </w:pPr>
      <w:r w:rsidRPr="00CE360F">
        <w:rPr>
          <w:rFonts w:eastAsia="Times New Roman"/>
          <w:szCs w:val="28"/>
        </w:rPr>
        <w:t> </w:t>
      </w:r>
    </w:p>
    <w:p w:rsidR="00823A53" w:rsidRPr="00D07637" w:rsidRDefault="00823A53" w:rsidP="00D07637"/>
    <w:sectPr w:rsidR="00823A53" w:rsidRPr="00D07637" w:rsidSect="00E9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221"/>
    <w:rsid w:val="00090221"/>
    <w:rsid w:val="000B093B"/>
    <w:rsid w:val="00100E84"/>
    <w:rsid w:val="0056557A"/>
    <w:rsid w:val="00823A53"/>
    <w:rsid w:val="00D07637"/>
    <w:rsid w:val="00E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BBAE"/>
  <w15:docId w15:val="{B6288C6D-E295-4D7C-86B8-FD742985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0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09022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2021-08-13T12:59:00Z</cp:lastPrinted>
  <dcterms:created xsi:type="dcterms:W3CDTF">2021-07-23T07:35:00Z</dcterms:created>
  <dcterms:modified xsi:type="dcterms:W3CDTF">2023-05-22T08:46:00Z</dcterms:modified>
</cp:coreProperties>
</file>