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7784C" w14:textId="77777777" w:rsidR="00F8258C" w:rsidRPr="00652A6A" w:rsidRDefault="00F8258C" w:rsidP="00F91E6F">
      <w:pPr>
        <w:shd w:val="clear" w:color="auto" w:fill="FFFFFF"/>
        <w:spacing w:after="0" w:line="240" w:lineRule="atLeast"/>
        <w:ind w:left="5765"/>
        <w:jc w:val="both"/>
        <w:rPr>
          <w:b/>
          <w:bCs/>
          <w:i/>
          <w:iCs/>
          <w:spacing w:val="-8"/>
          <w:sz w:val="28"/>
          <w:szCs w:val="28"/>
        </w:rPr>
      </w:pPr>
      <w:bookmarkStart w:id="0" w:name="_GoBack"/>
      <w:r>
        <w:rPr>
          <w:b/>
          <w:bCs/>
          <w:i/>
          <w:iCs/>
          <w:spacing w:val="-8"/>
        </w:rPr>
        <w:t xml:space="preserve">                       </w:t>
      </w:r>
    </w:p>
    <w:p w14:paraId="17A0F330" w14:textId="6497856A" w:rsidR="007911A4" w:rsidRPr="00652A6A" w:rsidRDefault="0049661B" w:rsidP="00F91E6F">
      <w:pPr>
        <w:widowControl w:val="0"/>
        <w:autoSpaceDE w:val="0"/>
        <w:spacing w:after="0" w:line="280" w:lineRule="atLeast"/>
        <w:ind w:left="5387"/>
        <w:jc w:val="right"/>
        <w:rPr>
          <w:rFonts w:eastAsia="Calibri"/>
          <w:sz w:val="28"/>
          <w:szCs w:val="28"/>
          <w:lang w:eastAsia="ar-SA"/>
        </w:rPr>
      </w:pPr>
      <w:bookmarkStart w:id="1" w:name="_Hlk122093843"/>
      <w:bookmarkStart w:id="2" w:name="_Toc504335009"/>
      <w:r w:rsidRPr="00652A6A">
        <w:rPr>
          <w:kern w:val="2"/>
          <w:sz w:val="28"/>
          <w:szCs w:val="28"/>
          <w:lang w:eastAsia="ar-SA"/>
        </w:rPr>
        <w:t>Утверждена</w:t>
      </w:r>
      <w:r w:rsidR="004B1725" w:rsidRPr="00652A6A">
        <w:rPr>
          <w:kern w:val="2"/>
          <w:sz w:val="28"/>
          <w:szCs w:val="28"/>
          <w:lang w:eastAsia="ar-SA"/>
        </w:rPr>
        <w:t xml:space="preserve"> р</w:t>
      </w:r>
      <w:r w:rsidRPr="00652A6A">
        <w:rPr>
          <w:rFonts w:eastAsia="Calibri"/>
          <w:sz w:val="28"/>
          <w:szCs w:val="28"/>
          <w:lang w:eastAsia="ar-SA"/>
        </w:rPr>
        <w:t>ешением</w:t>
      </w:r>
    </w:p>
    <w:p w14:paraId="402B8794" w14:textId="7A48A774" w:rsidR="007911A4" w:rsidRPr="00652A6A" w:rsidRDefault="0049661B" w:rsidP="00F91E6F">
      <w:pPr>
        <w:shd w:val="clear" w:color="auto" w:fill="FFFFFF"/>
        <w:suppressAutoHyphens/>
        <w:spacing w:after="0" w:line="280" w:lineRule="atLeast"/>
        <w:contextualSpacing/>
        <w:jc w:val="right"/>
        <w:rPr>
          <w:rFonts w:eastAsia="Calibri"/>
          <w:sz w:val="28"/>
          <w:szCs w:val="28"/>
          <w:lang w:eastAsia="ar-SA"/>
        </w:rPr>
      </w:pPr>
      <w:r w:rsidRPr="00652A6A">
        <w:rPr>
          <w:rFonts w:eastAsia="Calibri"/>
          <w:sz w:val="28"/>
          <w:szCs w:val="28"/>
          <w:lang w:eastAsia="ar-SA"/>
        </w:rPr>
        <w:t xml:space="preserve"> </w:t>
      </w:r>
      <w:r w:rsidR="007911A4" w:rsidRPr="00652A6A">
        <w:rPr>
          <w:rFonts w:eastAsia="Calibri"/>
          <w:sz w:val="28"/>
          <w:szCs w:val="28"/>
          <w:lang w:eastAsia="ar-SA"/>
        </w:rPr>
        <w:t>Муниципального Собрания</w:t>
      </w:r>
    </w:p>
    <w:p w14:paraId="19380C14" w14:textId="1A9EE678" w:rsidR="007911A4" w:rsidRPr="00652A6A" w:rsidRDefault="007911A4" w:rsidP="00F91E6F">
      <w:pPr>
        <w:shd w:val="clear" w:color="auto" w:fill="FFFFFF"/>
        <w:suppressAutoHyphens/>
        <w:spacing w:after="0" w:line="280" w:lineRule="atLeast"/>
        <w:contextualSpacing/>
        <w:jc w:val="right"/>
        <w:rPr>
          <w:rFonts w:eastAsia="Calibri"/>
          <w:sz w:val="28"/>
          <w:szCs w:val="28"/>
          <w:lang w:eastAsia="ar-SA"/>
        </w:rPr>
      </w:pPr>
      <w:r w:rsidRPr="00652A6A">
        <w:rPr>
          <w:rFonts w:eastAsia="Calibri"/>
          <w:sz w:val="28"/>
          <w:szCs w:val="28"/>
          <w:lang w:eastAsia="ar-SA"/>
        </w:rPr>
        <w:t>Кичменгско</w:t>
      </w:r>
      <w:r w:rsidR="003C0034" w:rsidRPr="00652A6A">
        <w:rPr>
          <w:rFonts w:eastAsia="Calibri"/>
          <w:sz w:val="28"/>
          <w:szCs w:val="28"/>
          <w:lang w:eastAsia="ar-SA"/>
        </w:rPr>
        <w:t>-</w:t>
      </w:r>
      <w:r w:rsidRPr="00652A6A">
        <w:rPr>
          <w:rFonts w:eastAsia="Calibri"/>
          <w:sz w:val="28"/>
          <w:szCs w:val="28"/>
          <w:lang w:eastAsia="ar-SA"/>
        </w:rPr>
        <w:t>Горо</w:t>
      </w:r>
      <w:r w:rsidR="000E128A" w:rsidRPr="00652A6A">
        <w:rPr>
          <w:rFonts w:eastAsia="Calibri"/>
          <w:sz w:val="28"/>
          <w:szCs w:val="28"/>
          <w:lang w:eastAsia="ar-SA"/>
        </w:rPr>
        <w:t>д</w:t>
      </w:r>
      <w:r w:rsidRPr="00652A6A">
        <w:rPr>
          <w:rFonts w:eastAsia="Calibri"/>
          <w:sz w:val="28"/>
          <w:szCs w:val="28"/>
          <w:lang w:eastAsia="ar-SA"/>
        </w:rPr>
        <w:t>ецкого</w:t>
      </w:r>
    </w:p>
    <w:p w14:paraId="650E297F" w14:textId="77777777" w:rsidR="007911A4" w:rsidRPr="00652A6A" w:rsidRDefault="007911A4" w:rsidP="00F91E6F">
      <w:pPr>
        <w:shd w:val="clear" w:color="auto" w:fill="FFFFFF"/>
        <w:suppressAutoHyphens/>
        <w:spacing w:after="0" w:line="280" w:lineRule="atLeast"/>
        <w:contextualSpacing/>
        <w:jc w:val="right"/>
        <w:rPr>
          <w:rFonts w:eastAsia="Calibri"/>
          <w:sz w:val="28"/>
          <w:szCs w:val="28"/>
          <w:lang w:eastAsia="ar-SA"/>
        </w:rPr>
      </w:pPr>
      <w:r w:rsidRPr="00652A6A">
        <w:rPr>
          <w:rFonts w:eastAsia="Calibri"/>
          <w:sz w:val="28"/>
          <w:szCs w:val="28"/>
          <w:lang w:eastAsia="ar-SA"/>
        </w:rPr>
        <w:t xml:space="preserve"> муниципального округа</w:t>
      </w:r>
    </w:p>
    <w:p w14:paraId="14BCDBF7" w14:textId="6842C861" w:rsidR="007911A4" w:rsidRPr="00652A6A" w:rsidRDefault="007911A4" w:rsidP="00F91E6F">
      <w:pPr>
        <w:shd w:val="clear" w:color="auto" w:fill="FFFFFF"/>
        <w:suppressAutoHyphens/>
        <w:spacing w:after="0" w:line="280" w:lineRule="atLeast"/>
        <w:contextualSpacing/>
        <w:jc w:val="right"/>
        <w:rPr>
          <w:rFonts w:eastAsia="Calibri"/>
          <w:sz w:val="28"/>
          <w:szCs w:val="28"/>
          <w:lang w:eastAsia="ar-SA"/>
        </w:rPr>
      </w:pPr>
      <w:r w:rsidRPr="00652A6A">
        <w:rPr>
          <w:rFonts w:eastAsia="Calibri"/>
          <w:sz w:val="28"/>
          <w:szCs w:val="28"/>
          <w:lang w:eastAsia="ar-SA"/>
        </w:rPr>
        <w:t>Вологодской области</w:t>
      </w:r>
    </w:p>
    <w:p w14:paraId="145F5AD2" w14:textId="17F86BBF" w:rsidR="0049661B" w:rsidRPr="00652A6A" w:rsidRDefault="00652A6A" w:rsidP="00F91E6F">
      <w:pPr>
        <w:shd w:val="clear" w:color="auto" w:fill="FFFFFF"/>
        <w:suppressAutoHyphens/>
        <w:spacing w:after="0" w:line="280" w:lineRule="atLeast"/>
        <w:contextualSpacing/>
        <w:jc w:val="right"/>
        <w:rPr>
          <w:rFonts w:eastAsia="Calibri"/>
          <w:sz w:val="28"/>
          <w:szCs w:val="28"/>
          <w:lang w:eastAsia="ar-SA"/>
        </w:rPr>
      </w:pPr>
      <w:r>
        <w:rPr>
          <w:rFonts w:eastAsia="Calibri"/>
          <w:sz w:val="28"/>
          <w:szCs w:val="28"/>
          <w:lang w:eastAsia="ar-SA"/>
        </w:rPr>
        <w:t>о</w:t>
      </w:r>
      <w:r w:rsidR="0049661B" w:rsidRPr="00652A6A">
        <w:rPr>
          <w:rFonts w:eastAsia="Calibri"/>
          <w:sz w:val="28"/>
          <w:szCs w:val="28"/>
          <w:lang w:eastAsia="ar-SA"/>
        </w:rPr>
        <w:t>т</w:t>
      </w:r>
      <w:r>
        <w:rPr>
          <w:rFonts w:eastAsia="Calibri"/>
          <w:sz w:val="28"/>
          <w:szCs w:val="28"/>
          <w:lang w:eastAsia="ar-SA"/>
        </w:rPr>
        <w:t xml:space="preserve"> 11.06.</w:t>
      </w:r>
      <w:r w:rsidR="0049661B" w:rsidRPr="00652A6A">
        <w:rPr>
          <w:rFonts w:eastAsia="Calibri"/>
          <w:sz w:val="28"/>
          <w:szCs w:val="28"/>
          <w:lang w:eastAsia="ar-SA"/>
        </w:rPr>
        <w:t>202</w:t>
      </w:r>
      <w:r w:rsidR="007911A4" w:rsidRPr="00652A6A">
        <w:rPr>
          <w:rFonts w:eastAsia="Calibri"/>
          <w:sz w:val="28"/>
          <w:szCs w:val="28"/>
          <w:lang w:eastAsia="ar-SA"/>
        </w:rPr>
        <w:t>5</w:t>
      </w:r>
      <w:r w:rsidR="0049661B" w:rsidRPr="00652A6A">
        <w:rPr>
          <w:rFonts w:eastAsia="Calibri"/>
          <w:sz w:val="28"/>
          <w:szCs w:val="28"/>
          <w:lang w:eastAsia="ar-SA"/>
        </w:rPr>
        <w:t>г. №</w:t>
      </w:r>
      <w:r>
        <w:rPr>
          <w:rFonts w:eastAsia="Calibri"/>
          <w:sz w:val="28"/>
          <w:szCs w:val="28"/>
          <w:lang w:eastAsia="ar-SA"/>
        </w:rPr>
        <w:t xml:space="preserve"> 284</w:t>
      </w:r>
      <w:r w:rsidR="0049661B" w:rsidRPr="00652A6A">
        <w:rPr>
          <w:rFonts w:eastAsia="Calibri"/>
          <w:sz w:val="28"/>
          <w:szCs w:val="28"/>
          <w:lang w:eastAsia="ar-SA"/>
        </w:rPr>
        <w:t xml:space="preserve"> </w:t>
      </w:r>
    </w:p>
    <w:bookmarkEnd w:id="1"/>
    <w:p w14:paraId="292BF572" w14:textId="77777777" w:rsidR="0049661B" w:rsidRPr="00652A6A" w:rsidRDefault="0049661B" w:rsidP="00F91E6F">
      <w:pPr>
        <w:spacing w:after="0" w:line="240" w:lineRule="atLeast"/>
        <w:jc w:val="right"/>
        <w:rPr>
          <w:rFonts w:eastAsia="Calibri"/>
          <w:color w:val="FF0000"/>
          <w:sz w:val="28"/>
          <w:szCs w:val="28"/>
          <w:lang w:eastAsia="en-US"/>
        </w:rPr>
      </w:pPr>
    </w:p>
    <w:p w14:paraId="1673D103" w14:textId="77777777" w:rsidR="0049661B" w:rsidRPr="00652A6A" w:rsidRDefault="0049661B" w:rsidP="0049661B">
      <w:pPr>
        <w:rPr>
          <w:rFonts w:eastAsia="Calibri"/>
          <w:sz w:val="28"/>
          <w:szCs w:val="28"/>
          <w:lang w:eastAsia="en-US"/>
        </w:rPr>
      </w:pPr>
    </w:p>
    <w:p w14:paraId="74261536" w14:textId="77777777" w:rsidR="0049661B" w:rsidRDefault="0049661B" w:rsidP="0049661B">
      <w:pPr>
        <w:rPr>
          <w:rFonts w:eastAsia="Calibri"/>
          <w:lang w:eastAsia="en-US"/>
        </w:rPr>
      </w:pPr>
    </w:p>
    <w:p w14:paraId="1B9AA11D" w14:textId="77777777" w:rsidR="004B1725" w:rsidRDefault="004B1725" w:rsidP="0049661B">
      <w:pPr>
        <w:rPr>
          <w:rFonts w:eastAsia="Calibri"/>
          <w:lang w:eastAsia="en-US"/>
        </w:rPr>
      </w:pPr>
    </w:p>
    <w:p w14:paraId="70625AAF" w14:textId="77777777" w:rsidR="004B1725" w:rsidRDefault="004B1725" w:rsidP="0049661B">
      <w:pPr>
        <w:rPr>
          <w:rFonts w:eastAsia="Calibri"/>
          <w:lang w:eastAsia="en-US"/>
        </w:rPr>
      </w:pPr>
    </w:p>
    <w:p w14:paraId="529DF412" w14:textId="77777777" w:rsidR="002163C9" w:rsidRDefault="002163C9" w:rsidP="0049661B">
      <w:pPr>
        <w:rPr>
          <w:rFonts w:eastAsia="Calibri"/>
          <w:lang w:eastAsia="en-US"/>
        </w:rPr>
      </w:pPr>
    </w:p>
    <w:p w14:paraId="49E44A8A" w14:textId="77777777" w:rsidR="004B1725" w:rsidRPr="0049661B" w:rsidRDefault="004B1725" w:rsidP="0049661B">
      <w:pPr>
        <w:rPr>
          <w:rFonts w:eastAsia="Calibri"/>
          <w:lang w:eastAsia="en-US"/>
        </w:rPr>
      </w:pPr>
    </w:p>
    <w:p w14:paraId="1AE0766B" w14:textId="77777777" w:rsidR="00355255" w:rsidRPr="0049661B" w:rsidRDefault="00355255" w:rsidP="0049661B">
      <w:pPr>
        <w:rPr>
          <w:rFonts w:eastAsia="Calibri"/>
          <w:lang w:eastAsia="en-US"/>
        </w:rPr>
      </w:pPr>
    </w:p>
    <w:p w14:paraId="5D474D17" w14:textId="73DF08E9" w:rsidR="0049661B" w:rsidRPr="00980E1E" w:rsidRDefault="0049661B" w:rsidP="004B1725">
      <w:pPr>
        <w:autoSpaceDE w:val="0"/>
        <w:autoSpaceDN w:val="0"/>
        <w:adjustRightInd w:val="0"/>
        <w:spacing w:after="60"/>
        <w:jc w:val="center"/>
        <w:rPr>
          <w:rFonts w:ascii="Times New Roman Полужирный" w:eastAsia="Calibri" w:hAnsi="Times New Roman Полужирный"/>
          <w:b/>
          <w:bCs/>
          <w:caps/>
          <w:spacing w:val="160"/>
          <w:sz w:val="36"/>
          <w:szCs w:val="36"/>
        </w:rPr>
      </w:pPr>
      <w:r w:rsidRPr="00980E1E">
        <w:rPr>
          <w:rFonts w:ascii="Times New Roman Полужирный" w:eastAsia="Calibri" w:hAnsi="Times New Roman Полужирный"/>
          <w:b/>
          <w:bCs/>
          <w:caps/>
          <w:spacing w:val="160"/>
          <w:sz w:val="36"/>
          <w:szCs w:val="36"/>
        </w:rPr>
        <w:t>ПРОГРАММА</w:t>
      </w:r>
      <w:r w:rsidR="005D0BFC" w:rsidRPr="00980E1E">
        <w:rPr>
          <w:rFonts w:ascii="Times New Roman Полужирный" w:eastAsia="Calibri" w:hAnsi="Times New Roman Полужирный"/>
          <w:b/>
          <w:bCs/>
          <w:caps/>
          <w:spacing w:val="160"/>
          <w:sz w:val="36"/>
          <w:szCs w:val="36"/>
        </w:rPr>
        <w:t xml:space="preserve"> </w:t>
      </w:r>
    </w:p>
    <w:p w14:paraId="190807C9" w14:textId="5C098277" w:rsidR="0049661B" w:rsidRPr="001846C9" w:rsidRDefault="0049661B" w:rsidP="004B1725">
      <w:pPr>
        <w:spacing w:after="60" w:line="380" w:lineRule="atLeast"/>
        <w:jc w:val="center"/>
        <w:rPr>
          <w:rFonts w:ascii="Times New Roman Полужирный" w:eastAsia="Calibri" w:hAnsi="Times New Roman Полужирный"/>
          <w:b/>
          <w:caps/>
          <w:sz w:val="28"/>
          <w:szCs w:val="28"/>
          <w:lang w:eastAsia="en-US"/>
        </w:rPr>
      </w:pPr>
      <w:r w:rsidRPr="001846C9">
        <w:rPr>
          <w:rFonts w:ascii="Times New Roman Полужирный" w:eastAsia="Calibri" w:hAnsi="Times New Roman Полужирный"/>
          <w:b/>
          <w:caps/>
          <w:sz w:val="28"/>
          <w:szCs w:val="28"/>
          <w:lang w:eastAsia="en-US"/>
        </w:rPr>
        <w:t>комплексного развития</w:t>
      </w:r>
      <w:r w:rsidR="001F046F" w:rsidRPr="001846C9">
        <w:rPr>
          <w:rFonts w:ascii="Times New Roman Полужирный" w:eastAsia="Calibri" w:hAnsi="Times New Roman Полужирный"/>
          <w:b/>
          <w:caps/>
          <w:sz w:val="28"/>
          <w:szCs w:val="28"/>
          <w:lang w:eastAsia="en-US"/>
        </w:rPr>
        <w:t xml:space="preserve"> </w:t>
      </w:r>
      <w:r w:rsidRPr="001846C9">
        <w:rPr>
          <w:rFonts w:ascii="Times New Roman Полужирный" w:eastAsia="Calibri" w:hAnsi="Times New Roman Полужирный"/>
          <w:b/>
          <w:caps/>
          <w:sz w:val="28"/>
          <w:szCs w:val="28"/>
          <w:lang w:eastAsia="en-US"/>
        </w:rPr>
        <w:t xml:space="preserve">транспортной инфраструктуры </w:t>
      </w:r>
    </w:p>
    <w:p w14:paraId="61A40BD3" w14:textId="73926275" w:rsidR="001846C9" w:rsidRPr="00355255" w:rsidRDefault="00355255" w:rsidP="004B1725">
      <w:pPr>
        <w:spacing w:after="60" w:line="380" w:lineRule="atLeast"/>
        <w:jc w:val="center"/>
        <w:rPr>
          <w:rFonts w:eastAsia="Calibri"/>
          <w:b/>
          <w:caps/>
          <w:sz w:val="28"/>
          <w:szCs w:val="28"/>
          <w:lang w:eastAsia="en-US"/>
        </w:rPr>
      </w:pPr>
      <w:r w:rsidRPr="00355255">
        <w:rPr>
          <w:rFonts w:eastAsia="Calibri"/>
          <w:b/>
          <w:caps/>
          <w:sz w:val="28"/>
          <w:szCs w:val="28"/>
          <w:lang w:eastAsia="en-US"/>
        </w:rPr>
        <w:t>кичменгско</w:t>
      </w:r>
      <w:r w:rsidR="00A022F4">
        <w:rPr>
          <w:rFonts w:eastAsia="Calibri"/>
          <w:b/>
          <w:caps/>
          <w:sz w:val="28"/>
          <w:szCs w:val="28"/>
          <w:lang w:eastAsia="en-US"/>
        </w:rPr>
        <w:t>-</w:t>
      </w:r>
      <w:r w:rsidRPr="00355255">
        <w:rPr>
          <w:rFonts w:eastAsia="Calibri"/>
          <w:b/>
          <w:caps/>
          <w:sz w:val="28"/>
          <w:szCs w:val="28"/>
          <w:lang w:eastAsia="en-US"/>
        </w:rPr>
        <w:t>городецкого</w:t>
      </w:r>
      <w:r w:rsidR="0049661B" w:rsidRPr="00355255">
        <w:rPr>
          <w:rFonts w:eastAsia="Calibri"/>
          <w:b/>
          <w:caps/>
          <w:sz w:val="28"/>
          <w:szCs w:val="28"/>
          <w:lang w:eastAsia="en-US"/>
        </w:rPr>
        <w:t xml:space="preserve"> муниципального </w:t>
      </w:r>
      <w:r w:rsidRPr="00355255">
        <w:rPr>
          <w:rFonts w:eastAsia="Calibri"/>
          <w:b/>
          <w:caps/>
          <w:sz w:val="28"/>
          <w:szCs w:val="28"/>
          <w:lang w:eastAsia="en-US"/>
        </w:rPr>
        <w:t>округа</w:t>
      </w:r>
    </w:p>
    <w:p w14:paraId="2F6FBD16" w14:textId="72EE693E" w:rsidR="0049661B" w:rsidRPr="00355255" w:rsidRDefault="00355255" w:rsidP="004B1725">
      <w:pPr>
        <w:spacing w:after="60" w:line="380" w:lineRule="atLeast"/>
        <w:jc w:val="center"/>
        <w:rPr>
          <w:rFonts w:eastAsia="Calibri"/>
          <w:b/>
          <w:caps/>
          <w:sz w:val="28"/>
          <w:szCs w:val="28"/>
          <w:lang w:eastAsia="en-US"/>
        </w:rPr>
      </w:pPr>
      <w:r w:rsidRPr="00355255">
        <w:rPr>
          <w:rFonts w:eastAsia="Calibri"/>
          <w:b/>
          <w:caps/>
          <w:sz w:val="28"/>
          <w:szCs w:val="28"/>
          <w:lang w:eastAsia="en-US"/>
        </w:rPr>
        <w:t>вологод</w:t>
      </w:r>
      <w:r w:rsidR="0049661B" w:rsidRPr="00355255">
        <w:rPr>
          <w:rFonts w:eastAsia="Calibri"/>
          <w:b/>
          <w:caps/>
          <w:sz w:val="28"/>
          <w:szCs w:val="28"/>
          <w:lang w:eastAsia="en-US"/>
        </w:rPr>
        <w:t>ской области</w:t>
      </w:r>
    </w:p>
    <w:p w14:paraId="6CB5C9F5" w14:textId="61530247" w:rsidR="0049661B" w:rsidRPr="001846C9" w:rsidRDefault="0049661B" w:rsidP="004B1725">
      <w:pPr>
        <w:spacing w:after="60"/>
        <w:jc w:val="center"/>
        <w:rPr>
          <w:rFonts w:ascii="Times New Roman Полужирный" w:eastAsia="Calibri" w:hAnsi="Times New Roman Полужирный"/>
          <w:b/>
          <w:sz w:val="28"/>
          <w:szCs w:val="28"/>
          <w:lang w:eastAsia="en-US"/>
        </w:rPr>
      </w:pPr>
      <w:r w:rsidRPr="001846C9">
        <w:rPr>
          <w:rFonts w:ascii="Times New Roman Полужирный" w:eastAsia="Calibri" w:hAnsi="Times New Roman Полужирный"/>
          <w:b/>
          <w:sz w:val="28"/>
          <w:szCs w:val="28"/>
          <w:lang w:eastAsia="en-US"/>
        </w:rPr>
        <w:t>на период с 202</w:t>
      </w:r>
      <w:r w:rsidR="004B1725">
        <w:rPr>
          <w:rFonts w:asciiTheme="minorHAnsi" w:eastAsia="Calibri" w:hAnsiTheme="minorHAnsi"/>
          <w:b/>
          <w:sz w:val="28"/>
          <w:szCs w:val="28"/>
          <w:lang w:eastAsia="en-US"/>
        </w:rPr>
        <w:t>5</w:t>
      </w:r>
      <w:r w:rsidRPr="001846C9">
        <w:rPr>
          <w:rFonts w:ascii="Times New Roman Полужирный" w:eastAsia="Calibri" w:hAnsi="Times New Roman Полужирный"/>
          <w:b/>
          <w:sz w:val="28"/>
          <w:szCs w:val="28"/>
          <w:lang w:eastAsia="en-US"/>
        </w:rPr>
        <w:t xml:space="preserve"> по 2040 годы</w:t>
      </w:r>
    </w:p>
    <w:p w14:paraId="1511BB76" w14:textId="77777777" w:rsidR="0049661B" w:rsidRPr="001846C9" w:rsidRDefault="0049661B" w:rsidP="00980E1E">
      <w:pPr>
        <w:autoSpaceDE w:val="0"/>
        <w:autoSpaceDN w:val="0"/>
        <w:adjustRightInd w:val="0"/>
        <w:spacing w:before="120"/>
        <w:jc w:val="center"/>
        <w:rPr>
          <w:rFonts w:ascii="Times New Roman Полужирный" w:eastAsia="Calibri" w:hAnsi="Times New Roman Полужирный"/>
          <w:b/>
          <w:sz w:val="28"/>
          <w:szCs w:val="28"/>
          <w:lang w:eastAsia="en-US"/>
        </w:rPr>
      </w:pPr>
    </w:p>
    <w:p w14:paraId="6451504B" w14:textId="77777777" w:rsidR="0049661B" w:rsidRPr="0049661B" w:rsidRDefault="0049661B" w:rsidP="0049661B">
      <w:pPr>
        <w:autoSpaceDE w:val="0"/>
        <w:autoSpaceDN w:val="0"/>
        <w:adjustRightInd w:val="0"/>
        <w:jc w:val="center"/>
        <w:rPr>
          <w:rFonts w:eastAsia="Calibri"/>
          <w:b/>
          <w:lang w:eastAsia="en-US"/>
        </w:rPr>
      </w:pPr>
    </w:p>
    <w:p w14:paraId="208854C6" w14:textId="77777777" w:rsidR="000F78D5" w:rsidRDefault="000F78D5" w:rsidP="000F78D5">
      <w:pPr>
        <w:jc w:val="both"/>
      </w:pPr>
    </w:p>
    <w:p w14:paraId="2928E940" w14:textId="77777777" w:rsidR="000F78D5" w:rsidRDefault="000F78D5" w:rsidP="000F78D5">
      <w:pPr>
        <w:jc w:val="both"/>
      </w:pPr>
    </w:p>
    <w:p w14:paraId="2189145E" w14:textId="77777777" w:rsidR="000F78D5" w:rsidRDefault="000F78D5" w:rsidP="000F78D5">
      <w:pPr>
        <w:jc w:val="both"/>
      </w:pPr>
    </w:p>
    <w:p w14:paraId="22DF2501" w14:textId="77777777" w:rsidR="00B743A5" w:rsidRDefault="00B743A5" w:rsidP="000F78D5">
      <w:pPr>
        <w:jc w:val="center"/>
        <w:rPr>
          <w:b/>
        </w:rPr>
      </w:pPr>
    </w:p>
    <w:p w14:paraId="659B5C72" w14:textId="77777777" w:rsidR="00B743A5" w:rsidRDefault="00B743A5" w:rsidP="000F78D5">
      <w:pPr>
        <w:jc w:val="center"/>
        <w:rPr>
          <w:b/>
        </w:rPr>
      </w:pPr>
    </w:p>
    <w:p w14:paraId="14366D64" w14:textId="77777777" w:rsidR="00B743A5" w:rsidRDefault="00B743A5" w:rsidP="000F78D5">
      <w:pPr>
        <w:jc w:val="center"/>
        <w:rPr>
          <w:b/>
        </w:rPr>
      </w:pPr>
    </w:p>
    <w:p w14:paraId="070F3EFE" w14:textId="77777777" w:rsidR="00B743A5" w:rsidRDefault="00B743A5" w:rsidP="000F78D5">
      <w:pPr>
        <w:jc w:val="center"/>
        <w:rPr>
          <w:b/>
        </w:rPr>
      </w:pPr>
    </w:p>
    <w:p w14:paraId="133E9CF1" w14:textId="77777777" w:rsidR="00B743A5" w:rsidRDefault="00B743A5" w:rsidP="000F78D5">
      <w:pPr>
        <w:jc w:val="center"/>
        <w:rPr>
          <w:b/>
        </w:rPr>
      </w:pPr>
    </w:p>
    <w:p w14:paraId="64178D36" w14:textId="77777777" w:rsidR="00B743A5" w:rsidRDefault="00B743A5" w:rsidP="000F78D5">
      <w:pPr>
        <w:jc w:val="center"/>
        <w:rPr>
          <w:b/>
        </w:rPr>
      </w:pPr>
    </w:p>
    <w:p w14:paraId="59857523" w14:textId="65C70AD5" w:rsidR="009F1734" w:rsidRDefault="000F78D5" w:rsidP="000F78D5">
      <w:pPr>
        <w:jc w:val="center"/>
        <w:rPr>
          <w:b/>
        </w:rPr>
      </w:pPr>
      <w:r w:rsidRPr="000F78D5">
        <w:rPr>
          <w:b/>
        </w:rPr>
        <w:t>20</w:t>
      </w:r>
      <w:r w:rsidR="00424DFD">
        <w:rPr>
          <w:b/>
        </w:rPr>
        <w:t>2</w:t>
      </w:r>
      <w:r w:rsidR="00355255">
        <w:rPr>
          <w:b/>
        </w:rPr>
        <w:t>5</w:t>
      </w:r>
      <w:r w:rsidR="0049661B">
        <w:rPr>
          <w:b/>
        </w:rPr>
        <w:t xml:space="preserve"> </w:t>
      </w:r>
      <w:r w:rsidRPr="000F78D5">
        <w:rPr>
          <w:b/>
        </w:rPr>
        <w:t>год</w:t>
      </w:r>
    </w:p>
    <w:bookmarkEnd w:id="0"/>
    <w:p w14:paraId="72D3E22E" w14:textId="6EA6104D" w:rsidR="00E25832" w:rsidRDefault="009F1734" w:rsidP="00652A6A">
      <w:pPr>
        <w:jc w:val="center"/>
        <w:rPr>
          <w:b/>
        </w:rPr>
      </w:pPr>
      <w:r>
        <w:rPr>
          <w:b/>
        </w:rPr>
        <w:br w:type="page"/>
      </w:r>
      <w:r w:rsidR="0049661B" w:rsidRPr="00E25832">
        <w:rPr>
          <w:b/>
        </w:rPr>
        <w:lastRenderedPageBreak/>
        <w:t>СОДЕРЖАНИЕ</w:t>
      </w:r>
    </w:p>
    <w:p w14:paraId="031018EB" w14:textId="5E9D7C84" w:rsidR="00920A4F" w:rsidRDefault="00920A4F" w:rsidP="00AE529C">
      <w:pPr>
        <w:pStyle w:val="13"/>
        <w:tabs>
          <w:tab w:val="right" w:leader="dot" w:pos="9810"/>
        </w:tabs>
        <w:spacing w:before="0" w:after="0" w:line="240" w:lineRule="atLeast"/>
        <w:rPr>
          <w:rFonts w:eastAsiaTheme="minorEastAsia" w:cstheme="minorBidi"/>
          <w:b w:val="0"/>
          <w:bCs w:val="0"/>
          <w:noProof/>
          <w:kern w:val="2"/>
          <w:sz w:val="24"/>
          <w:szCs w:val="24"/>
          <w14:ligatures w14:val="standardContextual"/>
        </w:rPr>
      </w:pPr>
      <w:r>
        <w:rPr>
          <w:b w:val="0"/>
          <w:sz w:val="24"/>
          <w:szCs w:val="24"/>
        </w:rPr>
        <w:fldChar w:fldCharType="begin"/>
      </w:r>
      <w:r>
        <w:rPr>
          <w:b w:val="0"/>
          <w:sz w:val="24"/>
          <w:szCs w:val="24"/>
        </w:rPr>
        <w:instrText xml:space="preserve"> TOC \h \z \t "Стиль1;1;Стиль3;2;Стиль4;3" </w:instrText>
      </w:r>
      <w:r>
        <w:rPr>
          <w:b w:val="0"/>
          <w:sz w:val="24"/>
          <w:szCs w:val="24"/>
        </w:rPr>
        <w:fldChar w:fldCharType="separate"/>
      </w:r>
      <w:hyperlink w:anchor="_Toc198118568" w:history="1">
        <w:r w:rsidRPr="00026142">
          <w:rPr>
            <w:rStyle w:val="ad"/>
            <w:noProof/>
          </w:rPr>
          <w:t>1. Паспорт Программы</w:t>
        </w:r>
        <w:r>
          <w:rPr>
            <w:noProof/>
            <w:webHidden/>
          </w:rPr>
          <w:tab/>
        </w:r>
        <w:r>
          <w:rPr>
            <w:noProof/>
            <w:webHidden/>
          </w:rPr>
          <w:fldChar w:fldCharType="begin"/>
        </w:r>
        <w:r>
          <w:rPr>
            <w:noProof/>
            <w:webHidden/>
          </w:rPr>
          <w:instrText xml:space="preserve"> PAGEREF _Toc198118568 \h </w:instrText>
        </w:r>
        <w:r>
          <w:rPr>
            <w:noProof/>
            <w:webHidden/>
          </w:rPr>
        </w:r>
        <w:r>
          <w:rPr>
            <w:noProof/>
            <w:webHidden/>
          </w:rPr>
          <w:fldChar w:fldCharType="separate"/>
        </w:r>
        <w:r w:rsidR="002C38DD">
          <w:rPr>
            <w:noProof/>
            <w:webHidden/>
          </w:rPr>
          <w:t>3</w:t>
        </w:r>
        <w:r>
          <w:rPr>
            <w:noProof/>
            <w:webHidden/>
          </w:rPr>
          <w:fldChar w:fldCharType="end"/>
        </w:r>
      </w:hyperlink>
    </w:p>
    <w:p w14:paraId="1B98991C" w14:textId="459F620A" w:rsidR="00920A4F" w:rsidRDefault="002746D7" w:rsidP="00AE529C">
      <w:pPr>
        <w:pStyle w:val="13"/>
        <w:tabs>
          <w:tab w:val="right" w:leader="dot" w:pos="9810"/>
        </w:tabs>
        <w:spacing w:before="0" w:after="0" w:line="240" w:lineRule="atLeast"/>
        <w:rPr>
          <w:rFonts w:eastAsiaTheme="minorEastAsia" w:cstheme="minorBidi"/>
          <w:b w:val="0"/>
          <w:bCs w:val="0"/>
          <w:noProof/>
          <w:kern w:val="2"/>
          <w:sz w:val="24"/>
          <w:szCs w:val="24"/>
          <w14:ligatures w14:val="standardContextual"/>
        </w:rPr>
      </w:pPr>
      <w:hyperlink w:anchor="_Toc198118569" w:history="1">
        <w:r w:rsidR="00920A4F" w:rsidRPr="00026142">
          <w:rPr>
            <w:rStyle w:val="ad"/>
            <w:noProof/>
          </w:rPr>
          <w:t>2. Характеристика существующего состояния</w:t>
        </w:r>
        <w:r w:rsidR="000E7700">
          <w:rPr>
            <w:rStyle w:val="ad"/>
            <w:noProof/>
          </w:rPr>
          <w:t xml:space="preserve"> транспортной инфраструктуры</w:t>
        </w:r>
        <w:r w:rsidR="00920A4F">
          <w:rPr>
            <w:noProof/>
            <w:webHidden/>
          </w:rPr>
          <w:tab/>
        </w:r>
        <w:r w:rsidR="00920A4F">
          <w:rPr>
            <w:noProof/>
            <w:webHidden/>
          </w:rPr>
          <w:fldChar w:fldCharType="begin"/>
        </w:r>
        <w:r w:rsidR="00920A4F">
          <w:rPr>
            <w:noProof/>
            <w:webHidden/>
          </w:rPr>
          <w:instrText xml:space="preserve"> PAGEREF _Toc198118569 \h </w:instrText>
        </w:r>
        <w:r w:rsidR="00920A4F">
          <w:rPr>
            <w:noProof/>
            <w:webHidden/>
          </w:rPr>
        </w:r>
        <w:r w:rsidR="00920A4F">
          <w:rPr>
            <w:noProof/>
            <w:webHidden/>
          </w:rPr>
          <w:fldChar w:fldCharType="separate"/>
        </w:r>
        <w:r w:rsidR="002C38DD">
          <w:rPr>
            <w:noProof/>
            <w:webHidden/>
          </w:rPr>
          <w:t>6</w:t>
        </w:r>
        <w:r w:rsidR="00920A4F">
          <w:rPr>
            <w:noProof/>
            <w:webHidden/>
          </w:rPr>
          <w:fldChar w:fldCharType="end"/>
        </w:r>
      </w:hyperlink>
    </w:p>
    <w:p w14:paraId="6E0BEF78" w14:textId="01D2F41C"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71" w:history="1">
        <w:r w:rsidR="00920A4F" w:rsidRPr="00026142">
          <w:rPr>
            <w:rStyle w:val="ad"/>
            <w:noProof/>
          </w:rPr>
          <w:t>2.1. Анализ положения Кичменгско – Городецкого муниципального округа в структуре пространственной организации Вологодской области</w:t>
        </w:r>
        <w:r w:rsidR="00920A4F">
          <w:rPr>
            <w:noProof/>
            <w:webHidden/>
          </w:rPr>
          <w:tab/>
        </w:r>
        <w:r w:rsidR="00920A4F">
          <w:rPr>
            <w:noProof/>
            <w:webHidden/>
          </w:rPr>
          <w:fldChar w:fldCharType="begin"/>
        </w:r>
        <w:r w:rsidR="00920A4F">
          <w:rPr>
            <w:noProof/>
            <w:webHidden/>
          </w:rPr>
          <w:instrText xml:space="preserve"> PAGEREF _Toc198118571 \h </w:instrText>
        </w:r>
        <w:r w:rsidR="00920A4F">
          <w:rPr>
            <w:noProof/>
            <w:webHidden/>
          </w:rPr>
        </w:r>
        <w:r w:rsidR="00920A4F">
          <w:rPr>
            <w:noProof/>
            <w:webHidden/>
          </w:rPr>
          <w:fldChar w:fldCharType="separate"/>
        </w:r>
        <w:r w:rsidR="002C38DD">
          <w:rPr>
            <w:noProof/>
            <w:webHidden/>
          </w:rPr>
          <w:t>6</w:t>
        </w:r>
        <w:r w:rsidR="00920A4F">
          <w:rPr>
            <w:noProof/>
            <w:webHidden/>
          </w:rPr>
          <w:fldChar w:fldCharType="end"/>
        </w:r>
      </w:hyperlink>
    </w:p>
    <w:p w14:paraId="5AEEAFC6" w14:textId="2BE9CD06"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72" w:history="1">
        <w:r w:rsidR="00920A4F" w:rsidRPr="00026142">
          <w:rPr>
            <w:rStyle w:val="ad"/>
            <w:noProof/>
          </w:rPr>
          <w:t>2.2 Социально-экономическая характеристика муниципального округа, характеристика градостроительной деятельности на территории муниципального округа, включая деятельность в сфере транспорта, оценка транспортного спроса</w:t>
        </w:r>
        <w:r w:rsidR="00920A4F">
          <w:rPr>
            <w:noProof/>
            <w:webHidden/>
          </w:rPr>
          <w:tab/>
        </w:r>
        <w:r w:rsidR="00920A4F">
          <w:rPr>
            <w:noProof/>
            <w:webHidden/>
          </w:rPr>
          <w:fldChar w:fldCharType="begin"/>
        </w:r>
        <w:r w:rsidR="00920A4F">
          <w:rPr>
            <w:noProof/>
            <w:webHidden/>
          </w:rPr>
          <w:instrText xml:space="preserve"> PAGEREF _Toc198118572 \h </w:instrText>
        </w:r>
        <w:r w:rsidR="00920A4F">
          <w:rPr>
            <w:noProof/>
            <w:webHidden/>
          </w:rPr>
        </w:r>
        <w:r w:rsidR="00920A4F">
          <w:rPr>
            <w:noProof/>
            <w:webHidden/>
          </w:rPr>
          <w:fldChar w:fldCharType="separate"/>
        </w:r>
        <w:r w:rsidR="002C38DD">
          <w:rPr>
            <w:noProof/>
            <w:webHidden/>
          </w:rPr>
          <w:t>7</w:t>
        </w:r>
        <w:r w:rsidR="00920A4F">
          <w:rPr>
            <w:noProof/>
            <w:webHidden/>
          </w:rPr>
          <w:fldChar w:fldCharType="end"/>
        </w:r>
      </w:hyperlink>
    </w:p>
    <w:p w14:paraId="11DA2F66" w14:textId="7F8933C0"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73" w:history="1">
        <w:r w:rsidR="00920A4F" w:rsidRPr="00026142">
          <w:rPr>
            <w:rStyle w:val="ad"/>
            <w:noProof/>
          </w:rPr>
          <w:t>2.3. Характеристика функционирования и показатели работы транспортной инфраструктуры по видам транспорта</w:t>
        </w:r>
        <w:r w:rsidR="00920A4F">
          <w:rPr>
            <w:noProof/>
            <w:webHidden/>
          </w:rPr>
          <w:tab/>
        </w:r>
        <w:r w:rsidR="00920A4F">
          <w:rPr>
            <w:noProof/>
            <w:webHidden/>
          </w:rPr>
          <w:fldChar w:fldCharType="begin"/>
        </w:r>
        <w:r w:rsidR="00920A4F">
          <w:rPr>
            <w:noProof/>
            <w:webHidden/>
          </w:rPr>
          <w:instrText xml:space="preserve"> PAGEREF _Toc198118573 \h </w:instrText>
        </w:r>
        <w:r w:rsidR="00920A4F">
          <w:rPr>
            <w:noProof/>
            <w:webHidden/>
          </w:rPr>
        </w:r>
        <w:r w:rsidR="00920A4F">
          <w:rPr>
            <w:noProof/>
            <w:webHidden/>
          </w:rPr>
          <w:fldChar w:fldCharType="separate"/>
        </w:r>
        <w:r w:rsidR="002C38DD">
          <w:rPr>
            <w:noProof/>
            <w:webHidden/>
          </w:rPr>
          <w:t>13</w:t>
        </w:r>
        <w:r w:rsidR="00920A4F">
          <w:rPr>
            <w:noProof/>
            <w:webHidden/>
          </w:rPr>
          <w:fldChar w:fldCharType="end"/>
        </w:r>
      </w:hyperlink>
    </w:p>
    <w:p w14:paraId="7A59282E" w14:textId="249A99CE"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74" w:history="1">
        <w:r w:rsidR="00920A4F" w:rsidRPr="00026142">
          <w:rPr>
            <w:rStyle w:val="ad"/>
            <w:noProof/>
          </w:rPr>
          <w:t>2.4. Характеристика сети дорог Кичменгско – Городецкого муниципального округа, параметры дорожного движения</w:t>
        </w:r>
        <w:r w:rsidR="00920A4F">
          <w:rPr>
            <w:noProof/>
            <w:webHidden/>
          </w:rPr>
          <w:tab/>
        </w:r>
        <w:r w:rsidR="00920A4F">
          <w:rPr>
            <w:noProof/>
            <w:webHidden/>
          </w:rPr>
          <w:fldChar w:fldCharType="begin"/>
        </w:r>
        <w:r w:rsidR="00920A4F">
          <w:rPr>
            <w:noProof/>
            <w:webHidden/>
          </w:rPr>
          <w:instrText xml:space="preserve"> PAGEREF _Toc198118574 \h </w:instrText>
        </w:r>
        <w:r w:rsidR="00920A4F">
          <w:rPr>
            <w:noProof/>
            <w:webHidden/>
          </w:rPr>
        </w:r>
        <w:r w:rsidR="00920A4F">
          <w:rPr>
            <w:noProof/>
            <w:webHidden/>
          </w:rPr>
          <w:fldChar w:fldCharType="separate"/>
        </w:r>
        <w:r w:rsidR="002C38DD">
          <w:rPr>
            <w:noProof/>
            <w:webHidden/>
          </w:rPr>
          <w:t>16</w:t>
        </w:r>
        <w:r w:rsidR="00920A4F">
          <w:rPr>
            <w:noProof/>
            <w:webHidden/>
          </w:rPr>
          <w:fldChar w:fldCharType="end"/>
        </w:r>
      </w:hyperlink>
    </w:p>
    <w:p w14:paraId="49675B88" w14:textId="7E5C5B44"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75" w:history="1">
        <w:r w:rsidR="00920A4F" w:rsidRPr="00026142">
          <w:rPr>
            <w:rStyle w:val="ad"/>
            <w:noProof/>
          </w:rPr>
          <w:t xml:space="preserve">2.5. Анализ состава парка транспортных средств и уровня автомобилизации </w:t>
        </w:r>
        <w:r w:rsidR="00B2200F">
          <w:rPr>
            <w:rStyle w:val="ad"/>
            <w:noProof/>
          </w:rPr>
          <w:t xml:space="preserve">Кичменгско – Городецкого </w:t>
        </w:r>
        <w:r w:rsidR="00920A4F" w:rsidRPr="00026142">
          <w:rPr>
            <w:rStyle w:val="ad"/>
            <w:noProof/>
          </w:rPr>
          <w:t>муниципального округа, обеспеченность парковочными местами</w:t>
        </w:r>
        <w:r w:rsidR="00920A4F">
          <w:rPr>
            <w:noProof/>
            <w:webHidden/>
          </w:rPr>
          <w:tab/>
        </w:r>
        <w:r w:rsidR="00920A4F">
          <w:rPr>
            <w:noProof/>
            <w:webHidden/>
          </w:rPr>
          <w:fldChar w:fldCharType="begin"/>
        </w:r>
        <w:r w:rsidR="00920A4F">
          <w:rPr>
            <w:noProof/>
            <w:webHidden/>
          </w:rPr>
          <w:instrText xml:space="preserve"> PAGEREF _Toc198118575 \h </w:instrText>
        </w:r>
        <w:r w:rsidR="00920A4F">
          <w:rPr>
            <w:noProof/>
            <w:webHidden/>
          </w:rPr>
        </w:r>
        <w:r w:rsidR="00920A4F">
          <w:rPr>
            <w:noProof/>
            <w:webHidden/>
          </w:rPr>
          <w:fldChar w:fldCharType="separate"/>
        </w:r>
        <w:r w:rsidR="002C38DD">
          <w:rPr>
            <w:noProof/>
            <w:webHidden/>
          </w:rPr>
          <w:t>46</w:t>
        </w:r>
        <w:r w:rsidR="00920A4F">
          <w:rPr>
            <w:noProof/>
            <w:webHidden/>
          </w:rPr>
          <w:fldChar w:fldCharType="end"/>
        </w:r>
      </w:hyperlink>
    </w:p>
    <w:p w14:paraId="1D2F3CC3" w14:textId="2F06D21A"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76" w:history="1">
        <w:r w:rsidR="00920A4F" w:rsidRPr="00026142">
          <w:rPr>
            <w:rStyle w:val="ad"/>
            <w:noProof/>
          </w:rPr>
          <w:t>2.6. Характеристика работы транспортных средств общего пользования, включая анализ пассажиропотока</w:t>
        </w:r>
        <w:r w:rsidR="00920A4F">
          <w:rPr>
            <w:noProof/>
            <w:webHidden/>
          </w:rPr>
          <w:tab/>
        </w:r>
        <w:r w:rsidR="00920A4F">
          <w:rPr>
            <w:noProof/>
            <w:webHidden/>
          </w:rPr>
          <w:fldChar w:fldCharType="begin"/>
        </w:r>
        <w:r w:rsidR="00920A4F">
          <w:rPr>
            <w:noProof/>
            <w:webHidden/>
          </w:rPr>
          <w:instrText xml:space="preserve"> PAGEREF _Toc198118576 \h </w:instrText>
        </w:r>
        <w:r w:rsidR="00920A4F">
          <w:rPr>
            <w:noProof/>
            <w:webHidden/>
          </w:rPr>
        </w:r>
        <w:r w:rsidR="00920A4F">
          <w:rPr>
            <w:noProof/>
            <w:webHidden/>
          </w:rPr>
          <w:fldChar w:fldCharType="separate"/>
        </w:r>
        <w:r w:rsidR="002C38DD">
          <w:rPr>
            <w:noProof/>
            <w:webHidden/>
          </w:rPr>
          <w:t>46</w:t>
        </w:r>
        <w:r w:rsidR="00920A4F">
          <w:rPr>
            <w:noProof/>
            <w:webHidden/>
          </w:rPr>
          <w:fldChar w:fldCharType="end"/>
        </w:r>
      </w:hyperlink>
    </w:p>
    <w:p w14:paraId="383ABBD7" w14:textId="0BDE55E2"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77" w:history="1">
        <w:r w:rsidR="00920A4F" w:rsidRPr="00026142">
          <w:rPr>
            <w:rStyle w:val="ad"/>
            <w:noProof/>
          </w:rPr>
          <w:t>2.7. Характеристика условий пешеходного и велосипедного движения</w:t>
        </w:r>
        <w:r w:rsidR="00920A4F">
          <w:rPr>
            <w:noProof/>
            <w:webHidden/>
          </w:rPr>
          <w:tab/>
        </w:r>
        <w:r w:rsidR="00920A4F">
          <w:rPr>
            <w:noProof/>
            <w:webHidden/>
          </w:rPr>
          <w:fldChar w:fldCharType="begin"/>
        </w:r>
        <w:r w:rsidR="00920A4F">
          <w:rPr>
            <w:noProof/>
            <w:webHidden/>
          </w:rPr>
          <w:instrText xml:space="preserve"> PAGEREF _Toc198118577 \h </w:instrText>
        </w:r>
        <w:r w:rsidR="00920A4F">
          <w:rPr>
            <w:noProof/>
            <w:webHidden/>
          </w:rPr>
        </w:r>
        <w:r w:rsidR="00920A4F">
          <w:rPr>
            <w:noProof/>
            <w:webHidden/>
          </w:rPr>
          <w:fldChar w:fldCharType="separate"/>
        </w:r>
        <w:r w:rsidR="002C38DD">
          <w:rPr>
            <w:noProof/>
            <w:webHidden/>
          </w:rPr>
          <w:t>53</w:t>
        </w:r>
        <w:r w:rsidR="00920A4F">
          <w:rPr>
            <w:noProof/>
            <w:webHidden/>
          </w:rPr>
          <w:fldChar w:fldCharType="end"/>
        </w:r>
      </w:hyperlink>
    </w:p>
    <w:p w14:paraId="4044E705" w14:textId="448F58D4"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78" w:history="1">
        <w:r w:rsidR="00920A4F" w:rsidRPr="00026142">
          <w:rPr>
            <w:rStyle w:val="ad"/>
            <w:noProof/>
          </w:rPr>
          <w:t>2.8.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00920A4F">
          <w:rPr>
            <w:noProof/>
            <w:webHidden/>
          </w:rPr>
          <w:tab/>
        </w:r>
        <w:r w:rsidR="00920A4F">
          <w:rPr>
            <w:noProof/>
            <w:webHidden/>
          </w:rPr>
          <w:fldChar w:fldCharType="begin"/>
        </w:r>
        <w:r w:rsidR="00920A4F">
          <w:rPr>
            <w:noProof/>
            <w:webHidden/>
          </w:rPr>
          <w:instrText xml:space="preserve"> PAGEREF _Toc198118578 \h </w:instrText>
        </w:r>
        <w:r w:rsidR="00920A4F">
          <w:rPr>
            <w:noProof/>
            <w:webHidden/>
          </w:rPr>
        </w:r>
        <w:r w:rsidR="00920A4F">
          <w:rPr>
            <w:noProof/>
            <w:webHidden/>
          </w:rPr>
          <w:fldChar w:fldCharType="separate"/>
        </w:r>
        <w:r w:rsidR="002C38DD">
          <w:rPr>
            <w:noProof/>
            <w:webHidden/>
          </w:rPr>
          <w:t>54</w:t>
        </w:r>
        <w:r w:rsidR="00920A4F">
          <w:rPr>
            <w:noProof/>
            <w:webHidden/>
          </w:rPr>
          <w:fldChar w:fldCharType="end"/>
        </w:r>
      </w:hyperlink>
    </w:p>
    <w:p w14:paraId="2E5F8256" w14:textId="690DB03B"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79" w:history="1">
        <w:r w:rsidR="00920A4F" w:rsidRPr="00026142">
          <w:rPr>
            <w:rStyle w:val="ad"/>
            <w:noProof/>
          </w:rPr>
          <w:t>2.9. Анализ уровня безопасности дорожного движения</w:t>
        </w:r>
        <w:r w:rsidR="00920A4F">
          <w:rPr>
            <w:noProof/>
            <w:webHidden/>
          </w:rPr>
          <w:tab/>
        </w:r>
        <w:r w:rsidR="00920A4F">
          <w:rPr>
            <w:noProof/>
            <w:webHidden/>
          </w:rPr>
          <w:fldChar w:fldCharType="begin"/>
        </w:r>
        <w:r w:rsidR="00920A4F">
          <w:rPr>
            <w:noProof/>
            <w:webHidden/>
          </w:rPr>
          <w:instrText xml:space="preserve"> PAGEREF _Toc198118579 \h </w:instrText>
        </w:r>
        <w:r w:rsidR="00920A4F">
          <w:rPr>
            <w:noProof/>
            <w:webHidden/>
          </w:rPr>
        </w:r>
        <w:r w:rsidR="00920A4F">
          <w:rPr>
            <w:noProof/>
            <w:webHidden/>
          </w:rPr>
          <w:fldChar w:fldCharType="separate"/>
        </w:r>
        <w:r w:rsidR="002C38DD">
          <w:rPr>
            <w:noProof/>
            <w:webHidden/>
          </w:rPr>
          <w:t>54</w:t>
        </w:r>
        <w:r w:rsidR="00920A4F">
          <w:rPr>
            <w:noProof/>
            <w:webHidden/>
          </w:rPr>
          <w:fldChar w:fldCharType="end"/>
        </w:r>
      </w:hyperlink>
    </w:p>
    <w:p w14:paraId="2117D6B7" w14:textId="1382EE5C"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80" w:history="1">
        <w:r w:rsidR="00920A4F" w:rsidRPr="00026142">
          <w:rPr>
            <w:rStyle w:val="ad"/>
            <w:noProof/>
          </w:rPr>
          <w:t>2.10. Оценка уровня негативного воздействия транспортной инфраструктуры на окружающую среду, безопасность и здоровье населения</w:t>
        </w:r>
        <w:r w:rsidR="00920A4F">
          <w:rPr>
            <w:noProof/>
            <w:webHidden/>
          </w:rPr>
          <w:tab/>
        </w:r>
        <w:r w:rsidR="00920A4F">
          <w:rPr>
            <w:noProof/>
            <w:webHidden/>
          </w:rPr>
          <w:fldChar w:fldCharType="begin"/>
        </w:r>
        <w:r w:rsidR="00920A4F">
          <w:rPr>
            <w:noProof/>
            <w:webHidden/>
          </w:rPr>
          <w:instrText xml:space="preserve"> PAGEREF _Toc198118580 \h </w:instrText>
        </w:r>
        <w:r w:rsidR="00920A4F">
          <w:rPr>
            <w:noProof/>
            <w:webHidden/>
          </w:rPr>
        </w:r>
        <w:r w:rsidR="00920A4F">
          <w:rPr>
            <w:noProof/>
            <w:webHidden/>
          </w:rPr>
          <w:fldChar w:fldCharType="separate"/>
        </w:r>
        <w:r w:rsidR="002C38DD">
          <w:rPr>
            <w:noProof/>
            <w:webHidden/>
          </w:rPr>
          <w:t>56</w:t>
        </w:r>
        <w:r w:rsidR="00920A4F">
          <w:rPr>
            <w:noProof/>
            <w:webHidden/>
          </w:rPr>
          <w:fldChar w:fldCharType="end"/>
        </w:r>
      </w:hyperlink>
    </w:p>
    <w:p w14:paraId="2A94EA2C" w14:textId="7157209A"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81" w:history="1">
        <w:r w:rsidR="00920A4F" w:rsidRPr="00026142">
          <w:rPr>
            <w:rStyle w:val="ad"/>
            <w:noProof/>
          </w:rPr>
          <w:t>2.11. Характеристика существующих условий и перспектив развития и размещения транспортной инфраструктуры муниципального округа</w:t>
        </w:r>
        <w:r w:rsidR="00920A4F">
          <w:rPr>
            <w:noProof/>
            <w:webHidden/>
          </w:rPr>
          <w:tab/>
        </w:r>
        <w:r w:rsidR="00920A4F">
          <w:rPr>
            <w:noProof/>
            <w:webHidden/>
          </w:rPr>
          <w:fldChar w:fldCharType="begin"/>
        </w:r>
        <w:r w:rsidR="00920A4F">
          <w:rPr>
            <w:noProof/>
            <w:webHidden/>
          </w:rPr>
          <w:instrText xml:space="preserve"> PAGEREF _Toc198118581 \h </w:instrText>
        </w:r>
        <w:r w:rsidR="00920A4F">
          <w:rPr>
            <w:noProof/>
            <w:webHidden/>
          </w:rPr>
        </w:r>
        <w:r w:rsidR="00920A4F">
          <w:rPr>
            <w:noProof/>
            <w:webHidden/>
          </w:rPr>
          <w:fldChar w:fldCharType="separate"/>
        </w:r>
        <w:r w:rsidR="002C38DD">
          <w:rPr>
            <w:noProof/>
            <w:webHidden/>
          </w:rPr>
          <w:t>56</w:t>
        </w:r>
        <w:r w:rsidR="00920A4F">
          <w:rPr>
            <w:noProof/>
            <w:webHidden/>
          </w:rPr>
          <w:fldChar w:fldCharType="end"/>
        </w:r>
      </w:hyperlink>
    </w:p>
    <w:p w14:paraId="2DE85C99" w14:textId="7F6AC75D"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82" w:history="1">
        <w:r w:rsidR="00920A4F" w:rsidRPr="00026142">
          <w:rPr>
            <w:rStyle w:val="ad"/>
            <w:noProof/>
          </w:rPr>
          <w:t>2.12. Оценка нормативно-правовой базы, необходимой для функционирования и развития транспортной инфраструктуры муниципального округа</w:t>
        </w:r>
        <w:r w:rsidR="00920A4F">
          <w:rPr>
            <w:noProof/>
            <w:webHidden/>
          </w:rPr>
          <w:tab/>
        </w:r>
        <w:r w:rsidR="00920A4F">
          <w:rPr>
            <w:noProof/>
            <w:webHidden/>
          </w:rPr>
          <w:fldChar w:fldCharType="begin"/>
        </w:r>
        <w:r w:rsidR="00920A4F">
          <w:rPr>
            <w:noProof/>
            <w:webHidden/>
          </w:rPr>
          <w:instrText xml:space="preserve"> PAGEREF _Toc198118582 \h </w:instrText>
        </w:r>
        <w:r w:rsidR="00920A4F">
          <w:rPr>
            <w:noProof/>
            <w:webHidden/>
          </w:rPr>
        </w:r>
        <w:r w:rsidR="00920A4F">
          <w:rPr>
            <w:noProof/>
            <w:webHidden/>
          </w:rPr>
          <w:fldChar w:fldCharType="separate"/>
        </w:r>
        <w:r w:rsidR="002C38DD">
          <w:rPr>
            <w:noProof/>
            <w:webHidden/>
          </w:rPr>
          <w:t>58</w:t>
        </w:r>
        <w:r w:rsidR="00920A4F">
          <w:rPr>
            <w:noProof/>
            <w:webHidden/>
          </w:rPr>
          <w:fldChar w:fldCharType="end"/>
        </w:r>
      </w:hyperlink>
    </w:p>
    <w:p w14:paraId="46351F6A" w14:textId="49E3C85A"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83" w:history="1">
        <w:r w:rsidR="00920A4F" w:rsidRPr="00026142">
          <w:rPr>
            <w:rStyle w:val="ad"/>
            <w:noProof/>
          </w:rPr>
          <w:t>2.13. Оценка финансирования транспортной инфраструктуры</w:t>
        </w:r>
        <w:r w:rsidR="00920A4F">
          <w:rPr>
            <w:noProof/>
            <w:webHidden/>
          </w:rPr>
          <w:tab/>
        </w:r>
        <w:r w:rsidR="00920A4F">
          <w:rPr>
            <w:noProof/>
            <w:webHidden/>
          </w:rPr>
          <w:fldChar w:fldCharType="begin"/>
        </w:r>
        <w:r w:rsidR="00920A4F">
          <w:rPr>
            <w:noProof/>
            <w:webHidden/>
          </w:rPr>
          <w:instrText xml:space="preserve"> PAGEREF _Toc198118583 \h </w:instrText>
        </w:r>
        <w:r w:rsidR="00920A4F">
          <w:rPr>
            <w:noProof/>
            <w:webHidden/>
          </w:rPr>
        </w:r>
        <w:r w:rsidR="00920A4F">
          <w:rPr>
            <w:noProof/>
            <w:webHidden/>
          </w:rPr>
          <w:fldChar w:fldCharType="separate"/>
        </w:r>
        <w:r w:rsidR="002C38DD">
          <w:rPr>
            <w:noProof/>
            <w:webHidden/>
          </w:rPr>
          <w:t>60</w:t>
        </w:r>
        <w:r w:rsidR="00920A4F">
          <w:rPr>
            <w:noProof/>
            <w:webHidden/>
          </w:rPr>
          <w:fldChar w:fldCharType="end"/>
        </w:r>
      </w:hyperlink>
    </w:p>
    <w:p w14:paraId="7F030A6F" w14:textId="44413092" w:rsidR="00920A4F" w:rsidRDefault="002746D7" w:rsidP="00AE529C">
      <w:pPr>
        <w:pStyle w:val="13"/>
        <w:tabs>
          <w:tab w:val="right" w:leader="dot" w:pos="9810"/>
        </w:tabs>
        <w:spacing w:before="0" w:after="0" w:line="240" w:lineRule="atLeast"/>
        <w:rPr>
          <w:rFonts w:eastAsiaTheme="minorEastAsia" w:cstheme="minorBidi"/>
          <w:b w:val="0"/>
          <w:bCs w:val="0"/>
          <w:noProof/>
          <w:kern w:val="2"/>
          <w:sz w:val="24"/>
          <w:szCs w:val="24"/>
          <w14:ligatures w14:val="standardContextual"/>
        </w:rPr>
      </w:pPr>
      <w:hyperlink w:anchor="_Toc198118584" w:history="1">
        <w:r w:rsidR="00920A4F" w:rsidRPr="00026142">
          <w:rPr>
            <w:rStyle w:val="ad"/>
            <w:noProof/>
          </w:rPr>
          <w:t>3. Прогноз транспортного спроса, изменения объемов и характера</w:t>
        </w:r>
        <w:r w:rsidR="00920A4F">
          <w:rPr>
            <w:noProof/>
            <w:webHidden/>
          </w:rPr>
          <w:tab/>
        </w:r>
        <w:r w:rsidR="00920A4F">
          <w:rPr>
            <w:noProof/>
            <w:webHidden/>
          </w:rPr>
          <w:fldChar w:fldCharType="begin"/>
        </w:r>
        <w:r w:rsidR="00920A4F">
          <w:rPr>
            <w:noProof/>
            <w:webHidden/>
          </w:rPr>
          <w:instrText xml:space="preserve"> PAGEREF _Toc198118584 \h </w:instrText>
        </w:r>
        <w:r w:rsidR="00920A4F">
          <w:rPr>
            <w:noProof/>
            <w:webHidden/>
          </w:rPr>
        </w:r>
        <w:r w:rsidR="00920A4F">
          <w:rPr>
            <w:noProof/>
            <w:webHidden/>
          </w:rPr>
          <w:fldChar w:fldCharType="separate"/>
        </w:r>
        <w:r w:rsidR="002C38DD">
          <w:rPr>
            <w:noProof/>
            <w:webHidden/>
          </w:rPr>
          <w:t>60</w:t>
        </w:r>
        <w:r w:rsidR="00920A4F">
          <w:rPr>
            <w:noProof/>
            <w:webHidden/>
          </w:rPr>
          <w:fldChar w:fldCharType="end"/>
        </w:r>
      </w:hyperlink>
    </w:p>
    <w:p w14:paraId="32B437DD" w14:textId="23ED4399"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85" w:history="1">
        <w:r w:rsidR="00920A4F" w:rsidRPr="00026142">
          <w:rPr>
            <w:rStyle w:val="ad"/>
            <w:noProof/>
          </w:rPr>
          <w:t>3.1. Прогноз социально-экономического и градостроительного развития Кичменгско – Городецкого муниципального округа</w:t>
        </w:r>
        <w:r w:rsidR="00920A4F">
          <w:rPr>
            <w:noProof/>
            <w:webHidden/>
          </w:rPr>
          <w:tab/>
        </w:r>
        <w:r w:rsidR="00920A4F">
          <w:rPr>
            <w:noProof/>
            <w:webHidden/>
          </w:rPr>
          <w:fldChar w:fldCharType="begin"/>
        </w:r>
        <w:r w:rsidR="00920A4F">
          <w:rPr>
            <w:noProof/>
            <w:webHidden/>
          </w:rPr>
          <w:instrText xml:space="preserve"> PAGEREF _Toc198118585 \h </w:instrText>
        </w:r>
        <w:r w:rsidR="00920A4F">
          <w:rPr>
            <w:noProof/>
            <w:webHidden/>
          </w:rPr>
        </w:r>
        <w:r w:rsidR="00920A4F">
          <w:rPr>
            <w:noProof/>
            <w:webHidden/>
          </w:rPr>
          <w:fldChar w:fldCharType="separate"/>
        </w:r>
        <w:r w:rsidR="002C38DD">
          <w:rPr>
            <w:noProof/>
            <w:webHidden/>
          </w:rPr>
          <w:t>60</w:t>
        </w:r>
        <w:r w:rsidR="00920A4F">
          <w:rPr>
            <w:noProof/>
            <w:webHidden/>
          </w:rPr>
          <w:fldChar w:fldCharType="end"/>
        </w:r>
      </w:hyperlink>
    </w:p>
    <w:p w14:paraId="46CFF6B8" w14:textId="1E174414"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86" w:history="1">
        <w:r w:rsidR="00920A4F" w:rsidRPr="00026142">
          <w:rPr>
            <w:rStyle w:val="ad"/>
            <w:noProof/>
          </w:rPr>
          <w:t>3.2. Прогноз транспортного спроса, объемов и характера передвижения населения и перевозок грузов по видам транспорта</w:t>
        </w:r>
        <w:r w:rsidR="00920A4F">
          <w:rPr>
            <w:noProof/>
            <w:webHidden/>
          </w:rPr>
          <w:tab/>
        </w:r>
        <w:r w:rsidR="00920A4F">
          <w:rPr>
            <w:noProof/>
            <w:webHidden/>
          </w:rPr>
          <w:fldChar w:fldCharType="begin"/>
        </w:r>
        <w:r w:rsidR="00920A4F">
          <w:rPr>
            <w:noProof/>
            <w:webHidden/>
          </w:rPr>
          <w:instrText xml:space="preserve"> PAGEREF _Toc198118586 \h </w:instrText>
        </w:r>
        <w:r w:rsidR="00920A4F">
          <w:rPr>
            <w:noProof/>
            <w:webHidden/>
          </w:rPr>
        </w:r>
        <w:r w:rsidR="00920A4F">
          <w:rPr>
            <w:noProof/>
            <w:webHidden/>
          </w:rPr>
          <w:fldChar w:fldCharType="separate"/>
        </w:r>
        <w:r w:rsidR="002C38DD">
          <w:rPr>
            <w:noProof/>
            <w:webHidden/>
          </w:rPr>
          <w:t>62</w:t>
        </w:r>
        <w:r w:rsidR="00920A4F">
          <w:rPr>
            <w:noProof/>
            <w:webHidden/>
          </w:rPr>
          <w:fldChar w:fldCharType="end"/>
        </w:r>
      </w:hyperlink>
    </w:p>
    <w:p w14:paraId="3338DE17" w14:textId="525903CD"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87" w:history="1">
        <w:r w:rsidR="00920A4F" w:rsidRPr="00026142">
          <w:rPr>
            <w:rStyle w:val="ad"/>
            <w:noProof/>
          </w:rPr>
          <w:t>3.3. Прогноз развития транспортной инфраструктуры по видам транспорта</w:t>
        </w:r>
        <w:r w:rsidR="00920A4F">
          <w:rPr>
            <w:noProof/>
            <w:webHidden/>
          </w:rPr>
          <w:tab/>
        </w:r>
        <w:r w:rsidR="00920A4F">
          <w:rPr>
            <w:noProof/>
            <w:webHidden/>
          </w:rPr>
          <w:fldChar w:fldCharType="begin"/>
        </w:r>
        <w:r w:rsidR="00920A4F">
          <w:rPr>
            <w:noProof/>
            <w:webHidden/>
          </w:rPr>
          <w:instrText xml:space="preserve"> PAGEREF _Toc198118587 \h </w:instrText>
        </w:r>
        <w:r w:rsidR="00920A4F">
          <w:rPr>
            <w:noProof/>
            <w:webHidden/>
          </w:rPr>
        </w:r>
        <w:r w:rsidR="00920A4F">
          <w:rPr>
            <w:noProof/>
            <w:webHidden/>
          </w:rPr>
          <w:fldChar w:fldCharType="separate"/>
        </w:r>
        <w:r w:rsidR="002C38DD">
          <w:rPr>
            <w:noProof/>
            <w:webHidden/>
          </w:rPr>
          <w:t>62</w:t>
        </w:r>
        <w:r w:rsidR="00920A4F">
          <w:rPr>
            <w:noProof/>
            <w:webHidden/>
          </w:rPr>
          <w:fldChar w:fldCharType="end"/>
        </w:r>
      </w:hyperlink>
    </w:p>
    <w:p w14:paraId="27ACEBC1" w14:textId="0E03B01E"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88" w:history="1">
        <w:r w:rsidR="00920A4F" w:rsidRPr="00026142">
          <w:rPr>
            <w:rStyle w:val="ad"/>
            <w:noProof/>
          </w:rPr>
          <w:t>3.4. Прогноз развития дорожной сети Кичменгско – Городецкого муниципального округа муниципального округа</w:t>
        </w:r>
        <w:r w:rsidR="00920A4F">
          <w:rPr>
            <w:noProof/>
            <w:webHidden/>
          </w:rPr>
          <w:tab/>
        </w:r>
        <w:r w:rsidR="00920A4F">
          <w:rPr>
            <w:noProof/>
            <w:webHidden/>
          </w:rPr>
          <w:fldChar w:fldCharType="begin"/>
        </w:r>
        <w:r w:rsidR="00920A4F">
          <w:rPr>
            <w:noProof/>
            <w:webHidden/>
          </w:rPr>
          <w:instrText xml:space="preserve"> PAGEREF _Toc198118588 \h </w:instrText>
        </w:r>
        <w:r w:rsidR="00920A4F">
          <w:rPr>
            <w:noProof/>
            <w:webHidden/>
          </w:rPr>
        </w:r>
        <w:r w:rsidR="00920A4F">
          <w:rPr>
            <w:noProof/>
            <w:webHidden/>
          </w:rPr>
          <w:fldChar w:fldCharType="separate"/>
        </w:r>
        <w:r w:rsidR="002C38DD">
          <w:rPr>
            <w:noProof/>
            <w:webHidden/>
          </w:rPr>
          <w:t>63</w:t>
        </w:r>
        <w:r w:rsidR="00920A4F">
          <w:rPr>
            <w:noProof/>
            <w:webHidden/>
          </w:rPr>
          <w:fldChar w:fldCharType="end"/>
        </w:r>
      </w:hyperlink>
    </w:p>
    <w:p w14:paraId="2FDD04F6" w14:textId="077ECFD8"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89" w:history="1">
        <w:r w:rsidR="00920A4F" w:rsidRPr="00026142">
          <w:rPr>
            <w:rStyle w:val="ad"/>
            <w:noProof/>
          </w:rPr>
          <w:t>3.5. Прогноз уровня автомобилизации, параметров дорожного движения</w:t>
        </w:r>
        <w:r w:rsidR="00920A4F">
          <w:rPr>
            <w:noProof/>
            <w:webHidden/>
          </w:rPr>
          <w:tab/>
        </w:r>
        <w:r w:rsidR="00920A4F">
          <w:rPr>
            <w:noProof/>
            <w:webHidden/>
          </w:rPr>
          <w:fldChar w:fldCharType="begin"/>
        </w:r>
        <w:r w:rsidR="00920A4F">
          <w:rPr>
            <w:noProof/>
            <w:webHidden/>
          </w:rPr>
          <w:instrText xml:space="preserve"> PAGEREF _Toc198118589 \h </w:instrText>
        </w:r>
        <w:r w:rsidR="00920A4F">
          <w:rPr>
            <w:noProof/>
            <w:webHidden/>
          </w:rPr>
        </w:r>
        <w:r w:rsidR="00920A4F">
          <w:rPr>
            <w:noProof/>
            <w:webHidden/>
          </w:rPr>
          <w:fldChar w:fldCharType="separate"/>
        </w:r>
        <w:r w:rsidR="002C38DD">
          <w:rPr>
            <w:noProof/>
            <w:webHidden/>
          </w:rPr>
          <w:t>64</w:t>
        </w:r>
        <w:r w:rsidR="00920A4F">
          <w:rPr>
            <w:noProof/>
            <w:webHidden/>
          </w:rPr>
          <w:fldChar w:fldCharType="end"/>
        </w:r>
      </w:hyperlink>
    </w:p>
    <w:p w14:paraId="4D140D89" w14:textId="1DD5C573"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90" w:history="1">
        <w:r w:rsidR="00920A4F" w:rsidRPr="00026142">
          <w:rPr>
            <w:rStyle w:val="ad"/>
            <w:noProof/>
          </w:rPr>
          <w:t>3.6. Прогноз показателей безопасности дорожного движения</w:t>
        </w:r>
        <w:r w:rsidR="00920A4F">
          <w:rPr>
            <w:noProof/>
            <w:webHidden/>
          </w:rPr>
          <w:tab/>
        </w:r>
        <w:r w:rsidR="00920A4F">
          <w:rPr>
            <w:noProof/>
            <w:webHidden/>
          </w:rPr>
          <w:fldChar w:fldCharType="begin"/>
        </w:r>
        <w:r w:rsidR="00920A4F">
          <w:rPr>
            <w:noProof/>
            <w:webHidden/>
          </w:rPr>
          <w:instrText xml:space="preserve"> PAGEREF _Toc198118590 \h </w:instrText>
        </w:r>
        <w:r w:rsidR="00920A4F">
          <w:rPr>
            <w:noProof/>
            <w:webHidden/>
          </w:rPr>
        </w:r>
        <w:r w:rsidR="00920A4F">
          <w:rPr>
            <w:noProof/>
            <w:webHidden/>
          </w:rPr>
          <w:fldChar w:fldCharType="separate"/>
        </w:r>
        <w:r w:rsidR="002C38DD">
          <w:rPr>
            <w:noProof/>
            <w:webHidden/>
          </w:rPr>
          <w:t>65</w:t>
        </w:r>
        <w:r w:rsidR="00920A4F">
          <w:rPr>
            <w:noProof/>
            <w:webHidden/>
          </w:rPr>
          <w:fldChar w:fldCharType="end"/>
        </w:r>
      </w:hyperlink>
    </w:p>
    <w:p w14:paraId="15581524" w14:textId="23E3AAD1"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91" w:history="1">
        <w:r w:rsidR="00920A4F" w:rsidRPr="00026142">
          <w:rPr>
            <w:rStyle w:val="ad"/>
            <w:noProof/>
          </w:rPr>
          <w:t>3.7. Прогноз негативного воздействия транспортной инфраструктуры на окружающую среду и здоровье населения</w:t>
        </w:r>
        <w:r w:rsidR="00920A4F">
          <w:rPr>
            <w:noProof/>
            <w:webHidden/>
          </w:rPr>
          <w:tab/>
        </w:r>
        <w:r w:rsidR="00920A4F">
          <w:rPr>
            <w:noProof/>
            <w:webHidden/>
          </w:rPr>
          <w:fldChar w:fldCharType="begin"/>
        </w:r>
        <w:r w:rsidR="00920A4F">
          <w:rPr>
            <w:noProof/>
            <w:webHidden/>
          </w:rPr>
          <w:instrText xml:space="preserve"> PAGEREF _Toc198118591 \h </w:instrText>
        </w:r>
        <w:r w:rsidR="00920A4F">
          <w:rPr>
            <w:noProof/>
            <w:webHidden/>
          </w:rPr>
        </w:r>
        <w:r w:rsidR="00920A4F">
          <w:rPr>
            <w:noProof/>
            <w:webHidden/>
          </w:rPr>
          <w:fldChar w:fldCharType="separate"/>
        </w:r>
        <w:r w:rsidR="002C38DD">
          <w:rPr>
            <w:noProof/>
            <w:webHidden/>
          </w:rPr>
          <w:t>65</w:t>
        </w:r>
        <w:r w:rsidR="00920A4F">
          <w:rPr>
            <w:noProof/>
            <w:webHidden/>
          </w:rPr>
          <w:fldChar w:fldCharType="end"/>
        </w:r>
      </w:hyperlink>
    </w:p>
    <w:p w14:paraId="08BA1687" w14:textId="2B87C6A8" w:rsidR="000E7700" w:rsidRPr="000E7700" w:rsidRDefault="00920A4F" w:rsidP="000E7700">
      <w:pPr>
        <w:autoSpaceDE w:val="0"/>
        <w:autoSpaceDN w:val="0"/>
        <w:spacing w:after="0" w:line="240" w:lineRule="auto"/>
        <w:rPr>
          <w:rFonts w:asciiTheme="minorHAnsi" w:hAnsiTheme="minorHAnsi" w:cstheme="minorHAnsi"/>
          <w:b/>
          <w:bCs/>
          <w:noProof/>
          <w:sz w:val="20"/>
          <w:szCs w:val="20"/>
        </w:rPr>
      </w:pPr>
      <w:r w:rsidRPr="000E7700">
        <w:rPr>
          <w:rStyle w:val="ad"/>
          <w:rFonts w:asciiTheme="minorHAnsi" w:hAnsiTheme="minorHAnsi" w:cstheme="minorHAnsi"/>
          <w:b/>
          <w:bCs/>
          <w:noProof/>
          <w:sz w:val="20"/>
          <w:szCs w:val="20"/>
        </w:rPr>
        <w:fldChar w:fldCharType="begin"/>
      </w:r>
      <w:r w:rsidRPr="000E7700">
        <w:rPr>
          <w:rStyle w:val="ad"/>
          <w:rFonts w:asciiTheme="minorHAnsi" w:hAnsiTheme="minorHAnsi" w:cstheme="minorHAnsi"/>
          <w:b/>
          <w:bCs/>
          <w:noProof/>
          <w:sz w:val="20"/>
          <w:szCs w:val="20"/>
        </w:rPr>
        <w:instrText xml:space="preserve"> </w:instrText>
      </w:r>
      <w:r w:rsidRPr="000E7700">
        <w:rPr>
          <w:rFonts w:asciiTheme="minorHAnsi" w:hAnsiTheme="minorHAnsi" w:cstheme="minorHAnsi"/>
          <w:b/>
          <w:bCs/>
          <w:noProof/>
          <w:sz w:val="20"/>
          <w:szCs w:val="20"/>
        </w:rPr>
        <w:instrText>HYPERLINK \l "_Toc198118592"</w:instrText>
      </w:r>
      <w:r w:rsidRPr="000E7700">
        <w:rPr>
          <w:rStyle w:val="ad"/>
          <w:rFonts w:asciiTheme="minorHAnsi" w:hAnsiTheme="minorHAnsi" w:cstheme="minorHAnsi"/>
          <w:b/>
          <w:bCs/>
          <w:noProof/>
          <w:sz w:val="20"/>
          <w:szCs w:val="20"/>
        </w:rPr>
        <w:instrText xml:space="preserve"> </w:instrText>
      </w:r>
      <w:r w:rsidRPr="000E7700">
        <w:rPr>
          <w:rStyle w:val="ad"/>
          <w:rFonts w:asciiTheme="minorHAnsi" w:hAnsiTheme="minorHAnsi" w:cstheme="minorHAnsi"/>
          <w:b/>
          <w:bCs/>
          <w:noProof/>
          <w:sz w:val="20"/>
          <w:szCs w:val="20"/>
        </w:rPr>
        <w:fldChar w:fldCharType="separate"/>
      </w:r>
      <w:r w:rsidRPr="000E7700">
        <w:rPr>
          <w:rStyle w:val="ad"/>
          <w:rFonts w:asciiTheme="minorHAnsi" w:hAnsiTheme="minorHAnsi" w:cstheme="minorHAnsi"/>
          <w:b/>
          <w:bCs/>
          <w:noProof/>
          <w:sz w:val="20"/>
          <w:szCs w:val="20"/>
        </w:rPr>
        <w:t>4. Принципиальные варианты развития транспортной инфраструктуры и их</w:t>
      </w:r>
      <w:r w:rsidR="000E7700" w:rsidRPr="000E7700">
        <w:rPr>
          <w:rFonts w:asciiTheme="minorHAnsi" w:hAnsiTheme="minorHAnsi" w:cstheme="minorHAnsi"/>
          <w:b/>
          <w:bCs/>
          <w:noProof/>
          <w:sz w:val="20"/>
          <w:szCs w:val="20"/>
        </w:rPr>
        <w:t xml:space="preserve">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  </w:t>
      </w:r>
    </w:p>
    <w:p w14:paraId="6F2FCDC8" w14:textId="1F19DE0D" w:rsidR="00920A4F" w:rsidRPr="000E7700" w:rsidRDefault="00920A4F" w:rsidP="00AE529C">
      <w:pPr>
        <w:pStyle w:val="13"/>
        <w:tabs>
          <w:tab w:val="right" w:leader="dot" w:pos="9810"/>
        </w:tabs>
        <w:spacing w:before="0" w:after="0" w:line="240" w:lineRule="atLeast"/>
        <w:rPr>
          <w:rFonts w:eastAsiaTheme="minorEastAsia"/>
          <w:noProof/>
          <w:kern w:val="2"/>
          <w14:ligatures w14:val="standardContextual"/>
        </w:rPr>
      </w:pPr>
      <w:r w:rsidRPr="000E7700">
        <w:rPr>
          <w:noProof/>
          <w:webHidden/>
        </w:rPr>
        <w:tab/>
      </w:r>
      <w:r w:rsidRPr="000E7700">
        <w:rPr>
          <w:noProof/>
          <w:webHidden/>
        </w:rPr>
        <w:fldChar w:fldCharType="begin"/>
      </w:r>
      <w:r w:rsidRPr="000E7700">
        <w:rPr>
          <w:noProof/>
          <w:webHidden/>
        </w:rPr>
        <w:instrText xml:space="preserve"> PAGEREF _Toc198118592 \h </w:instrText>
      </w:r>
      <w:r w:rsidRPr="000E7700">
        <w:rPr>
          <w:noProof/>
          <w:webHidden/>
        </w:rPr>
      </w:r>
      <w:r w:rsidRPr="000E7700">
        <w:rPr>
          <w:noProof/>
          <w:webHidden/>
        </w:rPr>
        <w:fldChar w:fldCharType="separate"/>
      </w:r>
      <w:r w:rsidR="002C38DD">
        <w:rPr>
          <w:noProof/>
          <w:webHidden/>
        </w:rPr>
        <w:t>67</w:t>
      </w:r>
      <w:r w:rsidRPr="000E7700">
        <w:rPr>
          <w:noProof/>
          <w:webHidden/>
        </w:rPr>
        <w:fldChar w:fldCharType="end"/>
      </w:r>
      <w:r w:rsidRPr="000E7700">
        <w:rPr>
          <w:rStyle w:val="ad"/>
          <w:noProof/>
        </w:rPr>
        <w:fldChar w:fldCharType="end"/>
      </w:r>
    </w:p>
    <w:p w14:paraId="17F66B58" w14:textId="468FE08A" w:rsidR="00920A4F" w:rsidRPr="000E7700" w:rsidRDefault="002746D7" w:rsidP="00AE529C">
      <w:pPr>
        <w:pStyle w:val="13"/>
        <w:tabs>
          <w:tab w:val="right" w:leader="dot" w:pos="9810"/>
        </w:tabs>
        <w:spacing w:before="0" w:after="0" w:line="240" w:lineRule="atLeast"/>
        <w:rPr>
          <w:rFonts w:eastAsiaTheme="minorEastAsia" w:cstheme="minorBidi"/>
          <w:b w:val="0"/>
          <w:bCs w:val="0"/>
          <w:noProof/>
          <w:kern w:val="2"/>
          <w14:ligatures w14:val="standardContextual"/>
        </w:rPr>
      </w:pPr>
      <w:hyperlink w:anchor="_Toc198118593" w:history="1">
        <w:r w:rsidR="00920A4F" w:rsidRPr="000E7700">
          <w:rPr>
            <w:rStyle w:val="ad"/>
            <w:noProof/>
          </w:rPr>
          <w:t>5. Перечень мероприятий по проектированию, строительству, реконструкции,</w:t>
        </w:r>
        <w:r w:rsidR="000E7700" w:rsidRPr="000E7700">
          <w:rPr>
            <w:noProof/>
          </w:rPr>
          <w:t xml:space="preserve">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w:t>
        </w:r>
        <w:r w:rsidR="00920A4F" w:rsidRPr="000E7700">
          <w:rPr>
            <w:noProof/>
            <w:webHidden/>
          </w:rPr>
          <w:tab/>
        </w:r>
        <w:r w:rsidR="00920A4F" w:rsidRPr="000E7700">
          <w:rPr>
            <w:noProof/>
            <w:webHidden/>
          </w:rPr>
          <w:fldChar w:fldCharType="begin"/>
        </w:r>
        <w:r w:rsidR="00920A4F" w:rsidRPr="000E7700">
          <w:rPr>
            <w:noProof/>
            <w:webHidden/>
          </w:rPr>
          <w:instrText xml:space="preserve"> PAGEREF _Toc198118593 \h </w:instrText>
        </w:r>
        <w:r w:rsidR="00920A4F" w:rsidRPr="000E7700">
          <w:rPr>
            <w:noProof/>
            <w:webHidden/>
          </w:rPr>
        </w:r>
        <w:r w:rsidR="00920A4F" w:rsidRPr="000E7700">
          <w:rPr>
            <w:noProof/>
            <w:webHidden/>
          </w:rPr>
          <w:fldChar w:fldCharType="separate"/>
        </w:r>
        <w:r w:rsidR="002C38DD">
          <w:rPr>
            <w:noProof/>
            <w:webHidden/>
          </w:rPr>
          <w:t>70</w:t>
        </w:r>
        <w:r w:rsidR="00920A4F" w:rsidRPr="000E7700">
          <w:rPr>
            <w:noProof/>
            <w:webHidden/>
          </w:rPr>
          <w:fldChar w:fldCharType="end"/>
        </w:r>
      </w:hyperlink>
    </w:p>
    <w:p w14:paraId="6380C1D8" w14:textId="2E3FDE76"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94" w:history="1">
        <w:r w:rsidR="00920A4F" w:rsidRPr="00026142">
          <w:rPr>
            <w:rStyle w:val="ad"/>
            <w:bCs/>
            <w:noProof/>
          </w:rPr>
          <w:t xml:space="preserve">5.1. </w:t>
        </w:r>
        <w:r w:rsidR="00920A4F" w:rsidRPr="00026142">
          <w:rPr>
            <w:rStyle w:val="ad"/>
            <w:noProof/>
          </w:rPr>
          <w:t>Перечень мероприятий предлагаемого к реализации варианта развития транспортной инфраструктуры</w:t>
        </w:r>
        <w:r w:rsidR="00920A4F">
          <w:rPr>
            <w:noProof/>
            <w:webHidden/>
          </w:rPr>
          <w:tab/>
        </w:r>
        <w:r w:rsidR="00920A4F">
          <w:rPr>
            <w:noProof/>
            <w:webHidden/>
          </w:rPr>
          <w:fldChar w:fldCharType="begin"/>
        </w:r>
        <w:r w:rsidR="00920A4F">
          <w:rPr>
            <w:noProof/>
            <w:webHidden/>
          </w:rPr>
          <w:instrText xml:space="preserve"> PAGEREF _Toc198118594 \h </w:instrText>
        </w:r>
        <w:r w:rsidR="00920A4F">
          <w:rPr>
            <w:noProof/>
            <w:webHidden/>
          </w:rPr>
        </w:r>
        <w:r w:rsidR="00920A4F">
          <w:rPr>
            <w:noProof/>
            <w:webHidden/>
          </w:rPr>
          <w:fldChar w:fldCharType="separate"/>
        </w:r>
        <w:r w:rsidR="002C38DD">
          <w:rPr>
            <w:noProof/>
            <w:webHidden/>
          </w:rPr>
          <w:t>70</w:t>
        </w:r>
        <w:r w:rsidR="00920A4F">
          <w:rPr>
            <w:noProof/>
            <w:webHidden/>
          </w:rPr>
          <w:fldChar w:fldCharType="end"/>
        </w:r>
      </w:hyperlink>
    </w:p>
    <w:p w14:paraId="5D99621E" w14:textId="12EE504C"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95" w:history="1">
        <w:r w:rsidR="00920A4F" w:rsidRPr="00026142">
          <w:rPr>
            <w:rStyle w:val="ad"/>
            <w:noProof/>
          </w:rPr>
          <w:t>5.2. Мероприятия по развитию транспортной инфраструктуры по видам транспорта</w:t>
        </w:r>
        <w:r w:rsidR="00920A4F">
          <w:rPr>
            <w:noProof/>
            <w:webHidden/>
          </w:rPr>
          <w:tab/>
        </w:r>
        <w:r w:rsidR="00920A4F">
          <w:rPr>
            <w:noProof/>
            <w:webHidden/>
          </w:rPr>
          <w:fldChar w:fldCharType="begin"/>
        </w:r>
        <w:r w:rsidR="00920A4F">
          <w:rPr>
            <w:noProof/>
            <w:webHidden/>
          </w:rPr>
          <w:instrText xml:space="preserve"> PAGEREF _Toc198118595 \h </w:instrText>
        </w:r>
        <w:r w:rsidR="00920A4F">
          <w:rPr>
            <w:noProof/>
            <w:webHidden/>
          </w:rPr>
        </w:r>
        <w:r w:rsidR="00920A4F">
          <w:rPr>
            <w:noProof/>
            <w:webHidden/>
          </w:rPr>
          <w:fldChar w:fldCharType="separate"/>
        </w:r>
        <w:r w:rsidR="002C38DD">
          <w:rPr>
            <w:noProof/>
            <w:webHidden/>
          </w:rPr>
          <w:t>70</w:t>
        </w:r>
        <w:r w:rsidR="00920A4F">
          <w:rPr>
            <w:noProof/>
            <w:webHidden/>
          </w:rPr>
          <w:fldChar w:fldCharType="end"/>
        </w:r>
      </w:hyperlink>
    </w:p>
    <w:p w14:paraId="60561341" w14:textId="04058D11"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96" w:history="1">
        <w:r w:rsidR="00920A4F" w:rsidRPr="00026142">
          <w:rPr>
            <w:rStyle w:val="ad"/>
            <w:noProof/>
          </w:rPr>
          <w:t>5.3. Мероприятия по развитию транспорта общего пользования, созданию транспортно – пересадочных узлов</w:t>
        </w:r>
        <w:r w:rsidR="00920A4F">
          <w:rPr>
            <w:noProof/>
            <w:webHidden/>
          </w:rPr>
          <w:tab/>
        </w:r>
        <w:r w:rsidR="00920A4F">
          <w:rPr>
            <w:noProof/>
            <w:webHidden/>
          </w:rPr>
          <w:fldChar w:fldCharType="begin"/>
        </w:r>
        <w:r w:rsidR="00920A4F">
          <w:rPr>
            <w:noProof/>
            <w:webHidden/>
          </w:rPr>
          <w:instrText xml:space="preserve"> PAGEREF _Toc198118596 \h </w:instrText>
        </w:r>
        <w:r w:rsidR="00920A4F">
          <w:rPr>
            <w:noProof/>
            <w:webHidden/>
          </w:rPr>
        </w:r>
        <w:r w:rsidR="00920A4F">
          <w:rPr>
            <w:noProof/>
            <w:webHidden/>
          </w:rPr>
          <w:fldChar w:fldCharType="separate"/>
        </w:r>
        <w:r w:rsidR="002C38DD">
          <w:rPr>
            <w:noProof/>
            <w:webHidden/>
          </w:rPr>
          <w:t>71</w:t>
        </w:r>
        <w:r w:rsidR="00920A4F">
          <w:rPr>
            <w:noProof/>
            <w:webHidden/>
          </w:rPr>
          <w:fldChar w:fldCharType="end"/>
        </w:r>
      </w:hyperlink>
    </w:p>
    <w:p w14:paraId="612D9634" w14:textId="256D8823"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97" w:history="1">
        <w:r w:rsidR="00920A4F" w:rsidRPr="00026142">
          <w:rPr>
            <w:rStyle w:val="ad"/>
            <w:noProof/>
          </w:rPr>
          <w:t>5.4. Мероприятия по развитию инфраструктуры для легкового автомобильного транспорта, включая развитие единого парковочного пространства</w:t>
        </w:r>
        <w:r w:rsidR="00920A4F">
          <w:rPr>
            <w:noProof/>
            <w:webHidden/>
          </w:rPr>
          <w:tab/>
        </w:r>
        <w:r w:rsidR="00920A4F">
          <w:rPr>
            <w:noProof/>
            <w:webHidden/>
          </w:rPr>
          <w:fldChar w:fldCharType="begin"/>
        </w:r>
        <w:r w:rsidR="00920A4F">
          <w:rPr>
            <w:noProof/>
            <w:webHidden/>
          </w:rPr>
          <w:instrText xml:space="preserve"> PAGEREF _Toc198118597 \h </w:instrText>
        </w:r>
        <w:r w:rsidR="00920A4F">
          <w:rPr>
            <w:noProof/>
            <w:webHidden/>
          </w:rPr>
        </w:r>
        <w:r w:rsidR="00920A4F">
          <w:rPr>
            <w:noProof/>
            <w:webHidden/>
          </w:rPr>
          <w:fldChar w:fldCharType="separate"/>
        </w:r>
        <w:r w:rsidR="002C38DD">
          <w:rPr>
            <w:noProof/>
            <w:webHidden/>
          </w:rPr>
          <w:t>71</w:t>
        </w:r>
        <w:r w:rsidR="00920A4F">
          <w:rPr>
            <w:noProof/>
            <w:webHidden/>
          </w:rPr>
          <w:fldChar w:fldCharType="end"/>
        </w:r>
      </w:hyperlink>
    </w:p>
    <w:p w14:paraId="2CE830D1" w14:textId="5742698D"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98" w:history="1">
        <w:r w:rsidR="00920A4F" w:rsidRPr="00026142">
          <w:rPr>
            <w:rStyle w:val="ad"/>
            <w:noProof/>
          </w:rPr>
          <w:t>5.5. Мероприятия по развитию инфраструктуры пешеходного и велосипедного передвижения</w:t>
        </w:r>
        <w:r w:rsidR="00920A4F">
          <w:rPr>
            <w:noProof/>
            <w:webHidden/>
          </w:rPr>
          <w:tab/>
        </w:r>
        <w:r w:rsidR="00920A4F">
          <w:rPr>
            <w:noProof/>
            <w:webHidden/>
          </w:rPr>
          <w:fldChar w:fldCharType="begin"/>
        </w:r>
        <w:r w:rsidR="00920A4F">
          <w:rPr>
            <w:noProof/>
            <w:webHidden/>
          </w:rPr>
          <w:instrText xml:space="preserve"> PAGEREF _Toc198118598 \h </w:instrText>
        </w:r>
        <w:r w:rsidR="00920A4F">
          <w:rPr>
            <w:noProof/>
            <w:webHidden/>
          </w:rPr>
        </w:r>
        <w:r w:rsidR="00920A4F">
          <w:rPr>
            <w:noProof/>
            <w:webHidden/>
          </w:rPr>
          <w:fldChar w:fldCharType="separate"/>
        </w:r>
        <w:r w:rsidR="002C38DD">
          <w:rPr>
            <w:noProof/>
            <w:webHidden/>
          </w:rPr>
          <w:t>71</w:t>
        </w:r>
        <w:r w:rsidR="00920A4F">
          <w:rPr>
            <w:noProof/>
            <w:webHidden/>
          </w:rPr>
          <w:fldChar w:fldCharType="end"/>
        </w:r>
      </w:hyperlink>
    </w:p>
    <w:p w14:paraId="62A5994A" w14:textId="665534D3"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599" w:history="1">
        <w:r w:rsidR="00920A4F" w:rsidRPr="00026142">
          <w:rPr>
            <w:rStyle w:val="ad"/>
            <w:noProof/>
          </w:rPr>
          <w:t>5.6. Мероприятия по развитию инфраструктуры для грузового транспорта, транспортных средств коммунальных и дорожных служб</w:t>
        </w:r>
        <w:r w:rsidR="00920A4F">
          <w:rPr>
            <w:noProof/>
            <w:webHidden/>
          </w:rPr>
          <w:tab/>
        </w:r>
        <w:r w:rsidR="00920A4F">
          <w:rPr>
            <w:noProof/>
            <w:webHidden/>
          </w:rPr>
          <w:fldChar w:fldCharType="begin"/>
        </w:r>
        <w:r w:rsidR="00920A4F">
          <w:rPr>
            <w:noProof/>
            <w:webHidden/>
          </w:rPr>
          <w:instrText xml:space="preserve"> PAGEREF _Toc198118599 \h </w:instrText>
        </w:r>
        <w:r w:rsidR="00920A4F">
          <w:rPr>
            <w:noProof/>
            <w:webHidden/>
          </w:rPr>
        </w:r>
        <w:r w:rsidR="00920A4F">
          <w:rPr>
            <w:noProof/>
            <w:webHidden/>
          </w:rPr>
          <w:fldChar w:fldCharType="separate"/>
        </w:r>
        <w:r w:rsidR="002C38DD">
          <w:rPr>
            <w:noProof/>
            <w:webHidden/>
          </w:rPr>
          <w:t>71</w:t>
        </w:r>
        <w:r w:rsidR="00920A4F">
          <w:rPr>
            <w:noProof/>
            <w:webHidden/>
          </w:rPr>
          <w:fldChar w:fldCharType="end"/>
        </w:r>
      </w:hyperlink>
    </w:p>
    <w:p w14:paraId="05F6A426" w14:textId="21865242"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600" w:history="1">
        <w:r w:rsidR="00920A4F" w:rsidRPr="00026142">
          <w:rPr>
            <w:rStyle w:val="ad"/>
            <w:noProof/>
          </w:rPr>
          <w:t xml:space="preserve">5.7. Мероприятия по развитию сети дорог </w:t>
        </w:r>
        <w:r w:rsidR="000E7700">
          <w:rPr>
            <w:rStyle w:val="ad"/>
            <w:noProof/>
          </w:rPr>
          <w:t>Кичменгско</w:t>
        </w:r>
        <w:r w:rsidR="003C0034">
          <w:rPr>
            <w:rStyle w:val="ad"/>
            <w:noProof/>
          </w:rPr>
          <w:t>-</w:t>
        </w:r>
        <w:r w:rsidR="000E7700">
          <w:rPr>
            <w:rStyle w:val="ad"/>
            <w:noProof/>
          </w:rPr>
          <w:t xml:space="preserve">Городецкого </w:t>
        </w:r>
        <w:r w:rsidR="00920A4F" w:rsidRPr="00026142">
          <w:rPr>
            <w:rStyle w:val="ad"/>
            <w:noProof/>
          </w:rPr>
          <w:t>муниципального округа</w:t>
        </w:r>
        <w:r w:rsidR="00920A4F">
          <w:rPr>
            <w:noProof/>
            <w:webHidden/>
          </w:rPr>
          <w:tab/>
        </w:r>
        <w:r w:rsidR="00920A4F">
          <w:rPr>
            <w:noProof/>
            <w:webHidden/>
          </w:rPr>
          <w:fldChar w:fldCharType="begin"/>
        </w:r>
        <w:r w:rsidR="00920A4F">
          <w:rPr>
            <w:noProof/>
            <w:webHidden/>
          </w:rPr>
          <w:instrText xml:space="preserve"> PAGEREF _Toc198118600 \h </w:instrText>
        </w:r>
        <w:r w:rsidR="00920A4F">
          <w:rPr>
            <w:noProof/>
            <w:webHidden/>
          </w:rPr>
        </w:r>
        <w:r w:rsidR="00920A4F">
          <w:rPr>
            <w:noProof/>
            <w:webHidden/>
          </w:rPr>
          <w:fldChar w:fldCharType="separate"/>
        </w:r>
        <w:r w:rsidR="002C38DD">
          <w:rPr>
            <w:noProof/>
            <w:webHidden/>
          </w:rPr>
          <w:t>72</w:t>
        </w:r>
        <w:r w:rsidR="00920A4F">
          <w:rPr>
            <w:noProof/>
            <w:webHidden/>
          </w:rPr>
          <w:fldChar w:fldCharType="end"/>
        </w:r>
      </w:hyperlink>
    </w:p>
    <w:p w14:paraId="6203E75F" w14:textId="77EB6EBD" w:rsidR="00920A4F" w:rsidRDefault="002746D7" w:rsidP="00AE529C">
      <w:pPr>
        <w:pStyle w:val="13"/>
        <w:tabs>
          <w:tab w:val="right" w:leader="dot" w:pos="9810"/>
        </w:tabs>
        <w:spacing w:before="0" w:after="0" w:line="240" w:lineRule="atLeast"/>
        <w:rPr>
          <w:rFonts w:eastAsiaTheme="minorEastAsia" w:cstheme="minorBidi"/>
          <w:b w:val="0"/>
          <w:bCs w:val="0"/>
          <w:noProof/>
          <w:kern w:val="2"/>
          <w:sz w:val="24"/>
          <w:szCs w:val="24"/>
          <w14:ligatures w14:val="standardContextual"/>
        </w:rPr>
      </w:pPr>
      <w:hyperlink w:anchor="_Toc198118601" w:history="1">
        <w:r w:rsidR="00920A4F" w:rsidRPr="00026142">
          <w:rPr>
            <w:rStyle w:val="ad"/>
            <w:noProof/>
          </w:rPr>
          <w:t>6. Оценка объемов и источников финансирования мероприятий предлагаемого к реализации варианта развития транспортной инфраструктуры</w:t>
        </w:r>
        <w:r w:rsidR="00920A4F">
          <w:rPr>
            <w:noProof/>
            <w:webHidden/>
          </w:rPr>
          <w:tab/>
        </w:r>
        <w:r w:rsidR="00920A4F">
          <w:rPr>
            <w:noProof/>
            <w:webHidden/>
          </w:rPr>
          <w:fldChar w:fldCharType="begin"/>
        </w:r>
        <w:r w:rsidR="00920A4F">
          <w:rPr>
            <w:noProof/>
            <w:webHidden/>
          </w:rPr>
          <w:instrText xml:space="preserve"> PAGEREF _Toc198118601 \h </w:instrText>
        </w:r>
        <w:r w:rsidR="00920A4F">
          <w:rPr>
            <w:noProof/>
            <w:webHidden/>
          </w:rPr>
        </w:r>
        <w:r w:rsidR="00920A4F">
          <w:rPr>
            <w:noProof/>
            <w:webHidden/>
          </w:rPr>
          <w:fldChar w:fldCharType="separate"/>
        </w:r>
        <w:r w:rsidR="002C38DD">
          <w:rPr>
            <w:noProof/>
            <w:webHidden/>
          </w:rPr>
          <w:t>83</w:t>
        </w:r>
        <w:r w:rsidR="00920A4F">
          <w:rPr>
            <w:noProof/>
            <w:webHidden/>
          </w:rPr>
          <w:fldChar w:fldCharType="end"/>
        </w:r>
      </w:hyperlink>
    </w:p>
    <w:p w14:paraId="4AD00FBD" w14:textId="26F8C630" w:rsidR="00920A4F" w:rsidRDefault="002746D7" w:rsidP="00AE529C">
      <w:pPr>
        <w:pStyle w:val="13"/>
        <w:tabs>
          <w:tab w:val="right" w:leader="dot" w:pos="9810"/>
        </w:tabs>
        <w:spacing w:before="0" w:after="0" w:line="240" w:lineRule="atLeast"/>
        <w:rPr>
          <w:rFonts w:eastAsiaTheme="minorEastAsia" w:cstheme="minorBidi"/>
          <w:b w:val="0"/>
          <w:bCs w:val="0"/>
          <w:noProof/>
          <w:kern w:val="2"/>
          <w:sz w:val="24"/>
          <w:szCs w:val="24"/>
          <w14:ligatures w14:val="standardContextual"/>
        </w:rPr>
      </w:pPr>
      <w:hyperlink w:anchor="_Toc198118602" w:history="1">
        <w:r w:rsidR="00920A4F" w:rsidRPr="00026142">
          <w:rPr>
            <w:rStyle w:val="ad"/>
            <w:noProof/>
          </w:rPr>
          <w:t>7. Оценка эффективности мероприятий предлагаемого к реализации</w:t>
        </w:r>
        <w:r w:rsidR="000E7700">
          <w:rPr>
            <w:rStyle w:val="ad"/>
            <w:noProof/>
          </w:rPr>
          <w:t xml:space="preserve"> варианта развития транспортной инфраструктуры</w:t>
        </w:r>
        <w:r w:rsidR="00920A4F">
          <w:rPr>
            <w:noProof/>
            <w:webHidden/>
          </w:rPr>
          <w:tab/>
        </w:r>
        <w:r w:rsidR="00920A4F">
          <w:rPr>
            <w:noProof/>
            <w:webHidden/>
          </w:rPr>
          <w:fldChar w:fldCharType="begin"/>
        </w:r>
        <w:r w:rsidR="00920A4F">
          <w:rPr>
            <w:noProof/>
            <w:webHidden/>
          </w:rPr>
          <w:instrText xml:space="preserve"> PAGEREF _Toc198118602 \h </w:instrText>
        </w:r>
        <w:r w:rsidR="00920A4F">
          <w:rPr>
            <w:noProof/>
            <w:webHidden/>
          </w:rPr>
        </w:r>
        <w:r w:rsidR="00920A4F">
          <w:rPr>
            <w:noProof/>
            <w:webHidden/>
          </w:rPr>
          <w:fldChar w:fldCharType="separate"/>
        </w:r>
        <w:r w:rsidR="002C38DD">
          <w:rPr>
            <w:noProof/>
            <w:webHidden/>
          </w:rPr>
          <w:t>98</w:t>
        </w:r>
        <w:r w:rsidR="00920A4F">
          <w:rPr>
            <w:noProof/>
            <w:webHidden/>
          </w:rPr>
          <w:fldChar w:fldCharType="end"/>
        </w:r>
      </w:hyperlink>
    </w:p>
    <w:p w14:paraId="1D1A798C" w14:textId="64BFF5C9" w:rsidR="00920A4F" w:rsidRDefault="002746D7" w:rsidP="00AE529C">
      <w:pPr>
        <w:pStyle w:val="13"/>
        <w:tabs>
          <w:tab w:val="right" w:leader="dot" w:pos="9810"/>
        </w:tabs>
        <w:spacing w:before="0" w:after="0" w:line="240" w:lineRule="atLeast"/>
        <w:rPr>
          <w:rFonts w:eastAsiaTheme="minorEastAsia" w:cstheme="minorBidi"/>
          <w:b w:val="0"/>
          <w:bCs w:val="0"/>
          <w:noProof/>
          <w:kern w:val="2"/>
          <w:sz w:val="24"/>
          <w:szCs w:val="24"/>
          <w14:ligatures w14:val="standardContextual"/>
        </w:rPr>
      </w:pPr>
      <w:hyperlink w:anchor="_Toc198118604" w:history="1">
        <w:r w:rsidR="00920A4F" w:rsidRPr="00026142">
          <w:rPr>
            <w:rStyle w:val="ad"/>
            <w:noProof/>
          </w:rPr>
          <w:t>8. Предложения по институциональным преобразованиям,</w:t>
        </w:r>
        <w:r w:rsidR="00AE529C">
          <w:rPr>
            <w:rStyle w:val="ad"/>
            <w:noProof/>
          </w:rPr>
          <w:t xml:space="preserve"> совершенствованию правового и информационного </w:t>
        </w:r>
        <w:r w:rsidR="00A47348">
          <w:rPr>
            <w:rStyle w:val="ad"/>
            <w:noProof/>
          </w:rPr>
          <w:t>обеспечения деятельности в сфере развития транспортной инфраструктуры на территории Кичменгско – Городецкого муниципального округа</w:t>
        </w:r>
        <w:r w:rsidR="00920A4F">
          <w:rPr>
            <w:noProof/>
            <w:webHidden/>
          </w:rPr>
          <w:tab/>
        </w:r>
        <w:r w:rsidR="00920A4F">
          <w:rPr>
            <w:noProof/>
            <w:webHidden/>
          </w:rPr>
          <w:fldChar w:fldCharType="begin"/>
        </w:r>
        <w:r w:rsidR="00920A4F">
          <w:rPr>
            <w:noProof/>
            <w:webHidden/>
          </w:rPr>
          <w:instrText xml:space="preserve"> PAGEREF _Toc198118604 \h </w:instrText>
        </w:r>
        <w:r w:rsidR="00920A4F">
          <w:rPr>
            <w:noProof/>
            <w:webHidden/>
          </w:rPr>
        </w:r>
        <w:r w:rsidR="00920A4F">
          <w:rPr>
            <w:noProof/>
            <w:webHidden/>
          </w:rPr>
          <w:fldChar w:fldCharType="separate"/>
        </w:r>
        <w:r w:rsidR="002C38DD">
          <w:rPr>
            <w:noProof/>
            <w:webHidden/>
          </w:rPr>
          <w:t>99</w:t>
        </w:r>
        <w:r w:rsidR="00920A4F">
          <w:rPr>
            <w:noProof/>
            <w:webHidden/>
          </w:rPr>
          <w:fldChar w:fldCharType="end"/>
        </w:r>
      </w:hyperlink>
    </w:p>
    <w:p w14:paraId="25922606" w14:textId="7DCC9E0F" w:rsidR="00920A4F" w:rsidRDefault="002746D7" w:rsidP="00AE529C">
      <w:pPr>
        <w:pStyle w:val="35"/>
        <w:tabs>
          <w:tab w:val="right" w:leader="dot" w:pos="9810"/>
        </w:tabs>
        <w:spacing w:line="240" w:lineRule="atLeast"/>
        <w:rPr>
          <w:rFonts w:eastAsiaTheme="minorEastAsia" w:cstheme="minorBidi"/>
          <w:noProof/>
          <w:kern w:val="2"/>
          <w:sz w:val="24"/>
          <w:szCs w:val="24"/>
          <w14:ligatures w14:val="standardContextual"/>
        </w:rPr>
      </w:pPr>
      <w:hyperlink w:anchor="_Toc198118606" w:history="1">
        <w:r w:rsidR="00920A4F" w:rsidRPr="00026142">
          <w:rPr>
            <w:rStyle w:val="ad"/>
            <w:noProof/>
          </w:rPr>
          <w:t>Приложение №1</w:t>
        </w:r>
        <w:r w:rsidR="00920A4F">
          <w:rPr>
            <w:noProof/>
            <w:webHidden/>
          </w:rPr>
          <w:tab/>
        </w:r>
        <w:r w:rsidR="00920A4F">
          <w:rPr>
            <w:noProof/>
            <w:webHidden/>
          </w:rPr>
          <w:fldChar w:fldCharType="begin"/>
        </w:r>
        <w:r w:rsidR="00920A4F">
          <w:rPr>
            <w:noProof/>
            <w:webHidden/>
          </w:rPr>
          <w:instrText xml:space="preserve"> PAGEREF _Toc198118606 \h </w:instrText>
        </w:r>
        <w:r w:rsidR="00920A4F">
          <w:rPr>
            <w:noProof/>
            <w:webHidden/>
          </w:rPr>
        </w:r>
        <w:r w:rsidR="00920A4F">
          <w:rPr>
            <w:noProof/>
            <w:webHidden/>
          </w:rPr>
          <w:fldChar w:fldCharType="separate"/>
        </w:r>
        <w:r w:rsidR="002C38DD">
          <w:rPr>
            <w:noProof/>
            <w:webHidden/>
          </w:rPr>
          <w:t>100</w:t>
        </w:r>
        <w:r w:rsidR="00920A4F">
          <w:rPr>
            <w:noProof/>
            <w:webHidden/>
          </w:rPr>
          <w:fldChar w:fldCharType="end"/>
        </w:r>
      </w:hyperlink>
    </w:p>
    <w:p w14:paraId="72C97B5C" w14:textId="67CE5213" w:rsidR="00920A4F" w:rsidRDefault="002746D7" w:rsidP="00AE529C">
      <w:pPr>
        <w:pStyle w:val="23"/>
        <w:tabs>
          <w:tab w:val="right" w:leader="dot" w:pos="9810"/>
        </w:tabs>
        <w:spacing w:before="0" w:line="240" w:lineRule="atLeast"/>
        <w:rPr>
          <w:rFonts w:eastAsiaTheme="minorEastAsia" w:cstheme="minorBidi"/>
          <w:i w:val="0"/>
          <w:iCs w:val="0"/>
          <w:noProof/>
          <w:kern w:val="2"/>
          <w:sz w:val="24"/>
          <w:szCs w:val="24"/>
          <w14:ligatures w14:val="standardContextual"/>
        </w:rPr>
      </w:pPr>
      <w:hyperlink w:anchor="_Toc198118607" w:history="1">
        <w:r w:rsidR="00920A4F" w:rsidRPr="00026142">
          <w:rPr>
            <w:rStyle w:val="ad"/>
            <w:noProof/>
          </w:rPr>
          <w:t>Перечень населенных пунктов, входящих в состав территории</w:t>
        </w:r>
        <w:r w:rsidR="00920A4F">
          <w:rPr>
            <w:rStyle w:val="ad"/>
            <w:noProof/>
          </w:rPr>
          <w:t xml:space="preserve"> Кичменгско</w:t>
        </w:r>
        <w:r w:rsidR="00E835BF">
          <w:rPr>
            <w:rStyle w:val="ad"/>
            <w:noProof/>
          </w:rPr>
          <w:t>-</w:t>
        </w:r>
        <w:r w:rsidR="00920A4F">
          <w:rPr>
            <w:rStyle w:val="ad"/>
            <w:noProof/>
          </w:rPr>
          <w:t>Городецкого муниципального округа</w:t>
        </w:r>
        <w:r w:rsidR="00920A4F">
          <w:rPr>
            <w:noProof/>
            <w:webHidden/>
          </w:rPr>
          <w:tab/>
        </w:r>
        <w:r w:rsidR="00920A4F">
          <w:rPr>
            <w:noProof/>
            <w:webHidden/>
          </w:rPr>
          <w:fldChar w:fldCharType="begin"/>
        </w:r>
        <w:r w:rsidR="00920A4F">
          <w:rPr>
            <w:noProof/>
            <w:webHidden/>
          </w:rPr>
          <w:instrText xml:space="preserve"> PAGEREF _Toc198118607 \h </w:instrText>
        </w:r>
        <w:r w:rsidR="00920A4F">
          <w:rPr>
            <w:noProof/>
            <w:webHidden/>
          </w:rPr>
        </w:r>
        <w:r w:rsidR="00920A4F">
          <w:rPr>
            <w:noProof/>
            <w:webHidden/>
          </w:rPr>
          <w:fldChar w:fldCharType="separate"/>
        </w:r>
        <w:r w:rsidR="002C38DD">
          <w:rPr>
            <w:noProof/>
            <w:webHidden/>
          </w:rPr>
          <w:t>100</w:t>
        </w:r>
        <w:r w:rsidR="00920A4F">
          <w:rPr>
            <w:noProof/>
            <w:webHidden/>
          </w:rPr>
          <w:fldChar w:fldCharType="end"/>
        </w:r>
      </w:hyperlink>
    </w:p>
    <w:p w14:paraId="087C0069" w14:textId="102CC11A" w:rsidR="00920A4F" w:rsidRPr="00E25832" w:rsidRDefault="00920A4F" w:rsidP="00AE529C">
      <w:pPr>
        <w:pStyle w:val="aff3"/>
        <w:spacing w:after="0" w:line="240" w:lineRule="atLeast"/>
        <w:ind w:firstLine="0"/>
        <w:jc w:val="center"/>
        <w:rPr>
          <w:b/>
          <w:sz w:val="24"/>
          <w:szCs w:val="24"/>
        </w:rPr>
      </w:pPr>
      <w:r>
        <w:rPr>
          <w:b/>
          <w:sz w:val="24"/>
          <w:szCs w:val="24"/>
        </w:rPr>
        <w:fldChar w:fldCharType="end"/>
      </w:r>
    </w:p>
    <w:p w14:paraId="20B14E87" w14:textId="41A96221" w:rsidR="0049661B" w:rsidRPr="00BF6242" w:rsidRDefault="0049661B" w:rsidP="00AE529C">
      <w:pPr>
        <w:pStyle w:val="1f3"/>
        <w:pageBreakBefore/>
        <w:spacing w:after="120"/>
      </w:pPr>
      <w:bookmarkStart w:id="3" w:name="_Toc121566447"/>
      <w:bookmarkStart w:id="4" w:name="_Toc198118568"/>
      <w:bookmarkEnd w:id="2"/>
      <w:r w:rsidRPr="00BF6242">
        <w:lastRenderedPageBreak/>
        <w:t>1. Паспорт Программы</w:t>
      </w:r>
      <w:bookmarkEnd w:id="3"/>
      <w:bookmarkEnd w:id="4"/>
    </w:p>
    <w:tbl>
      <w:tblPr>
        <w:tblW w:w="98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033"/>
        <w:gridCol w:w="6776"/>
      </w:tblGrid>
      <w:tr w:rsidR="0049661B" w:rsidRPr="0049661B" w14:paraId="3B11A1E0" w14:textId="77777777" w:rsidTr="00873C75">
        <w:trPr>
          <w:trHeight w:val="929"/>
        </w:trPr>
        <w:tc>
          <w:tcPr>
            <w:tcW w:w="3022" w:type="dxa"/>
            <w:hideMark/>
          </w:tcPr>
          <w:p w14:paraId="4D1E4677" w14:textId="77777777" w:rsidR="0049661B" w:rsidRPr="0049661B" w:rsidRDefault="0049661B" w:rsidP="00CE2C4F">
            <w:pPr>
              <w:shd w:val="clear" w:color="auto" w:fill="FFFFFF"/>
              <w:spacing w:after="0" w:line="300" w:lineRule="atLeast"/>
              <w:rPr>
                <w:rFonts w:eastAsia="Calibri"/>
                <w:lang w:eastAsia="en-US"/>
              </w:rPr>
            </w:pPr>
            <w:r w:rsidRPr="0049661B">
              <w:rPr>
                <w:rFonts w:eastAsia="Calibri"/>
                <w:lang w:eastAsia="en-US"/>
              </w:rPr>
              <w:t>Наименование</w:t>
            </w:r>
          </w:p>
          <w:p w14:paraId="1D8230A1" w14:textId="77777777" w:rsidR="0049661B" w:rsidRPr="0049661B" w:rsidRDefault="0049661B" w:rsidP="00CE2C4F">
            <w:pPr>
              <w:spacing w:after="0" w:line="300" w:lineRule="atLeast"/>
              <w:rPr>
                <w:rFonts w:eastAsia="Calibri"/>
                <w:lang w:eastAsia="en-US"/>
              </w:rPr>
            </w:pPr>
            <w:r w:rsidRPr="0049661B">
              <w:rPr>
                <w:rFonts w:eastAsia="Calibri"/>
                <w:lang w:eastAsia="en-US"/>
              </w:rPr>
              <w:t>Программы</w:t>
            </w:r>
          </w:p>
        </w:tc>
        <w:tc>
          <w:tcPr>
            <w:tcW w:w="6753" w:type="dxa"/>
          </w:tcPr>
          <w:p w14:paraId="08AB9F79" w14:textId="31CB9711" w:rsidR="0049661B" w:rsidRPr="00355255" w:rsidRDefault="0049661B" w:rsidP="006F0B1E">
            <w:pPr>
              <w:spacing w:after="0" w:line="280" w:lineRule="atLeast"/>
              <w:jc w:val="both"/>
              <w:rPr>
                <w:rFonts w:eastAsia="Calibri"/>
                <w:i/>
                <w:spacing w:val="-1"/>
                <w:lang w:eastAsia="en-US"/>
              </w:rPr>
            </w:pPr>
            <w:r w:rsidRPr="00355255">
              <w:rPr>
                <w:spacing w:val="-3"/>
                <w:lang w:eastAsia="en-US"/>
              </w:rPr>
              <w:t>Программа комплексного развития транспортной инфраструктуры</w:t>
            </w:r>
            <w:r w:rsidRPr="00355255">
              <w:rPr>
                <w:lang w:eastAsia="en-US"/>
              </w:rPr>
              <w:t xml:space="preserve"> </w:t>
            </w:r>
            <w:r w:rsidR="00355255" w:rsidRPr="00355255">
              <w:rPr>
                <w:bCs/>
              </w:rPr>
              <w:t>Кичменгско-Городецкого муниципального округа Вологодской области</w:t>
            </w:r>
            <w:r w:rsidR="00355255" w:rsidRPr="00355255">
              <w:rPr>
                <w:rFonts w:eastAsia="Calibri"/>
                <w:bCs/>
                <w:lang w:eastAsia="en-US"/>
              </w:rPr>
              <w:t xml:space="preserve"> </w:t>
            </w:r>
            <w:r w:rsidRPr="00355255">
              <w:rPr>
                <w:rFonts w:eastAsia="Calibri"/>
                <w:bCs/>
                <w:lang w:eastAsia="en-US"/>
              </w:rPr>
              <w:t>на</w:t>
            </w:r>
            <w:r w:rsidR="00F71EE5" w:rsidRPr="00355255">
              <w:rPr>
                <w:rFonts w:eastAsia="Calibri"/>
                <w:bCs/>
                <w:lang w:eastAsia="en-US"/>
              </w:rPr>
              <w:t xml:space="preserve"> </w:t>
            </w:r>
            <w:r w:rsidRPr="00355255">
              <w:rPr>
                <w:lang w:eastAsia="en-US"/>
              </w:rPr>
              <w:t>период с 202</w:t>
            </w:r>
            <w:r w:rsidR="004649B8">
              <w:rPr>
                <w:lang w:eastAsia="en-US"/>
              </w:rPr>
              <w:t>5</w:t>
            </w:r>
            <w:r w:rsidRPr="00355255">
              <w:rPr>
                <w:lang w:eastAsia="en-US"/>
              </w:rPr>
              <w:t xml:space="preserve"> по </w:t>
            </w:r>
            <w:r w:rsidRPr="00CE2C4F">
              <w:rPr>
                <w:lang w:eastAsia="en-US"/>
              </w:rPr>
              <w:t>2040</w:t>
            </w:r>
            <w:r w:rsidRPr="00355255">
              <w:rPr>
                <w:lang w:eastAsia="en-US"/>
              </w:rPr>
              <w:t xml:space="preserve"> год </w:t>
            </w:r>
            <w:r w:rsidRPr="00355255">
              <w:rPr>
                <w:spacing w:val="-1"/>
                <w:lang w:eastAsia="en-US"/>
              </w:rPr>
              <w:t>(далее - Программа).</w:t>
            </w:r>
          </w:p>
        </w:tc>
      </w:tr>
      <w:tr w:rsidR="0049661B" w:rsidRPr="0049661B" w14:paraId="35710E85" w14:textId="77777777" w:rsidTr="00873C75">
        <w:trPr>
          <w:trHeight w:val="6691"/>
        </w:trPr>
        <w:tc>
          <w:tcPr>
            <w:tcW w:w="3022" w:type="dxa"/>
            <w:hideMark/>
          </w:tcPr>
          <w:p w14:paraId="2E7BDBB4" w14:textId="77777777" w:rsidR="0049661B" w:rsidRPr="0049661B" w:rsidRDefault="0049661B" w:rsidP="00CE2C4F">
            <w:pPr>
              <w:shd w:val="clear" w:color="auto" w:fill="FFFFFF"/>
              <w:spacing w:after="0" w:line="300" w:lineRule="atLeast"/>
              <w:rPr>
                <w:rFonts w:eastAsia="Calibri"/>
                <w:lang w:eastAsia="en-US"/>
              </w:rPr>
            </w:pPr>
            <w:r w:rsidRPr="0049661B">
              <w:rPr>
                <w:rFonts w:eastAsia="Calibri"/>
                <w:lang w:eastAsia="en-US"/>
              </w:rPr>
              <w:t>Основание для разработки Программы</w:t>
            </w:r>
          </w:p>
        </w:tc>
        <w:tc>
          <w:tcPr>
            <w:tcW w:w="6753" w:type="dxa"/>
          </w:tcPr>
          <w:p w14:paraId="60A84D40" w14:textId="77777777" w:rsidR="0049661B" w:rsidRPr="0049661B" w:rsidRDefault="0049661B" w:rsidP="006F0B1E">
            <w:pPr>
              <w:shd w:val="clear" w:color="auto" w:fill="FFFFFF"/>
              <w:suppressAutoHyphens/>
              <w:spacing w:after="0" w:line="280" w:lineRule="atLeast"/>
              <w:ind w:left="17"/>
              <w:contextualSpacing/>
              <w:jc w:val="both"/>
              <w:rPr>
                <w:rFonts w:eastAsia="Calibri"/>
                <w:lang w:eastAsia="en-US"/>
              </w:rPr>
            </w:pPr>
            <w:r w:rsidRPr="0049661B">
              <w:rPr>
                <w:rFonts w:eastAsia="Calibri"/>
                <w:lang w:eastAsia="en-US"/>
              </w:rPr>
              <w:t>- Градостроительный кодекс Российской Федерации;</w:t>
            </w:r>
          </w:p>
          <w:p w14:paraId="33A86751" w14:textId="6EE2BC35" w:rsidR="0049661B" w:rsidRDefault="0049661B" w:rsidP="006F0B1E">
            <w:pPr>
              <w:shd w:val="clear" w:color="auto" w:fill="FFFFFF"/>
              <w:suppressAutoHyphens/>
              <w:spacing w:after="0" w:line="280" w:lineRule="atLeast"/>
              <w:ind w:left="17"/>
              <w:contextualSpacing/>
              <w:jc w:val="both"/>
              <w:rPr>
                <w:rFonts w:eastAsia="Calibri"/>
                <w:lang w:eastAsia="en-US"/>
              </w:rPr>
            </w:pPr>
            <w:r w:rsidRPr="0049661B">
              <w:rPr>
                <w:rFonts w:eastAsia="Calibri"/>
                <w:lang w:eastAsia="en-US"/>
              </w:rPr>
              <w:t>- Федеральный закон от 06.10.2003</w:t>
            </w:r>
            <w:r w:rsidR="00D858AD">
              <w:rPr>
                <w:rFonts w:eastAsia="Calibri"/>
                <w:lang w:eastAsia="en-US"/>
              </w:rPr>
              <w:t xml:space="preserve"> года</w:t>
            </w:r>
            <w:r w:rsidRPr="0049661B">
              <w:rPr>
                <w:rFonts w:eastAsia="Calibri"/>
                <w:lang w:eastAsia="en-US"/>
              </w:rPr>
              <w:t xml:space="preserve"> № 131-ФЗ «Об общих принципах организации местного самоуправления в Российской Федерации»;</w:t>
            </w:r>
          </w:p>
          <w:p w14:paraId="06340E57" w14:textId="6871F75B" w:rsidR="0085590E" w:rsidRDefault="0049661B" w:rsidP="006F0B1E">
            <w:pPr>
              <w:pStyle w:val="aff3"/>
              <w:spacing w:after="0" w:line="280" w:lineRule="atLeast"/>
              <w:ind w:firstLine="0"/>
              <w:rPr>
                <w:sz w:val="24"/>
                <w:szCs w:val="24"/>
              </w:rPr>
            </w:pPr>
            <w:r w:rsidRPr="00615260">
              <w:rPr>
                <w:sz w:val="24"/>
                <w:szCs w:val="24"/>
                <w:lang w:eastAsia="ar-SA"/>
              </w:rPr>
              <w:t>– Федеральный закон от 08.11.2007 года № 257-</w:t>
            </w:r>
            <w:r w:rsidRPr="0085590E">
              <w:rPr>
                <w:sz w:val="24"/>
                <w:szCs w:val="24"/>
                <w:lang w:eastAsia="ar-SA"/>
              </w:rPr>
              <w:t xml:space="preserve">ФЗ </w:t>
            </w:r>
            <w:r w:rsidR="0085590E" w:rsidRPr="0085590E">
              <w:rPr>
                <w:sz w:val="24"/>
                <w:szCs w:val="24"/>
              </w:rPr>
              <w:t>«Об автомобильных дорогах и о дорожной деятельности в Р</w:t>
            </w:r>
            <w:r w:rsidR="00D32FFE">
              <w:rPr>
                <w:sz w:val="24"/>
                <w:szCs w:val="24"/>
              </w:rPr>
              <w:t>оссийской Федерации</w:t>
            </w:r>
            <w:r w:rsidR="0085590E" w:rsidRPr="0085590E">
              <w:rPr>
                <w:sz w:val="24"/>
                <w:szCs w:val="24"/>
              </w:rPr>
              <w:t xml:space="preserve"> и о внесении изменений в отдельные законодательные акты Российской Федерации»</w:t>
            </w:r>
            <w:r w:rsidR="0085590E">
              <w:rPr>
                <w:sz w:val="24"/>
                <w:szCs w:val="24"/>
              </w:rPr>
              <w:t>;</w:t>
            </w:r>
          </w:p>
          <w:p w14:paraId="75631D04" w14:textId="05EBBD3A" w:rsidR="00615260" w:rsidRPr="00615260" w:rsidRDefault="00615260" w:rsidP="006F0B1E">
            <w:pPr>
              <w:pStyle w:val="aff3"/>
              <w:spacing w:after="0" w:line="280" w:lineRule="atLeast"/>
              <w:ind w:firstLine="0"/>
              <w:rPr>
                <w:sz w:val="24"/>
                <w:szCs w:val="24"/>
              </w:rPr>
            </w:pPr>
            <w:r w:rsidRPr="0085590E">
              <w:rPr>
                <w:sz w:val="24"/>
                <w:szCs w:val="24"/>
                <w:lang w:eastAsia="ar-SA"/>
              </w:rPr>
              <w:t xml:space="preserve">– </w:t>
            </w:r>
            <w:r w:rsidRPr="0085590E">
              <w:rPr>
                <w:sz w:val="24"/>
                <w:szCs w:val="24"/>
              </w:rPr>
              <w:t>Постановление</w:t>
            </w:r>
            <w:r w:rsidRPr="00615260">
              <w:rPr>
                <w:sz w:val="24"/>
                <w:szCs w:val="24"/>
              </w:rPr>
              <w:t xml:space="preserve"> Правительства </w:t>
            </w:r>
            <w:r w:rsidR="00D32FFE" w:rsidRPr="00D32FFE">
              <w:rPr>
                <w:rFonts w:eastAsia="Calibri"/>
                <w:sz w:val="24"/>
                <w:szCs w:val="24"/>
                <w:lang w:eastAsia="en-US"/>
              </w:rPr>
              <w:t>Российской Федерации</w:t>
            </w:r>
            <w:r w:rsidRPr="00615260">
              <w:rPr>
                <w:sz w:val="24"/>
                <w:szCs w:val="24"/>
              </w:rPr>
              <w:t xml:space="preserve"> от 25.12.2015 года № 1440 «Об утверждении требований к программам комплексного развития транспортной инфраструктуры поселений, городских округов»;</w:t>
            </w:r>
          </w:p>
          <w:p w14:paraId="25E235AF" w14:textId="73546136" w:rsidR="004B1725" w:rsidRDefault="00615260" w:rsidP="006F0B1E">
            <w:pPr>
              <w:suppressAutoHyphens/>
              <w:spacing w:after="0" w:line="280" w:lineRule="atLeast"/>
              <w:contextualSpacing/>
              <w:jc w:val="both"/>
              <w:rPr>
                <w:rFonts w:eastAsia="Calibri"/>
                <w:lang w:eastAsia="en-US"/>
              </w:rPr>
            </w:pPr>
            <w:r w:rsidRPr="00615260">
              <w:rPr>
                <w:lang w:eastAsia="ar-SA"/>
              </w:rPr>
              <w:t>–</w:t>
            </w:r>
            <w:r w:rsidR="0060544A">
              <w:t>р</w:t>
            </w:r>
            <w:r w:rsidR="0049661B" w:rsidRPr="005971BF">
              <w:t xml:space="preserve">егиональные нормативы градостроительного проектирования </w:t>
            </w:r>
            <w:r w:rsidR="004B1725" w:rsidRPr="005971BF">
              <w:t>Вологодской</w:t>
            </w:r>
            <w:r w:rsidR="0049661B" w:rsidRPr="005971BF">
              <w:t xml:space="preserve"> области, утвержденные</w:t>
            </w:r>
            <w:r w:rsidR="0049661B" w:rsidRPr="005971BF">
              <w:rPr>
                <w:bCs/>
              </w:rPr>
              <w:t xml:space="preserve"> постановление</w:t>
            </w:r>
            <w:r w:rsidR="004B1725" w:rsidRPr="005971BF">
              <w:rPr>
                <w:bCs/>
              </w:rPr>
              <w:t>м</w:t>
            </w:r>
            <w:r w:rsidR="0049661B" w:rsidRPr="005971BF">
              <w:rPr>
                <w:bCs/>
              </w:rPr>
              <w:t xml:space="preserve"> </w:t>
            </w:r>
            <w:r w:rsidR="004B1725" w:rsidRPr="005971BF">
              <w:rPr>
                <w:rFonts w:eastAsia="Calibri"/>
                <w:lang w:eastAsia="en-US"/>
              </w:rPr>
              <w:t>Правительства Вологодской области от 11.04.2016 года № 338;</w:t>
            </w:r>
          </w:p>
          <w:p w14:paraId="77A6ABE2" w14:textId="4C08836E" w:rsidR="00880DEE" w:rsidRDefault="0060544A" w:rsidP="006F0B1E">
            <w:pPr>
              <w:suppressAutoHyphens/>
              <w:spacing w:after="0" w:line="280" w:lineRule="atLeast"/>
              <w:contextualSpacing/>
              <w:jc w:val="both"/>
              <w:rPr>
                <w:rFonts w:eastAsia="Calibri"/>
                <w:color w:val="000000" w:themeColor="text1"/>
                <w:lang w:eastAsia="en-US"/>
              </w:rPr>
            </w:pPr>
            <w:r>
              <w:rPr>
                <w:rFonts w:eastAsia="Calibri"/>
                <w:color w:val="000000" w:themeColor="text1"/>
                <w:lang w:eastAsia="en-US"/>
              </w:rPr>
              <w:t>- схема территориального планирования Вологодской области,</w:t>
            </w:r>
            <w:r w:rsidRPr="005971BF">
              <w:t xml:space="preserve"> утвержденн</w:t>
            </w:r>
            <w:r>
              <w:t>ая</w:t>
            </w:r>
            <w:r w:rsidRPr="005971BF">
              <w:rPr>
                <w:bCs/>
              </w:rPr>
              <w:t xml:space="preserve"> постановлением </w:t>
            </w:r>
            <w:r w:rsidRPr="005971BF">
              <w:rPr>
                <w:rFonts w:eastAsia="Calibri"/>
                <w:lang w:eastAsia="en-US"/>
              </w:rPr>
              <w:t xml:space="preserve">Правительства Вологодской области от </w:t>
            </w:r>
            <w:r w:rsidRPr="00B91F86">
              <w:rPr>
                <w:rFonts w:eastAsia="Calibri"/>
                <w:lang w:eastAsia="en-US"/>
              </w:rPr>
              <w:t>12.05.2009 года № 750</w:t>
            </w:r>
            <w:r>
              <w:rPr>
                <w:rFonts w:eastAsia="Calibri"/>
                <w:lang w:eastAsia="en-US"/>
              </w:rPr>
              <w:t xml:space="preserve"> </w:t>
            </w:r>
            <w:r w:rsidRPr="00B91F86">
              <w:rPr>
                <w:rFonts w:eastAsia="Calibri"/>
                <w:lang w:eastAsia="en-US"/>
              </w:rPr>
              <w:t>(с изменениями на 2</w:t>
            </w:r>
            <w:r>
              <w:rPr>
                <w:rFonts w:eastAsia="Calibri"/>
                <w:lang w:eastAsia="en-US"/>
              </w:rPr>
              <w:t>8</w:t>
            </w:r>
            <w:r w:rsidRPr="00B91F86">
              <w:rPr>
                <w:rFonts w:eastAsia="Calibri"/>
                <w:lang w:eastAsia="en-US"/>
              </w:rPr>
              <w:t xml:space="preserve"> </w:t>
            </w:r>
            <w:r>
              <w:rPr>
                <w:rFonts w:eastAsia="Calibri"/>
                <w:lang w:eastAsia="en-US"/>
              </w:rPr>
              <w:t>января</w:t>
            </w:r>
            <w:r w:rsidRPr="00B91F86">
              <w:rPr>
                <w:rFonts w:eastAsia="Calibri"/>
                <w:lang w:eastAsia="en-US"/>
              </w:rPr>
              <w:t xml:space="preserve"> 2025 года)</w:t>
            </w:r>
            <w:r w:rsidRPr="005971BF">
              <w:rPr>
                <w:rFonts w:eastAsia="Calibri"/>
                <w:lang w:eastAsia="en-US"/>
              </w:rPr>
              <w:t>;</w:t>
            </w:r>
          </w:p>
          <w:p w14:paraId="2816B37A" w14:textId="09EB0E39" w:rsidR="004B1725" w:rsidRDefault="004B1725" w:rsidP="006F0B1E">
            <w:pPr>
              <w:suppressAutoHyphens/>
              <w:spacing w:after="0" w:line="280" w:lineRule="atLeast"/>
              <w:contextualSpacing/>
              <w:jc w:val="both"/>
              <w:rPr>
                <w:rFonts w:eastAsia="Calibri"/>
                <w:lang w:eastAsia="ar-SA"/>
              </w:rPr>
            </w:pPr>
            <w:r w:rsidRPr="00E05DD7">
              <w:rPr>
                <w:rFonts w:eastAsia="Calibri"/>
                <w:lang w:eastAsia="en-US"/>
              </w:rPr>
              <w:t xml:space="preserve"> </w:t>
            </w:r>
            <w:r>
              <w:t xml:space="preserve">- </w:t>
            </w:r>
            <w:bookmarkStart w:id="5" w:name="_Hlk194825965"/>
            <w:r w:rsidR="0060544A">
              <w:t>г</w:t>
            </w:r>
            <w:r w:rsidRPr="009C4F42">
              <w:t>енеральн</w:t>
            </w:r>
            <w:r>
              <w:t>ый</w:t>
            </w:r>
            <w:r w:rsidRPr="009C4F42">
              <w:t xml:space="preserve"> план</w:t>
            </w:r>
            <w:r>
              <w:t xml:space="preserve"> </w:t>
            </w:r>
            <w:r w:rsidRPr="009C4F42">
              <w:t>Кичменгско</w:t>
            </w:r>
            <w:r w:rsidR="00172949">
              <w:t>-</w:t>
            </w:r>
            <w:r w:rsidRPr="009C4F42">
              <w:t>Городецкого муниципального округа Вологодской области применительно к территории в административных границах муниципального образование Городецкое Кичменгско</w:t>
            </w:r>
            <w:r w:rsidR="00172949">
              <w:t>-</w:t>
            </w:r>
            <w:r w:rsidRPr="009C4F42">
              <w:t>Городецкого района,</w:t>
            </w:r>
            <w:r>
              <w:t xml:space="preserve"> утвержденный решением </w:t>
            </w:r>
            <w:r>
              <w:rPr>
                <w:rFonts w:eastAsia="Calibri"/>
                <w:lang w:eastAsia="ar-SA"/>
              </w:rPr>
              <w:t>М</w:t>
            </w:r>
            <w:r w:rsidRPr="009C4F42">
              <w:rPr>
                <w:rFonts w:eastAsia="Calibri"/>
                <w:lang w:eastAsia="ar-SA"/>
              </w:rPr>
              <w:t>униципального Собрания</w:t>
            </w:r>
            <w:r>
              <w:rPr>
                <w:rFonts w:eastAsia="Calibri"/>
                <w:lang w:eastAsia="ar-SA"/>
              </w:rPr>
              <w:t xml:space="preserve"> </w:t>
            </w:r>
            <w:r w:rsidRPr="009C4F42">
              <w:rPr>
                <w:rFonts w:eastAsia="Calibri"/>
                <w:lang w:eastAsia="ar-SA"/>
              </w:rPr>
              <w:t>Кичменгско</w:t>
            </w:r>
            <w:r w:rsidR="00172949">
              <w:rPr>
                <w:rFonts w:eastAsia="Calibri"/>
                <w:lang w:eastAsia="ar-SA"/>
              </w:rPr>
              <w:t>-</w:t>
            </w:r>
            <w:r w:rsidRPr="009C4F42">
              <w:rPr>
                <w:rFonts w:eastAsia="Calibri"/>
                <w:lang w:eastAsia="ar-SA"/>
              </w:rPr>
              <w:t>Городецкого</w:t>
            </w:r>
            <w:r>
              <w:rPr>
                <w:rFonts w:eastAsia="Calibri"/>
                <w:lang w:eastAsia="ar-SA"/>
              </w:rPr>
              <w:t xml:space="preserve"> </w:t>
            </w:r>
            <w:r w:rsidRPr="009C4F42">
              <w:rPr>
                <w:rFonts w:eastAsia="Calibri"/>
                <w:lang w:eastAsia="ar-SA"/>
              </w:rPr>
              <w:t>муниципального округа</w:t>
            </w:r>
            <w:r>
              <w:rPr>
                <w:rFonts w:eastAsia="Calibri"/>
                <w:lang w:eastAsia="ar-SA"/>
              </w:rPr>
              <w:t xml:space="preserve"> </w:t>
            </w:r>
            <w:r w:rsidRPr="009C4F42">
              <w:rPr>
                <w:rFonts w:eastAsia="Calibri"/>
                <w:lang w:eastAsia="ar-SA"/>
              </w:rPr>
              <w:t>Вологодской области</w:t>
            </w:r>
            <w:r>
              <w:rPr>
                <w:rFonts w:eastAsia="Calibri"/>
                <w:lang w:eastAsia="ar-SA"/>
              </w:rPr>
              <w:t xml:space="preserve"> </w:t>
            </w:r>
            <w:r w:rsidRPr="009C4F42">
              <w:rPr>
                <w:rFonts w:eastAsia="Calibri"/>
                <w:lang w:eastAsia="ar-SA"/>
              </w:rPr>
              <w:t xml:space="preserve">от </w:t>
            </w:r>
            <w:r w:rsidR="001E0507" w:rsidRPr="00083110">
              <w:rPr>
                <w:rFonts w:eastAsia="Calibri"/>
                <w:color w:val="000000" w:themeColor="text1"/>
                <w:lang w:eastAsia="ar-SA"/>
              </w:rPr>
              <w:t>16.02.2024 года № 112</w:t>
            </w:r>
            <w:r>
              <w:rPr>
                <w:rFonts w:eastAsia="Calibri"/>
                <w:lang w:eastAsia="ar-SA"/>
              </w:rPr>
              <w:t>;</w:t>
            </w:r>
          </w:p>
          <w:p w14:paraId="09F009C5" w14:textId="5E8FD8FC" w:rsidR="004B1725" w:rsidRDefault="004B1725" w:rsidP="006F0B1E">
            <w:pPr>
              <w:shd w:val="clear" w:color="auto" w:fill="FFFFFF"/>
              <w:suppressAutoHyphens/>
              <w:spacing w:after="0" w:line="280" w:lineRule="atLeast"/>
              <w:contextualSpacing/>
              <w:jc w:val="both"/>
              <w:rPr>
                <w:rFonts w:eastAsia="Calibri"/>
                <w:lang w:eastAsia="ar-SA"/>
              </w:rPr>
            </w:pPr>
            <w:r w:rsidRPr="009C4F42">
              <w:t>-</w:t>
            </w:r>
            <w:r>
              <w:t xml:space="preserve"> </w:t>
            </w:r>
            <w:r w:rsidR="0060544A">
              <w:t>г</w:t>
            </w:r>
            <w:r w:rsidRPr="009C4F42">
              <w:t>енеральн</w:t>
            </w:r>
            <w:r>
              <w:t>ый</w:t>
            </w:r>
            <w:r w:rsidRPr="009C4F42">
              <w:t xml:space="preserve"> план</w:t>
            </w:r>
            <w:r>
              <w:t xml:space="preserve"> сельского поселения Кичменгское </w:t>
            </w:r>
            <w:r w:rsidRPr="009C4F42">
              <w:t>Кичменгско</w:t>
            </w:r>
            <w:r w:rsidR="00172949">
              <w:t>-</w:t>
            </w:r>
            <w:r w:rsidRPr="009C4F42">
              <w:t xml:space="preserve">Городецкого </w:t>
            </w:r>
            <w:r>
              <w:t>района</w:t>
            </w:r>
            <w:r w:rsidRPr="009C4F42">
              <w:t>,</w:t>
            </w:r>
            <w:r>
              <w:t xml:space="preserve"> утвержденный решением </w:t>
            </w:r>
            <w:r>
              <w:rPr>
                <w:rFonts w:eastAsia="Calibri"/>
                <w:lang w:eastAsia="ar-SA"/>
              </w:rPr>
              <w:t>М</w:t>
            </w:r>
            <w:r w:rsidRPr="009C4F42">
              <w:rPr>
                <w:rFonts w:eastAsia="Calibri"/>
                <w:lang w:eastAsia="ar-SA"/>
              </w:rPr>
              <w:t>униципального Собрания</w:t>
            </w:r>
            <w:r>
              <w:rPr>
                <w:rFonts w:eastAsia="Calibri"/>
                <w:lang w:eastAsia="ar-SA"/>
              </w:rPr>
              <w:t xml:space="preserve"> </w:t>
            </w:r>
            <w:r w:rsidRPr="009C4F42">
              <w:rPr>
                <w:rFonts w:eastAsia="Calibri"/>
                <w:lang w:eastAsia="ar-SA"/>
              </w:rPr>
              <w:t>Кичменгско</w:t>
            </w:r>
            <w:r w:rsidR="00172949">
              <w:rPr>
                <w:rFonts w:eastAsia="Calibri"/>
                <w:lang w:eastAsia="ar-SA"/>
              </w:rPr>
              <w:t>-</w:t>
            </w:r>
            <w:r w:rsidRPr="009C4F42">
              <w:rPr>
                <w:rFonts w:eastAsia="Calibri"/>
                <w:lang w:eastAsia="ar-SA"/>
              </w:rPr>
              <w:t>Городецкого</w:t>
            </w:r>
            <w:r>
              <w:rPr>
                <w:rFonts w:eastAsia="Calibri"/>
                <w:lang w:eastAsia="ar-SA"/>
              </w:rPr>
              <w:t xml:space="preserve"> </w:t>
            </w:r>
            <w:r w:rsidRPr="009C4F42">
              <w:rPr>
                <w:rFonts w:eastAsia="Calibri"/>
                <w:lang w:eastAsia="ar-SA"/>
              </w:rPr>
              <w:t xml:space="preserve">муниципального </w:t>
            </w:r>
            <w:r>
              <w:rPr>
                <w:rFonts w:eastAsia="Calibri"/>
                <w:lang w:eastAsia="ar-SA"/>
              </w:rPr>
              <w:t xml:space="preserve">района </w:t>
            </w:r>
            <w:r w:rsidRPr="009C4F42">
              <w:rPr>
                <w:rFonts w:eastAsia="Calibri"/>
                <w:lang w:eastAsia="ar-SA"/>
              </w:rPr>
              <w:t>Вологодской области</w:t>
            </w:r>
            <w:r>
              <w:rPr>
                <w:rFonts w:eastAsia="Calibri"/>
                <w:lang w:eastAsia="ar-SA"/>
              </w:rPr>
              <w:t xml:space="preserve"> </w:t>
            </w:r>
            <w:r w:rsidRPr="009C4F42">
              <w:rPr>
                <w:rFonts w:eastAsia="Calibri"/>
                <w:lang w:eastAsia="ar-SA"/>
              </w:rPr>
              <w:t xml:space="preserve">от </w:t>
            </w:r>
            <w:r>
              <w:rPr>
                <w:rFonts w:eastAsia="Calibri"/>
                <w:lang w:eastAsia="ar-SA"/>
              </w:rPr>
              <w:t>30.03</w:t>
            </w:r>
            <w:r w:rsidRPr="009C4F42">
              <w:rPr>
                <w:rFonts w:eastAsia="Calibri"/>
                <w:lang w:eastAsia="ar-SA"/>
              </w:rPr>
              <w:t>.20</w:t>
            </w:r>
            <w:r>
              <w:rPr>
                <w:rFonts w:eastAsia="Calibri"/>
                <w:lang w:eastAsia="ar-SA"/>
              </w:rPr>
              <w:t>18</w:t>
            </w:r>
            <w:r w:rsidRPr="009C4F42">
              <w:rPr>
                <w:rFonts w:eastAsia="Calibri"/>
                <w:lang w:eastAsia="ar-SA"/>
              </w:rPr>
              <w:t>г</w:t>
            </w:r>
            <w:r w:rsidR="001E0507">
              <w:rPr>
                <w:rFonts w:eastAsia="Calibri"/>
                <w:lang w:eastAsia="ar-SA"/>
              </w:rPr>
              <w:t>ода</w:t>
            </w:r>
            <w:r w:rsidRPr="009C4F42">
              <w:rPr>
                <w:rFonts w:eastAsia="Calibri"/>
                <w:lang w:eastAsia="ar-SA"/>
              </w:rPr>
              <w:t xml:space="preserve"> №</w:t>
            </w:r>
            <w:r>
              <w:rPr>
                <w:rFonts w:eastAsia="Calibri"/>
                <w:lang w:eastAsia="ar-SA"/>
              </w:rPr>
              <w:t>52, (с изменениями от 04 апреля 2020 года);</w:t>
            </w:r>
          </w:p>
          <w:p w14:paraId="5A0964E8" w14:textId="6CA76C35" w:rsidR="0049661B" w:rsidRPr="0049661B" w:rsidRDefault="004B1725" w:rsidP="006F0B1E">
            <w:pPr>
              <w:shd w:val="clear" w:color="auto" w:fill="FFFFFF"/>
              <w:suppressAutoHyphens/>
              <w:spacing w:after="0" w:line="280" w:lineRule="atLeast"/>
              <w:contextualSpacing/>
              <w:jc w:val="both"/>
              <w:rPr>
                <w:rFonts w:eastAsia="Calibri"/>
                <w:lang w:eastAsia="en-US"/>
              </w:rPr>
            </w:pPr>
            <w:r w:rsidRPr="009C4F42">
              <w:t>-</w:t>
            </w:r>
            <w:r w:rsidR="005971BF">
              <w:t xml:space="preserve"> </w:t>
            </w:r>
            <w:r w:rsidR="0060544A">
              <w:t>г</w:t>
            </w:r>
            <w:r w:rsidR="005971BF" w:rsidRPr="009C4F42">
              <w:t>енеральн</w:t>
            </w:r>
            <w:r w:rsidR="005971BF">
              <w:t>ый</w:t>
            </w:r>
            <w:r w:rsidR="005971BF" w:rsidRPr="009C4F42">
              <w:t xml:space="preserve"> план</w:t>
            </w:r>
            <w:r w:rsidR="005971BF">
              <w:t xml:space="preserve"> </w:t>
            </w:r>
            <w:r>
              <w:t xml:space="preserve">сельского поселения Енангское </w:t>
            </w:r>
            <w:r w:rsidRPr="009C4F42">
              <w:t>Кичменгско</w:t>
            </w:r>
            <w:r w:rsidR="00172949">
              <w:t>-</w:t>
            </w:r>
            <w:r w:rsidRPr="009C4F42">
              <w:t xml:space="preserve">Городецкого </w:t>
            </w:r>
            <w:r>
              <w:t>муниципального района Вологодской области</w:t>
            </w:r>
            <w:r w:rsidRPr="009C4F42">
              <w:t>,</w:t>
            </w:r>
            <w:r>
              <w:t xml:space="preserve"> утвержденн</w:t>
            </w:r>
            <w:r w:rsidR="005971BF">
              <w:t>ый</w:t>
            </w:r>
            <w:r>
              <w:t xml:space="preserve"> постановлением Правительства Вологодской области </w:t>
            </w:r>
            <w:r w:rsidRPr="009C4F42">
              <w:rPr>
                <w:rFonts w:eastAsia="Calibri"/>
                <w:lang w:eastAsia="ar-SA"/>
              </w:rPr>
              <w:t xml:space="preserve">от </w:t>
            </w:r>
            <w:r>
              <w:rPr>
                <w:rFonts w:eastAsia="Calibri"/>
                <w:lang w:eastAsia="ar-SA"/>
              </w:rPr>
              <w:t>13.12</w:t>
            </w:r>
            <w:r w:rsidRPr="009C4F42">
              <w:rPr>
                <w:rFonts w:eastAsia="Calibri"/>
                <w:lang w:eastAsia="ar-SA"/>
              </w:rPr>
              <w:t>.20</w:t>
            </w:r>
            <w:r>
              <w:rPr>
                <w:rFonts w:eastAsia="Calibri"/>
                <w:lang w:eastAsia="ar-SA"/>
              </w:rPr>
              <w:t>21</w:t>
            </w:r>
            <w:r w:rsidRPr="009C4F42">
              <w:rPr>
                <w:rFonts w:eastAsia="Calibri"/>
                <w:lang w:eastAsia="ar-SA"/>
              </w:rPr>
              <w:t>г</w:t>
            </w:r>
            <w:r w:rsidR="001E0507">
              <w:rPr>
                <w:rFonts w:eastAsia="Calibri"/>
                <w:lang w:eastAsia="ar-SA"/>
              </w:rPr>
              <w:t>ода</w:t>
            </w:r>
            <w:r w:rsidRPr="009C4F42">
              <w:rPr>
                <w:rFonts w:eastAsia="Calibri"/>
                <w:lang w:eastAsia="ar-SA"/>
              </w:rPr>
              <w:t xml:space="preserve"> №</w:t>
            </w:r>
            <w:r>
              <w:rPr>
                <w:rFonts w:eastAsia="Calibri"/>
                <w:lang w:eastAsia="ar-SA"/>
              </w:rPr>
              <w:t>1373.</w:t>
            </w:r>
            <w:bookmarkEnd w:id="5"/>
          </w:p>
        </w:tc>
      </w:tr>
      <w:tr w:rsidR="0049661B" w:rsidRPr="0049661B" w14:paraId="5E6757D0" w14:textId="77777777" w:rsidTr="0060544A">
        <w:trPr>
          <w:trHeight w:val="990"/>
        </w:trPr>
        <w:tc>
          <w:tcPr>
            <w:tcW w:w="3022" w:type="dxa"/>
            <w:hideMark/>
          </w:tcPr>
          <w:p w14:paraId="4D46CFEB" w14:textId="77777777" w:rsidR="0049661B" w:rsidRPr="0049661B" w:rsidRDefault="0049661B" w:rsidP="00CE2C4F">
            <w:pPr>
              <w:shd w:val="clear" w:color="auto" w:fill="FFFFFF"/>
              <w:spacing w:after="0" w:line="300" w:lineRule="atLeast"/>
              <w:rPr>
                <w:rFonts w:eastAsia="Calibri"/>
                <w:lang w:eastAsia="en-US"/>
              </w:rPr>
            </w:pPr>
            <w:r w:rsidRPr="0049661B">
              <w:rPr>
                <w:rFonts w:eastAsia="Calibri"/>
                <w:lang w:eastAsia="en-US"/>
              </w:rPr>
              <w:t xml:space="preserve">Наименование заказчика Программы, </w:t>
            </w:r>
          </w:p>
          <w:p w14:paraId="30A34EC7" w14:textId="77777777" w:rsidR="0049661B" w:rsidRPr="0049661B" w:rsidRDefault="0049661B" w:rsidP="00CE2C4F">
            <w:pPr>
              <w:shd w:val="clear" w:color="auto" w:fill="FFFFFF"/>
              <w:spacing w:after="0" w:line="300" w:lineRule="atLeast"/>
              <w:rPr>
                <w:rFonts w:eastAsia="Calibri"/>
                <w:lang w:eastAsia="en-US"/>
              </w:rPr>
            </w:pPr>
            <w:r w:rsidRPr="0049661B">
              <w:rPr>
                <w:rFonts w:eastAsia="Calibri"/>
                <w:lang w:eastAsia="en-US"/>
              </w:rPr>
              <w:t>его местонахождение</w:t>
            </w:r>
          </w:p>
        </w:tc>
        <w:tc>
          <w:tcPr>
            <w:tcW w:w="6753" w:type="dxa"/>
          </w:tcPr>
          <w:p w14:paraId="0411EB0F" w14:textId="29E1DD3E" w:rsidR="0049661B" w:rsidRPr="0049661B" w:rsidRDefault="0049661B" w:rsidP="006F0B1E">
            <w:pPr>
              <w:shd w:val="clear" w:color="auto" w:fill="FFFFFF"/>
              <w:spacing w:after="0" w:line="280" w:lineRule="atLeast"/>
              <w:ind w:right="34"/>
              <w:rPr>
                <w:rFonts w:eastAsia="Calibri"/>
                <w:lang w:eastAsia="en-US"/>
              </w:rPr>
            </w:pPr>
            <w:r w:rsidRPr="0049661B">
              <w:rPr>
                <w:rFonts w:eastAsia="Calibri"/>
                <w:lang w:eastAsia="en-US"/>
              </w:rPr>
              <w:t xml:space="preserve">Администрация </w:t>
            </w:r>
            <w:r w:rsidR="00355255" w:rsidRPr="00355255">
              <w:rPr>
                <w:bCs/>
              </w:rPr>
              <w:t>Кичменгско-Городецкого муниципального округа Вологодской области</w:t>
            </w:r>
            <w:r w:rsidRPr="00355255">
              <w:rPr>
                <w:rFonts w:eastAsia="Calibri"/>
                <w:lang w:eastAsia="en-US"/>
              </w:rPr>
              <w:t>.</w:t>
            </w:r>
            <w:r w:rsidRPr="0049661B">
              <w:rPr>
                <w:rFonts w:eastAsia="Calibri"/>
                <w:lang w:eastAsia="en-US"/>
              </w:rPr>
              <w:t xml:space="preserve"> </w:t>
            </w:r>
          </w:p>
          <w:p w14:paraId="6831ED3E" w14:textId="2FF80BA1" w:rsidR="0049661B" w:rsidRPr="0049661B" w:rsidRDefault="0049661B" w:rsidP="006F0B1E">
            <w:pPr>
              <w:shd w:val="clear" w:color="auto" w:fill="FFFFFF"/>
              <w:spacing w:after="0" w:line="280" w:lineRule="atLeast"/>
              <w:ind w:right="34"/>
              <w:rPr>
                <w:rFonts w:eastAsia="Calibri"/>
                <w:lang w:eastAsia="en-US"/>
              </w:rPr>
            </w:pPr>
            <w:r w:rsidRPr="0049661B">
              <w:rPr>
                <w:rFonts w:eastAsia="Calibri"/>
                <w:lang w:eastAsia="en-US"/>
              </w:rPr>
              <w:t xml:space="preserve">Местонахождение: </w:t>
            </w:r>
            <w:r w:rsidR="00355255">
              <w:rPr>
                <w:rFonts w:eastAsia="Calibri"/>
                <w:lang w:eastAsia="en-US"/>
              </w:rPr>
              <w:t>Вологод</w:t>
            </w:r>
            <w:r w:rsidRPr="0049661B">
              <w:rPr>
                <w:rFonts w:eastAsia="Calibri"/>
                <w:lang w:eastAsia="en-US"/>
              </w:rPr>
              <w:t xml:space="preserve">ская область, </w:t>
            </w:r>
            <w:r w:rsidR="00355255">
              <w:rPr>
                <w:rFonts w:eastAsia="Calibri"/>
                <w:lang w:eastAsia="en-US"/>
              </w:rPr>
              <w:t>с. Кичменгский Городок.</w:t>
            </w:r>
          </w:p>
        </w:tc>
      </w:tr>
      <w:tr w:rsidR="0049661B" w:rsidRPr="0049661B" w14:paraId="7AB18CEC" w14:textId="77777777" w:rsidTr="00873C75">
        <w:trPr>
          <w:trHeight w:val="274"/>
        </w:trPr>
        <w:tc>
          <w:tcPr>
            <w:tcW w:w="3022" w:type="dxa"/>
            <w:hideMark/>
          </w:tcPr>
          <w:p w14:paraId="3DA09CCE" w14:textId="77777777" w:rsidR="0049661B" w:rsidRPr="0049661B" w:rsidRDefault="0049661B" w:rsidP="00CE2C4F">
            <w:pPr>
              <w:spacing w:after="0" w:line="300" w:lineRule="atLeast"/>
              <w:rPr>
                <w:rFonts w:eastAsia="Calibri"/>
                <w:lang w:eastAsia="en-US"/>
              </w:rPr>
            </w:pPr>
            <w:r w:rsidRPr="0049661B">
              <w:rPr>
                <w:rFonts w:eastAsia="Calibri"/>
                <w:lang w:eastAsia="en-US"/>
              </w:rPr>
              <w:t>Наименование разработчика</w:t>
            </w:r>
            <w:r w:rsidRPr="0049661B">
              <w:rPr>
                <w:rFonts w:eastAsia="Calibri"/>
                <w:spacing w:val="-2"/>
                <w:lang w:eastAsia="en-US"/>
              </w:rPr>
              <w:t xml:space="preserve"> Программы</w:t>
            </w:r>
            <w:r w:rsidRPr="0049661B">
              <w:rPr>
                <w:rFonts w:eastAsia="Calibri"/>
                <w:lang w:eastAsia="en-US"/>
              </w:rPr>
              <w:t xml:space="preserve">, </w:t>
            </w:r>
          </w:p>
          <w:p w14:paraId="55AC674C" w14:textId="77777777" w:rsidR="0049661B" w:rsidRPr="0049661B" w:rsidRDefault="0049661B" w:rsidP="00CE2C4F">
            <w:pPr>
              <w:spacing w:after="0" w:line="300" w:lineRule="atLeast"/>
              <w:rPr>
                <w:rFonts w:eastAsia="Calibri"/>
                <w:lang w:eastAsia="en-US"/>
              </w:rPr>
            </w:pPr>
            <w:r w:rsidRPr="0049661B">
              <w:rPr>
                <w:rFonts w:eastAsia="Calibri"/>
                <w:lang w:eastAsia="en-US"/>
              </w:rPr>
              <w:t>его местонахождение</w:t>
            </w:r>
          </w:p>
        </w:tc>
        <w:tc>
          <w:tcPr>
            <w:tcW w:w="6753" w:type="dxa"/>
          </w:tcPr>
          <w:p w14:paraId="5203ADFE" w14:textId="77777777" w:rsidR="0049661B" w:rsidRPr="0049661B" w:rsidRDefault="0049661B" w:rsidP="006F0B1E">
            <w:pPr>
              <w:spacing w:after="0" w:line="280" w:lineRule="atLeast"/>
              <w:ind w:right="34"/>
              <w:rPr>
                <w:rFonts w:eastAsia="Calibri"/>
                <w:lang w:eastAsia="en-US"/>
              </w:rPr>
            </w:pPr>
            <w:r w:rsidRPr="0049661B">
              <w:rPr>
                <w:rFonts w:eastAsia="Calibri"/>
                <w:lang w:eastAsia="en-US"/>
              </w:rPr>
              <w:t>Индивидуальный предприниматель Носкина Светлана Ивановна.</w:t>
            </w:r>
          </w:p>
          <w:p w14:paraId="7236CBE0" w14:textId="77777777" w:rsidR="0049661B" w:rsidRPr="0049661B" w:rsidRDefault="0049661B" w:rsidP="006F0B1E">
            <w:pPr>
              <w:shd w:val="clear" w:color="auto" w:fill="FFFFFF"/>
              <w:spacing w:after="0" w:line="280" w:lineRule="atLeast"/>
              <w:ind w:right="34"/>
              <w:rPr>
                <w:rFonts w:eastAsia="Calibri"/>
                <w:lang w:eastAsia="en-US"/>
              </w:rPr>
            </w:pPr>
            <w:r w:rsidRPr="0049661B">
              <w:rPr>
                <w:rFonts w:eastAsia="Calibri"/>
                <w:lang w:eastAsia="en-US"/>
              </w:rPr>
              <w:t>Местонахождение: Брянская область, Суражский район,</w:t>
            </w:r>
          </w:p>
          <w:p w14:paraId="3B385214" w14:textId="77777777" w:rsidR="0049661B" w:rsidRPr="0049661B" w:rsidRDefault="0049661B" w:rsidP="006F0B1E">
            <w:pPr>
              <w:shd w:val="clear" w:color="auto" w:fill="FFFFFF"/>
              <w:spacing w:after="0" w:line="280" w:lineRule="atLeast"/>
              <w:rPr>
                <w:rFonts w:eastAsia="Calibri"/>
                <w:i/>
                <w:lang w:eastAsia="en-US"/>
              </w:rPr>
            </w:pPr>
            <w:r w:rsidRPr="0049661B">
              <w:rPr>
                <w:rFonts w:eastAsia="Calibri"/>
                <w:lang w:eastAsia="en-US"/>
              </w:rPr>
              <w:lastRenderedPageBreak/>
              <w:t>г. Сураж.</w:t>
            </w:r>
          </w:p>
        </w:tc>
      </w:tr>
      <w:tr w:rsidR="00615260" w:rsidRPr="0049661B" w14:paraId="41476DC8" w14:textId="77777777" w:rsidTr="00873C75">
        <w:trPr>
          <w:trHeight w:val="890"/>
        </w:trPr>
        <w:tc>
          <w:tcPr>
            <w:tcW w:w="3022" w:type="dxa"/>
          </w:tcPr>
          <w:p w14:paraId="08783AC4" w14:textId="77777777" w:rsidR="00615260" w:rsidRPr="0049661B" w:rsidRDefault="00615260" w:rsidP="00CE2C4F">
            <w:pPr>
              <w:shd w:val="clear" w:color="auto" w:fill="FFFFFF"/>
              <w:spacing w:after="0" w:line="300" w:lineRule="atLeast"/>
              <w:rPr>
                <w:rFonts w:eastAsia="Calibri"/>
                <w:lang w:eastAsia="en-US"/>
              </w:rPr>
            </w:pPr>
            <w:r w:rsidRPr="0049661B">
              <w:rPr>
                <w:rFonts w:eastAsia="Calibri"/>
                <w:spacing w:val="-2"/>
                <w:lang w:eastAsia="en-US"/>
              </w:rPr>
              <w:lastRenderedPageBreak/>
              <w:t xml:space="preserve">Цели </w:t>
            </w:r>
            <w:r w:rsidRPr="0049661B">
              <w:rPr>
                <w:rFonts w:eastAsia="Calibri"/>
                <w:lang w:eastAsia="en-US"/>
              </w:rPr>
              <w:t>Программы</w:t>
            </w:r>
          </w:p>
          <w:p w14:paraId="07731C97" w14:textId="77777777" w:rsidR="00615260" w:rsidRPr="0049661B" w:rsidRDefault="00615260" w:rsidP="00CE2C4F">
            <w:pPr>
              <w:shd w:val="clear" w:color="auto" w:fill="FFFFFF"/>
              <w:spacing w:after="0" w:line="300" w:lineRule="atLeast"/>
              <w:rPr>
                <w:rFonts w:eastAsia="Calibri"/>
                <w:spacing w:val="-2"/>
                <w:lang w:eastAsia="en-US"/>
              </w:rPr>
            </w:pPr>
          </w:p>
          <w:p w14:paraId="661C86D9" w14:textId="77777777" w:rsidR="00615260" w:rsidRPr="0049661B" w:rsidRDefault="00615260" w:rsidP="00CE2C4F">
            <w:pPr>
              <w:shd w:val="clear" w:color="auto" w:fill="FFFFFF"/>
              <w:spacing w:after="0" w:line="300" w:lineRule="atLeast"/>
              <w:rPr>
                <w:rFonts w:eastAsia="Calibri"/>
                <w:spacing w:val="-2"/>
                <w:lang w:eastAsia="en-US"/>
              </w:rPr>
            </w:pPr>
          </w:p>
        </w:tc>
        <w:tc>
          <w:tcPr>
            <w:tcW w:w="6753" w:type="dxa"/>
          </w:tcPr>
          <w:p w14:paraId="4ED002E5" w14:textId="052F9712" w:rsidR="00615260" w:rsidRPr="00615260" w:rsidRDefault="00615260" w:rsidP="006F0B1E">
            <w:pPr>
              <w:pStyle w:val="aff3"/>
              <w:spacing w:after="0" w:line="280" w:lineRule="atLeast"/>
              <w:ind w:firstLine="0"/>
              <w:rPr>
                <w:color w:val="000000"/>
                <w:sz w:val="24"/>
                <w:szCs w:val="24"/>
              </w:rPr>
            </w:pPr>
            <w:r w:rsidRPr="00615260">
              <w:rPr>
                <w:color w:val="000000"/>
                <w:sz w:val="24"/>
                <w:szCs w:val="24"/>
              </w:rPr>
              <w:t>Цел</w:t>
            </w:r>
            <w:r>
              <w:rPr>
                <w:color w:val="000000"/>
                <w:sz w:val="24"/>
                <w:szCs w:val="24"/>
              </w:rPr>
              <w:t>ью</w:t>
            </w:r>
            <w:r w:rsidRPr="00615260">
              <w:rPr>
                <w:color w:val="000000"/>
                <w:sz w:val="24"/>
                <w:szCs w:val="24"/>
              </w:rPr>
              <w:t xml:space="preserve"> программы</w:t>
            </w:r>
            <w:r>
              <w:rPr>
                <w:color w:val="000000"/>
                <w:sz w:val="24"/>
                <w:szCs w:val="24"/>
              </w:rPr>
              <w:t xml:space="preserve"> является</w:t>
            </w:r>
            <w:r w:rsidRPr="00615260">
              <w:rPr>
                <w:color w:val="000000"/>
                <w:sz w:val="24"/>
                <w:szCs w:val="24"/>
              </w:rPr>
              <w:t>:</w:t>
            </w:r>
          </w:p>
          <w:p w14:paraId="1D0BEBA0" w14:textId="0EEF433F" w:rsidR="00615260" w:rsidRPr="00615260" w:rsidRDefault="00615260" w:rsidP="006F0B1E">
            <w:pPr>
              <w:pStyle w:val="aff3"/>
              <w:spacing w:after="0" w:line="280" w:lineRule="atLeast"/>
              <w:ind w:firstLine="0"/>
              <w:rPr>
                <w:sz w:val="24"/>
                <w:szCs w:val="24"/>
              </w:rPr>
            </w:pPr>
            <w:r>
              <w:rPr>
                <w:sz w:val="24"/>
                <w:szCs w:val="24"/>
              </w:rPr>
              <w:t xml:space="preserve">- </w:t>
            </w:r>
            <w:r w:rsidRPr="00615260">
              <w:rPr>
                <w:sz w:val="24"/>
                <w:szCs w:val="24"/>
              </w:rPr>
              <w:t>безопасность, качество и эффективность транспортного обслуживания населения</w:t>
            </w:r>
            <w:r w:rsidR="00842ED3">
              <w:rPr>
                <w:sz w:val="24"/>
                <w:szCs w:val="24"/>
              </w:rPr>
              <w:t xml:space="preserve"> и</w:t>
            </w:r>
            <w:r w:rsidRPr="00615260">
              <w:rPr>
                <w:sz w:val="24"/>
                <w:szCs w:val="24"/>
              </w:rPr>
              <w:t xml:space="preserve"> субъект</w:t>
            </w:r>
            <w:r w:rsidR="00842ED3">
              <w:rPr>
                <w:sz w:val="24"/>
                <w:szCs w:val="24"/>
              </w:rPr>
              <w:t>ов</w:t>
            </w:r>
            <w:r w:rsidRPr="00615260">
              <w:rPr>
                <w:sz w:val="24"/>
                <w:szCs w:val="24"/>
              </w:rPr>
              <w:t xml:space="preserve"> экономической деятельности на территории </w:t>
            </w:r>
            <w:r w:rsidR="00355255">
              <w:rPr>
                <w:sz w:val="24"/>
                <w:szCs w:val="24"/>
              </w:rPr>
              <w:t>муниципального округа</w:t>
            </w:r>
            <w:r w:rsidRPr="00615260">
              <w:rPr>
                <w:sz w:val="24"/>
                <w:szCs w:val="24"/>
              </w:rPr>
              <w:t>;</w:t>
            </w:r>
          </w:p>
          <w:p w14:paraId="6D5B2A32" w14:textId="04F83B3D" w:rsidR="00615260" w:rsidRPr="00615260" w:rsidRDefault="00615260" w:rsidP="006F0B1E">
            <w:pPr>
              <w:pStyle w:val="aff3"/>
              <w:spacing w:after="0" w:line="280" w:lineRule="atLeast"/>
              <w:ind w:firstLine="0"/>
              <w:rPr>
                <w:sz w:val="24"/>
                <w:szCs w:val="24"/>
              </w:rPr>
            </w:pPr>
            <w:r>
              <w:rPr>
                <w:sz w:val="24"/>
                <w:szCs w:val="24"/>
              </w:rPr>
              <w:t xml:space="preserve">- </w:t>
            </w:r>
            <w:r w:rsidRPr="00615260">
              <w:rPr>
                <w:sz w:val="24"/>
                <w:szCs w:val="24"/>
              </w:rPr>
              <w:t>доступность объектов транспортной инфраструктуры для населения и субъектов экономической деятельности;</w:t>
            </w:r>
          </w:p>
          <w:p w14:paraId="5D6EAE88" w14:textId="01FFCA63" w:rsidR="00615260" w:rsidRPr="00615260" w:rsidRDefault="00615260" w:rsidP="006F0B1E">
            <w:pPr>
              <w:pStyle w:val="aff3"/>
              <w:spacing w:after="0" w:line="280" w:lineRule="atLeast"/>
              <w:ind w:firstLine="0"/>
              <w:rPr>
                <w:sz w:val="24"/>
                <w:szCs w:val="24"/>
              </w:rPr>
            </w:pPr>
            <w:r>
              <w:rPr>
                <w:sz w:val="24"/>
                <w:szCs w:val="24"/>
              </w:rPr>
              <w:t xml:space="preserve">- </w:t>
            </w:r>
            <w:r w:rsidRPr="00615260">
              <w:rPr>
                <w:sz w:val="24"/>
                <w:szCs w:val="24"/>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sidR="00842ED3">
              <w:rPr>
                <w:sz w:val="24"/>
                <w:szCs w:val="24"/>
              </w:rPr>
              <w:t>–</w:t>
            </w:r>
            <w:r w:rsidRPr="00615260">
              <w:rPr>
                <w:sz w:val="24"/>
                <w:szCs w:val="24"/>
              </w:rPr>
              <w:t xml:space="preserve"> </w:t>
            </w:r>
            <w:r w:rsidR="00842ED3">
              <w:rPr>
                <w:sz w:val="24"/>
                <w:szCs w:val="24"/>
              </w:rPr>
              <w:t xml:space="preserve">в </w:t>
            </w:r>
            <w:r w:rsidRPr="00615260">
              <w:rPr>
                <w:sz w:val="24"/>
                <w:szCs w:val="24"/>
              </w:rPr>
              <w:t>перевозка</w:t>
            </w:r>
            <w:r w:rsidR="00842ED3">
              <w:rPr>
                <w:sz w:val="24"/>
                <w:szCs w:val="24"/>
              </w:rPr>
              <w:t>х</w:t>
            </w:r>
            <w:r w:rsidRPr="00615260">
              <w:rPr>
                <w:sz w:val="24"/>
                <w:szCs w:val="24"/>
              </w:rPr>
              <w:t xml:space="preserve"> пассажиров и грузов на территории </w:t>
            </w:r>
            <w:r w:rsidR="00355255">
              <w:rPr>
                <w:sz w:val="24"/>
                <w:szCs w:val="24"/>
              </w:rPr>
              <w:t>муниципального округа</w:t>
            </w:r>
            <w:r w:rsidRPr="00615260">
              <w:rPr>
                <w:sz w:val="24"/>
                <w:szCs w:val="24"/>
              </w:rPr>
              <w:t>;</w:t>
            </w:r>
          </w:p>
          <w:p w14:paraId="7A2A86AC" w14:textId="7E0CDD4D" w:rsidR="00615260" w:rsidRPr="00615260" w:rsidRDefault="00615260" w:rsidP="006F0B1E">
            <w:pPr>
              <w:pStyle w:val="aff3"/>
              <w:spacing w:after="0" w:line="280" w:lineRule="atLeast"/>
              <w:ind w:firstLine="0"/>
              <w:rPr>
                <w:sz w:val="24"/>
                <w:szCs w:val="24"/>
              </w:rPr>
            </w:pPr>
            <w:r>
              <w:rPr>
                <w:sz w:val="24"/>
                <w:szCs w:val="24"/>
              </w:rPr>
              <w:t xml:space="preserve">- </w:t>
            </w:r>
            <w:r w:rsidRPr="00615260">
              <w:rPr>
                <w:sz w:val="24"/>
                <w:szCs w:val="24"/>
              </w:rPr>
              <w:t xml:space="preserve">развитие транспортной инфраструктуры, сбалансированное с градостроительной деятельностью в </w:t>
            </w:r>
            <w:r w:rsidR="00355255">
              <w:rPr>
                <w:sz w:val="24"/>
                <w:szCs w:val="24"/>
              </w:rPr>
              <w:t>муниципальном округе</w:t>
            </w:r>
            <w:r w:rsidRPr="00615260">
              <w:rPr>
                <w:sz w:val="24"/>
                <w:szCs w:val="24"/>
              </w:rPr>
              <w:t>;</w:t>
            </w:r>
          </w:p>
          <w:p w14:paraId="710CF64A" w14:textId="0BDF0CA4" w:rsidR="00317983" w:rsidRPr="00317983" w:rsidRDefault="00317983" w:rsidP="006F0B1E">
            <w:pPr>
              <w:autoSpaceDE w:val="0"/>
              <w:autoSpaceDN w:val="0"/>
              <w:spacing w:after="0" w:line="280" w:lineRule="atLeast"/>
              <w:jc w:val="both"/>
              <w:rPr>
                <w:iCs/>
              </w:rPr>
            </w:pPr>
            <w:r>
              <w:rPr>
                <w:iCs/>
              </w:rPr>
              <w:t xml:space="preserve">- создание </w:t>
            </w:r>
            <w:r w:rsidRPr="00317983">
              <w:rPr>
                <w:iCs/>
              </w:rPr>
              <w:t>условий для управления транспортным спросом;</w:t>
            </w:r>
          </w:p>
          <w:p w14:paraId="1951685A" w14:textId="2448452E" w:rsidR="00317983" w:rsidRPr="00317983" w:rsidRDefault="00317983" w:rsidP="006F0B1E">
            <w:pPr>
              <w:autoSpaceDE w:val="0"/>
              <w:autoSpaceDN w:val="0"/>
              <w:spacing w:after="0" w:line="280" w:lineRule="atLeast"/>
              <w:jc w:val="both"/>
              <w:rPr>
                <w:iCs/>
              </w:rPr>
            </w:pPr>
            <w:r>
              <w:rPr>
                <w:iCs/>
              </w:rPr>
              <w:t xml:space="preserve">- </w:t>
            </w:r>
            <w:r w:rsidRPr="00317983">
              <w:rPr>
                <w:iCs/>
              </w:rPr>
              <w:t>создания приоритетных условий для обеспечения безопасности жизни и здоровья участников дорожного движения</w:t>
            </w:r>
            <w:r w:rsidR="00A27056">
              <w:rPr>
                <w:iCs/>
              </w:rPr>
              <w:t xml:space="preserve"> </w:t>
            </w:r>
            <w:r w:rsidRPr="00317983">
              <w:rPr>
                <w:iCs/>
              </w:rPr>
              <w:t>по отношению к экономическим результатам хозяйственной деятельности;</w:t>
            </w:r>
          </w:p>
          <w:p w14:paraId="631CF4B9" w14:textId="2557654E" w:rsidR="00317983" w:rsidRPr="00317983" w:rsidRDefault="00317983" w:rsidP="006F0B1E">
            <w:pPr>
              <w:autoSpaceDE w:val="0"/>
              <w:autoSpaceDN w:val="0"/>
              <w:spacing w:after="0" w:line="280" w:lineRule="atLeast"/>
              <w:jc w:val="both"/>
              <w:rPr>
                <w:iCs/>
              </w:rPr>
            </w:pPr>
            <w:r>
              <w:rPr>
                <w:iCs/>
              </w:rPr>
              <w:t>-</w:t>
            </w:r>
            <w:r w:rsidRPr="00317983">
              <w:rPr>
                <w:iCs/>
              </w:rPr>
              <w:t xml:space="preserve"> создания приоритетных условий движения транспортных средств общего пользования по отношению к иным транспортным средствам;</w:t>
            </w:r>
          </w:p>
          <w:p w14:paraId="079BB7AC" w14:textId="755298CB" w:rsidR="00615260" w:rsidRPr="00615260" w:rsidRDefault="00615260" w:rsidP="006F0B1E">
            <w:pPr>
              <w:pStyle w:val="aff3"/>
              <w:spacing w:after="0" w:line="280" w:lineRule="atLeast"/>
              <w:ind w:firstLine="0"/>
              <w:rPr>
                <w:sz w:val="24"/>
                <w:szCs w:val="24"/>
              </w:rPr>
            </w:pPr>
            <w:r>
              <w:rPr>
                <w:sz w:val="24"/>
                <w:szCs w:val="24"/>
              </w:rPr>
              <w:t xml:space="preserve">- </w:t>
            </w:r>
            <w:r w:rsidR="000C6EDF">
              <w:rPr>
                <w:sz w:val="24"/>
                <w:szCs w:val="24"/>
              </w:rPr>
              <w:t xml:space="preserve">создание </w:t>
            </w:r>
            <w:r w:rsidRPr="00615260">
              <w:rPr>
                <w:sz w:val="24"/>
                <w:szCs w:val="24"/>
              </w:rPr>
              <w:t>услови</w:t>
            </w:r>
            <w:r w:rsidR="000C6EDF">
              <w:rPr>
                <w:sz w:val="24"/>
                <w:szCs w:val="24"/>
              </w:rPr>
              <w:t>й</w:t>
            </w:r>
            <w:r w:rsidRPr="00615260">
              <w:rPr>
                <w:sz w:val="24"/>
                <w:szCs w:val="24"/>
              </w:rPr>
              <w:t xml:space="preserve"> для пешеходного и велосипедного передвижения населения;</w:t>
            </w:r>
          </w:p>
          <w:p w14:paraId="776037BE" w14:textId="6D48F9FF" w:rsidR="00615260" w:rsidRPr="0049661B" w:rsidRDefault="00615260" w:rsidP="006F0B1E">
            <w:pPr>
              <w:shd w:val="clear" w:color="auto" w:fill="FFFFFF"/>
              <w:spacing w:after="0" w:line="280" w:lineRule="atLeast"/>
              <w:jc w:val="both"/>
              <w:rPr>
                <w:rFonts w:eastAsia="Calibri"/>
                <w:lang w:eastAsia="en-US"/>
              </w:rPr>
            </w:pPr>
            <w:r>
              <w:t>-</w:t>
            </w:r>
            <w:r w:rsidR="00842ED3">
              <w:t xml:space="preserve"> </w:t>
            </w:r>
            <w:r w:rsidR="00842ED3" w:rsidRPr="00842ED3">
              <w:t>эффективность</w:t>
            </w:r>
            <w:r w:rsidRPr="00615260">
              <w:t xml:space="preserve"> функционирования действующей транспортной инфраструктуры.</w:t>
            </w:r>
          </w:p>
        </w:tc>
      </w:tr>
      <w:tr w:rsidR="0049661B" w:rsidRPr="0049661B" w14:paraId="6756AA50" w14:textId="77777777" w:rsidTr="0060544A">
        <w:trPr>
          <w:trHeight w:val="340"/>
        </w:trPr>
        <w:tc>
          <w:tcPr>
            <w:tcW w:w="3022" w:type="dxa"/>
          </w:tcPr>
          <w:p w14:paraId="6C4B71F0" w14:textId="77777777" w:rsidR="0049661B" w:rsidRPr="0049661B" w:rsidRDefault="0049661B" w:rsidP="00CE2C4F">
            <w:pPr>
              <w:shd w:val="clear" w:color="auto" w:fill="FFFFFF"/>
              <w:spacing w:after="0" w:line="300" w:lineRule="atLeast"/>
              <w:rPr>
                <w:rFonts w:eastAsia="Calibri"/>
                <w:lang w:eastAsia="en-US"/>
              </w:rPr>
            </w:pPr>
            <w:r w:rsidRPr="0049661B">
              <w:rPr>
                <w:rFonts w:eastAsia="Calibri"/>
                <w:spacing w:val="-2"/>
                <w:lang w:eastAsia="en-US"/>
              </w:rPr>
              <w:t>Задачи</w:t>
            </w:r>
            <w:r w:rsidRPr="0049661B">
              <w:rPr>
                <w:rFonts w:eastAsia="Calibri"/>
                <w:lang w:eastAsia="en-US"/>
              </w:rPr>
              <w:t xml:space="preserve"> Программы</w:t>
            </w:r>
          </w:p>
          <w:p w14:paraId="255EEDB0" w14:textId="77777777" w:rsidR="0049661B" w:rsidRPr="0049661B" w:rsidRDefault="0049661B" w:rsidP="00CE2C4F">
            <w:pPr>
              <w:shd w:val="clear" w:color="auto" w:fill="FFFFFF"/>
              <w:spacing w:after="0" w:line="300" w:lineRule="atLeast"/>
              <w:rPr>
                <w:rFonts w:eastAsia="Calibri"/>
                <w:spacing w:val="-2"/>
                <w:lang w:eastAsia="en-US"/>
              </w:rPr>
            </w:pPr>
          </w:p>
        </w:tc>
        <w:tc>
          <w:tcPr>
            <w:tcW w:w="6753" w:type="dxa"/>
            <w:vAlign w:val="center"/>
            <w:hideMark/>
          </w:tcPr>
          <w:p w14:paraId="45D14930" w14:textId="77777777" w:rsidR="0049661B" w:rsidRPr="0049661B" w:rsidRDefault="0049661B" w:rsidP="006F0B1E">
            <w:pPr>
              <w:spacing w:after="0" w:line="280" w:lineRule="atLeast"/>
              <w:jc w:val="both"/>
              <w:rPr>
                <w:rFonts w:eastAsia="Calibri"/>
                <w:lang w:eastAsia="en-US"/>
              </w:rPr>
            </w:pPr>
            <w:r w:rsidRPr="0049661B">
              <w:rPr>
                <w:rFonts w:eastAsia="Calibri"/>
                <w:lang w:eastAsia="en-US"/>
              </w:rPr>
              <w:t>Задачами Программы является:</w:t>
            </w:r>
          </w:p>
          <w:p w14:paraId="2B8FFCE1" w14:textId="0F2B8796" w:rsidR="00842ED3" w:rsidRPr="005460C6" w:rsidRDefault="00842ED3" w:rsidP="006F0B1E">
            <w:pPr>
              <w:pStyle w:val="aff3"/>
              <w:spacing w:after="0" w:line="280" w:lineRule="atLeast"/>
              <w:ind w:firstLine="0"/>
              <w:rPr>
                <w:sz w:val="24"/>
                <w:szCs w:val="24"/>
              </w:rPr>
            </w:pPr>
            <w:r w:rsidRPr="00842ED3">
              <w:rPr>
                <w:sz w:val="24"/>
                <w:szCs w:val="24"/>
              </w:rPr>
              <w:t>- формирование перечня мероприятий по проектированию, строительству</w:t>
            </w:r>
            <w:r w:rsidR="0060544A">
              <w:rPr>
                <w:sz w:val="24"/>
                <w:szCs w:val="24"/>
              </w:rPr>
              <w:t>, реконструкции, ремонту</w:t>
            </w:r>
            <w:r w:rsidRPr="00842ED3">
              <w:rPr>
                <w:sz w:val="24"/>
                <w:szCs w:val="24"/>
              </w:rPr>
              <w:t xml:space="preserve"> объектов транспортной инфраструктуры </w:t>
            </w:r>
            <w:r w:rsidR="00355255">
              <w:rPr>
                <w:sz w:val="24"/>
                <w:szCs w:val="24"/>
              </w:rPr>
              <w:t>муниципального округа</w:t>
            </w:r>
            <w:r w:rsidRPr="00842ED3">
              <w:rPr>
                <w:sz w:val="24"/>
                <w:szCs w:val="24"/>
              </w:rPr>
              <w:t xml:space="preserve">, предусмотренных </w:t>
            </w:r>
            <w:r w:rsidR="00873C75">
              <w:rPr>
                <w:sz w:val="24"/>
                <w:szCs w:val="24"/>
              </w:rPr>
              <w:t>прогнозом</w:t>
            </w:r>
            <w:r w:rsidRPr="00842ED3">
              <w:rPr>
                <w:sz w:val="24"/>
                <w:szCs w:val="24"/>
              </w:rPr>
              <w:t xml:space="preserve"> социально-экономического развития </w:t>
            </w:r>
            <w:r w:rsidR="00317983" w:rsidRPr="005460C6">
              <w:rPr>
                <w:sz w:val="24"/>
                <w:szCs w:val="24"/>
              </w:rPr>
              <w:t>муниципального округа</w:t>
            </w:r>
            <w:r w:rsidRPr="005460C6">
              <w:rPr>
                <w:sz w:val="24"/>
                <w:szCs w:val="24"/>
              </w:rPr>
              <w:t xml:space="preserve">, государственными и муниципальными программами, </w:t>
            </w:r>
            <w:r w:rsidR="001E0507">
              <w:rPr>
                <w:sz w:val="24"/>
                <w:szCs w:val="24"/>
              </w:rPr>
              <w:t xml:space="preserve">схемой территориального планирования Вологодской области, </w:t>
            </w:r>
            <w:r w:rsidR="00A27056" w:rsidRPr="005460C6">
              <w:rPr>
                <w:sz w:val="24"/>
                <w:szCs w:val="24"/>
              </w:rPr>
              <w:t>генеральным планом Кичменгско</w:t>
            </w:r>
            <w:r w:rsidR="00172949">
              <w:rPr>
                <w:sz w:val="24"/>
                <w:szCs w:val="24"/>
              </w:rPr>
              <w:t>-</w:t>
            </w:r>
            <w:r w:rsidR="00A27056" w:rsidRPr="005460C6">
              <w:rPr>
                <w:sz w:val="24"/>
                <w:szCs w:val="24"/>
              </w:rPr>
              <w:t>Городецкого муниципального округа Вологодской области применительно к территории в административных границах муниципального образование Городецкое</w:t>
            </w:r>
            <w:r w:rsidR="005460C6" w:rsidRPr="005460C6">
              <w:rPr>
                <w:sz w:val="24"/>
                <w:szCs w:val="24"/>
              </w:rPr>
              <w:t xml:space="preserve">, </w:t>
            </w:r>
            <w:r w:rsidR="00CE2C4F" w:rsidRPr="005460C6">
              <w:rPr>
                <w:sz w:val="24"/>
                <w:szCs w:val="24"/>
              </w:rPr>
              <w:t xml:space="preserve">генеральным планом </w:t>
            </w:r>
            <w:r w:rsidR="005460C6" w:rsidRPr="005460C6">
              <w:rPr>
                <w:sz w:val="24"/>
                <w:szCs w:val="24"/>
              </w:rPr>
              <w:t xml:space="preserve">сельского поселения </w:t>
            </w:r>
            <w:r w:rsidR="00CE2C4F" w:rsidRPr="005460C6">
              <w:rPr>
                <w:sz w:val="24"/>
                <w:szCs w:val="24"/>
              </w:rPr>
              <w:t>Кичменгско</w:t>
            </w:r>
            <w:r w:rsidR="005460C6" w:rsidRPr="005460C6">
              <w:rPr>
                <w:sz w:val="24"/>
                <w:szCs w:val="24"/>
              </w:rPr>
              <w:t>е</w:t>
            </w:r>
            <w:r w:rsidR="00CE2C4F" w:rsidRPr="005460C6">
              <w:rPr>
                <w:sz w:val="24"/>
                <w:szCs w:val="24"/>
              </w:rPr>
              <w:t xml:space="preserve">, генеральным планом </w:t>
            </w:r>
            <w:r w:rsidR="005460C6" w:rsidRPr="005460C6">
              <w:rPr>
                <w:sz w:val="24"/>
                <w:szCs w:val="24"/>
              </w:rPr>
              <w:t xml:space="preserve">сельского поселения </w:t>
            </w:r>
            <w:r w:rsidR="00CE2C4F" w:rsidRPr="005460C6">
              <w:rPr>
                <w:sz w:val="24"/>
                <w:szCs w:val="24"/>
              </w:rPr>
              <w:t>Енангско</w:t>
            </w:r>
            <w:r w:rsidR="005460C6" w:rsidRPr="005460C6">
              <w:rPr>
                <w:sz w:val="24"/>
                <w:szCs w:val="24"/>
              </w:rPr>
              <w:t>е</w:t>
            </w:r>
            <w:r w:rsidR="00CE2C4F" w:rsidRPr="005460C6">
              <w:rPr>
                <w:sz w:val="24"/>
                <w:szCs w:val="24"/>
              </w:rPr>
              <w:t xml:space="preserve">; </w:t>
            </w:r>
          </w:p>
          <w:p w14:paraId="1B88BA10" w14:textId="13B3BEF1" w:rsidR="0049661B" w:rsidRPr="0049661B" w:rsidRDefault="00842ED3" w:rsidP="006F0B1E">
            <w:pPr>
              <w:autoSpaceDE w:val="0"/>
              <w:autoSpaceDN w:val="0"/>
              <w:adjustRightInd w:val="0"/>
              <w:spacing w:after="0" w:line="280" w:lineRule="atLeast"/>
              <w:jc w:val="both"/>
              <w:rPr>
                <w:rFonts w:eastAsia="Calibri"/>
                <w:lang w:eastAsia="en-US"/>
              </w:rPr>
            </w:pPr>
            <w:r>
              <w:t>- о</w:t>
            </w:r>
            <w:r w:rsidRPr="00CC4015">
              <w:t xml:space="preserve">ценка объемов и источников финансирования мероприятий по </w:t>
            </w:r>
            <w:r>
              <w:t>ремонту и</w:t>
            </w:r>
            <w:r w:rsidRPr="00CC4015">
              <w:t xml:space="preserve"> строительству объектов транспортной инфраструктуры.</w:t>
            </w:r>
          </w:p>
        </w:tc>
      </w:tr>
      <w:tr w:rsidR="0049661B" w:rsidRPr="0049661B" w14:paraId="3EA3895D" w14:textId="77777777" w:rsidTr="00873C75">
        <w:trPr>
          <w:trHeight w:val="2455"/>
        </w:trPr>
        <w:tc>
          <w:tcPr>
            <w:tcW w:w="3022" w:type="dxa"/>
            <w:hideMark/>
          </w:tcPr>
          <w:p w14:paraId="02D0A93D" w14:textId="57E5D47D" w:rsidR="0049661B" w:rsidRPr="0049661B" w:rsidRDefault="0049661B" w:rsidP="00CE2C4F">
            <w:pPr>
              <w:spacing w:after="0" w:line="300" w:lineRule="atLeast"/>
              <w:rPr>
                <w:rFonts w:eastAsia="Calibri"/>
                <w:highlight w:val="yellow"/>
                <w:lang w:eastAsia="en-US"/>
              </w:rPr>
            </w:pPr>
            <w:r w:rsidRPr="0049661B">
              <w:rPr>
                <w:rFonts w:eastAsia="Calibri"/>
                <w:lang w:eastAsia="en-US"/>
              </w:rPr>
              <w:lastRenderedPageBreak/>
              <w:t xml:space="preserve">Целевые показатели (индикаторы) обеспеченности населения объектами </w:t>
            </w:r>
            <w:r w:rsidR="001E0507">
              <w:rPr>
                <w:rFonts w:eastAsia="Calibri"/>
                <w:lang w:eastAsia="en-US"/>
              </w:rPr>
              <w:t>транспортной</w:t>
            </w:r>
            <w:r w:rsidRPr="0049661B">
              <w:rPr>
                <w:rFonts w:eastAsia="Calibri"/>
                <w:lang w:eastAsia="en-US"/>
              </w:rPr>
              <w:t xml:space="preserve"> инфраструктуры</w:t>
            </w:r>
          </w:p>
        </w:tc>
        <w:tc>
          <w:tcPr>
            <w:tcW w:w="6753" w:type="dxa"/>
          </w:tcPr>
          <w:p w14:paraId="45D73546" w14:textId="77777777" w:rsidR="00720442" w:rsidRDefault="0049661B" w:rsidP="006F0B1E">
            <w:pPr>
              <w:tabs>
                <w:tab w:val="left" w:pos="853"/>
              </w:tabs>
              <w:autoSpaceDE w:val="0"/>
              <w:autoSpaceDN w:val="0"/>
              <w:adjustRightInd w:val="0"/>
              <w:spacing w:after="0" w:line="280" w:lineRule="atLeast"/>
              <w:ind w:left="57"/>
              <w:jc w:val="both"/>
              <w:rPr>
                <w:rFonts w:eastAsia="Calibri"/>
                <w:lang w:eastAsia="en-US"/>
              </w:rPr>
            </w:pPr>
            <w:r w:rsidRPr="0049661B">
              <w:rPr>
                <w:bCs/>
              </w:rPr>
              <w:t xml:space="preserve"> </w:t>
            </w:r>
            <w:r w:rsidR="00720442" w:rsidRPr="0049661B">
              <w:rPr>
                <w:rFonts w:eastAsia="Calibri"/>
                <w:lang w:eastAsia="en-US"/>
              </w:rPr>
              <w:t>Целевые показатели</w:t>
            </w:r>
            <w:r w:rsidR="00720442">
              <w:rPr>
                <w:rFonts w:eastAsia="Calibri"/>
                <w:lang w:eastAsia="en-US"/>
              </w:rPr>
              <w:t>:</w:t>
            </w:r>
          </w:p>
          <w:p w14:paraId="0E0F7870" w14:textId="1C8CAAE8" w:rsidR="00720442" w:rsidRDefault="00720442" w:rsidP="006F0B1E">
            <w:pPr>
              <w:tabs>
                <w:tab w:val="left" w:pos="853"/>
              </w:tabs>
              <w:autoSpaceDE w:val="0"/>
              <w:autoSpaceDN w:val="0"/>
              <w:adjustRightInd w:val="0"/>
              <w:spacing w:after="0" w:line="280" w:lineRule="atLeast"/>
              <w:ind w:left="57"/>
              <w:jc w:val="both"/>
            </w:pPr>
            <w:r>
              <w:t xml:space="preserve">-снижение удельного веса дорог, нуждающихся в капитальном ремонте (реконструкции); </w:t>
            </w:r>
          </w:p>
          <w:p w14:paraId="557523D5" w14:textId="28B9AB90" w:rsidR="00720442" w:rsidRDefault="00720442" w:rsidP="006F0B1E">
            <w:pPr>
              <w:tabs>
                <w:tab w:val="left" w:pos="853"/>
              </w:tabs>
              <w:autoSpaceDE w:val="0"/>
              <w:autoSpaceDN w:val="0"/>
              <w:adjustRightInd w:val="0"/>
              <w:spacing w:after="0" w:line="280" w:lineRule="atLeast"/>
              <w:ind w:left="57"/>
              <w:jc w:val="both"/>
            </w:pPr>
            <w:r>
              <w:t>- увеличение протяженности дорог с твердым покрытием;</w:t>
            </w:r>
          </w:p>
          <w:p w14:paraId="03F240B6" w14:textId="77777777" w:rsidR="00DD2937" w:rsidRDefault="00720442" w:rsidP="006F0B1E">
            <w:pPr>
              <w:tabs>
                <w:tab w:val="left" w:pos="853"/>
              </w:tabs>
              <w:autoSpaceDE w:val="0"/>
              <w:autoSpaceDN w:val="0"/>
              <w:adjustRightInd w:val="0"/>
              <w:spacing w:after="0" w:line="280" w:lineRule="atLeast"/>
              <w:ind w:left="57"/>
              <w:jc w:val="both"/>
            </w:pPr>
            <w:r>
              <w:t xml:space="preserve"> - достижение расчетного уровня обеспеченности населения услугами транспортной инфраструктуры</w:t>
            </w:r>
            <w:r w:rsidR="00DD2937">
              <w:t>;</w:t>
            </w:r>
          </w:p>
          <w:p w14:paraId="001EF4D7" w14:textId="27159E0C" w:rsidR="0049661B" w:rsidRPr="0049661B" w:rsidRDefault="00DD2937" w:rsidP="006F0B1E">
            <w:pPr>
              <w:tabs>
                <w:tab w:val="left" w:pos="853"/>
              </w:tabs>
              <w:autoSpaceDE w:val="0"/>
              <w:autoSpaceDN w:val="0"/>
              <w:adjustRightInd w:val="0"/>
              <w:spacing w:after="0" w:line="280" w:lineRule="atLeast"/>
              <w:ind w:left="57"/>
              <w:jc w:val="both"/>
              <w:rPr>
                <w:rFonts w:eastAsia="Calibri"/>
                <w:color w:val="000000"/>
                <w:spacing w:val="2"/>
                <w:highlight w:val="yellow"/>
                <w:lang w:eastAsia="en-US"/>
              </w:rPr>
            </w:pPr>
            <w:r>
              <w:t>- обеспечение необходимого уровня безопасности дорожного движения</w:t>
            </w:r>
            <w:r w:rsidR="001E0507">
              <w:t>,</w:t>
            </w:r>
            <w:r>
              <w:t xml:space="preserve"> снижение аварийности.</w:t>
            </w:r>
          </w:p>
        </w:tc>
      </w:tr>
      <w:tr w:rsidR="00DD2937" w:rsidRPr="0049661B" w14:paraId="14C70D0D" w14:textId="77777777" w:rsidTr="00F71EE5">
        <w:trPr>
          <w:trHeight w:val="3969"/>
        </w:trPr>
        <w:tc>
          <w:tcPr>
            <w:tcW w:w="3022" w:type="dxa"/>
          </w:tcPr>
          <w:p w14:paraId="22D9838A" w14:textId="77777777" w:rsidR="00DD2937" w:rsidRPr="0049661B" w:rsidRDefault="00DD2937" w:rsidP="00CE2C4F">
            <w:pPr>
              <w:shd w:val="clear" w:color="auto" w:fill="FFFFFF"/>
              <w:tabs>
                <w:tab w:val="left" w:pos="2909"/>
                <w:tab w:val="left" w:pos="4685"/>
                <w:tab w:val="left" w:pos="7440"/>
              </w:tabs>
              <w:spacing w:after="0" w:line="300" w:lineRule="atLeast"/>
              <w:jc w:val="both"/>
              <w:rPr>
                <w:rFonts w:eastAsia="Calibri"/>
                <w:lang w:eastAsia="en-US"/>
              </w:rPr>
            </w:pPr>
            <w:r w:rsidRPr="0049661B">
              <w:rPr>
                <w:rFonts w:eastAsia="Calibri"/>
                <w:spacing w:val="-4"/>
                <w:lang w:eastAsia="en-US"/>
              </w:rPr>
              <w:t>Укрупненное описание запланированных мероприятий</w:t>
            </w:r>
          </w:p>
          <w:p w14:paraId="0D980354" w14:textId="1684B14C" w:rsidR="00DD2937" w:rsidRPr="0049661B" w:rsidRDefault="00DD2937" w:rsidP="00CE2C4F">
            <w:pPr>
              <w:spacing w:after="0" w:line="300" w:lineRule="atLeast"/>
              <w:rPr>
                <w:rFonts w:eastAsia="Calibri"/>
                <w:lang w:eastAsia="en-US"/>
              </w:rPr>
            </w:pPr>
            <w:r w:rsidRPr="0049661B">
              <w:rPr>
                <w:rFonts w:eastAsia="Calibri"/>
                <w:lang w:eastAsia="en-US"/>
              </w:rPr>
              <w:t xml:space="preserve">(инвестиционных проектов) по проектированию, строительству, реконструкции объектов </w:t>
            </w:r>
            <w:r w:rsidR="00426685">
              <w:rPr>
                <w:rFonts w:eastAsia="Calibri"/>
                <w:lang w:eastAsia="en-US"/>
              </w:rPr>
              <w:t>транспортной</w:t>
            </w:r>
            <w:r w:rsidRPr="0049661B">
              <w:rPr>
                <w:rFonts w:eastAsia="Calibri"/>
                <w:lang w:eastAsia="en-US"/>
              </w:rPr>
              <w:t xml:space="preserve"> инфраструктуры</w:t>
            </w:r>
          </w:p>
          <w:p w14:paraId="1BC457DA" w14:textId="77777777" w:rsidR="00DD2937" w:rsidRPr="0049661B" w:rsidRDefault="00DD2937" w:rsidP="00CE2C4F">
            <w:pPr>
              <w:spacing w:after="0" w:line="300" w:lineRule="atLeast"/>
              <w:rPr>
                <w:rFonts w:eastAsia="Calibri"/>
                <w:lang w:eastAsia="en-US"/>
              </w:rPr>
            </w:pPr>
          </w:p>
        </w:tc>
        <w:tc>
          <w:tcPr>
            <w:tcW w:w="6753" w:type="dxa"/>
          </w:tcPr>
          <w:p w14:paraId="3010058B" w14:textId="7D4B80C7" w:rsidR="00DD2937" w:rsidRPr="00DD2937" w:rsidRDefault="00DD2937" w:rsidP="006F0B1E">
            <w:pPr>
              <w:pStyle w:val="aff3"/>
              <w:spacing w:after="0" w:line="280" w:lineRule="atLeast"/>
              <w:ind w:firstLine="0"/>
              <w:rPr>
                <w:sz w:val="24"/>
                <w:szCs w:val="24"/>
              </w:rPr>
            </w:pPr>
            <w:r w:rsidRPr="00DD2937">
              <w:rPr>
                <w:sz w:val="24"/>
                <w:szCs w:val="24"/>
              </w:rPr>
              <w:t xml:space="preserve">Мероприятия программы </w:t>
            </w:r>
            <w:r>
              <w:rPr>
                <w:sz w:val="24"/>
                <w:szCs w:val="24"/>
              </w:rPr>
              <w:t>н</w:t>
            </w:r>
            <w:r w:rsidRPr="00DD2937">
              <w:rPr>
                <w:sz w:val="24"/>
                <w:szCs w:val="24"/>
              </w:rPr>
              <w:t>аправлены на развитие объектов транспортной инфраструктуры по направлениям.</w:t>
            </w:r>
          </w:p>
          <w:p w14:paraId="71B16F99" w14:textId="15EE20C2" w:rsidR="00DD2937" w:rsidRPr="00DD2937" w:rsidRDefault="00DD2937" w:rsidP="006F0B1E">
            <w:pPr>
              <w:pStyle w:val="aff3"/>
              <w:spacing w:after="0" w:line="280" w:lineRule="atLeast"/>
              <w:ind w:firstLine="0"/>
              <w:rPr>
                <w:sz w:val="24"/>
                <w:szCs w:val="24"/>
              </w:rPr>
            </w:pPr>
            <w:r>
              <w:rPr>
                <w:sz w:val="24"/>
                <w:szCs w:val="24"/>
              </w:rPr>
              <w:t>-</w:t>
            </w:r>
            <w:r w:rsidR="00D07111">
              <w:rPr>
                <w:sz w:val="24"/>
                <w:szCs w:val="24"/>
              </w:rPr>
              <w:t xml:space="preserve"> </w:t>
            </w:r>
            <w:r w:rsidRPr="00DD2937">
              <w:rPr>
                <w:sz w:val="24"/>
                <w:szCs w:val="24"/>
              </w:rPr>
              <w:t>развити</w:t>
            </w:r>
            <w:r w:rsidR="00D07111">
              <w:rPr>
                <w:sz w:val="24"/>
                <w:szCs w:val="24"/>
              </w:rPr>
              <w:t>е</w:t>
            </w:r>
            <w:r w:rsidRPr="00DD2937">
              <w:rPr>
                <w:sz w:val="24"/>
                <w:szCs w:val="24"/>
              </w:rPr>
              <w:t xml:space="preserve"> транспортной инфраструктуры по видам транспорта</w:t>
            </w:r>
            <w:r>
              <w:rPr>
                <w:sz w:val="24"/>
                <w:szCs w:val="24"/>
              </w:rPr>
              <w:t>;</w:t>
            </w:r>
          </w:p>
          <w:p w14:paraId="3F133313" w14:textId="79042FE0" w:rsidR="00DD2937" w:rsidRPr="00DD2937" w:rsidRDefault="00DD2937" w:rsidP="006F0B1E">
            <w:pPr>
              <w:pStyle w:val="aff3"/>
              <w:spacing w:after="0" w:line="280" w:lineRule="atLeast"/>
              <w:ind w:firstLine="0"/>
              <w:rPr>
                <w:sz w:val="24"/>
                <w:szCs w:val="24"/>
              </w:rPr>
            </w:pPr>
            <w:r>
              <w:rPr>
                <w:sz w:val="24"/>
                <w:szCs w:val="24"/>
              </w:rPr>
              <w:t>-</w:t>
            </w:r>
            <w:r w:rsidR="00D07111">
              <w:rPr>
                <w:sz w:val="24"/>
                <w:szCs w:val="24"/>
              </w:rPr>
              <w:t xml:space="preserve"> </w:t>
            </w:r>
            <w:r w:rsidRPr="00DD2937">
              <w:rPr>
                <w:sz w:val="24"/>
                <w:szCs w:val="24"/>
              </w:rPr>
              <w:t>развити</w:t>
            </w:r>
            <w:r w:rsidR="00D07111">
              <w:rPr>
                <w:sz w:val="24"/>
                <w:szCs w:val="24"/>
              </w:rPr>
              <w:t>е</w:t>
            </w:r>
            <w:r w:rsidRPr="00DD2937">
              <w:rPr>
                <w:sz w:val="24"/>
                <w:szCs w:val="24"/>
              </w:rPr>
              <w:t xml:space="preserve"> транспорта общего пользования</w:t>
            </w:r>
            <w:r w:rsidR="00D07111">
              <w:rPr>
                <w:sz w:val="24"/>
                <w:szCs w:val="24"/>
              </w:rPr>
              <w:t>;</w:t>
            </w:r>
          </w:p>
          <w:p w14:paraId="5E9B285B" w14:textId="076CDB18" w:rsidR="00DD2937" w:rsidRPr="00DD2937" w:rsidRDefault="00DD2937" w:rsidP="006F0B1E">
            <w:pPr>
              <w:pStyle w:val="aff3"/>
              <w:spacing w:after="0" w:line="280" w:lineRule="atLeast"/>
              <w:ind w:firstLine="0"/>
              <w:rPr>
                <w:sz w:val="24"/>
                <w:szCs w:val="24"/>
              </w:rPr>
            </w:pPr>
            <w:r>
              <w:rPr>
                <w:sz w:val="24"/>
                <w:szCs w:val="24"/>
              </w:rPr>
              <w:t>-</w:t>
            </w:r>
            <w:r w:rsidR="00D07111">
              <w:rPr>
                <w:sz w:val="24"/>
                <w:szCs w:val="24"/>
              </w:rPr>
              <w:t xml:space="preserve"> </w:t>
            </w:r>
            <w:r w:rsidRPr="00DD2937">
              <w:rPr>
                <w:sz w:val="24"/>
                <w:szCs w:val="24"/>
              </w:rPr>
              <w:t>развити</w:t>
            </w:r>
            <w:r w:rsidR="00D07111">
              <w:rPr>
                <w:sz w:val="24"/>
                <w:szCs w:val="24"/>
              </w:rPr>
              <w:t>е</w:t>
            </w:r>
            <w:r w:rsidRPr="00DD2937">
              <w:rPr>
                <w:sz w:val="24"/>
                <w:szCs w:val="24"/>
              </w:rPr>
              <w:t xml:space="preserve"> инфраструктуры для легкового автомобильного транспорта, включая развитие парковочного пространства</w:t>
            </w:r>
            <w:r w:rsidR="00D07111">
              <w:rPr>
                <w:sz w:val="24"/>
                <w:szCs w:val="24"/>
              </w:rPr>
              <w:t>;</w:t>
            </w:r>
          </w:p>
          <w:p w14:paraId="01681DB4" w14:textId="10950398" w:rsidR="00DD2937" w:rsidRPr="00DD2937" w:rsidRDefault="00D07111" w:rsidP="006F0B1E">
            <w:pPr>
              <w:pStyle w:val="aff3"/>
              <w:spacing w:after="0" w:line="280" w:lineRule="atLeast"/>
              <w:ind w:firstLine="0"/>
              <w:rPr>
                <w:sz w:val="24"/>
                <w:szCs w:val="24"/>
              </w:rPr>
            </w:pPr>
            <w:r>
              <w:rPr>
                <w:sz w:val="24"/>
                <w:szCs w:val="24"/>
              </w:rPr>
              <w:t xml:space="preserve">- </w:t>
            </w:r>
            <w:r w:rsidR="00DD2937" w:rsidRPr="00DD2937">
              <w:rPr>
                <w:sz w:val="24"/>
                <w:szCs w:val="24"/>
              </w:rPr>
              <w:t>развити</w:t>
            </w:r>
            <w:r>
              <w:rPr>
                <w:sz w:val="24"/>
                <w:szCs w:val="24"/>
              </w:rPr>
              <w:t>е</w:t>
            </w:r>
            <w:r w:rsidR="00DD2937" w:rsidRPr="00DD2937">
              <w:rPr>
                <w:sz w:val="24"/>
                <w:szCs w:val="24"/>
              </w:rPr>
              <w:t xml:space="preserve"> инфраструктуры пешеходного передвижения</w:t>
            </w:r>
            <w:r>
              <w:rPr>
                <w:sz w:val="24"/>
                <w:szCs w:val="24"/>
              </w:rPr>
              <w:t>;</w:t>
            </w:r>
          </w:p>
          <w:p w14:paraId="1248326C" w14:textId="391498AD" w:rsidR="00DD2937" w:rsidRPr="00DD2937" w:rsidRDefault="00D07111" w:rsidP="006F0B1E">
            <w:pPr>
              <w:pStyle w:val="aff3"/>
              <w:spacing w:after="0" w:line="280" w:lineRule="atLeast"/>
              <w:ind w:firstLine="0"/>
              <w:rPr>
                <w:sz w:val="24"/>
                <w:szCs w:val="24"/>
              </w:rPr>
            </w:pPr>
            <w:r>
              <w:rPr>
                <w:sz w:val="24"/>
                <w:szCs w:val="24"/>
              </w:rPr>
              <w:t xml:space="preserve">- </w:t>
            </w:r>
            <w:r w:rsidR="00DD2937" w:rsidRPr="00DD2937">
              <w:rPr>
                <w:sz w:val="24"/>
                <w:szCs w:val="24"/>
              </w:rPr>
              <w:t>развити</w:t>
            </w:r>
            <w:r>
              <w:rPr>
                <w:sz w:val="24"/>
                <w:szCs w:val="24"/>
              </w:rPr>
              <w:t>е</w:t>
            </w:r>
            <w:r w:rsidR="00DD2937" w:rsidRPr="00DD2937">
              <w:rPr>
                <w:sz w:val="24"/>
                <w:szCs w:val="24"/>
              </w:rPr>
              <w:t xml:space="preserve"> инфраструктуры для грузового транспорта, транспортных средств коммунальных и дорожных служб</w:t>
            </w:r>
            <w:r>
              <w:rPr>
                <w:sz w:val="24"/>
                <w:szCs w:val="24"/>
              </w:rPr>
              <w:t>;</w:t>
            </w:r>
          </w:p>
          <w:p w14:paraId="76C31D44" w14:textId="4571A963" w:rsidR="00DD2937" w:rsidRPr="00DD2937" w:rsidRDefault="00D07111" w:rsidP="006F0B1E">
            <w:pPr>
              <w:pStyle w:val="aff3"/>
              <w:spacing w:after="0" w:line="280" w:lineRule="atLeast"/>
              <w:ind w:firstLine="0"/>
              <w:rPr>
                <w:sz w:val="24"/>
                <w:szCs w:val="24"/>
              </w:rPr>
            </w:pPr>
            <w:r>
              <w:rPr>
                <w:sz w:val="24"/>
                <w:szCs w:val="24"/>
              </w:rPr>
              <w:t xml:space="preserve">- </w:t>
            </w:r>
            <w:r w:rsidR="00DD2937" w:rsidRPr="00DD2937">
              <w:rPr>
                <w:sz w:val="24"/>
                <w:szCs w:val="24"/>
              </w:rPr>
              <w:t>развити</w:t>
            </w:r>
            <w:r>
              <w:rPr>
                <w:sz w:val="24"/>
                <w:szCs w:val="24"/>
              </w:rPr>
              <w:t>е</w:t>
            </w:r>
            <w:r w:rsidR="00DD2937" w:rsidRPr="00DD2937">
              <w:rPr>
                <w:sz w:val="24"/>
                <w:szCs w:val="24"/>
              </w:rPr>
              <w:t xml:space="preserve"> сети дорог </w:t>
            </w:r>
            <w:r w:rsidR="00A17BBF">
              <w:rPr>
                <w:sz w:val="24"/>
                <w:szCs w:val="24"/>
              </w:rPr>
              <w:t>муниципального округа</w:t>
            </w:r>
            <w:r>
              <w:rPr>
                <w:sz w:val="24"/>
                <w:szCs w:val="24"/>
              </w:rPr>
              <w:t>;</w:t>
            </w:r>
          </w:p>
          <w:p w14:paraId="3646C2B6" w14:textId="742E7098" w:rsidR="00DD2937" w:rsidRPr="00DD2937" w:rsidRDefault="00D07111" w:rsidP="006F0B1E">
            <w:pPr>
              <w:pStyle w:val="aff3"/>
              <w:spacing w:after="0" w:line="280" w:lineRule="atLeast"/>
              <w:ind w:firstLine="0"/>
              <w:rPr>
                <w:sz w:val="24"/>
                <w:szCs w:val="24"/>
              </w:rPr>
            </w:pPr>
            <w:r>
              <w:rPr>
                <w:sz w:val="24"/>
                <w:szCs w:val="24"/>
              </w:rPr>
              <w:t xml:space="preserve">- </w:t>
            </w:r>
            <w:r w:rsidR="00DD2937" w:rsidRPr="00DD2937">
              <w:rPr>
                <w:sz w:val="24"/>
                <w:szCs w:val="24"/>
              </w:rPr>
              <w:t>организаци</w:t>
            </w:r>
            <w:r>
              <w:rPr>
                <w:sz w:val="24"/>
                <w:szCs w:val="24"/>
              </w:rPr>
              <w:t>я</w:t>
            </w:r>
            <w:r w:rsidR="00DD2937" w:rsidRPr="00DD2937">
              <w:rPr>
                <w:sz w:val="24"/>
                <w:szCs w:val="24"/>
              </w:rPr>
              <w:t xml:space="preserve"> дорожного движения, в том числе</w:t>
            </w:r>
            <w:r>
              <w:rPr>
                <w:sz w:val="24"/>
                <w:szCs w:val="24"/>
              </w:rPr>
              <w:t xml:space="preserve"> </w:t>
            </w:r>
            <w:r w:rsidR="00DD2937" w:rsidRPr="00DD2937">
              <w:rPr>
                <w:sz w:val="24"/>
                <w:szCs w:val="24"/>
              </w:rPr>
              <w:t>повышени</w:t>
            </w:r>
            <w:r>
              <w:rPr>
                <w:sz w:val="24"/>
                <w:szCs w:val="24"/>
              </w:rPr>
              <w:t>е</w:t>
            </w:r>
            <w:r w:rsidR="00DD2937" w:rsidRPr="00DD2937">
              <w:rPr>
                <w:sz w:val="24"/>
                <w:szCs w:val="24"/>
              </w:rPr>
              <w:t xml:space="preserve"> безопасности дорожного движения</w:t>
            </w:r>
            <w:r>
              <w:rPr>
                <w:sz w:val="24"/>
                <w:szCs w:val="24"/>
              </w:rPr>
              <w:t>;</w:t>
            </w:r>
          </w:p>
          <w:p w14:paraId="13C557D4" w14:textId="24D25EB1" w:rsidR="00DD2937" w:rsidRPr="0049661B" w:rsidRDefault="00D07111" w:rsidP="006F0B1E">
            <w:pPr>
              <w:tabs>
                <w:tab w:val="left" w:pos="7317"/>
              </w:tabs>
              <w:spacing w:after="0" w:line="280" w:lineRule="atLeast"/>
              <w:jc w:val="both"/>
              <w:rPr>
                <w:rFonts w:eastAsia="Calibri"/>
                <w:i/>
                <w:color w:val="000000"/>
                <w:lang w:eastAsia="en-US"/>
              </w:rPr>
            </w:pPr>
            <w:r>
              <w:t xml:space="preserve">- </w:t>
            </w:r>
            <w:r w:rsidR="00DD2937" w:rsidRPr="00DD2937">
              <w:t>снижени</w:t>
            </w:r>
            <w:r>
              <w:t>е</w:t>
            </w:r>
            <w:r w:rsidR="00DD2937" w:rsidRPr="00DD2937">
              <w:t xml:space="preserve"> негативного воздействия транспорта на окружающую среду и здоровье населения</w:t>
            </w:r>
            <w:r>
              <w:t>.</w:t>
            </w:r>
          </w:p>
        </w:tc>
      </w:tr>
      <w:tr w:rsidR="00DD2937" w:rsidRPr="0049661B" w14:paraId="2297C245" w14:textId="77777777" w:rsidTr="00873C75">
        <w:trPr>
          <w:trHeight w:val="1504"/>
        </w:trPr>
        <w:tc>
          <w:tcPr>
            <w:tcW w:w="3022" w:type="dxa"/>
            <w:hideMark/>
          </w:tcPr>
          <w:p w14:paraId="334C6592" w14:textId="77777777" w:rsidR="00DD2937" w:rsidRPr="0049661B" w:rsidRDefault="00DD2937" w:rsidP="00CE2C4F">
            <w:pPr>
              <w:spacing w:after="0" w:line="300" w:lineRule="atLeast"/>
              <w:rPr>
                <w:rFonts w:eastAsia="Calibri"/>
                <w:lang w:eastAsia="en-US"/>
              </w:rPr>
            </w:pPr>
            <w:r w:rsidRPr="0049661B">
              <w:rPr>
                <w:rFonts w:eastAsia="Calibri"/>
                <w:lang w:eastAsia="en-US"/>
              </w:rPr>
              <w:t>Срок и этапы реализации Программы</w:t>
            </w:r>
          </w:p>
        </w:tc>
        <w:tc>
          <w:tcPr>
            <w:tcW w:w="6753" w:type="dxa"/>
          </w:tcPr>
          <w:p w14:paraId="14E14E36" w14:textId="1D86E26E" w:rsidR="00DD2937" w:rsidRPr="0068193B" w:rsidRDefault="00DD2937" w:rsidP="006F0B1E">
            <w:pPr>
              <w:spacing w:after="0" w:line="280" w:lineRule="atLeast"/>
              <w:jc w:val="both"/>
              <w:rPr>
                <w:rFonts w:eastAsia="Calibri"/>
                <w:color w:val="000000" w:themeColor="text1"/>
                <w:lang w:eastAsia="en-US"/>
              </w:rPr>
            </w:pPr>
            <w:r w:rsidRPr="0068193B">
              <w:rPr>
                <w:rFonts w:eastAsia="Calibri"/>
                <w:color w:val="000000" w:themeColor="text1"/>
              </w:rPr>
              <w:t>Срок реализации: с 202</w:t>
            </w:r>
            <w:r w:rsidR="00CE2C4F" w:rsidRPr="0068193B">
              <w:rPr>
                <w:rFonts w:eastAsia="Calibri"/>
                <w:color w:val="000000" w:themeColor="text1"/>
              </w:rPr>
              <w:t>5</w:t>
            </w:r>
            <w:r w:rsidRPr="0068193B">
              <w:rPr>
                <w:rFonts w:eastAsia="Calibri"/>
                <w:color w:val="000000" w:themeColor="text1"/>
              </w:rPr>
              <w:t xml:space="preserve"> по 2040 годы.</w:t>
            </w:r>
          </w:p>
          <w:p w14:paraId="22821BA0" w14:textId="77777777" w:rsidR="00DD2937" w:rsidRPr="0068193B" w:rsidRDefault="00DD2937" w:rsidP="006F0B1E">
            <w:pPr>
              <w:tabs>
                <w:tab w:val="left" w:pos="0"/>
                <w:tab w:val="num" w:pos="432"/>
              </w:tabs>
              <w:spacing w:after="0" w:line="280" w:lineRule="atLeast"/>
              <w:jc w:val="both"/>
              <w:rPr>
                <w:rFonts w:eastAsia="Calibri"/>
                <w:color w:val="000000" w:themeColor="text1"/>
                <w:lang w:eastAsia="en-US"/>
              </w:rPr>
            </w:pPr>
            <w:r w:rsidRPr="0068193B">
              <w:rPr>
                <w:rFonts w:eastAsia="Calibri"/>
                <w:color w:val="000000" w:themeColor="text1"/>
                <w:lang w:eastAsia="en-US"/>
              </w:rPr>
              <w:t xml:space="preserve">Этапы реализации: </w:t>
            </w:r>
          </w:p>
          <w:p w14:paraId="746A90D4" w14:textId="2C61B4A0" w:rsidR="00DD2937" w:rsidRPr="0068193B" w:rsidRDefault="00DD2937" w:rsidP="006F0B1E">
            <w:pPr>
              <w:tabs>
                <w:tab w:val="left" w:pos="0"/>
                <w:tab w:val="num" w:pos="432"/>
              </w:tabs>
              <w:spacing w:after="0" w:line="280" w:lineRule="atLeast"/>
              <w:rPr>
                <w:rFonts w:eastAsia="Calibri"/>
                <w:color w:val="000000" w:themeColor="text1"/>
                <w:lang w:eastAsia="ar-SA"/>
              </w:rPr>
            </w:pPr>
            <w:r w:rsidRPr="0068193B">
              <w:rPr>
                <w:rFonts w:eastAsia="Calibri"/>
                <w:color w:val="000000" w:themeColor="text1"/>
                <w:lang w:eastAsia="ar-SA"/>
              </w:rPr>
              <w:t>I этап – 202</w:t>
            </w:r>
            <w:r w:rsidR="00CE2C4F" w:rsidRPr="0068193B">
              <w:rPr>
                <w:rFonts w:eastAsia="Calibri"/>
                <w:color w:val="000000" w:themeColor="text1"/>
                <w:lang w:eastAsia="ar-SA"/>
              </w:rPr>
              <w:t>5</w:t>
            </w:r>
            <w:r w:rsidRPr="0068193B">
              <w:rPr>
                <w:rFonts w:eastAsia="Calibri"/>
                <w:color w:val="000000" w:themeColor="text1"/>
                <w:lang w:eastAsia="ar-SA"/>
              </w:rPr>
              <w:t>-2030 гг. (первоочередные плановые мероприятия);</w:t>
            </w:r>
          </w:p>
          <w:p w14:paraId="37430EB3" w14:textId="2F46A1AC" w:rsidR="00DD2937" w:rsidRPr="0068193B" w:rsidRDefault="00DD2937" w:rsidP="006F0B1E">
            <w:pPr>
              <w:widowControl w:val="0"/>
              <w:tabs>
                <w:tab w:val="left" w:pos="1179"/>
              </w:tabs>
              <w:spacing w:after="0" w:line="280" w:lineRule="atLeast"/>
              <w:rPr>
                <w:rFonts w:eastAsia="Calibri"/>
                <w:i/>
                <w:color w:val="000000" w:themeColor="text1"/>
                <w:lang w:eastAsia="en-US"/>
              </w:rPr>
            </w:pPr>
            <w:r w:rsidRPr="0068193B">
              <w:rPr>
                <w:rFonts w:eastAsia="Calibri"/>
                <w:color w:val="000000" w:themeColor="text1"/>
                <w:lang w:eastAsia="ar-SA"/>
              </w:rPr>
              <w:t>II этап – до 2040 г. (расчетный срок).</w:t>
            </w:r>
          </w:p>
        </w:tc>
      </w:tr>
      <w:tr w:rsidR="00DD2937" w:rsidRPr="0049661B" w14:paraId="4D36CD0D" w14:textId="77777777" w:rsidTr="00873C75">
        <w:trPr>
          <w:trHeight w:val="2540"/>
        </w:trPr>
        <w:tc>
          <w:tcPr>
            <w:tcW w:w="3022" w:type="dxa"/>
          </w:tcPr>
          <w:p w14:paraId="3304915B" w14:textId="77777777" w:rsidR="00DD2937" w:rsidRPr="0049661B" w:rsidRDefault="00DD2937" w:rsidP="00CE2C4F">
            <w:pPr>
              <w:spacing w:after="0" w:line="300" w:lineRule="atLeast"/>
              <w:rPr>
                <w:rFonts w:eastAsia="Calibri"/>
                <w:lang w:eastAsia="en-US"/>
              </w:rPr>
            </w:pPr>
            <w:r w:rsidRPr="0049661B">
              <w:rPr>
                <w:rFonts w:eastAsia="Calibri"/>
                <w:lang w:eastAsia="en-US"/>
              </w:rPr>
              <w:t>Объемы и источники финансирования Программы</w:t>
            </w:r>
          </w:p>
          <w:p w14:paraId="5149240D" w14:textId="77777777" w:rsidR="00DD2937" w:rsidRPr="0049661B" w:rsidRDefault="00DD2937" w:rsidP="00CE2C4F">
            <w:pPr>
              <w:spacing w:after="0" w:line="300" w:lineRule="atLeast"/>
              <w:rPr>
                <w:rFonts w:eastAsia="Calibri"/>
                <w:lang w:eastAsia="en-US"/>
              </w:rPr>
            </w:pPr>
          </w:p>
          <w:p w14:paraId="7DF8F84F" w14:textId="77777777" w:rsidR="00DD2937" w:rsidRPr="0049661B" w:rsidRDefault="00DD2937" w:rsidP="00CE2C4F">
            <w:pPr>
              <w:spacing w:after="0" w:line="300" w:lineRule="atLeast"/>
              <w:rPr>
                <w:rFonts w:eastAsia="Calibri"/>
                <w:lang w:eastAsia="en-US"/>
              </w:rPr>
            </w:pPr>
          </w:p>
        </w:tc>
        <w:tc>
          <w:tcPr>
            <w:tcW w:w="6753" w:type="dxa"/>
          </w:tcPr>
          <w:p w14:paraId="32CFF4BC" w14:textId="4008C0FC" w:rsidR="00D1283A" w:rsidRDefault="00D1283A" w:rsidP="006F0B1E">
            <w:pPr>
              <w:shd w:val="clear" w:color="auto" w:fill="FFFFFF"/>
              <w:spacing w:after="0" w:line="280" w:lineRule="atLeast"/>
              <w:jc w:val="both"/>
            </w:pPr>
            <w:r>
              <w:t xml:space="preserve">Источники финансирования – </w:t>
            </w:r>
            <w:r w:rsidR="001E0507">
              <w:t>федеральный бюджет, региональный</w:t>
            </w:r>
            <w:r>
              <w:t xml:space="preserve"> бюджет, бюджет муниципального </w:t>
            </w:r>
            <w:r w:rsidR="00355255">
              <w:t>округа</w:t>
            </w:r>
            <w:r>
              <w:t>.</w:t>
            </w:r>
          </w:p>
          <w:p w14:paraId="535AFCFD" w14:textId="50E86184" w:rsidR="00DD2937" w:rsidRPr="0060544A" w:rsidRDefault="00DD2937" w:rsidP="006F0B1E">
            <w:pPr>
              <w:shd w:val="clear" w:color="auto" w:fill="FFFFFF"/>
              <w:spacing w:after="0" w:line="280" w:lineRule="atLeast"/>
              <w:jc w:val="both"/>
              <w:rPr>
                <w:rFonts w:eastAsia="Calibri"/>
                <w:lang w:eastAsia="en-US"/>
              </w:rPr>
            </w:pPr>
            <w:r w:rsidRPr="0049661B">
              <w:rPr>
                <w:rFonts w:eastAsia="Calibri"/>
                <w:lang w:eastAsia="en-US"/>
              </w:rPr>
              <w:t>Объем финансирования Программы с 202</w:t>
            </w:r>
            <w:r w:rsidR="00D32FFE">
              <w:rPr>
                <w:rFonts w:eastAsia="Calibri"/>
                <w:lang w:eastAsia="en-US"/>
              </w:rPr>
              <w:t>5</w:t>
            </w:r>
            <w:r w:rsidRPr="0049661B">
              <w:rPr>
                <w:rFonts w:eastAsia="Calibri"/>
                <w:lang w:eastAsia="en-US"/>
              </w:rPr>
              <w:t xml:space="preserve"> по 2040 </w:t>
            </w:r>
            <w:r w:rsidRPr="0049661B">
              <w:rPr>
                <w:rFonts w:eastAsia="Calibri"/>
                <w:spacing w:val="-1"/>
                <w:lang w:eastAsia="en-US"/>
              </w:rPr>
              <w:t xml:space="preserve">годы </w:t>
            </w:r>
            <w:r w:rsidRPr="0049661B">
              <w:rPr>
                <w:rFonts w:eastAsia="Calibri"/>
                <w:lang w:eastAsia="en-US"/>
              </w:rPr>
              <w:t xml:space="preserve">составит </w:t>
            </w:r>
            <w:r w:rsidR="00C11257" w:rsidRPr="00C11257">
              <w:rPr>
                <w:bCs/>
              </w:rPr>
              <w:t>112 17</w:t>
            </w:r>
            <w:r w:rsidR="006249DD">
              <w:rPr>
                <w:bCs/>
              </w:rPr>
              <w:t>1</w:t>
            </w:r>
            <w:r w:rsidR="00536889">
              <w:rPr>
                <w:bCs/>
              </w:rPr>
              <w:t> </w:t>
            </w:r>
            <w:r w:rsidR="006249DD">
              <w:rPr>
                <w:bCs/>
              </w:rPr>
              <w:t>220</w:t>
            </w:r>
            <w:r w:rsidR="00536889">
              <w:rPr>
                <w:bCs/>
              </w:rPr>
              <w:t>,</w:t>
            </w:r>
            <w:r w:rsidR="006249DD">
              <w:rPr>
                <w:bCs/>
              </w:rPr>
              <w:t>90</w:t>
            </w:r>
            <w:r w:rsidR="00C11257">
              <w:rPr>
                <w:b/>
                <w:sz w:val="18"/>
                <w:szCs w:val="18"/>
              </w:rPr>
              <w:t xml:space="preserve"> </w:t>
            </w:r>
            <w:r w:rsidRPr="0049661B">
              <w:rPr>
                <w:rFonts w:eastAsia="Calibri"/>
                <w:lang w:eastAsia="en-US"/>
              </w:rPr>
              <w:t>тыс. рублей, в том числе по годам:</w:t>
            </w:r>
            <w:r w:rsidR="0060544A" w:rsidRPr="000739CB">
              <w:rPr>
                <w:b/>
                <w:sz w:val="18"/>
                <w:szCs w:val="18"/>
              </w:rPr>
              <w:t xml:space="preserve"> </w:t>
            </w:r>
          </w:p>
          <w:p w14:paraId="64A84D59" w14:textId="588695A6" w:rsidR="00DD2937" w:rsidRPr="0049661B" w:rsidRDefault="00DD2937" w:rsidP="006F0B1E">
            <w:pPr>
              <w:shd w:val="clear" w:color="auto" w:fill="FFFFFF"/>
              <w:spacing w:after="0" w:line="280" w:lineRule="atLeast"/>
              <w:jc w:val="both"/>
              <w:rPr>
                <w:rFonts w:eastAsia="Calibri"/>
                <w:lang w:eastAsia="en-US"/>
              </w:rPr>
            </w:pPr>
            <w:r w:rsidRPr="0049661B">
              <w:rPr>
                <w:rFonts w:eastAsia="Calibri"/>
                <w:lang w:eastAsia="en-US"/>
              </w:rPr>
              <w:t>202</w:t>
            </w:r>
            <w:r w:rsidR="00A21C9E">
              <w:rPr>
                <w:rFonts w:eastAsia="Calibri"/>
                <w:lang w:eastAsia="en-US"/>
              </w:rPr>
              <w:t>5</w:t>
            </w:r>
            <w:r w:rsidRPr="0049661B">
              <w:rPr>
                <w:rFonts w:eastAsia="Calibri"/>
                <w:lang w:eastAsia="en-US"/>
              </w:rPr>
              <w:t xml:space="preserve"> год – </w:t>
            </w:r>
            <w:r w:rsidR="006249DD" w:rsidRPr="006249DD">
              <w:rPr>
                <w:rFonts w:eastAsia="Calibri"/>
                <w:bCs/>
                <w:lang w:eastAsia="en-US"/>
              </w:rPr>
              <w:t>217 108,31</w:t>
            </w:r>
            <w:r w:rsidR="006249DD">
              <w:rPr>
                <w:rFonts w:eastAsia="Calibri"/>
                <w:b/>
                <w:sz w:val="18"/>
                <w:szCs w:val="18"/>
                <w:lang w:eastAsia="en-US"/>
              </w:rPr>
              <w:t xml:space="preserve"> </w:t>
            </w:r>
            <w:r w:rsidRPr="0049661B">
              <w:rPr>
                <w:rFonts w:eastAsia="Calibri"/>
                <w:lang w:eastAsia="en-US"/>
              </w:rPr>
              <w:t>тыс. руб.;</w:t>
            </w:r>
          </w:p>
          <w:p w14:paraId="27AC4E90" w14:textId="4337D9EE" w:rsidR="00DD2937" w:rsidRPr="0049661B" w:rsidRDefault="00DD2937" w:rsidP="006F0B1E">
            <w:pPr>
              <w:shd w:val="clear" w:color="auto" w:fill="FFFFFF"/>
              <w:spacing w:after="0" w:line="280" w:lineRule="atLeast"/>
              <w:jc w:val="both"/>
              <w:rPr>
                <w:rFonts w:eastAsia="Calibri"/>
                <w:lang w:eastAsia="en-US"/>
              </w:rPr>
            </w:pPr>
            <w:r w:rsidRPr="0049661B">
              <w:rPr>
                <w:rFonts w:eastAsia="Calibri"/>
                <w:lang w:eastAsia="en-US"/>
              </w:rPr>
              <w:t>202</w:t>
            </w:r>
            <w:r w:rsidR="00A21C9E">
              <w:rPr>
                <w:rFonts w:eastAsia="Calibri"/>
                <w:lang w:eastAsia="en-US"/>
              </w:rPr>
              <w:t>6</w:t>
            </w:r>
            <w:r w:rsidRPr="0049661B">
              <w:rPr>
                <w:rFonts w:eastAsia="Calibri"/>
                <w:lang w:eastAsia="en-US"/>
              </w:rPr>
              <w:t xml:space="preserve"> год – </w:t>
            </w:r>
            <w:r w:rsidR="00A21C9E">
              <w:t>472 309,89</w:t>
            </w:r>
            <w:r w:rsidRPr="0049661B">
              <w:rPr>
                <w:rFonts w:eastAsia="Calibri"/>
                <w:lang w:eastAsia="en-US"/>
              </w:rPr>
              <w:t xml:space="preserve"> тыс. руб.;</w:t>
            </w:r>
          </w:p>
          <w:p w14:paraId="184EAE20" w14:textId="46B8D180" w:rsidR="00DD2937" w:rsidRPr="0049661B" w:rsidRDefault="00DD2937" w:rsidP="006F0B1E">
            <w:pPr>
              <w:shd w:val="clear" w:color="auto" w:fill="FFFFFF"/>
              <w:spacing w:after="0" w:line="280" w:lineRule="atLeast"/>
              <w:jc w:val="both"/>
              <w:rPr>
                <w:rFonts w:eastAsia="Calibri"/>
                <w:lang w:eastAsia="en-US"/>
              </w:rPr>
            </w:pPr>
            <w:r w:rsidRPr="0049661B">
              <w:rPr>
                <w:rFonts w:eastAsia="Calibri"/>
                <w:lang w:eastAsia="en-US"/>
              </w:rPr>
              <w:t>202</w:t>
            </w:r>
            <w:r w:rsidR="00A21C9E">
              <w:rPr>
                <w:rFonts w:eastAsia="Calibri"/>
                <w:lang w:eastAsia="en-US"/>
              </w:rPr>
              <w:t>7</w:t>
            </w:r>
            <w:r w:rsidRPr="0049661B">
              <w:rPr>
                <w:rFonts w:eastAsia="Calibri"/>
                <w:lang w:eastAsia="en-US"/>
              </w:rPr>
              <w:t xml:space="preserve"> год – </w:t>
            </w:r>
            <w:r w:rsidR="00A21C9E">
              <w:t xml:space="preserve">424 523,1 </w:t>
            </w:r>
            <w:r w:rsidRPr="0049661B">
              <w:rPr>
                <w:rFonts w:eastAsia="Calibri"/>
                <w:lang w:eastAsia="en-US"/>
              </w:rPr>
              <w:t>тыс. руб.;</w:t>
            </w:r>
          </w:p>
          <w:p w14:paraId="1D7AC3DD" w14:textId="6BE15F84" w:rsidR="00DD2937" w:rsidRPr="0049661B" w:rsidRDefault="00DD2937" w:rsidP="006F0B1E">
            <w:pPr>
              <w:shd w:val="clear" w:color="auto" w:fill="FFFFFF"/>
              <w:spacing w:after="0" w:line="280" w:lineRule="atLeast"/>
              <w:jc w:val="both"/>
              <w:rPr>
                <w:rFonts w:eastAsia="Calibri"/>
                <w:lang w:eastAsia="en-US"/>
              </w:rPr>
            </w:pPr>
            <w:r w:rsidRPr="0049661B">
              <w:rPr>
                <w:rFonts w:eastAsia="Calibri"/>
                <w:lang w:eastAsia="en-US"/>
              </w:rPr>
              <w:t>202</w:t>
            </w:r>
            <w:r w:rsidR="00A21C9E">
              <w:rPr>
                <w:rFonts w:eastAsia="Calibri"/>
                <w:lang w:eastAsia="en-US"/>
              </w:rPr>
              <w:t>8</w:t>
            </w:r>
            <w:r w:rsidRPr="0049661B">
              <w:rPr>
                <w:rFonts w:eastAsia="Calibri"/>
                <w:lang w:eastAsia="en-US"/>
              </w:rPr>
              <w:t xml:space="preserve"> год</w:t>
            </w:r>
            <w:r w:rsidR="00873C75">
              <w:rPr>
                <w:rFonts w:eastAsia="Calibri"/>
                <w:lang w:eastAsia="en-US"/>
              </w:rPr>
              <w:t xml:space="preserve"> </w:t>
            </w:r>
            <w:r w:rsidRPr="0049661B">
              <w:rPr>
                <w:rFonts w:eastAsia="Calibri"/>
                <w:lang w:eastAsia="en-US"/>
              </w:rPr>
              <w:t xml:space="preserve">– </w:t>
            </w:r>
            <w:r w:rsidR="0082726B">
              <w:t>456</w:t>
            </w:r>
            <w:r w:rsidR="00B83DE2">
              <w:t> 000,0</w:t>
            </w:r>
            <w:r w:rsidR="0082726B">
              <w:t xml:space="preserve"> </w:t>
            </w:r>
            <w:r w:rsidRPr="0049661B">
              <w:rPr>
                <w:rFonts w:eastAsia="Calibri"/>
                <w:lang w:eastAsia="en-US"/>
              </w:rPr>
              <w:t>тыс. руб.;</w:t>
            </w:r>
          </w:p>
          <w:p w14:paraId="09B8BEA5" w14:textId="401A48E8" w:rsidR="00DD2937" w:rsidRDefault="00DD2937" w:rsidP="006F0B1E">
            <w:pPr>
              <w:shd w:val="clear" w:color="auto" w:fill="FFFFFF"/>
              <w:spacing w:after="0" w:line="280" w:lineRule="atLeast"/>
              <w:jc w:val="both"/>
              <w:rPr>
                <w:rFonts w:eastAsia="Calibri"/>
                <w:lang w:eastAsia="en-US"/>
              </w:rPr>
            </w:pPr>
            <w:r w:rsidRPr="0049661B">
              <w:rPr>
                <w:rFonts w:eastAsia="Calibri"/>
                <w:lang w:eastAsia="en-US"/>
              </w:rPr>
              <w:t>202</w:t>
            </w:r>
            <w:r w:rsidR="00A21C9E">
              <w:rPr>
                <w:rFonts w:eastAsia="Calibri"/>
                <w:lang w:eastAsia="en-US"/>
              </w:rPr>
              <w:t>9</w:t>
            </w:r>
            <w:r w:rsidR="00873C75">
              <w:rPr>
                <w:rFonts w:eastAsia="Calibri"/>
                <w:lang w:eastAsia="en-US"/>
              </w:rPr>
              <w:t xml:space="preserve"> </w:t>
            </w:r>
            <w:r w:rsidRPr="0049661B">
              <w:rPr>
                <w:rFonts w:eastAsia="Calibri"/>
                <w:lang w:eastAsia="en-US"/>
              </w:rPr>
              <w:t xml:space="preserve">год – </w:t>
            </w:r>
            <w:r w:rsidR="00B83DE2">
              <w:t>456 000,0</w:t>
            </w:r>
            <w:r w:rsidR="00B83DE2" w:rsidRPr="0049661B">
              <w:rPr>
                <w:rFonts w:eastAsia="Calibri"/>
                <w:lang w:eastAsia="en-US"/>
              </w:rPr>
              <w:t xml:space="preserve"> </w:t>
            </w:r>
            <w:r w:rsidRPr="0049661B">
              <w:rPr>
                <w:rFonts w:eastAsia="Calibri"/>
                <w:lang w:eastAsia="en-US"/>
              </w:rPr>
              <w:t>тыс. руб</w:t>
            </w:r>
            <w:r w:rsidR="00873C75">
              <w:rPr>
                <w:rFonts w:eastAsia="Calibri"/>
                <w:lang w:eastAsia="en-US"/>
              </w:rPr>
              <w:t>;</w:t>
            </w:r>
          </w:p>
          <w:p w14:paraId="0421B1FB" w14:textId="51B6888D" w:rsidR="00873C75" w:rsidRPr="0049661B" w:rsidRDefault="00873C75" w:rsidP="006F0B1E">
            <w:pPr>
              <w:shd w:val="clear" w:color="auto" w:fill="FFFFFF"/>
              <w:spacing w:after="0" w:line="280" w:lineRule="atLeast"/>
              <w:jc w:val="both"/>
              <w:rPr>
                <w:rFonts w:eastAsia="Calibri"/>
                <w:lang w:eastAsia="en-US"/>
              </w:rPr>
            </w:pPr>
            <w:r w:rsidRPr="0049661B">
              <w:rPr>
                <w:rFonts w:eastAsia="Calibri"/>
                <w:lang w:eastAsia="en-US"/>
              </w:rPr>
              <w:t>20</w:t>
            </w:r>
            <w:r w:rsidR="00A21C9E">
              <w:rPr>
                <w:rFonts w:eastAsia="Calibri"/>
                <w:lang w:eastAsia="en-US"/>
              </w:rPr>
              <w:t>30</w:t>
            </w:r>
            <w:r w:rsidR="00E141DB">
              <w:rPr>
                <w:rFonts w:eastAsia="Calibri"/>
                <w:lang w:eastAsia="en-US"/>
              </w:rPr>
              <w:t xml:space="preserve"> - 2040</w:t>
            </w:r>
            <w:r w:rsidRPr="0049661B">
              <w:rPr>
                <w:rFonts w:eastAsia="Calibri"/>
                <w:lang w:eastAsia="en-US"/>
              </w:rPr>
              <w:t xml:space="preserve"> год – </w:t>
            </w:r>
            <w:r w:rsidR="0082726B" w:rsidRPr="0082726B">
              <w:rPr>
                <w:rFonts w:eastAsia="Calibri"/>
                <w:bCs/>
                <w:lang w:eastAsia="en-US"/>
              </w:rPr>
              <w:t>110 145 279,6</w:t>
            </w:r>
            <w:r w:rsidR="0082726B">
              <w:rPr>
                <w:rFonts w:eastAsia="Calibri"/>
                <w:bCs/>
                <w:lang w:eastAsia="en-US"/>
              </w:rPr>
              <w:t xml:space="preserve"> </w:t>
            </w:r>
            <w:r w:rsidRPr="0082726B">
              <w:rPr>
                <w:rFonts w:eastAsia="Calibri"/>
                <w:lang w:eastAsia="en-US"/>
              </w:rPr>
              <w:t>тыс</w:t>
            </w:r>
            <w:r w:rsidRPr="0049661B">
              <w:rPr>
                <w:rFonts w:eastAsia="Calibri"/>
                <w:lang w:eastAsia="en-US"/>
              </w:rPr>
              <w:t>. руб.</w:t>
            </w:r>
          </w:p>
          <w:p w14:paraId="0F766CC0" w14:textId="77777777" w:rsidR="00DD2937" w:rsidRPr="0049661B" w:rsidRDefault="00DD2937" w:rsidP="006F0B1E">
            <w:pPr>
              <w:shd w:val="clear" w:color="auto" w:fill="FFFFFF"/>
              <w:spacing w:after="0" w:line="280" w:lineRule="atLeast"/>
              <w:jc w:val="both"/>
              <w:rPr>
                <w:rFonts w:eastAsia="Calibri"/>
              </w:rPr>
            </w:pPr>
            <w:r w:rsidRPr="0049661B">
              <w:rPr>
                <w:rFonts w:eastAsia="Calibri"/>
                <w:lang w:eastAsia="en-US"/>
              </w:rPr>
              <w:t>Средства бюджета уточняются при формировании бюджета на очередной финансовый год.</w:t>
            </w:r>
          </w:p>
        </w:tc>
      </w:tr>
      <w:tr w:rsidR="00DD2937" w:rsidRPr="0049661B" w14:paraId="456DB636" w14:textId="77777777" w:rsidTr="00873C75">
        <w:trPr>
          <w:trHeight w:val="1661"/>
        </w:trPr>
        <w:tc>
          <w:tcPr>
            <w:tcW w:w="3022" w:type="dxa"/>
            <w:hideMark/>
          </w:tcPr>
          <w:p w14:paraId="4A655A9E" w14:textId="77777777" w:rsidR="00DD2937" w:rsidRPr="0049661B" w:rsidRDefault="00DD2937" w:rsidP="00CE2C4F">
            <w:pPr>
              <w:spacing w:after="0" w:line="300" w:lineRule="atLeast"/>
              <w:rPr>
                <w:rFonts w:eastAsia="Calibri"/>
                <w:lang w:eastAsia="en-US"/>
              </w:rPr>
            </w:pPr>
            <w:r w:rsidRPr="0049661B">
              <w:rPr>
                <w:rFonts w:eastAsia="Calibri"/>
                <w:lang w:eastAsia="en-US"/>
              </w:rPr>
              <w:t>Ожидаемые результаты реализации Программы</w:t>
            </w:r>
          </w:p>
        </w:tc>
        <w:tc>
          <w:tcPr>
            <w:tcW w:w="6753" w:type="dxa"/>
          </w:tcPr>
          <w:p w14:paraId="6F7A28AB" w14:textId="77777777" w:rsidR="00DD2937" w:rsidRDefault="00DD2937" w:rsidP="006F0B1E">
            <w:pPr>
              <w:tabs>
                <w:tab w:val="left" w:pos="7317"/>
              </w:tabs>
              <w:spacing w:after="0" w:line="280" w:lineRule="atLeast"/>
            </w:pPr>
            <w:r>
              <w:t>Ожидаемые результаты:</w:t>
            </w:r>
          </w:p>
          <w:p w14:paraId="4B127A07" w14:textId="0036E0AD" w:rsidR="00DD2937" w:rsidRDefault="00DD2937" w:rsidP="006F0B1E">
            <w:pPr>
              <w:tabs>
                <w:tab w:val="left" w:pos="7317"/>
              </w:tabs>
              <w:spacing w:after="0" w:line="280" w:lineRule="atLeast"/>
              <w:jc w:val="both"/>
            </w:pPr>
            <w:r>
              <w:t xml:space="preserve">- повышение качества, эффективности и доступности транспортного обслуживания населения и субъектов экономической деятельности </w:t>
            </w:r>
            <w:r w:rsidR="00355255">
              <w:t>муниципального округа</w:t>
            </w:r>
            <w:r>
              <w:t>;</w:t>
            </w:r>
          </w:p>
          <w:p w14:paraId="2D5232A5" w14:textId="18403500" w:rsidR="00FE7D42" w:rsidRPr="0049661B" w:rsidRDefault="00DD2937" w:rsidP="006F0B1E">
            <w:pPr>
              <w:tabs>
                <w:tab w:val="left" w:pos="7317"/>
              </w:tabs>
              <w:spacing w:after="60" w:line="280" w:lineRule="atLeast"/>
              <w:jc w:val="both"/>
              <w:rPr>
                <w:rFonts w:eastAsia="Calibri"/>
                <w:color w:val="000000"/>
                <w:lang w:eastAsia="en-US"/>
              </w:rPr>
            </w:pPr>
            <w:r>
              <w:t>- обеспечение надежности и безопасности системы транспортной инфраструктуры.</w:t>
            </w:r>
          </w:p>
        </w:tc>
      </w:tr>
    </w:tbl>
    <w:p w14:paraId="63DE480F" w14:textId="77777777" w:rsidR="00FE7D42" w:rsidRDefault="00942B74" w:rsidP="00AE529C">
      <w:pPr>
        <w:pStyle w:val="1f3"/>
        <w:pageBreakBefore/>
      </w:pPr>
      <w:bookmarkStart w:id="6" w:name="_Toc198114880"/>
      <w:bookmarkStart w:id="7" w:name="_Toc198118569"/>
      <w:bookmarkStart w:id="8" w:name="_Toc520039968"/>
      <w:r w:rsidRPr="00FE7D42">
        <w:lastRenderedPageBreak/>
        <w:t>2.</w:t>
      </w:r>
      <w:r w:rsidR="00FE7D42">
        <w:t xml:space="preserve"> </w:t>
      </w:r>
      <w:r w:rsidR="00BE0FE2" w:rsidRPr="00FE7D42">
        <w:t>Характеристика существующего состояния</w:t>
      </w:r>
      <w:bookmarkEnd w:id="6"/>
      <w:bookmarkEnd w:id="7"/>
      <w:r w:rsidR="00BE0FE2" w:rsidRPr="00FE7D42">
        <w:t xml:space="preserve"> </w:t>
      </w:r>
    </w:p>
    <w:p w14:paraId="3852EAE0" w14:textId="709AADA9" w:rsidR="00FE7D42" w:rsidRPr="00FE7D42" w:rsidRDefault="00BE0FE2" w:rsidP="00AE529C">
      <w:pPr>
        <w:pStyle w:val="1f3"/>
      </w:pPr>
      <w:bookmarkStart w:id="9" w:name="_Toc122034563"/>
      <w:bookmarkStart w:id="10" w:name="_Toc198114881"/>
      <w:bookmarkStart w:id="11" w:name="_Toc198118570"/>
      <w:r w:rsidRPr="00FE7D42">
        <w:t>транспортной инфраструктуры</w:t>
      </w:r>
      <w:bookmarkEnd w:id="8"/>
      <w:bookmarkEnd w:id="9"/>
      <w:bookmarkEnd w:id="10"/>
      <w:bookmarkEnd w:id="11"/>
    </w:p>
    <w:p w14:paraId="58E00060" w14:textId="08A34AE2" w:rsidR="00BE0FE2" w:rsidRPr="00FE7D42" w:rsidRDefault="00942B74" w:rsidP="00AE529C">
      <w:pPr>
        <w:pStyle w:val="38"/>
        <w:spacing w:before="240"/>
      </w:pPr>
      <w:bookmarkStart w:id="12" w:name="_Toc520039969"/>
      <w:bookmarkStart w:id="13" w:name="_Toc198114882"/>
      <w:bookmarkStart w:id="14" w:name="_Toc198118571"/>
      <w:r w:rsidRPr="00FE7D42">
        <w:t>2.1.</w:t>
      </w:r>
      <w:r w:rsidR="00FE7D42">
        <w:t xml:space="preserve"> </w:t>
      </w:r>
      <w:r w:rsidR="00BE0FE2" w:rsidRPr="00FE7D42">
        <w:t xml:space="preserve">Анализ положения </w:t>
      </w:r>
      <w:r w:rsidR="00C11257" w:rsidRPr="00C11257">
        <w:t>Кичменгско</w:t>
      </w:r>
      <w:r w:rsidR="003C0034">
        <w:t>-</w:t>
      </w:r>
      <w:r w:rsidR="00C11257" w:rsidRPr="00C11257">
        <w:t>Городецк</w:t>
      </w:r>
      <w:r w:rsidR="00C11257">
        <w:t>ого</w:t>
      </w:r>
      <w:r w:rsidR="00C11257" w:rsidRPr="00C75A7E">
        <w:t xml:space="preserve"> </w:t>
      </w:r>
      <w:r w:rsidR="00355255">
        <w:t>муниципального округа</w:t>
      </w:r>
      <w:r w:rsidR="00355255" w:rsidRPr="00FE7D42">
        <w:t xml:space="preserve"> </w:t>
      </w:r>
      <w:r w:rsidR="00BE0FE2" w:rsidRPr="00FE7D42">
        <w:t>в структуре пространственной организации</w:t>
      </w:r>
      <w:bookmarkEnd w:id="12"/>
      <w:r w:rsidR="00BE0FE2" w:rsidRPr="00FE7D42">
        <w:t xml:space="preserve"> </w:t>
      </w:r>
      <w:r w:rsidR="00355255">
        <w:t>Вологод</w:t>
      </w:r>
      <w:r w:rsidR="008B5CC3">
        <w:t>ской области</w:t>
      </w:r>
      <w:bookmarkEnd w:id="13"/>
      <w:bookmarkEnd w:id="14"/>
    </w:p>
    <w:p w14:paraId="5E451648" w14:textId="70720F5C" w:rsidR="00386983" w:rsidRPr="00C75A7E" w:rsidRDefault="00B935FC" w:rsidP="00CE2C4F">
      <w:pPr>
        <w:spacing w:after="0" w:line="320" w:lineRule="atLeast"/>
        <w:ind w:firstLine="709"/>
        <w:jc w:val="both"/>
      </w:pPr>
      <w:r w:rsidRPr="00386983">
        <w:t>М</w:t>
      </w:r>
      <w:r w:rsidR="00F71EE5" w:rsidRPr="00386983">
        <w:t>униципальн</w:t>
      </w:r>
      <w:r w:rsidR="005460C6">
        <w:t>ое</w:t>
      </w:r>
      <w:r w:rsidR="00F71EE5" w:rsidRPr="00386983">
        <w:t xml:space="preserve"> </w:t>
      </w:r>
      <w:r w:rsidR="00F71EE5" w:rsidRPr="00C75A7E">
        <w:t xml:space="preserve">образование </w:t>
      </w:r>
      <w:bookmarkStart w:id="15" w:name="_Hlk192278051"/>
      <w:r w:rsidRPr="00C75A7E">
        <w:t>Кичменгско</w:t>
      </w:r>
      <w:r w:rsidR="00172949">
        <w:t>-</w:t>
      </w:r>
      <w:r w:rsidRPr="00C75A7E">
        <w:t xml:space="preserve">Городецкий </w:t>
      </w:r>
      <w:bookmarkEnd w:id="15"/>
      <w:r w:rsidRPr="00C75A7E">
        <w:t>муниципальный округ</w:t>
      </w:r>
      <w:r w:rsidR="00650282">
        <w:t xml:space="preserve"> (далее </w:t>
      </w:r>
      <w:r w:rsidR="00172949">
        <w:t>–</w:t>
      </w:r>
      <w:r w:rsidR="00F71EE5" w:rsidRPr="00C75A7E">
        <w:t xml:space="preserve"> </w:t>
      </w:r>
      <w:r w:rsidR="00650282" w:rsidRPr="00C75A7E">
        <w:t>Кичменгско</w:t>
      </w:r>
      <w:r w:rsidR="00172949">
        <w:t>-</w:t>
      </w:r>
      <w:r w:rsidR="00650282" w:rsidRPr="00C75A7E">
        <w:t>Городецкий муниципальный округ</w:t>
      </w:r>
      <w:r w:rsidR="00650282">
        <w:t xml:space="preserve">, </w:t>
      </w:r>
      <w:r w:rsidR="00650282" w:rsidRPr="00C75A7E">
        <w:t>муниципальный округ</w:t>
      </w:r>
      <w:r w:rsidR="00650282">
        <w:t xml:space="preserve">, округ) </w:t>
      </w:r>
      <w:r w:rsidR="00F71EE5" w:rsidRPr="00C75A7E">
        <w:t xml:space="preserve">входит в состав </w:t>
      </w:r>
      <w:r w:rsidRPr="00C75A7E">
        <w:t>Волог</w:t>
      </w:r>
      <w:r w:rsidR="00D24996">
        <w:t>о</w:t>
      </w:r>
      <w:r w:rsidRPr="00C75A7E">
        <w:t>дской</w:t>
      </w:r>
      <w:r w:rsidR="00F71EE5" w:rsidRPr="00C75A7E">
        <w:t xml:space="preserve"> области</w:t>
      </w:r>
      <w:r w:rsidR="00B91229" w:rsidRPr="00C75A7E">
        <w:t xml:space="preserve">, </w:t>
      </w:r>
      <w:r w:rsidR="005460C6">
        <w:t xml:space="preserve">являющейся </w:t>
      </w:r>
      <w:r w:rsidR="00B91229" w:rsidRPr="00C75A7E">
        <w:t>субъект</w:t>
      </w:r>
      <w:r w:rsidR="005460C6">
        <w:t>ом</w:t>
      </w:r>
      <w:r w:rsidR="00B91229" w:rsidRPr="00C75A7E">
        <w:t xml:space="preserve"> Российской Федерации</w:t>
      </w:r>
      <w:r w:rsidR="00F71EE5" w:rsidRPr="00C75A7E">
        <w:t xml:space="preserve">. </w:t>
      </w:r>
      <w:r w:rsidR="00386983" w:rsidRPr="00C75A7E">
        <w:t xml:space="preserve">Площадь территории муниципального округа составляет </w:t>
      </w:r>
      <w:r w:rsidR="00FD1CF7" w:rsidRPr="00C75A7E">
        <w:t>7061</w:t>
      </w:r>
      <w:r w:rsidR="00386983" w:rsidRPr="00C75A7E">
        <w:t xml:space="preserve"> км.</w:t>
      </w:r>
      <w:r w:rsidR="00386983" w:rsidRPr="00C75A7E">
        <w:rPr>
          <w:vertAlign w:val="superscript"/>
        </w:rPr>
        <w:t>2</w:t>
      </w:r>
      <w:r w:rsidR="00386983" w:rsidRPr="00C75A7E">
        <w:t xml:space="preserve"> (</w:t>
      </w:r>
      <w:r w:rsidR="00C75A7E" w:rsidRPr="007C4462">
        <w:t>4</w:t>
      </w:r>
      <w:r w:rsidR="00C75A7E">
        <w:t>,</w:t>
      </w:r>
      <w:r w:rsidR="00C75A7E" w:rsidRPr="007C4462">
        <w:t>9</w:t>
      </w:r>
      <w:r w:rsidR="00386983" w:rsidRPr="00C75A7E">
        <w:t xml:space="preserve"> % </w:t>
      </w:r>
      <w:r w:rsidR="00D24996">
        <w:t xml:space="preserve">от площади </w:t>
      </w:r>
      <w:r w:rsidR="00386983" w:rsidRPr="00C75A7E">
        <w:t>Волог</w:t>
      </w:r>
      <w:r w:rsidR="005460C6">
        <w:t>о</w:t>
      </w:r>
      <w:r w:rsidR="00386983" w:rsidRPr="00C75A7E">
        <w:t>дской области).</w:t>
      </w:r>
    </w:p>
    <w:p w14:paraId="04B1F854" w14:textId="270C2EA4" w:rsidR="00386983" w:rsidRPr="00386983" w:rsidRDefault="00386983" w:rsidP="00CE2C4F">
      <w:pPr>
        <w:spacing w:after="0" w:line="320" w:lineRule="atLeast"/>
        <w:ind w:firstLine="680"/>
        <w:jc w:val="both"/>
        <w:rPr>
          <w:lang w:eastAsia="en-US" w:bidi="en-US"/>
        </w:rPr>
      </w:pPr>
      <w:r w:rsidRPr="00386983">
        <w:t>Кичменгско</w:t>
      </w:r>
      <w:r w:rsidR="00172949">
        <w:t>-</w:t>
      </w:r>
      <w:r w:rsidRPr="00386983">
        <w:t>Городецкий м</w:t>
      </w:r>
      <w:r w:rsidR="004C23C7" w:rsidRPr="00386983">
        <w:t xml:space="preserve">униципальный </w:t>
      </w:r>
      <w:r w:rsidR="00B935FC" w:rsidRPr="00386983">
        <w:t>округ</w:t>
      </w:r>
      <w:r w:rsidRPr="00386983">
        <w:t xml:space="preserve"> </w:t>
      </w:r>
      <w:r w:rsidR="004C23C7" w:rsidRPr="00386983">
        <w:t xml:space="preserve">расположен в </w:t>
      </w:r>
      <w:r w:rsidRPr="00386983">
        <w:t>восточной</w:t>
      </w:r>
      <w:r w:rsidR="004C23C7" w:rsidRPr="00386983">
        <w:t xml:space="preserve"> части </w:t>
      </w:r>
      <w:r w:rsidRPr="00386983">
        <w:t>Вологод</w:t>
      </w:r>
      <w:r w:rsidR="004C23C7" w:rsidRPr="00386983">
        <w:t xml:space="preserve">ской области </w:t>
      </w:r>
      <w:r w:rsidR="00920BCA">
        <w:t xml:space="preserve">и </w:t>
      </w:r>
      <w:r w:rsidRPr="00386983">
        <w:t xml:space="preserve">имеет смежные границы: </w:t>
      </w:r>
      <w:r>
        <w:t xml:space="preserve">на севере– с Великоустюгским муниципальным округом, </w:t>
      </w:r>
      <w:r w:rsidR="00920BCA">
        <w:t>на северо – востоке и</w:t>
      </w:r>
      <w:r w:rsidRPr="00386983">
        <w:rPr>
          <w:lang w:eastAsia="en-US" w:bidi="en-US"/>
        </w:rPr>
        <w:t xml:space="preserve"> востоке </w:t>
      </w:r>
      <w:r w:rsidRPr="00B91229">
        <w:rPr>
          <w:lang w:eastAsia="en-US" w:bidi="en-US"/>
        </w:rPr>
        <w:t>– с Кировской област</w:t>
      </w:r>
      <w:r w:rsidR="00B91229" w:rsidRPr="00B91229">
        <w:rPr>
          <w:lang w:eastAsia="en-US" w:bidi="en-US"/>
        </w:rPr>
        <w:t>ью</w:t>
      </w:r>
      <w:r w:rsidR="00920BCA" w:rsidRPr="00B91229">
        <w:rPr>
          <w:lang w:eastAsia="en-US" w:bidi="en-US"/>
        </w:rPr>
        <w:t>,</w:t>
      </w:r>
      <w:r w:rsidRPr="00B91229">
        <w:rPr>
          <w:lang w:eastAsia="en-US" w:bidi="en-US"/>
        </w:rPr>
        <w:t xml:space="preserve"> на юг</w:t>
      </w:r>
      <w:r w:rsidR="00A429F8">
        <w:rPr>
          <w:lang w:eastAsia="en-US" w:bidi="en-US"/>
        </w:rPr>
        <w:t>о -востоке</w:t>
      </w:r>
      <w:r w:rsidRPr="00B91229">
        <w:rPr>
          <w:lang w:eastAsia="en-US" w:bidi="en-US"/>
        </w:rPr>
        <w:t xml:space="preserve"> </w:t>
      </w:r>
      <w:r w:rsidR="00B91229" w:rsidRPr="00B91229">
        <w:rPr>
          <w:lang w:eastAsia="en-US" w:bidi="en-US"/>
        </w:rPr>
        <w:t>–</w:t>
      </w:r>
      <w:r w:rsidRPr="00B91229">
        <w:rPr>
          <w:lang w:eastAsia="en-US" w:bidi="en-US"/>
        </w:rPr>
        <w:t xml:space="preserve"> </w:t>
      </w:r>
      <w:r w:rsidR="00B91229" w:rsidRPr="00B91229">
        <w:rPr>
          <w:lang w:eastAsia="en-US" w:bidi="en-US"/>
        </w:rPr>
        <w:t>с</w:t>
      </w:r>
      <w:r w:rsidR="00B91229">
        <w:rPr>
          <w:color w:val="FF0000"/>
          <w:lang w:eastAsia="en-US" w:bidi="en-US"/>
        </w:rPr>
        <w:t xml:space="preserve"> </w:t>
      </w:r>
      <w:r w:rsidR="00920BCA">
        <w:rPr>
          <w:lang w:eastAsia="en-US" w:bidi="en-US"/>
        </w:rPr>
        <w:t>Костромс</w:t>
      </w:r>
      <w:r w:rsidR="00920BCA" w:rsidRPr="00386983">
        <w:rPr>
          <w:lang w:eastAsia="en-US" w:bidi="en-US"/>
        </w:rPr>
        <w:t>кой област</w:t>
      </w:r>
      <w:r w:rsidR="00B91229">
        <w:rPr>
          <w:lang w:eastAsia="en-US" w:bidi="en-US"/>
        </w:rPr>
        <w:t>ью</w:t>
      </w:r>
      <w:r w:rsidR="00920BCA">
        <w:rPr>
          <w:lang w:eastAsia="en-US" w:bidi="en-US"/>
        </w:rPr>
        <w:t xml:space="preserve">, </w:t>
      </w:r>
      <w:r w:rsidR="00A429F8">
        <w:rPr>
          <w:lang w:eastAsia="en-US" w:bidi="en-US"/>
        </w:rPr>
        <w:t xml:space="preserve">на юге – с </w:t>
      </w:r>
      <w:r w:rsidR="00920BCA">
        <w:rPr>
          <w:lang w:eastAsia="en-US" w:bidi="en-US"/>
        </w:rPr>
        <w:t>Никольским муниципальным округом</w:t>
      </w:r>
      <w:r w:rsidR="005460C6" w:rsidRPr="005460C6">
        <w:t xml:space="preserve"> </w:t>
      </w:r>
      <w:r w:rsidR="005460C6" w:rsidRPr="00C75A7E">
        <w:t>Волог</w:t>
      </w:r>
      <w:r w:rsidR="005460C6">
        <w:t>о</w:t>
      </w:r>
      <w:r w:rsidR="005460C6" w:rsidRPr="00C75A7E">
        <w:t>дской области</w:t>
      </w:r>
      <w:r w:rsidR="00A429F8">
        <w:rPr>
          <w:lang w:eastAsia="en-US" w:bidi="en-US"/>
        </w:rPr>
        <w:t>, на юго – западе с</w:t>
      </w:r>
      <w:r w:rsidR="00920BCA">
        <w:rPr>
          <w:lang w:eastAsia="en-US" w:bidi="en-US"/>
        </w:rPr>
        <w:t xml:space="preserve"> Бабушкинским муниципальным округом</w:t>
      </w:r>
      <w:r w:rsidR="005460C6" w:rsidRPr="005460C6">
        <w:t xml:space="preserve"> </w:t>
      </w:r>
      <w:r w:rsidR="005460C6" w:rsidRPr="00C75A7E">
        <w:t>Волог</w:t>
      </w:r>
      <w:r w:rsidR="005460C6">
        <w:t>о</w:t>
      </w:r>
      <w:r w:rsidR="005460C6" w:rsidRPr="00C75A7E">
        <w:t>дской области</w:t>
      </w:r>
      <w:r w:rsidR="00920BCA">
        <w:rPr>
          <w:lang w:eastAsia="en-US" w:bidi="en-US"/>
        </w:rPr>
        <w:t>,</w:t>
      </w:r>
      <w:r w:rsidR="00920BCA" w:rsidRPr="00386983">
        <w:rPr>
          <w:lang w:eastAsia="en-US" w:bidi="en-US"/>
        </w:rPr>
        <w:t xml:space="preserve"> </w:t>
      </w:r>
      <w:r w:rsidRPr="00386983">
        <w:rPr>
          <w:lang w:eastAsia="en-US" w:bidi="en-US"/>
        </w:rPr>
        <w:t xml:space="preserve">на западе </w:t>
      </w:r>
      <w:r w:rsidR="00920BCA">
        <w:rPr>
          <w:lang w:eastAsia="en-US" w:bidi="en-US"/>
        </w:rPr>
        <w:t>–</w:t>
      </w:r>
      <w:r w:rsidRPr="00386983">
        <w:rPr>
          <w:lang w:eastAsia="en-US" w:bidi="en-US"/>
        </w:rPr>
        <w:t xml:space="preserve"> </w:t>
      </w:r>
      <w:r w:rsidR="00920BCA">
        <w:rPr>
          <w:lang w:eastAsia="en-US" w:bidi="en-US"/>
        </w:rPr>
        <w:t>с Нюксенским муниципальным округом</w:t>
      </w:r>
      <w:r w:rsidR="005460C6" w:rsidRPr="005460C6">
        <w:t xml:space="preserve"> </w:t>
      </w:r>
      <w:r w:rsidR="005460C6" w:rsidRPr="00C75A7E">
        <w:t>Волог</w:t>
      </w:r>
      <w:r w:rsidR="005460C6">
        <w:t>о</w:t>
      </w:r>
      <w:r w:rsidR="005460C6" w:rsidRPr="00C75A7E">
        <w:t>дской области</w:t>
      </w:r>
      <w:r w:rsidRPr="00386983">
        <w:rPr>
          <w:lang w:eastAsia="en-US" w:bidi="en-US"/>
        </w:rPr>
        <w:t>.</w:t>
      </w:r>
      <w:r w:rsidRPr="00386983">
        <w:t xml:space="preserve"> </w:t>
      </w:r>
    </w:p>
    <w:p w14:paraId="7F4F107B" w14:textId="4379DF72" w:rsidR="00B91229" w:rsidRPr="00816D38" w:rsidRDefault="002127E2" w:rsidP="00CE2C4F">
      <w:pPr>
        <w:autoSpaceDE w:val="0"/>
        <w:autoSpaceDN w:val="0"/>
        <w:adjustRightInd w:val="0"/>
        <w:spacing w:after="0" w:line="320" w:lineRule="atLeast"/>
        <w:ind w:firstLine="709"/>
        <w:jc w:val="both"/>
        <w:rPr>
          <w:rFonts w:eastAsia="Calibri"/>
          <w:lang w:eastAsia="en-US"/>
        </w:rPr>
      </w:pPr>
      <w:bookmarkStart w:id="16" w:name="_Hlk194354260"/>
      <w:bookmarkStart w:id="17" w:name="_Hlk121582400"/>
      <w:r w:rsidRPr="00550770">
        <w:t xml:space="preserve">Законом </w:t>
      </w:r>
      <w:r w:rsidR="00920BCA" w:rsidRPr="00550770">
        <w:t>Вологод</w:t>
      </w:r>
      <w:r w:rsidRPr="00550770">
        <w:t>ской области от 0</w:t>
      </w:r>
      <w:r w:rsidR="00920BCA" w:rsidRPr="00550770">
        <w:t>6</w:t>
      </w:r>
      <w:r w:rsidRPr="00550770">
        <w:t>.05.20</w:t>
      </w:r>
      <w:r w:rsidR="00920BCA" w:rsidRPr="00550770">
        <w:t>22</w:t>
      </w:r>
      <w:r w:rsidRPr="00550770">
        <w:t xml:space="preserve"> года № </w:t>
      </w:r>
      <w:r w:rsidR="00920BCA" w:rsidRPr="00550770">
        <w:t>5124</w:t>
      </w:r>
      <w:r w:rsidRPr="00550770">
        <w:t>-</w:t>
      </w:r>
      <w:r w:rsidR="00920BCA" w:rsidRPr="00550770">
        <w:t>О</w:t>
      </w:r>
      <w:r w:rsidRPr="00550770">
        <w:t xml:space="preserve">З </w:t>
      </w:r>
      <w:r w:rsidR="00A938AE" w:rsidRPr="00550770">
        <w:t>«</w:t>
      </w:r>
      <w:r w:rsidRPr="00550770">
        <w:rPr>
          <w:rFonts w:eastAsia="Calibri"/>
          <w:lang w:eastAsia="en-US"/>
        </w:rPr>
        <w:t>О преобразовании</w:t>
      </w:r>
      <w:r w:rsidR="00920BCA" w:rsidRPr="00550770">
        <w:rPr>
          <w:rFonts w:eastAsia="Calibri"/>
          <w:lang w:eastAsia="en-US"/>
        </w:rPr>
        <w:t xml:space="preserve"> всех поселений, входящих в состав Кичменгско</w:t>
      </w:r>
      <w:r w:rsidR="003C0034">
        <w:rPr>
          <w:rFonts w:eastAsia="Calibri"/>
          <w:lang w:eastAsia="en-US"/>
        </w:rPr>
        <w:t>-</w:t>
      </w:r>
      <w:r w:rsidR="00920BCA" w:rsidRPr="00550770">
        <w:rPr>
          <w:rFonts w:eastAsia="Calibri"/>
          <w:lang w:eastAsia="en-US"/>
        </w:rPr>
        <w:t>Городецкого муниципального района Вологодской области</w:t>
      </w:r>
      <w:r w:rsidR="00550770" w:rsidRPr="00550770">
        <w:rPr>
          <w:rFonts w:eastAsia="Calibri"/>
          <w:lang w:eastAsia="en-US"/>
        </w:rPr>
        <w:t>,</w:t>
      </w:r>
      <w:r w:rsidR="00920BCA" w:rsidRPr="00550770">
        <w:rPr>
          <w:rFonts w:eastAsia="Calibri"/>
          <w:lang w:eastAsia="en-US"/>
        </w:rPr>
        <w:t xml:space="preserve"> путем их объединения и наделении вновь</w:t>
      </w:r>
      <w:r w:rsidR="00550770" w:rsidRPr="00550770">
        <w:rPr>
          <w:rFonts w:eastAsia="Calibri"/>
          <w:lang w:eastAsia="en-US"/>
        </w:rPr>
        <w:t xml:space="preserve"> </w:t>
      </w:r>
      <w:r w:rsidR="00920BCA" w:rsidRPr="00550770">
        <w:rPr>
          <w:rFonts w:eastAsia="Calibri"/>
          <w:lang w:eastAsia="en-US"/>
        </w:rPr>
        <w:t>образованного муниципального образования статусом муниципального округа</w:t>
      </w:r>
      <w:r w:rsidR="00550770" w:rsidRPr="00550770">
        <w:rPr>
          <w:rFonts w:eastAsia="Calibri"/>
          <w:lang w:eastAsia="en-US"/>
        </w:rPr>
        <w:t xml:space="preserve"> и о внесении изменений в отдельные законы области»</w:t>
      </w:r>
      <w:bookmarkEnd w:id="16"/>
      <w:r w:rsidR="00550770" w:rsidRPr="00550770">
        <w:rPr>
          <w:rFonts w:eastAsia="Calibri"/>
          <w:lang w:eastAsia="en-US"/>
        </w:rPr>
        <w:t xml:space="preserve"> </w:t>
      </w:r>
      <w:r w:rsidR="00B91229" w:rsidRPr="00550770">
        <w:rPr>
          <w:rFonts w:eastAsia="Calibri"/>
          <w:lang w:eastAsia="en-US"/>
        </w:rPr>
        <w:t>с</w:t>
      </w:r>
      <w:r w:rsidR="00B91229" w:rsidRPr="00550770">
        <w:t>оздано вновь образованное муниципальное образование Кичменгско</w:t>
      </w:r>
      <w:r w:rsidR="003C0034">
        <w:t>-</w:t>
      </w:r>
      <w:r w:rsidR="00B91229" w:rsidRPr="00550770">
        <w:t>Городецкий муниципальный округ</w:t>
      </w:r>
      <w:r w:rsidR="00B91229" w:rsidRPr="00550770">
        <w:rPr>
          <w:rFonts w:eastAsia="Calibri"/>
          <w:bCs/>
          <w:lang w:eastAsia="en-US"/>
        </w:rPr>
        <w:t xml:space="preserve"> </w:t>
      </w:r>
      <w:r w:rsidR="00550770" w:rsidRPr="00550770">
        <w:rPr>
          <w:rFonts w:eastAsia="Calibri"/>
          <w:bCs/>
          <w:lang w:eastAsia="en-US"/>
        </w:rPr>
        <w:t xml:space="preserve">в результате объединения </w:t>
      </w:r>
      <w:r w:rsidR="00550770" w:rsidRPr="00550770">
        <w:t>сельского поселения Городецкое, сельского поселения Енангское</w:t>
      </w:r>
      <w:r w:rsidR="00AE366B">
        <w:t>,</w:t>
      </w:r>
      <w:r w:rsidR="00550770" w:rsidRPr="00550770">
        <w:t xml:space="preserve"> сельского поселения Кичменгское. </w:t>
      </w:r>
      <w:r w:rsidRPr="00550770">
        <w:t xml:space="preserve">Административным центром </w:t>
      </w:r>
      <w:r w:rsidR="00550770" w:rsidRPr="00550770">
        <w:t>муниципального округа</w:t>
      </w:r>
      <w:r w:rsidRPr="00550770">
        <w:t xml:space="preserve"> является </w:t>
      </w:r>
      <w:r w:rsidR="002F3D50">
        <w:t>с</w:t>
      </w:r>
      <w:r w:rsidR="005460C6">
        <w:t>ело</w:t>
      </w:r>
      <w:r w:rsidR="002F3D50" w:rsidRPr="00A36CE8">
        <w:t xml:space="preserve"> Кичменгский Городок</w:t>
      </w:r>
      <w:r w:rsidR="002F3D50">
        <w:t xml:space="preserve">. </w:t>
      </w:r>
      <w:r w:rsidR="00B91229">
        <w:rPr>
          <w:rFonts w:eastAsia="Calibri"/>
          <w:lang w:eastAsia="en-US"/>
        </w:rPr>
        <w:t xml:space="preserve">Расстояние от административного центра муниципального округа до города </w:t>
      </w:r>
      <w:r w:rsidR="00BF2559">
        <w:rPr>
          <w:rFonts w:eastAsia="Calibri"/>
          <w:lang w:eastAsia="en-US"/>
        </w:rPr>
        <w:t>Вологд</w:t>
      </w:r>
      <w:r w:rsidR="00816D38">
        <w:rPr>
          <w:rFonts w:eastAsia="Calibri"/>
          <w:lang w:eastAsia="en-US"/>
        </w:rPr>
        <w:t>ы</w:t>
      </w:r>
      <w:r w:rsidR="00B91229">
        <w:rPr>
          <w:rFonts w:eastAsia="Calibri"/>
          <w:lang w:eastAsia="en-US"/>
        </w:rPr>
        <w:t xml:space="preserve"> по автомобильной дороге </w:t>
      </w:r>
      <w:r w:rsidR="00B91229" w:rsidRPr="00816D38">
        <w:rPr>
          <w:rFonts w:eastAsia="Calibri"/>
          <w:lang w:eastAsia="en-US"/>
        </w:rPr>
        <w:t xml:space="preserve">составляет </w:t>
      </w:r>
      <w:r w:rsidR="00816D38" w:rsidRPr="00816D38">
        <w:rPr>
          <w:rFonts w:eastAsia="Calibri"/>
          <w:lang w:eastAsia="en-US"/>
        </w:rPr>
        <w:t>47</w:t>
      </w:r>
      <w:r w:rsidR="00A429F8">
        <w:rPr>
          <w:rFonts w:eastAsia="Calibri"/>
          <w:lang w:eastAsia="en-US"/>
        </w:rPr>
        <w:t>7</w:t>
      </w:r>
      <w:r w:rsidR="00B91229" w:rsidRPr="00816D38">
        <w:rPr>
          <w:rFonts w:eastAsia="Calibri"/>
          <w:lang w:eastAsia="en-US"/>
        </w:rPr>
        <w:t xml:space="preserve"> км.</w:t>
      </w:r>
    </w:p>
    <w:p w14:paraId="1DBF8B1C" w14:textId="15A0C632" w:rsidR="002F3D50" w:rsidRPr="002F3D50" w:rsidRDefault="002127E2" w:rsidP="00CE2C4F">
      <w:pPr>
        <w:pStyle w:val="aff3"/>
        <w:spacing w:after="0" w:line="320" w:lineRule="atLeast"/>
        <w:ind w:firstLine="709"/>
        <w:rPr>
          <w:sz w:val="24"/>
          <w:szCs w:val="24"/>
        </w:rPr>
      </w:pPr>
      <w:bookmarkStart w:id="18" w:name="_Hlk121583176"/>
      <w:bookmarkEnd w:id="17"/>
      <w:r w:rsidRPr="002F3D50">
        <w:rPr>
          <w:sz w:val="24"/>
          <w:szCs w:val="24"/>
        </w:rPr>
        <w:t xml:space="preserve">В составе </w:t>
      </w:r>
      <w:r w:rsidR="002F3D50" w:rsidRPr="002F3D50">
        <w:rPr>
          <w:rFonts w:eastAsia="Calibri"/>
          <w:sz w:val="24"/>
          <w:szCs w:val="24"/>
          <w:lang w:eastAsia="en-US"/>
        </w:rPr>
        <w:t>Кичменгско</w:t>
      </w:r>
      <w:r w:rsidR="003C0034">
        <w:rPr>
          <w:rFonts w:eastAsia="Calibri"/>
          <w:sz w:val="24"/>
          <w:szCs w:val="24"/>
          <w:lang w:eastAsia="en-US"/>
        </w:rPr>
        <w:t>-</w:t>
      </w:r>
      <w:r w:rsidR="002F3D50" w:rsidRPr="002F3D50">
        <w:rPr>
          <w:rFonts w:eastAsia="Calibri"/>
          <w:sz w:val="24"/>
          <w:szCs w:val="24"/>
          <w:lang w:eastAsia="en-US"/>
        </w:rPr>
        <w:t xml:space="preserve">Городецкого муниципального округа </w:t>
      </w:r>
      <w:r w:rsidRPr="002F3D50">
        <w:rPr>
          <w:sz w:val="24"/>
          <w:szCs w:val="24"/>
        </w:rPr>
        <w:t xml:space="preserve">находится </w:t>
      </w:r>
      <w:r w:rsidR="002F3D50" w:rsidRPr="002F3D50">
        <w:rPr>
          <w:sz w:val="24"/>
          <w:szCs w:val="24"/>
        </w:rPr>
        <w:t>3</w:t>
      </w:r>
      <w:r w:rsidRPr="002F3D50">
        <w:rPr>
          <w:sz w:val="24"/>
          <w:szCs w:val="24"/>
        </w:rPr>
        <w:t>41 населенный пункт</w:t>
      </w:r>
      <w:r w:rsidR="002F3D50" w:rsidRPr="002F3D50">
        <w:rPr>
          <w:sz w:val="24"/>
          <w:szCs w:val="24"/>
        </w:rPr>
        <w:t>.</w:t>
      </w:r>
      <w:r w:rsidRPr="002F3D50">
        <w:rPr>
          <w:sz w:val="24"/>
          <w:szCs w:val="24"/>
        </w:rPr>
        <w:t xml:space="preserve"> </w:t>
      </w:r>
      <w:bookmarkStart w:id="19" w:name="_Hlk122617809"/>
      <w:r w:rsidR="002F3D50" w:rsidRPr="002F3D50">
        <w:rPr>
          <w:sz w:val="24"/>
          <w:szCs w:val="24"/>
        </w:rPr>
        <w:t>Перечень населенных пунктов, входящих в состав</w:t>
      </w:r>
      <w:r w:rsidR="002F3D50">
        <w:rPr>
          <w:sz w:val="24"/>
          <w:szCs w:val="24"/>
        </w:rPr>
        <w:t xml:space="preserve"> </w:t>
      </w:r>
      <w:r w:rsidR="002F3D50" w:rsidRPr="002F3D50">
        <w:rPr>
          <w:sz w:val="24"/>
          <w:szCs w:val="24"/>
        </w:rPr>
        <w:t>территории Кичменгско</w:t>
      </w:r>
      <w:r w:rsidR="003C0034">
        <w:rPr>
          <w:sz w:val="24"/>
          <w:szCs w:val="24"/>
        </w:rPr>
        <w:t>-</w:t>
      </w:r>
      <w:r w:rsidR="002F3D50" w:rsidRPr="002F3D50">
        <w:rPr>
          <w:sz w:val="24"/>
          <w:szCs w:val="24"/>
        </w:rPr>
        <w:t>Городецкого муниципального округа</w:t>
      </w:r>
      <w:r w:rsidR="002F3D50">
        <w:rPr>
          <w:sz w:val="24"/>
          <w:szCs w:val="24"/>
        </w:rPr>
        <w:t xml:space="preserve"> </w:t>
      </w:r>
      <w:r w:rsidR="002F3D50" w:rsidRPr="002F3D50">
        <w:rPr>
          <w:sz w:val="24"/>
          <w:szCs w:val="24"/>
        </w:rPr>
        <w:t>Вологодской области</w:t>
      </w:r>
      <w:r w:rsidR="002F3D50">
        <w:rPr>
          <w:sz w:val="24"/>
          <w:szCs w:val="24"/>
        </w:rPr>
        <w:t xml:space="preserve"> приведен в приложении 1 к настоящей Программе.</w:t>
      </w:r>
    </w:p>
    <w:bookmarkEnd w:id="18"/>
    <w:bookmarkEnd w:id="19"/>
    <w:p w14:paraId="5C7A9608" w14:textId="2FBC5670" w:rsidR="00857A88" w:rsidRDefault="00A4584B" w:rsidP="00CE2C4F">
      <w:pPr>
        <w:autoSpaceDE w:val="0"/>
        <w:autoSpaceDN w:val="0"/>
        <w:adjustRightInd w:val="0"/>
        <w:spacing w:after="0" w:line="320" w:lineRule="atLeast"/>
        <w:ind w:firstLine="709"/>
        <w:jc w:val="both"/>
      </w:pPr>
      <w:r>
        <w:t xml:space="preserve">По </w:t>
      </w:r>
      <w:r w:rsidR="00D060AD">
        <w:t>территори</w:t>
      </w:r>
      <w:r>
        <w:t>и</w:t>
      </w:r>
      <w:r w:rsidR="00D060AD">
        <w:t xml:space="preserve"> </w:t>
      </w:r>
      <w:r w:rsidR="00EB6B67" w:rsidRPr="002F3D50">
        <w:rPr>
          <w:rFonts w:eastAsia="Calibri"/>
          <w:lang w:eastAsia="en-US"/>
        </w:rPr>
        <w:t xml:space="preserve">муниципального округа </w:t>
      </w:r>
      <w:r w:rsidR="00D060AD">
        <w:t>проходи</w:t>
      </w:r>
      <w:r w:rsidR="00BE3C59">
        <w:t>т</w:t>
      </w:r>
      <w:r w:rsidR="00D060AD">
        <w:t xml:space="preserve"> автомобильная дорога регионального значения «</w:t>
      </w:r>
      <w:r w:rsidR="00D24996" w:rsidRPr="00D24996">
        <w:t>Нижний Новгород - Шарья - Великий Устюг</w:t>
      </w:r>
      <w:r w:rsidR="00EB6B67">
        <w:t>»,</w:t>
      </w:r>
      <w:r w:rsidR="00D060AD">
        <w:t xml:space="preserve"> </w:t>
      </w:r>
      <w:r>
        <w:t xml:space="preserve">через которую </w:t>
      </w:r>
      <w:r w:rsidR="00D060AD">
        <w:t>обеспечива</w:t>
      </w:r>
      <w:r w:rsidR="00EB6B67">
        <w:t>ю</w:t>
      </w:r>
      <w:r>
        <w:t>тся</w:t>
      </w:r>
      <w:r w:rsidR="00EB6B67" w:rsidRPr="002F3D50">
        <w:rPr>
          <w:rFonts w:eastAsia="Calibri"/>
          <w:lang w:eastAsia="en-US"/>
        </w:rPr>
        <w:t xml:space="preserve"> </w:t>
      </w:r>
      <w:r w:rsidR="00D060AD">
        <w:t>связ</w:t>
      </w:r>
      <w:r>
        <w:t>и</w:t>
      </w:r>
      <w:r w:rsidR="00D060AD">
        <w:t xml:space="preserve"> с соседними муниципальными образованиями</w:t>
      </w:r>
      <w:r w:rsidR="00BE3C59">
        <w:t>, региональным центром городо</w:t>
      </w:r>
      <w:r w:rsidR="00344B59">
        <w:t>м</w:t>
      </w:r>
      <w:r w:rsidR="00BE3C59">
        <w:t xml:space="preserve"> Вологдой и другими регионами Российской Федерации, что </w:t>
      </w:r>
      <w:r w:rsidR="00D060AD">
        <w:t>позволяет реализовать транспортно-логистический потенциал территории.</w:t>
      </w:r>
    </w:p>
    <w:p w14:paraId="70BCB348" w14:textId="333FBEBA" w:rsidR="00D86975" w:rsidRDefault="00D86975" w:rsidP="00CE2C4F">
      <w:pPr>
        <w:tabs>
          <w:tab w:val="left" w:pos="709"/>
        </w:tabs>
        <w:spacing w:after="0" w:line="320" w:lineRule="atLeast"/>
        <w:ind w:firstLine="709"/>
        <w:jc w:val="both"/>
        <w:rPr>
          <w:lang w:eastAsia="ar-SA"/>
        </w:rPr>
      </w:pPr>
      <w:r>
        <w:t xml:space="preserve">Схемой территориального планирования </w:t>
      </w:r>
      <w:r w:rsidR="00B935FC">
        <w:t>Вологодской</w:t>
      </w:r>
      <w:r>
        <w:t xml:space="preserve"> области</w:t>
      </w:r>
      <w:r w:rsidR="00A36CE8">
        <w:t xml:space="preserve"> (далее - СТП Вологодской области)</w:t>
      </w:r>
      <w:r>
        <w:t xml:space="preserve">, </w:t>
      </w:r>
      <w:r w:rsidRPr="00B2355E">
        <w:t xml:space="preserve">утвержденной постановлением </w:t>
      </w:r>
      <w:r w:rsidR="00B2355E" w:rsidRPr="00B2355E">
        <w:t>Правительства</w:t>
      </w:r>
      <w:r w:rsidRPr="00B2355E">
        <w:t xml:space="preserve"> </w:t>
      </w:r>
      <w:r w:rsidR="00B2355E" w:rsidRPr="00B2355E">
        <w:t>Вологод</w:t>
      </w:r>
      <w:r w:rsidRPr="00B2355E">
        <w:t>ской области от 1</w:t>
      </w:r>
      <w:r w:rsidR="00B2355E" w:rsidRPr="00B2355E">
        <w:t>2</w:t>
      </w:r>
      <w:r w:rsidRPr="00B2355E">
        <w:t>.0</w:t>
      </w:r>
      <w:r w:rsidR="00B2355E" w:rsidRPr="00B2355E">
        <w:t>5</w:t>
      </w:r>
      <w:r w:rsidRPr="00B2355E">
        <w:t>.20</w:t>
      </w:r>
      <w:r w:rsidR="00B2355E" w:rsidRPr="00B2355E">
        <w:t>09</w:t>
      </w:r>
      <w:r w:rsidR="00C11257">
        <w:t xml:space="preserve"> года</w:t>
      </w:r>
      <w:r w:rsidRPr="00B2355E">
        <w:t xml:space="preserve"> № </w:t>
      </w:r>
      <w:r w:rsidR="00B2355E" w:rsidRPr="00B2355E">
        <w:t>750</w:t>
      </w:r>
      <w:r w:rsidRPr="00B2355E">
        <w:t xml:space="preserve"> «Об утверждении схемы территориального планирования </w:t>
      </w:r>
      <w:r w:rsidR="00B2355E" w:rsidRPr="00B2355E">
        <w:t>Вологод</w:t>
      </w:r>
      <w:r w:rsidR="00F1368F" w:rsidRPr="00B2355E">
        <w:t>ской области</w:t>
      </w:r>
      <w:r w:rsidRPr="00344B59">
        <w:t xml:space="preserve">» </w:t>
      </w:r>
      <w:r>
        <w:t xml:space="preserve">определено, что </w:t>
      </w:r>
      <w:bookmarkStart w:id="20" w:name="_Hlk192277277"/>
      <w:r w:rsidR="00B935FC">
        <w:t>Кичменгско</w:t>
      </w:r>
      <w:r w:rsidR="003C0034">
        <w:t>-</w:t>
      </w:r>
      <w:r w:rsidR="00B935FC">
        <w:t xml:space="preserve">Городецкий муниципальный округ </w:t>
      </w:r>
      <w:bookmarkEnd w:id="20"/>
      <w:r>
        <w:t xml:space="preserve">относится к </w:t>
      </w:r>
      <w:r w:rsidR="00104E22">
        <w:t>макрозоне «Великоустюгская», являющейся основой пространственного каркаса области, как</w:t>
      </w:r>
      <w:r w:rsidR="00104E22" w:rsidRPr="00104E22">
        <w:rPr>
          <w:sz w:val="28"/>
          <w:szCs w:val="28"/>
          <w:lang w:eastAsia="ar-SA"/>
        </w:rPr>
        <w:t xml:space="preserve"> </w:t>
      </w:r>
      <w:r w:rsidR="00104E22" w:rsidRPr="00104E22">
        <w:rPr>
          <w:lang w:eastAsia="ar-SA"/>
        </w:rPr>
        <w:t>инструмент</w:t>
      </w:r>
      <w:r w:rsidR="00104E22">
        <w:rPr>
          <w:lang w:eastAsia="ar-SA"/>
        </w:rPr>
        <w:t>а</w:t>
      </w:r>
      <w:r w:rsidR="00104E22" w:rsidRPr="00104E22">
        <w:rPr>
          <w:lang w:eastAsia="ar-SA"/>
        </w:rPr>
        <w:t xml:space="preserve"> реализации </w:t>
      </w:r>
      <w:r w:rsidR="00104E22" w:rsidRPr="00104E22">
        <w:t>стратегии социально-экономического развития Вологодской области на период до 2030 года</w:t>
      </w:r>
      <w:r w:rsidR="00104E22">
        <w:rPr>
          <w:lang w:eastAsia="ar-SA"/>
        </w:rPr>
        <w:t>.</w:t>
      </w:r>
    </w:p>
    <w:p w14:paraId="19C0C397" w14:textId="0211AECB" w:rsidR="00A36CE8" w:rsidRPr="00A36CE8" w:rsidRDefault="00A36CE8" w:rsidP="00CE2C4F">
      <w:pPr>
        <w:widowControl w:val="0"/>
        <w:spacing w:after="0" w:line="320" w:lineRule="atLeast"/>
        <w:ind w:firstLine="709"/>
        <w:jc w:val="both"/>
      </w:pPr>
      <w:r w:rsidRPr="00A36CE8">
        <w:t xml:space="preserve">В соответствии с СТП Вологодской области перспективными для градостроительного </w:t>
      </w:r>
      <w:r w:rsidRPr="00A36CE8">
        <w:lastRenderedPageBreak/>
        <w:t>освоения и развития территор</w:t>
      </w:r>
      <w:r>
        <w:t>иями я</w:t>
      </w:r>
      <w:r w:rsidRPr="00A36CE8">
        <w:t>вляются следующие населенные пункты Кичменгско</w:t>
      </w:r>
      <w:r w:rsidR="003C0034">
        <w:t>-</w:t>
      </w:r>
      <w:r w:rsidRPr="00A36CE8">
        <w:t>Городецк</w:t>
      </w:r>
      <w:r>
        <w:t>ого</w:t>
      </w:r>
      <w:r w:rsidRPr="00A36CE8">
        <w:t xml:space="preserve"> муниципального округа</w:t>
      </w:r>
      <w:r>
        <w:t>:</w:t>
      </w:r>
      <w:r w:rsidRPr="00A36CE8">
        <w:t xml:space="preserve"> </w:t>
      </w:r>
      <w:bookmarkStart w:id="21" w:name="_Hlk192279523"/>
      <w:r>
        <w:t>с</w:t>
      </w:r>
      <w:r w:rsidR="00011719">
        <w:t xml:space="preserve">ело </w:t>
      </w:r>
      <w:r w:rsidRPr="00A36CE8">
        <w:t>Кичменгский Городок</w:t>
      </w:r>
      <w:r>
        <w:t xml:space="preserve"> </w:t>
      </w:r>
      <w:bookmarkEnd w:id="21"/>
      <w:r>
        <w:t>(ц</w:t>
      </w:r>
      <w:r w:rsidRPr="00A36CE8">
        <w:t>ентр социально-экономического роста</w:t>
      </w:r>
      <w:r>
        <w:t>)</w:t>
      </w:r>
      <w:r w:rsidRPr="00A36CE8">
        <w:t>,</w:t>
      </w:r>
      <w:r w:rsidRPr="00A36CE8">
        <w:rPr>
          <w:lang w:eastAsia="ar-SA"/>
        </w:rPr>
        <w:t xml:space="preserve"> с</w:t>
      </w:r>
      <w:r w:rsidR="00011719">
        <w:rPr>
          <w:lang w:eastAsia="ar-SA"/>
        </w:rPr>
        <w:t>ело</w:t>
      </w:r>
      <w:r w:rsidRPr="00A36CE8">
        <w:rPr>
          <w:lang w:eastAsia="ar-SA"/>
        </w:rPr>
        <w:t xml:space="preserve"> Сараево, с</w:t>
      </w:r>
      <w:r w:rsidR="00011719">
        <w:rPr>
          <w:lang w:eastAsia="ar-SA"/>
        </w:rPr>
        <w:t>ело</w:t>
      </w:r>
      <w:r w:rsidRPr="00A36CE8">
        <w:rPr>
          <w:lang w:eastAsia="ar-SA"/>
        </w:rPr>
        <w:t xml:space="preserve"> Светица, с</w:t>
      </w:r>
      <w:r w:rsidR="00011719">
        <w:rPr>
          <w:lang w:eastAsia="ar-SA"/>
        </w:rPr>
        <w:t>ело</w:t>
      </w:r>
      <w:r w:rsidRPr="00A36CE8">
        <w:rPr>
          <w:lang w:eastAsia="ar-SA"/>
        </w:rPr>
        <w:t xml:space="preserve"> Шонга, с</w:t>
      </w:r>
      <w:r w:rsidR="00011719">
        <w:rPr>
          <w:lang w:eastAsia="ar-SA"/>
        </w:rPr>
        <w:t>ело</w:t>
      </w:r>
      <w:r w:rsidRPr="00A36CE8">
        <w:rPr>
          <w:lang w:eastAsia="ar-SA"/>
        </w:rPr>
        <w:t xml:space="preserve"> Нижний Енангск, с</w:t>
      </w:r>
      <w:r w:rsidR="00011719">
        <w:rPr>
          <w:lang w:eastAsia="ar-SA"/>
        </w:rPr>
        <w:t>ело</w:t>
      </w:r>
      <w:r w:rsidRPr="00A36CE8">
        <w:rPr>
          <w:lang w:eastAsia="ar-SA"/>
        </w:rPr>
        <w:t xml:space="preserve"> Верхняя Ентала, с</w:t>
      </w:r>
      <w:r w:rsidR="00011719">
        <w:rPr>
          <w:lang w:eastAsia="ar-SA"/>
        </w:rPr>
        <w:t>ело</w:t>
      </w:r>
      <w:r w:rsidRPr="00A36CE8">
        <w:rPr>
          <w:lang w:eastAsia="ar-SA"/>
        </w:rPr>
        <w:t xml:space="preserve"> Косково, д</w:t>
      </w:r>
      <w:r w:rsidR="00011719">
        <w:rPr>
          <w:lang w:eastAsia="ar-SA"/>
        </w:rPr>
        <w:t>еревня</w:t>
      </w:r>
      <w:r w:rsidRPr="00A36CE8">
        <w:rPr>
          <w:lang w:eastAsia="ar-SA"/>
        </w:rPr>
        <w:t xml:space="preserve"> Курилово, д</w:t>
      </w:r>
      <w:r w:rsidR="00011719">
        <w:rPr>
          <w:lang w:eastAsia="ar-SA"/>
        </w:rPr>
        <w:t>еревня</w:t>
      </w:r>
      <w:r w:rsidRPr="00A36CE8">
        <w:rPr>
          <w:lang w:eastAsia="ar-SA"/>
        </w:rPr>
        <w:t xml:space="preserve"> Березовая Гора, д</w:t>
      </w:r>
      <w:r w:rsidR="00011719">
        <w:rPr>
          <w:lang w:eastAsia="ar-SA"/>
        </w:rPr>
        <w:t>еревня</w:t>
      </w:r>
      <w:r w:rsidRPr="00A36CE8">
        <w:rPr>
          <w:lang w:eastAsia="ar-SA"/>
        </w:rPr>
        <w:t xml:space="preserve"> Еловино</w:t>
      </w:r>
      <w:r>
        <w:rPr>
          <w:lang w:eastAsia="ar-SA"/>
        </w:rPr>
        <w:t>.</w:t>
      </w:r>
    </w:p>
    <w:p w14:paraId="593AE319" w14:textId="4D8F69D5" w:rsidR="00D86975" w:rsidRDefault="003F7ADF" w:rsidP="00CE2C4F">
      <w:pPr>
        <w:autoSpaceDE w:val="0"/>
        <w:autoSpaceDN w:val="0"/>
        <w:adjustRightInd w:val="0"/>
        <w:spacing w:after="0" w:line="320" w:lineRule="atLeast"/>
        <w:ind w:firstLine="709"/>
        <w:jc w:val="both"/>
        <w:rPr>
          <w:rFonts w:eastAsia="Calibri"/>
          <w:lang w:eastAsia="en-US"/>
        </w:rPr>
      </w:pPr>
      <w:r>
        <w:t xml:space="preserve">Первой и основной задачей пространственного развития </w:t>
      </w:r>
      <w:r w:rsidR="00A36CE8" w:rsidRPr="00A36CE8">
        <w:t>Кичменгско – Городецк</w:t>
      </w:r>
      <w:r w:rsidR="00A36CE8">
        <w:t>ого</w:t>
      </w:r>
      <w:r w:rsidR="00A36CE8" w:rsidRPr="00A36CE8">
        <w:t xml:space="preserve"> муниципального округа</w:t>
      </w:r>
      <w:r>
        <w:t xml:space="preserve"> является создание благоприятной среды </w:t>
      </w:r>
      <w:r w:rsidR="00BA68D0">
        <w:t>жизне</w:t>
      </w:r>
      <w:r>
        <w:t xml:space="preserve">деятельности человека и условий для устойчивого развития </w:t>
      </w:r>
      <w:r w:rsidR="00A36CE8">
        <w:t>округа</w:t>
      </w:r>
      <w:r>
        <w:t xml:space="preserve"> на перспективу путем достижения баланса экономических и экологических интересов. Эта задача включает в себя усовершенствование внешних и внутренних транспортных связей как основы укрепления экономической сферы</w:t>
      </w:r>
      <w:r w:rsidR="004144F2">
        <w:t xml:space="preserve">. </w:t>
      </w:r>
    </w:p>
    <w:p w14:paraId="74A8B645" w14:textId="368BC5D6" w:rsidR="00BE0FE2" w:rsidRPr="00FE7D42" w:rsidRDefault="00F1368F" w:rsidP="00AE529C">
      <w:pPr>
        <w:pStyle w:val="38"/>
        <w:spacing w:before="240"/>
      </w:pPr>
      <w:bookmarkStart w:id="22" w:name="_Toc520039970"/>
      <w:bookmarkStart w:id="23" w:name="_Toc198118572"/>
      <w:r>
        <w:t xml:space="preserve">2.2 </w:t>
      </w:r>
      <w:r w:rsidR="00BE0FE2" w:rsidRPr="00FE7D42">
        <w:t xml:space="preserve">Социально-экономическая характеристика </w:t>
      </w:r>
      <w:r w:rsidR="007C4462">
        <w:t>муниципального округа</w:t>
      </w:r>
      <w:r w:rsidR="00BE0FE2" w:rsidRPr="00FE7D42">
        <w:t xml:space="preserve">, характеристика градостроительной деятельности на территории </w:t>
      </w:r>
      <w:r w:rsidR="007C4462">
        <w:t>муниципального округа</w:t>
      </w:r>
      <w:r w:rsidR="00BE0FE2" w:rsidRPr="00FE7D42">
        <w:t>, включая деятельность в сфере транспорта, оценка транспортного спроса</w:t>
      </w:r>
      <w:bookmarkEnd w:id="22"/>
      <w:bookmarkEnd w:id="23"/>
    </w:p>
    <w:p w14:paraId="1B18117C" w14:textId="07D2B241" w:rsidR="007A6FDA" w:rsidRPr="00234240" w:rsidRDefault="007A6FDA" w:rsidP="007A6FDA">
      <w:pPr>
        <w:spacing w:before="120" w:after="120"/>
        <w:ind w:firstLine="709"/>
        <w:jc w:val="both"/>
        <w:rPr>
          <w:spacing w:val="40"/>
        </w:rPr>
      </w:pPr>
      <w:bookmarkStart w:id="24" w:name="_Hlk192363543"/>
      <w:r w:rsidRPr="00234240">
        <w:rPr>
          <w:spacing w:val="40"/>
        </w:rPr>
        <w:t xml:space="preserve">2.2.1. </w:t>
      </w:r>
      <w:r>
        <w:rPr>
          <w:spacing w:val="40"/>
        </w:rPr>
        <w:t>Социально -демографическая ситуация</w:t>
      </w:r>
    </w:p>
    <w:bookmarkEnd w:id="24"/>
    <w:p w14:paraId="34B2EC52" w14:textId="5AFE1304" w:rsidR="00730B81" w:rsidRPr="00FE7D42" w:rsidRDefault="00421D3E" w:rsidP="00E8412F">
      <w:pPr>
        <w:pStyle w:val="af1"/>
        <w:spacing w:after="0" w:line="320" w:lineRule="atLeast"/>
        <w:ind w:firstLine="709"/>
        <w:contextualSpacing/>
      </w:pPr>
      <w:r>
        <w:t>В</w:t>
      </w:r>
      <w:r w:rsidR="00BE0FE2" w:rsidRPr="00FE7D42">
        <w:t>ажнейши</w:t>
      </w:r>
      <w:r>
        <w:t>м</w:t>
      </w:r>
      <w:r w:rsidR="00BE0FE2" w:rsidRPr="00FE7D42">
        <w:t xml:space="preserve"> социально-экономически</w:t>
      </w:r>
      <w:r>
        <w:t>м</w:t>
      </w:r>
      <w:r w:rsidR="00BE0FE2" w:rsidRPr="00FE7D42">
        <w:t xml:space="preserve"> показател</w:t>
      </w:r>
      <w:r>
        <w:t>ем,</w:t>
      </w:r>
      <w:r w:rsidR="00BE0FE2" w:rsidRPr="00FE7D42">
        <w:t xml:space="preserve"> характеризующие состояние рынка труда, устойчивость развития муниципального образования</w:t>
      </w:r>
      <w:r>
        <w:t xml:space="preserve"> является</w:t>
      </w:r>
      <w:r w:rsidRPr="00421D3E">
        <w:t xml:space="preserve"> </w:t>
      </w:r>
      <w:r>
        <w:t>ч</w:t>
      </w:r>
      <w:r w:rsidRPr="00FE7D42">
        <w:t>исленность населения, его возрастная структура</w:t>
      </w:r>
      <w:r w:rsidR="00BE0FE2" w:rsidRPr="00FE7D42">
        <w:t xml:space="preserve">. </w:t>
      </w:r>
      <w:r w:rsidRPr="00FE7D42">
        <w:t xml:space="preserve">Изменение численности населения служит индикатором уровня жизни в </w:t>
      </w:r>
      <w:r w:rsidR="007C4462">
        <w:t>муниципальном округе</w:t>
      </w:r>
      <w:r w:rsidRPr="00FE7D42">
        <w:t>, привлекательности территории для проживания и осуществления деятельности</w:t>
      </w:r>
      <w:r>
        <w:t>.</w:t>
      </w:r>
      <w:r w:rsidRPr="00FE7D42">
        <w:t xml:space="preserve"> За счет увеличения численности </w:t>
      </w:r>
      <w:r w:rsidR="00A938AE">
        <w:t xml:space="preserve">населения </w:t>
      </w:r>
      <w:r w:rsidRPr="00FE7D42">
        <w:t>происходит рост и развитие экономики.</w:t>
      </w:r>
    </w:p>
    <w:p w14:paraId="5B5848CB" w14:textId="15BC6CF2" w:rsidR="00EE15A9" w:rsidRPr="007C4462" w:rsidRDefault="00EE15A9" w:rsidP="00E8412F">
      <w:pPr>
        <w:autoSpaceDE w:val="0"/>
        <w:autoSpaceDN w:val="0"/>
        <w:adjustRightInd w:val="0"/>
        <w:spacing w:after="0" w:line="320" w:lineRule="atLeast"/>
        <w:ind w:firstLine="709"/>
        <w:contextualSpacing/>
        <w:jc w:val="both"/>
        <w:rPr>
          <w:color w:val="FF0000"/>
        </w:rPr>
      </w:pPr>
      <w:r>
        <w:t xml:space="preserve">В общей численности населения </w:t>
      </w:r>
      <w:r w:rsidR="007C4462">
        <w:t xml:space="preserve">Вологодской области </w:t>
      </w:r>
      <w:r>
        <w:t xml:space="preserve">на </w:t>
      </w:r>
      <w:r w:rsidR="001169F3">
        <w:t>начало</w:t>
      </w:r>
      <w:r>
        <w:t xml:space="preserve"> </w:t>
      </w:r>
      <w:r w:rsidR="001169F3">
        <w:t>202</w:t>
      </w:r>
      <w:r w:rsidR="00D24996">
        <w:t>5</w:t>
      </w:r>
      <w:r w:rsidR="007C4462">
        <w:t xml:space="preserve"> </w:t>
      </w:r>
      <w:r>
        <w:t>год</w:t>
      </w:r>
      <w:r w:rsidR="001169F3">
        <w:t>а</w:t>
      </w:r>
      <w:r>
        <w:t xml:space="preserve"> численность </w:t>
      </w:r>
      <w:r w:rsidR="00EA6C88">
        <w:t xml:space="preserve">населения </w:t>
      </w:r>
      <w:bookmarkStart w:id="25" w:name="_Hlk192363204"/>
      <w:r w:rsidR="007C4462" w:rsidRPr="00A36CE8">
        <w:t>Кичменгско</w:t>
      </w:r>
      <w:r w:rsidR="003C0034">
        <w:t>-</w:t>
      </w:r>
      <w:r w:rsidR="007C4462" w:rsidRPr="00A36CE8">
        <w:t>Городецк</w:t>
      </w:r>
      <w:r w:rsidR="007C4462">
        <w:t>ого</w:t>
      </w:r>
      <w:r w:rsidR="007C4462" w:rsidRPr="00A36CE8">
        <w:t xml:space="preserve"> </w:t>
      </w:r>
      <w:bookmarkStart w:id="26" w:name="_Hlk192356923"/>
      <w:r w:rsidR="007C4462" w:rsidRPr="00A36CE8">
        <w:t>муниципального округа</w:t>
      </w:r>
      <w:r>
        <w:t xml:space="preserve"> </w:t>
      </w:r>
      <w:bookmarkEnd w:id="25"/>
      <w:bookmarkEnd w:id="26"/>
      <w:r w:rsidRPr="00EA6C88">
        <w:t xml:space="preserve">составляла </w:t>
      </w:r>
      <w:r w:rsidR="00EA6C88" w:rsidRPr="00EA6C88">
        <w:t>1,</w:t>
      </w:r>
      <w:r w:rsidR="00BB2640">
        <w:t>3</w:t>
      </w:r>
      <w:r w:rsidRPr="00EA6C88">
        <w:t>%</w:t>
      </w:r>
      <w:r w:rsidR="001169F3" w:rsidRPr="00EA6C88">
        <w:t>.</w:t>
      </w:r>
    </w:p>
    <w:p w14:paraId="0A7B133A" w14:textId="5E5E14A8" w:rsidR="001169F3" w:rsidRDefault="001169F3" w:rsidP="00E8412F">
      <w:pPr>
        <w:spacing w:after="0" w:line="320" w:lineRule="atLeast"/>
        <w:ind w:firstLine="709"/>
        <w:contextualSpacing/>
        <w:jc w:val="both"/>
        <w:rPr>
          <w:rFonts w:eastAsia="Calibri"/>
          <w:lang w:eastAsia="en-US"/>
        </w:rPr>
      </w:pPr>
      <w:r w:rsidRPr="001169F3">
        <w:rPr>
          <w:rFonts w:eastAsia="Calibri"/>
          <w:lang w:eastAsia="en-US"/>
        </w:rPr>
        <w:t xml:space="preserve">Демографические показатели </w:t>
      </w:r>
      <w:r w:rsidR="007C4462" w:rsidRPr="00A36CE8">
        <w:t>муниципального округа</w:t>
      </w:r>
      <w:r w:rsidR="007C4462">
        <w:t xml:space="preserve"> </w:t>
      </w:r>
      <w:r w:rsidRPr="001169F3">
        <w:rPr>
          <w:rFonts w:eastAsia="Calibri"/>
          <w:lang w:eastAsia="en-US"/>
        </w:rPr>
        <w:t>представлены в таблице 2.1.</w:t>
      </w:r>
    </w:p>
    <w:p w14:paraId="218FE7E4" w14:textId="1708E8A4" w:rsidR="00C526EE" w:rsidRPr="00BF3D92" w:rsidRDefault="00C526EE" w:rsidP="00430204">
      <w:pPr>
        <w:spacing w:before="120" w:after="60"/>
        <w:ind w:left="57"/>
        <w:rPr>
          <w:rFonts w:eastAsia="Calibri"/>
          <w:b/>
          <w:bCs/>
          <w:sz w:val="20"/>
          <w:szCs w:val="20"/>
          <w:lang w:eastAsia="en-US"/>
        </w:rPr>
      </w:pPr>
      <w:r w:rsidRPr="00BF3D92">
        <w:rPr>
          <w:rFonts w:eastAsia="Calibri"/>
          <w:b/>
          <w:bCs/>
          <w:sz w:val="20"/>
          <w:szCs w:val="20"/>
          <w:lang w:eastAsia="en-US"/>
        </w:rPr>
        <w:t xml:space="preserve">Таблица 2.1 – Демографические показатели </w:t>
      </w:r>
      <w:r w:rsidR="007C4462" w:rsidRPr="00BF3D92">
        <w:rPr>
          <w:b/>
          <w:bCs/>
          <w:sz w:val="20"/>
          <w:szCs w:val="20"/>
        </w:rPr>
        <w:t>Кичменгско</w:t>
      </w:r>
      <w:r w:rsidR="003C0034">
        <w:rPr>
          <w:b/>
          <w:bCs/>
          <w:sz w:val="20"/>
          <w:szCs w:val="20"/>
        </w:rPr>
        <w:t>-</w:t>
      </w:r>
      <w:r w:rsidR="007C4462" w:rsidRPr="00BF3D92">
        <w:rPr>
          <w:b/>
          <w:bCs/>
          <w:sz w:val="20"/>
          <w:szCs w:val="20"/>
        </w:rPr>
        <w:t>Городецкого муниципального округа</w:t>
      </w:r>
      <w:r w:rsidR="007C4462" w:rsidRPr="00BF3D92">
        <w:rPr>
          <w:sz w:val="20"/>
          <w:szCs w:val="20"/>
        </w:rPr>
        <w:t xml:space="preserve"> </w:t>
      </w:r>
      <w:r w:rsidRPr="00BF3D92">
        <w:rPr>
          <w:rFonts w:eastAsia="Calibri"/>
          <w:b/>
          <w:bCs/>
          <w:sz w:val="20"/>
          <w:szCs w:val="20"/>
          <w:lang w:eastAsia="en-US"/>
        </w:rPr>
        <w:t>(на 1 января соответствующего года)</w:t>
      </w:r>
    </w:p>
    <w:tbl>
      <w:tblPr>
        <w:tblW w:w="9752" w:type="dxa"/>
        <w:tblInd w:w="1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594"/>
        <w:gridCol w:w="2916"/>
        <w:gridCol w:w="1119"/>
        <w:gridCol w:w="982"/>
        <w:gridCol w:w="1039"/>
        <w:gridCol w:w="1039"/>
        <w:gridCol w:w="1039"/>
        <w:gridCol w:w="1024"/>
      </w:tblGrid>
      <w:tr w:rsidR="00790F9F" w:rsidRPr="00C526EE" w14:paraId="4279E59F" w14:textId="77777777" w:rsidTr="00981FF7">
        <w:trPr>
          <w:trHeight w:val="567"/>
        </w:trPr>
        <w:tc>
          <w:tcPr>
            <w:tcW w:w="594" w:type="dxa"/>
            <w:tcBorders>
              <w:right w:val="single" w:sz="4" w:space="0" w:color="auto"/>
            </w:tcBorders>
          </w:tcPr>
          <w:p w14:paraId="1D0B3390" w14:textId="7C107AD9" w:rsidR="00790F9F" w:rsidRPr="00C526EE" w:rsidRDefault="00790F9F" w:rsidP="00981FF7">
            <w:pPr>
              <w:autoSpaceDE w:val="0"/>
              <w:autoSpaceDN w:val="0"/>
              <w:adjustRightInd w:val="0"/>
              <w:spacing w:after="0"/>
              <w:jc w:val="center"/>
              <w:rPr>
                <w:rFonts w:eastAsia="Calibri"/>
                <w:b/>
                <w:sz w:val="20"/>
                <w:szCs w:val="20"/>
                <w:lang w:eastAsia="en-US"/>
              </w:rPr>
            </w:pPr>
            <w:r>
              <w:rPr>
                <w:rFonts w:eastAsia="Calibri"/>
                <w:b/>
                <w:sz w:val="20"/>
                <w:szCs w:val="20"/>
                <w:lang w:eastAsia="en-US"/>
              </w:rPr>
              <w:t>№ п.п.</w:t>
            </w:r>
          </w:p>
        </w:tc>
        <w:tc>
          <w:tcPr>
            <w:tcW w:w="2916" w:type="dxa"/>
            <w:tcBorders>
              <w:right w:val="single" w:sz="4" w:space="0" w:color="auto"/>
            </w:tcBorders>
            <w:hideMark/>
          </w:tcPr>
          <w:p w14:paraId="28BFCC74" w14:textId="4E974A53" w:rsidR="00790F9F" w:rsidRPr="00C526EE" w:rsidRDefault="00790F9F" w:rsidP="00981FF7">
            <w:pPr>
              <w:autoSpaceDE w:val="0"/>
              <w:autoSpaceDN w:val="0"/>
              <w:adjustRightInd w:val="0"/>
              <w:spacing w:after="0"/>
              <w:jc w:val="center"/>
              <w:rPr>
                <w:rFonts w:eastAsia="Calibri"/>
                <w:b/>
                <w:sz w:val="20"/>
                <w:szCs w:val="20"/>
                <w:lang w:eastAsia="en-US"/>
              </w:rPr>
            </w:pPr>
            <w:r w:rsidRPr="00C526EE">
              <w:rPr>
                <w:rFonts w:eastAsia="Calibri"/>
                <w:b/>
                <w:sz w:val="20"/>
                <w:szCs w:val="20"/>
                <w:lang w:eastAsia="en-US"/>
              </w:rPr>
              <w:t>Показатель</w:t>
            </w:r>
          </w:p>
        </w:tc>
        <w:tc>
          <w:tcPr>
            <w:tcW w:w="1119" w:type="dxa"/>
            <w:tcBorders>
              <w:left w:val="single" w:sz="4" w:space="0" w:color="auto"/>
              <w:right w:val="single" w:sz="4" w:space="0" w:color="auto"/>
            </w:tcBorders>
          </w:tcPr>
          <w:p w14:paraId="3AC79086" w14:textId="654FDD21" w:rsidR="00790F9F" w:rsidRPr="00C526EE" w:rsidRDefault="00790F9F" w:rsidP="00981FF7">
            <w:pPr>
              <w:autoSpaceDE w:val="0"/>
              <w:autoSpaceDN w:val="0"/>
              <w:adjustRightInd w:val="0"/>
              <w:spacing w:after="0"/>
              <w:jc w:val="center"/>
              <w:rPr>
                <w:rFonts w:eastAsia="Calibri"/>
                <w:b/>
                <w:sz w:val="20"/>
                <w:szCs w:val="20"/>
                <w:lang w:eastAsia="en-US"/>
              </w:rPr>
            </w:pPr>
            <w:r w:rsidRPr="00C526EE">
              <w:rPr>
                <w:rFonts w:eastAsia="Calibri"/>
                <w:b/>
                <w:sz w:val="20"/>
                <w:szCs w:val="20"/>
                <w:lang w:eastAsia="en-US"/>
              </w:rPr>
              <w:t>20</w:t>
            </w:r>
            <w:r>
              <w:rPr>
                <w:rFonts w:eastAsia="Calibri"/>
                <w:b/>
                <w:sz w:val="20"/>
                <w:szCs w:val="20"/>
                <w:lang w:eastAsia="en-US"/>
              </w:rPr>
              <w:t>20</w:t>
            </w:r>
            <w:r w:rsidRPr="00C526EE">
              <w:rPr>
                <w:rFonts w:eastAsia="Calibri"/>
                <w:b/>
                <w:sz w:val="20"/>
                <w:szCs w:val="20"/>
                <w:lang w:eastAsia="en-US"/>
              </w:rPr>
              <w:t xml:space="preserve"> г.</w:t>
            </w:r>
          </w:p>
        </w:tc>
        <w:tc>
          <w:tcPr>
            <w:tcW w:w="982" w:type="dxa"/>
            <w:tcBorders>
              <w:left w:val="single" w:sz="4" w:space="0" w:color="auto"/>
            </w:tcBorders>
          </w:tcPr>
          <w:p w14:paraId="150042A5" w14:textId="40A19ED3" w:rsidR="00790F9F" w:rsidRPr="00C526EE" w:rsidRDefault="00790F9F" w:rsidP="00981FF7">
            <w:pPr>
              <w:autoSpaceDE w:val="0"/>
              <w:autoSpaceDN w:val="0"/>
              <w:adjustRightInd w:val="0"/>
              <w:spacing w:after="0"/>
              <w:jc w:val="center"/>
              <w:rPr>
                <w:rFonts w:eastAsia="Calibri"/>
                <w:b/>
                <w:sz w:val="20"/>
                <w:szCs w:val="20"/>
                <w:lang w:eastAsia="en-US"/>
              </w:rPr>
            </w:pPr>
            <w:r w:rsidRPr="00C526EE">
              <w:rPr>
                <w:rFonts w:eastAsia="Calibri"/>
                <w:b/>
                <w:sz w:val="20"/>
                <w:szCs w:val="20"/>
                <w:lang w:eastAsia="en-US"/>
              </w:rPr>
              <w:t>20</w:t>
            </w:r>
            <w:r>
              <w:rPr>
                <w:rFonts w:eastAsia="Calibri"/>
                <w:b/>
                <w:sz w:val="20"/>
                <w:szCs w:val="20"/>
                <w:lang w:eastAsia="en-US"/>
              </w:rPr>
              <w:t>21</w:t>
            </w:r>
            <w:r w:rsidRPr="00C526EE">
              <w:rPr>
                <w:rFonts w:eastAsia="Calibri"/>
                <w:b/>
                <w:sz w:val="20"/>
                <w:szCs w:val="20"/>
                <w:lang w:eastAsia="en-US"/>
              </w:rPr>
              <w:t xml:space="preserve"> г.</w:t>
            </w:r>
          </w:p>
        </w:tc>
        <w:tc>
          <w:tcPr>
            <w:tcW w:w="1039" w:type="dxa"/>
            <w:hideMark/>
          </w:tcPr>
          <w:p w14:paraId="46095EE0" w14:textId="3E02EA84" w:rsidR="00790F9F" w:rsidRPr="00C526EE" w:rsidRDefault="00790F9F" w:rsidP="00981FF7">
            <w:pPr>
              <w:spacing w:after="0"/>
              <w:jc w:val="center"/>
              <w:rPr>
                <w:rFonts w:eastAsia="Calibri"/>
                <w:b/>
                <w:sz w:val="20"/>
                <w:szCs w:val="20"/>
                <w:lang w:eastAsia="en-US"/>
              </w:rPr>
            </w:pPr>
            <w:r w:rsidRPr="00C526EE">
              <w:rPr>
                <w:rFonts w:eastAsia="Calibri"/>
                <w:b/>
                <w:sz w:val="20"/>
                <w:szCs w:val="20"/>
                <w:lang w:eastAsia="en-US"/>
              </w:rPr>
              <w:t>20</w:t>
            </w:r>
            <w:r>
              <w:rPr>
                <w:rFonts w:eastAsia="Calibri"/>
                <w:b/>
                <w:sz w:val="20"/>
                <w:szCs w:val="20"/>
                <w:lang w:eastAsia="en-US"/>
              </w:rPr>
              <w:t>22</w:t>
            </w:r>
            <w:r w:rsidRPr="00C526EE">
              <w:rPr>
                <w:rFonts w:eastAsia="Calibri"/>
                <w:b/>
                <w:sz w:val="20"/>
                <w:szCs w:val="20"/>
                <w:lang w:eastAsia="en-US"/>
              </w:rPr>
              <w:t xml:space="preserve"> г.</w:t>
            </w:r>
          </w:p>
        </w:tc>
        <w:tc>
          <w:tcPr>
            <w:tcW w:w="1039" w:type="dxa"/>
            <w:hideMark/>
          </w:tcPr>
          <w:p w14:paraId="70899449" w14:textId="68A661C2" w:rsidR="00790F9F" w:rsidRPr="00C526EE" w:rsidRDefault="00790F9F" w:rsidP="00981FF7">
            <w:pPr>
              <w:autoSpaceDE w:val="0"/>
              <w:autoSpaceDN w:val="0"/>
              <w:adjustRightInd w:val="0"/>
              <w:spacing w:after="0"/>
              <w:ind w:firstLine="55"/>
              <w:jc w:val="center"/>
              <w:rPr>
                <w:rFonts w:eastAsia="Calibri"/>
                <w:b/>
                <w:sz w:val="20"/>
                <w:szCs w:val="20"/>
                <w:lang w:eastAsia="en-US"/>
              </w:rPr>
            </w:pPr>
            <w:r w:rsidRPr="00C526EE">
              <w:rPr>
                <w:rFonts w:eastAsia="Calibri"/>
                <w:b/>
                <w:sz w:val="20"/>
                <w:szCs w:val="20"/>
                <w:lang w:eastAsia="en-US"/>
              </w:rPr>
              <w:t>202</w:t>
            </w:r>
            <w:r>
              <w:rPr>
                <w:rFonts w:eastAsia="Calibri"/>
                <w:b/>
                <w:sz w:val="20"/>
                <w:szCs w:val="20"/>
                <w:lang w:eastAsia="en-US"/>
              </w:rPr>
              <w:t>3</w:t>
            </w:r>
            <w:r w:rsidRPr="00C526EE">
              <w:rPr>
                <w:rFonts w:eastAsia="Calibri"/>
                <w:b/>
                <w:sz w:val="20"/>
                <w:szCs w:val="20"/>
                <w:lang w:eastAsia="en-US"/>
              </w:rPr>
              <w:t xml:space="preserve"> г.</w:t>
            </w:r>
          </w:p>
        </w:tc>
        <w:tc>
          <w:tcPr>
            <w:tcW w:w="1039" w:type="dxa"/>
            <w:hideMark/>
          </w:tcPr>
          <w:p w14:paraId="690A9759" w14:textId="5552ECD5" w:rsidR="00790F9F" w:rsidRPr="00C526EE" w:rsidRDefault="00790F9F" w:rsidP="00981FF7">
            <w:pPr>
              <w:autoSpaceDE w:val="0"/>
              <w:autoSpaceDN w:val="0"/>
              <w:adjustRightInd w:val="0"/>
              <w:spacing w:after="0"/>
              <w:jc w:val="center"/>
              <w:rPr>
                <w:rFonts w:eastAsia="Calibri"/>
                <w:b/>
                <w:sz w:val="20"/>
                <w:szCs w:val="20"/>
                <w:lang w:eastAsia="en-US"/>
              </w:rPr>
            </w:pPr>
            <w:r w:rsidRPr="00C526EE">
              <w:rPr>
                <w:rFonts w:eastAsia="Calibri"/>
                <w:b/>
                <w:sz w:val="20"/>
                <w:szCs w:val="20"/>
                <w:lang w:eastAsia="en-US"/>
              </w:rPr>
              <w:t>202</w:t>
            </w:r>
            <w:r>
              <w:rPr>
                <w:rFonts w:eastAsia="Calibri"/>
                <w:b/>
                <w:sz w:val="20"/>
                <w:szCs w:val="20"/>
                <w:lang w:eastAsia="en-US"/>
              </w:rPr>
              <w:t>4</w:t>
            </w:r>
            <w:r w:rsidRPr="00C526EE">
              <w:rPr>
                <w:rFonts w:eastAsia="Calibri"/>
                <w:b/>
                <w:sz w:val="20"/>
                <w:szCs w:val="20"/>
                <w:lang w:eastAsia="en-US"/>
              </w:rPr>
              <w:t xml:space="preserve"> г.</w:t>
            </w:r>
          </w:p>
        </w:tc>
        <w:tc>
          <w:tcPr>
            <w:tcW w:w="1024" w:type="dxa"/>
            <w:hideMark/>
          </w:tcPr>
          <w:p w14:paraId="565D21A6" w14:textId="5D04DEBC" w:rsidR="00790F9F" w:rsidRPr="00790F9F" w:rsidRDefault="00790F9F" w:rsidP="00981FF7">
            <w:pPr>
              <w:autoSpaceDE w:val="0"/>
              <w:autoSpaceDN w:val="0"/>
              <w:adjustRightInd w:val="0"/>
              <w:spacing w:after="0"/>
              <w:jc w:val="center"/>
              <w:rPr>
                <w:rFonts w:eastAsia="Calibri"/>
                <w:b/>
                <w:color w:val="000000" w:themeColor="text1"/>
                <w:sz w:val="20"/>
                <w:szCs w:val="20"/>
                <w:lang w:eastAsia="en-US"/>
              </w:rPr>
            </w:pPr>
            <w:r w:rsidRPr="00790F9F">
              <w:rPr>
                <w:rFonts w:eastAsia="Calibri"/>
                <w:b/>
                <w:color w:val="000000" w:themeColor="text1"/>
                <w:sz w:val="20"/>
                <w:szCs w:val="20"/>
                <w:lang w:eastAsia="en-US"/>
              </w:rPr>
              <w:t>2025 г.</w:t>
            </w:r>
          </w:p>
          <w:p w14:paraId="4DE0C1DC" w14:textId="77777777" w:rsidR="00790F9F" w:rsidRPr="00790F9F" w:rsidRDefault="00790F9F" w:rsidP="00981FF7">
            <w:pPr>
              <w:autoSpaceDE w:val="0"/>
              <w:autoSpaceDN w:val="0"/>
              <w:adjustRightInd w:val="0"/>
              <w:spacing w:after="0"/>
              <w:jc w:val="center"/>
              <w:rPr>
                <w:rFonts w:eastAsia="Calibri"/>
                <w:bCs/>
                <w:color w:val="000000" w:themeColor="text1"/>
                <w:sz w:val="18"/>
                <w:szCs w:val="18"/>
                <w:lang w:eastAsia="en-US"/>
              </w:rPr>
            </w:pPr>
          </w:p>
        </w:tc>
      </w:tr>
      <w:tr w:rsidR="00790F9F" w:rsidRPr="00C526EE" w14:paraId="4319C5B4" w14:textId="77777777" w:rsidTr="00724F49">
        <w:trPr>
          <w:trHeight w:hRule="exact" w:val="28"/>
        </w:trPr>
        <w:tc>
          <w:tcPr>
            <w:tcW w:w="594" w:type="dxa"/>
            <w:tcBorders>
              <w:right w:val="single" w:sz="4" w:space="0" w:color="auto"/>
            </w:tcBorders>
          </w:tcPr>
          <w:p w14:paraId="2D5E6443" w14:textId="77777777" w:rsidR="00790F9F" w:rsidRPr="00C526EE" w:rsidRDefault="00790F9F" w:rsidP="00C526EE">
            <w:pPr>
              <w:autoSpaceDE w:val="0"/>
              <w:autoSpaceDN w:val="0"/>
              <w:adjustRightInd w:val="0"/>
              <w:rPr>
                <w:rFonts w:eastAsia="Calibri"/>
                <w:sz w:val="20"/>
                <w:szCs w:val="20"/>
                <w:lang w:eastAsia="en-US"/>
              </w:rPr>
            </w:pPr>
          </w:p>
        </w:tc>
        <w:tc>
          <w:tcPr>
            <w:tcW w:w="2916" w:type="dxa"/>
            <w:tcBorders>
              <w:right w:val="single" w:sz="4" w:space="0" w:color="auto"/>
            </w:tcBorders>
            <w:vAlign w:val="center"/>
          </w:tcPr>
          <w:p w14:paraId="596AD04A" w14:textId="51C5D3E2" w:rsidR="00790F9F" w:rsidRPr="00C526EE" w:rsidRDefault="00790F9F" w:rsidP="00C526EE">
            <w:pPr>
              <w:autoSpaceDE w:val="0"/>
              <w:autoSpaceDN w:val="0"/>
              <w:adjustRightInd w:val="0"/>
              <w:rPr>
                <w:rFonts w:eastAsia="Calibri"/>
                <w:sz w:val="20"/>
                <w:szCs w:val="20"/>
                <w:lang w:eastAsia="en-US"/>
              </w:rPr>
            </w:pPr>
          </w:p>
        </w:tc>
        <w:tc>
          <w:tcPr>
            <w:tcW w:w="1119" w:type="dxa"/>
            <w:tcBorders>
              <w:left w:val="single" w:sz="4" w:space="0" w:color="auto"/>
              <w:right w:val="single" w:sz="4" w:space="0" w:color="auto"/>
            </w:tcBorders>
            <w:vAlign w:val="center"/>
          </w:tcPr>
          <w:p w14:paraId="417204AC" w14:textId="77777777" w:rsidR="00790F9F" w:rsidRPr="00C526EE" w:rsidRDefault="00790F9F" w:rsidP="00C526EE">
            <w:pPr>
              <w:autoSpaceDE w:val="0"/>
              <w:autoSpaceDN w:val="0"/>
              <w:adjustRightInd w:val="0"/>
              <w:rPr>
                <w:rFonts w:eastAsia="Calibri"/>
                <w:sz w:val="20"/>
                <w:szCs w:val="20"/>
                <w:lang w:eastAsia="en-US"/>
              </w:rPr>
            </w:pPr>
          </w:p>
        </w:tc>
        <w:tc>
          <w:tcPr>
            <w:tcW w:w="982" w:type="dxa"/>
            <w:tcBorders>
              <w:left w:val="single" w:sz="4" w:space="0" w:color="auto"/>
            </w:tcBorders>
            <w:vAlign w:val="center"/>
          </w:tcPr>
          <w:p w14:paraId="4E2A0E07" w14:textId="77777777" w:rsidR="00790F9F" w:rsidRPr="00C526EE" w:rsidRDefault="00790F9F" w:rsidP="00C526EE">
            <w:pPr>
              <w:autoSpaceDE w:val="0"/>
              <w:autoSpaceDN w:val="0"/>
              <w:adjustRightInd w:val="0"/>
              <w:rPr>
                <w:rFonts w:eastAsia="Calibri"/>
                <w:sz w:val="20"/>
                <w:szCs w:val="20"/>
                <w:lang w:eastAsia="en-US"/>
              </w:rPr>
            </w:pPr>
          </w:p>
        </w:tc>
        <w:tc>
          <w:tcPr>
            <w:tcW w:w="1039" w:type="dxa"/>
          </w:tcPr>
          <w:p w14:paraId="3E6910B0" w14:textId="77777777" w:rsidR="00790F9F" w:rsidRPr="00C526EE" w:rsidRDefault="00790F9F" w:rsidP="00C526EE">
            <w:pPr>
              <w:jc w:val="center"/>
              <w:rPr>
                <w:rFonts w:eastAsia="Calibri"/>
                <w:sz w:val="20"/>
                <w:szCs w:val="20"/>
                <w:lang w:eastAsia="en-US"/>
              </w:rPr>
            </w:pPr>
          </w:p>
        </w:tc>
        <w:tc>
          <w:tcPr>
            <w:tcW w:w="1039" w:type="dxa"/>
          </w:tcPr>
          <w:p w14:paraId="5FB20A39" w14:textId="77777777" w:rsidR="00790F9F" w:rsidRPr="00C526EE" w:rsidRDefault="00790F9F" w:rsidP="00C526EE">
            <w:pPr>
              <w:autoSpaceDE w:val="0"/>
              <w:autoSpaceDN w:val="0"/>
              <w:adjustRightInd w:val="0"/>
              <w:ind w:firstLine="55"/>
              <w:jc w:val="center"/>
              <w:rPr>
                <w:rFonts w:eastAsia="Calibri"/>
                <w:sz w:val="20"/>
                <w:szCs w:val="20"/>
                <w:lang w:eastAsia="en-US"/>
              </w:rPr>
            </w:pPr>
          </w:p>
        </w:tc>
        <w:tc>
          <w:tcPr>
            <w:tcW w:w="1039" w:type="dxa"/>
          </w:tcPr>
          <w:p w14:paraId="4C3F2830" w14:textId="77777777" w:rsidR="00790F9F" w:rsidRPr="00C526EE" w:rsidRDefault="00790F9F" w:rsidP="00C526EE">
            <w:pPr>
              <w:autoSpaceDE w:val="0"/>
              <w:autoSpaceDN w:val="0"/>
              <w:adjustRightInd w:val="0"/>
              <w:jc w:val="center"/>
              <w:rPr>
                <w:rFonts w:eastAsia="Calibri"/>
                <w:sz w:val="20"/>
                <w:szCs w:val="20"/>
                <w:lang w:eastAsia="en-US"/>
              </w:rPr>
            </w:pPr>
          </w:p>
        </w:tc>
        <w:tc>
          <w:tcPr>
            <w:tcW w:w="1024" w:type="dxa"/>
          </w:tcPr>
          <w:p w14:paraId="2DF5A077" w14:textId="77777777" w:rsidR="00790F9F" w:rsidRPr="00790F9F" w:rsidRDefault="00790F9F" w:rsidP="00C526EE">
            <w:pPr>
              <w:autoSpaceDE w:val="0"/>
              <w:autoSpaceDN w:val="0"/>
              <w:adjustRightInd w:val="0"/>
              <w:jc w:val="center"/>
              <w:rPr>
                <w:rFonts w:eastAsia="Calibri"/>
                <w:bCs/>
                <w:color w:val="000000" w:themeColor="text1"/>
                <w:sz w:val="20"/>
                <w:szCs w:val="20"/>
                <w:lang w:eastAsia="en-US"/>
              </w:rPr>
            </w:pPr>
          </w:p>
        </w:tc>
      </w:tr>
      <w:tr w:rsidR="00790F9F" w:rsidRPr="00790F9F" w14:paraId="779E4909" w14:textId="77777777" w:rsidTr="00C826B3">
        <w:trPr>
          <w:trHeight w:val="321"/>
        </w:trPr>
        <w:tc>
          <w:tcPr>
            <w:tcW w:w="594" w:type="dxa"/>
            <w:tcBorders>
              <w:right w:val="single" w:sz="4" w:space="0" w:color="auto"/>
            </w:tcBorders>
          </w:tcPr>
          <w:p w14:paraId="415B6355" w14:textId="1F45C56E" w:rsidR="00790F9F" w:rsidRPr="00C526EE" w:rsidRDefault="00790F9F" w:rsidP="00790F9F">
            <w:pPr>
              <w:autoSpaceDE w:val="0"/>
              <w:autoSpaceDN w:val="0"/>
              <w:adjustRightInd w:val="0"/>
              <w:spacing w:after="0"/>
              <w:jc w:val="center"/>
              <w:rPr>
                <w:rFonts w:eastAsia="Calibri"/>
                <w:sz w:val="20"/>
                <w:szCs w:val="20"/>
                <w:lang w:eastAsia="en-US"/>
              </w:rPr>
            </w:pPr>
            <w:r>
              <w:rPr>
                <w:rFonts w:eastAsia="Calibri"/>
                <w:sz w:val="20"/>
                <w:szCs w:val="20"/>
                <w:lang w:eastAsia="en-US"/>
              </w:rPr>
              <w:t>1</w:t>
            </w:r>
          </w:p>
        </w:tc>
        <w:tc>
          <w:tcPr>
            <w:tcW w:w="2916" w:type="dxa"/>
            <w:tcBorders>
              <w:right w:val="single" w:sz="4" w:space="0" w:color="auto"/>
            </w:tcBorders>
            <w:hideMark/>
          </w:tcPr>
          <w:p w14:paraId="4EC26760" w14:textId="19392C0B" w:rsidR="00790F9F" w:rsidRPr="00C526EE" w:rsidRDefault="00790F9F" w:rsidP="00C826B3">
            <w:pPr>
              <w:autoSpaceDE w:val="0"/>
              <w:autoSpaceDN w:val="0"/>
              <w:adjustRightInd w:val="0"/>
              <w:spacing w:after="60"/>
              <w:rPr>
                <w:rFonts w:eastAsia="Calibri"/>
                <w:sz w:val="20"/>
                <w:szCs w:val="20"/>
                <w:lang w:eastAsia="en-US"/>
              </w:rPr>
            </w:pPr>
            <w:r w:rsidRPr="00C526EE">
              <w:rPr>
                <w:rFonts w:eastAsia="Calibri"/>
                <w:sz w:val="20"/>
                <w:szCs w:val="20"/>
                <w:lang w:eastAsia="en-US"/>
              </w:rPr>
              <w:t>Численность населения, чел.</w:t>
            </w:r>
          </w:p>
        </w:tc>
        <w:tc>
          <w:tcPr>
            <w:tcW w:w="1119" w:type="dxa"/>
            <w:tcBorders>
              <w:top w:val="single" w:sz="4" w:space="0" w:color="auto"/>
              <w:left w:val="single" w:sz="4" w:space="0" w:color="auto"/>
              <w:bottom w:val="single" w:sz="4" w:space="0" w:color="auto"/>
              <w:right w:val="single" w:sz="4" w:space="0" w:color="auto"/>
            </w:tcBorders>
          </w:tcPr>
          <w:p w14:paraId="37072D9B" w14:textId="73E60D06" w:rsidR="00790F9F" w:rsidRPr="00C526EE" w:rsidRDefault="00790F9F" w:rsidP="00C826B3">
            <w:pPr>
              <w:autoSpaceDE w:val="0"/>
              <w:autoSpaceDN w:val="0"/>
              <w:adjustRightInd w:val="0"/>
              <w:spacing w:after="60"/>
              <w:jc w:val="center"/>
              <w:rPr>
                <w:rFonts w:eastAsia="Calibri"/>
                <w:sz w:val="20"/>
                <w:szCs w:val="20"/>
                <w:lang w:eastAsia="en-US"/>
              </w:rPr>
            </w:pPr>
            <w:r>
              <w:rPr>
                <w:rFonts w:eastAsia="Calibri"/>
                <w:sz w:val="20"/>
                <w:szCs w:val="20"/>
                <w:lang w:eastAsia="en-US"/>
              </w:rPr>
              <w:t>15195</w:t>
            </w:r>
          </w:p>
        </w:tc>
        <w:tc>
          <w:tcPr>
            <w:tcW w:w="982" w:type="dxa"/>
            <w:tcBorders>
              <w:top w:val="single" w:sz="4" w:space="0" w:color="auto"/>
              <w:left w:val="single" w:sz="4" w:space="0" w:color="auto"/>
              <w:bottom w:val="single" w:sz="4" w:space="0" w:color="auto"/>
              <w:right w:val="single" w:sz="4" w:space="0" w:color="auto"/>
            </w:tcBorders>
            <w:vAlign w:val="center"/>
          </w:tcPr>
          <w:p w14:paraId="296D7145" w14:textId="335CCAC0" w:rsidR="00790F9F" w:rsidRPr="00C526EE" w:rsidRDefault="00790F9F" w:rsidP="00C526EE">
            <w:pPr>
              <w:autoSpaceDE w:val="0"/>
              <w:autoSpaceDN w:val="0"/>
              <w:adjustRightInd w:val="0"/>
              <w:jc w:val="center"/>
              <w:rPr>
                <w:rFonts w:eastAsia="Calibri"/>
                <w:sz w:val="20"/>
                <w:szCs w:val="20"/>
                <w:lang w:eastAsia="en-US"/>
              </w:rPr>
            </w:pPr>
            <w:r>
              <w:rPr>
                <w:rFonts w:eastAsia="Calibri"/>
                <w:sz w:val="20"/>
                <w:szCs w:val="20"/>
                <w:lang w:eastAsia="en-US"/>
              </w:rPr>
              <w:t>14967</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69F355D" w14:textId="0BAC4372" w:rsidR="00790F9F" w:rsidRPr="00C526EE" w:rsidRDefault="00790F9F" w:rsidP="00C526EE">
            <w:pPr>
              <w:jc w:val="center"/>
              <w:rPr>
                <w:rFonts w:eastAsia="Calibri"/>
                <w:sz w:val="20"/>
                <w:szCs w:val="20"/>
                <w:lang w:eastAsia="en-US"/>
              </w:rPr>
            </w:pPr>
            <w:r>
              <w:rPr>
                <w:rFonts w:eastAsia="Calibri"/>
                <w:sz w:val="20"/>
                <w:szCs w:val="20"/>
                <w:lang w:eastAsia="en-US"/>
              </w:rPr>
              <w:t>14741</w:t>
            </w:r>
          </w:p>
        </w:tc>
        <w:tc>
          <w:tcPr>
            <w:tcW w:w="1039" w:type="dxa"/>
            <w:tcBorders>
              <w:top w:val="single" w:sz="4" w:space="0" w:color="auto"/>
              <w:left w:val="single" w:sz="4" w:space="0" w:color="auto"/>
              <w:bottom w:val="single" w:sz="4" w:space="0" w:color="auto"/>
              <w:right w:val="single" w:sz="4" w:space="0" w:color="auto"/>
            </w:tcBorders>
            <w:vAlign w:val="center"/>
            <w:hideMark/>
          </w:tcPr>
          <w:p w14:paraId="04CF0DB3" w14:textId="7EDBB843" w:rsidR="00790F9F" w:rsidRPr="00C526EE" w:rsidRDefault="00790F9F" w:rsidP="00C526EE">
            <w:pPr>
              <w:autoSpaceDE w:val="0"/>
              <w:autoSpaceDN w:val="0"/>
              <w:adjustRightInd w:val="0"/>
              <w:ind w:firstLine="55"/>
              <w:jc w:val="center"/>
              <w:rPr>
                <w:rFonts w:eastAsia="Calibri"/>
                <w:sz w:val="20"/>
                <w:szCs w:val="20"/>
                <w:lang w:eastAsia="en-US"/>
              </w:rPr>
            </w:pPr>
            <w:r>
              <w:rPr>
                <w:rFonts w:eastAsia="Calibri"/>
                <w:sz w:val="20"/>
                <w:szCs w:val="20"/>
                <w:lang w:eastAsia="en-US"/>
              </w:rPr>
              <w:t>14475</w:t>
            </w:r>
          </w:p>
        </w:tc>
        <w:tc>
          <w:tcPr>
            <w:tcW w:w="1039" w:type="dxa"/>
            <w:tcBorders>
              <w:top w:val="single" w:sz="4" w:space="0" w:color="auto"/>
              <w:left w:val="single" w:sz="4" w:space="0" w:color="auto"/>
              <w:bottom w:val="single" w:sz="4" w:space="0" w:color="auto"/>
              <w:right w:val="single" w:sz="4" w:space="0" w:color="auto"/>
            </w:tcBorders>
            <w:vAlign w:val="center"/>
            <w:hideMark/>
          </w:tcPr>
          <w:p w14:paraId="164D487F" w14:textId="3880DAF6" w:rsidR="00790F9F" w:rsidRPr="00BB2640" w:rsidRDefault="00790F9F" w:rsidP="00C526EE">
            <w:pPr>
              <w:autoSpaceDE w:val="0"/>
              <w:autoSpaceDN w:val="0"/>
              <w:adjustRightInd w:val="0"/>
              <w:jc w:val="center"/>
              <w:rPr>
                <w:rFonts w:eastAsia="Calibri"/>
                <w:sz w:val="20"/>
                <w:szCs w:val="20"/>
                <w:lang w:eastAsia="en-US"/>
              </w:rPr>
            </w:pPr>
            <w:r w:rsidRPr="00BB2640">
              <w:rPr>
                <w:rFonts w:eastAsia="Calibri"/>
                <w:sz w:val="20"/>
                <w:szCs w:val="20"/>
                <w:lang w:eastAsia="en-US"/>
              </w:rPr>
              <w:t>14278</w:t>
            </w:r>
          </w:p>
        </w:tc>
        <w:tc>
          <w:tcPr>
            <w:tcW w:w="1024" w:type="dxa"/>
            <w:tcBorders>
              <w:top w:val="single" w:sz="4" w:space="0" w:color="auto"/>
              <w:left w:val="single" w:sz="4" w:space="0" w:color="auto"/>
              <w:bottom w:val="single" w:sz="4" w:space="0" w:color="auto"/>
              <w:right w:val="double" w:sz="4" w:space="0" w:color="auto"/>
            </w:tcBorders>
            <w:vAlign w:val="center"/>
            <w:hideMark/>
          </w:tcPr>
          <w:p w14:paraId="2DE2FA04" w14:textId="4A2FFC0F" w:rsidR="00790F9F" w:rsidRPr="00BB2640" w:rsidRDefault="00790F9F" w:rsidP="00C526EE">
            <w:pPr>
              <w:autoSpaceDE w:val="0"/>
              <w:autoSpaceDN w:val="0"/>
              <w:adjustRightInd w:val="0"/>
              <w:jc w:val="center"/>
              <w:rPr>
                <w:rFonts w:eastAsia="Calibri"/>
                <w:bCs/>
                <w:sz w:val="20"/>
                <w:szCs w:val="20"/>
                <w:lang w:eastAsia="en-US"/>
              </w:rPr>
            </w:pPr>
            <w:r w:rsidRPr="00BB2640">
              <w:rPr>
                <w:rFonts w:eastAsia="Calibri"/>
                <w:bCs/>
                <w:sz w:val="20"/>
                <w:szCs w:val="20"/>
                <w:lang w:eastAsia="en-US"/>
              </w:rPr>
              <w:t>14079</w:t>
            </w:r>
          </w:p>
        </w:tc>
      </w:tr>
      <w:tr w:rsidR="00790F9F" w:rsidRPr="00C526EE" w14:paraId="35F1A212" w14:textId="77777777" w:rsidTr="00C826B3">
        <w:trPr>
          <w:trHeight w:val="321"/>
        </w:trPr>
        <w:tc>
          <w:tcPr>
            <w:tcW w:w="594" w:type="dxa"/>
            <w:tcBorders>
              <w:right w:val="single" w:sz="4" w:space="0" w:color="auto"/>
            </w:tcBorders>
          </w:tcPr>
          <w:p w14:paraId="67CE83A6" w14:textId="52B3C455" w:rsidR="00790F9F" w:rsidRPr="00C526EE" w:rsidRDefault="00790F9F" w:rsidP="00790F9F">
            <w:pPr>
              <w:autoSpaceDE w:val="0"/>
              <w:autoSpaceDN w:val="0"/>
              <w:adjustRightInd w:val="0"/>
              <w:spacing w:after="0"/>
              <w:jc w:val="center"/>
              <w:rPr>
                <w:rFonts w:eastAsia="Calibri"/>
                <w:sz w:val="20"/>
                <w:szCs w:val="20"/>
                <w:lang w:eastAsia="en-US"/>
              </w:rPr>
            </w:pPr>
            <w:r>
              <w:rPr>
                <w:rFonts w:eastAsia="Calibri"/>
                <w:sz w:val="20"/>
                <w:szCs w:val="20"/>
                <w:lang w:eastAsia="en-US"/>
              </w:rPr>
              <w:t>2</w:t>
            </w:r>
          </w:p>
        </w:tc>
        <w:tc>
          <w:tcPr>
            <w:tcW w:w="2916" w:type="dxa"/>
            <w:tcBorders>
              <w:right w:val="single" w:sz="4" w:space="0" w:color="auto"/>
            </w:tcBorders>
            <w:hideMark/>
          </w:tcPr>
          <w:p w14:paraId="0E64D974" w14:textId="69FE9CB4" w:rsidR="00790F9F" w:rsidRPr="00C526EE" w:rsidRDefault="00790F9F" w:rsidP="00E8412F">
            <w:pPr>
              <w:autoSpaceDE w:val="0"/>
              <w:autoSpaceDN w:val="0"/>
              <w:adjustRightInd w:val="0"/>
              <w:spacing w:after="0" w:line="240" w:lineRule="atLeast"/>
              <w:rPr>
                <w:rFonts w:eastAsia="Calibri"/>
                <w:sz w:val="20"/>
                <w:szCs w:val="20"/>
                <w:lang w:eastAsia="en-US"/>
              </w:rPr>
            </w:pPr>
            <w:r w:rsidRPr="00C526EE">
              <w:rPr>
                <w:rFonts w:eastAsia="Calibri"/>
                <w:sz w:val="20"/>
                <w:szCs w:val="20"/>
                <w:lang w:eastAsia="en-US"/>
              </w:rPr>
              <w:t>Рождаемость, чел.</w:t>
            </w:r>
          </w:p>
        </w:tc>
        <w:tc>
          <w:tcPr>
            <w:tcW w:w="1119" w:type="dxa"/>
            <w:tcBorders>
              <w:top w:val="single" w:sz="4" w:space="0" w:color="auto"/>
              <w:left w:val="single" w:sz="4" w:space="0" w:color="auto"/>
              <w:bottom w:val="single" w:sz="4" w:space="0" w:color="auto"/>
              <w:right w:val="single" w:sz="4" w:space="0" w:color="auto"/>
            </w:tcBorders>
          </w:tcPr>
          <w:p w14:paraId="181FD835" w14:textId="42458F87" w:rsidR="00790F9F" w:rsidRPr="00C526EE" w:rsidRDefault="00790F9F" w:rsidP="00C826B3">
            <w:pPr>
              <w:autoSpaceDE w:val="0"/>
              <w:autoSpaceDN w:val="0"/>
              <w:adjustRightInd w:val="0"/>
              <w:spacing w:after="60"/>
              <w:jc w:val="center"/>
              <w:rPr>
                <w:rFonts w:eastAsia="Calibri"/>
                <w:sz w:val="20"/>
                <w:szCs w:val="20"/>
                <w:lang w:eastAsia="en-US"/>
              </w:rPr>
            </w:pPr>
            <w:r>
              <w:rPr>
                <w:rFonts w:eastAsia="Calibri"/>
                <w:sz w:val="20"/>
                <w:szCs w:val="20"/>
                <w:lang w:eastAsia="en-US"/>
              </w:rPr>
              <w:t>129</w:t>
            </w:r>
          </w:p>
        </w:tc>
        <w:tc>
          <w:tcPr>
            <w:tcW w:w="982" w:type="dxa"/>
            <w:tcBorders>
              <w:top w:val="single" w:sz="4" w:space="0" w:color="auto"/>
              <w:left w:val="single" w:sz="4" w:space="0" w:color="auto"/>
              <w:bottom w:val="single" w:sz="4" w:space="0" w:color="auto"/>
              <w:right w:val="single" w:sz="4" w:space="0" w:color="auto"/>
            </w:tcBorders>
            <w:vAlign w:val="center"/>
          </w:tcPr>
          <w:p w14:paraId="18B61E61" w14:textId="5DE1F410" w:rsidR="00790F9F" w:rsidRPr="00C526EE" w:rsidRDefault="00790F9F" w:rsidP="00C526EE">
            <w:pPr>
              <w:autoSpaceDE w:val="0"/>
              <w:autoSpaceDN w:val="0"/>
              <w:adjustRightInd w:val="0"/>
              <w:jc w:val="center"/>
              <w:rPr>
                <w:rFonts w:eastAsia="Calibri"/>
                <w:sz w:val="20"/>
                <w:szCs w:val="20"/>
                <w:lang w:eastAsia="en-US"/>
              </w:rPr>
            </w:pPr>
            <w:r>
              <w:rPr>
                <w:rFonts w:eastAsia="Calibri"/>
                <w:sz w:val="20"/>
                <w:szCs w:val="20"/>
                <w:lang w:eastAsia="en-US"/>
              </w:rPr>
              <w:t>135</w:t>
            </w:r>
          </w:p>
        </w:tc>
        <w:tc>
          <w:tcPr>
            <w:tcW w:w="1039" w:type="dxa"/>
            <w:tcBorders>
              <w:top w:val="single" w:sz="4" w:space="0" w:color="auto"/>
              <w:left w:val="single" w:sz="4" w:space="0" w:color="auto"/>
              <w:bottom w:val="single" w:sz="4" w:space="0" w:color="auto"/>
              <w:right w:val="single" w:sz="4" w:space="0" w:color="auto"/>
            </w:tcBorders>
            <w:vAlign w:val="center"/>
            <w:hideMark/>
          </w:tcPr>
          <w:p w14:paraId="1DB840C3" w14:textId="3C95168B" w:rsidR="00790F9F" w:rsidRPr="00C526EE" w:rsidRDefault="00790F9F" w:rsidP="00C526EE">
            <w:pPr>
              <w:jc w:val="center"/>
              <w:rPr>
                <w:rFonts w:eastAsia="Calibri"/>
                <w:sz w:val="20"/>
                <w:szCs w:val="20"/>
                <w:lang w:eastAsia="en-US"/>
              </w:rPr>
            </w:pPr>
            <w:r>
              <w:rPr>
                <w:rFonts w:eastAsia="Calibri"/>
                <w:sz w:val="20"/>
                <w:szCs w:val="20"/>
                <w:lang w:eastAsia="en-US"/>
              </w:rPr>
              <w:t>122</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099444B" w14:textId="4E2733BF" w:rsidR="00790F9F" w:rsidRPr="003B2252" w:rsidRDefault="00790F9F" w:rsidP="00C526EE">
            <w:pPr>
              <w:autoSpaceDE w:val="0"/>
              <w:autoSpaceDN w:val="0"/>
              <w:adjustRightInd w:val="0"/>
              <w:ind w:firstLine="55"/>
              <w:jc w:val="center"/>
              <w:rPr>
                <w:rFonts w:eastAsia="Calibri"/>
                <w:sz w:val="20"/>
                <w:szCs w:val="20"/>
                <w:lang w:val="en-US" w:eastAsia="en-US"/>
              </w:rPr>
            </w:pPr>
            <w:r>
              <w:rPr>
                <w:rFonts w:eastAsia="Calibri"/>
                <w:sz w:val="20"/>
                <w:szCs w:val="20"/>
                <w:lang w:eastAsia="en-US"/>
              </w:rPr>
              <w:t>9</w:t>
            </w:r>
            <w:r w:rsidR="003B2252">
              <w:rPr>
                <w:rFonts w:eastAsia="Calibri"/>
                <w:sz w:val="20"/>
                <w:szCs w:val="20"/>
                <w:lang w:val="en-US" w:eastAsia="en-US"/>
              </w:rPr>
              <w:t>8</w:t>
            </w:r>
          </w:p>
        </w:tc>
        <w:tc>
          <w:tcPr>
            <w:tcW w:w="1039" w:type="dxa"/>
            <w:tcBorders>
              <w:top w:val="single" w:sz="4" w:space="0" w:color="auto"/>
              <w:left w:val="single" w:sz="4" w:space="0" w:color="auto"/>
              <w:bottom w:val="single" w:sz="4" w:space="0" w:color="auto"/>
              <w:right w:val="single" w:sz="4" w:space="0" w:color="auto"/>
            </w:tcBorders>
            <w:vAlign w:val="center"/>
            <w:hideMark/>
          </w:tcPr>
          <w:p w14:paraId="52DDC7B6" w14:textId="349C27C4" w:rsidR="00790F9F" w:rsidRPr="00C526EE" w:rsidRDefault="00BB2640" w:rsidP="00C526EE">
            <w:pPr>
              <w:autoSpaceDE w:val="0"/>
              <w:autoSpaceDN w:val="0"/>
              <w:adjustRightInd w:val="0"/>
              <w:jc w:val="center"/>
              <w:rPr>
                <w:rFonts w:eastAsia="Calibri"/>
                <w:sz w:val="20"/>
                <w:szCs w:val="20"/>
                <w:lang w:eastAsia="en-US"/>
              </w:rPr>
            </w:pPr>
            <w:r>
              <w:rPr>
                <w:rFonts w:eastAsia="Calibri"/>
                <w:sz w:val="20"/>
                <w:szCs w:val="20"/>
                <w:lang w:eastAsia="en-US"/>
              </w:rPr>
              <w:t>102</w:t>
            </w:r>
          </w:p>
        </w:tc>
        <w:tc>
          <w:tcPr>
            <w:tcW w:w="1024" w:type="dxa"/>
            <w:tcBorders>
              <w:top w:val="single" w:sz="4" w:space="0" w:color="auto"/>
              <w:left w:val="single" w:sz="4" w:space="0" w:color="auto"/>
              <w:bottom w:val="single" w:sz="4" w:space="0" w:color="auto"/>
              <w:right w:val="double" w:sz="4" w:space="0" w:color="auto"/>
            </w:tcBorders>
            <w:vAlign w:val="center"/>
            <w:hideMark/>
          </w:tcPr>
          <w:p w14:paraId="2143827C" w14:textId="3F2C6DD6" w:rsidR="00790F9F" w:rsidRPr="00BB2640" w:rsidRDefault="00BB2640" w:rsidP="00C526EE">
            <w:pPr>
              <w:autoSpaceDE w:val="0"/>
              <w:autoSpaceDN w:val="0"/>
              <w:adjustRightInd w:val="0"/>
              <w:jc w:val="center"/>
              <w:rPr>
                <w:rFonts w:eastAsia="Calibri"/>
                <w:bCs/>
                <w:sz w:val="20"/>
                <w:szCs w:val="20"/>
                <w:lang w:eastAsia="en-US"/>
              </w:rPr>
            </w:pPr>
            <w:r>
              <w:rPr>
                <w:rFonts w:eastAsia="Calibri"/>
                <w:bCs/>
                <w:sz w:val="20"/>
                <w:szCs w:val="20"/>
                <w:lang w:eastAsia="en-US"/>
              </w:rPr>
              <w:t>-</w:t>
            </w:r>
          </w:p>
        </w:tc>
      </w:tr>
      <w:tr w:rsidR="00790F9F" w:rsidRPr="00C526EE" w14:paraId="15D0B830" w14:textId="77777777" w:rsidTr="00C826B3">
        <w:trPr>
          <w:trHeight w:val="333"/>
        </w:trPr>
        <w:tc>
          <w:tcPr>
            <w:tcW w:w="594" w:type="dxa"/>
            <w:tcBorders>
              <w:right w:val="single" w:sz="4" w:space="0" w:color="auto"/>
            </w:tcBorders>
          </w:tcPr>
          <w:p w14:paraId="492468BF" w14:textId="557FD3A2" w:rsidR="00790F9F" w:rsidRPr="00C526EE" w:rsidRDefault="00790F9F" w:rsidP="00790F9F">
            <w:pPr>
              <w:autoSpaceDE w:val="0"/>
              <w:autoSpaceDN w:val="0"/>
              <w:adjustRightInd w:val="0"/>
              <w:spacing w:after="0"/>
              <w:jc w:val="center"/>
              <w:rPr>
                <w:rFonts w:eastAsia="Calibri"/>
                <w:sz w:val="20"/>
                <w:szCs w:val="20"/>
                <w:lang w:eastAsia="en-US"/>
              </w:rPr>
            </w:pPr>
            <w:r>
              <w:rPr>
                <w:rFonts w:eastAsia="Calibri"/>
                <w:sz w:val="20"/>
                <w:szCs w:val="20"/>
                <w:lang w:eastAsia="en-US"/>
              </w:rPr>
              <w:t>3</w:t>
            </w:r>
          </w:p>
        </w:tc>
        <w:tc>
          <w:tcPr>
            <w:tcW w:w="2916" w:type="dxa"/>
            <w:tcBorders>
              <w:right w:val="single" w:sz="4" w:space="0" w:color="auto"/>
            </w:tcBorders>
            <w:hideMark/>
          </w:tcPr>
          <w:p w14:paraId="11E349E9" w14:textId="789D6479" w:rsidR="00790F9F" w:rsidRPr="00C526EE" w:rsidRDefault="00790F9F" w:rsidP="00E8412F">
            <w:pPr>
              <w:autoSpaceDE w:val="0"/>
              <w:autoSpaceDN w:val="0"/>
              <w:adjustRightInd w:val="0"/>
              <w:spacing w:after="0" w:line="240" w:lineRule="atLeast"/>
              <w:rPr>
                <w:rFonts w:eastAsia="Calibri"/>
                <w:sz w:val="20"/>
                <w:szCs w:val="20"/>
                <w:lang w:eastAsia="en-US"/>
              </w:rPr>
            </w:pPr>
            <w:r w:rsidRPr="00C526EE">
              <w:rPr>
                <w:rFonts w:eastAsia="Calibri"/>
                <w:sz w:val="20"/>
                <w:szCs w:val="20"/>
                <w:lang w:eastAsia="en-US"/>
              </w:rPr>
              <w:t>Смертность, чел.</w:t>
            </w:r>
          </w:p>
        </w:tc>
        <w:tc>
          <w:tcPr>
            <w:tcW w:w="1119" w:type="dxa"/>
            <w:tcBorders>
              <w:top w:val="single" w:sz="4" w:space="0" w:color="auto"/>
              <w:left w:val="single" w:sz="4" w:space="0" w:color="auto"/>
              <w:bottom w:val="single" w:sz="4" w:space="0" w:color="auto"/>
              <w:right w:val="single" w:sz="4" w:space="0" w:color="auto"/>
            </w:tcBorders>
          </w:tcPr>
          <w:p w14:paraId="5ACF5D95" w14:textId="4A7DE772" w:rsidR="00790F9F" w:rsidRPr="00C526EE" w:rsidRDefault="00790F9F" w:rsidP="00C826B3">
            <w:pPr>
              <w:autoSpaceDE w:val="0"/>
              <w:autoSpaceDN w:val="0"/>
              <w:adjustRightInd w:val="0"/>
              <w:spacing w:after="60"/>
              <w:jc w:val="center"/>
              <w:rPr>
                <w:rFonts w:eastAsia="Calibri"/>
                <w:sz w:val="20"/>
                <w:szCs w:val="20"/>
                <w:lang w:eastAsia="en-US"/>
              </w:rPr>
            </w:pPr>
            <w:r>
              <w:rPr>
                <w:rFonts w:eastAsia="Calibri"/>
                <w:sz w:val="20"/>
                <w:szCs w:val="20"/>
                <w:lang w:eastAsia="en-US"/>
              </w:rPr>
              <w:t>275</w:t>
            </w:r>
          </w:p>
        </w:tc>
        <w:tc>
          <w:tcPr>
            <w:tcW w:w="982" w:type="dxa"/>
            <w:tcBorders>
              <w:top w:val="single" w:sz="4" w:space="0" w:color="auto"/>
              <w:left w:val="single" w:sz="4" w:space="0" w:color="auto"/>
              <w:bottom w:val="single" w:sz="4" w:space="0" w:color="auto"/>
              <w:right w:val="single" w:sz="4" w:space="0" w:color="auto"/>
            </w:tcBorders>
            <w:vAlign w:val="center"/>
          </w:tcPr>
          <w:p w14:paraId="6045F671" w14:textId="326DC369" w:rsidR="00790F9F" w:rsidRPr="00C526EE" w:rsidRDefault="00790F9F" w:rsidP="007A6FDA">
            <w:pPr>
              <w:autoSpaceDE w:val="0"/>
              <w:autoSpaceDN w:val="0"/>
              <w:adjustRightInd w:val="0"/>
              <w:jc w:val="center"/>
              <w:rPr>
                <w:rFonts w:eastAsia="Calibri"/>
                <w:sz w:val="20"/>
                <w:szCs w:val="20"/>
                <w:lang w:eastAsia="en-US"/>
              </w:rPr>
            </w:pPr>
            <w:r>
              <w:rPr>
                <w:rFonts w:eastAsia="Calibri"/>
                <w:sz w:val="20"/>
                <w:szCs w:val="20"/>
                <w:lang w:eastAsia="en-US"/>
              </w:rPr>
              <w:t>361</w:t>
            </w:r>
          </w:p>
        </w:tc>
        <w:tc>
          <w:tcPr>
            <w:tcW w:w="1039" w:type="dxa"/>
            <w:tcBorders>
              <w:top w:val="single" w:sz="4" w:space="0" w:color="auto"/>
              <w:left w:val="single" w:sz="4" w:space="0" w:color="auto"/>
              <w:bottom w:val="single" w:sz="4" w:space="0" w:color="auto"/>
              <w:right w:val="single" w:sz="4" w:space="0" w:color="auto"/>
            </w:tcBorders>
            <w:vAlign w:val="center"/>
            <w:hideMark/>
          </w:tcPr>
          <w:p w14:paraId="770C3AAB" w14:textId="51D7A5B5" w:rsidR="00790F9F" w:rsidRPr="00C526EE" w:rsidRDefault="00790F9F" w:rsidP="007A6FDA">
            <w:pPr>
              <w:jc w:val="center"/>
              <w:rPr>
                <w:rFonts w:eastAsia="Calibri"/>
                <w:sz w:val="20"/>
                <w:szCs w:val="20"/>
                <w:lang w:eastAsia="en-US"/>
              </w:rPr>
            </w:pPr>
            <w:r>
              <w:rPr>
                <w:rFonts w:eastAsia="Calibri"/>
                <w:sz w:val="20"/>
                <w:szCs w:val="20"/>
                <w:lang w:eastAsia="en-US"/>
              </w:rPr>
              <w:t>239</w:t>
            </w:r>
          </w:p>
        </w:tc>
        <w:tc>
          <w:tcPr>
            <w:tcW w:w="1039" w:type="dxa"/>
            <w:tcBorders>
              <w:top w:val="single" w:sz="4" w:space="0" w:color="auto"/>
              <w:left w:val="single" w:sz="4" w:space="0" w:color="auto"/>
              <w:bottom w:val="single" w:sz="4" w:space="0" w:color="auto"/>
              <w:right w:val="single" w:sz="4" w:space="0" w:color="auto"/>
            </w:tcBorders>
            <w:vAlign w:val="center"/>
            <w:hideMark/>
          </w:tcPr>
          <w:p w14:paraId="2B33A85C" w14:textId="7DA9CA4C" w:rsidR="00790F9F" w:rsidRPr="003B2252" w:rsidRDefault="00790F9F" w:rsidP="007A6FDA">
            <w:pPr>
              <w:autoSpaceDE w:val="0"/>
              <w:autoSpaceDN w:val="0"/>
              <w:adjustRightInd w:val="0"/>
              <w:ind w:firstLine="55"/>
              <w:jc w:val="center"/>
              <w:rPr>
                <w:rFonts w:eastAsia="Calibri"/>
                <w:sz w:val="20"/>
                <w:szCs w:val="20"/>
                <w:lang w:val="en-US" w:eastAsia="en-US"/>
              </w:rPr>
            </w:pPr>
            <w:r>
              <w:rPr>
                <w:rFonts w:eastAsia="Calibri"/>
                <w:sz w:val="20"/>
                <w:szCs w:val="20"/>
                <w:lang w:eastAsia="en-US"/>
              </w:rPr>
              <w:t>25</w:t>
            </w:r>
            <w:r w:rsidR="003B2252">
              <w:rPr>
                <w:rFonts w:eastAsia="Calibri"/>
                <w:sz w:val="20"/>
                <w:szCs w:val="20"/>
                <w:lang w:val="en-US" w:eastAsia="en-US"/>
              </w:rPr>
              <w:t>7</w:t>
            </w:r>
          </w:p>
        </w:tc>
        <w:tc>
          <w:tcPr>
            <w:tcW w:w="1039" w:type="dxa"/>
            <w:tcBorders>
              <w:top w:val="single" w:sz="4" w:space="0" w:color="auto"/>
              <w:left w:val="single" w:sz="4" w:space="0" w:color="auto"/>
              <w:bottom w:val="single" w:sz="4" w:space="0" w:color="auto"/>
              <w:right w:val="single" w:sz="4" w:space="0" w:color="auto"/>
            </w:tcBorders>
            <w:vAlign w:val="center"/>
            <w:hideMark/>
          </w:tcPr>
          <w:p w14:paraId="77CE9D2C" w14:textId="393B9A8C" w:rsidR="00790F9F" w:rsidRPr="00C526EE" w:rsidRDefault="00790F9F" w:rsidP="007A6FDA">
            <w:pPr>
              <w:autoSpaceDE w:val="0"/>
              <w:autoSpaceDN w:val="0"/>
              <w:adjustRightInd w:val="0"/>
              <w:jc w:val="center"/>
              <w:rPr>
                <w:rFonts w:eastAsia="Calibri"/>
                <w:sz w:val="20"/>
                <w:szCs w:val="20"/>
                <w:lang w:eastAsia="en-US"/>
              </w:rPr>
            </w:pPr>
            <w:r>
              <w:rPr>
                <w:rFonts w:eastAsia="Calibri"/>
                <w:sz w:val="20"/>
                <w:szCs w:val="20"/>
                <w:lang w:eastAsia="en-US"/>
              </w:rPr>
              <w:t>2</w:t>
            </w:r>
            <w:r w:rsidR="00BB2640">
              <w:rPr>
                <w:rFonts w:eastAsia="Calibri"/>
                <w:sz w:val="20"/>
                <w:szCs w:val="20"/>
                <w:lang w:eastAsia="en-US"/>
              </w:rPr>
              <w:t>76</w:t>
            </w:r>
          </w:p>
        </w:tc>
        <w:tc>
          <w:tcPr>
            <w:tcW w:w="1024" w:type="dxa"/>
            <w:tcBorders>
              <w:top w:val="single" w:sz="4" w:space="0" w:color="auto"/>
              <w:left w:val="single" w:sz="4" w:space="0" w:color="auto"/>
              <w:bottom w:val="single" w:sz="4" w:space="0" w:color="auto"/>
              <w:right w:val="double" w:sz="4" w:space="0" w:color="auto"/>
            </w:tcBorders>
            <w:vAlign w:val="center"/>
            <w:hideMark/>
          </w:tcPr>
          <w:p w14:paraId="4C709353" w14:textId="5F57D24C" w:rsidR="00790F9F" w:rsidRPr="00BB2640" w:rsidRDefault="00BB2640" w:rsidP="007A6FDA">
            <w:pPr>
              <w:autoSpaceDE w:val="0"/>
              <w:autoSpaceDN w:val="0"/>
              <w:adjustRightInd w:val="0"/>
              <w:jc w:val="center"/>
              <w:rPr>
                <w:rFonts w:eastAsia="Calibri"/>
                <w:bCs/>
                <w:sz w:val="20"/>
                <w:szCs w:val="20"/>
                <w:lang w:eastAsia="en-US"/>
              </w:rPr>
            </w:pPr>
            <w:r>
              <w:rPr>
                <w:rFonts w:eastAsia="Calibri"/>
                <w:bCs/>
                <w:sz w:val="20"/>
                <w:szCs w:val="20"/>
                <w:lang w:eastAsia="en-US"/>
              </w:rPr>
              <w:t>-</w:t>
            </w:r>
          </w:p>
        </w:tc>
      </w:tr>
      <w:tr w:rsidR="00790F9F" w:rsidRPr="00C526EE" w14:paraId="6A947A9D" w14:textId="77777777" w:rsidTr="00C826B3">
        <w:trPr>
          <w:trHeight w:val="321"/>
        </w:trPr>
        <w:tc>
          <w:tcPr>
            <w:tcW w:w="594" w:type="dxa"/>
            <w:tcBorders>
              <w:right w:val="single" w:sz="4" w:space="0" w:color="auto"/>
            </w:tcBorders>
          </w:tcPr>
          <w:p w14:paraId="090C8DA4" w14:textId="23E6D721" w:rsidR="00790F9F" w:rsidRPr="00C526EE" w:rsidRDefault="00790F9F" w:rsidP="00790F9F">
            <w:pPr>
              <w:autoSpaceDE w:val="0"/>
              <w:autoSpaceDN w:val="0"/>
              <w:adjustRightInd w:val="0"/>
              <w:spacing w:after="0"/>
              <w:jc w:val="center"/>
              <w:rPr>
                <w:rFonts w:eastAsia="Calibri"/>
                <w:sz w:val="20"/>
                <w:szCs w:val="20"/>
                <w:lang w:eastAsia="en-US"/>
              </w:rPr>
            </w:pPr>
            <w:r>
              <w:rPr>
                <w:rFonts w:eastAsia="Calibri"/>
                <w:sz w:val="20"/>
                <w:szCs w:val="20"/>
                <w:lang w:eastAsia="en-US"/>
              </w:rPr>
              <w:t>4</w:t>
            </w:r>
          </w:p>
        </w:tc>
        <w:tc>
          <w:tcPr>
            <w:tcW w:w="2916" w:type="dxa"/>
            <w:tcBorders>
              <w:right w:val="single" w:sz="4" w:space="0" w:color="auto"/>
            </w:tcBorders>
            <w:hideMark/>
          </w:tcPr>
          <w:p w14:paraId="0336C589" w14:textId="14D34BB8" w:rsidR="00790F9F" w:rsidRPr="00C526EE" w:rsidRDefault="00790F9F" w:rsidP="00E8412F">
            <w:pPr>
              <w:autoSpaceDE w:val="0"/>
              <w:autoSpaceDN w:val="0"/>
              <w:adjustRightInd w:val="0"/>
              <w:spacing w:after="0" w:line="240" w:lineRule="atLeast"/>
              <w:rPr>
                <w:rFonts w:eastAsia="Calibri"/>
                <w:sz w:val="20"/>
                <w:szCs w:val="20"/>
                <w:lang w:eastAsia="en-US"/>
              </w:rPr>
            </w:pPr>
            <w:r w:rsidRPr="00C526EE">
              <w:rPr>
                <w:rFonts w:eastAsia="Calibri"/>
                <w:sz w:val="20"/>
                <w:szCs w:val="20"/>
                <w:lang w:eastAsia="en-US"/>
              </w:rPr>
              <w:t>Естественный прирост (+), убыль (-) населения, чел.</w:t>
            </w:r>
          </w:p>
        </w:tc>
        <w:tc>
          <w:tcPr>
            <w:tcW w:w="1119" w:type="dxa"/>
            <w:tcBorders>
              <w:left w:val="single" w:sz="4" w:space="0" w:color="auto"/>
              <w:right w:val="single" w:sz="4" w:space="0" w:color="auto"/>
            </w:tcBorders>
          </w:tcPr>
          <w:p w14:paraId="537F3407" w14:textId="5334816B" w:rsidR="00790F9F" w:rsidRPr="00C526EE" w:rsidRDefault="00790F9F" w:rsidP="00C826B3">
            <w:pPr>
              <w:autoSpaceDE w:val="0"/>
              <w:autoSpaceDN w:val="0"/>
              <w:adjustRightInd w:val="0"/>
              <w:spacing w:after="60"/>
              <w:jc w:val="center"/>
              <w:rPr>
                <w:rFonts w:eastAsia="Calibri"/>
                <w:sz w:val="20"/>
                <w:szCs w:val="20"/>
                <w:lang w:eastAsia="en-US"/>
              </w:rPr>
            </w:pPr>
            <w:r w:rsidRPr="00C526EE">
              <w:rPr>
                <w:rFonts w:eastAsia="Calibri"/>
                <w:sz w:val="20"/>
                <w:szCs w:val="20"/>
                <w:lang w:eastAsia="en-US"/>
              </w:rPr>
              <w:t>-</w:t>
            </w:r>
            <w:r>
              <w:rPr>
                <w:rFonts w:eastAsia="Calibri"/>
                <w:sz w:val="20"/>
                <w:szCs w:val="20"/>
                <w:lang w:eastAsia="en-US"/>
              </w:rPr>
              <w:t>146</w:t>
            </w:r>
          </w:p>
        </w:tc>
        <w:tc>
          <w:tcPr>
            <w:tcW w:w="982" w:type="dxa"/>
            <w:tcBorders>
              <w:left w:val="single" w:sz="4" w:space="0" w:color="auto"/>
            </w:tcBorders>
            <w:vAlign w:val="center"/>
          </w:tcPr>
          <w:p w14:paraId="51FBDA7E" w14:textId="70C4D10C" w:rsidR="00790F9F" w:rsidRPr="00C526EE" w:rsidRDefault="00790F9F" w:rsidP="00C526EE">
            <w:pPr>
              <w:autoSpaceDE w:val="0"/>
              <w:autoSpaceDN w:val="0"/>
              <w:adjustRightInd w:val="0"/>
              <w:jc w:val="center"/>
              <w:rPr>
                <w:rFonts w:eastAsia="Calibri"/>
                <w:sz w:val="20"/>
                <w:szCs w:val="20"/>
                <w:lang w:eastAsia="en-US"/>
              </w:rPr>
            </w:pPr>
            <w:r w:rsidRPr="00C526EE">
              <w:rPr>
                <w:rFonts w:eastAsia="Calibri"/>
                <w:sz w:val="20"/>
                <w:szCs w:val="20"/>
                <w:lang w:eastAsia="en-US"/>
              </w:rPr>
              <w:t>-</w:t>
            </w:r>
            <w:r>
              <w:rPr>
                <w:rFonts w:eastAsia="Calibri"/>
                <w:sz w:val="20"/>
                <w:szCs w:val="20"/>
                <w:lang w:eastAsia="en-US"/>
              </w:rPr>
              <w:t>226</w:t>
            </w:r>
          </w:p>
        </w:tc>
        <w:tc>
          <w:tcPr>
            <w:tcW w:w="1039" w:type="dxa"/>
            <w:vAlign w:val="center"/>
            <w:hideMark/>
          </w:tcPr>
          <w:p w14:paraId="45F9E778" w14:textId="0DA2BB4B" w:rsidR="00790F9F" w:rsidRPr="00C526EE" w:rsidRDefault="00790F9F" w:rsidP="00C526EE">
            <w:pPr>
              <w:jc w:val="center"/>
              <w:rPr>
                <w:rFonts w:eastAsia="Calibri"/>
                <w:sz w:val="20"/>
                <w:szCs w:val="20"/>
                <w:lang w:eastAsia="en-US"/>
              </w:rPr>
            </w:pPr>
            <w:r w:rsidRPr="00C526EE">
              <w:rPr>
                <w:rFonts w:eastAsia="Calibri"/>
                <w:sz w:val="20"/>
                <w:szCs w:val="20"/>
                <w:lang w:eastAsia="en-US"/>
              </w:rPr>
              <w:t>-</w:t>
            </w:r>
            <w:r>
              <w:rPr>
                <w:rFonts w:eastAsia="Calibri"/>
                <w:sz w:val="20"/>
                <w:szCs w:val="20"/>
                <w:lang w:eastAsia="en-US"/>
              </w:rPr>
              <w:t>117</w:t>
            </w:r>
          </w:p>
        </w:tc>
        <w:tc>
          <w:tcPr>
            <w:tcW w:w="1039" w:type="dxa"/>
            <w:vAlign w:val="center"/>
            <w:hideMark/>
          </w:tcPr>
          <w:p w14:paraId="1F31BC50" w14:textId="67EE12F0" w:rsidR="00790F9F" w:rsidRPr="003B2252" w:rsidRDefault="00790F9F" w:rsidP="00C526EE">
            <w:pPr>
              <w:autoSpaceDE w:val="0"/>
              <w:autoSpaceDN w:val="0"/>
              <w:adjustRightInd w:val="0"/>
              <w:ind w:firstLine="55"/>
              <w:jc w:val="center"/>
              <w:rPr>
                <w:rFonts w:eastAsia="Calibri"/>
                <w:sz w:val="20"/>
                <w:szCs w:val="20"/>
                <w:lang w:val="en-US" w:eastAsia="en-US"/>
              </w:rPr>
            </w:pPr>
            <w:r w:rsidRPr="00C526EE">
              <w:rPr>
                <w:rFonts w:eastAsia="Calibri"/>
                <w:sz w:val="20"/>
                <w:szCs w:val="20"/>
                <w:lang w:eastAsia="en-US"/>
              </w:rPr>
              <w:t>-</w:t>
            </w:r>
            <w:r>
              <w:rPr>
                <w:rFonts w:eastAsia="Calibri"/>
                <w:sz w:val="20"/>
                <w:szCs w:val="20"/>
                <w:lang w:eastAsia="en-US"/>
              </w:rPr>
              <w:t>15</w:t>
            </w:r>
            <w:r w:rsidR="003B2252">
              <w:rPr>
                <w:rFonts w:eastAsia="Calibri"/>
                <w:sz w:val="20"/>
                <w:szCs w:val="20"/>
                <w:lang w:val="en-US" w:eastAsia="en-US"/>
              </w:rPr>
              <w:t>9</w:t>
            </w:r>
          </w:p>
        </w:tc>
        <w:tc>
          <w:tcPr>
            <w:tcW w:w="1039" w:type="dxa"/>
            <w:vAlign w:val="center"/>
            <w:hideMark/>
          </w:tcPr>
          <w:p w14:paraId="52121B1C" w14:textId="4AE0C39A" w:rsidR="00790F9F" w:rsidRPr="003B2252" w:rsidRDefault="00790F9F" w:rsidP="00C526EE">
            <w:pPr>
              <w:autoSpaceDE w:val="0"/>
              <w:autoSpaceDN w:val="0"/>
              <w:adjustRightInd w:val="0"/>
              <w:jc w:val="center"/>
              <w:rPr>
                <w:rFonts w:eastAsia="Calibri"/>
                <w:sz w:val="20"/>
                <w:szCs w:val="20"/>
                <w:lang w:val="en-US" w:eastAsia="en-US"/>
              </w:rPr>
            </w:pPr>
            <w:r w:rsidRPr="00C526EE">
              <w:rPr>
                <w:rFonts w:eastAsia="Calibri"/>
                <w:sz w:val="20"/>
                <w:szCs w:val="20"/>
                <w:lang w:eastAsia="en-US"/>
              </w:rPr>
              <w:t>-</w:t>
            </w:r>
            <w:r>
              <w:rPr>
                <w:rFonts w:eastAsia="Calibri"/>
                <w:sz w:val="20"/>
                <w:szCs w:val="20"/>
                <w:lang w:eastAsia="en-US"/>
              </w:rPr>
              <w:t>1</w:t>
            </w:r>
            <w:r w:rsidR="00BB2640">
              <w:rPr>
                <w:rFonts w:eastAsia="Calibri"/>
                <w:sz w:val="20"/>
                <w:szCs w:val="20"/>
                <w:lang w:eastAsia="en-US"/>
              </w:rPr>
              <w:t>74</w:t>
            </w:r>
          </w:p>
        </w:tc>
        <w:tc>
          <w:tcPr>
            <w:tcW w:w="1024" w:type="dxa"/>
            <w:vAlign w:val="center"/>
            <w:hideMark/>
          </w:tcPr>
          <w:p w14:paraId="1BA6D70B" w14:textId="70536645" w:rsidR="00790F9F" w:rsidRPr="00BB2640" w:rsidRDefault="00BB2640" w:rsidP="00C526EE">
            <w:pPr>
              <w:autoSpaceDE w:val="0"/>
              <w:autoSpaceDN w:val="0"/>
              <w:adjustRightInd w:val="0"/>
              <w:jc w:val="center"/>
              <w:rPr>
                <w:rFonts w:eastAsia="Calibri"/>
                <w:bCs/>
                <w:sz w:val="20"/>
                <w:szCs w:val="20"/>
                <w:lang w:eastAsia="en-US"/>
              </w:rPr>
            </w:pPr>
            <w:r>
              <w:rPr>
                <w:rFonts w:eastAsia="Calibri"/>
                <w:bCs/>
                <w:sz w:val="20"/>
                <w:szCs w:val="20"/>
                <w:lang w:eastAsia="en-US"/>
              </w:rPr>
              <w:t>-</w:t>
            </w:r>
          </w:p>
        </w:tc>
      </w:tr>
      <w:tr w:rsidR="00790F9F" w:rsidRPr="00C526EE" w14:paraId="0BC9F928" w14:textId="77777777" w:rsidTr="00C826B3">
        <w:trPr>
          <w:trHeight w:val="284"/>
        </w:trPr>
        <w:tc>
          <w:tcPr>
            <w:tcW w:w="594" w:type="dxa"/>
            <w:tcBorders>
              <w:right w:val="single" w:sz="4" w:space="0" w:color="auto"/>
            </w:tcBorders>
          </w:tcPr>
          <w:p w14:paraId="11CCAE20" w14:textId="69D7C854" w:rsidR="00790F9F" w:rsidRPr="00C526EE" w:rsidRDefault="00790F9F" w:rsidP="00790F9F">
            <w:pPr>
              <w:autoSpaceDE w:val="0"/>
              <w:autoSpaceDN w:val="0"/>
              <w:adjustRightInd w:val="0"/>
              <w:spacing w:after="0"/>
              <w:jc w:val="center"/>
              <w:rPr>
                <w:rFonts w:eastAsia="Calibri"/>
                <w:sz w:val="20"/>
                <w:szCs w:val="20"/>
                <w:lang w:eastAsia="en-US"/>
              </w:rPr>
            </w:pPr>
            <w:r>
              <w:rPr>
                <w:rFonts w:eastAsia="Calibri"/>
                <w:sz w:val="20"/>
                <w:szCs w:val="20"/>
                <w:lang w:eastAsia="en-US"/>
              </w:rPr>
              <w:t>5</w:t>
            </w:r>
          </w:p>
        </w:tc>
        <w:tc>
          <w:tcPr>
            <w:tcW w:w="2916" w:type="dxa"/>
            <w:tcBorders>
              <w:right w:val="single" w:sz="4" w:space="0" w:color="auto"/>
            </w:tcBorders>
          </w:tcPr>
          <w:p w14:paraId="06DC20DA" w14:textId="1CA96451" w:rsidR="00790F9F" w:rsidRPr="00C526EE" w:rsidRDefault="00790F9F" w:rsidP="00E8412F">
            <w:pPr>
              <w:autoSpaceDE w:val="0"/>
              <w:autoSpaceDN w:val="0"/>
              <w:adjustRightInd w:val="0"/>
              <w:spacing w:after="0" w:line="240" w:lineRule="atLeast"/>
              <w:rPr>
                <w:rFonts w:eastAsia="Calibri"/>
                <w:sz w:val="20"/>
                <w:szCs w:val="20"/>
                <w:lang w:eastAsia="en-US"/>
              </w:rPr>
            </w:pPr>
            <w:r w:rsidRPr="00C526EE">
              <w:rPr>
                <w:rFonts w:eastAsia="Calibri"/>
                <w:sz w:val="20"/>
                <w:szCs w:val="20"/>
                <w:lang w:eastAsia="en-US"/>
              </w:rPr>
              <w:t>Миграционный прирост (+), убыль (-) населения, чел.</w:t>
            </w:r>
          </w:p>
        </w:tc>
        <w:tc>
          <w:tcPr>
            <w:tcW w:w="1119" w:type="dxa"/>
            <w:tcBorders>
              <w:left w:val="single" w:sz="4" w:space="0" w:color="auto"/>
              <w:right w:val="single" w:sz="4" w:space="0" w:color="auto"/>
            </w:tcBorders>
          </w:tcPr>
          <w:p w14:paraId="7DD4151A" w14:textId="0BAF7FBF" w:rsidR="00790F9F" w:rsidRPr="00C526EE" w:rsidRDefault="00790F9F" w:rsidP="00C826B3">
            <w:pPr>
              <w:autoSpaceDE w:val="0"/>
              <w:autoSpaceDN w:val="0"/>
              <w:adjustRightInd w:val="0"/>
              <w:spacing w:after="60"/>
              <w:jc w:val="center"/>
              <w:rPr>
                <w:rFonts w:eastAsia="Calibri"/>
                <w:sz w:val="20"/>
                <w:szCs w:val="20"/>
                <w:lang w:eastAsia="en-US"/>
              </w:rPr>
            </w:pPr>
            <w:r w:rsidRPr="00C526EE">
              <w:rPr>
                <w:rFonts w:eastAsia="Calibri"/>
                <w:sz w:val="20"/>
                <w:szCs w:val="20"/>
                <w:lang w:eastAsia="en-US"/>
              </w:rPr>
              <w:t>-</w:t>
            </w:r>
            <w:r>
              <w:rPr>
                <w:rFonts w:eastAsia="Calibri"/>
                <w:sz w:val="20"/>
                <w:szCs w:val="20"/>
                <w:lang w:eastAsia="en-US"/>
              </w:rPr>
              <w:t>82</w:t>
            </w:r>
          </w:p>
        </w:tc>
        <w:tc>
          <w:tcPr>
            <w:tcW w:w="982" w:type="dxa"/>
            <w:tcBorders>
              <w:left w:val="single" w:sz="4" w:space="0" w:color="auto"/>
            </w:tcBorders>
            <w:vAlign w:val="center"/>
          </w:tcPr>
          <w:p w14:paraId="4C3A7244" w14:textId="72EE02BD" w:rsidR="00790F9F" w:rsidRPr="00C526EE" w:rsidRDefault="00790F9F" w:rsidP="00C526EE">
            <w:pPr>
              <w:autoSpaceDE w:val="0"/>
              <w:autoSpaceDN w:val="0"/>
              <w:adjustRightInd w:val="0"/>
              <w:jc w:val="center"/>
              <w:rPr>
                <w:rFonts w:eastAsia="Calibri"/>
                <w:sz w:val="20"/>
                <w:szCs w:val="20"/>
                <w:lang w:eastAsia="en-US"/>
              </w:rPr>
            </w:pPr>
            <w:r>
              <w:rPr>
                <w:rFonts w:eastAsia="Calibri"/>
                <w:sz w:val="20"/>
                <w:szCs w:val="20"/>
                <w:lang w:eastAsia="en-US"/>
              </w:rPr>
              <w:t>5</w:t>
            </w:r>
          </w:p>
        </w:tc>
        <w:tc>
          <w:tcPr>
            <w:tcW w:w="1039" w:type="dxa"/>
            <w:vAlign w:val="center"/>
          </w:tcPr>
          <w:p w14:paraId="793E833A" w14:textId="2187DA1A" w:rsidR="00790F9F" w:rsidRPr="00C526EE" w:rsidRDefault="00790F9F" w:rsidP="00C526EE">
            <w:pPr>
              <w:jc w:val="center"/>
              <w:rPr>
                <w:rFonts w:eastAsia="Calibri"/>
                <w:sz w:val="20"/>
                <w:szCs w:val="20"/>
                <w:lang w:eastAsia="en-US"/>
              </w:rPr>
            </w:pPr>
            <w:r>
              <w:rPr>
                <w:rFonts w:eastAsia="Calibri"/>
                <w:sz w:val="20"/>
                <w:szCs w:val="20"/>
                <w:lang w:eastAsia="en-US"/>
              </w:rPr>
              <w:t>-58</w:t>
            </w:r>
          </w:p>
        </w:tc>
        <w:tc>
          <w:tcPr>
            <w:tcW w:w="1039" w:type="dxa"/>
            <w:vAlign w:val="center"/>
          </w:tcPr>
          <w:p w14:paraId="6E3D30D1" w14:textId="30770276" w:rsidR="00790F9F" w:rsidRPr="00C526EE" w:rsidRDefault="00790F9F" w:rsidP="00C526EE">
            <w:pPr>
              <w:autoSpaceDE w:val="0"/>
              <w:autoSpaceDN w:val="0"/>
              <w:adjustRightInd w:val="0"/>
              <w:ind w:firstLine="55"/>
              <w:jc w:val="center"/>
              <w:rPr>
                <w:rFonts w:eastAsia="Calibri"/>
                <w:sz w:val="20"/>
                <w:szCs w:val="20"/>
                <w:lang w:eastAsia="en-US"/>
              </w:rPr>
            </w:pPr>
            <w:r w:rsidRPr="00C526EE">
              <w:rPr>
                <w:rFonts w:eastAsia="Calibri"/>
                <w:sz w:val="20"/>
                <w:szCs w:val="20"/>
                <w:lang w:eastAsia="en-US"/>
              </w:rPr>
              <w:t>-</w:t>
            </w:r>
            <w:r>
              <w:rPr>
                <w:rFonts w:eastAsia="Calibri"/>
                <w:sz w:val="20"/>
                <w:szCs w:val="20"/>
                <w:lang w:eastAsia="en-US"/>
              </w:rPr>
              <w:t>3</w:t>
            </w:r>
            <w:r w:rsidRPr="00C526EE">
              <w:rPr>
                <w:rFonts w:eastAsia="Calibri"/>
                <w:sz w:val="20"/>
                <w:szCs w:val="20"/>
                <w:lang w:eastAsia="en-US"/>
              </w:rPr>
              <w:t>8</w:t>
            </w:r>
          </w:p>
        </w:tc>
        <w:tc>
          <w:tcPr>
            <w:tcW w:w="1039" w:type="dxa"/>
            <w:vAlign w:val="center"/>
          </w:tcPr>
          <w:p w14:paraId="3C86BFBB" w14:textId="2BBCCFA7" w:rsidR="00790F9F" w:rsidRPr="00C526EE" w:rsidRDefault="00BB2640" w:rsidP="00C526EE">
            <w:pPr>
              <w:autoSpaceDE w:val="0"/>
              <w:autoSpaceDN w:val="0"/>
              <w:adjustRightInd w:val="0"/>
              <w:jc w:val="center"/>
              <w:rPr>
                <w:rFonts w:eastAsia="Calibri"/>
                <w:sz w:val="20"/>
                <w:szCs w:val="20"/>
                <w:lang w:eastAsia="en-US"/>
              </w:rPr>
            </w:pPr>
            <w:r>
              <w:rPr>
                <w:rFonts w:eastAsia="Calibri"/>
                <w:sz w:val="20"/>
                <w:szCs w:val="20"/>
                <w:lang w:eastAsia="en-US"/>
              </w:rPr>
              <w:t>-</w:t>
            </w:r>
            <w:r w:rsidR="00790F9F">
              <w:rPr>
                <w:rFonts w:eastAsia="Calibri"/>
                <w:sz w:val="20"/>
                <w:szCs w:val="20"/>
                <w:lang w:eastAsia="en-US"/>
              </w:rPr>
              <w:t>27</w:t>
            </w:r>
          </w:p>
        </w:tc>
        <w:tc>
          <w:tcPr>
            <w:tcW w:w="1024" w:type="dxa"/>
            <w:vAlign w:val="center"/>
          </w:tcPr>
          <w:p w14:paraId="187641E0" w14:textId="434B4798" w:rsidR="00790F9F" w:rsidRPr="00BB2640" w:rsidRDefault="00BB2640" w:rsidP="00C526EE">
            <w:pPr>
              <w:autoSpaceDE w:val="0"/>
              <w:autoSpaceDN w:val="0"/>
              <w:adjustRightInd w:val="0"/>
              <w:jc w:val="center"/>
              <w:rPr>
                <w:rFonts w:eastAsia="Calibri"/>
                <w:bCs/>
                <w:sz w:val="20"/>
                <w:szCs w:val="20"/>
                <w:lang w:eastAsia="en-US"/>
              </w:rPr>
            </w:pPr>
            <w:r>
              <w:rPr>
                <w:rFonts w:eastAsia="Calibri"/>
                <w:bCs/>
                <w:sz w:val="20"/>
                <w:szCs w:val="20"/>
                <w:lang w:eastAsia="en-US"/>
              </w:rPr>
              <w:t>-</w:t>
            </w:r>
          </w:p>
        </w:tc>
      </w:tr>
      <w:tr w:rsidR="00724F49" w:rsidRPr="00C526EE" w14:paraId="642B8649" w14:textId="77777777" w:rsidTr="00724F49">
        <w:trPr>
          <w:trHeight w:hRule="exact" w:val="28"/>
        </w:trPr>
        <w:tc>
          <w:tcPr>
            <w:tcW w:w="594" w:type="dxa"/>
            <w:tcBorders>
              <w:right w:val="single" w:sz="4" w:space="0" w:color="auto"/>
            </w:tcBorders>
          </w:tcPr>
          <w:p w14:paraId="5A1C0623" w14:textId="77777777" w:rsidR="00724F49" w:rsidRDefault="00724F49" w:rsidP="00790F9F">
            <w:pPr>
              <w:autoSpaceDE w:val="0"/>
              <w:autoSpaceDN w:val="0"/>
              <w:adjustRightInd w:val="0"/>
              <w:spacing w:after="0"/>
              <w:jc w:val="center"/>
              <w:rPr>
                <w:rFonts w:eastAsia="Calibri"/>
                <w:sz w:val="20"/>
                <w:szCs w:val="20"/>
                <w:lang w:eastAsia="en-US"/>
              </w:rPr>
            </w:pPr>
          </w:p>
        </w:tc>
        <w:tc>
          <w:tcPr>
            <w:tcW w:w="2916" w:type="dxa"/>
            <w:tcBorders>
              <w:right w:val="single" w:sz="4" w:space="0" w:color="auto"/>
            </w:tcBorders>
          </w:tcPr>
          <w:p w14:paraId="00244057" w14:textId="77777777" w:rsidR="00724F49" w:rsidRPr="00C526EE" w:rsidRDefault="00724F49" w:rsidP="00790F9F">
            <w:pPr>
              <w:autoSpaceDE w:val="0"/>
              <w:autoSpaceDN w:val="0"/>
              <w:adjustRightInd w:val="0"/>
              <w:spacing w:after="120" w:line="240" w:lineRule="atLeast"/>
              <w:rPr>
                <w:rFonts w:eastAsia="Calibri"/>
                <w:sz w:val="20"/>
                <w:szCs w:val="20"/>
                <w:lang w:eastAsia="en-US"/>
              </w:rPr>
            </w:pPr>
          </w:p>
        </w:tc>
        <w:tc>
          <w:tcPr>
            <w:tcW w:w="1119" w:type="dxa"/>
            <w:tcBorders>
              <w:left w:val="single" w:sz="4" w:space="0" w:color="auto"/>
              <w:right w:val="single" w:sz="4" w:space="0" w:color="auto"/>
            </w:tcBorders>
            <w:vAlign w:val="center"/>
          </w:tcPr>
          <w:p w14:paraId="09C4F1FF" w14:textId="77777777" w:rsidR="00724F49" w:rsidRPr="00C526EE" w:rsidRDefault="00724F49" w:rsidP="00790F9F">
            <w:pPr>
              <w:autoSpaceDE w:val="0"/>
              <w:autoSpaceDN w:val="0"/>
              <w:adjustRightInd w:val="0"/>
              <w:spacing w:after="60"/>
              <w:jc w:val="center"/>
              <w:rPr>
                <w:rFonts w:eastAsia="Calibri"/>
                <w:sz w:val="20"/>
                <w:szCs w:val="20"/>
                <w:lang w:eastAsia="en-US"/>
              </w:rPr>
            </w:pPr>
          </w:p>
        </w:tc>
        <w:tc>
          <w:tcPr>
            <w:tcW w:w="982" w:type="dxa"/>
            <w:tcBorders>
              <w:left w:val="single" w:sz="4" w:space="0" w:color="auto"/>
            </w:tcBorders>
            <w:vAlign w:val="center"/>
          </w:tcPr>
          <w:p w14:paraId="63847371" w14:textId="77777777" w:rsidR="00724F49" w:rsidRDefault="00724F49" w:rsidP="00C526EE">
            <w:pPr>
              <w:autoSpaceDE w:val="0"/>
              <w:autoSpaceDN w:val="0"/>
              <w:adjustRightInd w:val="0"/>
              <w:jc w:val="center"/>
              <w:rPr>
                <w:rFonts w:eastAsia="Calibri"/>
                <w:sz w:val="20"/>
                <w:szCs w:val="20"/>
                <w:lang w:eastAsia="en-US"/>
              </w:rPr>
            </w:pPr>
          </w:p>
        </w:tc>
        <w:tc>
          <w:tcPr>
            <w:tcW w:w="1039" w:type="dxa"/>
            <w:vAlign w:val="center"/>
          </w:tcPr>
          <w:p w14:paraId="6B4D99EB" w14:textId="77777777" w:rsidR="00724F49" w:rsidRDefault="00724F49" w:rsidP="00C526EE">
            <w:pPr>
              <w:jc w:val="center"/>
              <w:rPr>
                <w:rFonts w:eastAsia="Calibri"/>
                <w:sz w:val="20"/>
                <w:szCs w:val="20"/>
                <w:lang w:eastAsia="en-US"/>
              </w:rPr>
            </w:pPr>
          </w:p>
        </w:tc>
        <w:tc>
          <w:tcPr>
            <w:tcW w:w="1039" w:type="dxa"/>
            <w:vAlign w:val="center"/>
          </w:tcPr>
          <w:p w14:paraId="1B16C229" w14:textId="77777777" w:rsidR="00724F49" w:rsidRPr="00C526EE" w:rsidRDefault="00724F49" w:rsidP="00C526EE">
            <w:pPr>
              <w:autoSpaceDE w:val="0"/>
              <w:autoSpaceDN w:val="0"/>
              <w:adjustRightInd w:val="0"/>
              <w:ind w:firstLine="55"/>
              <w:jc w:val="center"/>
              <w:rPr>
                <w:rFonts w:eastAsia="Calibri"/>
                <w:sz w:val="20"/>
                <w:szCs w:val="20"/>
                <w:lang w:eastAsia="en-US"/>
              </w:rPr>
            </w:pPr>
          </w:p>
        </w:tc>
        <w:tc>
          <w:tcPr>
            <w:tcW w:w="1039" w:type="dxa"/>
            <w:vAlign w:val="center"/>
          </w:tcPr>
          <w:p w14:paraId="5323670D" w14:textId="77777777" w:rsidR="00724F49" w:rsidRDefault="00724F49" w:rsidP="00C526EE">
            <w:pPr>
              <w:autoSpaceDE w:val="0"/>
              <w:autoSpaceDN w:val="0"/>
              <w:adjustRightInd w:val="0"/>
              <w:jc w:val="center"/>
              <w:rPr>
                <w:rFonts w:eastAsia="Calibri"/>
                <w:sz w:val="20"/>
                <w:szCs w:val="20"/>
                <w:lang w:eastAsia="en-US"/>
              </w:rPr>
            </w:pPr>
          </w:p>
        </w:tc>
        <w:tc>
          <w:tcPr>
            <w:tcW w:w="1024" w:type="dxa"/>
            <w:vAlign w:val="center"/>
          </w:tcPr>
          <w:p w14:paraId="1035347E" w14:textId="77777777" w:rsidR="00724F49" w:rsidRPr="00790F9F" w:rsidRDefault="00724F49" w:rsidP="00C526EE">
            <w:pPr>
              <w:autoSpaceDE w:val="0"/>
              <w:autoSpaceDN w:val="0"/>
              <w:adjustRightInd w:val="0"/>
              <w:jc w:val="center"/>
              <w:rPr>
                <w:rFonts w:eastAsia="Calibri"/>
                <w:bCs/>
                <w:color w:val="000000" w:themeColor="text1"/>
                <w:sz w:val="20"/>
                <w:szCs w:val="20"/>
                <w:lang w:eastAsia="en-US"/>
              </w:rPr>
            </w:pPr>
          </w:p>
        </w:tc>
      </w:tr>
    </w:tbl>
    <w:p w14:paraId="613EF3CB" w14:textId="511E6351" w:rsidR="005A5B24" w:rsidRDefault="005A5B24" w:rsidP="004908D8">
      <w:pPr>
        <w:suppressAutoHyphens/>
        <w:spacing w:before="120" w:after="0" w:line="320" w:lineRule="atLeast"/>
        <w:ind w:firstLine="709"/>
        <w:jc w:val="both"/>
      </w:pPr>
      <w:r w:rsidRPr="005A5B24">
        <w:t xml:space="preserve">В </w:t>
      </w:r>
      <w:r>
        <w:t xml:space="preserve">муниципальном округе </w:t>
      </w:r>
      <w:r w:rsidRPr="005A5B24">
        <w:t xml:space="preserve">наблюдается </w:t>
      </w:r>
      <w:r>
        <w:t xml:space="preserve">устойчивое </w:t>
      </w:r>
      <w:r w:rsidRPr="005A5B24">
        <w:t>сокращение численности населения, обусловленное превышением смертности над рождаемостью</w:t>
      </w:r>
      <w:r w:rsidR="002B74C9">
        <w:t xml:space="preserve"> и </w:t>
      </w:r>
      <w:r w:rsidRPr="005A5B24">
        <w:t>миграционн</w:t>
      </w:r>
      <w:r w:rsidR="002B74C9">
        <w:t>ой</w:t>
      </w:r>
      <w:r w:rsidRPr="005A5B24">
        <w:t xml:space="preserve"> </w:t>
      </w:r>
      <w:r w:rsidR="002B74C9">
        <w:t>убылью</w:t>
      </w:r>
      <w:r w:rsidRPr="005A5B24">
        <w:t xml:space="preserve">. </w:t>
      </w:r>
    </w:p>
    <w:p w14:paraId="29911980" w14:textId="77777777" w:rsidR="002B74C9" w:rsidRDefault="009B3E7B" w:rsidP="002B74C9">
      <w:pPr>
        <w:suppressAutoHyphens/>
        <w:spacing w:after="0" w:line="320" w:lineRule="atLeast"/>
        <w:ind w:firstLine="709"/>
        <w:jc w:val="both"/>
      </w:pPr>
      <w:r>
        <w:t xml:space="preserve">Структура населения по возрастному составу за последние 5 лет изменилась следующим образом: </w:t>
      </w:r>
    </w:p>
    <w:p w14:paraId="2008974E" w14:textId="77777777" w:rsidR="002B74C9" w:rsidRDefault="002B74C9" w:rsidP="002B74C9">
      <w:pPr>
        <w:suppressAutoHyphens/>
        <w:spacing w:after="0" w:line="320" w:lineRule="atLeast"/>
        <w:ind w:firstLine="709"/>
        <w:jc w:val="both"/>
      </w:pPr>
      <w:r>
        <w:t>-</w:t>
      </w:r>
      <w:r w:rsidR="009B3E7B">
        <w:t>с 50 до 53,5 % увеличилась доля трудоспособного населения</w:t>
      </w:r>
      <w:r>
        <w:t>;</w:t>
      </w:r>
    </w:p>
    <w:p w14:paraId="1E20CC9F" w14:textId="77777777" w:rsidR="002B74C9" w:rsidRDefault="002B74C9" w:rsidP="002B74C9">
      <w:pPr>
        <w:suppressAutoHyphens/>
        <w:spacing w:after="0" w:line="320" w:lineRule="atLeast"/>
        <w:ind w:firstLine="709"/>
        <w:jc w:val="both"/>
      </w:pPr>
      <w:r>
        <w:t>-</w:t>
      </w:r>
      <w:r w:rsidR="009B3E7B">
        <w:t>с 30,3 до 28 % уменьшилась доля населения старше трудоспособного возраста</w:t>
      </w:r>
      <w:r>
        <w:t>;</w:t>
      </w:r>
    </w:p>
    <w:p w14:paraId="3A77D6DA" w14:textId="77777777" w:rsidR="002B74C9" w:rsidRDefault="002B74C9" w:rsidP="002B74C9">
      <w:pPr>
        <w:suppressAutoHyphens/>
        <w:spacing w:after="0" w:line="320" w:lineRule="atLeast"/>
        <w:ind w:firstLine="709"/>
        <w:jc w:val="both"/>
      </w:pPr>
      <w:r>
        <w:lastRenderedPageBreak/>
        <w:t>-</w:t>
      </w:r>
      <w:r w:rsidR="009B3E7B">
        <w:t>с 19,7 до 18,5 % уменьшилась доля населения моложе трудоспособного возраста.</w:t>
      </w:r>
    </w:p>
    <w:p w14:paraId="65326149" w14:textId="73485F2B" w:rsidR="009B3E7B" w:rsidRDefault="009B3E7B" w:rsidP="002B74C9">
      <w:pPr>
        <w:suppressAutoHyphens/>
        <w:spacing w:after="0" w:line="320" w:lineRule="atLeast"/>
        <w:ind w:firstLine="709"/>
        <w:jc w:val="both"/>
      </w:pPr>
      <w:r>
        <w:t xml:space="preserve"> По половозрастному составу 52,2 % населения округа составляют женщины, 47,8 % - мужчины.</w:t>
      </w:r>
    </w:p>
    <w:p w14:paraId="39A033F7" w14:textId="53985549" w:rsidR="00C826B3" w:rsidRDefault="00C826B3" w:rsidP="002B74C9">
      <w:pPr>
        <w:suppressAutoHyphens/>
        <w:spacing w:after="0" w:line="320" w:lineRule="atLeast"/>
        <w:ind w:firstLine="709"/>
        <w:jc w:val="both"/>
      </w:pPr>
      <w:r>
        <w:t>В структуре населения лица трудоспособного возраста преобладают над лицами пенсионных возрастов. Данный фактор является положительным, но не оптимистичным, так как произошла значительная естественная убыль лиц пенсионного возраста</w:t>
      </w:r>
      <w:r w:rsidR="000940AB">
        <w:t>.</w:t>
      </w:r>
      <w:r>
        <w:t xml:space="preserve"> Также в соответствии с федеральным законом от 3 октября 2018 года</w:t>
      </w:r>
      <w:r w:rsidR="000940AB">
        <w:t>№350-ФЗ</w:t>
      </w:r>
      <w:r>
        <w:t xml:space="preserve"> «О внесении изменений в отдельные законодательные акты Российской Федерации по вопросам назначения и выплаты пенсий» установлено поэтапное изменение периода трудоспособности в течение длительного переходного периода, который составит 10 лет и завершится в 2028 году. В результате пенсионный возраст будет повышен на 5 лет и установлен на уровне 60 лет для женщин и 65 лет для мужчин. Следовательно, </w:t>
      </w:r>
      <w:r w:rsidR="000940AB">
        <w:t>происходит повышение</w:t>
      </w:r>
      <w:r>
        <w:t xml:space="preserve"> дол</w:t>
      </w:r>
      <w:r w:rsidR="000940AB">
        <w:t>и</w:t>
      </w:r>
      <w:r>
        <w:t xml:space="preserve"> трудоспособного населения в структуре населения. Общий характер изменений возрастной структуры населения в сравнении с данными 2020 года далеко не оптимистичен из-за сокращения доли населения моложе трудоспособного возраста, что в перспективе может привести к существенным негативным последствиям для экономического развития округа. </w:t>
      </w:r>
    </w:p>
    <w:p w14:paraId="2D4A2DA3" w14:textId="201DFDD9" w:rsidR="001169F3" w:rsidRPr="001169F3" w:rsidRDefault="00147B78" w:rsidP="002B74C9">
      <w:pPr>
        <w:suppressAutoHyphens/>
        <w:spacing w:after="0" w:line="320" w:lineRule="atLeast"/>
        <w:ind w:firstLine="709"/>
        <w:jc w:val="both"/>
        <w:rPr>
          <w:rFonts w:cs="Calibri"/>
          <w:lang w:eastAsia="ar-SA"/>
        </w:rPr>
      </w:pPr>
      <w:r>
        <w:rPr>
          <w:rFonts w:cs="Calibri"/>
          <w:lang w:eastAsia="ar-SA"/>
        </w:rPr>
        <w:t>В соответствии с документами территориального планирования Кичменгско – Городецкого муниципального округа п</w:t>
      </w:r>
      <w:r w:rsidR="001169F3" w:rsidRPr="001169F3">
        <w:rPr>
          <w:rFonts w:cs="Calibri"/>
          <w:lang w:eastAsia="ar-SA"/>
        </w:rPr>
        <w:t xml:space="preserve">ерспективная численность населения муниципального образования </w:t>
      </w:r>
      <w:r>
        <w:rPr>
          <w:rFonts w:cs="Calibri"/>
          <w:lang w:eastAsia="ar-SA"/>
        </w:rPr>
        <w:t>на расчетный срок (2040 год) должна составить 19786 человек.</w:t>
      </w:r>
    </w:p>
    <w:p w14:paraId="1D980F4C" w14:textId="16D0875A" w:rsidR="000C6820" w:rsidRPr="00234240" w:rsidRDefault="000C6820" w:rsidP="000C6820">
      <w:pPr>
        <w:spacing w:before="120" w:after="120"/>
        <w:ind w:firstLine="709"/>
        <w:jc w:val="both"/>
        <w:rPr>
          <w:spacing w:val="40"/>
        </w:rPr>
      </w:pPr>
      <w:r w:rsidRPr="00234240">
        <w:rPr>
          <w:spacing w:val="40"/>
        </w:rPr>
        <w:t>2.2.</w:t>
      </w:r>
      <w:r>
        <w:rPr>
          <w:spacing w:val="40"/>
        </w:rPr>
        <w:t>2</w:t>
      </w:r>
      <w:r w:rsidRPr="00234240">
        <w:rPr>
          <w:spacing w:val="40"/>
        </w:rPr>
        <w:t xml:space="preserve">. </w:t>
      </w:r>
      <w:r>
        <w:rPr>
          <w:spacing w:val="40"/>
        </w:rPr>
        <w:t>Социально -экономическое развитие</w:t>
      </w:r>
    </w:p>
    <w:p w14:paraId="20420D6F" w14:textId="77777777" w:rsidR="004D1859" w:rsidRDefault="000C6820" w:rsidP="00AA2548">
      <w:pPr>
        <w:autoSpaceDE w:val="0"/>
        <w:autoSpaceDN w:val="0"/>
        <w:adjustRightInd w:val="0"/>
        <w:spacing w:after="0" w:line="320" w:lineRule="atLeast"/>
        <w:ind w:firstLine="709"/>
        <w:jc w:val="both"/>
      </w:pPr>
      <w:r w:rsidRPr="000C6820">
        <w:t xml:space="preserve">Основополагающую роль в развитии экономики муниципального образования играет промышленное и сельскохозяйственное производство. </w:t>
      </w:r>
    </w:p>
    <w:p w14:paraId="2F259D76" w14:textId="12F584C2" w:rsidR="00344B59" w:rsidRDefault="000C6820" w:rsidP="00AA2548">
      <w:pPr>
        <w:autoSpaceDE w:val="0"/>
        <w:autoSpaceDN w:val="0"/>
        <w:adjustRightInd w:val="0"/>
        <w:spacing w:after="0" w:line="320" w:lineRule="atLeast"/>
        <w:ind w:firstLine="709"/>
        <w:jc w:val="both"/>
      </w:pPr>
      <w:r>
        <w:t>Одним из ключевых секторов экономики муниципального округа</w:t>
      </w:r>
      <w:r w:rsidRPr="000C6820">
        <w:t xml:space="preserve"> </w:t>
      </w:r>
      <w:r>
        <w:t>является пищевая промышленность, представленная предприятиями: ООО «Мясо»</w:t>
      </w:r>
      <w:r w:rsidR="00122633">
        <w:t xml:space="preserve">, </w:t>
      </w:r>
      <w:r>
        <w:t>ПО «Хлеб», ООО «Астрахлеб»</w:t>
      </w:r>
      <w:r w:rsidR="00361EDA">
        <w:t>,</w:t>
      </w:r>
      <w:r w:rsidR="00122633" w:rsidRPr="00122633">
        <w:t xml:space="preserve"> </w:t>
      </w:r>
      <w:r w:rsidR="00122633">
        <w:t>производящи</w:t>
      </w:r>
      <w:r w:rsidR="00361EDA">
        <w:t>ми</w:t>
      </w:r>
      <w:r w:rsidR="00122633">
        <w:t xml:space="preserve"> высококачественную мясную и колбасную продукцию, хлебобулочные и мучные кондитерские изделия.</w:t>
      </w:r>
    </w:p>
    <w:p w14:paraId="5EE44F2A" w14:textId="55AAE138" w:rsidR="000C6820" w:rsidRDefault="00652724" w:rsidP="00AA2548">
      <w:pPr>
        <w:autoSpaceDE w:val="0"/>
        <w:autoSpaceDN w:val="0"/>
        <w:adjustRightInd w:val="0"/>
        <w:spacing w:after="0" w:line="320" w:lineRule="atLeast"/>
        <w:ind w:firstLine="709"/>
        <w:jc w:val="both"/>
      </w:pPr>
      <w:r>
        <w:t xml:space="preserve">Основной </w:t>
      </w:r>
      <w:r w:rsidR="008D6833">
        <w:t xml:space="preserve">вклад в экономику муниципального округа вносят предприятия лесохозяйственного комплекса. </w:t>
      </w:r>
      <w:r w:rsidR="00F730CB">
        <w:t>Лесозаготовительную деятельность осуществляют 37 арендаторов на основании 43 договоров аренды лесных участков</w:t>
      </w:r>
      <w:r w:rsidR="000C6820">
        <w:t xml:space="preserve">. Заготовкой и переработкой древесины занимаются </w:t>
      </w:r>
      <w:r w:rsidR="004D1859">
        <w:t>около</w:t>
      </w:r>
      <w:r w:rsidR="000C6820">
        <w:t xml:space="preserve"> 70 субъектов малого предпринимательства.</w:t>
      </w:r>
      <w:r w:rsidR="000C6820" w:rsidRPr="000C6820">
        <w:t xml:space="preserve"> </w:t>
      </w:r>
      <w:r w:rsidR="00F730CB">
        <w:t xml:space="preserve">Предприятия </w:t>
      </w:r>
      <w:r w:rsidR="00361EDA">
        <w:t xml:space="preserve">производят </w:t>
      </w:r>
      <w:r w:rsidR="00F730CB">
        <w:t>продукци</w:t>
      </w:r>
      <w:r w:rsidR="00137917">
        <w:t>ю</w:t>
      </w:r>
      <w:r w:rsidR="00F730CB">
        <w:t xml:space="preserve"> глубокой переработки</w:t>
      </w:r>
      <w:r w:rsidR="004D1859">
        <w:t xml:space="preserve">: </w:t>
      </w:r>
      <w:r w:rsidR="000C6820">
        <w:t>клеен</w:t>
      </w:r>
      <w:r w:rsidR="00137917">
        <w:t>ый</w:t>
      </w:r>
      <w:r w:rsidR="000C6820">
        <w:t xml:space="preserve"> брус, оцилиндрованно</w:t>
      </w:r>
      <w:r w:rsidR="00137917">
        <w:t>е</w:t>
      </w:r>
      <w:r w:rsidR="000C6820">
        <w:t xml:space="preserve"> бревн</w:t>
      </w:r>
      <w:r w:rsidR="00137917">
        <w:t>о</w:t>
      </w:r>
      <w:r w:rsidR="00F730CB">
        <w:t>, биотоплив</w:t>
      </w:r>
      <w:r w:rsidR="00137917">
        <w:t>о</w:t>
      </w:r>
      <w:r w:rsidR="004D1859">
        <w:t xml:space="preserve"> </w:t>
      </w:r>
      <w:r w:rsidR="00F730CB">
        <w:t>(</w:t>
      </w:r>
      <w:r w:rsidR="000C6820">
        <w:t>топливны</w:t>
      </w:r>
      <w:r w:rsidR="00137917">
        <w:t>е</w:t>
      </w:r>
      <w:r w:rsidR="004D1859">
        <w:t xml:space="preserve"> гранул</w:t>
      </w:r>
      <w:r w:rsidR="00137917">
        <w:t>ы</w:t>
      </w:r>
      <w:r w:rsidR="000C6820">
        <w:t xml:space="preserve"> и брикет</w:t>
      </w:r>
      <w:r w:rsidR="00137917">
        <w:t>ы</w:t>
      </w:r>
      <w:r w:rsidR="00F730CB">
        <w:t>)</w:t>
      </w:r>
      <w:r w:rsidR="004D1859">
        <w:t>.</w:t>
      </w:r>
    </w:p>
    <w:p w14:paraId="71C708E6" w14:textId="1B246270" w:rsidR="004D1859" w:rsidRDefault="004D1859" w:rsidP="00AA2548">
      <w:pPr>
        <w:autoSpaceDE w:val="0"/>
        <w:autoSpaceDN w:val="0"/>
        <w:adjustRightInd w:val="0"/>
        <w:spacing w:after="0" w:line="320" w:lineRule="atLeast"/>
        <w:ind w:firstLine="709"/>
        <w:jc w:val="both"/>
      </w:pPr>
      <w:r>
        <w:t>Сельскохозяйственн</w:t>
      </w:r>
      <w:r w:rsidR="002F24C5">
        <w:t>ая</w:t>
      </w:r>
      <w:r>
        <w:t xml:space="preserve"> отрасль представл</w:t>
      </w:r>
      <w:r w:rsidR="002F24C5">
        <w:t>ена</w:t>
      </w:r>
      <w:r>
        <w:t xml:space="preserve"> 15 коллективны</w:t>
      </w:r>
      <w:r w:rsidR="002F24C5">
        <w:t>ми</w:t>
      </w:r>
      <w:r>
        <w:t xml:space="preserve"> предприяти</w:t>
      </w:r>
      <w:r w:rsidR="002F24C5">
        <w:t>ями</w:t>
      </w:r>
      <w:r>
        <w:t>, 8 крестьянско-фермерски</w:t>
      </w:r>
      <w:r w:rsidR="002F24C5">
        <w:t>ми</w:t>
      </w:r>
      <w:r>
        <w:t xml:space="preserve"> хозяйств</w:t>
      </w:r>
      <w:r w:rsidR="002F24C5">
        <w:t>ами</w:t>
      </w:r>
      <w:r>
        <w:t xml:space="preserve">. Основными направлениями деятельности сельскохозяйственных предприятий являются </w:t>
      </w:r>
      <w:r w:rsidR="002F24C5">
        <w:t>животноводство и растениеводство.</w:t>
      </w:r>
      <w:r w:rsidR="002F24C5" w:rsidRPr="002F24C5">
        <w:t xml:space="preserve"> </w:t>
      </w:r>
      <w:r w:rsidR="002F24C5">
        <w:t>Наиболее экономически развитыми являются хозяйства: СПК (колхоз) «Майский», СПК «Правда», СПК «Альянс» и ООО «Енангское». На их долю приходится 85 % производства молока в муниципальном округе.</w:t>
      </w:r>
      <w:r w:rsidR="001350C0" w:rsidRPr="001350C0">
        <w:t xml:space="preserve"> </w:t>
      </w:r>
      <w:r w:rsidR="001350C0">
        <w:t xml:space="preserve"> На производстве льноволокна специализируется сельхозпредприятие ООО «Кичменгский лен». Посевные площади льна – долгунца составляют 370 га.</w:t>
      </w:r>
      <w:r w:rsidR="001350C0" w:rsidRPr="001350C0">
        <w:t xml:space="preserve"> </w:t>
      </w:r>
      <w:r w:rsidR="001350C0">
        <w:t>Численность работающих в сельскохозяйственной отрасли ежегодно сокращается.</w:t>
      </w:r>
    </w:p>
    <w:p w14:paraId="35C69A4C" w14:textId="02A02057" w:rsidR="00122633" w:rsidRPr="00137917" w:rsidRDefault="00122633" w:rsidP="00AA2548">
      <w:pPr>
        <w:spacing w:after="0" w:line="320" w:lineRule="atLeast"/>
        <w:ind w:firstLine="680"/>
        <w:jc w:val="both"/>
        <w:rPr>
          <w:rFonts w:eastAsia="Lucida Sans Unicode"/>
          <w:iCs/>
          <w:kern w:val="2"/>
          <w:lang w:eastAsia="en-US"/>
        </w:rPr>
      </w:pPr>
      <w:r w:rsidRPr="00122633">
        <w:lastRenderedPageBreak/>
        <w:t xml:space="preserve">Экономическому развитию </w:t>
      </w:r>
      <w:r w:rsidR="001350C0" w:rsidRPr="008D6833">
        <w:t>муниципального округа</w:t>
      </w:r>
      <w:r w:rsidRPr="00122633">
        <w:t xml:space="preserve"> способствует развитие </w:t>
      </w:r>
      <w:r w:rsidRPr="00122633">
        <w:rPr>
          <w:iCs/>
        </w:rPr>
        <w:t>потребительского рынка.</w:t>
      </w:r>
      <w:r w:rsidRPr="00122633">
        <w:t xml:space="preserve"> </w:t>
      </w:r>
      <w:r w:rsidRPr="00122633">
        <w:rPr>
          <w:rFonts w:eastAsia="Lucida Sans Unicode"/>
          <w:iCs/>
          <w:kern w:val="2"/>
          <w:lang w:eastAsia="en-US"/>
        </w:rPr>
        <w:t xml:space="preserve">Основными направлениями деятельности малого и среднего предпринимательства в </w:t>
      </w:r>
      <w:r w:rsidR="00967FD5" w:rsidRPr="008D6833">
        <w:rPr>
          <w:rFonts w:eastAsia="Lucida Sans Unicode"/>
          <w:iCs/>
          <w:kern w:val="2"/>
          <w:lang w:eastAsia="en-US"/>
        </w:rPr>
        <w:t xml:space="preserve">сфере </w:t>
      </w:r>
      <w:r w:rsidR="00967FD5" w:rsidRPr="00137917">
        <w:rPr>
          <w:rFonts w:eastAsia="Lucida Sans Unicode"/>
          <w:iCs/>
          <w:kern w:val="2"/>
          <w:lang w:eastAsia="en-US"/>
        </w:rPr>
        <w:t>потребительского рынка</w:t>
      </w:r>
      <w:r w:rsidRPr="00137917">
        <w:rPr>
          <w:rFonts w:eastAsia="Lucida Sans Unicode"/>
          <w:iCs/>
          <w:kern w:val="2"/>
          <w:lang w:eastAsia="en-US"/>
        </w:rPr>
        <w:t xml:space="preserve"> является розничная торговля, общественное питание и бытовые услуги.</w:t>
      </w:r>
    </w:p>
    <w:p w14:paraId="7D787B4B" w14:textId="7EAE5731" w:rsidR="008D6833" w:rsidRDefault="00967FD5" w:rsidP="00AA2548">
      <w:pPr>
        <w:autoSpaceDE w:val="0"/>
        <w:autoSpaceDN w:val="0"/>
        <w:adjustRightInd w:val="0"/>
        <w:spacing w:after="0" w:line="320" w:lineRule="atLeast"/>
        <w:ind w:firstLine="709"/>
        <w:jc w:val="both"/>
      </w:pPr>
      <w:r>
        <w:t>Услуги розничной торговли в муниципальном округе оказывает 94 субъекта торговли в 170 магазинах.</w:t>
      </w:r>
      <w:r w:rsidRPr="00967FD5">
        <w:t xml:space="preserve"> </w:t>
      </w:r>
      <w:r>
        <w:t>Сохраняется тенденция по закрытию магазинов в труднодоступных и малочисленных населенных пунктах по причине убыточности и нехватки квалифицированных кадров.</w:t>
      </w:r>
      <w:r w:rsidRPr="00967FD5">
        <w:t xml:space="preserve"> </w:t>
      </w:r>
      <w:r>
        <w:t>В таких населенных пунктах получила развитие мобильная торговля.</w:t>
      </w:r>
      <w:r w:rsidRPr="00967FD5">
        <w:t xml:space="preserve"> </w:t>
      </w:r>
      <w:r>
        <w:t xml:space="preserve">Автолавка организации потребительской </w:t>
      </w:r>
      <w:r w:rsidR="008D6833">
        <w:t xml:space="preserve">кооперации </w:t>
      </w:r>
      <w:r>
        <w:t xml:space="preserve">обслуживает </w:t>
      </w:r>
      <w:r w:rsidR="008D6833">
        <w:t xml:space="preserve">население 19 </w:t>
      </w:r>
      <w:r>
        <w:t xml:space="preserve">населенных населения пунктов </w:t>
      </w:r>
      <w:r w:rsidR="008D6833">
        <w:t xml:space="preserve">с общей численностью населения </w:t>
      </w:r>
      <w:r>
        <w:t xml:space="preserve">465 человек по </w:t>
      </w:r>
      <w:r w:rsidR="008D6833">
        <w:t xml:space="preserve">четырем муниципальным </w:t>
      </w:r>
      <w:r>
        <w:t xml:space="preserve">маршрутам </w:t>
      </w:r>
      <w:r w:rsidR="008D6833">
        <w:t xml:space="preserve">развозной </w:t>
      </w:r>
      <w:r>
        <w:t xml:space="preserve">торговли. </w:t>
      </w:r>
      <w:r w:rsidR="008D6833">
        <w:t xml:space="preserve">Услуги общественного питания в муниципальном округе оказываются в шести объектах, принадлежащих пяти организациям. </w:t>
      </w:r>
      <w:r w:rsidR="000C6820" w:rsidRPr="000C6820">
        <w:t xml:space="preserve"> </w:t>
      </w:r>
    </w:p>
    <w:p w14:paraId="134DE24F" w14:textId="59F16BAB" w:rsidR="00F730CB" w:rsidRDefault="00F730CB" w:rsidP="00AA2548">
      <w:pPr>
        <w:autoSpaceDE w:val="0"/>
        <w:autoSpaceDN w:val="0"/>
        <w:adjustRightInd w:val="0"/>
        <w:spacing w:after="0" w:line="320" w:lineRule="atLeast"/>
        <w:ind w:firstLine="709"/>
        <w:jc w:val="both"/>
      </w:pPr>
      <w:r w:rsidRPr="00F730CB">
        <w:t xml:space="preserve">Важнейшей задачей органов местного самоуправления является обеспечение функционирования систем электроснабжения, теплоснабжения, водоснабжения, водоотведения. </w:t>
      </w:r>
    </w:p>
    <w:p w14:paraId="37F6940D" w14:textId="0C9B56BB" w:rsidR="00DD4C21" w:rsidRPr="00CA70C4" w:rsidRDefault="00DD4C21" w:rsidP="00AA2548">
      <w:pPr>
        <w:autoSpaceDE w:val="0"/>
        <w:autoSpaceDN w:val="0"/>
        <w:adjustRightInd w:val="0"/>
        <w:spacing w:after="0" w:line="320" w:lineRule="atLeast"/>
        <w:ind w:firstLine="709"/>
        <w:jc w:val="both"/>
      </w:pPr>
      <w:r>
        <w:t xml:space="preserve">Основным поставщиком электроэнергии потребителям </w:t>
      </w:r>
      <w:r w:rsidRPr="00A36CE8">
        <w:t>Кичменгско</w:t>
      </w:r>
      <w:r w:rsidR="003C0034">
        <w:t>-</w:t>
      </w:r>
      <w:r w:rsidRPr="00A36CE8">
        <w:t>Городецк</w:t>
      </w:r>
      <w:r>
        <w:t>ого</w:t>
      </w:r>
      <w:r w:rsidRPr="00A36CE8">
        <w:t xml:space="preserve"> муниципального </w:t>
      </w:r>
      <w:r w:rsidR="007C60BE">
        <w:t xml:space="preserve">округа </w:t>
      </w:r>
      <w:r>
        <w:t xml:space="preserve">является </w:t>
      </w:r>
      <w:r w:rsidR="007C60BE">
        <w:t>П</w:t>
      </w:r>
      <w:r>
        <w:t xml:space="preserve">АО «Межрегиональная распределительная сетевая компания </w:t>
      </w:r>
      <w:r w:rsidR="007C60BE">
        <w:t>Северо-Запада» - «</w:t>
      </w:r>
      <w:r w:rsidR="007C60BE" w:rsidRPr="00CA70C4">
        <w:t xml:space="preserve">Вологдаэнерго». </w:t>
      </w:r>
      <w:r w:rsidRPr="00CA70C4">
        <w:t xml:space="preserve">Все энергоресурсы поставляются из-за пределов КичменгскоГородецкого муниципального округа. </w:t>
      </w:r>
      <w:r w:rsidR="00CA70C4" w:rsidRPr="00CA70C4">
        <w:t xml:space="preserve">Услуги электроснабжения оказывает Кичменгско-Городецкий участок Велико -Устюгских электросетей ОАО «Вологдаэнерго». </w:t>
      </w:r>
      <w:r w:rsidRPr="00CA70C4">
        <w:t>Предприятием обслуживается более 1,94 тыс.</w:t>
      </w:r>
      <w:r w:rsidR="00CA70C4">
        <w:t xml:space="preserve"> </w:t>
      </w:r>
      <w:r w:rsidRPr="00CA70C4">
        <w:t xml:space="preserve">км. линий электропередач и более 500 трансформаторных подстанций. </w:t>
      </w:r>
    </w:p>
    <w:p w14:paraId="26F28395" w14:textId="4C82EB54" w:rsidR="00F730CB" w:rsidRPr="00CA70C4" w:rsidRDefault="00F730CB" w:rsidP="00AA2548">
      <w:pPr>
        <w:autoSpaceDE w:val="0"/>
        <w:autoSpaceDN w:val="0"/>
        <w:adjustRightInd w:val="0"/>
        <w:spacing w:after="0" w:line="320" w:lineRule="atLeast"/>
        <w:ind w:firstLine="709"/>
        <w:jc w:val="both"/>
      </w:pPr>
      <w:r w:rsidRPr="00CA70C4">
        <w:t xml:space="preserve">Услуги централизованного теплоснабжения в муниципальном округе оказывают </w:t>
      </w:r>
      <w:r w:rsidR="00CA70C4" w:rsidRPr="00CA70C4">
        <w:t>два</w:t>
      </w:r>
      <w:r w:rsidRPr="00CA70C4">
        <w:t xml:space="preserve"> предприятия</w:t>
      </w:r>
      <w:r w:rsidR="00CA70C4" w:rsidRPr="00CA70C4">
        <w:t xml:space="preserve"> ООО «Жилищник» и ООО «ТеплоДарСервис»</w:t>
      </w:r>
      <w:r w:rsidRPr="00CA70C4">
        <w:t>, на обслуживании которых находится 1</w:t>
      </w:r>
      <w:r w:rsidR="00CA70C4" w:rsidRPr="00CA70C4">
        <w:t>7</w:t>
      </w:r>
      <w:r w:rsidRPr="00CA70C4">
        <w:t xml:space="preserve"> котельных. </w:t>
      </w:r>
      <w:r w:rsidR="00CA70C4" w:rsidRPr="00CA70C4">
        <w:t>Все котельные работают на местном виде топлива – дровах и отходах лесопиления</w:t>
      </w:r>
      <w:r w:rsidRPr="00CA70C4">
        <w:t>.</w:t>
      </w:r>
    </w:p>
    <w:p w14:paraId="03FF6157" w14:textId="7300182A" w:rsidR="00CA70C4" w:rsidRPr="00CA70C4" w:rsidRDefault="00EF33F6" w:rsidP="00AA2548">
      <w:pPr>
        <w:spacing w:after="0"/>
        <w:ind w:firstLine="709"/>
        <w:jc w:val="both"/>
      </w:pPr>
      <w:r w:rsidRPr="00CA70C4">
        <w:t xml:space="preserve">Централизованное водоснабжение населения муниципального округа осуществляется из подземных источников (артезианских скважин). </w:t>
      </w:r>
      <w:r w:rsidR="00CA70C4" w:rsidRPr="00CA70C4">
        <w:t>Услуги водоснабжения и водоотведения в муниципальном округе оказывает предприятие КУ «Центр по обеспечению деятельности».</w:t>
      </w:r>
    </w:p>
    <w:p w14:paraId="664CF207" w14:textId="170FE96D" w:rsidR="00EF33F6" w:rsidRDefault="00EF33F6" w:rsidP="00AA2548">
      <w:pPr>
        <w:autoSpaceDE w:val="0"/>
        <w:autoSpaceDN w:val="0"/>
        <w:adjustRightInd w:val="0"/>
        <w:spacing w:after="0" w:line="320" w:lineRule="atLeast"/>
        <w:ind w:firstLine="709"/>
        <w:jc w:val="both"/>
      </w:pPr>
      <w:r>
        <w:t>Всего для обеспечения населения питьевой водой используется 22 артезиански</w:t>
      </w:r>
      <w:r w:rsidR="000940AB">
        <w:t>е</w:t>
      </w:r>
      <w:r>
        <w:t xml:space="preserve"> скважины, 42 общественных колодца и один каптаж ручья. Доля населения, обеспеченного питьевой водой надлежащего качества из централизованных источников</w:t>
      </w:r>
      <w:r w:rsidR="000940AB">
        <w:t>,</w:t>
      </w:r>
      <w:r>
        <w:t xml:space="preserve"> составляет около 10%.</w:t>
      </w:r>
    </w:p>
    <w:p w14:paraId="5AD68AD0" w14:textId="0DEDF8E1" w:rsidR="00361EDA" w:rsidRPr="00AA2548" w:rsidRDefault="00361EDA" w:rsidP="00AA2548">
      <w:pPr>
        <w:autoSpaceDE w:val="0"/>
        <w:autoSpaceDN w:val="0"/>
        <w:adjustRightInd w:val="0"/>
        <w:spacing w:after="0" w:line="320" w:lineRule="atLeast"/>
        <w:ind w:firstLine="709"/>
        <w:jc w:val="both"/>
      </w:pPr>
      <w:r>
        <w:t xml:space="preserve">Протяженность канализационных сетей в муниципальном округе незначительная - 0,71 км, </w:t>
      </w:r>
      <w:r w:rsidRPr="00AA2548">
        <w:t xml:space="preserve">физический износ сетей </w:t>
      </w:r>
      <w:r w:rsidR="000940AB">
        <w:t xml:space="preserve">составляет </w:t>
      </w:r>
      <w:r w:rsidRPr="00AA2548">
        <w:t xml:space="preserve">65%. </w:t>
      </w:r>
    </w:p>
    <w:p w14:paraId="06526803" w14:textId="4A2D5D20" w:rsidR="00CA70C4" w:rsidRPr="00CA70C4" w:rsidRDefault="00CA70C4" w:rsidP="00AA2548">
      <w:pPr>
        <w:spacing w:after="0" w:line="240" w:lineRule="auto"/>
        <w:ind w:firstLine="709"/>
        <w:jc w:val="both"/>
      </w:pPr>
      <w:r w:rsidRPr="00AA2548">
        <w:t>Р</w:t>
      </w:r>
      <w:r w:rsidRPr="00CA70C4">
        <w:t>еализаци</w:t>
      </w:r>
      <w:r w:rsidRPr="00AA2548">
        <w:t>ей</w:t>
      </w:r>
      <w:r w:rsidRPr="00CA70C4">
        <w:t xml:space="preserve"> сжиженного газа населению</w:t>
      </w:r>
      <w:r w:rsidRPr="00AA2548">
        <w:t xml:space="preserve"> занимается </w:t>
      </w:r>
      <w:r w:rsidRPr="00CA70C4">
        <w:t xml:space="preserve">ООО «УстюггазСтрой» </w:t>
      </w:r>
      <w:r w:rsidRPr="00AA2548">
        <w:t>Р</w:t>
      </w:r>
      <w:r w:rsidRPr="00CA70C4">
        <w:t>еализаци</w:t>
      </w:r>
      <w:r w:rsidR="00AA2548">
        <w:t>я</w:t>
      </w:r>
      <w:r w:rsidRPr="00CA70C4">
        <w:t xml:space="preserve"> сжиженного газа населению по регулируемым тарифам </w:t>
      </w:r>
      <w:r w:rsidR="00AA2548" w:rsidRPr="00AA2548">
        <w:t xml:space="preserve">прекращена с 1 января 2021 года, </w:t>
      </w:r>
      <w:r w:rsidRPr="00CA70C4">
        <w:t xml:space="preserve">населению </w:t>
      </w:r>
      <w:r w:rsidR="00AA2548" w:rsidRPr="00AA2548">
        <w:t xml:space="preserve">реализуется </w:t>
      </w:r>
      <w:r w:rsidRPr="00CA70C4">
        <w:t>только коммерческий газ.</w:t>
      </w:r>
    </w:p>
    <w:p w14:paraId="114D9626" w14:textId="6AEF6997" w:rsidR="00CA70C4" w:rsidRPr="00AA2548" w:rsidRDefault="00AA2548" w:rsidP="00AA2548">
      <w:pPr>
        <w:autoSpaceDE w:val="0"/>
        <w:autoSpaceDN w:val="0"/>
        <w:adjustRightInd w:val="0"/>
        <w:spacing w:after="0" w:line="320" w:lineRule="atLeast"/>
        <w:ind w:firstLine="709"/>
        <w:jc w:val="both"/>
      </w:pPr>
      <w:r w:rsidRPr="00AA2548">
        <w:t>Услуги по обращению с твердыми коммунальными отходами оказывает региональный оператор по обращению с твердыми коммунальными отходами ООО «АкваЛайн». Перевозчиком твердых коммунальных отходов на территории округа является</w:t>
      </w:r>
      <w:r w:rsidR="00C63C86">
        <w:t xml:space="preserve"> </w:t>
      </w:r>
      <w:r w:rsidRPr="00AA2548">
        <w:t>ООО «Комсервис».</w:t>
      </w:r>
    </w:p>
    <w:p w14:paraId="641E7AB8" w14:textId="77777777" w:rsidR="00361EDA" w:rsidRDefault="00361EDA" w:rsidP="00AA2548">
      <w:pPr>
        <w:autoSpaceDE w:val="0"/>
        <w:autoSpaceDN w:val="0"/>
        <w:adjustRightInd w:val="0"/>
        <w:spacing w:after="0" w:line="320" w:lineRule="atLeast"/>
        <w:ind w:firstLine="709"/>
        <w:jc w:val="both"/>
      </w:pPr>
      <w:r>
        <w:t xml:space="preserve">Социально-экономическое развитие округа направлено на обеспечение устойчивого экономического роста, уровня благосостояния, сохранение социальной стабильности, обеспечение безопасности проживания и самосохранения населения, улучшения качества и уровня жизни </w:t>
      </w:r>
      <w:r>
        <w:lastRenderedPageBreak/>
        <w:t>населения (преодоления негативных тенденций бедности, достижения более высоких параметров уровня жизни, роста денежных доходов населения).</w:t>
      </w:r>
      <w:r w:rsidRPr="000C6820">
        <w:t xml:space="preserve"> </w:t>
      </w:r>
    </w:p>
    <w:p w14:paraId="4AB82186" w14:textId="3393A064" w:rsidR="00137917" w:rsidRDefault="00137917" w:rsidP="00137917">
      <w:pPr>
        <w:spacing w:before="120" w:after="120"/>
        <w:ind w:firstLine="709"/>
        <w:jc w:val="both"/>
        <w:rPr>
          <w:spacing w:val="40"/>
        </w:rPr>
      </w:pPr>
      <w:bookmarkStart w:id="27" w:name="_Hlk192358526"/>
      <w:r w:rsidRPr="00234240">
        <w:rPr>
          <w:spacing w:val="40"/>
        </w:rPr>
        <w:t>2.2.</w:t>
      </w:r>
      <w:r>
        <w:rPr>
          <w:spacing w:val="40"/>
        </w:rPr>
        <w:t>3</w:t>
      </w:r>
      <w:r w:rsidRPr="00234240">
        <w:rPr>
          <w:spacing w:val="40"/>
        </w:rPr>
        <w:t xml:space="preserve">. </w:t>
      </w:r>
      <w:r w:rsidR="00D31D97">
        <w:rPr>
          <w:spacing w:val="40"/>
        </w:rPr>
        <w:t>Градостроительная деятельность, включая деятельность в сфере транспорта.</w:t>
      </w:r>
    </w:p>
    <w:p w14:paraId="02A3A9BC" w14:textId="4E9C79C7" w:rsidR="00D31D97" w:rsidRPr="00D31D97" w:rsidRDefault="00D31D97" w:rsidP="00AA2548">
      <w:pPr>
        <w:widowControl w:val="0"/>
        <w:autoSpaceDE w:val="0"/>
        <w:autoSpaceDN w:val="0"/>
        <w:adjustRightInd w:val="0"/>
        <w:spacing w:after="0" w:line="320" w:lineRule="atLeast"/>
        <w:ind w:firstLine="709"/>
        <w:jc w:val="both"/>
        <w:rPr>
          <w:rFonts w:eastAsia="Calibri"/>
          <w:color w:val="000000"/>
          <w:shd w:val="clear" w:color="auto" w:fill="FFFFFF"/>
          <w:lang w:eastAsia="en-US"/>
        </w:rPr>
      </w:pPr>
      <w:r w:rsidRPr="00D31D97">
        <w:rPr>
          <w:rFonts w:eastAsia="Calibri"/>
          <w:color w:val="000000"/>
          <w:shd w:val="clear" w:color="auto" w:fill="FFFFFF"/>
          <w:lang w:eastAsia="en-US"/>
        </w:rPr>
        <w:t xml:space="preserve">К градостроительной деятельности относится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 </w:t>
      </w:r>
    </w:p>
    <w:p w14:paraId="624FFDD7" w14:textId="02252432" w:rsidR="00D31D97" w:rsidRPr="00D31D97" w:rsidRDefault="00D31D97" w:rsidP="00AA2548">
      <w:pPr>
        <w:widowControl w:val="0"/>
        <w:autoSpaceDE w:val="0"/>
        <w:autoSpaceDN w:val="0"/>
        <w:adjustRightInd w:val="0"/>
        <w:spacing w:after="0" w:line="320" w:lineRule="atLeast"/>
        <w:ind w:firstLine="709"/>
        <w:jc w:val="both"/>
        <w:rPr>
          <w:rFonts w:eastAsia="Calibri"/>
          <w:lang w:eastAsia="en-US"/>
        </w:rPr>
      </w:pPr>
      <w:r>
        <w:rPr>
          <w:rFonts w:eastAsia="Calibri"/>
          <w:lang w:eastAsia="en-US"/>
        </w:rPr>
        <w:t>Вопросы</w:t>
      </w:r>
      <w:r w:rsidRPr="00D31D97">
        <w:rPr>
          <w:rFonts w:eastAsia="Calibri"/>
          <w:lang w:eastAsia="en-US"/>
        </w:rPr>
        <w:t xml:space="preserve"> местного значения в области градостроительной деятельности реша</w:t>
      </w:r>
      <w:r>
        <w:rPr>
          <w:rFonts w:eastAsia="Calibri"/>
          <w:lang w:eastAsia="en-US"/>
        </w:rPr>
        <w:t>ю</w:t>
      </w:r>
      <w:r w:rsidRPr="00D31D97">
        <w:rPr>
          <w:rFonts w:eastAsia="Calibri"/>
          <w:lang w:eastAsia="en-US"/>
        </w:rPr>
        <w:t xml:space="preserve">тся в рамках полномочий органов местного самоуправления муниципального </w:t>
      </w:r>
      <w:r>
        <w:rPr>
          <w:rFonts w:eastAsia="Calibri"/>
          <w:lang w:eastAsia="en-US"/>
        </w:rPr>
        <w:t>округа.</w:t>
      </w:r>
    </w:p>
    <w:p w14:paraId="31CA1180" w14:textId="05DB0131" w:rsidR="00D31D97" w:rsidRPr="00D31D97" w:rsidRDefault="00D31D97" w:rsidP="00AA2548">
      <w:pPr>
        <w:widowControl w:val="0"/>
        <w:autoSpaceDE w:val="0"/>
        <w:autoSpaceDN w:val="0"/>
        <w:adjustRightInd w:val="0"/>
        <w:spacing w:after="0" w:line="320" w:lineRule="atLeast"/>
        <w:ind w:firstLine="709"/>
        <w:jc w:val="both"/>
        <w:rPr>
          <w:rFonts w:eastAsia="Calibri"/>
          <w:lang w:eastAsia="en-US"/>
        </w:rPr>
      </w:pPr>
      <w:bookmarkStart w:id="28" w:name="_Hlk120964140"/>
      <w:r w:rsidRPr="00D31D97">
        <w:rPr>
          <w:rFonts w:eastAsia="Calibri"/>
          <w:lang w:eastAsia="en-US"/>
        </w:rPr>
        <w:t xml:space="preserve">К полномочиям органов местного самоуправления </w:t>
      </w:r>
      <w:bookmarkEnd w:id="28"/>
      <w:r w:rsidRPr="00A36CE8">
        <w:t xml:space="preserve">муниципального </w:t>
      </w:r>
      <w:r>
        <w:t xml:space="preserve">округа </w:t>
      </w:r>
      <w:r w:rsidRPr="00D31D97">
        <w:rPr>
          <w:rFonts w:eastAsia="Calibri"/>
          <w:lang w:eastAsia="en-US"/>
        </w:rPr>
        <w:t xml:space="preserve">в области градостроительной деятельности на территории </w:t>
      </w:r>
      <w:bookmarkStart w:id="29" w:name="_Hlk192664762"/>
      <w:bookmarkStart w:id="30" w:name="_Hlk192517734"/>
      <w:bookmarkStart w:id="31" w:name="_Hlk192588922"/>
      <w:r w:rsidR="005F306D" w:rsidRPr="00A36CE8">
        <w:t>Кичменгско</w:t>
      </w:r>
      <w:r w:rsidR="003C0034">
        <w:t>-</w:t>
      </w:r>
      <w:r w:rsidR="005F306D" w:rsidRPr="00A36CE8">
        <w:t>Городецк</w:t>
      </w:r>
      <w:r w:rsidR="005F306D">
        <w:t>ого</w:t>
      </w:r>
      <w:r w:rsidR="005F306D" w:rsidRPr="00A36CE8">
        <w:t xml:space="preserve"> муниципального </w:t>
      </w:r>
      <w:r w:rsidR="005F306D">
        <w:t>округа</w:t>
      </w:r>
      <w:bookmarkEnd w:id="29"/>
      <w:r w:rsidR="005F306D">
        <w:t xml:space="preserve"> </w:t>
      </w:r>
      <w:bookmarkEnd w:id="30"/>
      <w:r w:rsidR="005F306D">
        <w:t>относятся</w:t>
      </w:r>
      <w:r w:rsidRPr="00D31D97">
        <w:rPr>
          <w:rFonts w:eastAsia="Calibri"/>
          <w:lang w:eastAsia="en-US"/>
        </w:rPr>
        <w:t>:</w:t>
      </w:r>
    </w:p>
    <w:bookmarkEnd w:id="31"/>
    <w:p w14:paraId="300E20A9" w14:textId="41E88919" w:rsidR="00D31D97" w:rsidRPr="00D31D97" w:rsidRDefault="00D31D97" w:rsidP="00AA2548">
      <w:pPr>
        <w:widowControl w:val="0"/>
        <w:autoSpaceDE w:val="0"/>
        <w:autoSpaceDN w:val="0"/>
        <w:adjustRightInd w:val="0"/>
        <w:spacing w:after="0" w:line="320" w:lineRule="atLeast"/>
        <w:ind w:firstLine="709"/>
        <w:jc w:val="both"/>
        <w:rPr>
          <w:rFonts w:eastAsia="Calibri"/>
          <w:lang w:eastAsia="en-US"/>
        </w:rPr>
      </w:pPr>
      <w:r w:rsidRPr="00D31D97">
        <w:rPr>
          <w:rFonts w:eastAsia="Calibri"/>
          <w:lang w:eastAsia="en-US"/>
        </w:rPr>
        <w:t xml:space="preserve">- подготовка и утверждение документов территориального планирования </w:t>
      </w:r>
      <w:bookmarkStart w:id="32" w:name="_Hlk192512052"/>
      <w:r w:rsidR="005F306D">
        <w:rPr>
          <w:rFonts w:eastAsia="Calibri"/>
          <w:lang w:eastAsia="en-US"/>
        </w:rPr>
        <w:t>муниципального округа</w:t>
      </w:r>
      <w:bookmarkEnd w:id="32"/>
      <w:r w:rsidRPr="00D31D97">
        <w:rPr>
          <w:rFonts w:eastAsia="Calibri"/>
          <w:lang w:eastAsia="en-US"/>
        </w:rPr>
        <w:t>;</w:t>
      </w:r>
    </w:p>
    <w:p w14:paraId="2907BFF9" w14:textId="46FF0ED3" w:rsidR="00D31D97" w:rsidRPr="00E14E83" w:rsidRDefault="00D31D97" w:rsidP="00AA2548">
      <w:pPr>
        <w:widowControl w:val="0"/>
        <w:autoSpaceDE w:val="0"/>
        <w:autoSpaceDN w:val="0"/>
        <w:adjustRightInd w:val="0"/>
        <w:spacing w:after="0" w:line="320" w:lineRule="atLeast"/>
        <w:ind w:firstLine="709"/>
        <w:jc w:val="both"/>
        <w:rPr>
          <w:rFonts w:eastAsia="Calibri"/>
          <w:color w:val="000000" w:themeColor="text1"/>
          <w:lang w:eastAsia="en-US"/>
        </w:rPr>
      </w:pPr>
      <w:r w:rsidRPr="00E14E83">
        <w:rPr>
          <w:rFonts w:eastAsia="Calibri"/>
          <w:color w:val="000000" w:themeColor="text1"/>
          <w:lang w:eastAsia="en-US"/>
        </w:rPr>
        <w:t xml:space="preserve">- утверждение местных нормативов градостроительного проектирования </w:t>
      </w:r>
      <w:r w:rsidR="005F306D" w:rsidRPr="00E14E83">
        <w:rPr>
          <w:rFonts w:eastAsia="Calibri"/>
          <w:color w:val="000000" w:themeColor="text1"/>
          <w:lang w:eastAsia="en-US"/>
        </w:rPr>
        <w:t>муниципального округа</w:t>
      </w:r>
      <w:r w:rsidRPr="00E14E83">
        <w:rPr>
          <w:rFonts w:eastAsia="Calibri"/>
          <w:color w:val="000000" w:themeColor="text1"/>
          <w:lang w:eastAsia="en-US"/>
        </w:rPr>
        <w:t>;</w:t>
      </w:r>
    </w:p>
    <w:p w14:paraId="295C7F5C" w14:textId="011613B7" w:rsidR="00D31D97" w:rsidRPr="00E14E83" w:rsidRDefault="00D31D97" w:rsidP="00AA2548">
      <w:pPr>
        <w:widowControl w:val="0"/>
        <w:autoSpaceDE w:val="0"/>
        <w:autoSpaceDN w:val="0"/>
        <w:adjustRightInd w:val="0"/>
        <w:spacing w:after="0" w:line="320" w:lineRule="atLeast"/>
        <w:ind w:firstLine="709"/>
        <w:jc w:val="both"/>
        <w:rPr>
          <w:rFonts w:eastAsia="Calibri"/>
          <w:color w:val="000000" w:themeColor="text1"/>
          <w:lang w:eastAsia="en-US"/>
        </w:rPr>
      </w:pPr>
      <w:r w:rsidRPr="00E14E83">
        <w:rPr>
          <w:rFonts w:eastAsia="Calibri"/>
          <w:color w:val="000000" w:themeColor="text1"/>
          <w:lang w:eastAsia="en-US"/>
        </w:rPr>
        <w:t xml:space="preserve">- утверждение правил землепользования и застройки </w:t>
      </w:r>
      <w:bookmarkStart w:id="33" w:name="_Hlk192512103"/>
      <w:r w:rsidR="005F306D" w:rsidRPr="00E14E83">
        <w:rPr>
          <w:rFonts w:eastAsia="Calibri"/>
          <w:color w:val="000000" w:themeColor="text1"/>
          <w:lang w:eastAsia="en-US"/>
        </w:rPr>
        <w:t>муниципального округа</w:t>
      </w:r>
      <w:bookmarkEnd w:id="33"/>
      <w:r w:rsidRPr="00E14E83">
        <w:rPr>
          <w:rFonts w:eastAsia="Calibri"/>
          <w:color w:val="000000" w:themeColor="text1"/>
          <w:lang w:eastAsia="en-US"/>
        </w:rPr>
        <w:t>;</w:t>
      </w:r>
    </w:p>
    <w:p w14:paraId="5C8EC656" w14:textId="77777777" w:rsidR="00D31D97" w:rsidRPr="00E14E83" w:rsidRDefault="00D31D97" w:rsidP="00AA2548">
      <w:pPr>
        <w:widowControl w:val="0"/>
        <w:autoSpaceDE w:val="0"/>
        <w:autoSpaceDN w:val="0"/>
        <w:adjustRightInd w:val="0"/>
        <w:spacing w:after="0" w:line="320" w:lineRule="atLeast"/>
        <w:ind w:firstLine="709"/>
        <w:jc w:val="both"/>
        <w:rPr>
          <w:rFonts w:eastAsia="Calibri"/>
          <w:color w:val="000000" w:themeColor="text1"/>
          <w:lang w:eastAsia="en-US"/>
        </w:rPr>
      </w:pPr>
      <w:r w:rsidRPr="00E14E83">
        <w:rPr>
          <w:rFonts w:eastAsia="Calibri"/>
          <w:color w:val="000000" w:themeColor="text1"/>
          <w:lang w:eastAsia="en-US"/>
        </w:rPr>
        <w:t>- утверждение подготовленной на основании документов территориального планирования документации по планировке территории;</w:t>
      </w:r>
    </w:p>
    <w:p w14:paraId="6C5BA9E1" w14:textId="2A8A06CB" w:rsidR="00D31D97" w:rsidRPr="00E14E83" w:rsidRDefault="00D31D97" w:rsidP="00AA2548">
      <w:pPr>
        <w:widowControl w:val="0"/>
        <w:autoSpaceDE w:val="0"/>
        <w:autoSpaceDN w:val="0"/>
        <w:adjustRightInd w:val="0"/>
        <w:spacing w:after="0" w:line="320" w:lineRule="atLeast"/>
        <w:ind w:firstLine="709"/>
        <w:jc w:val="both"/>
        <w:rPr>
          <w:rFonts w:eastAsia="Calibri"/>
          <w:color w:val="000000" w:themeColor="text1"/>
          <w:lang w:eastAsia="en-US"/>
        </w:rPr>
      </w:pPr>
      <w:r w:rsidRPr="00E14E83">
        <w:rPr>
          <w:rFonts w:eastAsia="Calibri"/>
          <w:color w:val="000000" w:themeColor="text1"/>
          <w:lang w:eastAsia="en-US"/>
        </w:rPr>
        <w:t xml:space="preserve">-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F306D" w:rsidRPr="00E14E83">
        <w:rPr>
          <w:rFonts w:eastAsia="Calibri"/>
          <w:color w:val="000000" w:themeColor="text1"/>
          <w:lang w:eastAsia="en-US"/>
        </w:rPr>
        <w:t>муниципального округа</w:t>
      </w:r>
      <w:r w:rsidRPr="00E14E83">
        <w:rPr>
          <w:rFonts w:eastAsia="Calibri"/>
          <w:color w:val="000000" w:themeColor="text1"/>
          <w:lang w:eastAsia="en-US"/>
        </w:rPr>
        <w:t>;</w:t>
      </w:r>
    </w:p>
    <w:p w14:paraId="4060C343" w14:textId="09A89BDE" w:rsidR="00D31D97" w:rsidRPr="00F17F62" w:rsidRDefault="00D31D97" w:rsidP="00AA2548">
      <w:pPr>
        <w:spacing w:after="0" w:line="320" w:lineRule="atLeast"/>
        <w:ind w:firstLine="709"/>
        <w:jc w:val="both"/>
        <w:rPr>
          <w:rFonts w:eastAsia="Calibri"/>
          <w:lang w:val="x-none" w:eastAsia="ar-SA"/>
        </w:rPr>
      </w:pPr>
      <w:r w:rsidRPr="00F17F62">
        <w:rPr>
          <w:rFonts w:eastAsia="Calibri"/>
          <w:lang w:val="x-none" w:eastAsia="ar-SA"/>
        </w:rPr>
        <w:t>Действуя в рамках полномочий, установленных Градостроительным кодексом Российской Федерации, Федеральным законом от 06.10.2003</w:t>
      </w:r>
      <w:r w:rsidR="000940AB" w:rsidRPr="00F17F62">
        <w:rPr>
          <w:rFonts w:eastAsia="Calibri"/>
          <w:lang w:val="x-none" w:eastAsia="ar-SA"/>
        </w:rPr>
        <w:t xml:space="preserve"> года</w:t>
      </w:r>
      <w:r w:rsidRPr="00F17F62">
        <w:rPr>
          <w:rFonts w:eastAsia="Calibri"/>
          <w:lang w:val="x-none" w:eastAsia="ar-SA"/>
        </w:rPr>
        <w:t xml:space="preserve"> №131-ФЗ «Об общих принципах организации местного самоуправления в Российской Федерации» органы местного самоуправления </w:t>
      </w:r>
      <w:r w:rsidRPr="00F17F62">
        <w:rPr>
          <w:rFonts w:eastAsia="Calibri"/>
          <w:lang w:eastAsia="ar-SA"/>
        </w:rPr>
        <w:t xml:space="preserve"> </w:t>
      </w:r>
      <w:r w:rsidR="005F306D" w:rsidRPr="00F17F62">
        <w:t>Кичменгско</w:t>
      </w:r>
      <w:r w:rsidR="003C0034" w:rsidRPr="00F17F62">
        <w:t>-</w:t>
      </w:r>
      <w:r w:rsidR="005F306D" w:rsidRPr="00F17F62">
        <w:t xml:space="preserve">Городецкого муниципального округа </w:t>
      </w:r>
      <w:r w:rsidR="005971BF" w:rsidRPr="00F17F62">
        <w:t xml:space="preserve">(муниципального района) </w:t>
      </w:r>
      <w:r w:rsidRPr="00F17F62">
        <w:rPr>
          <w:rFonts w:eastAsia="Calibri"/>
          <w:lang w:val="x-none" w:eastAsia="ar-SA"/>
        </w:rPr>
        <w:t xml:space="preserve">подготовили </w:t>
      </w:r>
      <w:r w:rsidR="00DB5232" w:rsidRPr="00F17F62">
        <w:rPr>
          <w:rFonts w:eastAsia="Calibri"/>
          <w:lang w:val="x-none" w:eastAsia="ar-SA"/>
        </w:rPr>
        <w:t>документы территориального планирования</w:t>
      </w:r>
      <w:r w:rsidR="005F306D" w:rsidRPr="00F17F62">
        <w:rPr>
          <w:rFonts w:eastAsia="Calibri"/>
          <w:lang w:val="x-none" w:eastAsia="ar-SA"/>
        </w:rPr>
        <w:t>:</w:t>
      </w:r>
    </w:p>
    <w:p w14:paraId="0F68A7A6" w14:textId="0643871A" w:rsidR="005971BF" w:rsidRPr="00B83DE2" w:rsidRDefault="005971BF" w:rsidP="005971BF">
      <w:pPr>
        <w:shd w:val="clear" w:color="auto" w:fill="FFFFFF"/>
        <w:suppressAutoHyphens/>
        <w:spacing w:after="0" w:line="320" w:lineRule="atLeast"/>
        <w:ind w:firstLine="709"/>
        <w:contextualSpacing/>
        <w:jc w:val="both"/>
        <w:rPr>
          <w:rFonts w:eastAsia="Calibri"/>
          <w:color w:val="000000" w:themeColor="text1"/>
          <w:lang w:eastAsia="ar-SA"/>
        </w:rPr>
      </w:pPr>
      <w:r w:rsidRPr="00F17F62">
        <w:t>-генеральный план Кичменгско</w:t>
      </w:r>
      <w:r w:rsidR="003C0034" w:rsidRPr="00F17F62">
        <w:t>-</w:t>
      </w:r>
      <w:r w:rsidRPr="00F17F62">
        <w:t xml:space="preserve">Городецкого муниципального округа Вологодской области применительно к территории </w:t>
      </w:r>
      <w:r w:rsidRPr="009C4F42">
        <w:t>в административных границах муниципального образование Городецкое Кичменгско</w:t>
      </w:r>
      <w:r w:rsidR="003C0034">
        <w:t>-</w:t>
      </w:r>
      <w:r w:rsidRPr="009C4F42">
        <w:t>Городецкого района,</w:t>
      </w:r>
      <w:r>
        <w:t xml:space="preserve"> утвержденный решением </w:t>
      </w:r>
      <w:r w:rsidRPr="00B83DE2">
        <w:rPr>
          <w:rFonts w:eastAsia="Calibri"/>
          <w:color w:val="000000" w:themeColor="text1"/>
          <w:lang w:eastAsia="ar-SA"/>
        </w:rPr>
        <w:t>Муниципального Собрания Кичменгско</w:t>
      </w:r>
      <w:r w:rsidR="003C0034">
        <w:rPr>
          <w:rFonts w:eastAsia="Calibri"/>
          <w:color w:val="000000" w:themeColor="text1"/>
          <w:lang w:eastAsia="ar-SA"/>
        </w:rPr>
        <w:t>-</w:t>
      </w:r>
      <w:r w:rsidRPr="00B83DE2">
        <w:rPr>
          <w:rFonts w:eastAsia="Calibri"/>
          <w:color w:val="000000" w:themeColor="text1"/>
          <w:lang w:eastAsia="ar-SA"/>
        </w:rPr>
        <w:t xml:space="preserve">Городецкого муниципального округа Вологодской области от </w:t>
      </w:r>
      <w:r w:rsidR="00B83DE2" w:rsidRPr="00B83DE2">
        <w:rPr>
          <w:color w:val="000000" w:themeColor="text1"/>
        </w:rPr>
        <w:t>16.02.2024 года № 112</w:t>
      </w:r>
      <w:r w:rsidRPr="00B83DE2">
        <w:rPr>
          <w:rFonts w:eastAsia="Calibri"/>
          <w:color w:val="000000" w:themeColor="text1"/>
          <w:lang w:eastAsia="ar-SA"/>
        </w:rPr>
        <w:t>;</w:t>
      </w:r>
    </w:p>
    <w:p w14:paraId="3CF43E2E" w14:textId="0EFC9C4B" w:rsidR="005971BF" w:rsidRDefault="005971BF" w:rsidP="005971BF">
      <w:pPr>
        <w:shd w:val="clear" w:color="auto" w:fill="FFFFFF"/>
        <w:suppressAutoHyphens/>
        <w:spacing w:after="0" w:line="320" w:lineRule="atLeast"/>
        <w:ind w:firstLine="709"/>
        <w:contextualSpacing/>
        <w:jc w:val="both"/>
        <w:rPr>
          <w:rFonts w:eastAsia="Calibri"/>
          <w:lang w:eastAsia="ar-SA"/>
        </w:rPr>
      </w:pPr>
      <w:r w:rsidRPr="009C4F42">
        <w:t>-</w:t>
      </w:r>
      <w:r>
        <w:t xml:space="preserve"> г</w:t>
      </w:r>
      <w:r w:rsidRPr="009C4F42">
        <w:t>енеральн</w:t>
      </w:r>
      <w:r>
        <w:t>ый</w:t>
      </w:r>
      <w:r w:rsidRPr="009C4F42">
        <w:t xml:space="preserve"> план</w:t>
      </w:r>
      <w:r>
        <w:t xml:space="preserve"> сельского поселения Кичменгское </w:t>
      </w:r>
      <w:r w:rsidRPr="009C4F42">
        <w:t>Кичменгско</w:t>
      </w:r>
      <w:r w:rsidR="003C0034">
        <w:t>-</w:t>
      </w:r>
      <w:r w:rsidRPr="009C4F42">
        <w:t xml:space="preserve">Городецкого </w:t>
      </w:r>
      <w:r>
        <w:t>района</w:t>
      </w:r>
      <w:r w:rsidRPr="009C4F42">
        <w:t>,</w:t>
      </w:r>
      <w:r>
        <w:t xml:space="preserve"> утвержденный решением </w:t>
      </w:r>
      <w:r>
        <w:rPr>
          <w:rFonts w:eastAsia="Calibri"/>
          <w:lang w:eastAsia="ar-SA"/>
        </w:rPr>
        <w:t>М</w:t>
      </w:r>
      <w:r w:rsidRPr="009C4F42">
        <w:rPr>
          <w:rFonts w:eastAsia="Calibri"/>
          <w:lang w:eastAsia="ar-SA"/>
        </w:rPr>
        <w:t>униципального Собрания</w:t>
      </w:r>
      <w:r>
        <w:rPr>
          <w:rFonts w:eastAsia="Calibri"/>
          <w:lang w:eastAsia="ar-SA"/>
        </w:rPr>
        <w:t xml:space="preserve"> </w:t>
      </w:r>
      <w:r w:rsidRPr="009C4F42">
        <w:rPr>
          <w:rFonts w:eastAsia="Calibri"/>
          <w:lang w:eastAsia="ar-SA"/>
        </w:rPr>
        <w:t>Кичменгско</w:t>
      </w:r>
      <w:r w:rsidR="003C0034">
        <w:rPr>
          <w:rFonts w:eastAsia="Calibri"/>
          <w:lang w:eastAsia="ar-SA"/>
        </w:rPr>
        <w:t>-</w:t>
      </w:r>
      <w:r w:rsidRPr="009C4F42">
        <w:rPr>
          <w:rFonts w:eastAsia="Calibri"/>
          <w:lang w:eastAsia="ar-SA"/>
        </w:rPr>
        <w:t>Городецкого</w:t>
      </w:r>
      <w:r>
        <w:rPr>
          <w:rFonts w:eastAsia="Calibri"/>
          <w:lang w:eastAsia="ar-SA"/>
        </w:rPr>
        <w:t xml:space="preserve"> </w:t>
      </w:r>
      <w:r w:rsidRPr="009C4F42">
        <w:rPr>
          <w:rFonts w:eastAsia="Calibri"/>
          <w:lang w:eastAsia="ar-SA"/>
        </w:rPr>
        <w:t xml:space="preserve">муниципального </w:t>
      </w:r>
      <w:r>
        <w:rPr>
          <w:rFonts w:eastAsia="Calibri"/>
          <w:lang w:eastAsia="ar-SA"/>
        </w:rPr>
        <w:t xml:space="preserve">района </w:t>
      </w:r>
      <w:r w:rsidRPr="009C4F42">
        <w:rPr>
          <w:rFonts w:eastAsia="Calibri"/>
          <w:lang w:eastAsia="ar-SA"/>
        </w:rPr>
        <w:t>Вологодской области</w:t>
      </w:r>
      <w:r>
        <w:rPr>
          <w:rFonts w:eastAsia="Calibri"/>
          <w:lang w:eastAsia="ar-SA"/>
        </w:rPr>
        <w:t xml:space="preserve"> </w:t>
      </w:r>
      <w:r w:rsidRPr="009C4F42">
        <w:rPr>
          <w:rFonts w:eastAsia="Calibri"/>
          <w:lang w:eastAsia="ar-SA"/>
        </w:rPr>
        <w:t xml:space="preserve">от </w:t>
      </w:r>
      <w:r>
        <w:rPr>
          <w:rFonts w:eastAsia="Calibri"/>
          <w:lang w:eastAsia="ar-SA"/>
        </w:rPr>
        <w:t>30.03</w:t>
      </w:r>
      <w:r w:rsidRPr="009C4F42">
        <w:rPr>
          <w:rFonts w:eastAsia="Calibri"/>
          <w:lang w:eastAsia="ar-SA"/>
        </w:rPr>
        <w:t>.20</w:t>
      </w:r>
      <w:r>
        <w:rPr>
          <w:rFonts w:eastAsia="Calibri"/>
          <w:lang w:eastAsia="ar-SA"/>
        </w:rPr>
        <w:t>18</w:t>
      </w:r>
      <w:r w:rsidR="005572F7">
        <w:rPr>
          <w:rFonts w:eastAsia="Calibri"/>
          <w:lang w:eastAsia="ar-SA"/>
        </w:rPr>
        <w:t xml:space="preserve"> </w:t>
      </w:r>
      <w:r w:rsidRPr="009C4F42">
        <w:rPr>
          <w:rFonts w:eastAsia="Calibri"/>
          <w:lang w:eastAsia="ar-SA"/>
        </w:rPr>
        <w:t>г</w:t>
      </w:r>
      <w:r w:rsidR="005572F7">
        <w:rPr>
          <w:rFonts w:eastAsia="Calibri"/>
          <w:lang w:eastAsia="ar-SA"/>
        </w:rPr>
        <w:t>ода</w:t>
      </w:r>
      <w:r w:rsidRPr="009C4F42">
        <w:rPr>
          <w:rFonts w:eastAsia="Calibri"/>
          <w:lang w:eastAsia="ar-SA"/>
        </w:rPr>
        <w:t xml:space="preserve"> №</w:t>
      </w:r>
      <w:r>
        <w:rPr>
          <w:rFonts w:eastAsia="Calibri"/>
          <w:lang w:eastAsia="ar-SA"/>
        </w:rPr>
        <w:t>52, (с изменениями от 04 апреля 2020 года);</w:t>
      </w:r>
    </w:p>
    <w:p w14:paraId="0102515E" w14:textId="6FCF10DA" w:rsidR="005971BF" w:rsidRDefault="005971BF" w:rsidP="005971BF">
      <w:pPr>
        <w:shd w:val="clear" w:color="auto" w:fill="FFFFFF"/>
        <w:suppressAutoHyphens/>
        <w:spacing w:after="0" w:line="320" w:lineRule="atLeast"/>
        <w:ind w:firstLine="709"/>
        <w:contextualSpacing/>
        <w:jc w:val="both"/>
        <w:rPr>
          <w:rFonts w:eastAsia="Calibri"/>
          <w:lang w:eastAsia="ar-SA"/>
        </w:rPr>
      </w:pPr>
      <w:r w:rsidRPr="009C4F42">
        <w:t>-</w:t>
      </w:r>
      <w:r>
        <w:t xml:space="preserve"> г</w:t>
      </w:r>
      <w:r w:rsidRPr="009C4F42">
        <w:t>енеральн</w:t>
      </w:r>
      <w:r>
        <w:t>ый</w:t>
      </w:r>
      <w:r w:rsidRPr="009C4F42">
        <w:t xml:space="preserve"> план</w:t>
      </w:r>
      <w:r>
        <w:t xml:space="preserve"> сельского поселения Енангское </w:t>
      </w:r>
      <w:r w:rsidRPr="009C4F42">
        <w:t>Кичменгско</w:t>
      </w:r>
      <w:r w:rsidR="003C0034">
        <w:t>-</w:t>
      </w:r>
      <w:r w:rsidRPr="009C4F42">
        <w:t xml:space="preserve">Городецкого </w:t>
      </w:r>
      <w:r>
        <w:t>муниципального района Вологодской области</w:t>
      </w:r>
      <w:r w:rsidRPr="009C4F42">
        <w:t>,</w:t>
      </w:r>
      <w:r>
        <w:t xml:space="preserve"> утвержденный постановлением Правительства Вологодской области </w:t>
      </w:r>
      <w:r w:rsidRPr="009C4F42">
        <w:rPr>
          <w:rFonts w:eastAsia="Calibri"/>
          <w:lang w:eastAsia="ar-SA"/>
        </w:rPr>
        <w:t xml:space="preserve">от </w:t>
      </w:r>
      <w:r>
        <w:rPr>
          <w:rFonts w:eastAsia="Calibri"/>
          <w:lang w:eastAsia="ar-SA"/>
        </w:rPr>
        <w:t>13.12</w:t>
      </w:r>
      <w:r w:rsidRPr="009C4F42">
        <w:rPr>
          <w:rFonts w:eastAsia="Calibri"/>
          <w:lang w:eastAsia="ar-SA"/>
        </w:rPr>
        <w:t>.20</w:t>
      </w:r>
      <w:r>
        <w:rPr>
          <w:rFonts w:eastAsia="Calibri"/>
          <w:lang w:eastAsia="ar-SA"/>
        </w:rPr>
        <w:t>21</w:t>
      </w:r>
      <w:r w:rsidR="005572F7">
        <w:rPr>
          <w:rFonts w:eastAsia="Calibri"/>
          <w:lang w:eastAsia="ar-SA"/>
        </w:rPr>
        <w:t xml:space="preserve"> </w:t>
      </w:r>
      <w:r w:rsidRPr="009C4F42">
        <w:rPr>
          <w:rFonts w:eastAsia="Calibri"/>
          <w:lang w:eastAsia="ar-SA"/>
        </w:rPr>
        <w:t>г</w:t>
      </w:r>
      <w:r w:rsidR="005572F7">
        <w:rPr>
          <w:rFonts w:eastAsia="Calibri"/>
          <w:lang w:eastAsia="ar-SA"/>
        </w:rPr>
        <w:t>ода</w:t>
      </w:r>
      <w:r w:rsidRPr="009C4F42">
        <w:rPr>
          <w:rFonts w:eastAsia="Calibri"/>
          <w:lang w:eastAsia="ar-SA"/>
        </w:rPr>
        <w:t xml:space="preserve"> №</w:t>
      </w:r>
      <w:r>
        <w:rPr>
          <w:rFonts w:eastAsia="Calibri"/>
          <w:lang w:eastAsia="ar-SA"/>
        </w:rPr>
        <w:t>1373.</w:t>
      </w:r>
    </w:p>
    <w:p w14:paraId="09EE5C83" w14:textId="5114C1F7" w:rsidR="00DB5232" w:rsidRDefault="00B46EEA" w:rsidP="00AA2548">
      <w:pPr>
        <w:widowControl w:val="0"/>
        <w:autoSpaceDE w:val="0"/>
        <w:autoSpaceDN w:val="0"/>
        <w:adjustRightInd w:val="0"/>
        <w:spacing w:after="0" w:line="320" w:lineRule="atLeast"/>
        <w:ind w:firstLine="709"/>
        <w:jc w:val="both"/>
      </w:pPr>
      <w:r>
        <w:lastRenderedPageBreak/>
        <w:t xml:space="preserve">В соответствии с </w:t>
      </w:r>
      <w:r w:rsidRPr="00C12B6F">
        <w:t>частью 5</w:t>
      </w:r>
      <w:r>
        <w:t xml:space="preserve"> статьи 26 Градостроительного кодека Российской Федерации </w:t>
      </w:r>
      <w:r w:rsidR="00DB5232" w:rsidRPr="00DB5232">
        <w:rPr>
          <w:shd w:val="clear" w:color="auto" w:fill="FFFFFF"/>
        </w:rPr>
        <w:t>Программа комплексно</w:t>
      </w:r>
      <w:r w:rsidR="005D31D2">
        <w:rPr>
          <w:shd w:val="clear" w:color="auto" w:fill="FFFFFF"/>
        </w:rPr>
        <w:t>го</w:t>
      </w:r>
      <w:r w:rsidR="005D31D2" w:rsidRPr="005D31D2">
        <w:rPr>
          <w:shd w:val="clear" w:color="auto" w:fill="FFFFFF"/>
        </w:rPr>
        <w:t xml:space="preserve"> </w:t>
      </w:r>
      <w:r w:rsidR="005D31D2" w:rsidRPr="00DB5232">
        <w:rPr>
          <w:shd w:val="clear" w:color="auto" w:fill="FFFFFF"/>
        </w:rPr>
        <w:t>развития</w:t>
      </w:r>
      <w:r w:rsidR="00DB5232" w:rsidRPr="00DB5232">
        <w:rPr>
          <w:shd w:val="clear" w:color="auto" w:fill="FFFFFF"/>
        </w:rPr>
        <w:t xml:space="preserve"> </w:t>
      </w:r>
      <w:r w:rsidR="005D31D2">
        <w:rPr>
          <w:shd w:val="clear" w:color="auto" w:fill="FFFFFF"/>
        </w:rPr>
        <w:t xml:space="preserve">транспортной </w:t>
      </w:r>
      <w:r w:rsidR="00DB5232" w:rsidRPr="00DB5232">
        <w:rPr>
          <w:shd w:val="clear" w:color="auto" w:fill="FFFFFF"/>
        </w:rPr>
        <w:t>инфраструктуры</w:t>
      </w:r>
      <w:r w:rsidR="00DB5232" w:rsidRPr="00DB5232">
        <w:t xml:space="preserve"> </w:t>
      </w:r>
      <w:r w:rsidR="00DB5232" w:rsidRPr="00A36CE8">
        <w:t>Кичменгско</w:t>
      </w:r>
      <w:r w:rsidR="003C0034">
        <w:t>-</w:t>
      </w:r>
      <w:r w:rsidR="00DB5232" w:rsidRPr="00A36CE8">
        <w:t>Городецк</w:t>
      </w:r>
      <w:r w:rsidR="00DB5232">
        <w:t>ого</w:t>
      </w:r>
      <w:r w:rsidR="00DB5232" w:rsidRPr="00A36CE8">
        <w:t xml:space="preserve"> муниципального </w:t>
      </w:r>
      <w:r w:rsidR="00DB5232">
        <w:t>округа разработана в целях реализации документов территориального планирования</w:t>
      </w:r>
      <w:r w:rsidR="005D31D2">
        <w:t xml:space="preserve"> муниципального округа и с учетом градостроительного развития территории.</w:t>
      </w:r>
    </w:p>
    <w:p w14:paraId="6E0D6612" w14:textId="5730C5E6" w:rsidR="005D31D2" w:rsidRDefault="005D31D2" w:rsidP="00AA2548">
      <w:pPr>
        <w:autoSpaceDE w:val="0"/>
        <w:autoSpaceDN w:val="0"/>
        <w:adjustRightInd w:val="0"/>
        <w:spacing w:after="0" w:line="320" w:lineRule="atLeast"/>
        <w:ind w:firstLine="709"/>
        <w:jc w:val="both"/>
      </w:pPr>
      <w:r w:rsidRPr="00CB5A06">
        <w:rPr>
          <w:rFonts w:eastAsia="Calibri"/>
          <w:color w:val="000000"/>
          <w:shd w:val="clear" w:color="auto" w:fill="FFFFFF"/>
          <w:lang w:eastAsia="en-US"/>
        </w:rPr>
        <w:t>Д</w:t>
      </w:r>
      <w:r w:rsidRPr="00D31D97">
        <w:rPr>
          <w:rFonts w:eastAsia="Calibri"/>
          <w:color w:val="000000"/>
          <w:shd w:val="clear" w:color="auto" w:fill="FFFFFF"/>
          <w:lang w:eastAsia="en-US"/>
        </w:rPr>
        <w:t xml:space="preserve">еятельность по развитию территорий </w:t>
      </w:r>
      <w:r w:rsidRPr="00CB5A06">
        <w:rPr>
          <w:rFonts w:eastAsia="Calibri"/>
          <w:color w:val="000000"/>
          <w:shd w:val="clear" w:color="auto" w:fill="FFFFFF"/>
          <w:lang w:eastAsia="en-US"/>
        </w:rPr>
        <w:t xml:space="preserve">включает </w:t>
      </w:r>
      <w:r>
        <w:rPr>
          <w:rFonts w:eastAsia="Calibri"/>
          <w:color w:val="000000"/>
          <w:shd w:val="clear" w:color="auto" w:fill="FFFFFF"/>
          <w:lang w:eastAsia="en-US"/>
        </w:rPr>
        <w:t xml:space="preserve">в себя </w:t>
      </w:r>
      <w:r w:rsidR="00765860">
        <w:rPr>
          <w:rFonts w:eastAsia="Calibri"/>
          <w:color w:val="000000"/>
          <w:shd w:val="clear" w:color="auto" w:fill="FFFFFF"/>
          <w:lang w:eastAsia="en-US"/>
        </w:rPr>
        <w:t xml:space="preserve">в том числе </w:t>
      </w:r>
      <w:r w:rsidR="009E1E2A">
        <w:rPr>
          <w:rFonts w:eastAsia="Calibri"/>
          <w:color w:val="000000"/>
          <w:shd w:val="clear" w:color="auto" w:fill="FFFFFF"/>
          <w:lang w:eastAsia="en-US"/>
        </w:rPr>
        <w:t>планирование, с</w:t>
      </w:r>
      <w:r w:rsidR="00765860">
        <w:rPr>
          <w:rFonts w:eastAsia="Calibri"/>
          <w:color w:val="000000"/>
          <w:shd w:val="clear" w:color="auto" w:fill="FFFFFF"/>
          <w:lang w:eastAsia="en-US"/>
        </w:rPr>
        <w:t>о</w:t>
      </w:r>
      <w:r w:rsidR="009E1E2A">
        <w:rPr>
          <w:rFonts w:eastAsia="Calibri"/>
          <w:color w:val="000000"/>
          <w:shd w:val="clear" w:color="auto" w:fill="FFFFFF"/>
          <w:lang w:eastAsia="en-US"/>
        </w:rPr>
        <w:t>здание</w:t>
      </w:r>
      <w:r w:rsidR="008C3C82">
        <w:rPr>
          <w:rFonts w:eastAsia="Calibri"/>
          <w:color w:val="000000"/>
          <w:shd w:val="clear" w:color="auto" w:fill="FFFFFF"/>
          <w:lang w:eastAsia="en-US"/>
        </w:rPr>
        <w:t xml:space="preserve"> и </w:t>
      </w:r>
      <w:r w:rsidRPr="00D31D97">
        <w:rPr>
          <w:rFonts w:eastAsia="Calibri"/>
          <w:color w:val="000000"/>
          <w:shd w:val="clear" w:color="auto" w:fill="FFFFFF"/>
          <w:lang w:eastAsia="en-US"/>
        </w:rPr>
        <w:t>реконструкци</w:t>
      </w:r>
      <w:r w:rsidR="00765860">
        <w:rPr>
          <w:rFonts w:eastAsia="Calibri"/>
          <w:color w:val="000000"/>
          <w:shd w:val="clear" w:color="auto" w:fill="FFFFFF"/>
          <w:lang w:eastAsia="en-US"/>
        </w:rPr>
        <w:t>ю</w:t>
      </w:r>
      <w:r w:rsidR="008C3C82">
        <w:rPr>
          <w:rFonts w:eastAsia="Calibri"/>
          <w:color w:val="000000"/>
          <w:shd w:val="clear" w:color="auto" w:fill="FFFFFF"/>
          <w:lang w:eastAsia="en-US"/>
        </w:rPr>
        <w:t xml:space="preserve"> сети</w:t>
      </w:r>
      <w:r w:rsidRPr="00CB5A06">
        <w:t xml:space="preserve"> автомобильных дорог</w:t>
      </w:r>
      <w:r w:rsidR="008C3C82">
        <w:t>,</w:t>
      </w:r>
      <w:r w:rsidR="009E1E2A">
        <w:t xml:space="preserve"> о</w:t>
      </w:r>
      <w:r w:rsidR="009E1E2A" w:rsidRPr="00061AF9">
        <w:t>бъект</w:t>
      </w:r>
      <w:r w:rsidR="009E1E2A">
        <w:t>ов</w:t>
      </w:r>
      <w:r w:rsidR="009E1E2A" w:rsidRPr="00061AF9">
        <w:t xml:space="preserve"> обслуживания и хранения автомобильного транспорта</w:t>
      </w:r>
      <w:r w:rsidR="009E1E2A">
        <w:t>, л</w:t>
      </w:r>
      <w:r w:rsidR="009E1E2A" w:rsidRPr="00061AF9">
        <w:t>ин</w:t>
      </w:r>
      <w:r w:rsidR="009E1E2A">
        <w:t>ий</w:t>
      </w:r>
      <w:r w:rsidR="009E1E2A" w:rsidRPr="00061AF9">
        <w:t xml:space="preserve"> общественного пассажирского транспорта</w:t>
      </w:r>
      <w:r w:rsidR="009E1E2A">
        <w:t>, о</w:t>
      </w:r>
      <w:r w:rsidR="009E1E2A" w:rsidRPr="00061AF9">
        <w:t>становочны</w:t>
      </w:r>
      <w:r w:rsidR="009E1E2A">
        <w:t>х</w:t>
      </w:r>
      <w:r w:rsidR="009E1E2A" w:rsidRPr="00061AF9">
        <w:t xml:space="preserve"> пункт</w:t>
      </w:r>
      <w:r w:rsidR="009E1E2A">
        <w:t>ов</w:t>
      </w:r>
      <w:r w:rsidR="009E1E2A" w:rsidRPr="00061AF9">
        <w:t xml:space="preserve"> общественного пассажирского транспорта</w:t>
      </w:r>
      <w:r w:rsidR="008C3C82">
        <w:t>.</w:t>
      </w:r>
    </w:p>
    <w:p w14:paraId="5C84F368" w14:textId="77777777" w:rsidR="008C3C82" w:rsidRPr="00CB5A06" w:rsidRDefault="008C3C82" w:rsidP="00AA2548">
      <w:pPr>
        <w:spacing w:after="0" w:line="320" w:lineRule="atLeast"/>
        <w:ind w:firstLine="709"/>
        <w:jc w:val="both"/>
      </w:pPr>
      <w:r w:rsidRPr="00CB5A06">
        <w:t xml:space="preserve">Для выполнения работ по содержанию и ремонту автомобильных дорог в бюджете муниципального округа предусмотрены средства Дорожного фонда. </w:t>
      </w:r>
    </w:p>
    <w:p w14:paraId="737ACAFF" w14:textId="3A98B0B3" w:rsidR="008C3C82" w:rsidRPr="00CB5A06" w:rsidRDefault="008C3C82" w:rsidP="00AA2548">
      <w:pPr>
        <w:spacing w:after="0" w:line="320" w:lineRule="atLeast"/>
        <w:ind w:firstLine="709"/>
        <w:jc w:val="both"/>
      </w:pPr>
      <w:r w:rsidRPr="00CB5A06">
        <w:t>В 2024 году из Дорожного фонда на эти цели направлено средств в сумме 204 260,6 тыс. руб., в том числе: 158 476,2 тыс.</w:t>
      </w:r>
      <w:r w:rsidR="00B83DE2">
        <w:t xml:space="preserve"> </w:t>
      </w:r>
      <w:r w:rsidRPr="00CB5A06">
        <w:t>руб. – областные субсидии, 47 784,4 тыс. руб.</w:t>
      </w:r>
      <w:r w:rsidR="00F17F62">
        <w:t xml:space="preserve"> -</w:t>
      </w:r>
      <w:r w:rsidRPr="00CB5A06">
        <w:t xml:space="preserve"> </w:t>
      </w:r>
      <w:r w:rsidR="00F17F62" w:rsidRPr="00CB5A06">
        <w:t>средства местного бюджета</w:t>
      </w:r>
      <w:r w:rsidR="00F17F62">
        <w:t xml:space="preserve">. </w:t>
      </w:r>
      <w:r w:rsidRPr="00CB5A06">
        <w:t>За счет этих средств выполнены ремонты 12 объектов улично – дорожной сети:</w:t>
      </w:r>
    </w:p>
    <w:p w14:paraId="48CAA042" w14:textId="77777777" w:rsidR="008C3C82" w:rsidRPr="00CB5A06" w:rsidRDefault="008C3C82" w:rsidP="00AA2548">
      <w:pPr>
        <w:spacing w:after="0" w:line="320" w:lineRule="atLeast"/>
        <w:ind w:firstLine="709"/>
        <w:jc w:val="both"/>
      </w:pPr>
      <w:r w:rsidRPr="00CB5A06">
        <w:t xml:space="preserve"> - улиц Советская, Торговая, Первомайская, Центральная в с. Кичменгский Городок (с заменой асфальтного покрытия); </w:t>
      </w:r>
    </w:p>
    <w:p w14:paraId="2072D520" w14:textId="77777777" w:rsidR="008C3C82" w:rsidRPr="00CB5A06" w:rsidRDefault="008C3C82" w:rsidP="00AA2548">
      <w:pPr>
        <w:spacing w:after="0" w:line="320" w:lineRule="atLeast"/>
        <w:ind w:firstLine="709"/>
        <w:jc w:val="both"/>
      </w:pPr>
      <w:r w:rsidRPr="00CB5A06">
        <w:t xml:space="preserve">- улиц Новостроек, Механизаторов </w:t>
      </w:r>
      <w:bookmarkStart w:id="34" w:name="_Hlk192515012"/>
      <w:r w:rsidRPr="00CB5A06">
        <w:t xml:space="preserve">в с. Кичменгский Городок </w:t>
      </w:r>
      <w:bookmarkEnd w:id="34"/>
      <w:r w:rsidRPr="00CB5A06">
        <w:t>(в асфальтобетонном и частично щебеночно-песчаном исполнении);</w:t>
      </w:r>
    </w:p>
    <w:p w14:paraId="7066FB99" w14:textId="77777777" w:rsidR="008C3C82" w:rsidRPr="00CB5A06" w:rsidRDefault="008C3C82" w:rsidP="00AA2548">
      <w:pPr>
        <w:spacing w:after="0" w:line="320" w:lineRule="atLeast"/>
        <w:ind w:firstLine="709"/>
        <w:jc w:val="both"/>
      </w:pPr>
      <w:r w:rsidRPr="00CB5A06">
        <w:t>- улиц Школьная, Воскресенская в с. Кичменгский Городок (в цементно-песчано-щебеночном исполнении);</w:t>
      </w:r>
    </w:p>
    <w:p w14:paraId="39CF07A8" w14:textId="7941B076" w:rsidR="008C3C82" w:rsidRPr="00CB5A06" w:rsidRDefault="008C3C82" w:rsidP="00AA2548">
      <w:pPr>
        <w:spacing w:after="0" w:line="320" w:lineRule="atLeast"/>
        <w:ind w:firstLine="709"/>
        <w:jc w:val="both"/>
      </w:pPr>
      <w:r w:rsidRPr="00CB5A06">
        <w:t>- улиц Дорожная, Николая Барболина, Звёздная в д.</w:t>
      </w:r>
      <w:r w:rsidR="00E44B46">
        <w:t xml:space="preserve"> </w:t>
      </w:r>
      <w:r w:rsidRPr="00CB5A06">
        <w:t xml:space="preserve">Ананино (в асфальтобетонном исполнении). </w:t>
      </w:r>
    </w:p>
    <w:p w14:paraId="5665813C" w14:textId="0788210B" w:rsidR="008C3C82" w:rsidRPr="00CB5A06" w:rsidRDefault="008C3C82" w:rsidP="00AA2548">
      <w:pPr>
        <w:spacing w:after="0" w:line="320" w:lineRule="atLeast"/>
        <w:ind w:firstLine="709"/>
        <w:jc w:val="both"/>
        <w:rPr>
          <w:spacing w:val="40"/>
        </w:rPr>
      </w:pPr>
      <w:r>
        <w:t>П</w:t>
      </w:r>
      <w:r w:rsidRPr="00CB5A06">
        <w:t>о подпрограмме «Обеспечение подъездов к земельным участкам, предоставляемым отдельным категориям граждан» муниципальной программы «Развитие сети автомобильных дорог общего пользования местного значения на территории Кичменгско-Городецкого муниципального округа»</w:t>
      </w:r>
      <w:r>
        <w:t xml:space="preserve"> в 2024 году</w:t>
      </w:r>
      <w:r w:rsidRPr="00CB5A06">
        <w:t xml:space="preserve"> отремонтирована часть улицы Верхняя в д. Замостовица</w:t>
      </w:r>
      <w:r w:rsidR="00E44B46">
        <w:t>.</w:t>
      </w:r>
    </w:p>
    <w:p w14:paraId="0F1BC666" w14:textId="77777777" w:rsidR="008C3C82" w:rsidRPr="00CB5A06" w:rsidRDefault="008C3C82" w:rsidP="00AA2548">
      <w:pPr>
        <w:spacing w:after="0" w:line="320" w:lineRule="atLeast"/>
        <w:ind w:firstLine="709"/>
        <w:jc w:val="both"/>
      </w:pPr>
      <w:r w:rsidRPr="00CB5A06">
        <w:t xml:space="preserve">За счет средств бюджета муниципального округа в 2024 году выполнены ремонты улично – дорожной сети в населенных пунктах: улицы Полянки в д. Ананино, участка улицы Центральная в д. Овсянниково, улицы Молодежной в с. Верхняя Ентала. Выполнен второй этап ремонта подъезда к д. Лаврово. Протяженность отремонтированных дорог составила 8,661 км. </w:t>
      </w:r>
    </w:p>
    <w:p w14:paraId="3796E43D" w14:textId="11E31CF9" w:rsidR="008C3C82" w:rsidRPr="00CB5A06" w:rsidRDefault="008C3C82" w:rsidP="00AA2548">
      <w:pPr>
        <w:spacing w:after="0" w:line="320" w:lineRule="atLeast"/>
        <w:ind w:firstLine="709"/>
        <w:jc w:val="both"/>
        <w:rPr>
          <w:spacing w:val="40"/>
        </w:rPr>
      </w:pPr>
      <w:r>
        <w:t>О</w:t>
      </w:r>
      <w:r w:rsidRPr="00CB5A06">
        <w:t>бновлены три мостовых сооружения: мост через р. Кичменьгу возле д.</w:t>
      </w:r>
      <w:r w:rsidR="00E44B46">
        <w:t xml:space="preserve"> </w:t>
      </w:r>
      <w:r w:rsidRPr="00CB5A06">
        <w:t>Токарево, мост через р. Енталу возле д. Калинино и мост в д. Омут. Установлены два трубопереезда: на улице Зеленой в д. Решетниково и на улице Сиреневой в с. Кичменгский Городок. Заменено семь мостовых сооружений: на улицах Сиреневой, Кленовой, Лесной в с. Кичменгский Городок, на улице Ключевая в д. Ананино, на улице Родниковая в д.</w:t>
      </w:r>
      <w:r w:rsidR="00E44B46">
        <w:t xml:space="preserve"> </w:t>
      </w:r>
      <w:r w:rsidRPr="00CB5A06">
        <w:t>Ушаково, в д. Исады, возле д.</w:t>
      </w:r>
      <w:r w:rsidR="00765860">
        <w:t xml:space="preserve"> </w:t>
      </w:r>
      <w:r w:rsidRPr="00CB5A06">
        <w:t>Шемячкино. За счет содержания выполнен текущий ремонт подъездов к деревням Макарово, Веселая, Скорюково, Порядневщина, Раменье, Щепелино, Долматово.</w:t>
      </w:r>
    </w:p>
    <w:p w14:paraId="32BEBFF1" w14:textId="0B5B9AE3" w:rsidR="008C3C82" w:rsidRPr="00CB5A06" w:rsidRDefault="008C3C82" w:rsidP="00AA2548">
      <w:pPr>
        <w:spacing w:after="0" w:line="320" w:lineRule="atLeast"/>
        <w:ind w:firstLine="709"/>
        <w:jc w:val="both"/>
        <w:rPr>
          <w:spacing w:val="40"/>
        </w:rPr>
      </w:pPr>
      <w:r w:rsidRPr="00CB5A06">
        <w:t>На конец 2024 года по результатам проведенной работы доля протяженности автомобильных дорог</w:t>
      </w:r>
      <w:r w:rsidR="001B6198">
        <w:t xml:space="preserve"> общего пользования местного значения</w:t>
      </w:r>
      <w:r w:rsidRPr="00CB5A06">
        <w:t>, не отвечающих нормативным требованиям, снизилась и составила 54,3% от общей протяженности дорог местного значения.</w:t>
      </w:r>
    </w:p>
    <w:p w14:paraId="7F34CD5D" w14:textId="77777777" w:rsidR="008C3C82" w:rsidRDefault="008C3C82" w:rsidP="00AA2548">
      <w:pPr>
        <w:autoSpaceDE w:val="0"/>
        <w:autoSpaceDN w:val="0"/>
        <w:adjustRightInd w:val="0"/>
        <w:spacing w:after="0" w:line="320" w:lineRule="atLeast"/>
        <w:ind w:firstLine="709"/>
        <w:jc w:val="both"/>
      </w:pPr>
      <w:r>
        <w:t xml:space="preserve">Автомобильные дороги имеют стратегическое значение для </w:t>
      </w:r>
      <w:r w:rsidRPr="00A36CE8">
        <w:t xml:space="preserve">муниципального </w:t>
      </w:r>
      <w:r>
        <w:t xml:space="preserve">округа. Они связывают территорию округа, обеспечивают жизнедеятельность населенных пунктов и во </w:t>
      </w:r>
      <w:r>
        <w:lastRenderedPageBreak/>
        <w:t xml:space="preserve">многом определяют возможности развития экономики.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за счет снижения транспортных издержек и затрат времени на перевозки. </w:t>
      </w:r>
    </w:p>
    <w:p w14:paraId="5AD65AD7" w14:textId="0B442BE2" w:rsidR="008C3C82" w:rsidRPr="00CB5A06" w:rsidRDefault="00F21C57" w:rsidP="00F21C57">
      <w:pPr>
        <w:spacing w:before="120" w:after="120" w:line="320" w:lineRule="atLeast"/>
        <w:ind w:firstLine="709"/>
        <w:jc w:val="both"/>
        <w:rPr>
          <w:spacing w:val="40"/>
        </w:rPr>
      </w:pPr>
      <w:r w:rsidRPr="00234240">
        <w:rPr>
          <w:spacing w:val="40"/>
        </w:rPr>
        <w:t>2.2.</w:t>
      </w:r>
      <w:r>
        <w:rPr>
          <w:spacing w:val="40"/>
        </w:rPr>
        <w:t>4</w:t>
      </w:r>
      <w:r w:rsidRPr="00234240">
        <w:rPr>
          <w:spacing w:val="40"/>
        </w:rPr>
        <w:t xml:space="preserve">. </w:t>
      </w:r>
      <w:r w:rsidR="008C3C82">
        <w:rPr>
          <w:spacing w:val="40"/>
        </w:rPr>
        <w:t>Оценка транспортного спроса</w:t>
      </w:r>
    </w:p>
    <w:p w14:paraId="3AC0C8C7" w14:textId="68B8C2A4" w:rsidR="00F21C57" w:rsidRPr="00C34BF0" w:rsidRDefault="000F4A91" w:rsidP="00AA2548">
      <w:pPr>
        <w:autoSpaceDE w:val="0"/>
        <w:autoSpaceDN w:val="0"/>
        <w:adjustRightInd w:val="0"/>
        <w:spacing w:after="0" w:line="320" w:lineRule="atLeast"/>
        <w:ind w:firstLine="709"/>
        <w:jc w:val="both"/>
        <w:rPr>
          <w:shd w:val="clear" w:color="auto" w:fill="FFFFFF"/>
        </w:rPr>
      </w:pPr>
      <w:r>
        <w:rPr>
          <w:color w:val="000000"/>
          <w:shd w:val="clear" w:color="auto" w:fill="FFFFFF"/>
        </w:rPr>
        <w:t>Транспортный спрос определяет у</w:t>
      </w:r>
      <w:r w:rsidR="00C34BF0" w:rsidRPr="00C34BF0">
        <w:rPr>
          <w:color w:val="000000"/>
          <w:shd w:val="clear" w:color="auto" w:fill="FFFFFF"/>
        </w:rPr>
        <w:t>стойчивый объем совершаемых транспортных перемещений, сложившийся в результате социально-экономических процессов, проходящих на территории</w:t>
      </w:r>
      <w:r w:rsidR="00671388">
        <w:rPr>
          <w:color w:val="000000"/>
          <w:shd w:val="clear" w:color="auto" w:fill="FFFFFF"/>
        </w:rPr>
        <w:t xml:space="preserve"> муниципального округа</w:t>
      </w:r>
      <w:r w:rsidR="00C34BF0" w:rsidRPr="00C34BF0">
        <w:rPr>
          <w:shd w:val="clear" w:color="auto" w:fill="FFFFFF"/>
        </w:rPr>
        <w:t>.</w:t>
      </w:r>
      <w:r w:rsidR="00C34BF0">
        <w:rPr>
          <w:shd w:val="clear" w:color="auto" w:fill="FFFFFF"/>
        </w:rPr>
        <w:t xml:space="preserve"> </w:t>
      </w:r>
      <w:r w:rsidR="00C34BF0" w:rsidRPr="00C34BF0">
        <w:rPr>
          <w:color w:val="000000"/>
          <w:shd w:val="clear" w:color="auto" w:fill="FFFFFF"/>
        </w:rPr>
        <w:t>Объем транспортных услуг, потребность в пассажирских перевозках и грузоперевозках соответствует градостроительному развитию территории.</w:t>
      </w:r>
    </w:p>
    <w:p w14:paraId="384C1F36" w14:textId="0335389A" w:rsidR="007F72C6" w:rsidRDefault="007F72C6" w:rsidP="00AA2548">
      <w:pPr>
        <w:autoSpaceDE w:val="0"/>
        <w:autoSpaceDN w:val="0"/>
        <w:adjustRightInd w:val="0"/>
        <w:spacing w:after="0" w:line="320" w:lineRule="atLeast"/>
        <w:ind w:firstLine="709"/>
        <w:jc w:val="both"/>
      </w:pPr>
      <w:r>
        <w:t xml:space="preserve">На территории </w:t>
      </w:r>
      <w:r w:rsidRPr="00A36CE8">
        <w:t>Кичменгско</w:t>
      </w:r>
      <w:r w:rsidR="003C0034">
        <w:t>-</w:t>
      </w:r>
      <w:r w:rsidRPr="00A36CE8">
        <w:t>Городецк</w:t>
      </w:r>
      <w:r>
        <w:t>ого</w:t>
      </w:r>
      <w:r w:rsidRPr="00A36CE8">
        <w:t xml:space="preserve"> муниципального </w:t>
      </w:r>
      <w:r>
        <w:t>округа имеются автомобильные дороги общего пользования различного значения:</w:t>
      </w:r>
    </w:p>
    <w:p w14:paraId="5B563428" w14:textId="77777777" w:rsidR="007F72C6" w:rsidRDefault="007F72C6" w:rsidP="00AA2548">
      <w:pPr>
        <w:autoSpaceDE w:val="0"/>
        <w:autoSpaceDN w:val="0"/>
        <w:adjustRightInd w:val="0"/>
        <w:spacing w:after="0" w:line="320" w:lineRule="atLeast"/>
        <w:ind w:firstLine="709"/>
        <w:jc w:val="both"/>
      </w:pPr>
      <w:r>
        <w:t>-  2 автодороги регионального значения, общей протяженностью 117,8 км;</w:t>
      </w:r>
    </w:p>
    <w:p w14:paraId="151BBEB2" w14:textId="77777777" w:rsidR="007F72C6" w:rsidRDefault="007F72C6" w:rsidP="00AA2548">
      <w:pPr>
        <w:autoSpaceDE w:val="0"/>
        <w:autoSpaceDN w:val="0"/>
        <w:adjustRightInd w:val="0"/>
        <w:spacing w:after="0" w:line="320" w:lineRule="atLeast"/>
        <w:ind w:firstLine="709"/>
        <w:jc w:val="both"/>
      </w:pPr>
      <w:r>
        <w:t>- 33 автодороги межмуниципального значения,</w:t>
      </w:r>
      <w:r w:rsidRPr="003A079C">
        <w:t xml:space="preserve"> </w:t>
      </w:r>
      <w:r>
        <w:t>общей протяженностью 323,237 км;</w:t>
      </w:r>
    </w:p>
    <w:p w14:paraId="646F762C" w14:textId="381B9903" w:rsidR="007F72C6" w:rsidRDefault="007F72C6" w:rsidP="00AA2548">
      <w:pPr>
        <w:autoSpaceDE w:val="0"/>
        <w:autoSpaceDN w:val="0"/>
        <w:adjustRightInd w:val="0"/>
        <w:spacing w:after="0" w:line="320" w:lineRule="atLeast"/>
        <w:ind w:firstLine="709"/>
        <w:jc w:val="both"/>
      </w:pPr>
      <w:r>
        <w:t>- 1</w:t>
      </w:r>
      <w:r w:rsidR="009C2865">
        <w:t>60</w:t>
      </w:r>
      <w:r>
        <w:t xml:space="preserve"> автодорог местного значения муниципального округа вне границ населенных пунктов,</w:t>
      </w:r>
      <w:r w:rsidRPr="003A079C">
        <w:t xml:space="preserve"> </w:t>
      </w:r>
      <w:r>
        <w:t>общей протяженностью 21</w:t>
      </w:r>
      <w:r w:rsidR="00E44B46">
        <w:t>2,804</w:t>
      </w:r>
      <w:r>
        <w:t xml:space="preserve"> км.</w:t>
      </w:r>
    </w:p>
    <w:p w14:paraId="7887AE68" w14:textId="7145EC67" w:rsidR="00F21C57" w:rsidRDefault="004430F4" w:rsidP="00AA2548">
      <w:pPr>
        <w:autoSpaceDE w:val="0"/>
        <w:autoSpaceDN w:val="0"/>
        <w:adjustRightInd w:val="0"/>
        <w:spacing w:after="0" w:line="320" w:lineRule="atLeast"/>
        <w:ind w:firstLine="709"/>
        <w:jc w:val="both"/>
      </w:pPr>
      <w:r w:rsidRPr="00A96655">
        <w:t>Общая протяженность</w:t>
      </w:r>
      <w:r>
        <w:t xml:space="preserve"> а</w:t>
      </w:r>
      <w:r w:rsidR="007F72C6" w:rsidRPr="00A96655">
        <w:t>втомобильны</w:t>
      </w:r>
      <w:r>
        <w:t>х</w:t>
      </w:r>
      <w:r w:rsidR="007F72C6" w:rsidRPr="00A96655">
        <w:t xml:space="preserve"> дорог общего пользования местного значения в г</w:t>
      </w:r>
      <w:r w:rsidR="007F72C6" w:rsidRPr="00A96655">
        <w:rPr>
          <w:color w:val="000000"/>
          <w:shd w:val="clear" w:color="auto" w:fill="FFFFFF"/>
        </w:rPr>
        <w:t>раницах населенных пунктов, являющи</w:t>
      </w:r>
      <w:r>
        <w:rPr>
          <w:color w:val="000000"/>
          <w:shd w:val="clear" w:color="auto" w:fill="FFFFFF"/>
        </w:rPr>
        <w:t>хс</w:t>
      </w:r>
      <w:r w:rsidR="007F72C6" w:rsidRPr="00A96655">
        <w:rPr>
          <w:color w:val="000000"/>
          <w:shd w:val="clear" w:color="auto" w:fill="FFFFFF"/>
        </w:rPr>
        <w:t>я улично – дорожной сетью сельских населенных пунктов</w:t>
      </w:r>
      <w:r w:rsidR="00671388">
        <w:rPr>
          <w:color w:val="000000"/>
          <w:shd w:val="clear" w:color="auto" w:fill="FFFFFF"/>
        </w:rPr>
        <w:t>,</w:t>
      </w:r>
      <w:r>
        <w:rPr>
          <w:color w:val="000000"/>
          <w:shd w:val="clear" w:color="auto" w:fill="FFFFFF"/>
        </w:rPr>
        <w:t xml:space="preserve"> </w:t>
      </w:r>
      <w:r w:rsidR="007F72C6" w:rsidRPr="00A96655">
        <w:t xml:space="preserve">составляет </w:t>
      </w:r>
      <w:r>
        <w:t>4</w:t>
      </w:r>
      <w:r w:rsidR="00E44B46">
        <w:t>17,558</w:t>
      </w:r>
      <w:r w:rsidR="007F72C6" w:rsidRPr="00A96655">
        <w:t xml:space="preserve"> км.  </w:t>
      </w:r>
    </w:p>
    <w:p w14:paraId="60D1CB35" w14:textId="4EDF0074" w:rsidR="007F72C6" w:rsidRDefault="005B2812" w:rsidP="00AA2548">
      <w:pPr>
        <w:autoSpaceDE w:val="0"/>
        <w:autoSpaceDN w:val="0"/>
        <w:adjustRightInd w:val="0"/>
        <w:spacing w:after="0" w:line="320" w:lineRule="atLeast"/>
        <w:ind w:firstLine="709"/>
        <w:jc w:val="both"/>
      </w:pPr>
      <w:r w:rsidRPr="005B2812">
        <w:rPr>
          <w:kern w:val="16"/>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округа относ</w:t>
      </w:r>
      <w:r>
        <w:rPr>
          <w:kern w:val="16"/>
        </w:rPr>
        <w:t>я</w:t>
      </w:r>
      <w:r w:rsidRPr="005B2812">
        <w:rPr>
          <w:kern w:val="16"/>
        </w:rPr>
        <w:t xml:space="preserve">тся к полномочиям </w:t>
      </w:r>
      <w:r w:rsidRPr="005B2812">
        <w:t>Кичменгско</w:t>
      </w:r>
      <w:r w:rsidR="003C0034">
        <w:t>-</w:t>
      </w:r>
      <w:r w:rsidRPr="005B2812">
        <w:t>Городецкого муниципального округа.</w:t>
      </w:r>
    </w:p>
    <w:p w14:paraId="457F5C08" w14:textId="26AEFCC6" w:rsidR="00430204" w:rsidRDefault="00B951FA" w:rsidP="00AA2548">
      <w:pPr>
        <w:autoSpaceDE w:val="0"/>
        <w:autoSpaceDN w:val="0"/>
        <w:adjustRightInd w:val="0"/>
        <w:spacing w:after="0" w:line="320" w:lineRule="atLeast"/>
        <w:ind w:firstLine="709"/>
        <w:jc w:val="both"/>
      </w:pPr>
      <w:r>
        <w:t>Т</w:t>
      </w:r>
      <w:r w:rsidR="005B2812">
        <w:t xml:space="preserve">ранспортное обслуживание населения </w:t>
      </w:r>
      <w:r>
        <w:t xml:space="preserve">организовано </w:t>
      </w:r>
      <w:r w:rsidR="005B2812">
        <w:t>по девяти муниципальным маршрутам регулярных перевозок</w:t>
      </w:r>
      <w:r w:rsidR="00092BEA">
        <w:t xml:space="preserve">. </w:t>
      </w:r>
      <w:bookmarkStart w:id="35" w:name="_Hlk192679625"/>
      <w:r w:rsidR="005B2812">
        <w:t>Организация-перевозчик определена на конкурсной основе</w:t>
      </w:r>
      <w:bookmarkEnd w:id="35"/>
      <w:r w:rsidR="005B2812">
        <w:t>. В 2024 году по маршрутам регулярных перевозок выполнено 6400 рейсов, перевезено пассажиров 65 513, в том числе по маршруту «Автостанция – Княжигора – Подол - ПМК10»</w:t>
      </w:r>
      <w:r w:rsidR="00430204">
        <w:t xml:space="preserve"> </w:t>
      </w:r>
      <w:r w:rsidR="005B2812">
        <w:t>- 56 573 человека. Для улучшения качества перевозок пассажиров, за счет средств специальных казначейских кредитов на приобретение подвижного состава пассажирского транспорта общего пользования было приобретено 3 автобуса. Автобус марки ПАЗ для перевозок пассажиров в городском сообщении, а также два автобуса марки ГАЗель - для осуществления перевозок пассажиров в пригородном сообщении. Новые автобусы обслуживают пять муниципальных маршрутов. В ежедневном режиме функционирует социально значимый межмуниципальный маршрут «с. Кичменгский Городок – г. Никольск – с. им. Бабушкина</w:t>
      </w:r>
      <w:r w:rsidR="00430204">
        <w:t xml:space="preserve"> </w:t>
      </w:r>
      <w:r w:rsidR="005B2812">
        <w:t xml:space="preserve">– г. Тотьма – г. Вологда, автовокзал». </w:t>
      </w:r>
    </w:p>
    <w:p w14:paraId="17B7358B" w14:textId="5B431CE7" w:rsidR="005B2812" w:rsidRDefault="005B2812" w:rsidP="00AA2548">
      <w:pPr>
        <w:autoSpaceDE w:val="0"/>
        <w:autoSpaceDN w:val="0"/>
        <w:adjustRightInd w:val="0"/>
        <w:spacing w:after="0" w:line="320" w:lineRule="atLeast"/>
        <w:ind w:firstLine="709"/>
        <w:jc w:val="both"/>
      </w:pPr>
      <w:r>
        <w:t xml:space="preserve">По итогам 2024 года показатель «Доля населения, проживающего в населенных пунктах, обеспеченных регулярным автобусным сообщением» </w:t>
      </w:r>
      <w:r w:rsidR="00430204">
        <w:t>находится</w:t>
      </w:r>
      <w:r>
        <w:t xml:space="preserve"> на уровне 98%.</w:t>
      </w:r>
    </w:p>
    <w:p w14:paraId="5B35F7B5" w14:textId="5D2A61F3" w:rsidR="005B2812" w:rsidRDefault="009F235F" w:rsidP="00AA2548">
      <w:pPr>
        <w:autoSpaceDE w:val="0"/>
        <w:autoSpaceDN w:val="0"/>
        <w:adjustRightInd w:val="0"/>
        <w:spacing w:after="0" w:line="320" w:lineRule="atLeast"/>
        <w:ind w:firstLine="709"/>
        <w:jc w:val="both"/>
        <w:rPr>
          <w:color w:val="000000" w:themeColor="text1"/>
        </w:rPr>
      </w:pPr>
      <w:r w:rsidRPr="009F235F">
        <w:rPr>
          <w:color w:val="000000" w:themeColor="text1"/>
        </w:rPr>
        <w:t>Подвоз учащихся</w:t>
      </w:r>
      <w:r w:rsidRPr="009F235F">
        <w:rPr>
          <w:color w:val="000000" w:themeColor="text1"/>
          <w:shd w:val="clear" w:color="auto" w:fill="FFFFFF"/>
        </w:rPr>
        <w:t xml:space="preserve"> в муниципальные образовательные организации района</w:t>
      </w:r>
      <w:r w:rsidRPr="009F235F">
        <w:rPr>
          <w:color w:val="000000" w:themeColor="text1"/>
        </w:rPr>
        <w:t xml:space="preserve"> осуществляется на специализированном транспорте, предназначенном для перевозки детей.</w:t>
      </w:r>
    </w:p>
    <w:p w14:paraId="7ADC5716" w14:textId="0891CFB5" w:rsidR="001B1467" w:rsidRDefault="001B1467" w:rsidP="00AA2548">
      <w:pPr>
        <w:autoSpaceDE w:val="0"/>
        <w:autoSpaceDN w:val="0"/>
        <w:adjustRightInd w:val="0"/>
        <w:spacing w:after="0" w:line="320" w:lineRule="atLeast"/>
        <w:ind w:firstLine="709"/>
        <w:jc w:val="both"/>
        <w:rPr>
          <w:color w:val="000000" w:themeColor="text1"/>
        </w:rPr>
      </w:pPr>
      <w:r>
        <w:rPr>
          <w:color w:val="000000" w:themeColor="text1"/>
        </w:rPr>
        <w:t>Передвижение по территории муниципального округа до объектов социальной ин</w:t>
      </w:r>
      <w:r w:rsidR="002B4805">
        <w:rPr>
          <w:color w:val="000000" w:themeColor="text1"/>
        </w:rPr>
        <w:t>ф</w:t>
      </w:r>
      <w:r>
        <w:rPr>
          <w:color w:val="000000" w:themeColor="text1"/>
        </w:rPr>
        <w:t>раструктуры, объектов трудовой деятельности, иных объектов осуществляется так же индивидуальным транспортом.</w:t>
      </w:r>
    </w:p>
    <w:p w14:paraId="1E8A0430" w14:textId="4EF0021B" w:rsidR="009F235F" w:rsidRDefault="009F235F" w:rsidP="00AA2548">
      <w:pPr>
        <w:autoSpaceDE w:val="0"/>
        <w:autoSpaceDN w:val="0"/>
        <w:adjustRightInd w:val="0"/>
        <w:spacing w:after="0" w:line="320" w:lineRule="atLeast"/>
        <w:ind w:firstLine="709"/>
        <w:jc w:val="both"/>
        <w:rPr>
          <w:color w:val="000000" w:themeColor="text1"/>
        </w:rPr>
      </w:pPr>
      <w:r>
        <w:rPr>
          <w:color w:val="000000" w:themeColor="text1"/>
        </w:rPr>
        <w:t>Постоянными грузоперевозчиками являются предприятия лесопромышленного комплекса, сельскохозяйственны</w:t>
      </w:r>
      <w:r w:rsidR="00DB1D0E">
        <w:rPr>
          <w:color w:val="000000" w:themeColor="text1"/>
        </w:rPr>
        <w:t>е</w:t>
      </w:r>
      <w:r>
        <w:rPr>
          <w:color w:val="000000" w:themeColor="text1"/>
        </w:rPr>
        <w:t xml:space="preserve"> п</w:t>
      </w:r>
      <w:r w:rsidR="002B4805">
        <w:rPr>
          <w:color w:val="000000" w:themeColor="text1"/>
        </w:rPr>
        <w:t>р</w:t>
      </w:r>
      <w:r>
        <w:rPr>
          <w:color w:val="000000" w:themeColor="text1"/>
        </w:rPr>
        <w:t>е</w:t>
      </w:r>
      <w:r w:rsidR="002B4805">
        <w:rPr>
          <w:color w:val="000000" w:themeColor="text1"/>
        </w:rPr>
        <w:t>д</w:t>
      </w:r>
      <w:r>
        <w:rPr>
          <w:color w:val="000000" w:themeColor="text1"/>
        </w:rPr>
        <w:t>прияти</w:t>
      </w:r>
      <w:r w:rsidR="00DB1D0E">
        <w:rPr>
          <w:color w:val="000000" w:themeColor="text1"/>
        </w:rPr>
        <w:t>я, предприяти</w:t>
      </w:r>
      <w:r w:rsidR="00765860">
        <w:rPr>
          <w:color w:val="000000" w:themeColor="text1"/>
        </w:rPr>
        <w:t>я</w:t>
      </w:r>
      <w:r w:rsidR="00DB1D0E">
        <w:rPr>
          <w:color w:val="000000" w:themeColor="text1"/>
        </w:rPr>
        <w:t xml:space="preserve"> легкой промышленности и торговли. </w:t>
      </w:r>
      <w:r w:rsidR="00DB1D0E">
        <w:rPr>
          <w:color w:val="000000" w:themeColor="text1"/>
        </w:rPr>
        <w:lastRenderedPageBreak/>
        <w:t>Лидирующее положение по перевозкам грузов занимают предприятия лесопромышленного комплекса.</w:t>
      </w:r>
    </w:p>
    <w:p w14:paraId="017860D1" w14:textId="50FEB857" w:rsidR="000F4A91" w:rsidRPr="009F235F" w:rsidRDefault="000F4A91" w:rsidP="00AA2548">
      <w:pPr>
        <w:autoSpaceDE w:val="0"/>
        <w:autoSpaceDN w:val="0"/>
        <w:adjustRightInd w:val="0"/>
        <w:spacing w:after="0" w:line="320" w:lineRule="atLeast"/>
        <w:ind w:firstLine="709"/>
        <w:jc w:val="both"/>
        <w:rPr>
          <w:color w:val="000000" w:themeColor="text1"/>
        </w:rPr>
      </w:pPr>
      <w:r>
        <w:rPr>
          <w:color w:val="000000" w:themeColor="text1"/>
        </w:rPr>
        <w:t xml:space="preserve">Транспортный спрос в </w:t>
      </w:r>
      <w:r w:rsidRPr="00A36CE8">
        <w:t>Кичменгско</w:t>
      </w:r>
      <w:r w:rsidR="00A0590F">
        <w:t>-</w:t>
      </w:r>
      <w:r w:rsidRPr="00A36CE8">
        <w:t>Городецк</w:t>
      </w:r>
      <w:r>
        <w:t>ом</w:t>
      </w:r>
      <w:r w:rsidRPr="00A36CE8">
        <w:t xml:space="preserve"> муниципально</w:t>
      </w:r>
      <w:r>
        <w:t>м</w:t>
      </w:r>
      <w:r w:rsidRPr="00A36CE8">
        <w:t xml:space="preserve"> </w:t>
      </w:r>
      <w:r>
        <w:t>округе в целом оценивается как высокий. Этому способствует удаленность населенных пунктов от административного центра округа</w:t>
      </w:r>
      <w:r w:rsidR="00C30CAC">
        <w:t>, от административного центра Вологодской области и от узловых объектов транспортной инфраструктуры.</w:t>
      </w:r>
    </w:p>
    <w:p w14:paraId="376EBD55" w14:textId="724D27D3" w:rsidR="00124ADD" w:rsidRPr="00234240" w:rsidRDefault="00124ADD" w:rsidP="00816FFC">
      <w:pPr>
        <w:spacing w:before="120" w:after="120" w:line="320" w:lineRule="atLeast"/>
        <w:ind w:firstLine="709"/>
        <w:jc w:val="both"/>
        <w:rPr>
          <w:spacing w:val="40"/>
        </w:rPr>
      </w:pPr>
      <w:r w:rsidRPr="00234240">
        <w:rPr>
          <w:spacing w:val="40"/>
        </w:rPr>
        <w:t>2.2.</w:t>
      </w:r>
      <w:r w:rsidR="004908D8">
        <w:rPr>
          <w:spacing w:val="40"/>
        </w:rPr>
        <w:t>5</w:t>
      </w:r>
      <w:r w:rsidRPr="00234240">
        <w:rPr>
          <w:spacing w:val="40"/>
        </w:rPr>
        <w:t>. Автомобиль</w:t>
      </w:r>
      <w:r w:rsidRPr="00234240">
        <w:rPr>
          <w:rFonts w:eastAsia="Calibri"/>
          <w:spacing w:val="40"/>
          <w:lang w:eastAsia="en-US"/>
        </w:rPr>
        <w:t>ный транспорт</w:t>
      </w:r>
    </w:p>
    <w:bookmarkEnd w:id="27"/>
    <w:p w14:paraId="38D6E2B4" w14:textId="6F002FA8" w:rsidR="00061AF9" w:rsidRDefault="00712611" w:rsidP="00AA2548">
      <w:pPr>
        <w:autoSpaceDE w:val="0"/>
        <w:autoSpaceDN w:val="0"/>
        <w:adjustRightInd w:val="0"/>
        <w:spacing w:after="0" w:line="320" w:lineRule="atLeast"/>
        <w:ind w:firstLine="709"/>
        <w:jc w:val="both"/>
      </w:pPr>
      <w:r>
        <w:t xml:space="preserve">К сфере автомобильного транспорта </w:t>
      </w:r>
      <w:r w:rsidR="00061AF9">
        <w:t xml:space="preserve">на территории </w:t>
      </w:r>
      <w:r w:rsidR="00C12B6F" w:rsidRPr="00A36CE8">
        <w:t>Кичменгско</w:t>
      </w:r>
      <w:r w:rsidR="00A0590F">
        <w:t>-</w:t>
      </w:r>
      <w:r w:rsidR="00C12B6F" w:rsidRPr="00A36CE8">
        <w:t>Городецк</w:t>
      </w:r>
      <w:r w:rsidR="00C12B6F">
        <w:t>ого</w:t>
      </w:r>
      <w:r w:rsidR="00C12B6F" w:rsidRPr="00A36CE8">
        <w:t xml:space="preserve"> муниципально</w:t>
      </w:r>
      <w:r w:rsidR="00C12B6F">
        <w:t>го</w:t>
      </w:r>
      <w:r w:rsidR="00C12B6F" w:rsidRPr="00A36CE8">
        <w:t xml:space="preserve"> </w:t>
      </w:r>
      <w:r w:rsidR="00C12B6F">
        <w:t xml:space="preserve">округа </w:t>
      </w:r>
      <w:r w:rsidRPr="00061AF9">
        <w:t>относятся</w:t>
      </w:r>
      <w:r w:rsidR="00061AF9">
        <w:t>:</w:t>
      </w:r>
    </w:p>
    <w:p w14:paraId="3ECDD323" w14:textId="6E92E4C5" w:rsidR="00061AF9" w:rsidRDefault="00061AF9" w:rsidP="00AA2548">
      <w:pPr>
        <w:autoSpaceDE w:val="0"/>
        <w:autoSpaceDN w:val="0"/>
        <w:adjustRightInd w:val="0"/>
        <w:spacing w:after="0" w:line="320" w:lineRule="atLeast"/>
        <w:ind w:firstLine="709"/>
        <w:jc w:val="both"/>
      </w:pPr>
      <w:r>
        <w:t xml:space="preserve">- </w:t>
      </w:r>
      <w:bookmarkStart w:id="36" w:name="_Hlk194827022"/>
      <w:r>
        <w:t>автомобильные дороги</w:t>
      </w:r>
      <w:bookmarkEnd w:id="36"/>
      <w:r w:rsidR="006E1D43">
        <w:t xml:space="preserve"> общего пользовани</w:t>
      </w:r>
      <w:r w:rsidR="00E44B46">
        <w:t>я</w:t>
      </w:r>
      <w:r w:rsidR="0092033B">
        <w:t>, в том числе автомобильные дороги, относящиеся к</w:t>
      </w:r>
      <w:r>
        <w:t xml:space="preserve"> у</w:t>
      </w:r>
      <w:r w:rsidRPr="00061AF9">
        <w:t>лично-дорожн</w:t>
      </w:r>
      <w:r w:rsidR="0092033B">
        <w:t>ой</w:t>
      </w:r>
      <w:r w:rsidRPr="00061AF9">
        <w:t xml:space="preserve"> сет</w:t>
      </w:r>
      <w:r w:rsidR="0092033B">
        <w:t>и</w:t>
      </w:r>
      <w:r w:rsidRPr="00061AF9">
        <w:t xml:space="preserve"> сельск</w:t>
      </w:r>
      <w:r>
        <w:t>их</w:t>
      </w:r>
      <w:r w:rsidRPr="00061AF9">
        <w:t xml:space="preserve"> населенн</w:t>
      </w:r>
      <w:r>
        <w:t>ых</w:t>
      </w:r>
      <w:r w:rsidRPr="00061AF9">
        <w:t xml:space="preserve"> пункт</w:t>
      </w:r>
      <w:r>
        <w:t>ов;</w:t>
      </w:r>
    </w:p>
    <w:p w14:paraId="0DB01C48" w14:textId="77777777" w:rsidR="00061AF9" w:rsidRDefault="00061AF9" w:rsidP="00AA2548">
      <w:pPr>
        <w:autoSpaceDE w:val="0"/>
        <w:autoSpaceDN w:val="0"/>
        <w:adjustRightInd w:val="0"/>
        <w:spacing w:after="0" w:line="320" w:lineRule="atLeast"/>
        <w:ind w:firstLine="709"/>
        <w:jc w:val="both"/>
      </w:pPr>
      <w:r>
        <w:t>- л</w:t>
      </w:r>
      <w:r w:rsidRPr="00061AF9">
        <w:t>инии общественного пассажирского транспорта</w:t>
      </w:r>
      <w:r>
        <w:t>;</w:t>
      </w:r>
    </w:p>
    <w:p w14:paraId="10B44793" w14:textId="2BF0DDDC" w:rsidR="00712611" w:rsidRDefault="00061AF9" w:rsidP="00AA2548">
      <w:pPr>
        <w:autoSpaceDE w:val="0"/>
        <w:autoSpaceDN w:val="0"/>
        <w:adjustRightInd w:val="0"/>
        <w:spacing w:after="0" w:line="320" w:lineRule="atLeast"/>
        <w:ind w:firstLine="709"/>
        <w:jc w:val="both"/>
      </w:pPr>
      <w:r w:rsidRPr="006E1D43">
        <w:t>- остановочные пункты общественного пассажирского транспорта</w:t>
      </w:r>
      <w:r w:rsidR="00430204">
        <w:t>;</w:t>
      </w:r>
    </w:p>
    <w:p w14:paraId="5778A0A5" w14:textId="79B4AF34" w:rsidR="00430204" w:rsidRDefault="00430204" w:rsidP="00430204">
      <w:pPr>
        <w:autoSpaceDE w:val="0"/>
        <w:autoSpaceDN w:val="0"/>
        <w:adjustRightInd w:val="0"/>
        <w:spacing w:after="0" w:line="320" w:lineRule="atLeast"/>
        <w:ind w:firstLine="709"/>
        <w:jc w:val="both"/>
      </w:pPr>
      <w:r>
        <w:t>- о</w:t>
      </w:r>
      <w:r w:rsidRPr="00061AF9">
        <w:t>бъекты обслуживания и хранения автомобильного транспорта</w:t>
      </w:r>
      <w:r>
        <w:t>.</w:t>
      </w:r>
    </w:p>
    <w:p w14:paraId="4905487E" w14:textId="39ECF6FA" w:rsidR="00C12B6F" w:rsidRPr="006E1D43" w:rsidRDefault="00C12B6F" w:rsidP="00AA2548">
      <w:pPr>
        <w:autoSpaceDE w:val="0"/>
        <w:autoSpaceDN w:val="0"/>
        <w:adjustRightInd w:val="0"/>
        <w:spacing w:after="0" w:line="320" w:lineRule="atLeast"/>
        <w:ind w:firstLine="709"/>
        <w:jc w:val="both"/>
      </w:pPr>
      <w:r w:rsidRPr="006E1D43">
        <w:t xml:space="preserve">Протяжённость автомобильных дорог общего пользования </w:t>
      </w:r>
      <w:r w:rsidRPr="006E1D43">
        <w:rPr>
          <w:rFonts w:eastAsiaTheme="minorHAnsi" w:cstheme="minorBidi"/>
          <w:lang w:eastAsia="en-US"/>
        </w:rPr>
        <w:t xml:space="preserve">регионального или межмуниципального значения составляет 441,037 км. </w:t>
      </w:r>
      <w:r w:rsidRPr="006E1D43">
        <w:t xml:space="preserve">Протяжённость автомобильных дорог общего пользования </w:t>
      </w:r>
      <w:r w:rsidRPr="006E1D43">
        <w:rPr>
          <w:rFonts w:eastAsiaTheme="minorHAnsi" w:cstheme="minorBidi"/>
          <w:lang w:eastAsia="en-US"/>
        </w:rPr>
        <w:t>местного значения вне границ населенных пунктов - 212,804 км.</w:t>
      </w:r>
    </w:p>
    <w:p w14:paraId="0D604A01" w14:textId="24517CD7" w:rsidR="00430204" w:rsidRDefault="00061AF9" w:rsidP="006E1D43">
      <w:pPr>
        <w:autoSpaceDE w:val="0"/>
        <w:autoSpaceDN w:val="0"/>
        <w:adjustRightInd w:val="0"/>
        <w:spacing w:after="0" w:line="320" w:lineRule="atLeast"/>
        <w:ind w:firstLine="709"/>
        <w:jc w:val="both"/>
      </w:pPr>
      <w:r w:rsidRPr="006E1D43">
        <w:t xml:space="preserve">На территории населенных пунктов </w:t>
      </w:r>
      <w:bookmarkStart w:id="37" w:name="_Hlk194826863"/>
      <w:r w:rsidR="00C76188" w:rsidRPr="006E1D43">
        <w:t>муниципального округа</w:t>
      </w:r>
      <w:r w:rsidRPr="006E1D43">
        <w:t xml:space="preserve"> </w:t>
      </w:r>
      <w:bookmarkEnd w:id="37"/>
      <w:r w:rsidRPr="006E1D43">
        <w:t>име</w:t>
      </w:r>
      <w:r w:rsidR="0092033B" w:rsidRPr="006E1D43">
        <w:t>ю</w:t>
      </w:r>
      <w:r w:rsidRPr="006E1D43">
        <w:t xml:space="preserve">тся </w:t>
      </w:r>
      <w:r w:rsidR="0092033B" w:rsidRPr="006E1D43">
        <w:t>автомобильные дороги общего пользования местного значения в г</w:t>
      </w:r>
      <w:r w:rsidR="0092033B" w:rsidRPr="006E1D43">
        <w:rPr>
          <w:color w:val="000000"/>
          <w:shd w:val="clear" w:color="auto" w:fill="FFFFFF"/>
        </w:rPr>
        <w:t>раницах населенных пунктов, являющиеся улично – дорожной сетью сельских населенных пунктов</w:t>
      </w:r>
      <w:r w:rsidR="009A3185">
        <w:rPr>
          <w:color w:val="000000"/>
          <w:shd w:val="clear" w:color="auto" w:fill="FFFFFF"/>
        </w:rPr>
        <w:t xml:space="preserve">. </w:t>
      </w:r>
      <w:r w:rsidR="00741433" w:rsidRPr="006E1D43">
        <w:t>Улицы, совпадающие с автомобильными дорогами регионального и</w:t>
      </w:r>
      <w:r w:rsidR="006E1D43">
        <w:t>ли</w:t>
      </w:r>
      <w:r w:rsidR="00741433" w:rsidRPr="006E1D43">
        <w:t xml:space="preserve"> межмуниципального значения, не относятся к улично – дорожной сети населенных пунктов.</w:t>
      </w:r>
      <w:r w:rsidR="00C12B6F" w:rsidRPr="006E1D43">
        <w:t xml:space="preserve"> П</w:t>
      </w:r>
      <w:r w:rsidR="00C62A03" w:rsidRPr="006E1D43">
        <w:t xml:space="preserve">ротяженность улично – дорожной сети </w:t>
      </w:r>
      <w:r w:rsidR="00C12B6F" w:rsidRPr="006E1D43">
        <w:t xml:space="preserve">муниципального округа </w:t>
      </w:r>
      <w:r w:rsidR="00C62A03" w:rsidRPr="006E1D43">
        <w:t xml:space="preserve">составляет </w:t>
      </w:r>
      <w:r w:rsidR="00C12B6F" w:rsidRPr="006E1D43">
        <w:rPr>
          <w:rFonts w:eastAsiaTheme="minorHAnsi" w:cstheme="minorBidi"/>
          <w:lang w:eastAsia="en-US"/>
        </w:rPr>
        <w:t xml:space="preserve">417,558 </w:t>
      </w:r>
      <w:r w:rsidR="00741433" w:rsidRPr="006E1D43">
        <w:t>км.</w:t>
      </w:r>
      <w:r w:rsidR="00C62A03" w:rsidRPr="006E1D43">
        <w:t xml:space="preserve"> </w:t>
      </w:r>
    </w:p>
    <w:p w14:paraId="294CE526" w14:textId="0CA7F504" w:rsidR="00061AF9" w:rsidRPr="006E1D43" w:rsidRDefault="00C62A03" w:rsidP="006E1D43">
      <w:pPr>
        <w:autoSpaceDE w:val="0"/>
        <w:autoSpaceDN w:val="0"/>
        <w:adjustRightInd w:val="0"/>
        <w:spacing w:after="0" w:line="320" w:lineRule="atLeast"/>
        <w:ind w:firstLine="709"/>
        <w:jc w:val="both"/>
      </w:pPr>
      <w:r w:rsidRPr="006E1D43">
        <w:t xml:space="preserve"> </w:t>
      </w:r>
      <w:r w:rsidR="00C12B6F" w:rsidRPr="006E1D43">
        <w:t>Общая протяженность</w:t>
      </w:r>
      <w:r w:rsidR="006E1D43" w:rsidRPr="006E1D43">
        <w:t xml:space="preserve"> автомобильных дорог</w:t>
      </w:r>
      <w:r w:rsidR="00430204" w:rsidRPr="00430204">
        <w:t xml:space="preserve"> </w:t>
      </w:r>
      <w:r w:rsidR="00430204">
        <w:t xml:space="preserve">на территории </w:t>
      </w:r>
      <w:r w:rsidR="00430204" w:rsidRPr="00A36CE8">
        <w:t>Кичменгско – Городецк</w:t>
      </w:r>
      <w:r w:rsidR="00430204">
        <w:t>ого</w:t>
      </w:r>
      <w:r w:rsidR="00430204" w:rsidRPr="00A36CE8">
        <w:t xml:space="preserve"> муниципально</w:t>
      </w:r>
      <w:r w:rsidR="00430204">
        <w:t>го</w:t>
      </w:r>
      <w:r w:rsidR="00430204" w:rsidRPr="00A36CE8">
        <w:t xml:space="preserve"> </w:t>
      </w:r>
      <w:r w:rsidR="00430204">
        <w:t xml:space="preserve">округа составляет </w:t>
      </w:r>
      <w:r w:rsidR="006E1D43" w:rsidRPr="006E1D43">
        <w:t>1071,399 км.</w:t>
      </w:r>
    </w:p>
    <w:p w14:paraId="042E6DFA" w14:textId="31EDC9B6" w:rsidR="00181A99" w:rsidRDefault="00D96E82" w:rsidP="00430204">
      <w:pPr>
        <w:shd w:val="clear" w:color="auto" w:fill="FFFFFF"/>
        <w:spacing w:after="0" w:line="320" w:lineRule="atLeast"/>
        <w:ind w:firstLine="709"/>
        <w:jc w:val="both"/>
        <w:rPr>
          <w:color w:val="000000" w:themeColor="text1"/>
        </w:rPr>
      </w:pPr>
      <w:r>
        <w:t xml:space="preserve">К </w:t>
      </w:r>
      <w:r w:rsidR="00181A99">
        <w:t>л</w:t>
      </w:r>
      <w:r w:rsidR="00181A99" w:rsidRPr="00061AF9">
        <w:t>ини</w:t>
      </w:r>
      <w:r>
        <w:t>ям</w:t>
      </w:r>
      <w:r w:rsidR="00181A99" w:rsidRPr="00061AF9">
        <w:t xml:space="preserve"> общественного пассажирского транспорта</w:t>
      </w:r>
      <w:r>
        <w:t xml:space="preserve">, проходящим по </w:t>
      </w:r>
      <w:r w:rsidR="00C76188">
        <w:t>территории муниципального округа</w:t>
      </w:r>
      <w:r>
        <w:t xml:space="preserve">, </w:t>
      </w:r>
      <w:r w:rsidRPr="009A3185">
        <w:t xml:space="preserve">относятся </w:t>
      </w:r>
      <w:r w:rsidR="009A3185" w:rsidRPr="009A3185">
        <w:t>два межмуниципальных и девять муниципальных маршрутов. Регулярными пассажирскими перевозками по муниципальным маршрутам на территории Кичменгско-Городецкого муниципального округа осуществляет организация-перевозчик, определенный по результатам конкурсных процедур.</w:t>
      </w:r>
      <w:r w:rsidR="00430204" w:rsidRPr="009A3185">
        <w:t xml:space="preserve"> </w:t>
      </w:r>
      <w:r w:rsidRPr="009A3185">
        <w:t xml:space="preserve">На линиях общественного пассажирского транспорта </w:t>
      </w:r>
      <w:r w:rsidRPr="009A3185">
        <w:rPr>
          <w:color w:val="000000" w:themeColor="text1"/>
        </w:rPr>
        <w:t xml:space="preserve">находится </w:t>
      </w:r>
      <w:bookmarkStart w:id="38" w:name="_Hlk122093966"/>
      <w:r w:rsidR="00066973">
        <w:rPr>
          <w:color w:val="000000" w:themeColor="text1"/>
        </w:rPr>
        <w:t>99</w:t>
      </w:r>
      <w:r w:rsidRPr="0068193B">
        <w:rPr>
          <w:color w:val="000000" w:themeColor="text1"/>
        </w:rPr>
        <w:t xml:space="preserve"> </w:t>
      </w:r>
      <w:r w:rsidR="00181A99" w:rsidRPr="0068193B">
        <w:rPr>
          <w:color w:val="000000" w:themeColor="text1"/>
        </w:rPr>
        <w:t>остановочны</w:t>
      </w:r>
      <w:r w:rsidRPr="0068193B">
        <w:rPr>
          <w:color w:val="000000" w:themeColor="text1"/>
        </w:rPr>
        <w:t>х</w:t>
      </w:r>
      <w:r w:rsidR="00181A99" w:rsidRPr="0068193B">
        <w:rPr>
          <w:color w:val="000000" w:themeColor="text1"/>
        </w:rPr>
        <w:t xml:space="preserve"> пункт</w:t>
      </w:r>
      <w:bookmarkEnd w:id="38"/>
      <w:r w:rsidR="00A45921" w:rsidRPr="0068193B">
        <w:rPr>
          <w:color w:val="000000" w:themeColor="text1"/>
        </w:rPr>
        <w:t>ов</w:t>
      </w:r>
      <w:r w:rsidRPr="0068193B">
        <w:rPr>
          <w:color w:val="000000" w:themeColor="text1"/>
        </w:rPr>
        <w:t>.</w:t>
      </w:r>
    </w:p>
    <w:p w14:paraId="4475C807" w14:textId="77777777" w:rsidR="00430204" w:rsidRPr="00A96655" w:rsidRDefault="00430204" w:rsidP="00430204">
      <w:pPr>
        <w:shd w:val="clear" w:color="auto" w:fill="FFFFFF"/>
        <w:spacing w:after="0" w:line="320" w:lineRule="atLeast"/>
        <w:ind w:firstLine="709"/>
        <w:jc w:val="both"/>
      </w:pPr>
      <w:r>
        <w:t xml:space="preserve">К объектам </w:t>
      </w:r>
      <w:r w:rsidRPr="00A96655">
        <w:t>обслуживания транспорта</w:t>
      </w:r>
      <w:r>
        <w:t xml:space="preserve"> на</w:t>
      </w:r>
      <w:r w:rsidRPr="00A96655">
        <w:t xml:space="preserve"> территории </w:t>
      </w:r>
      <w:r>
        <w:t>муниципального округа относятся 4 автозаправочные станции (АЗС)</w:t>
      </w:r>
      <w:r w:rsidRPr="00A96655">
        <w:t xml:space="preserve"> </w:t>
      </w:r>
      <w:r>
        <w:t>и 4 станции технического обслуживания (СТО)</w:t>
      </w:r>
      <w:r w:rsidRPr="00A96655">
        <w:t>.</w:t>
      </w:r>
    </w:p>
    <w:p w14:paraId="75878191" w14:textId="77777777" w:rsidR="00430204" w:rsidRPr="00A96655" w:rsidRDefault="00430204" w:rsidP="00430204">
      <w:pPr>
        <w:shd w:val="clear" w:color="auto" w:fill="FFFFFF"/>
        <w:spacing w:after="0" w:line="320" w:lineRule="atLeast"/>
        <w:ind w:firstLine="709"/>
        <w:jc w:val="both"/>
        <w:rPr>
          <w:rFonts w:eastAsia="Calibri"/>
          <w:lang w:eastAsia="en-US"/>
        </w:rPr>
      </w:pPr>
      <w:r w:rsidRPr="00A96655">
        <w:t>Объекты хранения автомобильного транспорта представлены индивидуальными и боксовыми гаражами на территории жилых зон населенных пунктов.</w:t>
      </w:r>
    </w:p>
    <w:p w14:paraId="6502F22A" w14:textId="670D6A1D" w:rsidR="008B735F" w:rsidRPr="00234240" w:rsidRDefault="00124ADD" w:rsidP="000B7301">
      <w:pPr>
        <w:spacing w:before="120" w:after="120"/>
        <w:ind w:firstLine="709"/>
        <w:jc w:val="both"/>
        <w:rPr>
          <w:spacing w:val="40"/>
        </w:rPr>
      </w:pPr>
      <w:r w:rsidRPr="00234240">
        <w:rPr>
          <w:bCs/>
        </w:rPr>
        <w:t>2.2.</w:t>
      </w:r>
      <w:r w:rsidR="004908D8">
        <w:rPr>
          <w:bCs/>
        </w:rPr>
        <w:t>6</w:t>
      </w:r>
      <w:r w:rsidRPr="00234240">
        <w:rPr>
          <w:bCs/>
        </w:rPr>
        <w:t>.</w:t>
      </w:r>
      <w:r w:rsidRPr="00234240">
        <w:rPr>
          <w:bCs/>
          <w:spacing w:val="40"/>
        </w:rPr>
        <w:t xml:space="preserve"> </w:t>
      </w:r>
      <w:r w:rsidRPr="00234240">
        <w:rPr>
          <w:rFonts w:eastAsia="Calibri"/>
          <w:bCs/>
          <w:spacing w:val="40"/>
          <w:lang w:eastAsia="en-US"/>
        </w:rPr>
        <w:t>Железнодорожный</w:t>
      </w:r>
      <w:r w:rsidR="009E4A5F" w:rsidRPr="00234240">
        <w:rPr>
          <w:rFonts w:eastAsia="Calibri"/>
          <w:bCs/>
          <w:spacing w:val="40"/>
          <w:lang w:eastAsia="en-US"/>
        </w:rPr>
        <w:t xml:space="preserve"> </w:t>
      </w:r>
      <w:r w:rsidRPr="00234240">
        <w:rPr>
          <w:rFonts w:eastAsia="Calibri"/>
          <w:bCs/>
          <w:spacing w:val="40"/>
          <w:lang w:eastAsia="en-US"/>
        </w:rPr>
        <w:t>транспорт</w:t>
      </w:r>
    </w:p>
    <w:p w14:paraId="436824B8" w14:textId="3084A53F" w:rsidR="00124ADD" w:rsidRDefault="0031084F" w:rsidP="00124ADD">
      <w:pPr>
        <w:ind w:firstLine="709"/>
        <w:jc w:val="both"/>
        <w:rPr>
          <w:rFonts w:eastAsia="Calibri"/>
          <w:lang w:eastAsia="en-US"/>
        </w:rPr>
      </w:pPr>
      <w:r>
        <w:rPr>
          <w:rFonts w:eastAsia="Calibri"/>
          <w:lang w:eastAsia="en-US"/>
        </w:rPr>
        <w:t>Ж</w:t>
      </w:r>
      <w:r w:rsidR="00124ADD" w:rsidRPr="00124ADD">
        <w:rPr>
          <w:rFonts w:eastAsia="Calibri"/>
          <w:lang w:eastAsia="en-US"/>
        </w:rPr>
        <w:t>елезнодорожный</w:t>
      </w:r>
      <w:r w:rsidR="009E4A5F">
        <w:rPr>
          <w:rFonts w:eastAsia="Calibri"/>
          <w:lang w:eastAsia="en-US"/>
        </w:rPr>
        <w:t xml:space="preserve"> </w:t>
      </w:r>
      <w:r w:rsidR="00124ADD" w:rsidRPr="00124ADD">
        <w:rPr>
          <w:rFonts w:eastAsia="Calibri"/>
          <w:lang w:eastAsia="en-US"/>
        </w:rPr>
        <w:t>транспорт</w:t>
      </w:r>
      <w:r w:rsidRPr="0031084F">
        <w:rPr>
          <w:rFonts w:eastAsia="Calibri"/>
          <w:lang w:eastAsia="en-US"/>
        </w:rPr>
        <w:t xml:space="preserve"> </w:t>
      </w:r>
      <w:r>
        <w:rPr>
          <w:rFonts w:eastAsia="Calibri"/>
          <w:lang w:eastAsia="en-US"/>
        </w:rPr>
        <w:t>н</w:t>
      </w:r>
      <w:r w:rsidRPr="00124ADD">
        <w:rPr>
          <w:rFonts w:eastAsia="Calibri"/>
          <w:lang w:eastAsia="en-US"/>
        </w:rPr>
        <w:t xml:space="preserve">а территории </w:t>
      </w:r>
      <w:r>
        <w:rPr>
          <w:rFonts w:eastAsia="Calibri"/>
          <w:lang w:eastAsia="en-US"/>
        </w:rPr>
        <w:t>муниципального округа</w:t>
      </w:r>
      <w:r w:rsidRPr="00124ADD">
        <w:rPr>
          <w:rFonts w:eastAsia="Calibri"/>
          <w:lang w:eastAsia="en-US"/>
        </w:rPr>
        <w:t xml:space="preserve"> отсутствует</w:t>
      </w:r>
      <w:r w:rsidR="00124ADD" w:rsidRPr="00124ADD">
        <w:rPr>
          <w:rFonts w:eastAsia="Calibri"/>
          <w:lang w:eastAsia="en-US"/>
        </w:rPr>
        <w:t>.</w:t>
      </w:r>
    </w:p>
    <w:p w14:paraId="510E6FB8" w14:textId="77777777" w:rsidR="009A3185" w:rsidRDefault="000C444D" w:rsidP="009A3185">
      <w:pPr>
        <w:spacing w:before="120" w:after="120"/>
        <w:ind w:firstLine="709"/>
        <w:jc w:val="both"/>
        <w:rPr>
          <w:rFonts w:eastAsia="Calibri"/>
          <w:bCs/>
          <w:spacing w:val="40"/>
          <w:lang w:eastAsia="en-US"/>
        </w:rPr>
      </w:pPr>
      <w:r w:rsidRPr="00234240">
        <w:rPr>
          <w:bCs/>
        </w:rPr>
        <w:t>2.2.</w:t>
      </w:r>
      <w:r w:rsidR="004908D8">
        <w:rPr>
          <w:bCs/>
        </w:rPr>
        <w:t>7</w:t>
      </w:r>
      <w:r w:rsidRPr="00234240">
        <w:rPr>
          <w:bCs/>
        </w:rPr>
        <w:t>.</w:t>
      </w:r>
      <w:r w:rsidRPr="00234240">
        <w:rPr>
          <w:bCs/>
          <w:spacing w:val="40"/>
        </w:rPr>
        <w:t xml:space="preserve"> </w:t>
      </w:r>
      <w:r w:rsidR="00F56233">
        <w:rPr>
          <w:rFonts w:eastAsia="Calibri"/>
          <w:bCs/>
          <w:spacing w:val="40"/>
          <w:lang w:eastAsia="en-US"/>
        </w:rPr>
        <w:t>В</w:t>
      </w:r>
      <w:r w:rsidRPr="00234240">
        <w:rPr>
          <w:rFonts w:eastAsia="Calibri"/>
          <w:bCs/>
          <w:spacing w:val="40"/>
          <w:lang w:eastAsia="en-US"/>
        </w:rPr>
        <w:t>одный транспорт</w:t>
      </w:r>
    </w:p>
    <w:p w14:paraId="0A1C6AC3" w14:textId="5B1B4467" w:rsidR="003C7561" w:rsidRDefault="00F56233" w:rsidP="003C7561">
      <w:pPr>
        <w:spacing w:line="320" w:lineRule="atLeast"/>
        <w:ind w:firstLine="709"/>
        <w:jc w:val="both"/>
        <w:rPr>
          <w:rFonts w:eastAsia="Calibri"/>
          <w:lang w:eastAsia="en-US"/>
        </w:rPr>
      </w:pPr>
      <w:r>
        <w:rPr>
          <w:rFonts w:eastAsia="Calibri"/>
          <w:lang w:eastAsia="en-US"/>
        </w:rPr>
        <w:lastRenderedPageBreak/>
        <w:t>В</w:t>
      </w:r>
      <w:r w:rsidR="000C444D">
        <w:rPr>
          <w:rFonts w:eastAsia="Calibri"/>
          <w:lang w:eastAsia="en-US"/>
        </w:rPr>
        <w:t xml:space="preserve">одный </w:t>
      </w:r>
      <w:r w:rsidR="000C444D" w:rsidRPr="00124ADD">
        <w:rPr>
          <w:rFonts w:eastAsia="Calibri"/>
          <w:lang w:eastAsia="en-US"/>
        </w:rPr>
        <w:t>транспорт</w:t>
      </w:r>
      <w:r>
        <w:rPr>
          <w:rFonts w:eastAsia="Calibri"/>
          <w:lang w:eastAsia="en-US"/>
        </w:rPr>
        <w:t xml:space="preserve"> н</w:t>
      </w:r>
      <w:r w:rsidRPr="00124ADD">
        <w:rPr>
          <w:rFonts w:eastAsia="Calibri"/>
          <w:lang w:eastAsia="en-US"/>
        </w:rPr>
        <w:t xml:space="preserve">а </w:t>
      </w:r>
      <w:r>
        <w:rPr>
          <w:rFonts w:eastAsia="Calibri"/>
          <w:lang w:eastAsia="en-US"/>
        </w:rPr>
        <w:t>территории муниципального округа</w:t>
      </w:r>
      <w:r w:rsidRPr="00124ADD">
        <w:rPr>
          <w:rFonts w:eastAsia="Calibri"/>
          <w:lang w:eastAsia="en-US"/>
        </w:rPr>
        <w:t xml:space="preserve"> </w:t>
      </w:r>
      <w:r>
        <w:rPr>
          <w:rFonts w:eastAsia="Calibri"/>
          <w:lang w:eastAsia="en-US"/>
        </w:rPr>
        <w:t>не функционирует.</w:t>
      </w:r>
      <w:r w:rsidR="003C7561">
        <w:rPr>
          <w:rFonts w:eastAsia="Calibri"/>
          <w:lang w:eastAsia="en-US"/>
        </w:rPr>
        <w:t xml:space="preserve"> В прошлом, когда была не развита автомобильная дорожная сеть, по реке Юг во время весеннего половодья осуществлялась навигация</w:t>
      </w:r>
      <w:r w:rsidR="003C7561" w:rsidRPr="00124ADD">
        <w:rPr>
          <w:rFonts w:eastAsia="Calibri"/>
          <w:lang w:eastAsia="en-US"/>
        </w:rPr>
        <w:t>.</w:t>
      </w:r>
      <w:r w:rsidR="003C7561">
        <w:rPr>
          <w:rFonts w:eastAsia="Calibri"/>
          <w:lang w:eastAsia="en-US"/>
        </w:rPr>
        <w:t xml:space="preserve"> Баржами и пароходами доставлялись грузы.</w:t>
      </w:r>
    </w:p>
    <w:p w14:paraId="7B129B1A" w14:textId="31E0CEF8" w:rsidR="000C444D" w:rsidRPr="00234240" w:rsidRDefault="000C444D" w:rsidP="000C444D">
      <w:pPr>
        <w:spacing w:before="120" w:after="120"/>
        <w:ind w:firstLine="709"/>
        <w:jc w:val="both"/>
        <w:rPr>
          <w:spacing w:val="40"/>
        </w:rPr>
      </w:pPr>
      <w:r w:rsidRPr="00234240">
        <w:rPr>
          <w:bCs/>
        </w:rPr>
        <w:t>2.2.</w:t>
      </w:r>
      <w:r w:rsidR="004908D8">
        <w:rPr>
          <w:bCs/>
        </w:rPr>
        <w:t>8</w:t>
      </w:r>
      <w:r w:rsidRPr="00234240">
        <w:rPr>
          <w:bCs/>
        </w:rPr>
        <w:t>.</w:t>
      </w:r>
      <w:r w:rsidRPr="00234240">
        <w:rPr>
          <w:bCs/>
          <w:spacing w:val="40"/>
        </w:rPr>
        <w:t xml:space="preserve"> </w:t>
      </w:r>
      <w:r>
        <w:rPr>
          <w:rFonts w:eastAsia="Calibri"/>
          <w:bCs/>
          <w:spacing w:val="40"/>
          <w:lang w:eastAsia="en-US"/>
        </w:rPr>
        <w:t>Воздушный</w:t>
      </w:r>
      <w:r w:rsidRPr="00234240">
        <w:rPr>
          <w:rFonts w:eastAsia="Calibri"/>
          <w:bCs/>
          <w:spacing w:val="40"/>
          <w:lang w:eastAsia="en-US"/>
        </w:rPr>
        <w:t xml:space="preserve"> транспорт</w:t>
      </w:r>
    </w:p>
    <w:p w14:paraId="2A365DD6" w14:textId="424BBFF1" w:rsidR="000C444D" w:rsidRDefault="000C444D" w:rsidP="00AE529C">
      <w:pPr>
        <w:spacing w:line="320" w:lineRule="atLeast"/>
        <w:ind w:firstLine="709"/>
        <w:jc w:val="both"/>
        <w:rPr>
          <w:rFonts w:eastAsia="Calibri"/>
          <w:lang w:eastAsia="en-US"/>
        </w:rPr>
      </w:pPr>
      <w:r w:rsidRPr="00124ADD">
        <w:rPr>
          <w:rFonts w:eastAsia="Calibri"/>
          <w:lang w:eastAsia="en-US"/>
        </w:rPr>
        <w:t xml:space="preserve">На территории </w:t>
      </w:r>
      <w:r>
        <w:rPr>
          <w:rFonts w:eastAsia="Calibri"/>
          <w:lang w:eastAsia="en-US"/>
        </w:rPr>
        <w:t>муниципального округа</w:t>
      </w:r>
      <w:r w:rsidRPr="00124ADD">
        <w:rPr>
          <w:rFonts w:eastAsia="Calibri"/>
          <w:lang w:eastAsia="en-US"/>
        </w:rPr>
        <w:t xml:space="preserve"> </w:t>
      </w:r>
      <w:r w:rsidR="006254D6">
        <w:rPr>
          <w:rFonts w:eastAsia="Calibri"/>
          <w:lang w:eastAsia="en-US"/>
        </w:rPr>
        <w:t>находится аэропорт Кичменгский Городок, принадлежащий АО «Вологодское авиапредприятие»</w:t>
      </w:r>
      <w:r>
        <w:rPr>
          <w:rFonts w:eastAsia="Calibri"/>
          <w:lang w:eastAsia="en-US"/>
        </w:rPr>
        <w:t xml:space="preserve">. </w:t>
      </w:r>
      <w:r w:rsidR="006254D6">
        <w:rPr>
          <w:rFonts w:eastAsia="Calibri"/>
          <w:lang w:eastAsia="en-US"/>
        </w:rPr>
        <w:t xml:space="preserve">Регулярное </w:t>
      </w:r>
      <w:r w:rsidR="00E14E83">
        <w:rPr>
          <w:rFonts w:eastAsia="Calibri"/>
          <w:lang w:eastAsia="en-US"/>
        </w:rPr>
        <w:t xml:space="preserve">пассажирское </w:t>
      </w:r>
      <w:r w:rsidR="006254D6">
        <w:rPr>
          <w:rFonts w:eastAsia="Calibri"/>
          <w:lang w:eastAsia="en-US"/>
        </w:rPr>
        <w:t>авиасообщение было прекращено в 2012 году по причине нерентабельности полетов.</w:t>
      </w:r>
      <w:r w:rsidR="005A70F7">
        <w:rPr>
          <w:rFonts w:eastAsia="Calibri"/>
          <w:lang w:eastAsia="en-US"/>
        </w:rPr>
        <w:t xml:space="preserve"> Спрос на воздушный транспорт упал в связи с высокими ценами на билеты и низкой платежеспособностью жителей.</w:t>
      </w:r>
      <w:r w:rsidR="00A45921">
        <w:rPr>
          <w:rFonts w:eastAsia="Calibri"/>
          <w:lang w:eastAsia="en-US"/>
        </w:rPr>
        <w:t xml:space="preserve"> </w:t>
      </w:r>
      <w:r w:rsidR="00E14E83">
        <w:rPr>
          <w:rFonts w:eastAsia="Calibri"/>
          <w:lang w:eastAsia="en-US"/>
        </w:rPr>
        <w:t>В настоящее время взлетно – посадочная полоса аэропорта периодически используется в качестве вертолетной площадки</w:t>
      </w:r>
      <w:r w:rsidR="007F3162">
        <w:rPr>
          <w:rFonts w:eastAsia="Calibri"/>
          <w:lang w:eastAsia="en-US"/>
        </w:rPr>
        <w:t xml:space="preserve"> для служебной авиации</w:t>
      </w:r>
      <w:r w:rsidR="00E14E83">
        <w:rPr>
          <w:rFonts w:eastAsia="Calibri"/>
          <w:lang w:eastAsia="en-US"/>
        </w:rPr>
        <w:t>.</w:t>
      </w:r>
    </w:p>
    <w:p w14:paraId="26C7C015" w14:textId="6955F380" w:rsidR="00D643B5" w:rsidRPr="00E139CA" w:rsidRDefault="00942B74" w:rsidP="00AE529C">
      <w:pPr>
        <w:pStyle w:val="38"/>
      </w:pPr>
      <w:bookmarkStart w:id="39" w:name="_Toc520039971"/>
      <w:bookmarkStart w:id="40" w:name="_Toc198114883"/>
      <w:bookmarkStart w:id="41" w:name="_Toc198118573"/>
      <w:r w:rsidRPr="00E139CA">
        <w:t>2.3.</w:t>
      </w:r>
      <w:r w:rsidR="00537EE5" w:rsidRPr="00E139CA">
        <w:t xml:space="preserve"> </w:t>
      </w:r>
      <w:r w:rsidR="00D643B5" w:rsidRPr="00E139CA">
        <w:t>Характеристика функционирования и показатели работы</w:t>
      </w:r>
      <w:r w:rsidR="00E139CA">
        <w:t xml:space="preserve"> </w:t>
      </w:r>
      <w:r w:rsidR="00D643B5" w:rsidRPr="00E139CA">
        <w:t>транспортной инфраструктуры по видам транспорта</w:t>
      </w:r>
      <w:bookmarkEnd w:id="39"/>
      <w:bookmarkEnd w:id="40"/>
      <w:bookmarkEnd w:id="41"/>
    </w:p>
    <w:p w14:paraId="005F58FA" w14:textId="1CC21678" w:rsidR="001F4EDD" w:rsidRPr="001F4EDD" w:rsidRDefault="001F4EDD" w:rsidP="00B740BB">
      <w:pPr>
        <w:pStyle w:val="ae"/>
        <w:spacing w:before="0" w:beforeAutospacing="0" w:after="0" w:afterAutospacing="0" w:line="320" w:lineRule="atLeast"/>
        <w:ind w:firstLine="709"/>
        <w:jc w:val="both"/>
      </w:pPr>
      <w:r w:rsidRPr="001F4EDD">
        <w:t>Транспортная инфраструктура представляет собой совокупность</w:t>
      </w:r>
      <w:r w:rsidR="001F75BA">
        <w:t xml:space="preserve"> транспортных коммуникаций,</w:t>
      </w:r>
      <w:r w:rsidRPr="001F4EDD">
        <w:t xml:space="preserve"> отраслей и предприятий транспорта, обеспечивающих выполнение и обслуживание перевозок</w:t>
      </w:r>
      <w:r w:rsidR="001F75BA">
        <w:t>,</w:t>
      </w:r>
      <w:r w:rsidR="001F75BA" w:rsidRPr="001F75BA">
        <w:t xml:space="preserve"> </w:t>
      </w:r>
      <w:r w:rsidR="001F75BA">
        <w:t>объектов постоянного и временного хранения и технического обслуживания транспортных средств.</w:t>
      </w:r>
      <w:r w:rsidRPr="001F4EDD">
        <w:t xml:space="preserve"> Развитая транспортная инфраструктура снижает эффект удаленности территорий</w:t>
      </w:r>
      <w:r w:rsidR="002A64C8">
        <w:t xml:space="preserve"> и</w:t>
      </w:r>
      <w:r w:rsidRPr="001F4EDD">
        <w:t xml:space="preserve"> стимулирует экономический рост.</w:t>
      </w:r>
    </w:p>
    <w:p w14:paraId="628656A3" w14:textId="1ECD94CF" w:rsidR="002B66C9" w:rsidRDefault="002B66C9" w:rsidP="002B66C9">
      <w:pPr>
        <w:spacing w:before="120" w:after="120"/>
        <w:ind w:firstLine="709"/>
        <w:jc w:val="both"/>
        <w:rPr>
          <w:rFonts w:eastAsia="Calibri"/>
          <w:spacing w:val="40"/>
          <w:lang w:eastAsia="en-US"/>
        </w:rPr>
      </w:pPr>
      <w:r w:rsidRPr="00234240">
        <w:rPr>
          <w:spacing w:val="40"/>
        </w:rPr>
        <w:t>2.</w:t>
      </w:r>
      <w:r>
        <w:rPr>
          <w:spacing w:val="40"/>
        </w:rPr>
        <w:t>3</w:t>
      </w:r>
      <w:r w:rsidRPr="00234240">
        <w:rPr>
          <w:spacing w:val="40"/>
        </w:rPr>
        <w:t>.1. Автомобиль</w:t>
      </w:r>
      <w:r w:rsidRPr="00234240">
        <w:rPr>
          <w:rFonts w:eastAsia="Calibri"/>
          <w:spacing w:val="40"/>
          <w:lang w:eastAsia="en-US"/>
        </w:rPr>
        <w:t>ный транспорт</w:t>
      </w:r>
    </w:p>
    <w:p w14:paraId="56B6A858" w14:textId="1CE72B92" w:rsidR="002B66C9" w:rsidRPr="009C3E32" w:rsidRDefault="002B66C9" w:rsidP="00FB65F7">
      <w:pPr>
        <w:autoSpaceDE w:val="0"/>
        <w:autoSpaceDN w:val="0"/>
        <w:adjustRightInd w:val="0"/>
        <w:spacing w:after="0" w:line="320" w:lineRule="atLeast"/>
        <w:ind w:firstLine="709"/>
        <w:jc w:val="both"/>
        <w:rPr>
          <w:color w:val="000000" w:themeColor="text1"/>
        </w:rPr>
      </w:pPr>
      <w:r w:rsidRPr="009C3E32">
        <w:rPr>
          <w:color w:val="000000" w:themeColor="text1"/>
        </w:rPr>
        <w:t>К сфере автомобильного транспорта относятся:</w:t>
      </w:r>
    </w:p>
    <w:p w14:paraId="38651ED9" w14:textId="0FD1F9F6" w:rsidR="002B66C9" w:rsidRPr="009C3E32" w:rsidRDefault="002B66C9" w:rsidP="00FB65F7">
      <w:pPr>
        <w:autoSpaceDE w:val="0"/>
        <w:autoSpaceDN w:val="0"/>
        <w:adjustRightInd w:val="0"/>
        <w:spacing w:after="0" w:line="320" w:lineRule="atLeast"/>
        <w:ind w:firstLine="709"/>
        <w:jc w:val="both"/>
        <w:rPr>
          <w:color w:val="000000" w:themeColor="text1"/>
        </w:rPr>
      </w:pPr>
      <w:r w:rsidRPr="009C3E32">
        <w:rPr>
          <w:color w:val="000000" w:themeColor="text1"/>
        </w:rPr>
        <w:t>- автомобильные дороги</w:t>
      </w:r>
      <w:r w:rsidR="00AF20AD" w:rsidRPr="009C3E32">
        <w:rPr>
          <w:color w:val="000000" w:themeColor="text1"/>
        </w:rPr>
        <w:t xml:space="preserve"> общего пользования</w:t>
      </w:r>
      <w:r w:rsidRPr="009C3E32">
        <w:rPr>
          <w:color w:val="000000" w:themeColor="text1"/>
        </w:rPr>
        <w:t xml:space="preserve">, в том числе автомобильные дороги, </w:t>
      </w:r>
      <w:r w:rsidR="00775E3C" w:rsidRPr="009C3E32">
        <w:rPr>
          <w:color w:val="000000" w:themeColor="text1"/>
        </w:rPr>
        <w:t>являю</w:t>
      </w:r>
      <w:r w:rsidRPr="009C3E32">
        <w:rPr>
          <w:color w:val="000000" w:themeColor="text1"/>
        </w:rPr>
        <w:t>щиеся</w:t>
      </w:r>
      <w:r w:rsidR="00775E3C" w:rsidRPr="009C3E32">
        <w:rPr>
          <w:color w:val="000000" w:themeColor="text1"/>
        </w:rPr>
        <w:t xml:space="preserve"> </w:t>
      </w:r>
      <w:r w:rsidRPr="009C3E32">
        <w:rPr>
          <w:color w:val="000000" w:themeColor="text1"/>
        </w:rPr>
        <w:t>улично-дорожной сет</w:t>
      </w:r>
      <w:r w:rsidR="00775E3C" w:rsidRPr="009C3E32">
        <w:rPr>
          <w:color w:val="000000" w:themeColor="text1"/>
        </w:rPr>
        <w:t>ью</w:t>
      </w:r>
      <w:r w:rsidRPr="009C3E32">
        <w:rPr>
          <w:color w:val="000000" w:themeColor="text1"/>
        </w:rPr>
        <w:t xml:space="preserve"> сельских населенных пунктов;</w:t>
      </w:r>
    </w:p>
    <w:p w14:paraId="03A25461" w14:textId="77777777" w:rsidR="002B66C9" w:rsidRPr="009C3E32" w:rsidRDefault="002B66C9" w:rsidP="00FB65F7">
      <w:pPr>
        <w:autoSpaceDE w:val="0"/>
        <w:autoSpaceDN w:val="0"/>
        <w:adjustRightInd w:val="0"/>
        <w:spacing w:after="0" w:line="320" w:lineRule="atLeast"/>
        <w:ind w:firstLine="709"/>
        <w:jc w:val="both"/>
        <w:rPr>
          <w:color w:val="000000" w:themeColor="text1"/>
        </w:rPr>
      </w:pPr>
      <w:r w:rsidRPr="009C3E32">
        <w:rPr>
          <w:color w:val="000000" w:themeColor="text1"/>
        </w:rPr>
        <w:t>- линии общественного пассажирского транспорта;</w:t>
      </w:r>
    </w:p>
    <w:p w14:paraId="058BCFEE" w14:textId="0755BBCE" w:rsidR="002B66C9" w:rsidRDefault="002B66C9" w:rsidP="00FB65F7">
      <w:pPr>
        <w:autoSpaceDE w:val="0"/>
        <w:autoSpaceDN w:val="0"/>
        <w:adjustRightInd w:val="0"/>
        <w:spacing w:after="0" w:line="320" w:lineRule="atLeast"/>
        <w:ind w:firstLine="709"/>
        <w:jc w:val="both"/>
        <w:rPr>
          <w:color w:val="000000" w:themeColor="text1"/>
        </w:rPr>
      </w:pPr>
      <w:r w:rsidRPr="009C3E32">
        <w:rPr>
          <w:color w:val="000000" w:themeColor="text1"/>
        </w:rPr>
        <w:t>- остановочные пункты общественного пассажирского транспорта</w:t>
      </w:r>
      <w:r w:rsidR="00E45629">
        <w:rPr>
          <w:color w:val="000000" w:themeColor="text1"/>
        </w:rPr>
        <w:t>;</w:t>
      </w:r>
    </w:p>
    <w:p w14:paraId="604D6BDF" w14:textId="7800B8A2" w:rsidR="00E45629" w:rsidRPr="009C3E32" w:rsidRDefault="00E45629" w:rsidP="00E45629">
      <w:pPr>
        <w:autoSpaceDE w:val="0"/>
        <w:autoSpaceDN w:val="0"/>
        <w:adjustRightInd w:val="0"/>
        <w:spacing w:after="0" w:line="320" w:lineRule="atLeast"/>
        <w:ind w:firstLine="709"/>
        <w:jc w:val="both"/>
        <w:rPr>
          <w:color w:val="000000" w:themeColor="text1"/>
        </w:rPr>
      </w:pPr>
      <w:r w:rsidRPr="009C3E32">
        <w:rPr>
          <w:color w:val="000000" w:themeColor="text1"/>
        </w:rPr>
        <w:t>- объекты обслуживания и хранения автомобильного транспорта</w:t>
      </w:r>
      <w:r>
        <w:rPr>
          <w:color w:val="000000" w:themeColor="text1"/>
        </w:rPr>
        <w:t>.</w:t>
      </w:r>
    </w:p>
    <w:p w14:paraId="3E2D410C" w14:textId="1AC72C66" w:rsidR="00AF20AD" w:rsidRPr="007135F4" w:rsidRDefault="00AF20AD" w:rsidP="00FB65F7">
      <w:pPr>
        <w:shd w:val="clear" w:color="auto" w:fill="FFFFFF"/>
        <w:spacing w:after="0" w:line="320" w:lineRule="atLeast"/>
        <w:ind w:firstLine="709"/>
        <w:jc w:val="both"/>
        <w:rPr>
          <w:color w:val="000000" w:themeColor="text1"/>
        </w:rPr>
      </w:pPr>
      <w:r w:rsidRPr="009C3E32">
        <w:rPr>
          <w:color w:val="000000" w:themeColor="text1"/>
        </w:rPr>
        <w:t>Внешние транспортно - экономические связи осуществляются по дорогам</w:t>
      </w:r>
      <w:r w:rsidRPr="007135F4">
        <w:rPr>
          <w:color w:val="000000" w:themeColor="text1"/>
        </w:rPr>
        <w:t xml:space="preserve"> </w:t>
      </w:r>
      <w:r w:rsidR="00B17169" w:rsidRPr="007135F4">
        <w:rPr>
          <w:rFonts w:eastAsia="Calibri"/>
          <w:color w:val="000000" w:themeColor="text1"/>
          <w:lang w:eastAsia="en-US"/>
        </w:rPr>
        <w:t>общего пользования</w:t>
      </w:r>
      <w:r w:rsidR="00B17169" w:rsidRPr="007135F4">
        <w:rPr>
          <w:color w:val="000000" w:themeColor="text1"/>
        </w:rPr>
        <w:t xml:space="preserve"> </w:t>
      </w:r>
      <w:r w:rsidRPr="007135F4">
        <w:rPr>
          <w:color w:val="000000" w:themeColor="text1"/>
        </w:rPr>
        <w:t>регионального значения</w:t>
      </w:r>
      <w:r w:rsidR="00B17169" w:rsidRPr="007135F4">
        <w:rPr>
          <w:color w:val="000000" w:themeColor="text1"/>
        </w:rPr>
        <w:t>:</w:t>
      </w:r>
    </w:p>
    <w:p w14:paraId="07AF3FAD" w14:textId="6E4620BF" w:rsidR="00B17169" w:rsidRPr="007135F4" w:rsidRDefault="00B17169" w:rsidP="00FB65F7">
      <w:pPr>
        <w:shd w:val="clear" w:color="auto" w:fill="FFFFFF"/>
        <w:spacing w:after="0" w:line="320" w:lineRule="atLeast"/>
        <w:ind w:firstLine="709"/>
        <w:jc w:val="both"/>
        <w:rPr>
          <w:color w:val="000000" w:themeColor="text1"/>
        </w:rPr>
      </w:pPr>
      <w:r w:rsidRPr="007135F4">
        <w:rPr>
          <w:color w:val="000000" w:themeColor="text1"/>
        </w:rPr>
        <w:t xml:space="preserve">- </w:t>
      </w:r>
      <w:r w:rsidR="003C7561" w:rsidRPr="003C7561">
        <w:t>Нижний Новгород - Шарья - Великий Устюг</w:t>
      </w:r>
      <w:r w:rsidRPr="007135F4">
        <w:rPr>
          <w:color w:val="000000" w:themeColor="text1"/>
        </w:rPr>
        <w:t>;</w:t>
      </w:r>
    </w:p>
    <w:p w14:paraId="692A92AE" w14:textId="77777777" w:rsidR="00B17169" w:rsidRPr="007135F4" w:rsidRDefault="00B17169" w:rsidP="00FB65F7">
      <w:pPr>
        <w:shd w:val="clear" w:color="auto" w:fill="FFFFFF"/>
        <w:spacing w:after="0" w:line="320" w:lineRule="atLeast"/>
        <w:ind w:firstLine="709"/>
        <w:jc w:val="both"/>
        <w:rPr>
          <w:color w:val="000000" w:themeColor="text1"/>
        </w:rPr>
      </w:pPr>
      <w:r w:rsidRPr="007135F4">
        <w:rPr>
          <w:color w:val="000000" w:themeColor="text1"/>
        </w:rPr>
        <w:t>- Кичменгский Городок - Шестаково - Подосиновец;</w:t>
      </w:r>
    </w:p>
    <w:p w14:paraId="6D118D15" w14:textId="0DAD6DE2" w:rsidR="00E45629" w:rsidRDefault="00B17169" w:rsidP="00FB65F7">
      <w:pPr>
        <w:shd w:val="clear" w:color="auto" w:fill="FFFFFF"/>
        <w:spacing w:after="0" w:line="320" w:lineRule="atLeast"/>
        <w:ind w:firstLine="709"/>
        <w:jc w:val="both"/>
        <w:rPr>
          <w:color w:val="000000" w:themeColor="text1"/>
        </w:rPr>
      </w:pPr>
      <w:r w:rsidRPr="007135F4">
        <w:rPr>
          <w:color w:val="000000" w:themeColor="text1"/>
        </w:rPr>
        <w:t xml:space="preserve">Основным транспортным коридором является </w:t>
      </w:r>
      <w:r w:rsidRPr="007135F4">
        <w:rPr>
          <w:rFonts w:eastAsia="Calibri"/>
          <w:color w:val="000000" w:themeColor="text1"/>
          <w:lang w:eastAsia="en-US"/>
        </w:rPr>
        <w:t xml:space="preserve">автомобильная дорога </w:t>
      </w:r>
      <w:r w:rsidR="003C7561" w:rsidRPr="003C7561">
        <w:t>Нижний Новгород - Шарья - Великий Устюг</w:t>
      </w:r>
      <w:r w:rsidRPr="007135F4">
        <w:rPr>
          <w:rFonts w:eastAsia="Calibri"/>
          <w:color w:val="000000" w:themeColor="text1"/>
          <w:lang w:eastAsia="en-US"/>
        </w:rPr>
        <w:t xml:space="preserve">, </w:t>
      </w:r>
      <w:r w:rsidR="007135F4" w:rsidRPr="007135F4">
        <w:rPr>
          <w:rFonts w:eastAsia="Calibri"/>
          <w:color w:val="000000" w:themeColor="text1"/>
          <w:lang w:eastAsia="en-US"/>
        </w:rPr>
        <w:t>так как по ней осуществляется</w:t>
      </w:r>
      <w:r w:rsidRPr="007135F4">
        <w:rPr>
          <w:rFonts w:eastAsia="Calibri"/>
          <w:color w:val="000000" w:themeColor="text1"/>
          <w:lang w:eastAsia="en-US"/>
        </w:rPr>
        <w:t xml:space="preserve"> выход на </w:t>
      </w:r>
      <w:r w:rsidRPr="007135F4">
        <w:rPr>
          <w:color w:val="000000" w:themeColor="text1"/>
          <w:shd w:val="clear" w:color="auto" w:fill="FFFFFF"/>
        </w:rPr>
        <w:t xml:space="preserve">автомобильную </w:t>
      </w:r>
      <w:r w:rsidR="00FC5334" w:rsidRPr="007135F4">
        <w:rPr>
          <w:color w:val="000000" w:themeColor="text1"/>
          <w:shd w:val="clear" w:color="auto" w:fill="FFFFFF"/>
        </w:rPr>
        <w:t xml:space="preserve">дорогу общего пользования регионального значения Тотьма – Никольск и </w:t>
      </w:r>
      <w:r w:rsidRPr="007135F4">
        <w:rPr>
          <w:color w:val="000000" w:themeColor="text1"/>
          <w:shd w:val="clear" w:color="auto" w:fill="FFFFFF"/>
        </w:rPr>
        <w:t xml:space="preserve">дорогу </w:t>
      </w:r>
      <w:bookmarkStart w:id="42" w:name="_Hlk192670889"/>
      <w:r w:rsidRPr="007135F4">
        <w:rPr>
          <w:color w:val="000000" w:themeColor="text1"/>
          <w:shd w:val="clear" w:color="auto" w:fill="FFFFFF"/>
        </w:rPr>
        <w:t xml:space="preserve">общего пользования </w:t>
      </w:r>
      <w:bookmarkEnd w:id="42"/>
      <w:r w:rsidRPr="007135F4">
        <w:rPr>
          <w:color w:val="000000" w:themeColor="text1"/>
          <w:shd w:val="clear" w:color="auto" w:fill="FFFFFF"/>
        </w:rPr>
        <w:t>федерального значения Кострома – Шарья – Киров - Пермь</w:t>
      </w:r>
      <w:bookmarkStart w:id="43" w:name="_Hlk192670911"/>
      <w:r w:rsidRPr="007135F4">
        <w:rPr>
          <w:color w:val="000000" w:themeColor="text1"/>
          <w:shd w:val="clear" w:color="auto" w:fill="FFFFFF"/>
        </w:rPr>
        <w:t>,</w:t>
      </w:r>
      <w:bookmarkEnd w:id="43"/>
      <w:r w:rsidRPr="007135F4">
        <w:rPr>
          <w:rFonts w:eastAsia="Calibri"/>
          <w:color w:val="000000" w:themeColor="text1"/>
          <w:lang w:eastAsia="en-US"/>
        </w:rPr>
        <w:t xml:space="preserve"> обеспечивая тем самым связь с </w:t>
      </w:r>
      <w:r w:rsidR="00FC5334" w:rsidRPr="007135F4">
        <w:rPr>
          <w:rFonts w:eastAsia="Calibri"/>
          <w:color w:val="000000" w:themeColor="text1"/>
          <w:lang w:eastAsia="en-US"/>
        </w:rPr>
        <w:t xml:space="preserve">муниципальными округами Вологодской области, </w:t>
      </w:r>
      <w:r w:rsidRPr="007135F4">
        <w:rPr>
          <w:rFonts w:eastAsia="Calibri"/>
          <w:color w:val="000000" w:themeColor="text1"/>
          <w:lang w:eastAsia="en-US"/>
        </w:rPr>
        <w:t>областным центром</w:t>
      </w:r>
      <w:r w:rsidR="00FC5334" w:rsidRPr="007135F4">
        <w:rPr>
          <w:rFonts w:eastAsia="Calibri"/>
          <w:color w:val="000000" w:themeColor="text1"/>
          <w:lang w:eastAsia="en-US"/>
        </w:rPr>
        <w:t>, федеральным центром и регионами Российской Федерации</w:t>
      </w:r>
      <w:r w:rsidRPr="007135F4">
        <w:rPr>
          <w:color w:val="000000" w:themeColor="text1"/>
          <w:shd w:val="clear" w:color="auto" w:fill="FFFFFF"/>
        </w:rPr>
        <w:t xml:space="preserve">. Протяженность автомобильной дороги </w:t>
      </w:r>
      <w:r w:rsidR="003C7561" w:rsidRPr="003C7561">
        <w:t>Нижний Новгород - Шарья - Великий Устюг</w:t>
      </w:r>
      <w:r w:rsidR="00E45629">
        <w:rPr>
          <w:color w:val="000000" w:themeColor="text1"/>
        </w:rPr>
        <w:t xml:space="preserve"> в</w:t>
      </w:r>
      <w:r w:rsidRPr="007135F4">
        <w:rPr>
          <w:color w:val="000000" w:themeColor="text1"/>
          <w:shd w:val="clear" w:color="auto" w:fill="FFFFFF"/>
        </w:rPr>
        <w:t xml:space="preserve"> границах </w:t>
      </w:r>
      <w:r w:rsidRPr="007135F4">
        <w:rPr>
          <w:color w:val="000000" w:themeColor="text1"/>
        </w:rPr>
        <w:t>Кичменгско</w:t>
      </w:r>
      <w:r w:rsidR="008F6C3C">
        <w:rPr>
          <w:color w:val="000000" w:themeColor="text1"/>
        </w:rPr>
        <w:t>-</w:t>
      </w:r>
      <w:r w:rsidRPr="007135F4">
        <w:rPr>
          <w:color w:val="000000" w:themeColor="text1"/>
        </w:rPr>
        <w:t xml:space="preserve">Городецкого муниципального округа </w:t>
      </w:r>
      <w:r w:rsidRPr="007135F4">
        <w:rPr>
          <w:color w:val="000000" w:themeColor="text1"/>
          <w:shd w:val="clear" w:color="auto" w:fill="FFFFFF"/>
        </w:rPr>
        <w:t xml:space="preserve">составляет </w:t>
      </w:r>
      <w:r w:rsidR="00C63C86">
        <w:rPr>
          <w:color w:val="000000" w:themeColor="text1"/>
          <w:shd w:val="clear" w:color="auto" w:fill="FFFFFF"/>
        </w:rPr>
        <w:t xml:space="preserve">76,385 </w:t>
      </w:r>
      <w:r w:rsidRPr="007135F4">
        <w:rPr>
          <w:color w:val="000000" w:themeColor="text1"/>
          <w:shd w:val="clear" w:color="auto" w:fill="FFFFFF"/>
        </w:rPr>
        <w:t>км.</w:t>
      </w:r>
      <w:r w:rsidR="000237DB" w:rsidRPr="007135F4">
        <w:rPr>
          <w:color w:val="000000" w:themeColor="text1"/>
        </w:rPr>
        <w:t xml:space="preserve">  </w:t>
      </w:r>
    </w:p>
    <w:p w14:paraId="15820E95" w14:textId="62E45804" w:rsidR="000237DB" w:rsidRDefault="000237DB" w:rsidP="00FB65F7">
      <w:pPr>
        <w:shd w:val="clear" w:color="auto" w:fill="FFFFFF"/>
        <w:spacing w:after="0" w:line="320" w:lineRule="atLeast"/>
        <w:ind w:firstLine="709"/>
        <w:jc w:val="both"/>
      </w:pPr>
      <w:r w:rsidRPr="007135F4">
        <w:rPr>
          <w:color w:val="000000" w:themeColor="text1"/>
        </w:rPr>
        <w:t>По автомобильной дороге Кичменгский Городок - Шестаково – Подосиновец осуществляется</w:t>
      </w:r>
      <w:r>
        <w:t xml:space="preserve"> связь с муниципальными образованиями Кировской области. Ее протяженность в </w:t>
      </w:r>
      <w:r w:rsidR="00775E3C">
        <w:t>г</w:t>
      </w:r>
      <w:r>
        <w:t>раницах муниципального округа – 40,8 км.</w:t>
      </w:r>
    </w:p>
    <w:p w14:paraId="3123F444" w14:textId="793BFE46" w:rsidR="00B17169" w:rsidRPr="00BA6699" w:rsidRDefault="000237DB" w:rsidP="00FB65F7">
      <w:pPr>
        <w:shd w:val="clear" w:color="auto" w:fill="FFFFFF"/>
        <w:spacing w:after="0" w:line="320" w:lineRule="atLeast"/>
        <w:ind w:firstLine="709"/>
        <w:jc w:val="both"/>
        <w:rPr>
          <w:color w:val="FF0000"/>
        </w:rPr>
      </w:pPr>
      <w:r>
        <w:lastRenderedPageBreak/>
        <w:t>Внутренние транспортные связи осуществляются по автодорогам общего пользования межмуниципального значения и автодорогам общего пользования местного значения.</w:t>
      </w:r>
    </w:p>
    <w:p w14:paraId="7DF527C9" w14:textId="0C6AB3DC" w:rsidR="000237DB" w:rsidRDefault="00757A27" w:rsidP="00FB65F7">
      <w:pPr>
        <w:shd w:val="clear" w:color="auto" w:fill="FFFFFF"/>
        <w:spacing w:after="0" w:line="320" w:lineRule="atLeast"/>
        <w:ind w:firstLine="709"/>
        <w:jc w:val="both"/>
      </w:pPr>
      <w:r>
        <w:t>Значительная часть</w:t>
      </w:r>
      <w:r w:rsidR="000237DB">
        <w:t xml:space="preserve"> населенных пунктов муниципального округа расположен</w:t>
      </w:r>
      <w:r>
        <w:t>а</w:t>
      </w:r>
      <w:r w:rsidR="000237DB">
        <w:t xml:space="preserve"> вдоль </w:t>
      </w:r>
      <w:r>
        <w:t xml:space="preserve">основной транспортной сети, состоящей из </w:t>
      </w:r>
      <w:r w:rsidR="000237DB">
        <w:t>автомобильные дорог</w:t>
      </w:r>
      <w:r>
        <w:t xml:space="preserve"> общего пользования</w:t>
      </w:r>
      <w:r w:rsidR="000237DB">
        <w:t xml:space="preserve"> межмуниципального значения:</w:t>
      </w:r>
    </w:p>
    <w:p w14:paraId="2FC69B8C" w14:textId="77777777" w:rsidR="000237DB" w:rsidRDefault="000237DB" w:rsidP="00FB65F7">
      <w:pPr>
        <w:shd w:val="clear" w:color="auto" w:fill="FFFFFF"/>
        <w:spacing w:after="0" w:line="320" w:lineRule="atLeast"/>
        <w:ind w:firstLine="709"/>
        <w:jc w:val="both"/>
      </w:pPr>
      <w:r>
        <w:t>- Кичменгский Городок – Светица;</w:t>
      </w:r>
    </w:p>
    <w:p w14:paraId="4FA71CCD" w14:textId="3F50173E" w:rsidR="00757A27" w:rsidRDefault="00757A27" w:rsidP="00FB65F7">
      <w:pPr>
        <w:shd w:val="clear" w:color="auto" w:fill="FFFFFF"/>
        <w:spacing w:after="0" w:line="320" w:lineRule="atLeast"/>
        <w:ind w:firstLine="709"/>
        <w:jc w:val="both"/>
      </w:pPr>
      <w:r>
        <w:t xml:space="preserve">- Кичменгский Городок </w:t>
      </w:r>
      <w:r w:rsidR="00775E3C">
        <w:t>–</w:t>
      </w:r>
      <w:r>
        <w:t xml:space="preserve"> Шонга</w:t>
      </w:r>
      <w:r w:rsidR="00775E3C">
        <w:t xml:space="preserve"> -</w:t>
      </w:r>
      <w:r>
        <w:t xml:space="preserve"> Емельянов Дор;</w:t>
      </w:r>
    </w:p>
    <w:p w14:paraId="714A0E91" w14:textId="77777777" w:rsidR="000237DB" w:rsidRDefault="000237DB" w:rsidP="00FB65F7">
      <w:pPr>
        <w:shd w:val="clear" w:color="auto" w:fill="FFFFFF"/>
        <w:spacing w:after="0" w:line="320" w:lineRule="atLeast"/>
        <w:ind w:firstLine="709"/>
        <w:jc w:val="both"/>
      </w:pPr>
      <w:r>
        <w:t>- Кичменгский Городок - Еловино с подъездом к с. Косково;</w:t>
      </w:r>
    </w:p>
    <w:p w14:paraId="411DC02B" w14:textId="77777777" w:rsidR="000237DB" w:rsidRDefault="000237DB" w:rsidP="00FB65F7">
      <w:pPr>
        <w:shd w:val="clear" w:color="auto" w:fill="FFFFFF"/>
        <w:spacing w:after="0" w:line="320" w:lineRule="atLeast"/>
        <w:ind w:firstLine="709"/>
        <w:jc w:val="both"/>
      </w:pPr>
      <w:r>
        <w:t>- Коряковская – Кобыльск;</w:t>
      </w:r>
    </w:p>
    <w:p w14:paraId="4C321807" w14:textId="3C40DAE9" w:rsidR="00757A27" w:rsidRDefault="00757A27" w:rsidP="00FB65F7">
      <w:pPr>
        <w:shd w:val="clear" w:color="auto" w:fill="FFFFFF"/>
        <w:spacing w:after="0" w:line="320" w:lineRule="atLeast"/>
        <w:ind w:firstLine="709"/>
        <w:jc w:val="both"/>
      </w:pPr>
      <w:r>
        <w:t>-Югский - 11 км Подосиновской дороги</w:t>
      </w:r>
    </w:p>
    <w:p w14:paraId="2D621640" w14:textId="4F64BEE5" w:rsidR="000237DB" w:rsidRDefault="000237DB" w:rsidP="00FB65F7">
      <w:pPr>
        <w:shd w:val="clear" w:color="auto" w:fill="FFFFFF"/>
        <w:spacing w:after="0" w:line="320" w:lineRule="atLeast"/>
        <w:ind w:firstLine="709"/>
        <w:jc w:val="both"/>
      </w:pPr>
      <w:r>
        <w:t xml:space="preserve">- 11 км Подосиновской дороги </w:t>
      </w:r>
      <w:r w:rsidR="00757A27">
        <w:t xml:space="preserve">- </w:t>
      </w:r>
      <w:r>
        <w:t>Нижний Енангск - Семенцев Дор.</w:t>
      </w:r>
    </w:p>
    <w:p w14:paraId="5AD83390" w14:textId="3836DF39" w:rsidR="007135F4" w:rsidRDefault="007135F4" w:rsidP="00FB65F7">
      <w:pPr>
        <w:shd w:val="clear" w:color="auto" w:fill="FFFFFF"/>
        <w:spacing w:after="0" w:line="320" w:lineRule="atLeast"/>
        <w:ind w:firstLine="709"/>
        <w:jc w:val="both"/>
      </w:pPr>
      <w:r>
        <w:t>Связь с остальными сельскими населенными пунктами</w:t>
      </w:r>
      <w:r w:rsidRPr="007135F4">
        <w:t xml:space="preserve"> </w:t>
      </w:r>
      <w:r>
        <w:t>осуществляется по дорогам общего пользования межмуниципального значения</w:t>
      </w:r>
      <w:r w:rsidRPr="007135F4">
        <w:t xml:space="preserve"> </w:t>
      </w:r>
      <w:r>
        <w:t>и дорогам общего пользования местного значения вне границ населенных пунктов</w:t>
      </w:r>
    </w:p>
    <w:p w14:paraId="7D9051BC" w14:textId="5C175046" w:rsidR="007135F4" w:rsidRDefault="007135F4" w:rsidP="00FB65F7">
      <w:pPr>
        <w:autoSpaceDE w:val="0"/>
        <w:autoSpaceDN w:val="0"/>
        <w:adjustRightInd w:val="0"/>
        <w:spacing w:after="0" w:line="320" w:lineRule="atLeast"/>
        <w:ind w:firstLine="709"/>
        <w:jc w:val="both"/>
        <w:rPr>
          <w:color w:val="000000" w:themeColor="text1"/>
        </w:rPr>
      </w:pPr>
      <w:r w:rsidRPr="007135F4">
        <w:rPr>
          <w:color w:val="000000" w:themeColor="text1"/>
        </w:rPr>
        <w:t>На территории населенных пунктов муниципального округа находятся автомобильные дороги общего пользования местного значения в г</w:t>
      </w:r>
      <w:r w:rsidRPr="007135F4">
        <w:rPr>
          <w:color w:val="000000" w:themeColor="text1"/>
          <w:shd w:val="clear" w:color="auto" w:fill="FFFFFF"/>
        </w:rPr>
        <w:t>раницах населенных пунктов, являющиеся улично – дорожной сетью сельских населенных пунктов</w:t>
      </w:r>
      <w:r w:rsidR="00775E3C">
        <w:rPr>
          <w:color w:val="000000" w:themeColor="text1"/>
          <w:shd w:val="clear" w:color="auto" w:fill="FFFFFF"/>
        </w:rPr>
        <w:t>.</w:t>
      </w:r>
      <w:r w:rsidRPr="007135F4">
        <w:rPr>
          <w:color w:val="000000" w:themeColor="text1"/>
          <w:shd w:val="clear" w:color="auto" w:fill="FFFFFF"/>
        </w:rPr>
        <w:t xml:space="preserve"> Улично – дорожная сеть </w:t>
      </w:r>
      <w:r w:rsidRPr="007135F4">
        <w:rPr>
          <w:color w:val="000000" w:themeColor="text1"/>
        </w:rPr>
        <w:t xml:space="preserve">состоит из главных улиц, улиц в жилой застройке, переулков. Улицы, совпадающие с автомобильными дорогами регионального и межмуниципального значения, не относятся к улично – дорожной сети населенных пунктов. </w:t>
      </w:r>
    </w:p>
    <w:p w14:paraId="641C53E5" w14:textId="77777777" w:rsidR="00D17D96" w:rsidRPr="00D17D96" w:rsidRDefault="00D17D96" w:rsidP="00FB65F7">
      <w:pPr>
        <w:pStyle w:val="af1"/>
        <w:spacing w:after="0" w:line="320" w:lineRule="atLeast"/>
        <w:ind w:firstLine="709"/>
        <w:rPr>
          <w:color w:val="000000" w:themeColor="text1"/>
        </w:rPr>
      </w:pPr>
      <w:r w:rsidRPr="00D17D96">
        <w:rPr>
          <w:color w:val="000000" w:themeColor="text1"/>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14:paraId="2DCB68F6" w14:textId="77777777" w:rsidR="00D17D96" w:rsidRPr="00D17D96" w:rsidRDefault="00D17D96" w:rsidP="00FB65F7">
      <w:pPr>
        <w:pStyle w:val="af1"/>
        <w:spacing w:after="0" w:line="320" w:lineRule="atLeast"/>
        <w:ind w:firstLine="709"/>
        <w:rPr>
          <w:color w:val="000000" w:themeColor="text1"/>
        </w:rPr>
      </w:pPr>
      <w:r w:rsidRPr="00D17D96">
        <w:rPr>
          <w:color w:val="000000" w:themeColor="text1"/>
        </w:rPr>
        <w:t xml:space="preserve"> -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14:paraId="6F866700" w14:textId="77777777" w:rsidR="00D17D96" w:rsidRPr="00D17D96" w:rsidRDefault="00D17D96" w:rsidP="00FB65F7">
      <w:pPr>
        <w:pStyle w:val="af1"/>
        <w:spacing w:after="0" w:line="320" w:lineRule="atLeast"/>
        <w:ind w:firstLine="709"/>
        <w:rPr>
          <w:color w:val="000000" w:themeColor="text1"/>
        </w:rPr>
      </w:pPr>
      <w:r w:rsidRPr="00D17D96">
        <w:rPr>
          <w:color w:val="000000" w:themeColor="text1"/>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122A6FB3" w14:textId="77777777" w:rsidR="00D17D96" w:rsidRPr="00D17D96" w:rsidRDefault="00D17D96" w:rsidP="00FB65F7">
      <w:pPr>
        <w:pStyle w:val="af1"/>
        <w:spacing w:after="0" w:line="320" w:lineRule="atLeast"/>
        <w:ind w:firstLine="709"/>
        <w:rPr>
          <w:color w:val="000000" w:themeColor="text1"/>
        </w:rPr>
      </w:pPr>
      <w:r w:rsidRPr="00D17D96">
        <w:rPr>
          <w:color w:val="000000" w:themeColor="text1"/>
        </w:rPr>
        <w:t>- капитальный ремонт автомобильной дороги – комплекс работ,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010BF3E2" w14:textId="77777777" w:rsidR="00D17D96" w:rsidRPr="00D17D96" w:rsidRDefault="00D17D96" w:rsidP="00FB65F7">
      <w:pPr>
        <w:pStyle w:val="af1"/>
        <w:spacing w:after="0" w:line="320" w:lineRule="atLeast"/>
        <w:ind w:firstLine="709"/>
        <w:rPr>
          <w:color w:val="000000" w:themeColor="text1"/>
        </w:rPr>
      </w:pPr>
      <w:r w:rsidRPr="00D17D96">
        <w:rPr>
          <w:color w:val="000000" w:themeColor="text1"/>
        </w:rPr>
        <w:t xml:space="preserve">-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ведущих к изменению класса и (или) категории автомобильной дороги либо влекущих за собой изменение границы полосы отвода автомобильной дороги; </w:t>
      </w:r>
    </w:p>
    <w:p w14:paraId="4297CE03" w14:textId="77777777" w:rsidR="00D17D96" w:rsidRPr="00D17D96" w:rsidRDefault="00D17D96" w:rsidP="00FB65F7">
      <w:pPr>
        <w:pStyle w:val="af1"/>
        <w:spacing w:after="0" w:line="320" w:lineRule="atLeast"/>
        <w:ind w:firstLine="709"/>
        <w:rPr>
          <w:color w:val="000000" w:themeColor="text1"/>
        </w:rPr>
      </w:pPr>
      <w:r w:rsidRPr="00D17D96">
        <w:rPr>
          <w:color w:val="000000" w:themeColor="text1"/>
        </w:rPr>
        <w:t xml:space="preserve">- строительство автомобильной дороги – комплекс работ по созданию автомобильной дороги. </w:t>
      </w:r>
    </w:p>
    <w:p w14:paraId="54C729AC" w14:textId="77777777" w:rsidR="00D17D96" w:rsidRPr="00D17D96" w:rsidRDefault="00D17D96" w:rsidP="00FB65F7">
      <w:pPr>
        <w:pStyle w:val="af1"/>
        <w:spacing w:after="0" w:line="320" w:lineRule="atLeast"/>
        <w:ind w:firstLine="709"/>
        <w:rPr>
          <w:color w:val="000000" w:themeColor="text1"/>
        </w:rPr>
      </w:pPr>
      <w:r w:rsidRPr="00D17D96">
        <w:rPr>
          <w:color w:val="000000" w:themeColor="text1"/>
        </w:rPr>
        <w:t>Стратегически важной задачей развития сети автомобильных дорог является доведение технических параметров дорог до нормативных требований.</w:t>
      </w:r>
    </w:p>
    <w:p w14:paraId="03487D5E" w14:textId="146E55C6" w:rsidR="0002326A" w:rsidRPr="007135F4" w:rsidRDefault="00D17D96" w:rsidP="00FB65F7">
      <w:pPr>
        <w:pStyle w:val="af1"/>
        <w:spacing w:after="0" w:line="320" w:lineRule="atLeast"/>
        <w:ind w:firstLine="709"/>
        <w:rPr>
          <w:color w:val="000000" w:themeColor="text1"/>
        </w:rPr>
      </w:pPr>
      <w:bookmarkStart w:id="44" w:name="_Hlk194044697"/>
      <w:r w:rsidRPr="00D17D96">
        <w:rPr>
          <w:color w:val="000000" w:themeColor="text1"/>
        </w:rPr>
        <w:lastRenderedPageBreak/>
        <w:t xml:space="preserve"> </w:t>
      </w:r>
      <w:r w:rsidR="0002326A">
        <w:rPr>
          <w:color w:val="000000" w:themeColor="text1"/>
        </w:rPr>
        <w:t>Население муниципального округа обслуживается линиями муниципального и межмуниципального общественного транспорта.</w:t>
      </w:r>
    </w:p>
    <w:p w14:paraId="5F852212" w14:textId="0FE72E7E" w:rsidR="002E534A" w:rsidRDefault="00092BEA" w:rsidP="00FB65F7">
      <w:pPr>
        <w:shd w:val="clear" w:color="auto" w:fill="FFFFFF"/>
        <w:spacing w:after="0" w:line="320" w:lineRule="atLeast"/>
        <w:ind w:firstLine="709"/>
        <w:jc w:val="both"/>
      </w:pPr>
      <w:r>
        <w:t>К л</w:t>
      </w:r>
      <w:r w:rsidRPr="00061AF9">
        <w:t>ини</w:t>
      </w:r>
      <w:r>
        <w:t>ям</w:t>
      </w:r>
      <w:r w:rsidRPr="00061AF9">
        <w:t xml:space="preserve"> </w:t>
      </w:r>
      <w:r w:rsidR="00FC495B">
        <w:t xml:space="preserve">муниципального </w:t>
      </w:r>
      <w:r w:rsidRPr="00061AF9">
        <w:t>общественного пассажирского транспорта</w:t>
      </w:r>
      <w:r>
        <w:t>, проходящим по территории муниципального округа, относятся</w:t>
      </w:r>
      <w:r w:rsidRPr="00D96E82">
        <w:t xml:space="preserve"> </w:t>
      </w:r>
      <w:r>
        <w:t>девять маршрутов</w:t>
      </w:r>
      <w:r w:rsidRPr="0002326A">
        <w:t xml:space="preserve">. </w:t>
      </w:r>
      <w:r w:rsidR="0002326A" w:rsidRPr="0002326A">
        <w:t>Восемь маршрутов осуществляется по регулируемым тарифам, один - по нерегулируемым тарифам</w:t>
      </w:r>
      <w:r w:rsidR="0002326A">
        <w:t xml:space="preserve">. </w:t>
      </w:r>
      <w:r>
        <w:t xml:space="preserve">Пассажирские перевозки на территории муниципального округа </w:t>
      </w:r>
      <w:r w:rsidR="0002326A">
        <w:t>планируются</w:t>
      </w:r>
      <w:r w:rsidR="005B1927">
        <w:t xml:space="preserve"> администрацией Кичменгско</w:t>
      </w:r>
      <w:r w:rsidR="008F6C3C">
        <w:t>-</w:t>
      </w:r>
      <w:r w:rsidR="005B1927">
        <w:t>Городецкого муниципального округа, формирующей маршрутную сеть, проводящей процедуры</w:t>
      </w:r>
      <w:r w:rsidR="002E534A">
        <w:t>:</w:t>
      </w:r>
    </w:p>
    <w:p w14:paraId="4EE93F2C" w14:textId="02766225" w:rsidR="002E534A" w:rsidRDefault="002E534A" w:rsidP="00FB65F7">
      <w:pPr>
        <w:shd w:val="clear" w:color="auto" w:fill="FFFFFF"/>
        <w:spacing w:after="0" w:line="320" w:lineRule="atLeast"/>
        <w:ind w:firstLine="709"/>
        <w:jc w:val="both"/>
      </w:pPr>
      <w:r>
        <w:t>-</w:t>
      </w:r>
      <w:r w:rsidR="005B1927">
        <w:t xml:space="preserve"> </w:t>
      </w:r>
      <w:r>
        <w:t xml:space="preserve">торгов </w:t>
      </w:r>
      <w:r w:rsidR="005B1927">
        <w:t>на право получения карты маршрута регулярных перевозок на муниципальных маршрутах регулярных перевозок по регулируемым тарифа</w:t>
      </w:r>
      <w:r w:rsidR="004C2F04">
        <w:t>м</w:t>
      </w:r>
      <w:r>
        <w:t>;</w:t>
      </w:r>
    </w:p>
    <w:p w14:paraId="0806CFE0" w14:textId="6FBEB878" w:rsidR="005B1927" w:rsidRDefault="002E534A" w:rsidP="00FB65F7">
      <w:pPr>
        <w:shd w:val="clear" w:color="auto" w:fill="FFFFFF"/>
        <w:spacing w:after="0" w:line="320" w:lineRule="atLeast"/>
        <w:ind w:firstLine="709"/>
        <w:jc w:val="both"/>
      </w:pPr>
      <w:r>
        <w:t>-открытых конкурсов на право получения свидетельства об осуществлении перевозок на муниципальных маршрутах регулярных перевозок по нерегулируемым тарифам.</w:t>
      </w:r>
    </w:p>
    <w:p w14:paraId="116C2D5D" w14:textId="722E2C06" w:rsidR="00EB1BC4" w:rsidRDefault="00EB1BC4" w:rsidP="00FB65F7">
      <w:pPr>
        <w:shd w:val="clear" w:color="auto" w:fill="FFFFFF"/>
        <w:spacing w:after="0" w:line="320" w:lineRule="atLeast"/>
        <w:ind w:firstLine="709"/>
        <w:jc w:val="both"/>
      </w:pPr>
      <w:r>
        <w:t>Перевозчик</w:t>
      </w:r>
      <w:r w:rsidR="004C2F04">
        <w:t>ом</w:t>
      </w:r>
      <w:r>
        <w:t xml:space="preserve"> на </w:t>
      </w:r>
      <w:r w:rsidR="003713AC">
        <w:t>муниципальных маршрутах регулярных перевозок в 2025 году явля</w:t>
      </w:r>
      <w:r w:rsidR="004C2F04">
        <w:t>е</w:t>
      </w:r>
      <w:r w:rsidR="003713AC">
        <w:t>тся</w:t>
      </w:r>
      <w:bookmarkStart w:id="45" w:name="_Hlk193450475"/>
      <w:r w:rsidR="003713AC">
        <w:t xml:space="preserve"> ИП Ботвин А</w:t>
      </w:r>
      <w:r w:rsidR="00C63C86">
        <w:t>.А</w:t>
      </w:r>
      <w:r w:rsidR="003713AC">
        <w:t>.</w:t>
      </w:r>
    </w:p>
    <w:bookmarkEnd w:id="45"/>
    <w:p w14:paraId="418C611B" w14:textId="7E15B793" w:rsidR="00B17169" w:rsidRPr="0002326A" w:rsidRDefault="0002326A" w:rsidP="00FB65F7">
      <w:pPr>
        <w:shd w:val="clear" w:color="auto" w:fill="FFFFFF"/>
        <w:spacing w:after="0" w:line="320" w:lineRule="atLeast"/>
        <w:ind w:firstLine="709"/>
        <w:jc w:val="both"/>
      </w:pPr>
      <w:r w:rsidRPr="0002326A">
        <w:rPr>
          <w:shd w:val="clear" w:color="auto" w:fill="FFFFFF"/>
        </w:rPr>
        <w:t xml:space="preserve">Установление, изменение, отмену межмуниципальных маршрутов регулярных перевозок </w:t>
      </w:r>
      <w:r w:rsidR="008226A4">
        <w:rPr>
          <w:shd w:val="clear" w:color="auto" w:fill="FFFFFF"/>
        </w:rPr>
        <w:t xml:space="preserve">и проведение </w:t>
      </w:r>
      <w:r w:rsidR="008226A4">
        <w:t xml:space="preserve">открытых конкурсов на право получения свидетельства об осуществлении перевозок на межмуниципальных маршрутах регулярных перевозок </w:t>
      </w:r>
      <w:r w:rsidRPr="0002326A">
        <w:rPr>
          <w:shd w:val="clear" w:color="auto" w:fill="FFFFFF"/>
        </w:rPr>
        <w:t xml:space="preserve">осуществляет орган исполнительной государственной власти </w:t>
      </w:r>
      <w:r>
        <w:rPr>
          <w:shd w:val="clear" w:color="auto" w:fill="FFFFFF"/>
        </w:rPr>
        <w:t xml:space="preserve">Вологодской </w:t>
      </w:r>
      <w:r w:rsidRPr="0002326A">
        <w:rPr>
          <w:shd w:val="clear" w:color="auto" w:fill="FFFFFF"/>
        </w:rPr>
        <w:t xml:space="preserve">области, </w:t>
      </w:r>
      <w:r w:rsidR="008226A4">
        <w:rPr>
          <w:shd w:val="clear" w:color="auto" w:fill="FFFFFF"/>
        </w:rPr>
        <w:t>выполняющий</w:t>
      </w:r>
      <w:r w:rsidRPr="0002326A">
        <w:rPr>
          <w:shd w:val="clear" w:color="auto" w:fill="FFFFFF"/>
        </w:rPr>
        <w:t xml:space="preserve"> функции по реализации государственной политики области в сфере использования автомобильных дорог и осуществления дорожной деятельности и транспортного обслуживания населения области</w:t>
      </w:r>
      <w:r>
        <w:rPr>
          <w:shd w:val="clear" w:color="auto" w:fill="FFFFFF"/>
        </w:rPr>
        <w:t>.</w:t>
      </w:r>
    </w:p>
    <w:p w14:paraId="10800EFB" w14:textId="33A65D84" w:rsidR="008438AB" w:rsidRDefault="00775E3C" w:rsidP="00FB65F7">
      <w:pPr>
        <w:shd w:val="clear" w:color="auto" w:fill="FFFFFF"/>
        <w:spacing w:after="0" w:line="320" w:lineRule="atLeast"/>
        <w:ind w:firstLine="709"/>
        <w:jc w:val="both"/>
        <w:rPr>
          <w:shd w:val="clear" w:color="auto" w:fill="FFFFFF"/>
        </w:rPr>
      </w:pPr>
      <w:r>
        <w:rPr>
          <w:shd w:val="clear" w:color="auto" w:fill="FFFFFF"/>
        </w:rPr>
        <w:t>М</w:t>
      </w:r>
      <w:r w:rsidRPr="0002326A">
        <w:rPr>
          <w:shd w:val="clear" w:color="auto" w:fill="FFFFFF"/>
        </w:rPr>
        <w:t>ежмуниципальны</w:t>
      </w:r>
      <w:r>
        <w:rPr>
          <w:shd w:val="clear" w:color="auto" w:fill="FFFFFF"/>
        </w:rPr>
        <w:t>е</w:t>
      </w:r>
      <w:r w:rsidRPr="0002326A">
        <w:rPr>
          <w:shd w:val="clear" w:color="auto" w:fill="FFFFFF"/>
        </w:rPr>
        <w:t xml:space="preserve"> маршрут</w:t>
      </w:r>
      <w:r>
        <w:rPr>
          <w:shd w:val="clear" w:color="auto" w:fill="FFFFFF"/>
        </w:rPr>
        <w:t xml:space="preserve">ы </w:t>
      </w:r>
      <w:r>
        <w:t xml:space="preserve">на территории </w:t>
      </w:r>
      <w:r w:rsidRPr="007135F4">
        <w:rPr>
          <w:color w:val="000000" w:themeColor="text1"/>
        </w:rPr>
        <w:t>муниципального округа</w:t>
      </w:r>
      <w:r>
        <w:rPr>
          <w:color w:val="000000" w:themeColor="text1"/>
        </w:rPr>
        <w:t xml:space="preserve"> </w:t>
      </w:r>
      <w:r>
        <w:rPr>
          <w:shd w:val="clear" w:color="auto" w:fill="FFFFFF"/>
        </w:rPr>
        <w:t>осуществляются</w:t>
      </w:r>
      <w:r>
        <w:t xml:space="preserve"> </w:t>
      </w:r>
      <w:r w:rsidR="00E333E2">
        <w:t>на основании</w:t>
      </w:r>
      <w:r w:rsidR="008226A4">
        <w:t xml:space="preserve"> реестр</w:t>
      </w:r>
      <w:r w:rsidR="00E333E2">
        <w:t>а</w:t>
      </w:r>
      <w:r w:rsidR="008226A4">
        <w:t xml:space="preserve"> межмуниципальных маршрутов регулярных перевозок пассажиров и багажа</w:t>
      </w:r>
      <w:r w:rsidR="00E333E2">
        <w:t>, в соответствии с которым к ним относятся</w:t>
      </w:r>
      <w:r w:rsidR="00D17D96">
        <w:t xml:space="preserve"> маршруты</w:t>
      </w:r>
      <w:r w:rsidR="008438AB">
        <w:rPr>
          <w:shd w:val="clear" w:color="auto" w:fill="FFFFFF"/>
        </w:rPr>
        <w:t>:</w:t>
      </w:r>
    </w:p>
    <w:p w14:paraId="130FDC49" w14:textId="5588F250" w:rsidR="008438AB" w:rsidRPr="008438AB" w:rsidRDefault="008438AB" w:rsidP="00FB65F7">
      <w:pPr>
        <w:shd w:val="clear" w:color="auto" w:fill="FFFFFF"/>
        <w:spacing w:after="0" w:line="320" w:lineRule="atLeast"/>
        <w:ind w:firstLine="709"/>
        <w:jc w:val="both"/>
        <w:rPr>
          <w:shd w:val="clear" w:color="auto" w:fill="FFFFFF"/>
        </w:rPr>
      </w:pPr>
      <w:r w:rsidRPr="008438AB">
        <w:rPr>
          <w:sz w:val="20"/>
          <w:szCs w:val="20"/>
          <w:shd w:val="clear" w:color="auto" w:fill="FFFFFF"/>
        </w:rPr>
        <w:t xml:space="preserve">- </w:t>
      </w:r>
      <w:r w:rsidRPr="008438AB">
        <w:rPr>
          <w:shd w:val="clear" w:color="auto" w:fill="FFFFFF"/>
        </w:rPr>
        <w:t>с. Кичменгский Городок - г. Никольск - с. им. Бабушкина - г. Тотьма - г. Вологда</w:t>
      </w:r>
      <w:r>
        <w:rPr>
          <w:shd w:val="clear" w:color="auto" w:fill="FFFFFF"/>
        </w:rPr>
        <w:t xml:space="preserve"> (</w:t>
      </w:r>
      <w:r w:rsidRPr="008438AB">
        <w:rPr>
          <w:shd w:val="clear" w:color="auto" w:fill="FFFFFF"/>
        </w:rPr>
        <w:t>автовокзал</w:t>
      </w:r>
      <w:r>
        <w:rPr>
          <w:shd w:val="clear" w:color="auto" w:fill="FFFFFF"/>
        </w:rPr>
        <w:t>)</w:t>
      </w:r>
      <w:r w:rsidRPr="008438AB">
        <w:rPr>
          <w:shd w:val="clear" w:color="auto" w:fill="FFFFFF"/>
        </w:rPr>
        <w:t xml:space="preserve">, перевозчик ИП Недобельский </w:t>
      </w:r>
      <w:r w:rsidR="00C63C86">
        <w:rPr>
          <w:shd w:val="clear" w:color="auto" w:fill="FFFFFF"/>
        </w:rPr>
        <w:t>А.А.</w:t>
      </w:r>
      <w:r w:rsidRPr="008438AB">
        <w:rPr>
          <w:shd w:val="clear" w:color="auto" w:fill="FFFFFF"/>
        </w:rPr>
        <w:t xml:space="preserve"> (по регулируемым тарифам);</w:t>
      </w:r>
    </w:p>
    <w:p w14:paraId="59FADAF8" w14:textId="19C8BA77" w:rsidR="00B17169" w:rsidRDefault="008438AB" w:rsidP="00FB65F7">
      <w:pPr>
        <w:shd w:val="clear" w:color="auto" w:fill="FFFFFF"/>
        <w:spacing w:after="0" w:line="320" w:lineRule="atLeast"/>
        <w:ind w:firstLine="709"/>
        <w:jc w:val="both"/>
        <w:rPr>
          <w:shd w:val="clear" w:color="auto" w:fill="FFFFFF"/>
        </w:rPr>
      </w:pPr>
      <w:r w:rsidRPr="008438AB">
        <w:rPr>
          <w:shd w:val="clear" w:color="auto" w:fill="FFFFFF"/>
        </w:rPr>
        <w:t>- Великий Устюг – Кичменгский Городок</w:t>
      </w:r>
      <w:r>
        <w:rPr>
          <w:shd w:val="clear" w:color="auto" w:fill="FFFFFF"/>
        </w:rPr>
        <w:t>, п</w:t>
      </w:r>
      <w:r w:rsidRPr="008438AB">
        <w:rPr>
          <w:shd w:val="clear" w:color="auto" w:fill="FFFFFF"/>
        </w:rPr>
        <w:t>еревозчик ЗАО «Великоустюгское ПАТП»</w:t>
      </w:r>
      <w:r w:rsidR="00594467">
        <w:rPr>
          <w:shd w:val="clear" w:color="auto" w:fill="FFFFFF"/>
        </w:rPr>
        <w:t xml:space="preserve"> (по нерегулируемым тарифам)</w:t>
      </w:r>
      <w:r w:rsidR="001629B1">
        <w:rPr>
          <w:shd w:val="clear" w:color="auto" w:fill="FFFFFF"/>
        </w:rPr>
        <w:t>;</w:t>
      </w:r>
    </w:p>
    <w:p w14:paraId="3685FEF5" w14:textId="5C660EFE" w:rsidR="001629B1" w:rsidRDefault="001629B1" w:rsidP="00FB65F7">
      <w:pPr>
        <w:shd w:val="clear" w:color="auto" w:fill="FFFFFF"/>
        <w:spacing w:after="0" w:line="320" w:lineRule="atLeast"/>
        <w:ind w:firstLine="709"/>
        <w:jc w:val="both"/>
        <w:rPr>
          <w:shd w:val="clear" w:color="auto" w:fill="FFFFFF"/>
        </w:rPr>
      </w:pPr>
      <w:r w:rsidRPr="001629B1">
        <w:t>- Великий Устюг – Никольск</w:t>
      </w:r>
      <w:r w:rsidRPr="001629B1">
        <w:rPr>
          <w:shd w:val="clear" w:color="auto" w:fill="FFFFFF"/>
        </w:rPr>
        <w:t xml:space="preserve"> перевозчик ЗАО «Великоустюгское ПАТП» (по нерегулируемым тарифам)</w:t>
      </w:r>
      <w:r>
        <w:rPr>
          <w:shd w:val="clear" w:color="auto" w:fill="FFFFFF"/>
        </w:rPr>
        <w:t>.</w:t>
      </w:r>
    </w:p>
    <w:p w14:paraId="3E60E77A" w14:textId="03E98392" w:rsidR="00935CD7" w:rsidRPr="00D17D96" w:rsidRDefault="00935CD7" w:rsidP="00FB65F7">
      <w:pPr>
        <w:autoSpaceDE w:val="0"/>
        <w:autoSpaceDN w:val="0"/>
        <w:adjustRightInd w:val="0"/>
        <w:spacing w:after="0" w:line="320" w:lineRule="atLeast"/>
        <w:ind w:firstLine="709"/>
        <w:jc w:val="both"/>
        <w:rPr>
          <w:color w:val="000000" w:themeColor="text1"/>
        </w:rPr>
      </w:pPr>
      <w:r w:rsidRPr="00D17D96">
        <w:rPr>
          <w:color w:val="000000" w:themeColor="text1"/>
        </w:rPr>
        <w:t xml:space="preserve">На линиях общественного пассажирского транспорта находится </w:t>
      </w:r>
      <w:r w:rsidR="00066973">
        <w:rPr>
          <w:color w:val="000000" w:themeColor="text1"/>
        </w:rPr>
        <w:t>99</w:t>
      </w:r>
      <w:r w:rsidRPr="00D17D96">
        <w:rPr>
          <w:color w:val="000000" w:themeColor="text1"/>
        </w:rPr>
        <w:t xml:space="preserve"> остановочных пункт</w:t>
      </w:r>
      <w:r w:rsidR="00F65389">
        <w:rPr>
          <w:color w:val="000000" w:themeColor="text1"/>
        </w:rPr>
        <w:t>ов</w:t>
      </w:r>
      <w:r w:rsidRPr="00D17D96">
        <w:rPr>
          <w:color w:val="000000" w:themeColor="text1"/>
        </w:rPr>
        <w:t>.</w:t>
      </w:r>
    </w:p>
    <w:bookmarkEnd w:id="44"/>
    <w:p w14:paraId="2B34EF5D" w14:textId="122C1EBC" w:rsidR="002B66C9" w:rsidRPr="00A96655" w:rsidRDefault="00935CD7" w:rsidP="00FB65F7">
      <w:pPr>
        <w:shd w:val="clear" w:color="auto" w:fill="FFFFFF"/>
        <w:spacing w:after="0" w:line="320" w:lineRule="atLeast"/>
        <w:ind w:firstLine="709"/>
        <w:jc w:val="both"/>
      </w:pPr>
      <w:r>
        <w:t xml:space="preserve">К объектам </w:t>
      </w:r>
      <w:r w:rsidR="002B66C9" w:rsidRPr="00A96655">
        <w:t>обслуживания транспорта</w:t>
      </w:r>
      <w:r>
        <w:t xml:space="preserve"> на</w:t>
      </w:r>
      <w:r w:rsidR="002B66C9" w:rsidRPr="00A96655">
        <w:t xml:space="preserve"> территории </w:t>
      </w:r>
      <w:r>
        <w:t>муниципального округа относятся 4 автозаправочные станции (АЗС)</w:t>
      </w:r>
      <w:r w:rsidR="002B66C9" w:rsidRPr="00A96655">
        <w:t xml:space="preserve"> </w:t>
      </w:r>
      <w:r>
        <w:t>и 4 станции технического обслуживания (СТО)</w:t>
      </w:r>
      <w:r w:rsidR="002B66C9" w:rsidRPr="00A96655">
        <w:t>.</w:t>
      </w:r>
    </w:p>
    <w:p w14:paraId="28CF9056" w14:textId="77777777" w:rsidR="002B66C9" w:rsidRPr="00A96655" w:rsidRDefault="002B66C9" w:rsidP="00AE529C">
      <w:pPr>
        <w:shd w:val="clear" w:color="auto" w:fill="FFFFFF"/>
        <w:spacing w:after="240" w:line="320" w:lineRule="atLeast"/>
        <w:ind w:firstLine="709"/>
        <w:jc w:val="both"/>
        <w:rPr>
          <w:rFonts w:eastAsia="Calibri"/>
          <w:lang w:eastAsia="en-US"/>
        </w:rPr>
      </w:pPr>
      <w:r w:rsidRPr="00A96655">
        <w:t>Объекты хранения автомобильного транспорта представлены индивидуальными и боксовыми гаражами на территории жилых зон сельских населенных пунктов.</w:t>
      </w:r>
    </w:p>
    <w:p w14:paraId="34240E3F" w14:textId="7B4952E1" w:rsidR="009B3FFC" w:rsidRPr="00E139CA" w:rsidRDefault="00942B74" w:rsidP="005443DF">
      <w:pPr>
        <w:pStyle w:val="38"/>
      </w:pPr>
      <w:bookmarkStart w:id="46" w:name="_Toc198114884"/>
      <w:bookmarkStart w:id="47" w:name="_Toc198118574"/>
      <w:r w:rsidRPr="00E139CA">
        <w:t>2.4.</w:t>
      </w:r>
      <w:r w:rsidR="00537EE5" w:rsidRPr="00E139CA">
        <w:t xml:space="preserve"> </w:t>
      </w:r>
      <w:r w:rsidR="009B3FFC" w:rsidRPr="00E139CA">
        <w:t xml:space="preserve">Характеристика сети дорог </w:t>
      </w:r>
      <w:r w:rsidR="00BF3D92" w:rsidRPr="00C11257">
        <w:t>Кичменгско</w:t>
      </w:r>
      <w:r w:rsidR="003C0034">
        <w:t>-</w:t>
      </w:r>
      <w:r w:rsidR="00BF3D92" w:rsidRPr="00C11257">
        <w:t>Городецк</w:t>
      </w:r>
      <w:r w:rsidR="00BF3D92">
        <w:t>ого</w:t>
      </w:r>
      <w:r w:rsidR="00BF3D92" w:rsidRPr="00C75A7E">
        <w:t xml:space="preserve"> </w:t>
      </w:r>
      <w:r w:rsidR="00BF3D92">
        <w:t>муниципального округа</w:t>
      </w:r>
      <w:r w:rsidR="009B3FFC" w:rsidRPr="00E139CA">
        <w:t>, параметры дорожного движения</w:t>
      </w:r>
      <w:bookmarkEnd w:id="46"/>
      <w:bookmarkEnd w:id="47"/>
      <w:r w:rsidR="00C10B15">
        <w:t xml:space="preserve">, </w:t>
      </w:r>
      <w:r w:rsidR="00C10B15" w:rsidRPr="006C71F8">
        <w:t xml:space="preserve">оценка качества содержания дорог. </w:t>
      </w:r>
    </w:p>
    <w:p w14:paraId="67CCF372" w14:textId="6AD32BFF" w:rsidR="001744C1" w:rsidRPr="003D0E25" w:rsidRDefault="001744C1" w:rsidP="00E45629">
      <w:pPr>
        <w:pStyle w:val="aff3"/>
        <w:spacing w:before="240" w:after="120" w:line="240" w:lineRule="auto"/>
        <w:ind w:firstLine="709"/>
        <w:rPr>
          <w:rFonts w:ascii="Times New Roman Полужирный" w:hAnsi="Times New Roman Полужирный"/>
          <w:spacing w:val="40"/>
          <w:sz w:val="24"/>
          <w:szCs w:val="24"/>
        </w:rPr>
      </w:pPr>
      <w:r w:rsidRPr="00234240">
        <w:rPr>
          <w:sz w:val="24"/>
          <w:szCs w:val="24"/>
        </w:rPr>
        <w:t>2</w:t>
      </w:r>
      <w:r w:rsidRPr="003D0E25">
        <w:rPr>
          <w:sz w:val="24"/>
          <w:szCs w:val="24"/>
        </w:rPr>
        <w:t>.</w:t>
      </w:r>
      <w:r>
        <w:rPr>
          <w:sz w:val="24"/>
          <w:szCs w:val="24"/>
        </w:rPr>
        <w:t>4</w:t>
      </w:r>
      <w:r w:rsidRPr="003D0E25">
        <w:rPr>
          <w:sz w:val="24"/>
          <w:szCs w:val="24"/>
        </w:rPr>
        <w:t>.1.</w:t>
      </w:r>
      <w:r w:rsidRPr="003D0E25">
        <w:rPr>
          <w:i/>
          <w:iCs/>
          <w:sz w:val="24"/>
          <w:szCs w:val="24"/>
        </w:rPr>
        <w:t xml:space="preserve"> </w:t>
      </w:r>
      <w:r>
        <w:rPr>
          <w:spacing w:val="40"/>
          <w:sz w:val="24"/>
          <w:szCs w:val="24"/>
        </w:rPr>
        <w:t>Характеристика сети дорог муниципального округа</w:t>
      </w:r>
    </w:p>
    <w:p w14:paraId="7C4DF68C" w14:textId="4F67018D" w:rsidR="000B2868" w:rsidRDefault="00303420" w:rsidP="00FB65F7">
      <w:pPr>
        <w:pStyle w:val="aff3"/>
        <w:spacing w:after="0" w:line="320" w:lineRule="atLeast"/>
        <w:ind w:firstLine="709"/>
        <w:rPr>
          <w:sz w:val="24"/>
          <w:szCs w:val="24"/>
        </w:rPr>
      </w:pPr>
      <w:r w:rsidRPr="00303420">
        <w:rPr>
          <w:sz w:val="24"/>
          <w:szCs w:val="24"/>
        </w:rPr>
        <w:t xml:space="preserve">Дорожная сеть </w:t>
      </w:r>
      <w:r w:rsidR="00822FEA" w:rsidRPr="00822FEA">
        <w:rPr>
          <w:sz w:val="24"/>
          <w:szCs w:val="24"/>
        </w:rPr>
        <w:t>Кичменгско</w:t>
      </w:r>
      <w:r w:rsidR="008F6C3C">
        <w:rPr>
          <w:sz w:val="24"/>
          <w:szCs w:val="24"/>
        </w:rPr>
        <w:t>-</w:t>
      </w:r>
      <w:r w:rsidR="00822FEA" w:rsidRPr="00822FEA">
        <w:rPr>
          <w:sz w:val="24"/>
          <w:szCs w:val="24"/>
        </w:rPr>
        <w:t>Городецкого муниципального округа</w:t>
      </w:r>
      <w:r w:rsidR="00822FEA">
        <w:rPr>
          <w:sz w:val="24"/>
          <w:szCs w:val="24"/>
        </w:rPr>
        <w:t xml:space="preserve"> </w:t>
      </w:r>
      <w:r>
        <w:rPr>
          <w:sz w:val="24"/>
          <w:szCs w:val="24"/>
        </w:rPr>
        <w:t>состоит из</w:t>
      </w:r>
      <w:r w:rsidR="000B2868">
        <w:rPr>
          <w:sz w:val="24"/>
          <w:szCs w:val="24"/>
        </w:rPr>
        <w:t>:</w:t>
      </w:r>
    </w:p>
    <w:p w14:paraId="6C8B4C20" w14:textId="22F773DC" w:rsidR="000B2868" w:rsidRDefault="000B2868" w:rsidP="00FB65F7">
      <w:pPr>
        <w:pStyle w:val="aff3"/>
        <w:spacing w:after="0" w:line="320" w:lineRule="atLeast"/>
        <w:ind w:firstLine="709"/>
        <w:rPr>
          <w:sz w:val="24"/>
          <w:szCs w:val="24"/>
        </w:rPr>
      </w:pPr>
      <w:r>
        <w:rPr>
          <w:sz w:val="24"/>
          <w:szCs w:val="24"/>
        </w:rPr>
        <w:t>-</w:t>
      </w:r>
      <w:r w:rsidR="00303420">
        <w:rPr>
          <w:sz w:val="24"/>
          <w:szCs w:val="24"/>
        </w:rPr>
        <w:t xml:space="preserve"> автомобильных дорог общего пользования регионального и</w:t>
      </w:r>
      <w:r w:rsidR="00050779">
        <w:rPr>
          <w:sz w:val="24"/>
          <w:szCs w:val="24"/>
        </w:rPr>
        <w:t>ли</w:t>
      </w:r>
      <w:r w:rsidR="00303420">
        <w:rPr>
          <w:sz w:val="24"/>
          <w:szCs w:val="24"/>
        </w:rPr>
        <w:t xml:space="preserve"> межмуниципального значения</w:t>
      </w:r>
      <w:r>
        <w:rPr>
          <w:sz w:val="24"/>
          <w:szCs w:val="24"/>
        </w:rPr>
        <w:t>;</w:t>
      </w:r>
    </w:p>
    <w:p w14:paraId="741B6E3D" w14:textId="708FC46F" w:rsidR="000B2868" w:rsidRDefault="000B2868" w:rsidP="00FB65F7">
      <w:pPr>
        <w:pStyle w:val="aff3"/>
        <w:spacing w:after="0" w:line="320" w:lineRule="atLeast"/>
        <w:ind w:firstLine="709"/>
        <w:rPr>
          <w:sz w:val="24"/>
          <w:szCs w:val="24"/>
        </w:rPr>
      </w:pPr>
      <w:r>
        <w:rPr>
          <w:sz w:val="24"/>
          <w:szCs w:val="24"/>
        </w:rPr>
        <w:lastRenderedPageBreak/>
        <w:t>-</w:t>
      </w:r>
      <w:r w:rsidR="00303420">
        <w:rPr>
          <w:sz w:val="24"/>
          <w:szCs w:val="24"/>
        </w:rPr>
        <w:t xml:space="preserve"> автомобильных дорог общего пользования местного значения</w:t>
      </w:r>
      <w:r w:rsidR="004C2F04">
        <w:rPr>
          <w:sz w:val="24"/>
          <w:szCs w:val="24"/>
        </w:rPr>
        <w:t xml:space="preserve"> вне границ населенных пунктов</w:t>
      </w:r>
      <w:r>
        <w:rPr>
          <w:sz w:val="24"/>
          <w:szCs w:val="24"/>
        </w:rPr>
        <w:t>;</w:t>
      </w:r>
    </w:p>
    <w:p w14:paraId="658F7581" w14:textId="14110758" w:rsidR="00980973" w:rsidRDefault="0092033B" w:rsidP="00FB65F7">
      <w:pPr>
        <w:pStyle w:val="aff3"/>
        <w:spacing w:after="0" w:line="320" w:lineRule="atLeast"/>
        <w:ind w:firstLine="709"/>
        <w:rPr>
          <w:color w:val="000000"/>
          <w:sz w:val="24"/>
          <w:szCs w:val="24"/>
          <w:shd w:val="clear" w:color="auto" w:fill="FFFFFF"/>
        </w:rPr>
      </w:pPr>
      <w:r>
        <w:rPr>
          <w:sz w:val="24"/>
          <w:szCs w:val="24"/>
        </w:rPr>
        <w:t>-</w:t>
      </w:r>
      <w:r w:rsidR="00303420">
        <w:rPr>
          <w:sz w:val="24"/>
          <w:szCs w:val="24"/>
        </w:rPr>
        <w:t xml:space="preserve"> </w:t>
      </w:r>
      <w:bookmarkStart w:id="48" w:name="_Hlk121757485"/>
      <w:r w:rsidR="00303420">
        <w:rPr>
          <w:sz w:val="24"/>
          <w:szCs w:val="24"/>
        </w:rPr>
        <w:t>автомобильных дорог общего пользования местного значения</w:t>
      </w:r>
      <w:r w:rsidR="00980973" w:rsidRPr="00980973">
        <w:rPr>
          <w:sz w:val="24"/>
          <w:szCs w:val="24"/>
        </w:rPr>
        <w:t xml:space="preserve"> в</w:t>
      </w:r>
      <w:r w:rsidR="00303420" w:rsidRPr="00980973">
        <w:rPr>
          <w:sz w:val="24"/>
          <w:szCs w:val="24"/>
        </w:rPr>
        <w:t xml:space="preserve"> </w:t>
      </w:r>
      <w:r w:rsidR="00980973" w:rsidRPr="00980973">
        <w:rPr>
          <w:sz w:val="24"/>
          <w:szCs w:val="24"/>
        </w:rPr>
        <w:t>г</w:t>
      </w:r>
      <w:r w:rsidR="00980973" w:rsidRPr="00980973">
        <w:rPr>
          <w:color w:val="000000"/>
          <w:sz w:val="24"/>
          <w:szCs w:val="24"/>
          <w:shd w:val="clear" w:color="auto" w:fill="FFFFFF"/>
        </w:rPr>
        <w:t>раницах населенных пунктов</w:t>
      </w:r>
      <w:r>
        <w:rPr>
          <w:color w:val="000000"/>
          <w:sz w:val="24"/>
          <w:szCs w:val="24"/>
          <w:shd w:val="clear" w:color="auto" w:fill="FFFFFF"/>
        </w:rPr>
        <w:t>, являющихся улично – дорожной сетью сельских населенных пунктов</w:t>
      </w:r>
      <w:r w:rsidR="00980973">
        <w:rPr>
          <w:color w:val="000000"/>
          <w:sz w:val="24"/>
          <w:szCs w:val="24"/>
          <w:shd w:val="clear" w:color="auto" w:fill="FFFFFF"/>
        </w:rPr>
        <w:t xml:space="preserve"> </w:t>
      </w:r>
      <w:bookmarkEnd w:id="48"/>
      <w:r w:rsidR="00980973">
        <w:rPr>
          <w:color w:val="000000"/>
          <w:sz w:val="24"/>
          <w:szCs w:val="24"/>
          <w:shd w:val="clear" w:color="auto" w:fill="FFFFFF"/>
        </w:rPr>
        <w:t>(</w:t>
      </w:r>
      <w:r w:rsidR="00980973" w:rsidRPr="00980973">
        <w:rPr>
          <w:color w:val="000000"/>
          <w:sz w:val="24"/>
          <w:szCs w:val="24"/>
          <w:shd w:val="clear" w:color="auto" w:fill="FFFFFF"/>
        </w:rPr>
        <w:t>автомобильны</w:t>
      </w:r>
      <w:r w:rsidR="00980973">
        <w:rPr>
          <w:color w:val="000000"/>
          <w:sz w:val="24"/>
          <w:szCs w:val="24"/>
          <w:shd w:val="clear" w:color="auto" w:fill="FFFFFF"/>
        </w:rPr>
        <w:t>е</w:t>
      </w:r>
      <w:r w:rsidR="00980973" w:rsidRPr="00980973">
        <w:rPr>
          <w:color w:val="000000"/>
          <w:sz w:val="24"/>
          <w:szCs w:val="24"/>
          <w:shd w:val="clear" w:color="auto" w:fill="FFFFFF"/>
        </w:rPr>
        <w:t xml:space="preserve"> дорог</w:t>
      </w:r>
      <w:r w:rsidR="00980973">
        <w:rPr>
          <w:color w:val="000000"/>
          <w:sz w:val="24"/>
          <w:szCs w:val="24"/>
          <w:shd w:val="clear" w:color="auto" w:fill="FFFFFF"/>
        </w:rPr>
        <w:t>и</w:t>
      </w:r>
      <w:r w:rsidR="00980973" w:rsidRPr="00980973">
        <w:rPr>
          <w:color w:val="000000"/>
          <w:sz w:val="24"/>
          <w:szCs w:val="24"/>
          <w:shd w:val="clear" w:color="auto" w:fill="FFFFFF"/>
        </w:rPr>
        <w:t xml:space="preserve"> общего пользования регионального и межмуниципального значения</w:t>
      </w:r>
      <w:r w:rsidR="00980973">
        <w:rPr>
          <w:color w:val="000000"/>
          <w:sz w:val="24"/>
          <w:szCs w:val="24"/>
          <w:shd w:val="clear" w:color="auto" w:fill="FFFFFF"/>
        </w:rPr>
        <w:t>, проходящи</w:t>
      </w:r>
      <w:r w:rsidR="000B2868">
        <w:rPr>
          <w:color w:val="000000"/>
          <w:sz w:val="24"/>
          <w:szCs w:val="24"/>
          <w:shd w:val="clear" w:color="auto" w:fill="FFFFFF"/>
        </w:rPr>
        <w:t>е</w:t>
      </w:r>
      <w:r w:rsidR="00980973">
        <w:rPr>
          <w:color w:val="000000"/>
          <w:sz w:val="24"/>
          <w:szCs w:val="24"/>
          <w:shd w:val="clear" w:color="auto" w:fill="FFFFFF"/>
        </w:rPr>
        <w:t xml:space="preserve"> по территории населенных пунктов</w:t>
      </w:r>
      <w:r w:rsidR="00532DD5">
        <w:rPr>
          <w:color w:val="000000"/>
          <w:sz w:val="24"/>
          <w:szCs w:val="24"/>
          <w:shd w:val="clear" w:color="auto" w:fill="FFFFFF"/>
        </w:rPr>
        <w:t>, являются исключением</w:t>
      </w:r>
      <w:r w:rsidR="00980973">
        <w:rPr>
          <w:color w:val="000000"/>
          <w:sz w:val="24"/>
          <w:szCs w:val="24"/>
          <w:shd w:val="clear" w:color="auto" w:fill="FFFFFF"/>
        </w:rPr>
        <w:t>).</w:t>
      </w:r>
    </w:p>
    <w:p w14:paraId="773A014D" w14:textId="468094D0" w:rsidR="00FE01F1" w:rsidRPr="00FE01F1" w:rsidRDefault="00C64FC2" w:rsidP="00FB65F7">
      <w:pPr>
        <w:pStyle w:val="aff3"/>
        <w:spacing w:after="0" w:line="320" w:lineRule="atLeast"/>
        <w:ind w:firstLine="709"/>
        <w:rPr>
          <w:rFonts w:eastAsia="Calibri"/>
          <w:sz w:val="24"/>
          <w:szCs w:val="24"/>
          <w:lang w:eastAsia="en-US"/>
        </w:rPr>
      </w:pPr>
      <w:r w:rsidRPr="00C64FC2">
        <w:rPr>
          <w:sz w:val="24"/>
          <w:szCs w:val="24"/>
        </w:rPr>
        <w:t xml:space="preserve">По </w:t>
      </w:r>
      <w:r w:rsidRPr="00822FEA">
        <w:rPr>
          <w:sz w:val="24"/>
          <w:szCs w:val="24"/>
        </w:rPr>
        <w:t xml:space="preserve">территории </w:t>
      </w:r>
      <w:r w:rsidR="00822FEA" w:rsidRPr="00822FEA">
        <w:rPr>
          <w:sz w:val="24"/>
          <w:szCs w:val="24"/>
        </w:rPr>
        <w:t>Кичменгско</w:t>
      </w:r>
      <w:r w:rsidR="008F6C3C">
        <w:rPr>
          <w:sz w:val="24"/>
          <w:szCs w:val="24"/>
        </w:rPr>
        <w:t>-</w:t>
      </w:r>
      <w:r w:rsidR="00822FEA" w:rsidRPr="00822FEA">
        <w:rPr>
          <w:sz w:val="24"/>
          <w:szCs w:val="24"/>
        </w:rPr>
        <w:t>Городецкого муниципального округа</w:t>
      </w:r>
      <w:r w:rsidR="00822FEA" w:rsidRPr="00C64FC2">
        <w:rPr>
          <w:sz w:val="24"/>
          <w:szCs w:val="24"/>
        </w:rPr>
        <w:t xml:space="preserve"> </w:t>
      </w:r>
      <w:r w:rsidRPr="00C64FC2">
        <w:rPr>
          <w:sz w:val="24"/>
          <w:szCs w:val="24"/>
        </w:rPr>
        <w:t xml:space="preserve">поселения проходят </w:t>
      </w:r>
      <w:r w:rsidR="00E45629">
        <w:rPr>
          <w:sz w:val="24"/>
          <w:szCs w:val="24"/>
        </w:rPr>
        <w:t>35</w:t>
      </w:r>
      <w:r w:rsidRPr="00C64FC2">
        <w:rPr>
          <w:sz w:val="24"/>
          <w:szCs w:val="24"/>
        </w:rPr>
        <w:t xml:space="preserve"> автомобильных дорог общего пользования регионального или межмуниципального значения</w:t>
      </w:r>
      <w:r>
        <w:rPr>
          <w:sz w:val="24"/>
          <w:szCs w:val="24"/>
        </w:rPr>
        <w:t>.</w:t>
      </w:r>
      <w:r w:rsidRPr="00C64FC2">
        <w:rPr>
          <w:rFonts w:eastAsia="Calibri"/>
          <w:sz w:val="24"/>
          <w:szCs w:val="24"/>
          <w:lang w:eastAsia="en-US"/>
        </w:rPr>
        <w:t xml:space="preserve"> </w:t>
      </w:r>
      <w:r>
        <w:rPr>
          <w:rFonts w:eastAsia="Calibri"/>
          <w:sz w:val="24"/>
          <w:szCs w:val="24"/>
          <w:lang w:eastAsia="en-US"/>
        </w:rPr>
        <w:t xml:space="preserve">Перечень </w:t>
      </w:r>
      <w:r w:rsidR="00FE01F1" w:rsidRPr="00C64FC2">
        <w:rPr>
          <w:rFonts w:eastAsia="Calibri"/>
          <w:sz w:val="24"/>
          <w:szCs w:val="24"/>
          <w:lang w:eastAsia="en-US"/>
        </w:rPr>
        <w:t>автомобильных</w:t>
      </w:r>
      <w:r w:rsidR="00FE01F1" w:rsidRPr="00FE01F1">
        <w:rPr>
          <w:rFonts w:eastAsia="Calibri"/>
          <w:sz w:val="24"/>
          <w:szCs w:val="24"/>
          <w:lang w:eastAsia="en-US"/>
        </w:rPr>
        <w:t xml:space="preserve"> дорог общего пользования регионального и</w:t>
      </w:r>
      <w:r w:rsidR="00050779">
        <w:rPr>
          <w:rFonts w:eastAsia="Calibri"/>
          <w:sz w:val="24"/>
          <w:szCs w:val="24"/>
          <w:lang w:eastAsia="en-US"/>
        </w:rPr>
        <w:t>ли</w:t>
      </w:r>
      <w:r w:rsidR="00FE01F1" w:rsidRPr="00FE01F1">
        <w:rPr>
          <w:rFonts w:eastAsia="Calibri"/>
          <w:sz w:val="24"/>
          <w:szCs w:val="24"/>
          <w:lang w:eastAsia="en-US"/>
        </w:rPr>
        <w:t xml:space="preserve"> межмуниципального </w:t>
      </w:r>
      <w:r w:rsidR="00FE01F1" w:rsidRPr="00822FEA">
        <w:rPr>
          <w:rFonts w:eastAsia="Calibri"/>
          <w:sz w:val="24"/>
          <w:szCs w:val="24"/>
          <w:lang w:eastAsia="en-US"/>
        </w:rPr>
        <w:t>значения</w:t>
      </w:r>
      <w:r w:rsidR="00822FEA" w:rsidRPr="00822FEA">
        <w:rPr>
          <w:sz w:val="24"/>
          <w:szCs w:val="24"/>
        </w:rPr>
        <w:t xml:space="preserve"> </w:t>
      </w:r>
      <w:r w:rsidR="00050779">
        <w:rPr>
          <w:sz w:val="24"/>
          <w:szCs w:val="24"/>
        </w:rPr>
        <w:t>утвержден</w:t>
      </w:r>
      <w:r w:rsidR="00FE01F1" w:rsidRPr="00822FEA">
        <w:rPr>
          <w:rFonts w:eastAsia="Calibri"/>
          <w:sz w:val="24"/>
          <w:szCs w:val="24"/>
          <w:lang w:eastAsia="en-US"/>
        </w:rPr>
        <w:t xml:space="preserve"> постановлени</w:t>
      </w:r>
      <w:r w:rsidR="00050779">
        <w:rPr>
          <w:rFonts w:eastAsia="Calibri"/>
          <w:sz w:val="24"/>
          <w:szCs w:val="24"/>
          <w:lang w:eastAsia="en-US"/>
        </w:rPr>
        <w:t>ем</w:t>
      </w:r>
      <w:r w:rsidR="00FE01F1" w:rsidRPr="00FE01F1">
        <w:rPr>
          <w:rFonts w:eastAsia="Calibri"/>
          <w:sz w:val="24"/>
          <w:szCs w:val="24"/>
          <w:lang w:eastAsia="en-US"/>
        </w:rPr>
        <w:t xml:space="preserve"> Правительства </w:t>
      </w:r>
      <w:r w:rsidR="00822FEA">
        <w:rPr>
          <w:rFonts w:eastAsia="Calibri"/>
          <w:sz w:val="24"/>
          <w:szCs w:val="24"/>
          <w:lang w:eastAsia="en-US"/>
        </w:rPr>
        <w:t>Вологодс</w:t>
      </w:r>
      <w:r w:rsidR="00FE01F1" w:rsidRPr="00FE01F1">
        <w:rPr>
          <w:rFonts w:eastAsia="Calibri"/>
          <w:sz w:val="24"/>
          <w:szCs w:val="24"/>
          <w:lang w:eastAsia="en-US"/>
        </w:rPr>
        <w:t xml:space="preserve">кой области </w:t>
      </w:r>
      <w:bookmarkStart w:id="49" w:name="_Hlk199422542"/>
      <w:r w:rsidR="00FE01F1" w:rsidRPr="00FE01F1">
        <w:rPr>
          <w:rFonts w:eastAsia="Calibri"/>
          <w:sz w:val="24"/>
          <w:szCs w:val="24"/>
          <w:lang w:eastAsia="en-US"/>
        </w:rPr>
        <w:t xml:space="preserve">от </w:t>
      </w:r>
      <w:r w:rsidR="00822FEA">
        <w:rPr>
          <w:rFonts w:eastAsia="Calibri"/>
          <w:sz w:val="24"/>
          <w:szCs w:val="24"/>
          <w:lang w:eastAsia="en-US"/>
        </w:rPr>
        <w:t>1</w:t>
      </w:r>
      <w:r w:rsidR="00FE01F1" w:rsidRPr="00FE01F1">
        <w:rPr>
          <w:rFonts w:eastAsia="Calibri"/>
          <w:sz w:val="24"/>
          <w:szCs w:val="24"/>
          <w:lang w:eastAsia="en-US"/>
        </w:rPr>
        <w:t>4.0</w:t>
      </w:r>
      <w:r w:rsidR="00822FEA">
        <w:rPr>
          <w:rFonts w:eastAsia="Calibri"/>
          <w:sz w:val="24"/>
          <w:szCs w:val="24"/>
          <w:lang w:eastAsia="en-US"/>
        </w:rPr>
        <w:t>1</w:t>
      </w:r>
      <w:r w:rsidR="00FE01F1" w:rsidRPr="00FE01F1">
        <w:rPr>
          <w:rFonts w:eastAsia="Calibri"/>
          <w:sz w:val="24"/>
          <w:szCs w:val="24"/>
          <w:lang w:eastAsia="en-US"/>
        </w:rPr>
        <w:t>.201</w:t>
      </w:r>
      <w:r w:rsidR="00822FEA">
        <w:rPr>
          <w:rFonts w:eastAsia="Calibri"/>
          <w:sz w:val="24"/>
          <w:szCs w:val="24"/>
          <w:lang w:eastAsia="en-US"/>
        </w:rPr>
        <w:t>3</w:t>
      </w:r>
      <w:r w:rsidR="00FE01F1" w:rsidRPr="00FE01F1">
        <w:rPr>
          <w:rFonts w:eastAsia="Calibri"/>
          <w:sz w:val="24"/>
          <w:szCs w:val="24"/>
          <w:lang w:eastAsia="en-US"/>
        </w:rPr>
        <w:t xml:space="preserve"> года </w:t>
      </w:r>
      <w:r w:rsidR="00FE01F1" w:rsidRPr="00E05DD7">
        <w:rPr>
          <w:rFonts w:eastAsia="Calibri"/>
          <w:sz w:val="24"/>
          <w:szCs w:val="24"/>
          <w:lang w:eastAsia="en-US"/>
        </w:rPr>
        <w:t xml:space="preserve">№ </w:t>
      </w:r>
      <w:r w:rsidR="00822FEA" w:rsidRPr="00E05DD7">
        <w:rPr>
          <w:rFonts w:eastAsia="Calibri"/>
          <w:sz w:val="24"/>
          <w:szCs w:val="24"/>
          <w:lang w:eastAsia="en-US"/>
        </w:rPr>
        <w:t>13</w:t>
      </w:r>
      <w:bookmarkEnd w:id="49"/>
      <w:r w:rsidR="00FE01F1" w:rsidRPr="00E05DD7">
        <w:rPr>
          <w:rFonts w:eastAsia="Calibri"/>
          <w:sz w:val="24"/>
          <w:szCs w:val="24"/>
          <w:lang w:eastAsia="en-US"/>
        </w:rPr>
        <w:t xml:space="preserve"> «Об автомобильных дорог</w:t>
      </w:r>
      <w:r w:rsidR="00822FEA" w:rsidRPr="00E05DD7">
        <w:rPr>
          <w:rFonts w:eastAsia="Calibri"/>
          <w:sz w:val="24"/>
          <w:szCs w:val="24"/>
          <w:lang w:eastAsia="en-US"/>
        </w:rPr>
        <w:t>ах</w:t>
      </w:r>
      <w:r w:rsidR="00FE01F1" w:rsidRPr="00E05DD7">
        <w:rPr>
          <w:rFonts w:eastAsia="Calibri"/>
          <w:sz w:val="24"/>
          <w:szCs w:val="24"/>
          <w:lang w:eastAsia="en-US"/>
        </w:rPr>
        <w:t xml:space="preserve"> общего пользования регионального и</w:t>
      </w:r>
      <w:r w:rsidR="00F97CE8" w:rsidRPr="00E05DD7">
        <w:rPr>
          <w:rFonts w:eastAsia="Calibri"/>
          <w:sz w:val="24"/>
          <w:szCs w:val="24"/>
          <w:lang w:eastAsia="en-US"/>
        </w:rPr>
        <w:t>ли</w:t>
      </w:r>
      <w:r w:rsidR="00FE01F1" w:rsidRPr="00E05DD7">
        <w:rPr>
          <w:rFonts w:eastAsia="Calibri"/>
          <w:sz w:val="24"/>
          <w:szCs w:val="24"/>
          <w:lang w:eastAsia="en-US"/>
        </w:rPr>
        <w:t xml:space="preserve"> межмуниципального значения </w:t>
      </w:r>
      <w:r w:rsidR="00822FEA" w:rsidRPr="00E05DD7">
        <w:rPr>
          <w:rFonts w:eastAsia="Calibri"/>
          <w:sz w:val="24"/>
          <w:szCs w:val="24"/>
          <w:lang w:eastAsia="en-US"/>
        </w:rPr>
        <w:t>Вологод</w:t>
      </w:r>
      <w:r w:rsidR="00FE01F1" w:rsidRPr="00E05DD7">
        <w:rPr>
          <w:rFonts w:eastAsia="Calibri"/>
          <w:sz w:val="24"/>
          <w:szCs w:val="24"/>
          <w:lang w:eastAsia="en-US"/>
        </w:rPr>
        <w:t>ской области»</w:t>
      </w:r>
      <w:bookmarkStart w:id="50" w:name="_Hlk198110276"/>
      <w:r w:rsidR="00050779">
        <w:rPr>
          <w:rFonts w:eastAsia="Calibri"/>
          <w:sz w:val="24"/>
          <w:szCs w:val="24"/>
          <w:lang w:eastAsia="en-US"/>
        </w:rPr>
        <w:t xml:space="preserve"> (с изменениями на </w:t>
      </w:r>
      <w:r w:rsidR="0083601F" w:rsidRPr="0083601F">
        <w:rPr>
          <w:rFonts w:eastAsia="Calibri"/>
          <w:sz w:val="24"/>
          <w:szCs w:val="24"/>
          <w:lang w:eastAsia="en-US"/>
        </w:rPr>
        <w:t xml:space="preserve">26 </w:t>
      </w:r>
      <w:r w:rsidR="0083601F">
        <w:rPr>
          <w:rFonts w:eastAsia="Calibri"/>
          <w:sz w:val="24"/>
          <w:szCs w:val="24"/>
          <w:lang w:eastAsia="en-US"/>
        </w:rPr>
        <w:t>декабря</w:t>
      </w:r>
      <w:r w:rsidR="00050779">
        <w:rPr>
          <w:rFonts w:eastAsia="Calibri"/>
          <w:sz w:val="24"/>
          <w:szCs w:val="24"/>
          <w:lang w:eastAsia="en-US"/>
        </w:rPr>
        <w:t xml:space="preserve"> 202</w:t>
      </w:r>
      <w:r w:rsidR="0083601F">
        <w:rPr>
          <w:rFonts w:eastAsia="Calibri"/>
          <w:sz w:val="24"/>
          <w:szCs w:val="24"/>
          <w:lang w:eastAsia="en-US"/>
        </w:rPr>
        <w:t>4</w:t>
      </w:r>
      <w:r w:rsidR="00050779">
        <w:rPr>
          <w:rFonts w:eastAsia="Calibri"/>
          <w:sz w:val="24"/>
          <w:szCs w:val="24"/>
          <w:lang w:eastAsia="en-US"/>
        </w:rPr>
        <w:t xml:space="preserve"> года). </w:t>
      </w:r>
      <w:bookmarkEnd w:id="50"/>
      <w:r w:rsidR="00050779">
        <w:rPr>
          <w:rFonts w:eastAsia="Calibri"/>
          <w:sz w:val="24"/>
          <w:szCs w:val="24"/>
          <w:lang w:eastAsia="en-US"/>
        </w:rPr>
        <w:t>Перечень и х</w:t>
      </w:r>
      <w:r w:rsidR="00050779" w:rsidRPr="00C64FC2">
        <w:rPr>
          <w:rFonts w:eastAsia="Calibri"/>
          <w:sz w:val="24"/>
          <w:szCs w:val="24"/>
          <w:lang w:eastAsia="en-US"/>
        </w:rPr>
        <w:t>арактеристики автомобильных</w:t>
      </w:r>
      <w:r w:rsidR="00050779" w:rsidRPr="00FE01F1">
        <w:rPr>
          <w:rFonts w:eastAsia="Calibri"/>
          <w:sz w:val="24"/>
          <w:szCs w:val="24"/>
          <w:lang w:eastAsia="en-US"/>
        </w:rPr>
        <w:t xml:space="preserve"> дорог общего пользования регионального и</w:t>
      </w:r>
      <w:r w:rsidR="00050779">
        <w:rPr>
          <w:rFonts w:eastAsia="Calibri"/>
          <w:sz w:val="24"/>
          <w:szCs w:val="24"/>
          <w:lang w:eastAsia="en-US"/>
        </w:rPr>
        <w:t>ли</w:t>
      </w:r>
      <w:r w:rsidR="00050779" w:rsidRPr="00FE01F1">
        <w:rPr>
          <w:rFonts w:eastAsia="Calibri"/>
          <w:sz w:val="24"/>
          <w:szCs w:val="24"/>
          <w:lang w:eastAsia="en-US"/>
        </w:rPr>
        <w:t xml:space="preserve"> межмуниципального </w:t>
      </w:r>
      <w:r w:rsidR="00050779" w:rsidRPr="00822FEA">
        <w:rPr>
          <w:rFonts w:eastAsia="Calibri"/>
          <w:sz w:val="24"/>
          <w:szCs w:val="24"/>
          <w:lang w:eastAsia="en-US"/>
        </w:rPr>
        <w:t>значения</w:t>
      </w:r>
      <w:r w:rsidR="00050779" w:rsidRPr="00822FEA">
        <w:rPr>
          <w:sz w:val="24"/>
          <w:szCs w:val="24"/>
        </w:rPr>
        <w:t xml:space="preserve"> на территории Кичменгско</w:t>
      </w:r>
      <w:r w:rsidR="003C0034">
        <w:rPr>
          <w:sz w:val="24"/>
          <w:szCs w:val="24"/>
        </w:rPr>
        <w:t>-</w:t>
      </w:r>
      <w:r w:rsidR="00050779" w:rsidRPr="00822FEA">
        <w:rPr>
          <w:sz w:val="24"/>
          <w:szCs w:val="24"/>
        </w:rPr>
        <w:t>Городецкого муниципального округа</w:t>
      </w:r>
      <w:r w:rsidR="00050779">
        <w:rPr>
          <w:rFonts w:eastAsia="Calibri"/>
          <w:sz w:val="24"/>
          <w:szCs w:val="24"/>
          <w:lang w:eastAsia="en-US"/>
        </w:rPr>
        <w:t xml:space="preserve"> </w:t>
      </w:r>
      <w:r w:rsidR="009E4A5F" w:rsidRPr="00E05DD7">
        <w:rPr>
          <w:rFonts w:eastAsia="Calibri"/>
          <w:sz w:val="24"/>
          <w:szCs w:val="24"/>
          <w:lang w:eastAsia="en-US"/>
        </w:rPr>
        <w:t>приведен</w:t>
      </w:r>
      <w:r w:rsidR="00F65389">
        <w:rPr>
          <w:rFonts w:eastAsia="Calibri"/>
          <w:sz w:val="24"/>
          <w:szCs w:val="24"/>
          <w:lang w:eastAsia="en-US"/>
        </w:rPr>
        <w:t>ы</w:t>
      </w:r>
      <w:r w:rsidR="009E4A5F">
        <w:rPr>
          <w:rFonts w:eastAsia="Calibri"/>
          <w:sz w:val="24"/>
          <w:szCs w:val="24"/>
          <w:lang w:eastAsia="en-US"/>
        </w:rPr>
        <w:t xml:space="preserve"> в таблице 2.</w:t>
      </w:r>
      <w:r w:rsidR="00DD714A">
        <w:rPr>
          <w:rFonts w:eastAsia="Calibri"/>
          <w:sz w:val="24"/>
          <w:szCs w:val="24"/>
          <w:lang w:eastAsia="en-US"/>
        </w:rPr>
        <w:t>2</w:t>
      </w:r>
      <w:r w:rsidR="00FE01F1">
        <w:rPr>
          <w:rFonts w:eastAsia="Calibri"/>
          <w:sz w:val="24"/>
          <w:szCs w:val="24"/>
          <w:lang w:eastAsia="en-US"/>
        </w:rPr>
        <w:t>.</w:t>
      </w:r>
    </w:p>
    <w:p w14:paraId="65BF5D7C" w14:textId="326B146A" w:rsidR="00D96E82" w:rsidRPr="006B00A8" w:rsidRDefault="00D96E82" w:rsidP="00816FFC">
      <w:pPr>
        <w:pStyle w:val="aff3"/>
        <w:spacing w:before="120" w:after="60" w:line="240" w:lineRule="atLeast"/>
        <w:ind w:firstLine="0"/>
        <w:jc w:val="left"/>
        <w:rPr>
          <w:rFonts w:eastAsia="Calibri"/>
          <w:b/>
          <w:bCs/>
          <w:sz w:val="20"/>
          <w:szCs w:val="20"/>
          <w:lang w:eastAsia="en-US"/>
        </w:rPr>
      </w:pPr>
      <w:bookmarkStart w:id="51" w:name="_Hlk121986405"/>
      <w:r w:rsidRPr="006B00A8">
        <w:rPr>
          <w:rFonts w:eastAsia="Calibri"/>
          <w:b/>
          <w:bCs/>
          <w:sz w:val="20"/>
          <w:szCs w:val="20"/>
          <w:lang w:eastAsia="en-US"/>
        </w:rPr>
        <w:t xml:space="preserve">Таблица </w:t>
      </w:r>
      <w:r w:rsidR="00B707BA">
        <w:rPr>
          <w:rFonts w:eastAsia="Calibri"/>
          <w:b/>
          <w:bCs/>
          <w:sz w:val="20"/>
          <w:szCs w:val="20"/>
          <w:lang w:eastAsia="en-US"/>
        </w:rPr>
        <w:t>2.</w:t>
      </w:r>
      <w:r w:rsidR="00DD714A">
        <w:rPr>
          <w:rFonts w:eastAsia="Calibri"/>
          <w:b/>
          <w:bCs/>
          <w:sz w:val="20"/>
          <w:szCs w:val="20"/>
          <w:lang w:eastAsia="en-US"/>
        </w:rPr>
        <w:t>2</w:t>
      </w:r>
      <w:r w:rsidRPr="006B00A8">
        <w:rPr>
          <w:rFonts w:eastAsia="Calibri"/>
          <w:b/>
          <w:bCs/>
          <w:sz w:val="20"/>
          <w:szCs w:val="20"/>
          <w:lang w:eastAsia="en-US"/>
        </w:rPr>
        <w:t xml:space="preserve"> </w:t>
      </w:r>
      <w:r w:rsidR="001E743F">
        <w:rPr>
          <w:rFonts w:eastAsia="Calibri"/>
          <w:b/>
          <w:bCs/>
          <w:sz w:val="20"/>
          <w:szCs w:val="20"/>
          <w:lang w:eastAsia="en-US"/>
        </w:rPr>
        <w:t>–</w:t>
      </w:r>
      <w:r w:rsidRPr="006B00A8">
        <w:rPr>
          <w:rFonts w:eastAsia="Calibri"/>
          <w:b/>
          <w:bCs/>
          <w:sz w:val="20"/>
          <w:szCs w:val="20"/>
          <w:lang w:eastAsia="en-US"/>
        </w:rPr>
        <w:t xml:space="preserve"> </w:t>
      </w:r>
      <w:r w:rsidR="001E743F">
        <w:rPr>
          <w:rFonts w:eastAsia="Calibri"/>
          <w:b/>
          <w:bCs/>
          <w:sz w:val="20"/>
          <w:szCs w:val="20"/>
          <w:lang w:eastAsia="en-US"/>
        </w:rPr>
        <w:t>Перечень и х</w:t>
      </w:r>
      <w:r w:rsidR="00FE01F1" w:rsidRPr="006B00A8">
        <w:rPr>
          <w:rFonts w:eastAsia="Calibri"/>
          <w:b/>
          <w:bCs/>
          <w:sz w:val="20"/>
          <w:szCs w:val="20"/>
          <w:lang w:eastAsia="en-US"/>
        </w:rPr>
        <w:t xml:space="preserve">арактеристики </w:t>
      </w:r>
      <w:r w:rsidRPr="006B00A8">
        <w:rPr>
          <w:rFonts w:eastAsia="Calibri"/>
          <w:b/>
          <w:bCs/>
          <w:sz w:val="20"/>
          <w:szCs w:val="20"/>
          <w:lang w:eastAsia="en-US"/>
        </w:rPr>
        <w:t>автомобильных дорог общего пользования регионального и</w:t>
      </w:r>
      <w:r w:rsidR="00E45629">
        <w:rPr>
          <w:rFonts w:eastAsia="Calibri"/>
          <w:b/>
          <w:bCs/>
          <w:sz w:val="20"/>
          <w:szCs w:val="20"/>
          <w:lang w:eastAsia="en-US"/>
        </w:rPr>
        <w:t>ли</w:t>
      </w:r>
      <w:r w:rsidRPr="006B00A8">
        <w:rPr>
          <w:rFonts w:eastAsia="Calibri"/>
          <w:b/>
          <w:bCs/>
          <w:sz w:val="20"/>
          <w:szCs w:val="20"/>
          <w:lang w:eastAsia="en-US"/>
        </w:rPr>
        <w:t xml:space="preserve"> межмуниципального значения</w:t>
      </w:r>
      <w:r w:rsidR="00F66DAB" w:rsidRPr="00F66DAB">
        <w:rPr>
          <w:b/>
          <w:bCs/>
          <w:color w:val="000000" w:themeColor="text1"/>
          <w:sz w:val="20"/>
          <w:szCs w:val="20"/>
        </w:rPr>
        <w:t xml:space="preserve"> на территории Кичменгско</w:t>
      </w:r>
      <w:r w:rsidR="003C0034">
        <w:rPr>
          <w:b/>
          <w:bCs/>
          <w:color w:val="000000" w:themeColor="text1"/>
          <w:sz w:val="20"/>
          <w:szCs w:val="20"/>
        </w:rPr>
        <w:t>-</w:t>
      </w:r>
      <w:r w:rsidR="00F66DAB" w:rsidRPr="00F66DAB">
        <w:rPr>
          <w:b/>
          <w:bCs/>
          <w:color w:val="000000" w:themeColor="text1"/>
          <w:sz w:val="20"/>
          <w:szCs w:val="20"/>
        </w:rPr>
        <w:t>Городецкого муниципального округа</w:t>
      </w:r>
    </w:p>
    <w:tbl>
      <w:tblPr>
        <w:tblStyle w:val="affa"/>
        <w:tblW w:w="98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67"/>
        <w:gridCol w:w="3394"/>
        <w:gridCol w:w="1694"/>
        <w:gridCol w:w="1480"/>
        <w:gridCol w:w="2674"/>
      </w:tblGrid>
      <w:tr w:rsidR="00F9311D" w14:paraId="694DBE8B" w14:textId="77777777" w:rsidTr="00AE1557">
        <w:trPr>
          <w:tblHeader/>
        </w:trPr>
        <w:tc>
          <w:tcPr>
            <w:tcW w:w="567" w:type="dxa"/>
          </w:tcPr>
          <w:p w14:paraId="156D4371" w14:textId="1F9C67A2" w:rsidR="00F9311D" w:rsidRPr="00BF3D92" w:rsidRDefault="00F9311D" w:rsidP="00BF3D92">
            <w:pPr>
              <w:jc w:val="center"/>
              <w:rPr>
                <w:b/>
                <w:bCs/>
                <w:color w:val="000000"/>
                <w:sz w:val="19"/>
                <w:szCs w:val="19"/>
              </w:rPr>
            </w:pPr>
            <w:r w:rsidRPr="00BF3D92">
              <w:rPr>
                <w:b/>
                <w:bCs/>
                <w:color w:val="000000"/>
                <w:sz w:val="19"/>
                <w:szCs w:val="19"/>
              </w:rPr>
              <w:t>№</w:t>
            </w:r>
          </w:p>
          <w:p w14:paraId="50CA09EB" w14:textId="4DE74104" w:rsidR="00F9311D" w:rsidRPr="00BF3D92" w:rsidRDefault="00F9311D" w:rsidP="00BF3D92">
            <w:pPr>
              <w:jc w:val="center"/>
              <w:rPr>
                <w:b/>
                <w:bCs/>
                <w:color w:val="000000"/>
                <w:sz w:val="19"/>
                <w:szCs w:val="19"/>
              </w:rPr>
            </w:pPr>
            <w:r w:rsidRPr="00BF3D92">
              <w:rPr>
                <w:b/>
                <w:bCs/>
                <w:color w:val="000000"/>
                <w:sz w:val="19"/>
                <w:szCs w:val="19"/>
              </w:rPr>
              <w:t>п.п.</w:t>
            </w:r>
          </w:p>
        </w:tc>
        <w:tc>
          <w:tcPr>
            <w:tcW w:w="3394" w:type="dxa"/>
          </w:tcPr>
          <w:p w14:paraId="449A2294" w14:textId="77777777" w:rsidR="00BF3D92" w:rsidRDefault="00F9311D" w:rsidP="00BF3D92">
            <w:pPr>
              <w:jc w:val="center"/>
              <w:rPr>
                <w:b/>
                <w:bCs/>
                <w:color w:val="000000"/>
                <w:sz w:val="19"/>
                <w:szCs w:val="19"/>
              </w:rPr>
            </w:pPr>
            <w:r w:rsidRPr="00BF3D92">
              <w:rPr>
                <w:b/>
                <w:bCs/>
                <w:color w:val="000000"/>
                <w:sz w:val="19"/>
                <w:szCs w:val="19"/>
              </w:rPr>
              <w:t xml:space="preserve">Наименование автомобильной </w:t>
            </w:r>
          </w:p>
          <w:p w14:paraId="79725DF2" w14:textId="4C53C42F" w:rsidR="00F9311D" w:rsidRPr="00BF3D92" w:rsidRDefault="00F9311D" w:rsidP="00BF3D92">
            <w:pPr>
              <w:jc w:val="center"/>
              <w:rPr>
                <w:rFonts w:eastAsia="Calibri"/>
                <w:sz w:val="19"/>
                <w:szCs w:val="19"/>
                <w:lang w:eastAsia="en-US"/>
              </w:rPr>
            </w:pPr>
            <w:r w:rsidRPr="00BF3D92">
              <w:rPr>
                <w:b/>
                <w:bCs/>
                <w:color w:val="000000"/>
                <w:sz w:val="19"/>
                <w:szCs w:val="19"/>
              </w:rPr>
              <w:t>дороги</w:t>
            </w:r>
          </w:p>
        </w:tc>
        <w:tc>
          <w:tcPr>
            <w:tcW w:w="1694" w:type="dxa"/>
          </w:tcPr>
          <w:p w14:paraId="338B0F71" w14:textId="47850BF6" w:rsidR="00F9311D" w:rsidRPr="00BF3D92" w:rsidRDefault="00F9311D" w:rsidP="00BF3D92">
            <w:pPr>
              <w:jc w:val="center"/>
              <w:rPr>
                <w:b/>
                <w:bCs/>
                <w:color w:val="000000"/>
                <w:sz w:val="19"/>
                <w:szCs w:val="19"/>
              </w:rPr>
            </w:pPr>
            <w:r w:rsidRPr="00BF3D92">
              <w:rPr>
                <w:b/>
                <w:bCs/>
                <w:color w:val="000000"/>
                <w:sz w:val="19"/>
                <w:szCs w:val="19"/>
              </w:rPr>
              <w:t>Общая</w:t>
            </w:r>
          </w:p>
          <w:p w14:paraId="78DC25B5" w14:textId="5628C797" w:rsidR="00F9311D" w:rsidRPr="00BF3D92" w:rsidRDefault="00F9311D" w:rsidP="00BF3D92">
            <w:pPr>
              <w:jc w:val="center"/>
              <w:rPr>
                <w:b/>
                <w:bCs/>
                <w:color w:val="000000"/>
                <w:sz w:val="19"/>
                <w:szCs w:val="19"/>
              </w:rPr>
            </w:pPr>
            <w:r w:rsidRPr="00BF3D92">
              <w:rPr>
                <w:b/>
                <w:bCs/>
                <w:color w:val="000000"/>
                <w:sz w:val="19"/>
                <w:szCs w:val="19"/>
              </w:rPr>
              <w:t>протяженность,</w:t>
            </w:r>
          </w:p>
          <w:p w14:paraId="309F91C8" w14:textId="77777777" w:rsidR="00F9311D" w:rsidRPr="00BF3D92" w:rsidRDefault="00F9311D" w:rsidP="00BF3D92">
            <w:pPr>
              <w:spacing w:after="60"/>
              <w:jc w:val="center"/>
              <w:rPr>
                <w:rFonts w:eastAsia="Calibri"/>
                <w:sz w:val="19"/>
                <w:szCs w:val="19"/>
                <w:lang w:eastAsia="en-US"/>
              </w:rPr>
            </w:pPr>
            <w:r w:rsidRPr="00BF3D92">
              <w:rPr>
                <w:b/>
                <w:bCs/>
                <w:color w:val="000000"/>
                <w:sz w:val="19"/>
                <w:szCs w:val="19"/>
              </w:rPr>
              <w:t>км</w:t>
            </w:r>
          </w:p>
        </w:tc>
        <w:tc>
          <w:tcPr>
            <w:tcW w:w="1480" w:type="dxa"/>
          </w:tcPr>
          <w:p w14:paraId="74A87766" w14:textId="77777777" w:rsidR="00F9311D" w:rsidRPr="00BF3D92" w:rsidRDefault="00F9311D" w:rsidP="00BF3D92">
            <w:pPr>
              <w:jc w:val="center"/>
              <w:rPr>
                <w:rFonts w:eastAsia="Calibri"/>
                <w:sz w:val="19"/>
                <w:szCs w:val="19"/>
                <w:lang w:eastAsia="en-US"/>
              </w:rPr>
            </w:pPr>
            <w:r w:rsidRPr="00BF3D92">
              <w:rPr>
                <w:b/>
                <w:bCs/>
                <w:color w:val="000000"/>
                <w:sz w:val="19"/>
                <w:szCs w:val="19"/>
              </w:rPr>
              <w:t>Техническая категория</w:t>
            </w:r>
          </w:p>
        </w:tc>
        <w:tc>
          <w:tcPr>
            <w:tcW w:w="2674" w:type="dxa"/>
          </w:tcPr>
          <w:p w14:paraId="7DF98AC6" w14:textId="77777777" w:rsidR="00F9311D" w:rsidRPr="00BF3D92" w:rsidRDefault="00F9311D" w:rsidP="00BF3D92">
            <w:pPr>
              <w:jc w:val="center"/>
              <w:rPr>
                <w:rFonts w:eastAsia="Calibri"/>
                <w:sz w:val="19"/>
                <w:szCs w:val="19"/>
                <w:lang w:eastAsia="en-US"/>
              </w:rPr>
            </w:pPr>
            <w:r w:rsidRPr="00BF3D92">
              <w:rPr>
                <w:b/>
                <w:bCs/>
                <w:color w:val="000000"/>
                <w:sz w:val="19"/>
                <w:szCs w:val="19"/>
              </w:rPr>
              <w:t>Идентификационный номер</w:t>
            </w:r>
          </w:p>
        </w:tc>
      </w:tr>
      <w:tr w:rsidR="00F9311D" w14:paraId="6E6B3D4F" w14:textId="77777777" w:rsidTr="00AE1557">
        <w:trPr>
          <w:trHeight w:hRule="exact" w:val="28"/>
          <w:tblHeader/>
        </w:trPr>
        <w:tc>
          <w:tcPr>
            <w:tcW w:w="567" w:type="dxa"/>
          </w:tcPr>
          <w:p w14:paraId="6D8219D6" w14:textId="77777777" w:rsidR="00F9311D" w:rsidRPr="00412699" w:rsidRDefault="00F9311D" w:rsidP="00274C5B">
            <w:pPr>
              <w:jc w:val="both"/>
              <w:rPr>
                <w:b/>
                <w:bCs/>
                <w:color w:val="000000"/>
                <w:sz w:val="20"/>
                <w:szCs w:val="20"/>
              </w:rPr>
            </w:pPr>
          </w:p>
        </w:tc>
        <w:tc>
          <w:tcPr>
            <w:tcW w:w="3394" w:type="dxa"/>
            <w:vAlign w:val="center"/>
          </w:tcPr>
          <w:p w14:paraId="6693DAFF" w14:textId="71EB5E00" w:rsidR="00F9311D" w:rsidRPr="00412699" w:rsidRDefault="00F9311D" w:rsidP="00274C5B">
            <w:pPr>
              <w:jc w:val="both"/>
              <w:rPr>
                <w:b/>
                <w:bCs/>
                <w:color w:val="000000"/>
                <w:sz w:val="20"/>
                <w:szCs w:val="20"/>
              </w:rPr>
            </w:pPr>
          </w:p>
        </w:tc>
        <w:tc>
          <w:tcPr>
            <w:tcW w:w="1694" w:type="dxa"/>
            <w:vAlign w:val="center"/>
          </w:tcPr>
          <w:p w14:paraId="5145562E" w14:textId="77777777" w:rsidR="00F9311D" w:rsidRPr="00412699" w:rsidRDefault="00F9311D" w:rsidP="00274C5B">
            <w:pPr>
              <w:jc w:val="center"/>
              <w:rPr>
                <w:b/>
                <w:bCs/>
                <w:color w:val="000000"/>
                <w:sz w:val="20"/>
                <w:szCs w:val="20"/>
              </w:rPr>
            </w:pPr>
          </w:p>
        </w:tc>
        <w:tc>
          <w:tcPr>
            <w:tcW w:w="1480" w:type="dxa"/>
            <w:vAlign w:val="center"/>
          </w:tcPr>
          <w:p w14:paraId="6C0811FA" w14:textId="77777777" w:rsidR="00F9311D" w:rsidRPr="00412699" w:rsidRDefault="00F9311D" w:rsidP="00274C5B">
            <w:pPr>
              <w:jc w:val="both"/>
              <w:rPr>
                <w:b/>
                <w:bCs/>
                <w:color w:val="000000"/>
                <w:sz w:val="20"/>
                <w:szCs w:val="20"/>
              </w:rPr>
            </w:pPr>
          </w:p>
        </w:tc>
        <w:tc>
          <w:tcPr>
            <w:tcW w:w="2674" w:type="dxa"/>
            <w:vAlign w:val="center"/>
          </w:tcPr>
          <w:p w14:paraId="0CA699E9" w14:textId="77777777" w:rsidR="00F9311D" w:rsidRPr="00412699" w:rsidRDefault="00F9311D" w:rsidP="00274C5B">
            <w:pPr>
              <w:jc w:val="both"/>
              <w:rPr>
                <w:b/>
                <w:bCs/>
                <w:color w:val="000000"/>
                <w:sz w:val="20"/>
                <w:szCs w:val="20"/>
              </w:rPr>
            </w:pPr>
          </w:p>
        </w:tc>
      </w:tr>
      <w:tr w:rsidR="00BF3D92" w14:paraId="56726C81" w14:textId="77777777" w:rsidTr="00AE1557">
        <w:trPr>
          <w:trHeight w:val="227"/>
        </w:trPr>
        <w:tc>
          <w:tcPr>
            <w:tcW w:w="567" w:type="dxa"/>
            <w:vAlign w:val="center"/>
          </w:tcPr>
          <w:p w14:paraId="58A5A1CE" w14:textId="7B240679" w:rsidR="00BF3D92" w:rsidRDefault="00BF3D92" w:rsidP="00BF3D92">
            <w:pPr>
              <w:spacing w:line="240" w:lineRule="atLeast"/>
              <w:jc w:val="center"/>
              <w:rPr>
                <w:sz w:val="20"/>
                <w:szCs w:val="20"/>
              </w:rPr>
            </w:pPr>
            <w:r>
              <w:rPr>
                <w:sz w:val="20"/>
                <w:szCs w:val="20"/>
              </w:rPr>
              <w:t>1</w:t>
            </w:r>
          </w:p>
        </w:tc>
        <w:tc>
          <w:tcPr>
            <w:tcW w:w="3394" w:type="dxa"/>
            <w:vAlign w:val="center"/>
          </w:tcPr>
          <w:p w14:paraId="653D5033" w14:textId="30194E96" w:rsidR="00BF3D92" w:rsidRPr="00BF0A8F" w:rsidRDefault="00BF3D92" w:rsidP="00BF3D92">
            <w:pPr>
              <w:spacing w:line="240" w:lineRule="atLeast"/>
              <w:jc w:val="center"/>
              <w:rPr>
                <w:sz w:val="20"/>
                <w:szCs w:val="20"/>
              </w:rPr>
            </w:pPr>
            <w:r>
              <w:rPr>
                <w:sz w:val="20"/>
                <w:szCs w:val="20"/>
              </w:rPr>
              <w:t>2</w:t>
            </w:r>
          </w:p>
        </w:tc>
        <w:tc>
          <w:tcPr>
            <w:tcW w:w="1694" w:type="dxa"/>
            <w:vAlign w:val="center"/>
          </w:tcPr>
          <w:p w14:paraId="7C3A91BC" w14:textId="55E8A96E" w:rsidR="00BF3D92" w:rsidRPr="00BF0A8F" w:rsidRDefault="00BF3D92" w:rsidP="00BF3D92">
            <w:pPr>
              <w:spacing w:line="240" w:lineRule="atLeast"/>
              <w:jc w:val="center"/>
              <w:rPr>
                <w:rFonts w:eastAsia="Calibri"/>
                <w:sz w:val="20"/>
                <w:szCs w:val="20"/>
                <w:lang w:eastAsia="en-US"/>
              </w:rPr>
            </w:pPr>
            <w:r>
              <w:rPr>
                <w:rFonts w:eastAsia="Calibri"/>
                <w:sz w:val="20"/>
                <w:szCs w:val="20"/>
                <w:lang w:eastAsia="en-US"/>
              </w:rPr>
              <w:t>3</w:t>
            </w:r>
          </w:p>
        </w:tc>
        <w:tc>
          <w:tcPr>
            <w:tcW w:w="1480" w:type="dxa"/>
            <w:vAlign w:val="center"/>
          </w:tcPr>
          <w:p w14:paraId="6DF5D800" w14:textId="59B8D21A" w:rsidR="00BF3D92" w:rsidRPr="00BF3D92" w:rsidRDefault="00BF3D92" w:rsidP="00BF3D92">
            <w:pPr>
              <w:spacing w:line="240" w:lineRule="atLeast"/>
              <w:jc w:val="center"/>
              <w:rPr>
                <w:snapToGrid w:val="0"/>
                <w:sz w:val="20"/>
                <w:szCs w:val="20"/>
              </w:rPr>
            </w:pPr>
            <w:r>
              <w:rPr>
                <w:snapToGrid w:val="0"/>
                <w:sz w:val="20"/>
                <w:szCs w:val="20"/>
              </w:rPr>
              <w:t>4</w:t>
            </w:r>
          </w:p>
        </w:tc>
        <w:tc>
          <w:tcPr>
            <w:tcW w:w="2674" w:type="dxa"/>
            <w:vAlign w:val="center"/>
          </w:tcPr>
          <w:p w14:paraId="0B6C57D6" w14:textId="226113ED" w:rsidR="00BF3D92" w:rsidRPr="00BF0A8F" w:rsidRDefault="00BF3D92" w:rsidP="00BF3D92">
            <w:pPr>
              <w:spacing w:line="240" w:lineRule="atLeast"/>
              <w:jc w:val="center"/>
              <w:rPr>
                <w:sz w:val="20"/>
                <w:szCs w:val="20"/>
              </w:rPr>
            </w:pPr>
            <w:r>
              <w:rPr>
                <w:sz w:val="20"/>
                <w:szCs w:val="20"/>
              </w:rPr>
              <w:t>5</w:t>
            </w:r>
          </w:p>
        </w:tc>
      </w:tr>
      <w:tr w:rsidR="00BF3D92" w14:paraId="22644126" w14:textId="77777777" w:rsidTr="00AE1557">
        <w:trPr>
          <w:trHeight w:hRule="exact" w:val="28"/>
        </w:trPr>
        <w:tc>
          <w:tcPr>
            <w:tcW w:w="567" w:type="dxa"/>
            <w:vAlign w:val="center"/>
          </w:tcPr>
          <w:p w14:paraId="04DB5741" w14:textId="77777777" w:rsidR="00BF3D92" w:rsidRDefault="00BF3D92" w:rsidP="00BF3D92">
            <w:pPr>
              <w:spacing w:line="240" w:lineRule="atLeast"/>
              <w:jc w:val="center"/>
              <w:rPr>
                <w:sz w:val="20"/>
                <w:szCs w:val="20"/>
              </w:rPr>
            </w:pPr>
          </w:p>
        </w:tc>
        <w:tc>
          <w:tcPr>
            <w:tcW w:w="3394" w:type="dxa"/>
            <w:vAlign w:val="center"/>
          </w:tcPr>
          <w:p w14:paraId="6DAEF8C1" w14:textId="77777777" w:rsidR="00BF3D92" w:rsidRPr="00BF0A8F" w:rsidRDefault="00BF3D92" w:rsidP="00BF3D92">
            <w:pPr>
              <w:spacing w:line="240" w:lineRule="atLeast"/>
              <w:jc w:val="center"/>
              <w:rPr>
                <w:sz w:val="20"/>
                <w:szCs w:val="20"/>
              </w:rPr>
            </w:pPr>
          </w:p>
        </w:tc>
        <w:tc>
          <w:tcPr>
            <w:tcW w:w="1694" w:type="dxa"/>
            <w:vAlign w:val="center"/>
          </w:tcPr>
          <w:p w14:paraId="6C8A0164" w14:textId="77777777" w:rsidR="00BF3D92" w:rsidRPr="00BF0A8F" w:rsidRDefault="00BF3D92" w:rsidP="00BF3D92">
            <w:pPr>
              <w:spacing w:line="240" w:lineRule="atLeast"/>
              <w:jc w:val="center"/>
              <w:rPr>
                <w:rFonts w:eastAsia="Calibri"/>
                <w:sz w:val="20"/>
                <w:szCs w:val="20"/>
                <w:lang w:eastAsia="en-US"/>
              </w:rPr>
            </w:pPr>
          </w:p>
        </w:tc>
        <w:tc>
          <w:tcPr>
            <w:tcW w:w="1480" w:type="dxa"/>
            <w:vAlign w:val="center"/>
          </w:tcPr>
          <w:p w14:paraId="05644E25" w14:textId="77777777" w:rsidR="00BF3D92" w:rsidRPr="00BF0A8F" w:rsidRDefault="00BF3D92" w:rsidP="00BF3D92">
            <w:pPr>
              <w:spacing w:line="240" w:lineRule="atLeast"/>
              <w:jc w:val="center"/>
              <w:rPr>
                <w:snapToGrid w:val="0"/>
                <w:sz w:val="20"/>
                <w:szCs w:val="20"/>
                <w:lang w:val="en-US"/>
              </w:rPr>
            </w:pPr>
          </w:p>
        </w:tc>
        <w:tc>
          <w:tcPr>
            <w:tcW w:w="2674" w:type="dxa"/>
            <w:vAlign w:val="center"/>
          </w:tcPr>
          <w:p w14:paraId="74169BCF" w14:textId="77777777" w:rsidR="00BF3D92" w:rsidRPr="00BF0A8F" w:rsidRDefault="00BF3D92" w:rsidP="00BF3D92">
            <w:pPr>
              <w:spacing w:line="240" w:lineRule="atLeast"/>
              <w:jc w:val="center"/>
              <w:rPr>
                <w:sz w:val="20"/>
                <w:szCs w:val="20"/>
              </w:rPr>
            </w:pPr>
          </w:p>
        </w:tc>
      </w:tr>
      <w:tr w:rsidR="00F9311D" w14:paraId="42F0362A" w14:textId="77777777" w:rsidTr="00AE1557">
        <w:trPr>
          <w:trHeight w:val="227"/>
        </w:trPr>
        <w:tc>
          <w:tcPr>
            <w:tcW w:w="567" w:type="dxa"/>
          </w:tcPr>
          <w:p w14:paraId="58A86F8F" w14:textId="5E2CA685" w:rsidR="00F9311D" w:rsidRPr="00BF0A8F" w:rsidRDefault="00F9311D" w:rsidP="001E646E">
            <w:pPr>
              <w:spacing w:after="40" w:line="276" w:lineRule="auto"/>
              <w:jc w:val="both"/>
              <w:rPr>
                <w:sz w:val="20"/>
                <w:szCs w:val="20"/>
              </w:rPr>
            </w:pPr>
            <w:r>
              <w:rPr>
                <w:sz w:val="20"/>
                <w:szCs w:val="20"/>
              </w:rPr>
              <w:t>1</w:t>
            </w:r>
          </w:p>
        </w:tc>
        <w:tc>
          <w:tcPr>
            <w:tcW w:w="3394" w:type="dxa"/>
          </w:tcPr>
          <w:p w14:paraId="231BEC59" w14:textId="6CDC4C47" w:rsidR="00F9311D" w:rsidRPr="00BF0A8F" w:rsidRDefault="00F9311D" w:rsidP="001E646E">
            <w:pPr>
              <w:spacing w:after="40" w:line="276" w:lineRule="auto"/>
              <w:jc w:val="both"/>
              <w:rPr>
                <w:sz w:val="20"/>
                <w:szCs w:val="20"/>
              </w:rPr>
            </w:pPr>
            <w:r w:rsidRPr="00BF0A8F">
              <w:rPr>
                <w:sz w:val="20"/>
                <w:szCs w:val="20"/>
              </w:rPr>
              <w:t xml:space="preserve">11 км Подосиновской дороги </w:t>
            </w:r>
            <w:r w:rsidR="00362F91" w:rsidRPr="00362F91">
              <w:rPr>
                <w:sz w:val="20"/>
                <w:szCs w:val="20"/>
              </w:rPr>
              <w:t xml:space="preserve">- </w:t>
            </w:r>
            <w:r w:rsidRPr="00BF0A8F">
              <w:rPr>
                <w:sz w:val="20"/>
                <w:szCs w:val="20"/>
              </w:rPr>
              <w:t>Нижний Енангск - Семенцев Дор</w:t>
            </w:r>
          </w:p>
        </w:tc>
        <w:tc>
          <w:tcPr>
            <w:tcW w:w="1694" w:type="dxa"/>
          </w:tcPr>
          <w:p w14:paraId="0146D47F" w14:textId="7407F8C9" w:rsidR="00F9311D" w:rsidRPr="00BF0A8F" w:rsidRDefault="00F9311D" w:rsidP="001E646E">
            <w:pPr>
              <w:spacing w:after="40" w:line="276" w:lineRule="auto"/>
              <w:jc w:val="center"/>
              <w:rPr>
                <w:rFonts w:eastAsia="Calibri"/>
                <w:sz w:val="20"/>
                <w:szCs w:val="20"/>
                <w:lang w:eastAsia="en-US"/>
              </w:rPr>
            </w:pPr>
            <w:r w:rsidRPr="00BF0A8F">
              <w:rPr>
                <w:rFonts w:eastAsia="Calibri"/>
                <w:sz w:val="20"/>
                <w:szCs w:val="20"/>
                <w:lang w:eastAsia="en-US"/>
              </w:rPr>
              <w:t>56,000</w:t>
            </w:r>
          </w:p>
        </w:tc>
        <w:tc>
          <w:tcPr>
            <w:tcW w:w="1480" w:type="dxa"/>
          </w:tcPr>
          <w:p w14:paraId="24C9C1F9" w14:textId="23D1917C" w:rsidR="00F9311D" w:rsidRPr="00BF0A8F" w:rsidRDefault="00F9311D" w:rsidP="001E646E">
            <w:pPr>
              <w:spacing w:after="40" w:line="220" w:lineRule="atLeast"/>
              <w:jc w:val="center"/>
              <w:rPr>
                <w:rFonts w:eastAsia="Calibri"/>
                <w:sz w:val="20"/>
                <w:szCs w:val="20"/>
                <w:lang w:eastAsia="en-US"/>
              </w:rPr>
            </w:pPr>
            <w:r w:rsidRPr="00BF0A8F">
              <w:rPr>
                <w:snapToGrid w:val="0"/>
                <w:sz w:val="20"/>
                <w:szCs w:val="20"/>
                <w:lang w:val="en-US"/>
              </w:rPr>
              <w:t>IV</w:t>
            </w:r>
          </w:p>
        </w:tc>
        <w:tc>
          <w:tcPr>
            <w:tcW w:w="2674" w:type="dxa"/>
          </w:tcPr>
          <w:p w14:paraId="6B2343E2" w14:textId="21A8FD23" w:rsidR="00F9311D" w:rsidRPr="00BF0A8F" w:rsidRDefault="00F9311D" w:rsidP="001E646E">
            <w:pPr>
              <w:spacing w:after="40" w:line="276" w:lineRule="auto"/>
              <w:jc w:val="both"/>
              <w:rPr>
                <w:sz w:val="20"/>
                <w:szCs w:val="20"/>
              </w:rPr>
            </w:pPr>
            <w:r w:rsidRPr="00BF0A8F">
              <w:rPr>
                <w:sz w:val="20"/>
                <w:szCs w:val="20"/>
              </w:rPr>
              <w:t>19-230 ОП МЗ 19Н-001</w:t>
            </w:r>
          </w:p>
        </w:tc>
      </w:tr>
      <w:tr w:rsidR="00F9311D" w14:paraId="1072BAA4" w14:textId="77777777" w:rsidTr="00AE1557">
        <w:trPr>
          <w:trHeight w:val="227"/>
        </w:trPr>
        <w:tc>
          <w:tcPr>
            <w:tcW w:w="567" w:type="dxa"/>
          </w:tcPr>
          <w:p w14:paraId="54A8A590" w14:textId="1A19A1D1" w:rsidR="00F9311D" w:rsidRPr="00BF0A8F" w:rsidRDefault="00F9311D" w:rsidP="001E646E">
            <w:pPr>
              <w:spacing w:after="40" w:line="276" w:lineRule="auto"/>
              <w:jc w:val="both"/>
              <w:rPr>
                <w:sz w:val="20"/>
                <w:szCs w:val="20"/>
              </w:rPr>
            </w:pPr>
            <w:r>
              <w:rPr>
                <w:sz w:val="20"/>
                <w:szCs w:val="20"/>
              </w:rPr>
              <w:t>2</w:t>
            </w:r>
          </w:p>
        </w:tc>
        <w:tc>
          <w:tcPr>
            <w:tcW w:w="3394" w:type="dxa"/>
          </w:tcPr>
          <w:p w14:paraId="145AD1A3" w14:textId="50CC9CD0" w:rsidR="00F9311D" w:rsidRPr="00BF0A8F" w:rsidRDefault="00F9311D" w:rsidP="001E646E">
            <w:pPr>
              <w:spacing w:after="40" w:line="276" w:lineRule="auto"/>
              <w:jc w:val="both"/>
              <w:rPr>
                <w:rFonts w:eastAsia="Calibri"/>
                <w:sz w:val="20"/>
                <w:szCs w:val="20"/>
                <w:lang w:eastAsia="en-US"/>
              </w:rPr>
            </w:pPr>
            <w:r w:rsidRPr="00BF0A8F">
              <w:rPr>
                <w:sz w:val="20"/>
                <w:szCs w:val="20"/>
              </w:rPr>
              <w:t>Берсенево - Куфтино - Некипелово</w:t>
            </w:r>
          </w:p>
        </w:tc>
        <w:tc>
          <w:tcPr>
            <w:tcW w:w="1694" w:type="dxa"/>
          </w:tcPr>
          <w:p w14:paraId="7B290EA9" w14:textId="14F9D49B" w:rsidR="00F9311D" w:rsidRPr="00BF0A8F" w:rsidRDefault="00F9311D" w:rsidP="001E646E">
            <w:pPr>
              <w:spacing w:after="40" w:line="276" w:lineRule="auto"/>
              <w:jc w:val="center"/>
              <w:rPr>
                <w:rFonts w:eastAsia="Calibri"/>
                <w:sz w:val="20"/>
                <w:szCs w:val="20"/>
                <w:lang w:eastAsia="en-US"/>
              </w:rPr>
            </w:pPr>
            <w:r w:rsidRPr="00BF0A8F">
              <w:rPr>
                <w:rFonts w:eastAsia="Calibri"/>
                <w:sz w:val="20"/>
                <w:szCs w:val="20"/>
                <w:lang w:eastAsia="en-US"/>
              </w:rPr>
              <w:t>3,815</w:t>
            </w:r>
          </w:p>
        </w:tc>
        <w:tc>
          <w:tcPr>
            <w:tcW w:w="1480" w:type="dxa"/>
          </w:tcPr>
          <w:p w14:paraId="71246F4A" w14:textId="4E3F9FD1" w:rsidR="00F9311D" w:rsidRPr="00BF0A8F" w:rsidRDefault="00F9311D" w:rsidP="001E646E">
            <w:pPr>
              <w:spacing w:after="40" w:line="276" w:lineRule="auto"/>
              <w:jc w:val="center"/>
              <w:rPr>
                <w:rFonts w:eastAsia="Calibri"/>
                <w:sz w:val="20"/>
                <w:szCs w:val="20"/>
                <w:lang w:eastAsia="en-US"/>
              </w:rPr>
            </w:pPr>
            <w:r w:rsidRPr="00BF0A8F">
              <w:rPr>
                <w:snapToGrid w:val="0"/>
                <w:sz w:val="20"/>
                <w:szCs w:val="20"/>
                <w:lang w:val="en-US"/>
              </w:rPr>
              <w:t>V</w:t>
            </w:r>
          </w:p>
        </w:tc>
        <w:tc>
          <w:tcPr>
            <w:tcW w:w="2674" w:type="dxa"/>
          </w:tcPr>
          <w:p w14:paraId="1DCE5A81" w14:textId="5F6B8CAD" w:rsidR="00F9311D" w:rsidRPr="00BF0A8F" w:rsidRDefault="00F9311D" w:rsidP="001E646E">
            <w:pPr>
              <w:spacing w:after="40" w:line="276" w:lineRule="auto"/>
              <w:jc w:val="both"/>
              <w:rPr>
                <w:rFonts w:eastAsia="Calibri"/>
                <w:sz w:val="20"/>
                <w:szCs w:val="20"/>
                <w:lang w:eastAsia="en-US"/>
              </w:rPr>
            </w:pPr>
            <w:r w:rsidRPr="00BF0A8F">
              <w:rPr>
                <w:sz w:val="20"/>
                <w:szCs w:val="20"/>
              </w:rPr>
              <w:t>19-230 ОП МЗ 19Н-002</w:t>
            </w:r>
          </w:p>
        </w:tc>
      </w:tr>
      <w:tr w:rsidR="001943EC" w:rsidRPr="001943EC" w14:paraId="3825672D" w14:textId="77777777" w:rsidTr="00AE1557">
        <w:trPr>
          <w:trHeight w:val="227"/>
        </w:trPr>
        <w:tc>
          <w:tcPr>
            <w:tcW w:w="567" w:type="dxa"/>
          </w:tcPr>
          <w:p w14:paraId="28A48706" w14:textId="6461A17F" w:rsidR="00F9311D" w:rsidRPr="00BF0A8F" w:rsidRDefault="00F9311D" w:rsidP="001E646E">
            <w:pPr>
              <w:spacing w:after="40" w:line="276" w:lineRule="auto"/>
              <w:jc w:val="both"/>
              <w:rPr>
                <w:sz w:val="20"/>
                <w:szCs w:val="20"/>
              </w:rPr>
            </w:pPr>
            <w:r>
              <w:rPr>
                <w:sz w:val="20"/>
                <w:szCs w:val="20"/>
              </w:rPr>
              <w:t>3</w:t>
            </w:r>
          </w:p>
        </w:tc>
        <w:tc>
          <w:tcPr>
            <w:tcW w:w="3394" w:type="dxa"/>
          </w:tcPr>
          <w:p w14:paraId="1C6EECC3" w14:textId="64E46285" w:rsidR="00F9311D" w:rsidRPr="00BF0A8F" w:rsidRDefault="00F9311D" w:rsidP="001E646E">
            <w:pPr>
              <w:spacing w:after="40" w:line="276" w:lineRule="auto"/>
              <w:jc w:val="both"/>
              <w:rPr>
                <w:rFonts w:eastAsia="Calibri"/>
                <w:sz w:val="20"/>
                <w:szCs w:val="20"/>
                <w:lang w:eastAsia="en-US"/>
              </w:rPr>
            </w:pPr>
            <w:r w:rsidRPr="00BF0A8F">
              <w:rPr>
                <w:sz w:val="20"/>
                <w:szCs w:val="20"/>
              </w:rPr>
              <w:t>Бетонка - Шартаново – Наволок - Бетонка</w:t>
            </w:r>
          </w:p>
        </w:tc>
        <w:tc>
          <w:tcPr>
            <w:tcW w:w="1694" w:type="dxa"/>
          </w:tcPr>
          <w:p w14:paraId="667DBDBE" w14:textId="70E03772" w:rsidR="00F9311D" w:rsidRPr="00BF0A8F" w:rsidRDefault="00F9311D" w:rsidP="001E646E">
            <w:pPr>
              <w:spacing w:after="40" w:line="276" w:lineRule="auto"/>
              <w:jc w:val="center"/>
              <w:rPr>
                <w:rFonts w:eastAsia="Calibri"/>
                <w:sz w:val="20"/>
                <w:szCs w:val="20"/>
                <w:lang w:eastAsia="en-US"/>
              </w:rPr>
            </w:pPr>
            <w:r w:rsidRPr="00BF0A8F">
              <w:rPr>
                <w:rFonts w:eastAsia="Calibri"/>
                <w:sz w:val="20"/>
                <w:szCs w:val="20"/>
                <w:lang w:eastAsia="en-US"/>
              </w:rPr>
              <w:t>11,000</w:t>
            </w:r>
          </w:p>
        </w:tc>
        <w:tc>
          <w:tcPr>
            <w:tcW w:w="1480" w:type="dxa"/>
          </w:tcPr>
          <w:p w14:paraId="00E5181D" w14:textId="79E2F894" w:rsidR="00F9311D" w:rsidRPr="001943EC" w:rsidRDefault="00F9311D" w:rsidP="001E646E">
            <w:pPr>
              <w:spacing w:after="40" w:line="276" w:lineRule="auto"/>
              <w:jc w:val="center"/>
              <w:rPr>
                <w:rFonts w:eastAsia="Calibri"/>
                <w:color w:val="000000" w:themeColor="text1"/>
                <w:sz w:val="20"/>
                <w:szCs w:val="20"/>
                <w:lang w:eastAsia="en-US"/>
              </w:rPr>
            </w:pPr>
            <w:r w:rsidRPr="001943EC">
              <w:rPr>
                <w:snapToGrid w:val="0"/>
                <w:color w:val="000000" w:themeColor="text1"/>
                <w:sz w:val="20"/>
                <w:szCs w:val="20"/>
                <w:lang w:val="en-US"/>
              </w:rPr>
              <w:t>V</w:t>
            </w:r>
          </w:p>
        </w:tc>
        <w:tc>
          <w:tcPr>
            <w:tcW w:w="2674" w:type="dxa"/>
          </w:tcPr>
          <w:p w14:paraId="6FDACE33" w14:textId="2B16B23F" w:rsidR="00F9311D" w:rsidRPr="001943EC" w:rsidRDefault="00F9311D" w:rsidP="001E646E">
            <w:pPr>
              <w:spacing w:after="40" w:line="276" w:lineRule="auto"/>
              <w:jc w:val="both"/>
              <w:rPr>
                <w:rFonts w:eastAsia="Calibri"/>
                <w:color w:val="000000" w:themeColor="text1"/>
                <w:sz w:val="20"/>
                <w:szCs w:val="20"/>
                <w:lang w:eastAsia="en-US"/>
              </w:rPr>
            </w:pPr>
            <w:r w:rsidRPr="001943EC">
              <w:rPr>
                <w:color w:val="000000" w:themeColor="text1"/>
                <w:sz w:val="20"/>
                <w:szCs w:val="20"/>
              </w:rPr>
              <w:t>19-230 ОП МЗ 19Н-003</w:t>
            </w:r>
          </w:p>
        </w:tc>
      </w:tr>
      <w:tr w:rsidR="001943EC" w:rsidRPr="001943EC" w14:paraId="70C9405E" w14:textId="77777777" w:rsidTr="00AE1557">
        <w:trPr>
          <w:trHeight w:val="227"/>
        </w:trPr>
        <w:tc>
          <w:tcPr>
            <w:tcW w:w="567" w:type="dxa"/>
          </w:tcPr>
          <w:p w14:paraId="0E88A87D" w14:textId="107D656C" w:rsidR="00F9311D" w:rsidRPr="00BF0A8F" w:rsidRDefault="00F9311D" w:rsidP="001E646E">
            <w:pPr>
              <w:spacing w:after="40" w:line="276" w:lineRule="auto"/>
              <w:jc w:val="both"/>
              <w:rPr>
                <w:sz w:val="20"/>
                <w:szCs w:val="20"/>
              </w:rPr>
            </w:pPr>
            <w:r>
              <w:rPr>
                <w:sz w:val="20"/>
                <w:szCs w:val="20"/>
              </w:rPr>
              <w:t>4</w:t>
            </w:r>
          </w:p>
        </w:tc>
        <w:tc>
          <w:tcPr>
            <w:tcW w:w="3394" w:type="dxa"/>
          </w:tcPr>
          <w:p w14:paraId="0DF3F6E7" w14:textId="4ADCAA93" w:rsidR="00F9311D" w:rsidRPr="00BF0A8F" w:rsidRDefault="00F9311D" w:rsidP="001E646E">
            <w:pPr>
              <w:spacing w:after="40" w:line="276" w:lineRule="auto"/>
              <w:jc w:val="both"/>
              <w:rPr>
                <w:rFonts w:eastAsia="Calibri"/>
                <w:sz w:val="20"/>
                <w:szCs w:val="20"/>
                <w:lang w:eastAsia="en-US"/>
              </w:rPr>
            </w:pPr>
            <w:r w:rsidRPr="00BF0A8F">
              <w:rPr>
                <w:sz w:val="20"/>
                <w:szCs w:val="20"/>
              </w:rPr>
              <w:t>Верхняя Лукина Гора - Некипелово</w:t>
            </w:r>
          </w:p>
        </w:tc>
        <w:tc>
          <w:tcPr>
            <w:tcW w:w="1694" w:type="dxa"/>
          </w:tcPr>
          <w:p w14:paraId="6353AF51" w14:textId="3F39A961" w:rsidR="00F9311D" w:rsidRPr="00BF0A8F" w:rsidRDefault="00F9311D" w:rsidP="001E646E">
            <w:pPr>
              <w:spacing w:after="40" w:line="276" w:lineRule="auto"/>
              <w:jc w:val="center"/>
              <w:rPr>
                <w:rFonts w:eastAsia="Calibri"/>
                <w:sz w:val="20"/>
                <w:szCs w:val="20"/>
                <w:lang w:eastAsia="en-US"/>
              </w:rPr>
            </w:pPr>
            <w:r w:rsidRPr="00BF0A8F">
              <w:rPr>
                <w:rFonts w:eastAsia="Calibri"/>
                <w:sz w:val="20"/>
                <w:szCs w:val="20"/>
                <w:lang w:eastAsia="en-US"/>
              </w:rPr>
              <w:t>2,357</w:t>
            </w:r>
          </w:p>
        </w:tc>
        <w:tc>
          <w:tcPr>
            <w:tcW w:w="1480" w:type="dxa"/>
          </w:tcPr>
          <w:p w14:paraId="1C79A77F" w14:textId="136735F0" w:rsidR="00F9311D" w:rsidRPr="001943EC" w:rsidRDefault="00F9311D" w:rsidP="001E646E">
            <w:pPr>
              <w:spacing w:after="40" w:line="276" w:lineRule="auto"/>
              <w:jc w:val="center"/>
              <w:rPr>
                <w:rFonts w:eastAsia="Calibri"/>
                <w:color w:val="000000" w:themeColor="text1"/>
                <w:sz w:val="20"/>
                <w:szCs w:val="20"/>
                <w:lang w:eastAsia="en-US"/>
              </w:rPr>
            </w:pPr>
            <w:r w:rsidRPr="001943EC">
              <w:rPr>
                <w:snapToGrid w:val="0"/>
                <w:color w:val="000000" w:themeColor="text1"/>
                <w:sz w:val="20"/>
                <w:szCs w:val="20"/>
                <w:lang w:val="en-US"/>
              </w:rPr>
              <w:t>V</w:t>
            </w:r>
          </w:p>
        </w:tc>
        <w:tc>
          <w:tcPr>
            <w:tcW w:w="2674" w:type="dxa"/>
          </w:tcPr>
          <w:p w14:paraId="021B6A4A" w14:textId="058A4D0F" w:rsidR="00F9311D" w:rsidRPr="001943EC" w:rsidRDefault="00F9311D" w:rsidP="001E646E">
            <w:pPr>
              <w:spacing w:after="40" w:line="276" w:lineRule="auto"/>
              <w:jc w:val="both"/>
              <w:rPr>
                <w:rFonts w:eastAsia="Calibri"/>
                <w:color w:val="000000" w:themeColor="text1"/>
                <w:sz w:val="20"/>
                <w:szCs w:val="20"/>
                <w:lang w:eastAsia="en-US"/>
              </w:rPr>
            </w:pPr>
            <w:r w:rsidRPr="001943EC">
              <w:rPr>
                <w:color w:val="000000" w:themeColor="text1"/>
                <w:sz w:val="20"/>
                <w:szCs w:val="20"/>
              </w:rPr>
              <w:t>19-230 ОП МЗ 19Н-004</w:t>
            </w:r>
          </w:p>
        </w:tc>
      </w:tr>
      <w:tr w:rsidR="001943EC" w:rsidRPr="001943EC" w14:paraId="04804D7E" w14:textId="77777777" w:rsidTr="00AE1557">
        <w:trPr>
          <w:trHeight w:val="227"/>
        </w:trPr>
        <w:tc>
          <w:tcPr>
            <w:tcW w:w="567" w:type="dxa"/>
          </w:tcPr>
          <w:p w14:paraId="482472E6" w14:textId="35A8A35F" w:rsidR="00F9311D" w:rsidRPr="00BF0A8F" w:rsidRDefault="00F9311D" w:rsidP="001E646E">
            <w:pPr>
              <w:spacing w:after="40" w:line="276" w:lineRule="auto"/>
              <w:jc w:val="both"/>
              <w:rPr>
                <w:sz w:val="20"/>
                <w:szCs w:val="20"/>
              </w:rPr>
            </w:pPr>
            <w:r>
              <w:rPr>
                <w:sz w:val="20"/>
                <w:szCs w:val="20"/>
              </w:rPr>
              <w:t>5</w:t>
            </w:r>
          </w:p>
        </w:tc>
        <w:tc>
          <w:tcPr>
            <w:tcW w:w="3394" w:type="dxa"/>
          </w:tcPr>
          <w:p w14:paraId="73B74BC9" w14:textId="2BB48A25" w:rsidR="00F9311D" w:rsidRPr="00BF0A8F" w:rsidRDefault="00F9311D" w:rsidP="001E646E">
            <w:pPr>
              <w:spacing w:after="40" w:line="276" w:lineRule="auto"/>
              <w:jc w:val="both"/>
              <w:rPr>
                <w:rFonts w:eastAsia="Calibri"/>
                <w:sz w:val="20"/>
                <w:szCs w:val="20"/>
                <w:lang w:eastAsia="en-US"/>
              </w:rPr>
            </w:pPr>
            <w:r w:rsidRPr="00BF0A8F">
              <w:rPr>
                <w:sz w:val="20"/>
                <w:szCs w:val="20"/>
              </w:rPr>
              <w:t>Еловино - Смольянка</w:t>
            </w:r>
          </w:p>
        </w:tc>
        <w:tc>
          <w:tcPr>
            <w:tcW w:w="1694" w:type="dxa"/>
          </w:tcPr>
          <w:p w14:paraId="59E355AE" w14:textId="1EDCC85B" w:rsidR="00F9311D" w:rsidRPr="00BF0A8F" w:rsidRDefault="00F9311D" w:rsidP="001E646E">
            <w:pPr>
              <w:spacing w:after="40" w:line="276" w:lineRule="auto"/>
              <w:jc w:val="center"/>
              <w:rPr>
                <w:rFonts w:eastAsia="Calibri"/>
                <w:sz w:val="20"/>
                <w:szCs w:val="20"/>
                <w:lang w:eastAsia="en-US"/>
              </w:rPr>
            </w:pPr>
            <w:r w:rsidRPr="00BF0A8F">
              <w:rPr>
                <w:rFonts w:eastAsia="Calibri"/>
                <w:sz w:val="20"/>
                <w:szCs w:val="20"/>
                <w:lang w:eastAsia="en-US"/>
              </w:rPr>
              <w:t>4,700</w:t>
            </w:r>
          </w:p>
        </w:tc>
        <w:tc>
          <w:tcPr>
            <w:tcW w:w="1480" w:type="dxa"/>
          </w:tcPr>
          <w:p w14:paraId="015AD133" w14:textId="798CE883" w:rsidR="00F9311D" w:rsidRPr="001943EC" w:rsidRDefault="00F9311D" w:rsidP="001E646E">
            <w:pPr>
              <w:spacing w:after="40" w:line="276" w:lineRule="auto"/>
              <w:jc w:val="center"/>
              <w:rPr>
                <w:rFonts w:eastAsia="Calibri"/>
                <w:color w:val="000000" w:themeColor="text1"/>
                <w:sz w:val="20"/>
                <w:szCs w:val="20"/>
                <w:lang w:eastAsia="en-US"/>
              </w:rPr>
            </w:pPr>
            <w:r w:rsidRPr="001943EC">
              <w:rPr>
                <w:snapToGrid w:val="0"/>
                <w:color w:val="000000" w:themeColor="text1"/>
                <w:sz w:val="20"/>
                <w:szCs w:val="20"/>
                <w:lang w:val="en-US"/>
              </w:rPr>
              <w:t>V</w:t>
            </w:r>
          </w:p>
        </w:tc>
        <w:tc>
          <w:tcPr>
            <w:tcW w:w="2674" w:type="dxa"/>
          </w:tcPr>
          <w:p w14:paraId="141854F7" w14:textId="01449F3E" w:rsidR="00F9311D" w:rsidRPr="001943EC" w:rsidRDefault="00F9311D" w:rsidP="001E646E">
            <w:pPr>
              <w:spacing w:after="40" w:line="276" w:lineRule="auto"/>
              <w:jc w:val="both"/>
              <w:rPr>
                <w:rFonts w:eastAsia="Calibri"/>
                <w:color w:val="000000" w:themeColor="text1"/>
                <w:sz w:val="20"/>
                <w:szCs w:val="20"/>
                <w:lang w:eastAsia="en-US"/>
              </w:rPr>
            </w:pPr>
            <w:r w:rsidRPr="001943EC">
              <w:rPr>
                <w:color w:val="000000" w:themeColor="text1"/>
                <w:sz w:val="20"/>
                <w:szCs w:val="20"/>
              </w:rPr>
              <w:t>19-230 ОП МЗ 19Н-005</w:t>
            </w:r>
          </w:p>
        </w:tc>
      </w:tr>
      <w:tr w:rsidR="001943EC" w:rsidRPr="001943EC" w14:paraId="189FCE55" w14:textId="77777777" w:rsidTr="00AE1557">
        <w:trPr>
          <w:trHeight w:val="227"/>
        </w:trPr>
        <w:tc>
          <w:tcPr>
            <w:tcW w:w="567" w:type="dxa"/>
          </w:tcPr>
          <w:p w14:paraId="1E4A6A26" w14:textId="219043C3" w:rsidR="00F9311D" w:rsidRPr="00BF0A8F" w:rsidRDefault="00F9311D" w:rsidP="001E646E">
            <w:pPr>
              <w:spacing w:after="40" w:line="276" w:lineRule="auto"/>
              <w:jc w:val="both"/>
              <w:rPr>
                <w:sz w:val="20"/>
                <w:szCs w:val="20"/>
              </w:rPr>
            </w:pPr>
            <w:r>
              <w:rPr>
                <w:sz w:val="20"/>
                <w:szCs w:val="20"/>
              </w:rPr>
              <w:t>6</w:t>
            </w:r>
          </w:p>
        </w:tc>
        <w:tc>
          <w:tcPr>
            <w:tcW w:w="3394" w:type="dxa"/>
          </w:tcPr>
          <w:p w14:paraId="49299DDF" w14:textId="3958CA01" w:rsidR="00F9311D" w:rsidRPr="00BF0A8F" w:rsidRDefault="00F9311D" w:rsidP="001E646E">
            <w:pPr>
              <w:spacing w:after="40" w:line="276" w:lineRule="auto"/>
              <w:jc w:val="both"/>
              <w:rPr>
                <w:rFonts w:eastAsia="Calibri"/>
                <w:sz w:val="20"/>
                <w:szCs w:val="20"/>
                <w:lang w:eastAsia="en-US"/>
              </w:rPr>
            </w:pPr>
            <w:bookmarkStart w:id="52" w:name="_Hlk121748175"/>
            <w:r w:rsidRPr="00BF0A8F">
              <w:rPr>
                <w:sz w:val="20"/>
                <w:szCs w:val="20"/>
              </w:rPr>
              <w:t>Исады - Павлово</w:t>
            </w:r>
          </w:p>
        </w:tc>
        <w:tc>
          <w:tcPr>
            <w:tcW w:w="1694" w:type="dxa"/>
          </w:tcPr>
          <w:p w14:paraId="5C9A53F5" w14:textId="16FF0894" w:rsidR="00F9311D" w:rsidRPr="00BF0A8F" w:rsidRDefault="00F9311D" w:rsidP="001E646E">
            <w:pPr>
              <w:spacing w:after="40" w:line="276" w:lineRule="auto"/>
              <w:jc w:val="center"/>
              <w:rPr>
                <w:rFonts w:eastAsia="Calibri"/>
                <w:sz w:val="20"/>
                <w:szCs w:val="20"/>
                <w:lang w:eastAsia="en-US"/>
              </w:rPr>
            </w:pPr>
            <w:r w:rsidRPr="00BF0A8F">
              <w:rPr>
                <w:rFonts w:eastAsia="Calibri"/>
                <w:sz w:val="20"/>
                <w:szCs w:val="20"/>
                <w:lang w:eastAsia="en-US"/>
              </w:rPr>
              <w:t>4,300</w:t>
            </w:r>
          </w:p>
        </w:tc>
        <w:tc>
          <w:tcPr>
            <w:tcW w:w="1480" w:type="dxa"/>
          </w:tcPr>
          <w:p w14:paraId="2793BB5E" w14:textId="2DC0EFDD" w:rsidR="00F9311D" w:rsidRPr="001943EC" w:rsidRDefault="00F9311D" w:rsidP="001E646E">
            <w:pPr>
              <w:spacing w:after="40" w:line="276" w:lineRule="auto"/>
              <w:jc w:val="center"/>
              <w:rPr>
                <w:rFonts w:eastAsia="Calibri"/>
                <w:color w:val="000000" w:themeColor="text1"/>
                <w:sz w:val="20"/>
                <w:szCs w:val="20"/>
                <w:lang w:eastAsia="en-US"/>
              </w:rPr>
            </w:pPr>
            <w:r w:rsidRPr="001943EC">
              <w:rPr>
                <w:snapToGrid w:val="0"/>
                <w:color w:val="000000" w:themeColor="text1"/>
                <w:sz w:val="20"/>
                <w:szCs w:val="20"/>
                <w:lang w:val="en-US"/>
              </w:rPr>
              <w:t>V</w:t>
            </w:r>
          </w:p>
        </w:tc>
        <w:tc>
          <w:tcPr>
            <w:tcW w:w="2674" w:type="dxa"/>
          </w:tcPr>
          <w:p w14:paraId="6987C50F" w14:textId="52C6D1CA" w:rsidR="00F9311D" w:rsidRPr="001943EC" w:rsidRDefault="00F9311D" w:rsidP="001E646E">
            <w:pPr>
              <w:spacing w:after="40" w:line="276" w:lineRule="auto"/>
              <w:jc w:val="both"/>
              <w:rPr>
                <w:rFonts w:eastAsia="Calibri"/>
                <w:color w:val="000000" w:themeColor="text1"/>
                <w:sz w:val="20"/>
                <w:szCs w:val="20"/>
                <w:lang w:eastAsia="en-US"/>
              </w:rPr>
            </w:pPr>
            <w:r w:rsidRPr="001943EC">
              <w:rPr>
                <w:color w:val="000000" w:themeColor="text1"/>
                <w:sz w:val="20"/>
                <w:szCs w:val="20"/>
              </w:rPr>
              <w:t>19-230 ОП МЗ 19Н-006</w:t>
            </w:r>
          </w:p>
        </w:tc>
      </w:tr>
      <w:tr w:rsidR="001943EC" w:rsidRPr="001943EC" w14:paraId="0035D3C5" w14:textId="77777777" w:rsidTr="00AE1557">
        <w:trPr>
          <w:trHeight w:val="227"/>
        </w:trPr>
        <w:tc>
          <w:tcPr>
            <w:tcW w:w="567" w:type="dxa"/>
          </w:tcPr>
          <w:p w14:paraId="7AAFE41C" w14:textId="368457EC" w:rsidR="00F9311D" w:rsidRPr="00BF0A8F" w:rsidRDefault="00F9311D" w:rsidP="001E646E">
            <w:pPr>
              <w:spacing w:after="40" w:line="276" w:lineRule="auto"/>
              <w:jc w:val="both"/>
              <w:rPr>
                <w:sz w:val="20"/>
                <w:szCs w:val="20"/>
              </w:rPr>
            </w:pPr>
            <w:r>
              <w:rPr>
                <w:sz w:val="20"/>
                <w:szCs w:val="20"/>
              </w:rPr>
              <w:t>7</w:t>
            </w:r>
          </w:p>
        </w:tc>
        <w:bookmarkEnd w:id="52"/>
        <w:tc>
          <w:tcPr>
            <w:tcW w:w="3394" w:type="dxa"/>
          </w:tcPr>
          <w:p w14:paraId="45BB4C59" w14:textId="27D6E8DB" w:rsidR="00F9311D" w:rsidRPr="00BF0A8F" w:rsidRDefault="00F9311D" w:rsidP="001E646E">
            <w:pPr>
              <w:spacing w:after="40" w:line="276" w:lineRule="auto"/>
              <w:jc w:val="both"/>
              <w:rPr>
                <w:rFonts w:eastAsia="Calibri"/>
                <w:sz w:val="20"/>
                <w:szCs w:val="20"/>
                <w:lang w:eastAsia="en-US"/>
              </w:rPr>
            </w:pPr>
            <w:r w:rsidRPr="00BF0A8F">
              <w:rPr>
                <w:sz w:val="20"/>
                <w:szCs w:val="20"/>
              </w:rPr>
              <w:t>Исады - Савинская с подъездом к д. Петрянино</w:t>
            </w:r>
          </w:p>
        </w:tc>
        <w:tc>
          <w:tcPr>
            <w:tcW w:w="1694" w:type="dxa"/>
          </w:tcPr>
          <w:p w14:paraId="3D6CD863" w14:textId="33253D4E" w:rsidR="00F9311D" w:rsidRPr="00BF0A8F" w:rsidRDefault="00F9311D" w:rsidP="001E646E">
            <w:pPr>
              <w:spacing w:after="40" w:line="276" w:lineRule="auto"/>
              <w:jc w:val="center"/>
              <w:rPr>
                <w:rFonts w:eastAsia="Calibri"/>
                <w:sz w:val="20"/>
                <w:szCs w:val="20"/>
                <w:lang w:eastAsia="en-US"/>
              </w:rPr>
            </w:pPr>
            <w:r w:rsidRPr="00BF0A8F">
              <w:rPr>
                <w:sz w:val="20"/>
                <w:szCs w:val="20"/>
              </w:rPr>
              <w:t>3,700</w:t>
            </w:r>
          </w:p>
        </w:tc>
        <w:tc>
          <w:tcPr>
            <w:tcW w:w="1480" w:type="dxa"/>
          </w:tcPr>
          <w:p w14:paraId="4AA6C399" w14:textId="754F2307" w:rsidR="00F9311D" w:rsidRPr="001943EC" w:rsidRDefault="00F9311D" w:rsidP="001E646E">
            <w:pPr>
              <w:spacing w:after="40" w:line="220" w:lineRule="atLeast"/>
              <w:jc w:val="center"/>
              <w:rPr>
                <w:color w:val="000000" w:themeColor="text1"/>
                <w:sz w:val="20"/>
                <w:szCs w:val="20"/>
              </w:rPr>
            </w:pPr>
          </w:p>
        </w:tc>
        <w:tc>
          <w:tcPr>
            <w:tcW w:w="2674" w:type="dxa"/>
          </w:tcPr>
          <w:p w14:paraId="7AAAA982" w14:textId="27B242D5" w:rsidR="00F9311D" w:rsidRPr="001943EC" w:rsidRDefault="00F9311D" w:rsidP="001E646E">
            <w:pPr>
              <w:spacing w:after="40" w:line="276" w:lineRule="auto"/>
              <w:jc w:val="both"/>
              <w:rPr>
                <w:rFonts w:eastAsia="Calibri"/>
                <w:color w:val="000000" w:themeColor="text1"/>
                <w:sz w:val="20"/>
                <w:szCs w:val="20"/>
                <w:lang w:eastAsia="en-US"/>
              </w:rPr>
            </w:pPr>
            <w:r w:rsidRPr="001943EC">
              <w:rPr>
                <w:color w:val="000000" w:themeColor="text1"/>
                <w:sz w:val="20"/>
                <w:szCs w:val="20"/>
              </w:rPr>
              <w:t>19-230 ОП МЗ 19Н-007</w:t>
            </w:r>
          </w:p>
        </w:tc>
      </w:tr>
      <w:tr w:rsidR="001943EC" w:rsidRPr="001943EC" w14:paraId="0F607167" w14:textId="77777777" w:rsidTr="00AE1557">
        <w:trPr>
          <w:trHeight w:val="227"/>
        </w:trPr>
        <w:tc>
          <w:tcPr>
            <w:tcW w:w="567" w:type="dxa"/>
          </w:tcPr>
          <w:p w14:paraId="47AA946A" w14:textId="0E2DC889" w:rsidR="00F9311D" w:rsidRPr="00BF0A8F" w:rsidRDefault="00F9311D" w:rsidP="001E646E">
            <w:pPr>
              <w:spacing w:after="40" w:line="276" w:lineRule="auto"/>
              <w:jc w:val="both"/>
              <w:rPr>
                <w:sz w:val="20"/>
                <w:szCs w:val="20"/>
              </w:rPr>
            </w:pPr>
            <w:r>
              <w:rPr>
                <w:sz w:val="20"/>
                <w:szCs w:val="20"/>
              </w:rPr>
              <w:t>8</w:t>
            </w:r>
          </w:p>
        </w:tc>
        <w:tc>
          <w:tcPr>
            <w:tcW w:w="3394" w:type="dxa"/>
          </w:tcPr>
          <w:p w14:paraId="2C09E3A4" w14:textId="48CEFC1C" w:rsidR="00F9311D" w:rsidRPr="00BF0A8F" w:rsidRDefault="00F9311D" w:rsidP="001E646E">
            <w:pPr>
              <w:spacing w:after="40" w:line="276" w:lineRule="auto"/>
              <w:jc w:val="both"/>
              <w:rPr>
                <w:rFonts w:eastAsia="Calibri"/>
                <w:sz w:val="20"/>
                <w:szCs w:val="20"/>
                <w:lang w:eastAsia="en-US"/>
              </w:rPr>
            </w:pPr>
            <w:r w:rsidRPr="00BF0A8F">
              <w:rPr>
                <w:sz w:val="20"/>
                <w:szCs w:val="20"/>
              </w:rPr>
              <w:t>Кичменгский Городок - Еловино с подъездом к с. Косково</w:t>
            </w:r>
          </w:p>
        </w:tc>
        <w:tc>
          <w:tcPr>
            <w:tcW w:w="1694" w:type="dxa"/>
          </w:tcPr>
          <w:p w14:paraId="126ED177" w14:textId="0E1B9D4A" w:rsidR="00F9311D" w:rsidRPr="00BF0A8F" w:rsidRDefault="00F9311D" w:rsidP="001E646E">
            <w:pPr>
              <w:spacing w:after="40" w:line="276" w:lineRule="auto"/>
              <w:jc w:val="center"/>
              <w:rPr>
                <w:rFonts w:eastAsia="Calibri"/>
                <w:sz w:val="20"/>
                <w:szCs w:val="20"/>
                <w:lang w:eastAsia="en-US"/>
              </w:rPr>
            </w:pPr>
            <w:r w:rsidRPr="00BF0A8F">
              <w:rPr>
                <w:sz w:val="20"/>
                <w:szCs w:val="20"/>
              </w:rPr>
              <w:t>28,000</w:t>
            </w:r>
          </w:p>
        </w:tc>
        <w:tc>
          <w:tcPr>
            <w:tcW w:w="1480" w:type="dxa"/>
          </w:tcPr>
          <w:p w14:paraId="40667DA6" w14:textId="77777777" w:rsidR="00F9311D" w:rsidRPr="001943EC" w:rsidRDefault="00F9311D" w:rsidP="001E646E">
            <w:pPr>
              <w:spacing w:after="40" w:line="276" w:lineRule="auto"/>
              <w:jc w:val="center"/>
              <w:rPr>
                <w:rFonts w:eastAsia="Calibri"/>
                <w:color w:val="000000" w:themeColor="text1"/>
                <w:sz w:val="20"/>
                <w:szCs w:val="20"/>
                <w:lang w:eastAsia="en-US"/>
              </w:rPr>
            </w:pPr>
            <w:r w:rsidRPr="001943EC">
              <w:rPr>
                <w:snapToGrid w:val="0"/>
                <w:color w:val="000000" w:themeColor="text1"/>
                <w:sz w:val="20"/>
                <w:szCs w:val="20"/>
                <w:lang w:val="en-US"/>
              </w:rPr>
              <w:t>IV</w:t>
            </w:r>
          </w:p>
        </w:tc>
        <w:tc>
          <w:tcPr>
            <w:tcW w:w="2674" w:type="dxa"/>
          </w:tcPr>
          <w:p w14:paraId="36EF24B8" w14:textId="7B371D61" w:rsidR="00F9311D" w:rsidRPr="001943EC" w:rsidRDefault="00F9311D" w:rsidP="001E646E">
            <w:pPr>
              <w:spacing w:after="40" w:line="276" w:lineRule="auto"/>
              <w:jc w:val="both"/>
              <w:rPr>
                <w:rFonts w:eastAsia="Calibri"/>
                <w:color w:val="000000" w:themeColor="text1"/>
                <w:sz w:val="20"/>
                <w:szCs w:val="20"/>
                <w:lang w:eastAsia="en-US"/>
              </w:rPr>
            </w:pPr>
            <w:r w:rsidRPr="001943EC">
              <w:rPr>
                <w:color w:val="000000" w:themeColor="text1"/>
                <w:sz w:val="20"/>
                <w:szCs w:val="20"/>
              </w:rPr>
              <w:t>19-230 ОП МЗ 19Н-008</w:t>
            </w:r>
          </w:p>
        </w:tc>
      </w:tr>
      <w:tr w:rsidR="001943EC" w:rsidRPr="001943EC" w14:paraId="301AC267" w14:textId="77777777" w:rsidTr="00AE1557">
        <w:trPr>
          <w:trHeight w:val="227"/>
        </w:trPr>
        <w:tc>
          <w:tcPr>
            <w:tcW w:w="567" w:type="dxa"/>
          </w:tcPr>
          <w:p w14:paraId="5909437A" w14:textId="0D72F468" w:rsidR="00F9311D" w:rsidRPr="00BF0A8F" w:rsidRDefault="00F9311D" w:rsidP="001E646E">
            <w:pPr>
              <w:spacing w:after="40" w:line="276" w:lineRule="auto"/>
              <w:jc w:val="both"/>
              <w:rPr>
                <w:sz w:val="20"/>
                <w:szCs w:val="20"/>
              </w:rPr>
            </w:pPr>
            <w:r>
              <w:rPr>
                <w:sz w:val="20"/>
                <w:szCs w:val="20"/>
              </w:rPr>
              <w:t>9</w:t>
            </w:r>
          </w:p>
        </w:tc>
        <w:tc>
          <w:tcPr>
            <w:tcW w:w="3394" w:type="dxa"/>
          </w:tcPr>
          <w:p w14:paraId="01EB25A2" w14:textId="760C82F7" w:rsidR="00F9311D" w:rsidRPr="00BF0A8F" w:rsidRDefault="00F9311D" w:rsidP="001E646E">
            <w:pPr>
              <w:spacing w:after="40" w:line="276" w:lineRule="auto"/>
              <w:jc w:val="both"/>
              <w:rPr>
                <w:rFonts w:eastAsia="Calibri"/>
                <w:sz w:val="20"/>
                <w:szCs w:val="20"/>
                <w:lang w:eastAsia="en-US"/>
              </w:rPr>
            </w:pPr>
            <w:r w:rsidRPr="00BF0A8F">
              <w:rPr>
                <w:sz w:val="20"/>
                <w:szCs w:val="20"/>
              </w:rPr>
              <w:t>Кичменгский Городок - Светица</w:t>
            </w:r>
          </w:p>
        </w:tc>
        <w:tc>
          <w:tcPr>
            <w:tcW w:w="1694" w:type="dxa"/>
          </w:tcPr>
          <w:p w14:paraId="350F6795" w14:textId="3155BC71" w:rsidR="00F9311D" w:rsidRPr="00BF0A8F" w:rsidRDefault="00F9311D" w:rsidP="001E646E">
            <w:pPr>
              <w:spacing w:after="40" w:line="276" w:lineRule="auto"/>
              <w:jc w:val="center"/>
              <w:rPr>
                <w:rFonts w:eastAsia="Calibri"/>
                <w:sz w:val="20"/>
                <w:szCs w:val="20"/>
                <w:lang w:eastAsia="en-US"/>
              </w:rPr>
            </w:pPr>
            <w:r w:rsidRPr="00BF0A8F">
              <w:rPr>
                <w:sz w:val="20"/>
                <w:szCs w:val="20"/>
              </w:rPr>
              <w:t>56,500</w:t>
            </w:r>
          </w:p>
        </w:tc>
        <w:tc>
          <w:tcPr>
            <w:tcW w:w="1480" w:type="dxa"/>
          </w:tcPr>
          <w:p w14:paraId="2B058DA8" w14:textId="77777777" w:rsidR="00F9311D" w:rsidRPr="001943EC" w:rsidRDefault="00F9311D" w:rsidP="001E646E">
            <w:pPr>
              <w:spacing w:after="40" w:line="276" w:lineRule="auto"/>
              <w:jc w:val="center"/>
              <w:rPr>
                <w:rFonts w:eastAsia="Calibri"/>
                <w:color w:val="000000" w:themeColor="text1"/>
                <w:sz w:val="20"/>
                <w:szCs w:val="20"/>
                <w:lang w:eastAsia="en-US"/>
              </w:rPr>
            </w:pPr>
            <w:r w:rsidRPr="001943EC">
              <w:rPr>
                <w:snapToGrid w:val="0"/>
                <w:color w:val="000000" w:themeColor="text1"/>
                <w:sz w:val="20"/>
                <w:szCs w:val="20"/>
                <w:lang w:val="en-US"/>
              </w:rPr>
              <w:t>IV</w:t>
            </w:r>
          </w:p>
        </w:tc>
        <w:tc>
          <w:tcPr>
            <w:tcW w:w="2674" w:type="dxa"/>
          </w:tcPr>
          <w:p w14:paraId="0F183E4D" w14:textId="4F10A60A" w:rsidR="00F9311D" w:rsidRPr="001943EC" w:rsidRDefault="00F9311D" w:rsidP="001E646E">
            <w:pPr>
              <w:spacing w:after="40" w:line="276" w:lineRule="auto"/>
              <w:jc w:val="both"/>
              <w:rPr>
                <w:rFonts w:eastAsia="Calibri"/>
                <w:color w:val="000000" w:themeColor="text1"/>
                <w:sz w:val="20"/>
                <w:szCs w:val="20"/>
                <w:lang w:eastAsia="en-US"/>
              </w:rPr>
            </w:pPr>
            <w:r w:rsidRPr="001943EC">
              <w:rPr>
                <w:color w:val="000000" w:themeColor="text1"/>
                <w:sz w:val="20"/>
                <w:szCs w:val="20"/>
              </w:rPr>
              <w:t>19-230 ОП МЗ 19Н-009</w:t>
            </w:r>
          </w:p>
        </w:tc>
      </w:tr>
      <w:tr w:rsidR="001943EC" w:rsidRPr="001943EC" w14:paraId="233DB1DB" w14:textId="77777777" w:rsidTr="00AE1557">
        <w:trPr>
          <w:trHeight w:val="227"/>
        </w:trPr>
        <w:tc>
          <w:tcPr>
            <w:tcW w:w="567" w:type="dxa"/>
          </w:tcPr>
          <w:p w14:paraId="517E1C4E" w14:textId="22CC354D" w:rsidR="00F9311D" w:rsidRPr="00BF0A8F" w:rsidRDefault="00F9311D" w:rsidP="001E646E">
            <w:pPr>
              <w:spacing w:after="40" w:line="276" w:lineRule="auto"/>
              <w:jc w:val="both"/>
              <w:rPr>
                <w:sz w:val="20"/>
                <w:szCs w:val="20"/>
              </w:rPr>
            </w:pPr>
            <w:r>
              <w:rPr>
                <w:sz w:val="20"/>
                <w:szCs w:val="20"/>
              </w:rPr>
              <w:t>10</w:t>
            </w:r>
          </w:p>
        </w:tc>
        <w:tc>
          <w:tcPr>
            <w:tcW w:w="3394" w:type="dxa"/>
          </w:tcPr>
          <w:p w14:paraId="0DA0A643" w14:textId="5F3AE1F5" w:rsidR="00F9311D" w:rsidRPr="00BF0A8F" w:rsidRDefault="00F9311D" w:rsidP="001E646E">
            <w:pPr>
              <w:spacing w:after="40" w:line="276" w:lineRule="auto"/>
              <w:jc w:val="both"/>
              <w:rPr>
                <w:rFonts w:eastAsia="Calibri"/>
                <w:sz w:val="20"/>
                <w:szCs w:val="20"/>
                <w:lang w:val="en-US" w:eastAsia="en-US"/>
              </w:rPr>
            </w:pPr>
            <w:r w:rsidRPr="00BF0A8F">
              <w:rPr>
                <w:sz w:val="20"/>
                <w:szCs w:val="20"/>
              </w:rPr>
              <w:t xml:space="preserve">Кичменгский Городок - Шестаково </w:t>
            </w:r>
            <w:r w:rsidR="00F65389">
              <w:rPr>
                <w:sz w:val="20"/>
                <w:szCs w:val="20"/>
              </w:rPr>
              <w:t xml:space="preserve">- </w:t>
            </w:r>
            <w:r w:rsidRPr="00BF0A8F">
              <w:rPr>
                <w:sz w:val="20"/>
                <w:szCs w:val="20"/>
              </w:rPr>
              <w:t>Подосиновец</w:t>
            </w:r>
          </w:p>
        </w:tc>
        <w:tc>
          <w:tcPr>
            <w:tcW w:w="1694" w:type="dxa"/>
          </w:tcPr>
          <w:p w14:paraId="67171EB2" w14:textId="1B3F8412" w:rsidR="00F9311D" w:rsidRPr="00BF0A8F" w:rsidRDefault="00F9311D" w:rsidP="001E646E">
            <w:pPr>
              <w:spacing w:after="40" w:line="276" w:lineRule="auto"/>
              <w:jc w:val="center"/>
              <w:rPr>
                <w:rFonts w:eastAsia="Calibri"/>
                <w:sz w:val="20"/>
                <w:szCs w:val="20"/>
                <w:lang w:eastAsia="en-US"/>
              </w:rPr>
            </w:pPr>
            <w:r w:rsidRPr="00BF0A8F">
              <w:rPr>
                <w:sz w:val="20"/>
                <w:szCs w:val="20"/>
              </w:rPr>
              <w:t>40,800</w:t>
            </w:r>
          </w:p>
        </w:tc>
        <w:tc>
          <w:tcPr>
            <w:tcW w:w="1480" w:type="dxa"/>
          </w:tcPr>
          <w:p w14:paraId="7D018201" w14:textId="1D1179A3" w:rsidR="00F9311D" w:rsidRPr="001943EC" w:rsidRDefault="001943EC" w:rsidP="001E646E">
            <w:pPr>
              <w:spacing w:after="40" w:line="276" w:lineRule="auto"/>
              <w:jc w:val="center"/>
              <w:rPr>
                <w:rFonts w:eastAsia="Calibri"/>
                <w:color w:val="000000" w:themeColor="text1"/>
                <w:sz w:val="20"/>
                <w:szCs w:val="20"/>
                <w:lang w:eastAsia="en-US"/>
              </w:rPr>
            </w:pPr>
            <w:r w:rsidRPr="001943EC">
              <w:rPr>
                <w:snapToGrid w:val="0"/>
                <w:color w:val="000000" w:themeColor="text1"/>
                <w:sz w:val="20"/>
                <w:szCs w:val="20"/>
                <w:lang w:val="en-US"/>
              </w:rPr>
              <w:t>IV</w:t>
            </w:r>
          </w:p>
        </w:tc>
        <w:tc>
          <w:tcPr>
            <w:tcW w:w="2674" w:type="dxa"/>
          </w:tcPr>
          <w:p w14:paraId="3DE55D6B" w14:textId="06B7D262" w:rsidR="00F9311D" w:rsidRPr="001943EC" w:rsidRDefault="00F9311D" w:rsidP="001E646E">
            <w:pPr>
              <w:spacing w:after="40" w:line="276" w:lineRule="auto"/>
              <w:jc w:val="both"/>
              <w:rPr>
                <w:rFonts w:eastAsia="Calibri"/>
                <w:color w:val="000000" w:themeColor="text1"/>
                <w:sz w:val="20"/>
                <w:szCs w:val="20"/>
                <w:lang w:eastAsia="en-US"/>
              </w:rPr>
            </w:pPr>
            <w:r w:rsidRPr="001943EC">
              <w:rPr>
                <w:color w:val="000000" w:themeColor="text1"/>
                <w:sz w:val="20"/>
                <w:szCs w:val="20"/>
              </w:rPr>
              <w:t>19-230 ОП РЗ 19К-010</w:t>
            </w:r>
          </w:p>
        </w:tc>
      </w:tr>
      <w:tr w:rsidR="001943EC" w:rsidRPr="001943EC" w14:paraId="640302D3" w14:textId="77777777" w:rsidTr="00AE1557">
        <w:trPr>
          <w:trHeight w:val="227"/>
        </w:trPr>
        <w:tc>
          <w:tcPr>
            <w:tcW w:w="567" w:type="dxa"/>
          </w:tcPr>
          <w:p w14:paraId="13F59955" w14:textId="31CED5A2" w:rsidR="00F9311D" w:rsidRPr="00BF0A8F" w:rsidRDefault="00F9311D" w:rsidP="001E646E">
            <w:pPr>
              <w:spacing w:after="40" w:line="276" w:lineRule="auto"/>
              <w:jc w:val="both"/>
              <w:rPr>
                <w:sz w:val="20"/>
                <w:szCs w:val="20"/>
              </w:rPr>
            </w:pPr>
            <w:r>
              <w:rPr>
                <w:sz w:val="20"/>
                <w:szCs w:val="20"/>
              </w:rPr>
              <w:t>11</w:t>
            </w:r>
          </w:p>
        </w:tc>
        <w:tc>
          <w:tcPr>
            <w:tcW w:w="3394" w:type="dxa"/>
          </w:tcPr>
          <w:p w14:paraId="10DCEC30" w14:textId="6E10C229" w:rsidR="00F9311D" w:rsidRPr="00BF0A8F" w:rsidRDefault="00F9311D" w:rsidP="001E646E">
            <w:pPr>
              <w:spacing w:after="40" w:line="276" w:lineRule="auto"/>
              <w:jc w:val="both"/>
              <w:rPr>
                <w:rFonts w:eastAsia="Calibri"/>
                <w:sz w:val="20"/>
                <w:szCs w:val="20"/>
                <w:lang w:eastAsia="en-US"/>
              </w:rPr>
            </w:pPr>
            <w:r w:rsidRPr="00BF0A8F">
              <w:rPr>
                <w:sz w:val="20"/>
                <w:szCs w:val="20"/>
              </w:rPr>
              <w:t>Кичменгский Городок - Шонга -Емельянов Дор</w:t>
            </w:r>
          </w:p>
        </w:tc>
        <w:tc>
          <w:tcPr>
            <w:tcW w:w="1694" w:type="dxa"/>
          </w:tcPr>
          <w:p w14:paraId="065DA7CF" w14:textId="37A0089D" w:rsidR="00F9311D" w:rsidRPr="00BF0A8F" w:rsidRDefault="00F9311D" w:rsidP="001E646E">
            <w:pPr>
              <w:spacing w:after="40" w:line="276" w:lineRule="auto"/>
              <w:jc w:val="center"/>
              <w:rPr>
                <w:rFonts w:eastAsia="Calibri"/>
                <w:sz w:val="20"/>
                <w:szCs w:val="20"/>
                <w:lang w:eastAsia="en-US"/>
              </w:rPr>
            </w:pPr>
            <w:r w:rsidRPr="00BF0A8F">
              <w:rPr>
                <w:sz w:val="20"/>
                <w:szCs w:val="20"/>
              </w:rPr>
              <w:t>25,000</w:t>
            </w:r>
          </w:p>
        </w:tc>
        <w:tc>
          <w:tcPr>
            <w:tcW w:w="1480" w:type="dxa"/>
          </w:tcPr>
          <w:p w14:paraId="51FB76C8" w14:textId="7E310DC6" w:rsidR="00F9311D" w:rsidRPr="001943EC" w:rsidRDefault="001943EC" w:rsidP="001E646E">
            <w:pPr>
              <w:spacing w:after="40" w:line="276" w:lineRule="auto"/>
              <w:jc w:val="center"/>
              <w:rPr>
                <w:rFonts w:eastAsia="Calibri"/>
                <w:color w:val="000000" w:themeColor="text1"/>
                <w:sz w:val="20"/>
                <w:szCs w:val="20"/>
                <w:lang w:eastAsia="en-US"/>
              </w:rPr>
            </w:pPr>
            <w:r w:rsidRPr="001943EC">
              <w:rPr>
                <w:snapToGrid w:val="0"/>
                <w:color w:val="000000" w:themeColor="text1"/>
                <w:sz w:val="20"/>
                <w:szCs w:val="20"/>
                <w:lang w:val="en-US"/>
              </w:rPr>
              <w:t>IV</w:t>
            </w:r>
          </w:p>
        </w:tc>
        <w:tc>
          <w:tcPr>
            <w:tcW w:w="2674" w:type="dxa"/>
          </w:tcPr>
          <w:p w14:paraId="3708B48B" w14:textId="52AA2FEA" w:rsidR="00F9311D" w:rsidRPr="001943EC" w:rsidRDefault="00F9311D" w:rsidP="001E646E">
            <w:pPr>
              <w:spacing w:after="40" w:line="276" w:lineRule="auto"/>
              <w:jc w:val="both"/>
              <w:rPr>
                <w:rFonts w:eastAsia="Calibri"/>
                <w:color w:val="000000" w:themeColor="text1"/>
                <w:sz w:val="20"/>
                <w:szCs w:val="20"/>
                <w:lang w:eastAsia="en-US"/>
              </w:rPr>
            </w:pPr>
            <w:r w:rsidRPr="001943EC">
              <w:rPr>
                <w:color w:val="000000" w:themeColor="text1"/>
                <w:sz w:val="20"/>
                <w:szCs w:val="20"/>
              </w:rPr>
              <w:t>19-230 ОП МЗ 19Н-011</w:t>
            </w:r>
          </w:p>
        </w:tc>
      </w:tr>
      <w:tr w:rsidR="001943EC" w:rsidRPr="001943EC" w14:paraId="776EFCFC" w14:textId="77777777" w:rsidTr="00AE1557">
        <w:trPr>
          <w:trHeight w:val="227"/>
        </w:trPr>
        <w:tc>
          <w:tcPr>
            <w:tcW w:w="567" w:type="dxa"/>
          </w:tcPr>
          <w:p w14:paraId="5DA2D2A9" w14:textId="31F94CC5" w:rsidR="001943EC" w:rsidRPr="00BF0A8F" w:rsidRDefault="001943EC" w:rsidP="001E646E">
            <w:pPr>
              <w:spacing w:after="40" w:line="276" w:lineRule="auto"/>
              <w:jc w:val="both"/>
              <w:rPr>
                <w:sz w:val="20"/>
                <w:szCs w:val="20"/>
              </w:rPr>
            </w:pPr>
            <w:r>
              <w:rPr>
                <w:sz w:val="20"/>
                <w:szCs w:val="20"/>
              </w:rPr>
              <w:t>12</w:t>
            </w:r>
          </w:p>
        </w:tc>
        <w:tc>
          <w:tcPr>
            <w:tcW w:w="3394" w:type="dxa"/>
          </w:tcPr>
          <w:p w14:paraId="629039AF" w14:textId="5007FDDC" w:rsidR="001943EC" w:rsidRPr="00BF0A8F" w:rsidRDefault="001943EC" w:rsidP="001E646E">
            <w:pPr>
              <w:spacing w:after="40" w:line="276" w:lineRule="auto"/>
              <w:jc w:val="both"/>
              <w:rPr>
                <w:rFonts w:eastAsia="Calibri"/>
                <w:sz w:val="20"/>
                <w:szCs w:val="20"/>
                <w:lang w:eastAsia="en-US"/>
              </w:rPr>
            </w:pPr>
            <w:r w:rsidRPr="00BF0A8F">
              <w:rPr>
                <w:sz w:val="20"/>
                <w:szCs w:val="20"/>
              </w:rPr>
              <w:t>Коряковская - Кобыльск</w:t>
            </w:r>
          </w:p>
        </w:tc>
        <w:tc>
          <w:tcPr>
            <w:tcW w:w="1694" w:type="dxa"/>
          </w:tcPr>
          <w:p w14:paraId="5201D107" w14:textId="3572EB35" w:rsidR="001943EC" w:rsidRPr="00BF0A8F" w:rsidRDefault="001943EC" w:rsidP="001E646E">
            <w:pPr>
              <w:spacing w:after="40" w:line="276" w:lineRule="auto"/>
              <w:jc w:val="center"/>
              <w:rPr>
                <w:rFonts w:eastAsia="Calibri"/>
                <w:sz w:val="20"/>
                <w:szCs w:val="20"/>
                <w:lang w:eastAsia="en-US"/>
              </w:rPr>
            </w:pPr>
            <w:r w:rsidRPr="00BF0A8F">
              <w:rPr>
                <w:sz w:val="20"/>
                <w:szCs w:val="20"/>
              </w:rPr>
              <w:t>18,447</w:t>
            </w:r>
          </w:p>
        </w:tc>
        <w:tc>
          <w:tcPr>
            <w:tcW w:w="1480" w:type="dxa"/>
          </w:tcPr>
          <w:p w14:paraId="2ABCED4F" w14:textId="221217FF" w:rsidR="001943EC" w:rsidRPr="001943EC" w:rsidRDefault="001943EC" w:rsidP="001E646E">
            <w:pPr>
              <w:spacing w:after="40" w:line="276" w:lineRule="auto"/>
              <w:jc w:val="center"/>
              <w:rPr>
                <w:rFonts w:eastAsia="Calibri"/>
                <w:color w:val="000000" w:themeColor="text1"/>
                <w:sz w:val="20"/>
                <w:szCs w:val="20"/>
                <w:lang w:eastAsia="en-US"/>
              </w:rPr>
            </w:pPr>
            <w:r w:rsidRPr="001943EC">
              <w:rPr>
                <w:snapToGrid w:val="0"/>
                <w:color w:val="000000" w:themeColor="text1"/>
                <w:sz w:val="20"/>
                <w:szCs w:val="20"/>
                <w:lang w:val="en-US"/>
              </w:rPr>
              <w:t>V</w:t>
            </w:r>
          </w:p>
        </w:tc>
        <w:tc>
          <w:tcPr>
            <w:tcW w:w="2674" w:type="dxa"/>
          </w:tcPr>
          <w:p w14:paraId="2CE8BB87" w14:textId="4CB886AE" w:rsidR="001943EC" w:rsidRPr="001943EC" w:rsidRDefault="001943EC" w:rsidP="001E646E">
            <w:pPr>
              <w:spacing w:after="40" w:line="276" w:lineRule="auto"/>
              <w:jc w:val="both"/>
              <w:rPr>
                <w:rFonts w:eastAsia="Calibri"/>
                <w:color w:val="000000" w:themeColor="text1"/>
                <w:sz w:val="20"/>
                <w:szCs w:val="20"/>
                <w:lang w:eastAsia="en-US"/>
              </w:rPr>
            </w:pPr>
            <w:r w:rsidRPr="001943EC">
              <w:rPr>
                <w:color w:val="000000" w:themeColor="text1"/>
                <w:sz w:val="20"/>
                <w:szCs w:val="20"/>
              </w:rPr>
              <w:t>19-230 ОП МЗ 19Н-012</w:t>
            </w:r>
          </w:p>
        </w:tc>
      </w:tr>
      <w:tr w:rsidR="001943EC" w:rsidRPr="001943EC" w14:paraId="6BB78423" w14:textId="77777777" w:rsidTr="00AE1557">
        <w:trPr>
          <w:trHeight w:val="227"/>
        </w:trPr>
        <w:tc>
          <w:tcPr>
            <w:tcW w:w="567" w:type="dxa"/>
          </w:tcPr>
          <w:p w14:paraId="0EB61A1B" w14:textId="400966C0" w:rsidR="001943EC" w:rsidRPr="00BF0A8F" w:rsidRDefault="001943EC" w:rsidP="001E646E">
            <w:pPr>
              <w:spacing w:after="40" w:line="276" w:lineRule="auto"/>
              <w:jc w:val="both"/>
              <w:rPr>
                <w:sz w:val="20"/>
                <w:szCs w:val="20"/>
              </w:rPr>
            </w:pPr>
            <w:r>
              <w:rPr>
                <w:sz w:val="20"/>
                <w:szCs w:val="20"/>
              </w:rPr>
              <w:t>13</w:t>
            </w:r>
          </w:p>
        </w:tc>
        <w:tc>
          <w:tcPr>
            <w:tcW w:w="3394" w:type="dxa"/>
          </w:tcPr>
          <w:p w14:paraId="77EC52AB" w14:textId="4A789342" w:rsidR="001943EC" w:rsidRPr="00BF0A8F" w:rsidRDefault="001943EC" w:rsidP="001E646E">
            <w:pPr>
              <w:spacing w:after="40" w:line="276" w:lineRule="auto"/>
              <w:jc w:val="both"/>
              <w:rPr>
                <w:rFonts w:eastAsia="Calibri"/>
                <w:sz w:val="20"/>
                <w:szCs w:val="20"/>
                <w:lang w:eastAsia="en-US"/>
              </w:rPr>
            </w:pPr>
            <w:r w:rsidRPr="00BF0A8F">
              <w:rPr>
                <w:sz w:val="20"/>
                <w:szCs w:val="20"/>
              </w:rPr>
              <w:t>Маслозавод - Городище</w:t>
            </w:r>
          </w:p>
        </w:tc>
        <w:tc>
          <w:tcPr>
            <w:tcW w:w="1694" w:type="dxa"/>
          </w:tcPr>
          <w:p w14:paraId="402C6587" w14:textId="3EA125B8" w:rsidR="001943EC" w:rsidRPr="00BF0A8F" w:rsidRDefault="001943EC" w:rsidP="001E646E">
            <w:pPr>
              <w:spacing w:after="40" w:line="276" w:lineRule="auto"/>
              <w:jc w:val="center"/>
              <w:rPr>
                <w:rFonts w:eastAsia="Calibri"/>
                <w:sz w:val="20"/>
                <w:szCs w:val="20"/>
                <w:lang w:eastAsia="en-US"/>
              </w:rPr>
            </w:pPr>
            <w:r w:rsidRPr="00BF0A8F">
              <w:rPr>
                <w:sz w:val="20"/>
                <w:szCs w:val="20"/>
              </w:rPr>
              <w:t>4,000</w:t>
            </w:r>
          </w:p>
        </w:tc>
        <w:tc>
          <w:tcPr>
            <w:tcW w:w="1480" w:type="dxa"/>
          </w:tcPr>
          <w:p w14:paraId="023FCC2E" w14:textId="54550356" w:rsidR="001943EC" w:rsidRPr="001943EC" w:rsidRDefault="001943EC" w:rsidP="001E646E">
            <w:pPr>
              <w:spacing w:after="40" w:line="276" w:lineRule="auto"/>
              <w:jc w:val="center"/>
              <w:rPr>
                <w:rFonts w:eastAsia="Calibri"/>
                <w:color w:val="000000" w:themeColor="text1"/>
                <w:sz w:val="20"/>
                <w:szCs w:val="20"/>
                <w:lang w:eastAsia="en-US"/>
              </w:rPr>
            </w:pPr>
            <w:r w:rsidRPr="001943EC">
              <w:rPr>
                <w:snapToGrid w:val="0"/>
                <w:color w:val="000000" w:themeColor="text1"/>
                <w:sz w:val="20"/>
                <w:szCs w:val="20"/>
                <w:lang w:val="en-US"/>
              </w:rPr>
              <w:t>V</w:t>
            </w:r>
          </w:p>
        </w:tc>
        <w:tc>
          <w:tcPr>
            <w:tcW w:w="2674" w:type="dxa"/>
          </w:tcPr>
          <w:p w14:paraId="6488B5E8" w14:textId="33A00661" w:rsidR="001943EC" w:rsidRPr="001943EC" w:rsidRDefault="001943EC" w:rsidP="001E646E">
            <w:pPr>
              <w:spacing w:after="40" w:line="276" w:lineRule="auto"/>
              <w:jc w:val="both"/>
              <w:rPr>
                <w:rFonts w:eastAsia="Calibri"/>
                <w:color w:val="000000" w:themeColor="text1"/>
                <w:sz w:val="20"/>
                <w:szCs w:val="20"/>
                <w:lang w:eastAsia="en-US"/>
              </w:rPr>
            </w:pPr>
            <w:r w:rsidRPr="001943EC">
              <w:rPr>
                <w:color w:val="000000" w:themeColor="text1"/>
                <w:sz w:val="20"/>
                <w:szCs w:val="20"/>
              </w:rPr>
              <w:t>19-230 ОП МЗ 19Н-013</w:t>
            </w:r>
          </w:p>
        </w:tc>
      </w:tr>
      <w:tr w:rsidR="001943EC" w:rsidRPr="001943EC" w14:paraId="3D396B58" w14:textId="77777777" w:rsidTr="00AE1557">
        <w:trPr>
          <w:trHeight w:val="227"/>
        </w:trPr>
        <w:tc>
          <w:tcPr>
            <w:tcW w:w="567" w:type="dxa"/>
          </w:tcPr>
          <w:p w14:paraId="4F9F9B9B" w14:textId="75CDEB14" w:rsidR="001943EC" w:rsidRPr="00E45E11" w:rsidRDefault="001943EC" w:rsidP="001E646E">
            <w:pPr>
              <w:spacing w:after="40" w:line="276" w:lineRule="auto"/>
              <w:jc w:val="both"/>
              <w:rPr>
                <w:sz w:val="20"/>
                <w:szCs w:val="20"/>
              </w:rPr>
            </w:pPr>
            <w:r>
              <w:rPr>
                <w:sz w:val="20"/>
                <w:szCs w:val="20"/>
              </w:rPr>
              <w:t>14</w:t>
            </w:r>
          </w:p>
        </w:tc>
        <w:tc>
          <w:tcPr>
            <w:tcW w:w="3394" w:type="dxa"/>
          </w:tcPr>
          <w:p w14:paraId="70FBB86E" w14:textId="7B142A17" w:rsidR="001943EC" w:rsidRPr="00E45E11" w:rsidRDefault="001943EC" w:rsidP="001E646E">
            <w:pPr>
              <w:spacing w:after="40" w:line="276" w:lineRule="auto"/>
              <w:jc w:val="both"/>
              <w:rPr>
                <w:sz w:val="20"/>
                <w:szCs w:val="20"/>
              </w:rPr>
            </w:pPr>
            <w:r w:rsidRPr="00E45E11">
              <w:rPr>
                <w:sz w:val="20"/>
                <w:szCs w:val="20"/>
              </w:rPr>
              <w:t xml:space="preserve">Недуброво - Горбово </w:t>
            </w:r>
          </w:p>
        </w:tc>
        <w:tc>
          <w:tcPr>
            <w:tcW w:w="1694" w:type="dxa"/>
          </w:tcPr>
          <w:p w14:paraId="03DF5A76" w14:textId="15E68C5D" w:rsidR="001943EC" w:rsidRPr="00E45E11" w:rsidRDefault="001943EC" w:rsidP="001E646E">
            <w:pPr>
              <w:spacing w:after="40" w:line="276" w:lineRule="auto"/>
              <w:jc w:val="center"/>
              <w:rPr>
                <w:rFonts w:eastAsia="Calibri"/>
                <w:sz w:val="20"/>
                <w:szCs w:val="20"/>
                <w:lang w:eastAsia="en-US"/>
              </w:rPr>
            </w:pPr>
            <w:r w:rsidRPr="00E45E11">
              <w:rPr>
                <w:sz w:val="20"/>
                <w:szCs w:val="20"/>
              </w:rPr>
              <w:t>2,700</w:t>
            </w:r>
          </w:p>
        </w:tc>
        <w:tc>
          <w:tcPr>
            <w:tcW w:w="1480" w:type="dxa"/>
          </w:tcPr>
          <w:p w14:paraId="2A9E1625" w14:textId="5C6DEA69" w:rsidR="001943EC" w:rsidRPr="001943EC" w:rsidRDefault="001943EC" w:rsidP="001E646E">
            <w:pPr>
              <w:spacing w:after="40" w:line="276" w:lineRule="auto"/>
              <w:jc w:val="center"/>
              <w:rPr>
                <w:snapToGrid w:val="0"/>
                <w:color w:val="000000" w:themeColor="text1"/>
                <w:sz w:val="20"/>
                <w:szCs w:val="20"/>
                <w:lang w:val="en-US"/>
              </w:rPr>
            </w:pPr>
            <w:r w:rsidRPr="001943EC">
              <w:rPr>
                <w:snapToGrid w:val="0"/>
                <w:color w:val="000000" w:themeColor="text1"/>
                <w:sz w:val="20"/>
                <w:szCs w:val="20"/>
                <w:lang w:val="en-US"/>
              </w:rPr>
              <w:t>V</w:t>
            </w:r>
          </w:p>
        </w:tc>
        <w:tc>
          <w:tcPr>
            <w:tcW w:w="2674" w:type="dxa"/>
          </w:tcPr>
          <w:p w14:paraId="0DC4428A" w14:textId="4537F824"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19Н-014</w:t>
            </w:r>
          </w:p>
        </w:tc>
      </w:tr>
      <w:tr w:rsidR="001943EC" w:rsidRPr="001943EC" w14:paraId="312888BD" w14:textId="77777777" w:rsidTr="00AE1557">
        <w:trPr>
          <w:trHeight w:val="227"/>
        </w:trPr>
        <w:tc>
          <w:tcPr>
            <w:tcW w:w="567" w:type="dxa"/>
          </w:tcPr>
          <w:p w14:paraId="52A5E64D" w14:textId="2B1A2627" w:rsidR="001943EC" w:rsidRPr="00E45E11" w:rsidRDefault="001943EC" w:rsidP="001E646E">
            <w:pPr>
              <w:spacing w:after="40" w:line="276" w:lineRule="auto"/>
              <w:jc w:val="both"/>
              <w:rPr>
                <w:sz w:val="20"/>
                <w:szCs w:val="20"/>
              </w:rPr>
            </w:pPr>
            <w:r>
              <w:rPr>
                <w:sz w:val="20"/>
                <w:szCs w:val="20"/>
              </w:rPr>
              <w:t>15</w:t>
            </w:r>
          </w:p>
        </w:tc>
        <w:tc>
          <w:tcPr>
            <w:tcW w:w="3394" w:type="dxa"/>
          </w:tcPr>
          <w:p w14:paraId="6EA736C7" w14:textId="39216ED6" w:rsidR="001943EC" w:rsidRPr="00E45E11" w:rsidRDefault="001943EC" w:rsidP="001E646E">
            <w:pPr>
              <w:spacing w:after="40" w:line="276" w:lineRule="auto"/>
              <w:jc w:val="both"/>
              <w:rPr>
                <w:sz w:val="20"/>
                <w:szCs w:val="20"/>
              </w:rPr>
            </w:pPr>
            <w:r w:rsidRPr="00E45E11">
              <w:rPr>
                <w:sz w:val="20"/>
                <w:szCs w:val="20"/>
              </w:rPr>
              <w:t xml:space="preserve">Нижний Енангск - Большое Скретнее Раменье </w:t>
            </w:r>
          </w:p>
        </w:tc>
        <w:tc>
          <w:tcPr>
            <w:tcW w:w="1694" w:type="dxa"/>
          </w:tcPr>
          <w:p w14:paraId="1FED5AEB" w14:textId="5F499136" w:rsidR="001943EC" w:rsidRPr="00E45E11" w:rsidRDefault="001943EC" w:rsidP="001E646E">
            <w:pPr>
              <w:spacing w:after="40" w:line="276" w:lineRule="auto"/>
              <w:jc w:val="center"/>
              <w:rPr>
                <w:rFonts w:eastAsia="Calibri"/>
                <w:sz w:val="20"/>
                <w:szCs w:val="20"/>
                <w:lang w:eastAsia="en-US"/>
              </w:rPr>
            </w:pPr>
            <w:r w:rsidRPr="00E45E11">
              <w:rPr>
                <w:sz w:val="20"/>
                <w:szCs w:val="20"/>
              </w:rPr>
              <w:t>8,000</w:t>
            </w:r>
          </w:p>
        </w:tc>
        <w:tc>
          <w:tcPr>
            <w:tcW w:w="1480" w:type="dxa"/>
          </w:tcPr>
          <w:p w14:paraId="6FC5BAAA" w14:textId="7FC694C2"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0F970F09" w14:textId="0A5EEFCC"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19Н-015</w:t>
            </w:r>
          </w:p>
        </w:tc>
      </w:tr>
      <w:tr w:rsidR="001943EC" w:rsidRPr="001943EC" w14:paraId="584FB624" w14:textId="77777777" w:rsidTr="00AE1557">
        <w:trPr>
          <w:trHeight w:val="227"/>
        </w:trPr>
        <w:tc>
          <w:tcPr>
            <w:tcW w:w="567" w:type="dxa"/>
          </w:tcPr>
          <w:p w14:paraId="0C1CBAFA" w14:textId="32561263" w:rsidR="00F9311D" w:rsidRPr="00E45E11" w:rsidRDefault="00F9311D" w:rsidP="001E646E">
            <w:pPr>
              <w:spacing w:after="40" w:line="276" w:lineRule="auto"/>
              <w:jc w:val="both"/>
              <w:rPr>
                <w:sz w:val="20"/>
                <w:szCs w:val="20"/>
              </w:rPr>
            </w:pPr>
            <w:r>
              <w:rPr>
                <w:sz w:val="20"/>
                <w:szCs w:val="20"/>
              </w:rPr>
              <w:lastRenderedPageBreak/>
              <w:t>16</w:t>
            </w:r>
          </w:p>
        </w:tc>
        <w:tc>
          <w:tcPr>
            <w:tcW w:w="3394" w:type="dxa"/>
          </w:tcPr>
          <w:p w14:paraId="4EB2437E" w14:textId="4180FAA7" w:rsidR="00F9311D" w:rsidRPr="00E45E11" w:rsidRDefault="00F9311D" w:rsidP="001E646E">
            <w:pPr>
              <w:spacing w:after="40" w:line="276" w:lineRule="auto"/>
              <w:jc w:val="both"/>
              <w:rPr>
                <w:sz w:val="20"/>
                <w:szCs w:val="20"/>
              </w:rPr>
            </w:pPr>
            <w:r w:rsidRPr="00E45E11">
              <w:rPr>
                <w:sz w:val="20"/>
                <w:szCs w:val="20"/>
              </w:rPr>
              <w:t xml:space="preserve">Обход с. Кичменгский Городок </w:t>
            </w:r>
          </w:p>
        </w:tc>
        <w:tc>
          <w:tcPr>
            <w:tcW w:w="1694" w:type="dxa"/>
          </w:tcPr>
          <w:p w14:paraId="27D414A3" w14:textId="5DC328E0" w:rsidR="00F9311D" w:rsidRPr="00E45E11" w:rsidRDefault="00F9311D" w:rsidP="001E646E">
            <w:pPr>
              <w:spacing w:after="40" w:line="276" w:lineRule="auto"/>
              <w:jc w:val="center"/>
              <w:rPr>
                <w:rFonts w:eastAsia="Calibri"/>
                <w:sz w:val="20"/>
                <w:szCs w:val="20"/>
                <w:lang w:eastAsia="en-US"/>
              </w:rPr>
            </w:pPr>
            <w:r w:rsidRPr="00E45E11">
              <w:rPr>
                <w:sz w:val="20"/>
                <w:szCs w:val="20"/>
              </w:rPr>
              <w:t>5</w:t>
            </w:r>
            <w:r>
              <w:rPr>
                <w:sz w:val="20"/>
                <w:szCs w:val="20"/>
              </w:rPr>
              <w:t>,</w:t>
            </w:r>
            <w:r w:rsidRPr="00E45E11">
              <w:rPr>
                <w:sz w:val="20"/>
                <w:szCs w:val="20"/>
              </w:rPr>
              <w:t>000</w:t>
            </w:r>
          </w:p>
        </w:tc>
        <w:tc>
          <w:tcPr>
            <w:tcW w:w="1480" w:type="dxa"/>
          </w:tcPr>
          <w:p w14:paraId="0E287F38" w14:textId="3AEA6954" w:rsidR="00F9311D"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IV</w:t>
            </w:r>
          </w:p>
        </w:tc>
        <w:tc>
          <w:tcPr>
            <w:tcW w:w="2674" w:type="dxa"/>
          </w:tcPr>
          <w:p w14:paraId="42A53E31" w14:textId="3B0A74A6" w:rsidR="00F9311D" w:rsidRPr="001943EC" w:rsidRDefault="00F9311D" w:rsidP="001E646E">
            <w:pPr>
              <w:spacing w:after="40" w:line="276" w:lineRule="auto"/>
              <w:jc w:val="both"/>
              <w:rPr>
                <w:color w:val="000000" w:themeColor="text1"/>
                <w:sz w:val="20"/>
                <w:szCs w:val="20"/>
              </w:rPr>
            </w:pPr>
            <w:r w:rsidRPr="001943EC">
              <w:rPr>
                <w:color w:val="000000" w:themeColor="text1"/>
                <w:sz w:val="20"/>
                <w:szCs w:val="20"/>
              </w:rPr>
              <w:t>19-230 ОП МЗ 19Н-016 17</w:t>
            </w:r>
          </w:p>
        </w:tc>
      </w:tr>
      <w:tr w:rsidR="001943EC" w:rsidRPr="001943EC" w14:paraId="6CD370B0" w14:textId="77777777" w:rsidTr="00AE1557">
        <w:trPr>
          <w:trHeight w:val="227"/>
        </w:trPr>
        <w:tc>
          <w:tcPr>
            <w:tcW w:w="567" w:type="dxa"/>
          </w:tcPr>
          <w:p w14:paraId="6E396C96" w14:textId="100F5A21" w:rsidR="001943EC" w:rsidRPr="00E45E11" w:rsidRDefault="001943EC" w:rsidP="001E646E">
            <w:pPr>
              <w:spacing w:after="40" w:line="276" w:lineRule="auto"/>
              <w:jc w:val="both"/>
              <w:rPr>
                <w:sz w:val="20"/>
                <w:szCs w:val="20"/>
              </w:rPr>
            </w:pPr>
            <w:r>
              <w:rPr>
                <w:sz w:val="20"/>
                <w:szCs w:val="20"/>
              </w:rPr>
              <w:t>17</w:t>
            </w:r>
          </w:p>
        </w:tc>
        <w:tc>
          <w:tcPr>
            <w:tcW w:w="3394" w:type="dxa"/>
          </w:tcPr>
          <w:p w14:paraId="77802DB3" w14:textId="453DC849" w:rsidR="001943EC" w:rsidRPr="00E45E11" w:rsidRDefault="001943EC" w:rsidP="001E646E">
            <w:pPr>
              <w:spacing w:after="40" w:line="276" w:lineRule="auto"/>
              <w:jc w:val="both"/>
              <w:rPr>
                <w:sz w:val="20"/>
                <w:szCs w:val="20"/>
              </w:rPr>
            </w:pPr>
            <w:r w:rsidRPr="00E45E11">
              <w:rPr>
                <w:sz w:val="20"/>
                <w:szCs w:val="20"/>
              </w:rPr>
              <w:t>Павлово - Спировская</w:t>
            </w:r>
          </w:p>
        </w:tc>
        <w:tc>
          <w:tcPr>
            <w:tcW w:w="1694" w:type="dxa"/>
          </w:tcPr>
          <w:p w14:paraId="0B663453" w14:textId="2FEBDA90" w:rsidR="001943EC" w:rsidRPr="00E45E11" w:rsidRDefault="001943EC" w:rsidP="001E646E">
            <w:pPr>
              <w:spacing w:after="40" w:line="276" w:lineRule="auto"/>
              <w:jc w:val="center"/>
              <w:rPr>
                <w:rFonts w:eastAsia="Calibri"/>
                <w:sz w:val="20"/>
                <w:szCs w:val="20"/>
                <w:lang w:eastAsia="en-US"/>
              </w:rPr>
            </w:pPr>
            <w:r w:rsidRPr="00E45E11">
              <w:rPr>
                <w:sz w:val="20"/>
                <w:szCs w:val="20"/>
              </w:rPr>
              <w:t>7,300</w:t>
            </w:r>
          </w:p>
        </w:tc>
        <w:tc>
          <w:tcPr>
            <w:tcW w:w="1480" w:type="dxa"/>
          </w:tcPr>
          <w:p w14:paraId="6AF21736" w14:textId="7741A469"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64716242" w14:textId="794137B0"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19Н-017</w:t>
            </w:r>
          </w:p>
        </w:tc>
      </w:tr>
      <w:tr w:rsidR="001943EC" w:rsidRPr="001943EC" w14:paraId="16076585" w14:textId="77777777" w:rsidTr="00AE1557">
        <w:trPr>
          <w:trHeight w:val="227"/>
        </w:trPr>
        <w:tc>
          <w:tcPr>
            <w:tcW w:w="567" w:type="dxa"/>
          </w:tcPr>
          <w:p w14:paraId="3DD3699A" w14:textId="2998DE78" w:rsidR="001943EC" w:rsidRPr="00E45E11" w:rsidRDefault="001943EC" w:rsidP="001E646E">
            <w:pPr>
              <w:spacing w:after="40" w:line="276" w:lineRule="auto"/>
              <w:jc w:val="both"/>
              <w:rPr>
                <w:sz w:val="20"/>
                <w:szCs w:val="20"/>
              </w:rPr>
            </w:pPr>
            <w:r>
              <w:rPr>
                <w:sz w:val="20"/>
                <w:szCs w:val="20"/>
              </w:rPr>
              <w:t>18</w:t>
            </w:r>
          </w:p>
        </w:tc>
        <w:tc>
          <w:tcPr>
            <w:tcW w:w="3394" w:type="dxa"/>
          </w:tcPr>
          <w:p w14:paraId="7DCCE293" w14:textId="2C07AF0E" w:rsidR="001943EC" w:rsidRPr="00E45E11" w:rsidRDefault="001943EC" w:rsidP="001E646E">
            <w:pPr>
              <w:spacing w:after="40" w:line="276" w:lineRule="auto"/>
              <w:jc w:val="both"/>
              <w:rPr>
                <w:sz w:val="20"/>
                <w:szCs w:val="20"/>
              </w:rPr>
            </w:pPr>
            <w:r w:rsidRPr="00E45E11">
              <w:rPr>
                <w:sz w:val="20"/>
                <w:szCs w:val="20"/>
              </w:rPr>
              <w:t>Плоская - Каксур</w:t>
            </w:r>
          </w:p>
        </w:tc>
        <w:tc>
          <w:tcPr>
            <w:tcW w:w="1694" w:type="dxa"/>
          </w:tcPr>
          <w:p w14:paraId="381D219B" w14:textId="2A105FED" w:rsidR="001943EC" w:rsidRPr="00E45E11" w:rsidRDefault="001943EC" w:rsidP="001E646E">
            <w:pPr>
              <w:spacing w:after="40" w:line="276" w:lineRule="auto"/>
              <w:jc w:val="center"/>
              <w:rPr>
                <w:rFonts w:eastAsia="Calibri"/>
                <w:sz w:val="20"/>
                <w:szCs w:val="20"/>
                <w:lang w:eastAsia="en-US"/>
              </w:rPr>
            </w:pPr>
            <w:r w:rsidRPr="00E45E11">
              <w:rPr>
                <w:rFonts w:eastAsia="Calibri"/>
                <w:sz w:val="20"/>
                <w:szCs w:val="20"/>
                <w:lang w:eastAsia="en-US"/>
              </w:rPr>
              <w:t>13,290</w:t>
            </w:r>
          </w:p>
        </w:tc>
        <w:tc>
          <w:tcPr>
            <w:tcW w:w="1480" w:type="dxa"/>
          </w:tcPr>
          <w:p w14:paraId="509F090E" w14:textId="2C4D36B9"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002B3E73" w14:textId="4870DD25"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19Н-018</w:t>
            </w:r>
          </w:p>
        </w:tc>
      </w:tr>
      <w:tr w:rsidR="001943EC" w:rsidRPr="001943EC" w14:paraId="150E146C" w14:textId="77777777" w:rsidTr="00AE1557">
        <w:trPr>
          <w:trHeight w:val="227"/>
        </w:trPr>
        <w:tc>
          <w:tcPr>
            <w:tcW w:w="567" w:type="dxa"/>
          </w:tcPr>
          <w:p w14:paraId="43A35249" w14:textId="2D4BC07C" w:rsidR="001943EC" w:rsidRPr="00E45E11" w:rsidRDefault="001943EC" w:rsidP="001E646E">
            <w:pPr>
              <w:spacing w:after="40" w:line="276" w:lineRule="auto"/>
              <w:jc w:val="both"/>
              <w:rPr>
                <w:sz w:val="20"/>
                <w:szCs w:val="20"/>
              </w:rPr>
            </w:pPr>
            <w:r>
              <w:rPr>
                <w:sz w:val="20"/>
                <w:szCs w:val="20"/>
              </w:rPr>
              <w:t>19</w:t>
            </w:r>
          </w:p>
        </w:tc>
        <w:tc>
          <w:tcPr>
            <w:tcW w:w="3394" w:type="dxa"/>
          </w:tcPr>
          <w:p w14:paraId="7FA7E90C" w14:textId="728717A7" w:rsidR="001943EC" w:rsidRPr="00E45E11" w:rsidRDefault="001943EC" w:rsidP="001E646E">
            <w:pPr>
              <w:spacing w:after="40" w:line="276" w:lineRule="auto"/>
              <w:jc w:val="both"/>
              <w:rPr>
                <w:sz w:val="20"/>
                <w:szCs w:val="20"/>
              </w:rPr>
            </w:pPr>
            <w:r w:rsidRPr="00E45E11">
              <w:rPr>
                <w:sz w:val="20"/>
                <w:szCs w:val="20"/>
              </w:rPr>
              <w:t>Подъезд к д. Алексеево</w:t>
            </w:r>
          </w:p>
        </w:tc>
        <w:tc>
          <w:tcPr>
            <w:tcW w:w="1694" w:type="dxa"/>
          </w:tcPr>
          <w:p w14:paraId="67A47A1A" w14:textId="446A58BF" w:rsidR="001943EC" w:rsidRPr="00E45E11" w:rsidRDefault="001943EC" w:rsidP="001E646E">
            <w:pPr>
              <w:spacing w:after="40" w:line="276" w:lineRule="auto"/>
              <w:jc w:val="center"/>
              <w:rPr>
                <w:rFonts w:eastAsia="Calibri"/>
                <w:sz w:val="20"/>
                <w:szCs w:val="20"/>
                <w:lang w:eastAsia="en-US"/>
              </w:rPr>
            </w:pPr>
            <w:r w:rsidRPr="00E45E11">
              <w:rPr>
                <w:sz w:val="20"/>
                <w:szCs w:val="20"/>
              </w:rPr>
              <w:t>1,600</w:t>
            </w:r>
          </w:p>
        </w:tc>
        <w:tc>
          <w:tcPr>
            <w:tcW w:w="1480" w:type="dxa"/>
          </w:tcPr>
          <w:p w14:paraId="2BED2451" w14:textId="2939244F"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43970E58" w14:textId="2DB214B7"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19Н-019</w:t>
            </w:r>
          </w:p>
        </w:tc>
      </w:tr>
      <w:tr w:rsidR="001943EC" w:rsidRPr="001943EC" w14:paraId="4CD0C661" w14:textId="77777777" w:rsidTr="00AE1557">
        <w:trPr>
          <w:trHeight w:val="227"/>
        </w:trPr>
        <w:tc>
          <w:tcPr>
            <w:tcW w:w="567" w:type="dxa"/>
          </w:tcPr>
          <w:p w14:paraId="578BDE93" w14:textId="5A2AEE89" w:rsidR="001943EC" w:rsidRPr="00E45E11" w:rsidRDefault="001943EC" w:rsidP="001E646E">
            <w:pPr>
              <w:spacing w:after="40" w:line="276" w:lineRule="auto"/>
              <w:jc w:val="both"/>
              <w:rPr>
                <w:sz w:val="20"/>
                <w:szCs w:val="20"/>
              </w:rPr>
            </w:pPr>
            <w:r>
              <w:rPr>
                <w:sz w:val="20"/>
                <w:szCs w:val="20"/>
              </w:rPr>
              <w:t>20</w:t>
            </w:r>
          </w:p>
        </w:tc>
        <w:tc>
          <w:tcPr>
            <w:tcW w:w="3394" w:type="dxa"/>
          </w:tcPr>
          <w:p w14:paraId="6BC5B1DC" w14:textId="6B9894A8" w:rsidR="001943EC" w:rsidRPr="00E45E11" w:rsidRDefault="001943EC" w:rsidP="001E646E">
            <w:pPr>
              <w:spacing w:after="40" w:line="276" w:lineRule="auto"/>
              <w:jc w:val="both"/>
              <w:rPr>
                <w:sz w:val="20"/>
                <w:szCs w:val="20"/>
              </w:rPr>
            </w:pPr>
            <w:r w:rsidRPr="00E45E11">
              <w:rPr>
                <w:sz w:val="20"/>
                <w:szCs w:val="20"/>
              </w:rPr>
              <w:t>Подъезд к д. Алферово - Сушники</w:t>
            </w:r>
          </w:p>
        </w:tc>
        <w:tc>
          <w:tcPr>
            <w:tcW w:w="1694" w:type="dxa"/>
          </w:tcPr>
          <w:p w14:paraId="1A453BFC" w14:textId="5EF2E1D1" w:rsidR="001943EC" w:rsidRPr="00E45E11" w:rsidRDefault="001943EC" w:rsidP="001E646E">
            <w:pPr>
              <w:spacing w:after="40" w:line="276" w:lineRule="auto"/>
              <w:jc w:val="center"/>
              <w:rPr>
                <w:rFonts w:eastAsia="Calibri"/>
                <w:sz w:val="20"/>
                <w:szCs w:val="20"/>
                <w:lang w:eastAsia="en-US"/>
              </w:rPr>
            </w:pPr>
            <w:r w:rsidRPr="00E45E11">
              <w:rPr>
                <w:sz w:val="20"/>
                <w:szCs w:val="20"/>
              </w:rPr>
              <w:t>4,600</w:t>
            </w:r>
          </w:p>
        </w:tc>
        <w:tc>
          <w:tcPr>
            <w:tcW w:w="1480" w:type="dxa"/>
          </w:tcPr>
          <w:p w14:paraId="6D1AFE26" w14:textId="1032C105"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3F94DC35" w14:textId="0F4A7041"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19Н-020</w:t>
            </w:r>
          </w:p>
        </w:tc>
      </w:tr>
      <w:tr w:rsidR="001943EC" w:rsidRPr="001943EC" w14:paraId="72E5844E" w14:textId="77777777" w:rsidTr="00AE1557">
        <w:trPr>
          <w:trHeight w:val="227"/>
        </w:trPr>
        <w:tc>
          <w:tcPr>
            <w:tcW w:w="567" w:type="dxa"/>
          </w:tcPr>
          <w:p w14:paraId="491B01F3" w14:textId="7D512818" w:rsidR="001943EC" w:rsidRPr="00E45E11" w:rsidRDefault="001943EC" w:rsidP="001E646E">
            <w:pPr>
              <w:spacing w:after="40" w:line="276" w:lineRule="auto"/>
              <w:jc w:val="both"/>
              <w:rPr>
                <w:sz w:val="20"/>
                <w:szCs w:val="20"/>
              </w:rPr>
            </w:pPr>
            <w:r>
              <w:rPr>
                <w:sz w:val="20"/>
                <w:szCs w:val="20"/>
              </w:rPr>
              <w:t>21</w:t>
            </w:r>
          </w:p>
        </w:tc>
        <w:tc>
          <w:tcPr>
            <w:tcW w:w="3394" w:type="dxa"/>
          </w:tcPr>
          <w:p w14:paraId="7F004E4E" w14:textId="2BE69CD2" w:rsidR="001943EC" w:rsidRPr="00E45E11" w:rsidRDefault="001943EC" w:rsidP="001E646E">
            <w:pPr>
              <w:spacing w:after="40" w:line="276" w:lineRule="auto"/>
              <w:jc w:val="both"/>
              <w:rPr>
                <w:sz w:val="20"/>
                <w:szCs w:val="20"/>
              </w:rPr>
            </w:pPr>
            <w:r w:rsidRPr="00E45E11">
              <w:rPr>
                <w:sz w:val="20"/>
                <w:szCs w:val="20"/>
              </w:rPr>
              <w:t xml:space="preserve">Подъезд к д. Берёзовая Гора  </w:t>
            </w:r>
          </w:p>
        </w:tc>
        <w:tc>
          <w:tcPr>
            <w:tcW w:w="1694" w:type="dxa"/>
          </w:tcPr>
          <w:p w14:paraId="49C8F41B" w14:textId="769E9506" w:rsidR="001943EC" w:rsidRPr="00E45E11" w:rsidRDefault="001943EC" w:rsidP="001E646E">
            <w:pPr>
              <w:spacing w:after="40" w:line="276" w:lineRule="auto"/>
              <w:jc w:val="center"/>
              <w:rPr>
                <w:rFonts w:eastAsia="Calibri"/>
                <w:sz w:val="20"/>
                <w:szCs w:val="20"/>
                <w:lang w:eastAsia="en-US"/>
              </w:rPr>
            </w:pPr>
            <w:r w:rsidRPr="00E45E11">
              <w:rPr>
                <w:sz w:val="20"/>
                <w:szCs w:val="20"/>
              </w:rPr>
              <w:t>1,000</w:t>
            </w:r>
          </w:p>
        </w:tc>
        <w:tc>
          <w:tcPr>
            <w:tcW w:w="1480" w:type="dxa"/>
          </w:tcPr>
          <w:p w14:paraId="3D498DB2" w14:textId="062399E3"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49CDAFFE" w14:textId="570A707D"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19Н-021</w:t>
            </w:r>
          </w:p>
        </w:tc>
      </w:tr>
      <w:tr w:rsidR="001943EC" w:rsidRPr="001943EC" w14:paraId="3E00AB53" w14:textId="77777777" w:rsidTr="00AE1557">
        <w:trPr>
          <w:trHeight w:val="227"/>
        </w:trPr>
        <w:tc>
          <w:tcPr>
            <w:tcW w:w="567" w:type="dxa"/>
          </w:tcPr>
          <w:p w14:paraId="614A8A35" w14:textId="0E528C1F" w:rsidR="00F9311D" w:rsidRPr="00222431" w:rsidRDefault="00F9311D" w:rsidP="001E646E">
            <w:pPr>
              <w:spacing w:after="40" w:line="276" w:lineRule="auto"/>
              <w:jc w:val="both"/>
              <w:rPr>
                <w:sz w:val="20"/>
                <w:szCs w:val="20"/>
              </w:rPr>
            </w:pPr>
            <w:r>
              <w:rPr>
                <w:sz w:val="20"/>
                <w:szCs w:val="20"/>
              </w:rPr>
              <w:t>22</w:t>
            </w:r>
          </w:p>
        </w:tc>
        <w:tc>
          <w:tcPr>
            <w:tcW w:w="3394" w:type="dxa"/>
          </w:tcPr>
          <w:p w14:paraId="5759CC46" w14:textId="2C26A311" w:rsidR="00F9311D" w:rsidRPr="00222431" w:rsidRDefault="00F9311D" w:rsidP="001E646E">
            <w:pPr>
              <w:spacing w:after="40" w:line="276" w:lineRule="auto"/>
              <w:jc w:val="both"/>
              <w:rPr>
                <w:sz w:val="20"/>
                <w:szCs w:val="20"/>
              </w:rPr>
            </w:pPr>
            <w:r w:rsidRPr="00222431">
              <w:rPr>
                <w:sz w:val="20"/>
                <w:szCs w:val="20"/>
              </w:rPr>
              <w:t>Подъезд к д. Захарово</w:t>
            </w:r>
          </w:p>
        </w:tc>
        <w:tc>
          <w:tcPr>
            <w:tcW w:w="1694" w:type="dxa"/>
          </w:tcPr>
          <w:p w14:paraId="2AFE8DA5" w14:textId="57B0BA5A" w:rsidR="00F9311D" w:rsidRPr="00222431" w:rsidRDefault="00F9311D" w:rsidP="001E646E">
            <w:pPr>
              <w:spacing w:after="40" w:line="276" w:lineRule="auto"/>
              <w:jc w:val="center"/>
              <w:rPr>
                <w:rFonts w:eastAsia="Calibri"/>
                <w:sz w:val="20"/>
                <w:szCs w:val="20"/>
                <w:lang w:eastAsia="en-US"/>
              </w:rPr>
            </w:pPr>
            <w:r w:rsidRPr="00222431">
              <w:rPr>
                <w:sz w:val="20"/>
                <w:szCs w:val="20"/>
              </w:rPr>
              <w:t>4,406</w:t>
            </w:r>
          </w:p>
        </w:tc>
        <w:tc>
          <w:tcPr>
            <w:tcW w:w="1480" w:type="dxa"/>
          </w:tcPr>
          <w:p w14:paraId="028CC238" w14:textId="5592BF05" w:rsidR="00F9311D"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IV</w:t>
            </w:r>
          </w:p>
        </w:tc>
        <w:tc>
          <w:tcPr>
            <w:tcW w:w="2674" w:type="dxa"/>
          </w:tcPr>
          <w:p w14:paraId="6D039890" w14:textId="6C91E99C" w:rsidR="00F9311D" w:rsidRPr="001943EC" w:rsidRDefault="00F9311D" w:rsidP="001E646E">
            <w:pPr>
              <w:spacing w:after="40" w:line="276" w:lineRule="auto"/>
              <w:jc w:val="both"/>
              <w:rPr>
                <w:color w:val="000000" w:themeColor="text1"/>
                <w:sz w:val="20"/>
                <w:szCs w:val="20"/>
              </w:rPr>
            </w:pPr>
            <w:r w:rsidRPr="001943EC">
              <w:rPr>
                <w:color w:val="000000" w:themeColor="text1"/>
                <w:sz w:val="20"/>
                <w:szCs w:val="20"/>
              </w:rPr>
              <w:t>19-230 ОП МЗ 19Н-023</w:t>
            </w:r>
          </w:p>
        </w:tc>
      </w:tr>
      <w:tr w:rsidR="001943EC" w:rsidRPr="001943EC" w14:paraId="096C772A" w14:textId="77777777" w:rsidTr="00AE1557">
        <w:trPr>
          <w:trHeight w:val="227"/>
        </w:trPr>
        <w:tc>
          <w:tcPr>
            <w:tcW w:w="567" w:type="dxa"/>
          </w:tcPr>
          <w:p w14:paraId="6A47F675" w14:textId="29DCCF60" w:rsidR="001943EC" w:rsidRPr="00222431" w:rsidRDefault="001943EC" w:rsidP="001E646E">
            <w:pPr>
              <w:spacing w:after="40" w:line="276" w:lineRule="auto"/>
              <w:jc w:val="both"/>
              <w:rPr>
                <w:sz w:val="20"/>
                <w:szCs w:val="20"/>
              </w:rPr>
            </w:pPr>
            <w:r>
              <w:rPr>
                <w:sz w:val="20"/>
                <w:szCs w:val="20"/>
              </w:rPr>
              <w:t>23</w:t>
            </w:r>
          </w:p>
        </w:tc>
        <w:tc>
          <w:tcPr>
            <w:tcW w:w="3394" w:type="dxa"/>
          </w:tcPr>
          <w:p w14:paraId="1092712E" w14:textId="03A4F497" w:rsidR="001943EC" w:rsidRPr="00222431" w:rsidRDefault="001943EC" w:rsidP="001E646E">
            <w:pPr>
              <w:spacing w:after="40" w:line="276" w:lineRule="auto"/>
              <w:jc w:val="both"/>
              <w:rPr>
                <w:sz w:val="20"/>
                <w:szCs w:val="20"/>
              </w:rPr>
            </w:pPr>
            <w:r w:rsidRPr="00222431">
              <w:rPr>
                <w:sz w:val="20"/>
                <w:szCs w:val="20"/>
              </w:rPr>
              <w:t>Подъезд к д. Курилово</w:t>
            </w:r>
          </w:p>
        </w:tc>
        <w:tc>
          <w:tcPr>
            <w:tcW w:w="1694" w:type="dxa"/>
          </w:tcPr>
          <w:p w14:paraId="5D0CA5C9" w14:textId="38FDA997" w:rsidR="001943EC" w:rsidRPr="00222431" w:rsidRDefault="001943EC" w:rsidP="001E646E">
            <w:pPr>
              <w:spacing w:after="40" w:line="276" w:lineRule="auto"/>
              <w:jc w:val="center"/>
              <w:rPr>
                <w:rFonts w:eastAsia="Calibri"/>
                <w:sz w:val="20"/>
                <w:szCs w:val="20"/>
                <w:lang w:eastAsia="en-US"/>
              </w:rPr>
            </w:pPr>
            <w:r w:rsidRPr="00222431">
              <w:rPr>
                <w:sz w:val="20"/>
                <w:szCs w:val="20"/>
              </w:rPr>
              <w:t>2,100</w:t>
            </w:r>
          </w:p>
        </w:tc>
        <w:tc>
          <w:tcPr>
            <w:tcW w:w="1480" w:type="dxa"/>
          </w:tcPr>
          <w:p w14:paraId="4940F313" w14:textId="7922D59E"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5BB9FEAF" w14:textId="393ADEB9"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19Н-024</w:t>
            </w:r>
          </w:p>
        </w:tc>
      </w:tr>
      <w:tr w:rsidR="001943EC" w:rsidRPr="001943EC" w14:paraId="3A09E60B" w14:textId="77777777" w:rsidTr="00AE1557">
        <w:trPr>
          <w:trHeight w:val="227"/>
        </w:trPr>
        <w:tc>
          <w:tcPr>
            <w:tcW w:w="567" w:type="dxa"/>
          </w:tcPr>
          <w:p w14:paraId="1637F159" w14:textId="4EDF626D" w:rsidR="001943EC" w:rsidRPr="00222431" w:rsidRDefault="001943EC" w:rsidP="001E646E">
            <w:pPr>
              <w:spacing w:after="40" w:line="276" w:lineRule="auto"/>
              <w:jc w:val="both"/>
              <w:rPr>
                <w:sz w:val="20"/>
                <w:szCs w:val="20"/>
              </w:rPr>
            </w:pPr>
            <w:r>
              <w:rPr>
                <w:sz w:val="20"/>
                <w:szCs w:val="20"/>
              </w:rPr>
              <w:t>24</w:t>
            </w:r>
          </w:p>
        </w:tc>
        <w:tc>
          <w:tcPr>
            <w:tcW w:w="3394" w:type="dxa"/>
          </w:tcPr>
          <w:p w14:paraId="1EF655FF" w14:textId="65C6C9C8" w:rsidR="001943EC" w:rsidRPr="00222431" w:rsidRDefault="001943EC" w:rsidP="001E646E">
            <w:pPr>
              <w:spacing w:after="40" w:line="276" w:lineRule="auto"/>
              <w:jc w:val="both"/>
              <w:rPr>
                <w:sz w:val="20"/>
                <w:szCs w:val="20"/>
              </w:rPr>
            </w:pPr>
            <w:r w:rsidRPr="00222431">
              <w:rPr>
                <w:sz w:val="20"/>
                <w:szCs w:val="20"/>
              </w:rPr>
              <w:t>Подъезд к д. Нижняя Ентала</w:t>
            </w:r>
          </w:p>
        </w:tc>
        <w:tc>
          <w:tcPr>
            <w:tcW w:w="1694" w:type="dxa"/>
          </w:tcPr>
          <w:p w14:paraId="6B4DE0EA" w14:textId="6BCC9D2C" w:rsidR="001943EC" w:rsidRPr="00222431" w:rsidRDefault="001943EC" w:rsidP="001E646E">
            <w:pPr>
              <w:spacing w:after="40" w:line="276" w:lineRule="auto"/>
              <w:jc w:val="center"/>
              <w:rPr>
                <w:rFonts w:eastAsia="Calibri"/>
                <w:sz w:val="20"/>
                <w:szCs w:val="20"/>
                <w:lang w:eastAsia="en-US"/>
              </w:rPr>
            </w:pPr>
            <w:r w:rsidRPr="00222431">
              <w:rPr>
                <w:sz w:val="20"/>
                <w:szCs w:val="20"/>
              </w:rPr>
              <w:t>4</w:t>
            </w:r>
            <w:r>
              <w:rPr>
                <w:sz w:val="20"/>
                <w:szCs w:val="20"/>
              </w:rPr>
              <w:t>,</w:t>
            </w:r>
            <w:r w:rsidRPr="00222431">
              <w:rPr>
                <w:sz w:val="20"/>
                <w:szCs w:val="20"/>
              </w:rPr>
              <w:t>000</w:t>
            </w:r>
          </w:p>
        </w:tc>
        <w:tc>
          <w:tcPr>
            <w:tcW w:w="1480" w:type="dxa"/>
          </w:tcPr>
          <w:p w14:paraId="25BA6393" w14:textId="4869FDF7"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7A8ACDE6" w14:textId="5B660351"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19Н-025</w:t>
            </w:r>
          </w:p>
        </w:tc>
      </w:tr>
      <w:tr w:rsidR="001943EC" w:rsidRPr="001943EC" w14:paraId="03472BA0" w14:textId="77777777" w:rsidTr="00AE1557">
        <w:trPr>
          <w:trHeight w:val="227"/>
        </w:trPr>
        <w:tc>
          <w:tcPr>
            <w:tcW w:w="567" w:type="dxa"/>
          </w:tcPr>
          <w:p w14:paraId="616B36DE" w14:textId="3FF404EC" w:rsidR="001943EC" w:rsidRPr="00222431" w:rsidRDefault="001943EC" w:rsidP="001E646E">
            <w:pPr>
              <w:spacing w:after="40" w:line="276" w:lineRule="auto"/>
              <w:jc w:val="both"/>
              <w:rPr>
                <w:sz w:val="20"/>
                <w:szCs w:val="20"/>
              </w:rPr>
            </w:pPr>
            <w:r>
              <w:rPr>
                <w:sz w:val="20"/>
                <w:szCs w:val="20"/>
              </w:rPr>
              <w:t>25</w:t>
            </w:r>
          </w:p>
        </w:tc>
        <w:tc>
          <w:tcPr>
            <w:tcW w:w="3394" w:type="dxa"/>
          </w:tcPr>
          <w:p w14:paraId="5A1AF0FC" w14:textId="100CB181" w:rsidR="001943EC" w:rsidRPr="00222431" w:rsidRDefault="001943EC" w:rsidP="001E646E">
            <w:pPr>
              <w:spacing w:after="40" w:line="276" w:lineRule="auto"/>
              <w:jc w:val="both"/>
              <w:rPr>
                <w:sz w:val="20"/>
                <w:szCs w:val="20"/>
              </w:rPr>
            </w:pPr>
            <w:r w:rsidRPr="00222431">
              <w:rPr>
                <w:sz w:val="20"/>
                <w:szCs w:val="20"/>
              </w:rPr>
              <w:t>Подъезд к д. Олятово (Н. Енангск</w:t>
            </w:r>
            <w:r w:rsidR="00362F91" w:rsidRPr="00362F91">
              <w:rPr>
                <w:sz w:val="20"/>
                <w:szCs w:val="20"/>
              </w:rPr>
              <w:t xml:space="preserve"> -</w:t>
            </w:r>
            <w:r w:rsidRPr="00222431">
              <w:rPr>
                <w:sz w:val="20"/>
                <w:szCs w:val="20"/>
              </w:rPr>
              <w:t xml:space="preserve"> Олятово)</w:t>
            </w:r>
          </w:p>
        </w:tc>
        <w:tc>
          <w:tcPr>
            <w:tcW w:w="1694" w:type="dxa"/>
          </w:tcPr>
          <w:p w14:paraId="569BD52D" w14:textId="04359734" w:rsidR="001943EC" w:rsidRPr="00222431" w:rsidRDefault="001943EC" w:rsidP="001E646E">
            <w:pPr>
              <w:spacing w:after="40" w:line="276" w:lineRule="auto"/>
              <w:jc w:val="center"/>
              <w:rPr>
                <w:rFonts w:eastAsia="Calibri"/>
                <w:sz w:val="20"/>
                <w:szCs w:val="20"/>
                <w:lang w:eastAsia="en-US"/>
              </w:rPr>
            </w:pPr>
            <w:r w:rsidRPr="00222431">
              <w:rPr>
                <w:sz w:val="20"/>
                <w:szCs w:val="20"/>
              </w:rPr>
              <w:t>10,000</w:t>
            </w:r>
          </w:p>
        </w:tc>
        <w:tc>
          <w:tcPr>
            <w:tcW w:w="1480" w:type="dxa"/>
          </w:tcPr>
          <w:p w14:paraId="334E1330" w14:textId="2540D868"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5542EB3B" w14:textId="1C1192D9"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19Н-026</w:t>
            </w:r>
          </w:p>
        </w:tc>
      </w:tr>
      <w:tr w:rsidR="001943EC" w:rsidRPr="001943EC" w14:paraId="3141CFCD" w14:textId="77777777" w:rsidTr="00AE1557">
        <w:trPr>
          <w:trHeight w:val="227"/>
        </w:trPr>
        <w:tc>
          <w:tcPr>
            <w:tcW w:w="567" w:type="dxa"/>
          </w:tcPr>
          <w:p w14:paraId="41C7546D" w14:textId="7B1D11F0" w:rsidR="001943EC" w:rsidRPr="00222431" w:rsidRDefault="001943EC" w:rsidP="001E646E">
            <w:pPr>
              <w:spacing w:after="40" w:line="276" w:lineRule="auto"/>
              <w:jc w:val="both"/>
              <w:rPr>
                <w:sz w:val="20"/>
                <w:szCs w:val="20"/>
              </w:rPr>
            </w:pPr>
            <w:r>
              <w:rPr>
                <w:sz w:val="20"/>
                <w:szCs w:val="20"/>
              </w:rPr>
              <w:t>26</w:t>
            </w:r>
          </w:p>
        </w:tc>
        <w:tc>
          <w:tcPr>
            <w:tcW w:w="3394" w:type="dxa"/>
          </w:tcPr>
          <w:p w14:paraId="63EBCF18" w14:textId="6924BF2F" w:rsidR="001943EC" w:rsidRPr="00222431" w:rsidRDefault="001943EC" w:rsidP="001E646E">
            <w:pPr>
              <w:spacing w:after="40" w:line="276" w:lineRule="auto"/>
              <w:jc w:val="both"/>
              <w:rPr>
                <w:sz w:val="20"/>
                <w:szCs w:val="20"/>
              </w:rPr>
            </w:pPr>
            <w:r w:rsidRPr="00222431">
              <w:rPr>
                <w:sz w:val="20"/>
                <w:szCs w:val="20"/>
              </w:rPr>
              <w:t>Подъезд к д. Подволочье (Шестаково - Подволочье)</w:t>
            </w:r>
          </w:p>
        </w:tc>
        <w:tc>
          <w:tcPr>
            <w:tcW w:w="1694" w:type="dxa"/>
          </w:tcPr>
          <w:p w14:paraId="6874A5B5" w14:textId="01FD91C6" w:rsidR="001943EC" w:rsidRPr="00222431" w:rsidRDefault="001943EC" w:rsidP="001E646E">
            <w:pPr>
              <w:spacing w:after="40" w:line="276" w:lineRule="auto"/>
              <w:jc w:val="center"/>
              <w:rPr>
                <w:rFonts w:eastAsia="Calibri"/>
                <w:sz w:val="20"/>
                <w:szCs w:val="20"/>
                <w:lang w:eastAsia="en-US"/>
              </w:rPr>
            </w:pPr>
            <w:r w:rsidRPr="00222431">
              <w:rPr>
                <w:sz w:val="20"/>
                <w:szCs w:val="20"/>
              </w:rPr>
              <w:t>6,500</w:t>
            </w:r>
          </w:p>
        </w:tc>
        <w:tc>
          <w:tcPr>
            <w:tcW w:w="1480" w:type="dxa"/>
          </w:tcPr>
          <w:p w14:paraId="5E05F05C" w14:textId="43BAC1EE"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24E2F0EF" w14:textId="0B768FF4"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19Н-027</w:t>
            </w:r>
          </w:p>
        </w:tc>
      </w:tr>
      <w:tr w:rsidR="001943EC" w:rsidRPr="001943EC" w14:paraId="446A38C0" w14:textId="77777777" w:rsidTr="00AE1557">
        <w:trPr>
          <w:trHeight w:val="227"/>
        </w:trPr>
        <w:tc>
          <w:tcPr>
            <w:tcW w:w="567" w:type="dxa"/>
          </w:tcPr>
          <w:p w14:paraId="44E8D957" w14:textId="0BE6C4FF" w:rsidR="001943EC" w:rsidRPr="00222431" w:rsidRDefault="001943EC" w:rsidP="001E646E">
            <w:pPr>
              <w:spacing w:after="40" w:line="276" w:lineRule="auto"/>
              <w:jc w:val="both"/>
              <w:rPr>
                <w:sz w:val="20"/>
                <w:szCs w:val="20"/>
              </w:rPr>
            </w:pPr>
            <w:r>
              <w:rPr>
                <w:sz w:val="20"/>
                <w:szCs w:val="20"/>
              </w:rPr>
              <w:t>27</w:t>
            </w:r>
          </w:p>
        </w:tc>
        <w:tc>
          <w:tcPr>
            <w:tcW w:w="3394" w:type="dxa"/>
          </w:tcPr>
          <w:p w14:paraId="1B8856F5" w14:textId="16FEB816" w:rsidR="001943EC" w:rsidRPr="00222431" w:rsidRDefault="001943EC" w:rsidP="001E646E">
            <w:pPr>
              <w:spacing w:after="40" w:line="276" w:lineRule="auto"/>
              <w:jc w:val="both"/>
              <w:rPr>
                <w:sz w:val="20"/>
                <w:szCs w:val="20"/>
              </w:rPr>
            </w:pPr>
            <w:r w:rsidRPr="00222431">
              <w:rPr>
                <w:sz w:val="20"/>
                <w:szCs w:val="20"/>
              </w:rPr>
              <w:t>Подъезд к д. Слобода</w:t>
            </w:r>
          </w:p>
        </w:tc>
        <w:tc>
          <w:tcPr>
            <w:tcW w:w="1694" w:type="dxa"/>
          </w:tcPr>
          <w:p w14:paraId="587CAC73" w14:textId="0C825CDA" w:rsidR="001943EC" w:rsidRPr="00222431" w:rsidRDefault="001943EC" w:rsidP="001E646E">
            <w:pPr>
              <w:spacing w:after="40" w:line="276" w:lineRule="auto"/>
              <w:jc w:val="center"/>
              <w:rPr>
                <w:rFonts w:eastAsia="Calibri"/>
                <w:sz w:val="20"/>
                <w:szCs w:val="20"/>
                <w:lang w:eastAsia="en-US"/>
              </w:rPr>
            </w:pPr>
            <w:r w:rsidRPr="00222431">
              <w:rPr>
                <w:sz w:val="20"/>
                <w:szCs w:val="20"/>
              </w:rPr>
              <w:t>1,000</w:t>
            </w:r>
          </w:p>
        </w:tc>
        <w:tc>
          <w:tcPr>
            <w:tcW w:w="1480" w:type="dxa"/>
          </w:tcPr>
          <w:p w14:paraId="41F0A180" w14:textId="6EAEB17B"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477090A7" w14:textId="45A8BD64"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19Н-028</w:t>
            </w:r>
          </w:p>
        </w:tc>
      </w:tr>
      <w:tr w:rsidR="001943EC" w:rsidRPr="001943EC" w14:paraId="744D1072" w14:textId="77777777" w:rsidTr="00AE1557">
        <w:trPr>
          <w:trHeight w:val="227"/>
        </w:trPr>
        <w:tc>
          <w:tcPr>
            <w:tcW w:w="567" w:type="dxa"/>
          </w:tcPr>
          <w:p w14:paraId="3721A95C" w14:textId="7F2FE4B2" w:rsidR="001943EC" w:rsidRPr="00222431" w:rsidRDefault="001943EC" w:rsidP="001E646E">
            <w:pPr>
              <w:spacing w:after="40" w:line="276" w:lineRule="auto"/>
              <w:jc w:val="both"/>
              <w:rPr>
                <w:sz w:val="20"/>
                <w:szCs w:val="20"/>
              </w:rPr>
            </w:pPr>
            <w:r>
              <w:rPr>
                <w:sz w:val="20"/>
                <w:szCs w:val="20"/>
              </w:rPr>
              <w:t>28</w:t>
            </w:r>
          </w:p>
        </w:tc>
        <w:tc>
          <w:tcPr>
            <w:tcW w:w="3394" w:type="dxa"/>
          </w:tcPr>
          <w:p w14:paraId="45971511" w14:textId="33E6C509" w:rsidR="001943EC" w:rsidRPr="00222431" w:rsidRDefault="001943EC" w:rsidP="001E646E">
            <w:pPr>
              <w:spacing w:after="40" w:line="276" w:lineRule="auto"/>
              <w:jc w:val="both"/>
              <w:rPr>
                <w:sz w:val="20"/>
                <w:szCs w:val="20"/>
              </w:rPr>
            </w:pPr>
            <w:r w:rsidRPr="00222431">
              <w:rPr>
                <w:sz w:val="20"/>
                <w:szCs w:val="20"/>
              </w:rPr>
              <w:t>Подъезд к д. Шатенево</w:t>
            </w:r>
          </w:p>
        </w:tc>
        <w:tc>
          <w:tcPr>
            <w:tcW w:w="1694" w:type="dxa"/>
          </w:tcPr>
          <w:p w14:paraId="500FF5EE" w14:textId="68A2D3C3" w:rsidR="001943EC" w:rsidRPr="00222431" w:rsidRDefault="001943EC" w:rsidP="001E646E">
            <w:pPr>
              <w:spacing w:after="40" w:line="276" w:lineRule="auto"/>
              <w:jc w:val="center"/>
              <w:rPr>
                <w:rFonts w:eastAsia="Calibri"/>
                <w:sz w:val="20"/>
                <w:szCs w:val="20"/>
                <w:lang w:eastAsia="en-US"/>
              </w:rPr>
            </w:pPr>
            <w:r w:rsidRPr="00222431">
              <w:rPr>
                <w:sz w:val="20"/>
                <w:szCs w:val="20"/>
              </w:rPr>
              <w:t>1,100</w:t>
            </w:r>
          </w:p>
        </w:tc>
        <w:tc>
          <w:tcPr>
            <w:tcW w:w="1480" w:type="dxa"/>
          </w:tcPr>
          <w:p w14:paraId="0F5A939D" w14:textId="3EDBBCB6"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20DDB3F2" w14:textId="5951929A"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19Н-029 29. П</w:t>
            </w:r>
          </w:p>
        </w:tc>
      </w:tr>
      <w:tr w:rsidR="001943EC" w:rsidRPr="001943EC" w14:paraId="6F27F6A7" w14:textId="77777777" w:rsidTr="00AE1557">
        <w:trPr>
          <w:trHeight w:val="227"/>
        </w:trPr>
        <w:tc>
          <w:tcPr>
            <w:tcW w:w="567" w:type="dxa"/>
          </w:tcPr>
          <w:p w14:paraId="21D287E5" w14:textId="2CC35C5D" w:rsidR="001943EC" w:rsidRPr="00222431" w:rsidRDefault="001943EC" w:rsidP="001E646E">
            <w:pPr>
              <w:spacing w:after="40" w:line="276" w:lineRule="auto"/>
              <w:jc w:val="both"/>
              <w:rPr>
                <w:sz w:val="20"/>
                <w:szCs w:val="20"/>
              </w:rPr>
            </w:pPr>
            <w:r>
              <w:rPr>
                <w:sz w:val="20"/>
                <w:szCs w:val="20"/>
              </w:rPr>
              <w:t>29</w:t>
            </w:r>
          </w:p>
        </w:tc>
        <w:tc>
          <w:tcPr>
            <w:tcW w:w="3394" w:type="dxa"/>
          </w:tcPr>
          <w:p w14:paraId="520118A6" w14:textId="216B0604" w:rsidR="001943EC" w:rsidRPr="00222431" w:rsidRDefault="001943EC" w:rsidP="001E646E">
            <w:pPr>
              <w:spacing w:after="40" w:line="276" w:lineRule="auto"/>
              <w:jc w:val="both"/>
              <w:rPr>
                <w:sz w:val="20"/>
                <w:szCs w:val="20"/>
              </w:rPr>
            </w:pPr>
            <w:r w:rsidRPr="00222431">
              <w:rPr>
                <w:sz w:val="20"/>
                <w:szCs w:val="20"/>
              </w:rPr>
              <w:t>Подъезд к п. Лаптюг</w:t>
            </w:r>
          </w:p>
        </w:tc>
        <w:tc>
          <w:tcPr>
            <w:tcW w:w="1694" w:type="dxa"/>
          </w:tcPr>
          <w:p w14:paraId="0F1B7B23" w14:textId="0E43C41C" w:rsidR="001943EC" w:rsidRPr="00222431" w:rsidRDefault="001943EC" w:rsidP="001E646E">
            <w:pPr>
              <w:spacing w:after="40" w:line="276" w:lineRule="auto"/>
              <w:jc w:val="center"/>
              <w:rPr>
                <w:rFonts w:eastAsia="Calibri"/>
                <w:sz w:val="20"/>
                <w:szCs w:val="20"/>
                <w:lang w:eastAsia="en-US"/>
              </w:rPr>
            </w:pPr>
            <w:r w:rsidRPr="00222431">
              <w:rPr>
                <w:sz w:val="20"/>
                <w:szCs w:val="20"/>
              </w:rPr>
              <w:t>2,500</w:t>
            </w:r>
          </w:p>
        </w:tc>
        <w:tc>
          <w:tcPr>
            <w:tcW w:w="1480" w:type="dxa"/>
          </w:tcPr>
          <w:p w14:paraId="2C4FB798" w14:textId="0EE363DE"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09431FCF" w14:textId="79362130"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19Н-030</w:t>
            </w:r>
          </w:p>
        </w:tc>
      </w:tr>
      <w:tr w:rsidR="001943EC" w:rsidRPr="001943EC" w14:paraId="7BE6F3A5" w14:textId="77777777" w:rsidTr="00AE1557">
        <w:trPr>
          <w:trHeight w:val="227"/>
        </w:trPr>
        <w:tc>
          <w:tcPr>
            <w:tcW w:w="567" w:type="dxa"/>
          </w:tcPr>
          <w:p w14:paraId="2C0056D4" w14:textId="7108182D" w:rsidR="001943EC" w:rsidRPr="00BE29B0" w:rsidRDefault="001943EC" w:rsidP="001E646E">
            <w:pPr>
              <w:spacing w:after="40" w:line="276" w:lineRule="auto"/>
              <w:jc w:val="both"/>
              <w:rPr>
                <w:sz w:val="20"/>
                <w:szCs w:val="20"/>
              </w:rPr>
            </w:pPr>
            <w:r>
              <w:rPr>
                <w:sz w:val="20"/>
                <w:szCs w:val="20"/>
              </w:rPr>
              <w:t>30</w:t>
            </w:r>
          </w:p>
        </w:tc>
        <w:tc>
          <w:tcPr>
            <w:tcW w:w="3394" w:type="dxa"/>
          </w:tcPr>
          <w:p w14:paraId="1D9B177A" w14:textId="24B417C3" w:rsidR="001943EC" w:rsidRPr="00BE29B0" w:rsidRDefault="001943EC" w:rsidP="001E646E">
            <w:pPr>
              <w:spacing w:after="40" w:line="276" w:lineRule="auto"/>
              <w:jc w:val="both"/>
              <w:rPr>
                <w:sz w:val="20"/>
                <w:szCs w:val="20"/>
              </w:rPr>
            </w:pPr>
            <w:r w:rsidRPr="00BE29B0">
              <w:rPr>
                <w:sz w:val="20"/>
                <w:szCs w:val="20"/>
              </w:rPr>
              <w:t>Сараево - Брод - Бакланово</w:t>
            </w:r>
          </w:p>
        </w:tc>
        <w:tc>
          <w:tcPr>
            <w:tcW w:w="1694" w:type="dxa"/>
          </w:tcPr>
          <w:p w14:paraId="61E0531F" w14:textId="2BD68699" w:rsidR="001943EC" w:rsidRPr="00BE29B0" w:rsidRDefault="001943EC" w:rsidP="001E646E">
            <w:pPr>
              <w:spacing w:after="40" w:line="276" w:lineRule="auto"/>
              <w:jc w:val="center"/>
              <w:rPr>
                <w:rFonts w:eastAsia="Calibri"/>
                <w:sz w:val="20"/>
                <w:szCs w:val="20"/>
                <w:lang w:eastAsia="en-US"/>
              </w:rPr>
            </w:pPr>
            <w:r w:rsidRPr="00BE29B0">
              <w:rPr>
                <w:rFonts w:eastAsia="Calibri"/>
                <w:sz w:val="20"/>
                <w:szCs w:val="20"/>
                <w:lang w:eastAsia="en-US"/>
              </w:rPr>
              <w:t>7,000</w:t>
            </w:r>
          </w:p>
        </w:tc>
        <w:tc>
          <w:tcPr>
            <w:tcW w:w="1480" w:type="dxa"/>
          </w:tcPr>
          <w:p w14:paraId="75E1C81D" w14:textId="447AF5A5"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71C70A67" w14:textId="5704E13A"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 xml:space="preserve">19-230 ОП МЗ 19Н-031 </w:t>
            </w:r>
          </w:p>
        </w:tc>
      </w:tr>
      <w:tr w:rsidR="001943EC" w:rsidRPr="001943EC" w14:paraId="1C7A6BDF" w14:textId="77777777" w:rsidTr="00AE1557">
        <w:trPr>
          <w:trHeight w:val="227"/>
        </w:trPr>
        <w:tc>
          <w:tcPr>
            <w:tcW w:w="567" w:type="dxa"/>
          </w:tcPr>
          <w:p w14:paraId="0C11F7D8" w14:textId="7D5EB5F4" w:rsidR="001943EC" w:rsidRPr="00BE29B0" w:rsidRDefault="001943EC" w:rsidP="001E646E">
            <w:pPr>
              <w:spacing w:after="40" w:line="276" w:lineRule="auto"/>
              <w:jc w:val="both"/>
              <w:rPr>
                <w:sz w:val="20"/>
                <w:szCs w:val="20"/>
              </w:rPr>
            </w:pPr>
            <w:r>
              <w:rPr>
                <w:sz w:val="20"/>
                <w:szCs w:val="20"/>
              </w:rPr>
              <w:t>31</w:t>
            </w:r>
          </w:p>
        </w:tc>
        <w:tc>
          <w:tcPr>
            <w:tcW w:w="3394" w:type="dxa"/>
          </w:tcPr>
          <w:p w14:paraId="066EA634" w14:textId="240FC554" w:rsidR="001943EC" w:rsidRPr="00BE29B0" w:rsidRDefault="001943EC" w:rsidP="001E646E">
            <w:pPr>
              <w:spacing w:after="40" w:line="276" w:lineRule="auto"/>
              <w:jc w:val="both"/>
              <w:rPr>
                <w:sz w:val="20"/>
                <w:szCs w:val="20"/>
              </w:rPr>
            </w:pPr>
            <w:r w:rsidRPr="00BE29B0">
              <w:rPr>
                <w:sz w:val="20"/>
                <w:szCs w:val="20"/>
              </w:rPr>
              <w:t xml:space="preserve">Светица - Сармас </w:t>
            </w:r>
          </w:p>
        </w:tc>
        <w:tc>
          <w:tcPr>
            <w:tcW w:w="1694" w:type="dxa"/>
          </w:tcPr>
          <w:p w14:paraId="5DEACD44" w14:textId="5FF65CFE" w:rsidR="001943EC" w:rsidRPr="00BE29B0" w:rsidRDefault="001943EC" w:rsidP="001E646E">
            <w:pPr>
              <w:spacing w:after="40" w:line="276" w:lineRule="auto"/>
              <w:jc w:val="center"/>
              <w:rPr>
                <w:rFonts w:eastAsia="Calibri"/>
                <w:sz w:val="20"/>
                <w:szCs w:val="20"/>
                <w:lang w:eastAsia="en-US"/>
              </w:rPr>
            </w:pPr>
            <w:r w:rsidRPr="00BE29B0">
              <w:rPr>
                <w:rFonts w:eastAsia="Calibri"/>
                <w:sz w:val="20"/>
                <w:szCs w:val="20"/>
                <w:lang w:eastAsia="en-US"/>
              </w:rPr>
              <w:t>8,000</w:t>
            </w:r>
          </w:p>
        </w:tc>
        <w:tc>
          <w:tcPr>
            <w:tcW w:w="1480" w:type="dxa"/>
          </w:tcPr>
          <w:p w14:paraId="13D18245" w14:textId="3C2E850C"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677F5F5D" w14:textId="21152071"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19Н-032</w:t>
            </w:r>
          </w:p>
        </w:tc>
      </w:tr>
      <w:tr w:rsidR="00AE1557" w:rsidRPr="001943EC" w14:paraId="7F3CD10B" w14:textId="77777777" w:rsidTr="00C10B15">
        <w:trPr>
          <w:trHeight w:val="227"/>
        </w:trPr>
        <w:tc>
          <w:tcPr>
            <w:tcW w:w="567" w:type="dxa"/>
          </w:tcPr>
          <w:p w14:paraId="2FEE4436" w14:textId="3CED8441" w:rsidR="00AE1557" w:rsidRPr="00BE29B0" w:rsidRDefault="00AE1557" w:rsidP="001E646E">
            <w:pPr>
              <w:spacing w:after="40" w:line="276" w:lineRule="auto"/>
              <w:jc w:val="both"/>
              <w:rPr>
                <w:sz w:val="20"/>
                <w:szCs w:val="20"/>
              </w:rPr>
            </w:pPr>
            <w:r>
              <w:rPr>
                <w:sz w:val="20"/>
                <w:szCs w:val="20"/>
              </w:rPr>
              <w:t>32</w:t>
            </w:r>
          </w:p>
        </w:tc>
        <w:tc>
          <w:tcPr>
            <w:tcW w:w="9242" w:type="dxa"/>
            <w:gridSpan w:val="4"/>
          </w:tcPr>
          <w:p w14:paraId="3A8E46BF" w14:textId="4151B6A4" w:rsidR="00AE1557" w:rsidRPr="00AE1557" w:rsidRDefault="00AE1557" w:rsidP="001E646E">
            <w:pPr>
              <w:spacing w:after="40" w:line="276" w:lineRule="auto"/>
              <w:jc w:val="both"/>
              <w:rPr>
                <w:color w:val="000000" w:themeColor="text1"/>
                <w:sz w:val="20"/>
                <w:szCs w:val="20"/>
              </w:rPr>
            </w:pPr>
            <w:r w:rsidRPr="00AE1557">
              <w:rPr>
                <w:color w:val="000000" w:themeColor="text1"/>
                <w:sz w:val="20"/>
                <w:szCs w:val="20"/>
              </w:rPr>
              <w:t>Утратил силу на основании Постановления Правительства Вологодской области от 26.12.2024 года №1624</w:t>
            </w:r>
          </w:p>
        </w:tc>
      </w:tr>
      <w:tr w:rsidR="001943EC" w:rsidRPr="001943EC" w14:paraId="5D1E991F" w14:textId="77777777" w:rsidTr="00AE1557">
        <w:trPr>
          <w:trHeight w:val="227"/>
        </w:trPr>
        <w:tc>
          <w:tcPr>
            <w:tcW w:w="567" w:type="dxa"/>
          </w:tcPr>
          <w:p w14:paraId="50A82F21" w14:textId="791559AA" w:rsidR="00F9311D" w:rsidRPr="00BE29B0" w:rsidRDefault="00F9311D" w:rsidP="001E646E">
            <w:pPr>
              <w:spacing w:after="40" w:line="276" w:lineRule="auto"/>
              <w:jc w:val="both"/>
              <w:rPr>
                <w:sz w:val="20"/>
                <w:szCs w:val="20"/>
              </w:rPr>
            </w:pPr>
            <w:r>
              <w:rPr>
                <w:sz w:val="20"/>
                <w:szCs w:val="20"/>
              </w:rPr>
              <w:t>33</w:t>
            </w:r>
          </w:p>
        </w:tc>
        <w:tc>
          <w:tcPr>
            <w:tcW w:w="3394" w:type="dxa"/>
          </w:tcPr>
          <w:p w14:paraId="1653E1CD" w14:textId="62BB90A0" w:rsidR="00F9311D" w:rsidRPr="00BE29B0" w:rsidRDefault="00F9311D" w:rsidP="001E646E">
            <w:pPr>
              <w:spacing w:after="40" w:line="276" w:lineRule="auto"/>
              <w:jc w:val="both"/>
              <w:rPr>
                <w:sz w:val="20"/>
                <w:szCs w:val="20"/>
              </w:rPr>
            </w:pPr>
            <w:r w:rsidRPr="00BE29B0">
              <w:rPr>
                <w:sz w:val="20"/>
                <w:szCs w:val="20"/>
              </w:rPr>
              <w:t>Шонга - Воронино</w:t>
            </w:r>
          </w:p>
        </w:tc>
        <w:tc>
          <w:tcPr>
            <w:tcW w:w="1694" w:type="dxa"/>
          </w:tcPr>
          <w:p w14:paraId="2B0A3DEE" w14:textId="4AE3A862" w:rsidR="00F9311D" w:rsidRPr="00BE29B0" w:rsidRDefault="00F9311D" w:rsidP="001E646E">
            <w:pPr>
              <w:spacing w:after="40" w:line="276" w:lineRule="auto"/>
              <w:jc w:val="center"/>
              <w:rPr>
                <w:rFonts w:eastAsia="Calibri"/>
                <w:sz w:val="20"/>
                <w:szCs w:val="20"/>
                <w:lang w:eastAsia="en-US"/>
              </w:rPr>
            </w:pPr>
            <w:r w:rsidRPr="00BE29B0">
              <w:rPr>
                <w:sz w:val="20"/>
                <w:szCs w:val="20"/>
              </w:rPr>
              <w:t>7,200</w:t>
            </w:r>
          </w:p>
        </w:tc>
        <w:tc>
          <w:tcPr>
            <w:tcW w:w="1480" w:type="dxa"/>
          </w:tcPr>
          <w:p w14:paraId="42F69FBD" w14:textId="3D45700E" w:rsidR="00F9311D"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V</w:t>
            </w:r>
          </w:p>
        </w:tc>
        <w:tc>
          <w:tcPr>
            <w:tcW w:w="2674" w:type="dxa"/>
          </w:tcPr>
          <w:p w14:paraId="0A5AEC0E" w14:textId="61FC3D2A" w:rsidR="00F9311D" w:rsidRPr="001943EC" w:rsidRDefault="00F9311D" w:rsidP="001E646E">
            <w:pPr>
              <w:spacing w:after="40" w:line="276" w:lineRule="auto"/>
              <w:jc w:val="both"/>
              <w:rPr>
                <w:color w:val="000000" w:themeColor="text1"/>
                <w:sz w:val="20"/>
                <w:szCs w:val="20"/>
              </w:rPr>
            </w:pPr>
            <w:r w:rsidRPr="001943EC">
              <w:rPr>
                <w:color w:val="000000" w:themeColor="text1"/>
                <w:sz w:val="20"/>
                <w:szCs w:val="20"/>
              </w:rPr>
              <w:t>19-230 ОП МЗ 19Н-034</w:t>
            </w:r>
          </w:p>
        </w:tc>
      </w:tr>
      <w:tr w:rsidR="001943EC" w:rsidRPr="001943EC" w14:paraId="4AA684CC" w14:textId="77777777" w:rsidTr="00AE1557">
        <w:trPr>
          <w:trHeight w:val="227"/>
        </w:trPr>
        <w:tc>
          <w:tcPr>
            <w:tcW w:w="567" w:type="dxa"/>
          </w:tcPr>
          <w:p w14:paraId="23AAC685" w14:textId="67C7DA10" w:rsidR="001943EC" w:rsidRPr="00BE29B0" w:rsidRDefault="001943EC" w:rsidP="001E646E">
            <w:pPr>
              <w:spacing w:after="40" w:line="276" w:lineRule="auto"/>
              <w:jc w:val="both"/>
              <w:rPr>
                <w:sz w:val="20"/>
                <w:szCs w:val="20"/>
              </w:rPr>
            </w:pPr>
            <w:r>
              <w:rPr>
                <w:sz w:val="20"/>
                <w:szCs w:val="20"/>
              </w:rPr>
              <w:t>34</w:t>
            </w:r>
          </w:p>
        </w:tc>
        <w:tc>
          <w:tcPr>
            <w:tcW w:w="3394" w:type="dxa"/>
          </w:tcPr>
          <w:p w14:paraId="3D9EB86C" w14:textId="5F24D922" w:rsidR="001943EC" w:rsidRPr="00BE29B0" w:rsidRDefault="001943EC" w:rsidP="001E646E">
            <w:pPr>
              <w:spacing w:after="40" w:line="276" w:lineRule="auto"/>
              <w:jc w:val="both"/>
              <w:rPr>
                <w:sz w:val="20"/>
                <w:szCs w:val="20"/>
              </w:rPr>
            </w:pPr>
            <w:r w:rsidRPr="00BE29B0">
              <w:rPr>
                <w:sz w:val="20"/>
                <w:szCs w:val="20"/>
              </w:rPr>
              <w:t>Югский - 11 км Подосиновской дороги</w:t>
            </w:r>
          </w:p>
        </w:tc>
        <w:tc>
          <w:tcPr>
            <w:tcW w:w="1694" w:type="dxa"/>
          </w:tcPr>
          <w:p w14:paraId="0D15E0DB" w14:textId="3D56630C" w:rsidR="001943EC" w:rsidRPr="00BE29B0" w:rsidRDefault="001943EC" w:rsidP="001E646E">
            <w:pPr>
              <w:spacing w:after="40" w:line="276" w:lineRule="auto"/>
              <w:jc w:val="center"/>
              <w:rPr>
                <w:rFonts w:eastAsia="Calibri"/>
                <w:sz w:val="20"/>
                <w:szCs w:val="20"/>
                <w:lang w:eastAsia="en-US"/>
              </w:rPr>
            </w:pPr>
            <w:r w:rsidRPr="00BE29B0">
              <w:rPr>
                <w:sz w:val="20"/>
                <w:szCs w:val="20"/>
              </w:rPr>
              <w:t>6,872</w:t>
            </w:r>
          </w:p>
        </w:tc>
        <w:tc>
          <w:tcPr>
            <w:tcW w:w="1480" w:type="dxa"/>
          </w:tcPr>
          <w:p w14:paraId="1B5FDEF8" w14:textId="702301C6"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IV</w:t>
            </w:r>
          </w:p>
        </w:tc>
        <w:tc>
          <w:tcPr>
            <w:tcW w:w="2674" w:type="dxa"/>
          </w:tcPr>
          <w:p w14:paraId="47F9866B" w14:textId="75A984B3"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 МЗ 19Н-035</w:t>
            </w:r>
          </w:p>
        </w:tc>
      </w:tr>
      <w:tr w:rsidR="001943EC" w:rsidRPr="001943EC" w14:paraId="4D557193" w14:textId="77777777" w:rsidTr="00AE1557">
        <w:trPr>
          <w:trHeight w:val="227"/>
        </w:trPr>
        <w:tc>
          <w:tcPr>
            <w:tcW w:w="567" w:type="dxa"/>
          </w:tcPr>
          <w:p w14:paraId="1E0F6655" w14:textId="64301F72" w:rsidR="001943EC" w:rsidRPr="00BE29B0" w:rsidRDefault="001943EC" w:rsidP="001E646E">
            <w:pPr>
              <w:spacing w:after="40" w:line="276" w:lineRule="auto"/>
              <w:jc w:val="both"/>
              <w:rPr>
                <w:sz w:val="20"/>
                <w:szCs w:val="20"/>
              </w:rPr>
            </w:pPr>
            <w:r>
              <w:rPr>
                <w:sz w:val="20"/>
                <w:szCs w:val="20"/>
              </w:rPr>
              <w:t>35</w:t>
            </w:r>
          </w:p>
        </w:tc>
        <w:tc>
          <w:tcPr>
            <w:tcW w:w="3394" w:type="dxa"/>
          </w:tcPr>
          <w:p w14:paraId="4295BB06" w14:textId="698E95A2" w:rsidR="001943EC" w:rsidRPr="00BE29B0" w:rsidRDefault="001943EC" w:rsidP="001E646E">
            <w:pPr>
              <w:spacing w:after="40" w:line="276" w:lineRule="auto"/>
              <w:jc w:val="both"/>
              <w:rPr>
                <w:sz w:val="20"/>
                <w:szCs w:val="20"/>
              </w:rPr>
            </w:pPr>
            <w:r w:rsidRPr="00BE29B0">
              <w:rPr>
                <w:sz w:val="20"/>
                <w:szCs w:val="20"/>
              </w:rPr>
              <w:t xml:space="preserve">Ул. Советская в с. Кичменгский Городок </w:t>
            </w:r>
          </w:p>
        </w:tc>
        <w:tc>
          <w:tcPr>
            <w:tcW w:w="1694" w:type="dxa"/>
          </w:tcPr>
          <w:p w14:paraId="0534BBE9" w14:textId="3E7F1952" w:rsidR="001943EC" w:rsidRPr="00BE29B0" w:rsidRDefault="001943EC" w:rsidP="001E646E">
            <w:pPr>
              <w:spacing w:after="40" w:line="276" w:lineRule="auto"/>
              <w:jc w:val="center"/>
              <w:rPr>
                <w:rFonts w:eastAsia="Calibri"/>
                <w:sz w:val="20"/>
                <w:szCs w:val="20"/>
                <w:lang w:eastAsia="en-US"/>
              </w:rPr>
            </w:pPr>
            <w:r w:rsidRPr="00BE29B0">
              <w:rPr>
                <w:rFonts w:eastAsia="Calibri"/>
                <w:sz w:val="20"/>
                <w:szCs w:val="20"/>
                <w:lang w:eastAsia="en-US"/>
              </w:rPr>
              <w:t>1,250</w:t>
            </w:r>
          </w:p>
        </w:tc>
        <w:tc>
          <w:tcPr>
            <w:tcW w:w="1480" w:type="dxa"/>
          </w:tcPr>
          <w:p w14:paraId="53198E3E" w14:textId="0A07FFFF" w:rsidR="001943EC" w:rsidRPr="001943EC" w:rsidRDefault="001943EC" w:rsidP="001E646E">
            <w:pPr>
              <w:spacing w:after="40" w:line="276" w:lineRule="auto"/>
              <w:jc w:val="center"/>
              <w:rPr>
                <w:snapToGrid w:val="0"/>
                <w:color w:val="000000" w:themeColor="text1"/>
                <w:sz w:val="20"/>
                <w:szCs w:val="20"/>
              </w:rPr>
            </w:pPr>
            <w:r w:rsidRPr="001943EC">
              <w:rPr>
                <w:snapToGrid w:val="0"/>
                <w:color w:val="000000" w:themeColor="text1"/>
                <w:sz w:val="20"/>
                <w:szCs w:val="20"/>
                <w:lang w:val="en-US"/>
              </w:rPr>
              <w:t>IV</w:t>
            </w:r>
          </w:p>
        </w:tc>
        <w:tc>
          <w:tcPr>
            <w:tcW w:w="2674" w:type="dxa"/>
          </w:tcPr>
          <w:p w14:paraId="1672CDFF" w14:textId="7E8E6F01" w:rsidR="001943EC" w:rsidRPr="001943EC" w:rsidRDefault="001943EC" w:rsidP="001E646E">
            <w:pPr>
              <w:spacing w:after="40" w:line="276" w:lineRule="auto"/>
              <w:jc w:val="both"/>
              <w:rPr>
                <w:color w:val="000000" w:themeColor="text1"/>
                <w:sz w:val="20"/>
                <w:szCs w:val="20"/>
              </w:rPr>
            </w:pPr>
            <w:r w:rsidRPr="001943EC">
              <w:rPr>
                <w:color w:val="000000" w:themeColor="text1"/>
                <w:sz w:val="20"/>
                <w:szCs w:val="20"/>
              </w:rPr>
              <w:t>19-230 ОПМЗ 19Н-036</w:t>
            </w:r>
          </w:p>
        </w:tc>
      </w:tr>
      <w:tr w:rsidR="001943EC" w:rsidRPr="001943EC" w14:paraId="45B98919" w14:textId="77777777" w:rsidTr="00AE1557">
        <w:trPr>
          <w:trHeight w:val="227"/>
        </w:trPr>
        <w:tc>
          <w:tcPr>
            <w:tcW w:w="567" w:type="dxa"/>
          </w:tcPr>
          <w:p w14:paraId="4FDE1261" w14:textId="77777777" w:rsidR="001943EC" w:rsidRPr="00412699" w:rsidRDefault="001943EC" w:rsidP="001E646E">
            <w:pPr>
              <w:spacing w:after="40" w:line="276" w:lineRule="auto"/>
              <w:jc w:val="both"/>
              <w:rPr>
                <w:b/>
                <w:bCs/>
                <w:sz w:val="20"/>
                <w:szCs w:val="20"/>
              </w:rPr>
            </w:pPr>
          </w:p>
        </w:tc>
        <w:tc>
          <w:tcPr>
            <w:tcW w:w="3394" w:type="dxa"/>
          </w:tcPr>
          <w:p w14:paraId="1679B628" w14:textId="4FD595BB" w:rsidR="001943EC" w:rsidRPr="00412699" w:rsidRDefault="001943EC" w:rsidP="001E646E">
            <w:pPr>
              <w:spacing w:after="40" w:line="276" w:lineRule="auto"/>
              <w:jc w:val="both"/>
              <w:rPr>
                <w:b/>
                <w:bCs/>
                <w:sz w:val="20"/>
                <w:szCs w:val="20"/>
              </w:rPr>
            </w:pPr>
            <w:r w:rsidRPr="00412699">
              <w:rPr>
                <w:b/>
                <w:bCs/>
                <w:sz w:val="20"/>
                <w:szCs w:val="20"/>
              </w:rPr>
              <w:t>Всего:</w:t>
            </w:r>
          </w:p>
        </w:tc>
        <w:tc>
          <w:tcPr>
            <w:tcW w:w="1694" w:type="dxa"/>
          </w:tcPr>
          <w:p w14:paraId="564DECA1" w14:textId="5F6D1318" w:rsidR="001943EC" w:rsidRPr="00412699" w:rsidRDefault="002B3ECC" w:rsidP="001E646E">
            <w:pPr>
              <w:spacing w:after="40" w:line="276" w:lineRule="auto"/>
              <w:jc w:val="center"/>
              <w:rPr>
                <w:rFonts w:eastAsia="Calibri"/>
                <w:b/>
                <w:bCs/>
                <w:sz w:val="20"/>
                <w:szCs w:val="20"/>
                <w:lang w:eastAsia="en-US"/>
              </w:rPr>
            </w:pPr>
            <w:r>
              <w:rPr>
                <w:rFonts w:eastAsia="Calibri"/>
                <w:b/>
                <w:bCs/>
                <w:sz w:val="20"/>
                <w:szCs w:val="20"/>
                <w:lang w:eastAsia="en-US"/>
              </w:rPr>
              <w:t>364</w:t>
            </w:r>
            <w:r w:rsidR="001943EC">
              <w:rPr>
                <w:rFonts w:eastAsia="Calibri"/>
                <w:b/>
                <w:bCs/>
                <w:sz w:val="20"/>
                <w:szCs w:val="20"/>
                <w:lang w:eastAsia="en-US"/>
              </w:rPr>
              <w:t>,037</w:t>
            </w:r>
          </w:p>
        </w:tc>
        <w:tc>
          <w:tcPr>
            <w:tcW w:w="1480" w:type="dxa"/>
          </w:tcPr>
          <w:p w14:paraId="067BBD00" w14:textId="3B9351C1" w:rsidR="001943EC" w:rsidRPr="005219FA" w:rsidRDefault="001943EC" w:rsidP="001E646E">
            <w:pPr>
              <w:spacing w:after="40" w:line="276" w:lineRule="auto"/>
              <w:jc w:val="center"/>
              <w:rPr>
                <w:snapToGrid w:val="0"/>
                <w:color w:val="000000" w:themeColor="text1"/>
                <w:sz w:val="20"/>
                <w:szCs w:val="20"/>
              </w:rPr>
            </w:pPr>
          </w:p>
        </w:tc>
        <w:tc>
          <w:tcPr>
            <w:tcW w:w="2674" w:type="dxa"/>
          </w:tcPr>
          <w:p w14:paraId="540E5AAD" w14:textId="77777777" w:rsidR="001943EC" w:rsidRPr="001943EC" w:rsidRDefault="001943EC" w:rsidP="001E646E">
            <w:pPr>
              <w:spacing w:after="40" w:line="276" w:lineRule="auto"/>
              <w:jc w:val="both"/>
              <w:rPr>
                <w:color w:val="000000" w:themeColor="text1"/>
                <w:sz w:val="20"/>
                <w:szCs w:val="20"/>
              </w:rPr>
            </w:pPr>
          </w:p>
        </w:tc>
      </w:tr>
      <w:tr w:rsidR="00C53A44" w14:paraId="2EB88CAA" w14:textId="77777777" w:rsidTr="00AE1557">
        <w:trPr>
          <w:trHeight w:hRule="exact" w:val="28"/>
        </w:trPr>
        <w:tc>
          <w:tcPr>
            <w:tcW w:w="9809" w:type="dxa"/>
            <w:gridSpan w:val="5"/>
          </w:tcPr>
          <w:p w14:paraId="6224896A" w14:textId="77777777" w:rsidR="00C53A44" w:rsidRPr="00B15846" w:rsidRDefault="00C53A44" w:rsidP="00412699">
            <w:pPr>
              <w:spacing w:line="200" w:lineRule="atLeast"/>
              <w:jc w:val="both"/>
              <w:rPr>
                <w:sz w:val="20"/>
                <w:szCs w:val="20"/>
              </w:rPr>
            </w:pPr>
          </w:p>
        </w:tc>
      </w:tr>
      <w:tr w:rsidR="009029A6" w14:paraId="29DC78BC" w14:textId="77777777" w:rsidTr="00AE1557">
        <w:trPr>
          <w:trHeight w:val="1531"/>
        </w:trPr>
        <w:tc>
          <w:tcPr>
            <w:tcW w:w="9809" w:type="dxa"/>
            <w:gridSpan w:val="5"/>
          </w:tcPr>
          <w:p w14:paraId="4A8BDE2A" w14:textId="1573FF36" w:rsidR="009029A6" w:rsidRPr="00B15846" w:rsidRDefault="009029A6" w:rsidP="007A32A5">
            <w:pPr>
              <w:spacing w:after="60" w:line="200" w:lineRule="atLeast"/>
              <w:rPr>
                <w:sz w:val="20"/>
                <w:szCs w:val="20"/>
              </w:rPr>
            </w:pPr>
            <w:r w:rsidRPr="00B15846">
              <w:rPr>
                <w:sz w:val="20"/>
                <w:szCs w:val="20"/>
              </w:rPr>
              <w:t>Примечания</w:t>
            </w:r>
          </w:p>
          <w:p w14:paraId="7CD5CC39" w14:textId="6CD19140" w:rsidR="007A32A5" w:rsidRDefault="009029A6" w:rsidP="007A32A5">
            <w:pPr>
              <w:pStyle w:val="a9"/>
              <w:spacing w:after="60" w:line="240" w:lineRule="atLeast"/>
              <w:ind w:left="0"/>
              <w:contextualSpacing w:val="0"/>
              <w:rPr>
                <w:snapToGrid w:val="0"/>
                <w:color w:val="000000" w:themeColor="text1"/>
                <w:sz w:val="20"/>
                <w:szCs w:val="20"/>
              </w:rPr>
            </w:pPr>
            <w:r w:rsidRPr="00B15846">
              <w:rPr>
                <w:color w:val="000000" w:themeColor="text1"/>
                <w:sz w:val="20"/>
                <w:szCs w:val="20"/>
              </w:rPr>
              <w:t>1. Автомобильные дороги</w:t>
            </w:r>
            <w:r w:rsidRPr="00B15846">
              <w:rPr>
                <w:snapToGrid w:val="0"/>
                <w:color w:val="000000" w:themeColor="text1"/>
                <w:sz w:val="20"/>
                <w:szCs w:val="20"/>
              </w:rPr>
              <w:t xml:space="preserve"> </w:t>
            </w:r>
            <w:r w:rsidRPr="00B15846">
              <w:rPr>
                <w:color w:val="000000" w:themeColor="text1"/>
                <w:sz w:val="20"/>
                <w:szCs w:val="20"/>
                <w:lang w:val="en-US"/>
              </w:rPr>
              <w:t>III</w:t>
            </w:r>
            <w:r w:rsidRPr="00B15846">
              <w:rPr>
                <w:color w:val="000000" w:themeColor="text1"/>
                <w:sz w:val="20"/>
                <w:szCs w:val="20"/>
              </w:rPr>
              <w:t xml:space="preserve"> и</w:t>
            </w:r>
            <w:r w:rsidRPr="00B15846">
              <w:rPr>
                <w:snapToGrid w:val="0"/>
                <w:color w:val="000000" w:themeColor="text1"/>
                <w:sz w:val="20"/>
                <w:szCs w:val="20"/>
              </w:rPr>
              <w:t xml:space="preserve"> </w:t>
            </w:r>
            <w:r w:rsidRPr="00B15846">
              <w:rPr>
                <w:snapToGrid w:val="0"/>
                <w:color w:val="000000" w:themeColor="text1"/>
                <w:sz w:val="20"/>
                <w:szCs w:val="20"/>
                <w:lang w:val="en-US"/>
              </w:rPr>
              <w:t>IV</w:t>
            </w:r>
            <w:r w:rsidRPr="00B15846">
              <w:rPr>
                <w:snapToGrid w:val="0"/>
                <w:color w:val="000000" w:themeColor="text1"/>
                <w:sz w:val="20"/>
                <w:szCs w:val="20"/>
              </w:rPr>
              <w:t xml:space="preserve"> технической категории имеют </w:t>
            </w:r>
            <w:r w:rsidR="00AE1557">
              <w:rPr>
                <w:snapToGrid w:val="0"/>
                <w:color w:val="000000" w:themeColor="text1"/>
                <w:sz w:val="20"/>
                <w:szCs w:val="20"/>
              </w:rPr>
              <w:t xml:space="preserve">полностью </w:t>
            </w:r>
            <w:r w:rsidRPr="00B15846">
              <w:rPr>
                <w:snapToGrid w:val="0"/>
                <w:color w:val="000000" w:themeColor="text1"/>
                <w:sz w:val="20"/>
                <w:szCs w:val="20"/>
              </w:rPr>
              <w:t>асфальтобетонное покрытие</w:t>
            </w:r>
            <w:r w:rsidR="005D3D80" w:rsidRPr="00B15846">
              <w:rPr>
                <w:snapToGrid w:val="0"/>
                <w:color w:val="000000" w:themeColor="text1"/>
                <w:sz w:val="20"/>
                <w:szCs w:val="20"/>
              </w:rPr>
              <w:t xml:space="preserve">, за исключением автомобильных дорог </w:t>
            </w:r>
            <w:r w:rsidR="005D3D80" w:rsidRPr="00B15846">
              <w:rPr>
                <w:snapToGrid w:val="0"/>
                <w:color w:val="000000" w:themeColor="text1"/>
                <w:sz w:val="20"/>
                <w:szCs w:val="20"/>
                <w:lang w:val="en-US"/>
              </w:rPr>
              <w:t>IV</w:t>
            </w:r>
            <w:r w:rsidR="005D3D80" w:rsidRPr="00B15846">
              <w:rPr>
                <w:snapToGrid w:val="0"/>
                <w:color w:val="000000" w:themeColor="text1"/>
                <w:sz w:val="20"/>
                <w:szCs w:val="20"/>
              </w:rPr>
              <w:t xml:space="preserve"> технической категории, указанных в пункт</w:t>
            </w:r>
            <w:r w:rsidR="00B15846">
              <w:rPr>
                <w:snapToGrid w:val="0"/>
                <w:color w:val="000000" w:themeColor="text1"/>
                <w:sz w:val="20"/>
                <w:szCs w:val="20"/>
              </w:rPr>
              <w:t>ах</w:t>
            </w:r>
            <w:r w:rsidR="005D3D80" w:rsidRPr="00B15846">
              <w:rPr>
                <w:snapToGrid w:val="0"/>
                <w:color w:val="000000" w:themeColor="text1"/>
                <w:sz w:val="20"/>
                <w:szCs w:val="20"/>
              </w:rPr>
              <w:t xml:space="preserve"> 2</w:t>
            </w:r>
            <w:r w:rsidR="00B15846">
              <w:rPr>
                <w:snapToGrid w:val="0"/>
                <w:color w:val="000000" w:themeColor="text1"/>
                <w:sz w:val="20"/>
                <w:szCs w:val="20"/>
              </w:rPr>
              <w:t>, 3, 4</w:t>
            </w:r>
            <w:r w:rsidR="005D3D80" w:rsidRPr="00B15846">
              <w:rPr>
                <w:snapToGrid w:val="0"/>
                <w:color w:val="000000" w:themeColor="text1"/>
                <w:sz w:val="20"/>
                <w:szCs w:val="20"/>
              </w:rPr>
              <w:t xml:space="preserve"> настоящего примечания.</w:t>
            </w:r>
          </w:p>
          <w:p w14:paraId="29CE2D28" w14:textId="3AFB4EDB" w:rsidR="007A32A5" w:rsidRDefault="00B15846" w:rsidP="007A32A5">
            <w:pPr>
              <w:pStyle w:val="a9"/>
              <w:spacing w:after="60" w:line="240" w:lineRule="atLeast"/>
              <w:ind w:left="0"/>
              <w:contextualSpacing w:val="0"/>
              <w:rPr>
                <w:snapToGrid w:val="0"/>
                <w:color w:val="000000" w:themeColor="text1"/>
                <w:sz w:val="20"/>
                <w:szCs w:val="20"/>
              </w:rPr>
            </w:pPr>
            <w:r w:rsidRPr="00B15846">
              <w:rPr>
                <w:color w:val="000000" w:themeColor="text1"/>
                <w:sz w:val="20"/>
                <w:szCs w:val="20"/>
              </w:rPr>
              <w:t>2. Автомобильные дороги</w:t>
            </w:r>
            <w:r w:rsidRPr="00B15846">
              <w:rPr>
                <w:snapToGrid w:val="0"/>
                <w:color w:val="000000" w:themeColor="text1"/>
                <w:sz w:val="20"/>
                <w:szCs w:val="20"/>
              </w:rPr>
              <w:t xml:space="preserve"> </w:t>
            </w:r>
            <w:r w:rsidRPr="00B15846">
              <w:rPr>
                <w:snapToGrid w:val="0"/>
                <w:color w:val="000000" w:themeColor="text1"/>
                <w:sz w:val="20"/>
                <w:szCs w:val="20"/>
                <w:lang w:val="en-US"/>
              </w:rPr>
              <w:t>IV</w:t>
            </w:r>
            <w:r w:rsidRPr="00B15846">
              <w:rPr>
                <w:snapToGrid w:val="0"/>
                <w:color w:val="000000" w:themeColor="text1"/>
                <w:sz w:val="20"/>
                <w:szCs w:val="20"/>
              </w:rPr>
              <w:t xml:space="preserve"> технической категории,</w:t>
            </w:r>
            <w:r w:rsidRPr="00B15846">
              <w:rPr>
                <w:color w:val="000000" w:themeColor="text1"/>
                <w:sz w:val="20"/>
                <w:szCs w:val="20"/>
              </w:rPr>
              <w:t xml:space="preserve"> </w:t>
            </w:r>
            <w:r w:rsidRPr="00B15846">
              <w:rPr>
                <w:snapToGrid w:val="0"/>
                <w:color w:val="000000" w:themeColor="text1"/>
                <w:sz w:val="20"/>
                <w:szCs w:val="20"/>
              </w:rPr>
              <w:t>имеющие асфальтобетонное покрытие и частичное гравийное покрытие</w:t>
            </w:r>
            <w:r w:rsidR="00BA59BC">
              <w:rPr>
                <w:snapToGrid w:val="0"/>
                <w:color w:val="000000" w:themeColor="text1"/>
                <w:sz w:val="20"/>
                <w:szCs w:val="20"/>
              </w:rPr>
              <w:t xml:space="preserve">: </w:t>
            </w:r>
            <w:r w:rsidRPr="00B15846">
              <w:rPr>
                <w:color w:val="000000" w:themeColor="text1"/>
                <w:sz w:val="20"/>
                <w:szCs w:val="20"/>
              </w:rPr>
              <w:t>Кичменгский Городок - Шонга -Емельянов Дор</w:t>
            </w:r>
            <w:r w:rsidR="00BA59BC">
              <w:rPr>
                <w:color w:val="000000" w:themeColor="text1"/>
                <w:sz w:val="20"/>
                <w:szCs w:val="20"/>
              </w:rPr>
              <w:t xml:space="preserve"> </w:t>
            </w:r>
            <w:r w:rsidR="00BA59BC">
              <w:rPr>
                <w:snapToGrid w:val="0"/>
                <w:color w:val="000000" w:themeColor="text1"/>
                <w:sz w:val="20"/>
                <w:szCs w:val="20"/>
              </w:rPr>
              <w:t>(</w:t>
            </w:r>
            <w:r w:rsidR="00BA59BC" w:rsidRPr="00B15846">
              <w:rPr>
                <w:snapToGrid w:val="0"/>
                <w:color w:val="000000" w:themeColor="text1"/>
                <w:sz w:val="20"/>
                <w:szCs w:val="20"/>
              </w:rPr>
              <w:t xml:space="preserve">асфальтобетонное покрытие </w:t>
            </w:r>
            <w:r w:rsidR="00BA59BC">
              <w:rPr>
                <w:snapToGrid w:val="0"/>
                <w:color w:val="000000" w:themeColor="text1"/>
                <w:sz w:val="20"/>
                <w:szCs w:val="20"/>
              </w:rPr>
              <w:t xml:space="preserve">– 21,5 км, </w:t>
            </w:r>
            <w:r w:rsidR="00BA59BC" w:rsidRPr="00B15846">
              <w:rPr>
                <w:snapToGrid w:val="0"/>
                <w:color w:val="000000" w:themeColor="text1"/>
                <w:sz w:val="20"/>
                <w:szCs w:val="20"/>
              </w:rPr>
              <w:t>гравийное покрытие</w:t>
            </w:r>
            <w:r w:rsidR="00BA59BC">
              <w:rPr>
                <w:snapToGrid w:val="0"/>
                <w:color w:val="000000" w:themeColor="text1"/>
                <w:sz w:val="20"/>
                <w:szCs w:val="20"/>
              </w:rPr>
              <w:t xml:space="preserve"> - 4,5 км)</w:t>
            </w:r>
            <w:r w:rsidR="00DD714A">
              <w:rPr>
                <w:snapToGrid w:val="0"/>
                <w:color w:val="000000" w:themeColor="text1"/>
                <w:sz w:val="20"/>
                <w:szCs w:val="20"/>
              </w:rPr>
              <w:t>.</w:t>
            </w:r>
          </w:p>
          <w:p w14:paraId="211505D9" w14:textId="560D0824" w:rsidR="007A32A5" w:rsidRDefault="00B15846" w:rsidP="007A32A5">
            <w:pPr>
              <w:pStyle w:val="a9"/>
              <w:spacing w:after="60" w:line="240" w:lineRule="atLeast"/>
              <w:ind w:left="0"/>
              <w:contextualSpacing w:val="0"/>
              <w:rPr>
                <w:snapToGrid w:val="0"/>
                <w:color w:val="000000" w:themeColor="text1"/>
                <w:sz w:val="20"/>
                <w:szCs w:val="20"/>
              </w:rPr>
            </w:pPr>
            <w:r w:rsidRPr="00B15846">
              <w:rPr>
                <w:color w:val="000000" w:themeColor="text1"/>
                <w:sz w:val="20"/>
                <w:szCs w:val="20"/>
              </w:rPr>
              <w:t>3</w:t>
            </w:r>
            <w:r w:rsidR="009029A6" w:rsidRPr="00B15846">
              <w:rPr>
                <w:color w:val="000000" w:themeColor="text1"/>
                <w:sz w:val="20"/>
                <w:szCs w:val="20"/>
              </w:rPr>
              <w:t>.</w:t>
            </w:r>
            <w:r w:rsidR="005D3D80" w:rsidRPr="00B15846">
              <w:rPr>
                <w:color w:val="000000" w:themeColor="text1"/>
                <w:sz w:val="20"/>
                <w:szCs w:val="20"/>
              </w:rPr>
              <w:t xml:space="preserve"> Автомобильные дороги</w:t>
            </w:r>
            <w:r w:rsidR="005D3D80" w:rsidRPr="00B15846">
              <w:rPr>
                <w:snapToGrid w:val="0"/>
                <w:color w:val="000000" w:themeColor="text1"/>
                <w:sz w:val="20"/>
                <w:szCs w:val="20"/>
              </w:rPr>
              <w:t xml:space="preserve"> </w:t>
            </w:r>
            <w:r w:rsidR="005D3D80" w:rsidRPr="00B15846">
              <w:rPr>
                <w:snapToGrid w:val="0"/>
                <w:color w:val="000000" w:themeColor="text1"/>
                <w:sz w:val="20"/>
                <w:szCs w:val="20"/>
                <w:lang w:val="en-US"/>
              </w:rPr>
              <w:t>IV</w:t>
            </w:r>
            <w:r w:rsidR="005D3D80" w:rsidRPr="00B15846">
              <w:rPr>
                <w:snapToGrid w:val="0"/>
                <w:color w:val="000000" w:themeColor="text1"/>
                <w:sz w:val="20"/>
                <w:szCs w:val="20"/>
              </w:rPr>
              <w:t xml:space="preserve"> технической категории,</w:t>
            </w:r>
            <w:r w:rsidR="005D3D80" w:rsidRPr="00B15846">
              <w:rPr>
                <w:color w:val="000000" w:themeColor="text1"/>
                <w:sz w:val="20"/>
                <w:szCs w:val="20"/>
              </w:rPr>
              <w:t xml:space="preserve"> </w:t>
            </w:r>
            <w:r w:rsidR="005D3D80" w:rsidRPr="00B15846">
              <w:rPr>
                <w:snapToGrid w:val="0"/>
                <w:color w:val="000000" w:themeColor="text1"/>
                <w:sz w:val="20"/>
                <w:szCs w:val="20"/>
              </w:rPr>
              <w:t xml:space="preserve">имеющие </w:t>
            </w:r>
            <w:r w:rsidRPr="00B15846">
              <w:rPr>
                <w:snapToGrid w:val="0"/>
                <w:color w:val="000000" w:themeColor="text1"/>
                <w:sz w:val="20"/>
                <w:szCs w:val="20"/>
              </w:rPr>
              <w:t xml:space="preserve">гравийное покрытие и </w:t>
            </w:r>
            <w:r w:rsidR="005D3D80" w:rsidRPr="00B15846">
              <w:rPr>
                <w:snapToGrid w:val="0"/>
                <w:color w:val="000000" w:themeColor="text1"/>
                <w:sz w:val="20"/>
                <w:szCs w:val="20"/>
              </w:rPr>
              <w:t xml:space="preserve">частичное асфальтобетонное покрытие: </w:t>
            </w:r>
            <w:r w:rsidR="005D3D80" w:rsidRPr="00B15846">
              <w:rPr>
                <w:color w:val="000000" w:themeColor="text1"/>
                <w:sz w:val="20"/>
                <w:szCs w:val="20"/>
              </w:rPr>
              <w:t xml:space="preserve">Кичменгский Городок </w:t>
            </w:r>
            <w:r w:rsidR="00BA59BC">
              <w:rPr>
                <w:color w:val="000000" w:themeColor="text1"/>
                <w:sz w:val="20"/>
                <w:szCs w:val="20"/>
              </w:rPr>
              <w:t>–</w:t>
            </w:r>
            <w:r w:rsidR="005D3D80" w:rsidRPr="00B15846">
              <w:rPr>
                <w:color w:val="000000" w:themeColor="text1"/>
                <w:sz w:val="20"/>
                <w:szCs w:val="20"/>
              </w:rPr>
              <w:t xml:space="preserve"> Светица</w:t>
            </w:r>
            <w:r w:rsidR="00BA59BC">
              <w:rPr>
                <w:color w:val="000000" w:themeColor="text1"/>
                <w:sz w:val="20"/>
                <w:szCs w:val="20"/>
              </w:rPr>
              <w:t xml:space="preserve"> </w:t>
            </w:r>
            <w:r w:rsidR="00BA59BC">
              <w:rPr>
                <w:snapToGrid w:val="0"/>
                <w:color w:val="000000" w:themeColor="text1"/>
                <w:sz w:val="20"/>
                <w:szCs w:val="20"/>
              </w:rPr>
              <w:t>(</w:t>
            </w:r>
            <w:r w:rsidR="00BA59BC" w:rsidRPr="00B15846">
              <w:rPr>
                <w:snapToGrid w:val="0"/>
                <w:color w:val="000000" w:themeColor="text1"/>
                <w:sz w:val="20"/>
                <w:szCs w:val="20"/>
              </w:rPr>
              <w:t>гравийное покрытие</w:t>
            </w:r>
            <w:r w:rsidR="00BA59BC">
              <w:rPr>
                <w:snapToGrid w:val="0"/>
                <w:color w:val="000000" w:themeColor="text1"/>
                <w:sz w:val="20"/>
                <w:szCs w:val="20"/>
              </w:rPr>
              <w:t xml:space="preserve"> - 55,5 км, </w:t>
            </w:r>
            <w:r w:rsidR="00BA59BC" w:rsidRPr="00B15846">
              <w:rPr>
                <w:snapToGrid w:val="0"/>
                <w:color w:val="000000" w:themeColor="text1"/>
                <w:sz w:val="20"/>
                <w:szCs w:val="20"/>
              </w:rPr>
              <w:t xml:space="preserve">асфальтобетонное покрытие </w:t>
            </w:r>
            <w:r w:rsidR="00BA59BC">
              <w:rPr>
                <w:snapToGrid w:val="0"/>
                <w:color w:val="000000" w:themeColor="text1"/>
                <w:sz w:val="20"/>
                <w:szCs w:val="20"/>
              </w:rPr>
              <w:t>– 10,0 км,).</w:t>
            </w:r>
          </w:p>
          <w:p w14:paraId="6D6C0650" w14:textId="4CFE2C16" w:rsidR="007A32A5" w:rsidRDefault="00B15846" w:rsidP="007A32A5">
            <w:pPr>
              <w:pStyle w:val="a9"/>
              <w:spacing w:after="60" w:line="240" w:lineRule="atLeast"/>
              <w:ind w:left="0"/>
              <w:contextualSpacing w:val="0"/>
              <w:rPr>
                <w:color w:val="000000" w:themeColor="text1"/>
                <w:sz w:val="20"/>
                <w:szCs w:val="20"/>
              </w:rPr>
            </w:pPr>
            <w:r w:rsidRPr="00B15846">
              <w:rPr>
                <w:color w:val="000000" w:themeColor="text1"/>
                <w:sz w:val="20"/>
                <w:szCs w:val="20"/>
              </w:rPr>
              <w:t>4</w:t>
            </w:r>
            <w:r w:rsidR="005D3D80" w:rsidRPr="00B15846">
              <w:rPr>
                <w:color w:val="000000" w:themeColor="text1"/>
                <w:sz w:val="20"/>
                <w:szCs w:val="20"/>
              </w:rPr>
              <w:t>. Автомобильные дороги</w:t>
            </w:r>
            <w:r w:rsidR="005D3D80" w:rsidRPr="00B15846">
              <w:rPr>
                <w:snapToGrid w:val="0"/>
                <w:color w:val="000000" w:themeColor="text1"/>
                <w:sz w:val="20"/>
                <w:szCs w:val="20"/>
              </w:rPr>
              <w:t xml:space="preserve"> </w:t>
            </w:r>
            <w:r w:rsidR="005D3D80" w:rsidRPr="00B15846">
              <w:rPr>
                <w:snapToGrid w:val="0"/>
                <w:color w:val="000000" w:themeColor="text1"/>
                <w:sz w:val="20"/>
                <w:szCs w:val="20"/>
                <w:lang w:val="en-US"/>
              </w:rPr>
              <w:t>IV</w:t>
            </w:r>
            <w:r w:rsidR="005D3D80" w:rsidRPr="00B15846">
              <w:rPr>
                <w:snapToGrid w:val="0"/>
                <w:color w:val="000000" w:themeColor="text1"/>
                <w:sz w:val="20"/>
                <w:szCs w:val="20"/>
              </w:rPr>
              <w:t xml:space="preserve"> технической категории,</w:t>
            </w:r>
            <w:r w:rsidR="005D3D80" w:rsidRPr="00B15846">
              <w:rPr>
                <w:color w:val="000000" w:themeColor="text1"/>
                <w:sz w:val="20"/>
                <w:szCs w:val="20"/>
              </w:rPr>
              <w:t xml:space="preserve"> </w:t>
            </w:r>
            <w:r w:rsidR="005D3D80" w:rsidRPr="00B15846">
              <w:rPr>
                <w:snapToGrid w:val="0"/>
                <w:color w:val="000000" w:themeColor="text1"/>
                <w:sz w:val="20"/>
                <w:szCs w:val="20"/>
              </w:rPr>
              <w:t>имеющие гравийное покрытие</w:t>
            </w:r>
            <w:r>
              <w:rPr>
                <w:snapToGrid w:val="0"/>
                <w:color w:val="000000" w:themeColor="text1"/>
                <w:sz w:val="20"/>
                <w:szCs w:val="20"/>
              </w:rPr>
              <w:t>:</w:t>
            </w:r>
            <w:r w:rsidR="005D3D80" w:rsidRPr="00B15846">
              <w:rPr>
                <w:color w:val="000000" w:themeColor="text1"/>
                <w:sz w:val="20"/>
                <w:szCs w:val="20"/>
              </w:rPr>
              <w:t xml:space="preserve"> </w:t>
            </w:r>
            <w:r w:rsidRPr="00B15846">
              <w:rPr>
                <w:color w:val="000000" w:themeColor="text1"/>
                <w:sz w:val="20"/>
                <w:szCs w:val="20"/>
              </w:rPr>
              <w:t xml:space="preserve">Югский - 11 км Подосиновской дороги, </w:t>
            </w:r>
            <w:r w:rsidR="005D3D80" w:rsidRPr="00B15846">
              <w:rPr>
                <w:color w:val="000000" w:themeColor="text1"/>
                <w:sz w:val="20"/>
                <w:szCs w:val="20"/>
              </w:rPr>
              <w:t>11 км Подосиновской дороги Нижний Енангск - Семенцев Дор</w:t>
            </w:r>
            <w:r w:rsidRPr="00B15846">
              <w:rPr>
                <w:color w:val="000000" w:themeColor="text1"/>
                <w:sz w:val="20"/>
                <w:szCs w:val="20"/>
              </w:rPr>
              <w:t>, Кичменгский Городок - Еловино с подъездом к с. Косково, Кичменгский Городок - Шестаково – Подосиновец.</w:t>
            </w:r>
          </w:p>
          <w:p w14:paraId="54ED2CCC" w14:textId="15621082" w:rsidR="009029A6" w:rsidRPr="00412699" w:rsidRDefault="00B15846" w:rsidP="007A32A5">
            <w:pPr>
              <w:spacing w:after="60" w:line="240" w:lineRule="atLeast"/>
              <w:rPr>
                <w:i/>
                <w:iCs/>
                <w:sz w:val="20"/>
                <w:szCs w:val="20"/>
              </w:rPr>
            </w:pPr>
            <w:r w:rsidRPr="00B15846">
              <w:rPr>
                <w:color w:val="000000" w:themeColor="text1"/>
                <w:sz w:val="20"/>
                <w:szCs w:val="20"/>
              </w:rPr>
              <w:t>5</w:t>
            </w:r>
            <w:r w:rsidR="005D3D80" w:rsidRPr="00B15846">
              <w:rPr>
                <w:color w:val="000000" w:themeColor="text1"/>
                <w:sz w:val="20"/>
                <w:szCs w:val="20"/>
              </w:rPr>
              <w:t>.</w:t>
            </w:r>
            <w:r w:rsidR="009029A6" w:rsidRPr="00B15846">
              <w:rPr>
                <w:color w:val="000000" w:themeColor="text1"/>
                <w:sz w:val="20"/>
                <w:szCs w:val="20"/>
              </w:rPr>
              <w:t xml:space="preserve"> Автомобильные дороги</w:t>
            </w:r>
            <w:r w:rsidR="009029A6" w:rsidRPr="00B15846">
              <w:rPr>
                <w:snapToGrid w:val="0"/>
                <w:color w:val="000000" w:themeColor="text1"/>
                <w:sz w:val="20"/>
                <w:szCs w:val="20"/>
              </w:rPr>
              <w:t xml:space="preserve"> </w:t>
            </w:r>
            <w:r w:rsidR="009029A6" w:rsidRPr="00B15846">
              <w:rPr>
                <w:snapToGrid w:val="0"/>
                <w:color w:val="000000" w:themeColor="text1"/>
                <w:sz w:val="20"/>
                <w:szCs w:val="20"/>
                <w:lang w:val="en-US"/>
              </w:rPr>
              <w:t>V</w:t>
            </w:r>
            <w:r w:rsidR="009029A6" w:rsidRPr="00B15846">
              <w:rPr>
                <w:snapToGrid w:val="0"/>
                <w:color w:val="000000" w:themeColor="text1"/>
                <w:sz w:val="20"/>
                <w:szCs w:val="20"/>
              </w:rPr>
              <w:t xml:space="preserve"> технической категории имеют гравийное </w:t>
            </w:r>
            <w:r w:rsidR="00CA64D9">
              <w:rPr>
                <w:snapToGrid w:val="0"/>
                <w:color w:val="000000" w:themeColor="text1"/>
                <w:sz w:val="20"/>
                <w:szCs w:val="20"/>
              </w:rPr>
              <w:t xml:space="preserve">или грунтовое </w:t>
            </w:r>
            <w:r w:rsidR="00B451FB" w:rsidRPr="00B15846">
              <w:rPr>
                <w:snapToGrid w:val="0"/>
                <w:color w:val="000000" w:themeColor="text1"/>
                <w:sz w:val="20"/>
                <w:szCs w:val="20"/>
              </w:rPr>
              <w:t>п</w:t>
            </w:r>
            <w:r w:rsidR="009029A6" w:rsidRPr="00B15846">
              <w:rPr>
                <w:snapToGrid w:val="0"/>
                <w:color w:val="000000" w:themeColor="text1"/>
                <w:sz w:val="20"/>
                <w:szCs w:val="20"/>
              </w:rPr>
              <w:t>окрытие.</w:t>
            </w:r>
          </w:p>
        </w:tc>
      </w:tr>
    </w:tbl>
    <w:p w14:paraId="5E8A941D" w14:textId="7C325940" w:rsidR="00813EEC" w:rsidRDefault="0083601F" w:rsidP="001447FA">
      <w:pPr>
        <w:suppressAutoHyphens/>
        <w:spacing w:before="120" w:after="0" w:line="320" w:lineRule="atLeast"/>
        <w:ind w:firstLine="709"/>
        <w:jc w:val="both"/>
      </w:pPr>
      <w:bookmarkStart w:id="53" w:name="_Hlk194328208"/>
      <w:r>
        <w:rPr>
          <w:color w:val="000000" w:themeColor="text1"/>
        </w:rPr>
        <w:t>Постановлением Правительства Вологодской области от 26.12.2024 года №1624 «О внесении изменений в постановление Правительства области</w:t>
      </w:r>
      <w:r w:rsidRPr="0083601F">
        <w:rPr>
          <w:rFonts w:eastAsia="Calibri"/>
          <w:lang w:eastAsia="en-US"/>
        </w:rPr>
        <w:t xml:space="preserve"> </w:t>
      </w:r>
      <w:r w:rsidRPr="00FE01F1">
        <w:rPr>
          <w:rFonts w:eastAsia="Calibri"/>
          <w:lang w:eastAsia="en-US"/>
        </w:rPr>
        <w:t xml:space="preserve">от </w:t>
      </w:r>
      <w:r>
        <w:rPr>
          <w:rFonts w:eastAsia="Calibri"/>
          <w:lang w:eastAsia="en-US"/>
        </w:rPr>
        <w:t>1</w:t>
      </w:r>
      <w:r w:rsidRPr="00FE01F1">
        <w:rPr>
          <w:rFonts w:eastAsia="Calibri"/>
          <w:lang w:eastAsia="en-US"/>
        </w:rPr>
        <w:t>4.0</w:t>
      </w:r>
      <w:r>
        <w:rPr>
          <w:rFonts w:eastAsia="Calibri"/>
          <w:lang w:eastAsia="en-US"/>
        </w:rPr>
        <w:t>1</w:t>
      </w:r>
      <w:r w:rsidRPr="00FE01F1">
        <w:rPr>
          <w:rFonts w:eastAsia="Calibri"/>
          <w:lang w:eastAsia="en-US"/>
        </w:rPr>
        <w:t>.201</w:t>
      </w:r>
      <w:r>
        <w:rPr>
          <w:rFonts w:eastAsia="Calibri"/>
          <w:lang w:eastAsia="en-US"/>
        </w:rPr>
        <w:t>3</w:t>
      </w:r>
      <w:r w:rsidRPr="00FE01F1">
        <w:rPr>
          <w:rFonts w:eastAsia="Calibri"/>
          <w:lang w:eastAsia="en-US"/>
        </w:rPr>
        <w:t xml:space="preserve"> года </w:t>
      </w:r>
      <w:r w:rsidRPr="00E05DD7">
        <w:rPr>
          <w:rFonts w:eastAsia="Calibri"/>
          <w:lang w:eastAsia="en-US"/>
        </w:rPr>
        <w:t>№ 13</w:t>
      </w:r>
      <w:r w:rsidR="00813EEC">
        <w:rPr>
          <w:rFonts w:eastAsia="Calibri"/>
          <w:lang w:eastAsia="en-US"/>
        </w:rPr>
        <w:t>»</w:t>
      </w:r>
      <w:r>
        <w:rPr>
          <w:rFonts w:eastAsia="Calibri"/>
          <w:lang w:eastAsia="en-US"/>
        </w:rPr>
        <w:t xml:space="preserve"> из перечня автомобильных дорог</w:t>
      </w:r>
      <w:r>
        <w:rPr>
          <w:color w:val="000000" w:themeColor="text1"/>
        </w:rPr>
        <w:t xml:space="preserve"> </w:t>
      </w:r>
      <w:r w:rsidRPr="00C64FC2">
        <w:t xml:space="preserve">общего пользования регионального или межмуниципального </w:t>
      </w:r>
      <w:r w:rsidRPr="00C64FC2">
        <w:lastRenderedPageBreak/>
        <w:t>значения</w:t>
      </w:r>
      <w:r w:rsidRPr="003C2181">
        <w:rPr>
          <w:color w:val="000000" w:themeColor="text1"/>
        </w:rPr>
        <w:t xml:space="preserve"> </w:t>
      </w:r>
      <w:r>
        <w:rPr>
          <w:color w:val="000000" w:themeColor="text1"/>
        </w:rPr>
        <w:t xml:space="preserve">на территории Кичменгско – Городецкого муниципального округа </w:t>
      </w:r>
      <w:r w:rsidR="00813EEC">
        <w:rPr>
          <w:color w:val="000000" w:themeColor="text1"/>
        </w:rPr>
        <w:t xml:space="preserve">исключена автомобильная дорога </w:t>
      </w:r>
      <w:r w:rsidR="00813EEC" w:rsidRPr="00813EEC">
        <w:t xml:space="preserve">Урень - Шарья - Никольск </w:t>
      </w:r>
      <w:r w:rsidR="00813EEC">
        <w:t>–</w:t>
      </w:r>
      <w:r w:rsidR="00813EEC" w:rsidRPr="00813EEC">
        <w:t xml:space="preserve"> Ширяево</w:t>
      </w:r>
      <w:r w:rsidR="00813EEC">
        <w:rPr>
          <w:color w:val="000000" w:themeColor="text1"/>
        </w:rPr>
        <w:t xml:space="preserve"> (пункт 32 перечня). Наименование данной автомобильной дороги изменено</w:t>
      </w:r>
      <w:r w:rsidR="00813EEC" w:rsidRPr="00813EEC">
        <w:t xml:space="preserve"> </w:t>
      </w:r>
      <w:r w:rsidR="00813EEC">
        <w:t xml:space="preserve">на </w:t>
      </w:r>
      <w:r w:rsidR="00813EEC" w:rsidRPr="00813EEC">
        <w:t>Нижний Новгород - Шарья - Великий Устюг</w:t>
      </w:r>
      <w:r w:rsidR="00813EEC">
        <w:rPr>
          <w:color w:val="000000" w:themeColor="text1"/>
        </w:rPr>
        <w:t xml:space="preserve">, </w:t>
      </w:r>
      <w:r w:rsidR="00D02310">
        <w:rPr>
          <w:color w:val="000000" w:themeColor="text1"/>
        </w:rPr>
        <w:t>и данная автодорога</w:t>
      </w:r>
      <w:r w:rsidR="00813EEC">
        <w:rPr>
          <w:color w:val="000000" w:themeColor="text1"/>
        </w:rPr>
        <w:t xml:space="preserve"> отнесена к перечню</w:t>
      </w:r>
      <w:r w:rsidR="00813EEC" w:rsidRPr="00813EEC">
        <w:rPr>
          <w:rFonts w:eastAsia="Calibri"/>
          <w:lang w:eastAsia="en-US"/>
        </w:rPr>
        <w:t xml:space="preserve"> </w:t>
      </w:r>
      <w:r w:rsidR="00813EEC">
        <w:rPr>
          <w:rFonts w:eastAsia="Calibri"/>
          <w:lang w:eastAsia="en-US"/>
        </w:rPr>
        <w:t>автомобильных дорог</w:t>
      </w:r>
      <w:r w:rsidR="00813EEC">
        <w:rPr>
          <w:color w:val="000000" w:themeColor="text1"/>
        </w:rPr>
        <w:t xml:space="preserve"> </w:t>
      </w:r>
      <w:r w:rsidR="00813EEC" w:rsidRPr="00C64FC2">
        <w:t>общего пользования регионального или межмуниципального значения</w:t>
      </w:r>
      <w:r w:rsidR="00813EEC">
        <w:t xml:space="preserve">, проходящих по территории нескольких муниципальных округов и планируемых к передаче в федеральную собственность. </w:t>
      </w:r>
      <w:r w:rsidR="002B3ECC">
        <w:t xml:space="preserve">Протяженность </w:t>
      </w:r>
      <w:r w:rsidR="00D02310">
        <w:t xml:space="preserve">автомобильной </w:t>
      </w:r>
      <w:r w:rsidR="002B3ECC">
        <w:t xml:space="preserve">дороги 191,209 км, </w:t>
      </w:r>
      <w:r w:rsidR="00AE1557">
        <w:t>на</w:t>
      </w:r>
      <w:r w:rsidR="002B3ECC">
        <w:t xml:space="preserve"> территории </w:t>
      </w:r>
      <w:bookmarkStart w:id="54" w:name="_Hlk199423719"/>
      <w:r w:rsidR="002B3ECC">
        <w:t>Кичменгско – Городецкого муниципального округа</w:t>
      </w:r>
      <w:bookmarkEnd w:id="54"/>
      <w:r w:rsidR="002B3ECC">
        <w:t xml:space="preserve"> </w:t>
      </w:r>
      <w:r w:rsidR="00AE1557">
        <w:t xml:space="preserve">ее </w:t>
      </w:r>
      <w:r w:rsidR="00D02310">
        <w:t xml:space="preserve">протяженность </w:t>
      </w:r>
      <w:r w:rsidR="002B3ECC">
        <w:t xml:space="preserve">составляет </w:t>
      </w:r>
      <w:r w:rsidR="00C63C86">
        <w:t>76,385</w:t>
      </w:r>
      <w:r w:rsidR="002B3ECC">
        <w:t xml:space="preserve"> км. </w:t>
      </w:r>
      <w:r w:rsidR="00AE1557">
        <w:t>Автодорога и</w:t>
      </w:r>
      <w:r w:rsidR="002B3ECC">
        <w:t xml:space="preserve">меет </w:t>
      </w:r>
      <w:r w:rsidR="002B3ECC" w:rsidRPr="002B3ECC">
        <w:rPr>
          <w:color w:val="000000" w:themeColor="text1"/>
          <w:lang w:val="en-US"/>
        </w:rPr>
        <w:t>III</w:t>
      </w:r>
      <w:r w:rsidR="002B3ECC">
        <w:rPr>
          <w:color w:val="000000" w:themeColor="text1"/>
        </w:rPr>
        <w:t xml:space="preserve"> и </w:t>
      </w:r>
      <w:r w:rsidR="002B3ECC" w:rsidRPr="002B3ECC">
        <w:rPr>
          <w:color w:val="000000" w:themeColor="text1"/>
          <w:lang w:val="en-US"/>
        </w:rPr>
        <w:t>IV</w:t>
      </w:r>
      <w:r w:rsidR="00D02310">
        <w:rPr>
          <w:color w:val="000000" w:themeColor="text1"/>
        </w:rPr>
        <w:t xml:space="preserve"> </w:t>
      </w:r>
      <w:r w:rsidR="002B3ECC">
        <w:rPr>
          <w:color w:val="000000" w:themeColor="text1"/>
        </w:rPr>
        <w:t>технические категории.</w:t>
      </w:r>
      <w:r w:rsidR="002B3ECC" w:rsidRPr="002B3ECC">
        <w:t xml:space="preserve"> Идентификационный номер </w:t>
      </w:r>
      <w:r w:rsidR="002B3ECC">
        <w:t xml:space="preserve">автодороги - </w:t>
      </w:r>
      <w:r w:rsidR="002B3ECC" w:rsidRPr="002B3ECC">
        <w:t>19 ОП РЗ 19К-002</w:t>
      </w:r>
      <w:r w:rsidR="002B3ECC">
        <w:t>.</w:t>
      </w:r>
    </w:p>
    <w:p w14:paraId="5EBF8FB3" w14:textId="450FC31F" w:rsidR="002B3ECC" w:rsidRDefault="002B3ECC" w:rsidP="00D02310">
      <w:pPr>
        <w:suppressAutoHyphens/>
        <w:spacing w:after="0" w:line="320" w:lineRule="atLeast"/>
        <w:ind w:firstLine="709"/>
        <w:jc w:val="both"/>
        <w:rPr>
          <w:color w:val="000000" w:themeColor="text1"/>
        </w:rPr>
      </w:pPr>
      <w:r>
        <w:rPr>
          <w:color w:val="000000" w:themeColor="text1"/>
        </w:rPr>
        <w:t xml:space="preserve">Общая протяженность </w:t>
      </w:r>
      <w:r w:rsidRPr="003C2181">
        <w:rPr>
          <w:color w:val="000000" w:themeColor="text1"/>
        </w:rPr>
        <w:t>автомобильных дорог регионального и</w:t>
      </w:r>
      <w:r>
        <w:rPr>
          <w:color w:val="000000" w:themeColor="text1"/>
        </w:rPr>
        <w:t>ли</w:t>
      </w:r>
      <w:r w:rsidRPr="003C2181">
        <w:rPr>
          <w:color w:val="000000" w:themeColor="text1"/>
        </w:rPr>
        <w:t xml:space="preserve"> межмуниципального значения</w:t>
      </w:r>
      <w:r>
        <w:rPr>
          <w:color w:val="000000" w:themeColor="text1"/>
        </w:rPr>
        <w:t>,</w:t>
      </w:r>
      <w:r w:rsidRPr="002B3ECC">
        <w:t xml:space="preserve"> </w:t>
      </w:r>
      <w:r>
        <w:t>проходящих по территории Кичменгско</w:t>
      </w:r>
      <w:r w:rsidR="00C63C86">
        <w:t>-</w:t>
      </w:r>
      <w:r>
        <w:t>Городецкого муниципального округа, включая автомобильную дорогу</w:t>
      </w:r>
      <w:r w:rsidRPr="002B3ECC">
        <w:t xml:space="preserve"> </w:t>
      </w:r>
      <w:r w:rsidRPr="00813EEC">
        <w:t>Нижний Новгород - Шарья - Великий Устюг</w:t>
      </w:r>
      <w:r>
        <w:t>, составляет 441,037 км.</w:t>
      </w:r>
    </w:p>
    <w:p w14:paraId="2466D5B0" w14:textId="65ADFB32" w:rsidR="005219FA" w:rsidRPr="003C2181" w:rsidRDefault="005219FA" w:rsidP="00D02310">
      <w:pPr>
        <w:suppressAutoHyphens/>
        <w:spacing w:after="0" w:line="320" w:lineRule="atLeast"/>
        <w:ind w:firstLine="709"/>
        <w:jc w:val="both"/>
        <w:rPr>
          <w:color w:val="000000" w:themeColor="text1"/>
        </w:rPr>
      </w:pPr>
      <w:r w:rsidRPr="003C2181">
        <w:rPr>
          <w:color w:val="000000" w:themeColor="text1"/>
        </w:rPr>
        <w:t>Из общей протяжённости автомобильных дорог регионального и</w:t>
      </w:r>
      <w:r w:rsidR="00362F91">
        <w:rPr>
          <w:color w:val="000000" w:themeColor="text1"/>
        </w:rPr>
        <w:t>ли</w:t>
      </w:r>
      <w:r w:rsidRPr="003C2181">
        <w:rPr>
          <w:color w:val="000000" w:themeColor="text1"/>
        </w:rPr>
        <w:t xml:space="preserve"> межмуниципального значения </w:t>
      </w:r>
      <w:r w:rsidR="00C53A44" w:rsidRPr="003C2181">
        <w:rPr>
          <w:color w:val="000000" w:themeColor="text1"/>
        </w:rPr>
        <w:t>27</w:t>
      </w:r>
      <w:r w:rsidRPr="003C2181">
        <w:rPr>
          <w:color w:val="000000" w:themeColor="text1"/>
        </w:rPr>
        <w:t xml:space="preserve">% имеют асфальтобетонное покрытие, </w:t>
      </w:r>
      <w:r w:rsidR="00C53A44" w:rsidRPr="003C2181">
        <w:rPr>
          <w:color w:val="000000" w:themeColor="text1"/>
        </w:rPr>
        <w:t>73</w:t>
      </w:r>
      <w:r w:rsidRPr="003C2181">
        <w:rPr>
          <w:color w:val="000000" w:themeColor="text1"/>
        </w:rPr>
        <w:t xml:space="preserve">% </w:t>
      </w:r>
      <w:r w:rsidR="001D7A02" w:rsidRPr="003C2181">
        <w:rPr>
          <w:color w:val="000000" w:themeColor="text1"/>
        </w:rPr>
        <w:t>имеют гравийное покрытие</w:t>
      </w:r>
      <w:r w:rsidRPr="003C2181">
        <w:rPr>
          <w:color w:val="000000" w:themeColor="text1"/>
        </w:rPr>
        <w:t>.</w:t>
      </w:r>
    </w:p>
    <w:bookmarkEnd w:id="53"/>
    <w:p w14:paraId="4B36B969" w14:textId="2FD12615" w:rsidR="00FE01F1" w:rsidRDefault="008848C2" w:rsidP="008848C2">
      <w:pPr>
        <w:suppressAutoHyphens/>
        <w:spacing w:after="0" w:line="320" w:lineRule="atLeast"/>
        <w:ind w:firstLine="709"/>
        <w:jc w:val="both"/>
        <w:rPr>
          <w:rFonts w:eastAsia="Calibri"/>
          <w:lang w:eastAsia="en-US"/>
        </w:rPr>
      </w:pPr>
      <w:r>
        <w:rPr>
          <w:color w:val="000000" w:themeColor="text1"/>
        </w:rPr>
        <w:t>Перечень и х</w:t>
      </w:r>
      <w:r w:rsidR="00FE01F1" w:rsidRPr="00FE01F1">
        <w:rPr>
          <w:color w:val="000000" w:themeColor="text1"/>
        </w:rPr>
        <w:t>арактеристики</w:t>
      </w:r>
      <w:r w:rsidR="00F666BA" w:rsidRPr="00FE01F1">
        <w:rPr>
          <w:color w:val="000000" w:themeColor="text1"/>
        </w:rPr>
        <w:t xml:space="preserve"> автомобильны</w:t>
      </w:r>
      <w:r w:rsidR="00FE01F1" w:rsidRPr="00FE01F1">
        <w:rPr>
          <w:color w:val="000000" w:themeColor="text1"/>
        </w:rPr>
        <w:t>х</w:t>
      </w:r>
      <w:r w:rsidR="00F666BA" w:rsidRPr="00FE01F1">
        <w:rPr>
          <w:color w:val="000000" w:themeColor="text1"/>
        </w:rPr>
        <w:t xml:space="preserve"> дорог общего пользования местного значения </w:t>
      </w:r>
      <w:bookmarkEnd w:id="51"/>
      <w:r w:rsidR="006F5E27">
        <w:rPr>
          <w:color w:val="000000" w:themeColor="text1"/>
        </w:rPr>
        <w:t>вне границ населенных пунктов</w:t>
      </w:r>
      <w:r>
        <w:rPr>
          <w:color w:val="000000" w:themeColor="text1"/>
        </w:rPr>
        <w:t>,</w:t>
      </w:r>
      <w:r w:rsidR="006F5E27">
        <w:rPr>
          <w:color w:val="000000" w:themeColor="text1"/>
        </w:rPr>
        <w:t xml:space="preserve"> </w:t>
      </w:r>
      <w:r>
        <w:rPr>
          <w:color w:val="000000" w:themeColor="text1"/>
        </w:rPr>
        <w:t>соответствующи</w:t>
      </w:r>
      <w:r w:rsidR="009F44B1">
        <w:rPr>
          <w:color w:val="000000" w:themeColor="text1"/>
        </w:rPr>
        <w:t>е</w:t>
      </w:r>
      <w:r>
        <w:rPr>
          <w:color w:val="000000" w:themeColor="text1"/>
        </w:rPr>
        <w:t xml:space="preserve"> «Перечню </w:t>
      </w:r>
      <w:r w:rsidRPr="008848C2">
        <w:rPr>
          <w:color w:val="000000" w:themeColor="text1"/>
        </w:rPr>
        <w:t xml:space="preserve">автомобильных дорог общего пользования местного значения вне границ и в границах населенных пунктов на территории </w:t>
      </w:r>
      <w:bookmarkStart w:id="55" w:name="_Hlk198111342"/>
      <w:r w:rsidRPr="008848C2">
        <w:rPr>
          <w:color w:val="000000" w:themeColor="text1"/>
        </w:rPr>
        <w:t xml:space="preserve">Кичменгско-Городецкого муниципального </w:t>
      </w:r>
      <w:bookmarkEnd w:id="55"/>
      <w:r>
        <w:rPr>
          <w:color w:val="000000" w:themeColor="text1"/>
        </w:rPr>
        <w:t>округа</w:t>
      </w:r>
      <w:r w:rsidRPr="008848C2">
        <w:rPr>
          <w:color w:val="000000" w:themeColor="text1"/>
        </w:rPr>
        <w:t>"</w:t>
      </w:r>
      <w:r>
        <w:rPr>
          <w:color w:val="000000" w:themeColor="text1"/>
        </w:rPr>
        <w:t xml:space="preserve"> (в последней редакции), предоставленному администрацией </w:t>
      </w:r>
      <w:r w:rsidRPr="008848C2">
        <w:rPr>
          <w:color w:val="000000" w:themeColor="text1"/>
        </w:rPr>
        <w:t>Кичменгско-Городецкого муниципального</w:t>
      </w:r>
      <w:r>
        <w:rPr>
          <w:color w:val="000000" w:themeColor="text1"/>
        </w:rPr>
        <w:t xml:space="preserve"> округа, </w:t>
      </w:r>
      <w:r w:rsidR="00FE01F1" w:rsidRPr="00FE01F1">
        <w:rPr>
          <w:rFonts w:eastAsia="Calibri"/>
          <w:color w:val="000000" w:themeColor="text1"/>
          <w:lang w:eastAsia="en-US"/>
        </w:rPr>
        <w:t>пр</w:t>
      </w:r>
      <w:r w:rsidR="009F44B1">
        <w:rPr>
          <w:rFonts w:eastAsia="Calibri"/>
          <w:color w:val="000000" w:themeColor="text1"/>
          <w:lang w:eastAsia="en-US"/>
        </w:rPr>
        <w:t>иведены</w:t>
      </w:r>
      <w:r w:rsidR="00FE01F1">
        <w:rPr>
          <w:rFonts w:eastAsia="Calibri"/>
          <w:lang w:eastAsia="en-US"/>
        </w:rPr>
        <w:t xml:space="preserve"> в таблице </w:t>
      </w:r>
      <w:r w:rsidR="00B707BA">
        <w:rPr>
          <w:rFonts w:eastAsia="Calibri"/>
          <w:lang w:eastAsia="en-US"/>
        </w:rPr>
        <w:t>2.</w:t>
      </w:r>
      <w:r w:rsidR="00DD714A">
        <w:rPr>
          <w:rFonts w:eastAsia="Calibri"/>
          <w:lang w:eastAsia="en-US"/>
        </w:rPr>
        <w:t>3</w:t>
      </w:r>
      <w:r w:rsidR="00FE01F1">
        <w:rPr>
          <w:rFonts w:eastAsia="Calibri"/>
          <w:lang w:eastAsia="en-US"/>
        </w:rPr>
        <w:t>.</w:t>
      </w:r>
    </w:p>
    <w:p w14:paraId="0D73E01E" w14:textId="215E9540" w:rsidR="00FE01F1" w:rsidRPr="00F66DAB" w:rsidRDefault="00FE01F1" w:rsidP="00B740BB">
      <w:pPr>
        <w:spacing w:before="120" w:after="60"/>
        <w:rPr>
          <w:rFonts w:eastAsia="Calibri"/>
          <w:b/>
          <w:bCs/>
          <w:sz w:val="20"/>
          <w:szCs w:val="20"/>
          <w:lang w:eastAsia="en-US"/>
        </w:rPr>
      </w:pPr>
      <w:r w:rsidRPr="00F66DAB">
        <w:rPr>
          <w:rFonts w:eastAsia="Calibri"/>
          <w:b/>
          <w:bCs/>
          <w:sz w:val="20"/>
          <w:szCs w:val="20"/>
          <w:lang w:eastAsia="en-US"/>
        </w:rPr>
        <w:t xml:space="preserve">Таблица </w:t>
      </w:r>
      <w:r w:rsidR="00B707BA" w:rsidRPr="00F66DAB">
        <w:rPr>
          <w:rFonts w:eastAsia="Calibri"/>
          <w:b/>
          <w:bCs/>
          <w:sz w:val="20"/>
          <w:szCs w:val="20"/>
          <w:lang w:eastAsia="en-US"/>
        </w:rPr>
        <w:t>2.</w:t>
      </w:r>
      <w:r w:rsidR="00DD714A">
        <w:rPr>
          <w:rFonts w:eastAsia="Calibri"/>
          <w:b/>
          <w:bCs/>
          <w:sz w:val="20"/>
          <w:szCs w:val="20"/>
          <w:lang w:eastAsia="en-US"/>
        </w:rPr>
        <w:t>3</w:t>
      </w:r>
      <w:r w:rsidRPr="00F66DAB">
        <w:rPr>
          <w:rFonts w:eastAsia="Calibri"/>
          <w:b/>
          <w:bCs/>
          <w:sz w:val="20"/>
          <w:szCs w:val="20"/>
          <w:lang w:eastAsia="en-US"/>
        </w:rPr>
        <w:t xml:space="preserve"> </w:t>
      </w:r>
      <w:r w:rsidR="001E743F">
        <w:rPr>
          <w:rFonts w:eastAsia="Calibri"/>
          <w:b/>
          <w:bCs/>
          <w:sz w:val="20"/>
          <w:szCs w:val="20"/>
          <w:lang w:eastAsia="en-US"/>
        </w:rPr>
        <w:t>–</w:t>
      </w:r>
      <w:r w:rsidRPr="00F66DAB">
        <w:rPr>
          <w:rFonts w:eastAsia="Calibri"/>
          <w:b/>
          <w:bCs/>
          <w:sz w:val="20"/>
          <w:szCs w:val="20"/>
          <w:lang w:eastAsia="en-US"/>
        </w:rPr>
        <w:t xml:space="preserve"> </w:t>
      </w:r>
      <w:r w:rsidR="001E743F">
        <w:rPr>
          <w:rFonts w:eastAsia="Calibri"/>
          <w:b/>
          <w:bCs/>
          <w:sz w:val="20"/>
          <w:szCs w:val="20"/>
          <w:lang w:eastAsia="en-US"/>
        </w:rPr>
        <w:t>Перечень и х</w:t>
      </w:r>
      <w:r w:rsidRPr="00F66DAB">
        <w:rPr>
          <w:rFonts w:eastAsia="Calibri"/>
          <w:b/>
          <w:bCs/>
          <w:sz w:val="20"/>
          <w:szCs w:val="20"/>
          <w:lang w:eastAsia="en-US"/>
        </w:rPr>
        <w:t xml:space="preserve">арактеристики автомобильных дорог общего пользования </w:t>
      </w:r>
      <w:r w:rsidRPr="00F66DAB">
        <w:rPr>
          <w:b/>
          <w:bCs/>
          <w:color w:val="000000" w:themeColor="text1"/>
          <w:sz w:val="20"/>
          <w:szCs w:val="20"/>
        </w:rPr>
        <w:t xml:space="preserve">местного значения </w:t>
      </w:r>
      <w:r w:rsidR="002F5831" w:rsidRPr="00F66DAB">
        <w:rPr>
          <w:b/>
          <w:bCs/>
          <w:color w:val="000000" w:themeColor="text1"/>
          <w:sz w:val="20"/>
          <w:szCs w:val="20"/>
        </w:rPr>
        <w:t>вне границ населенных пунктов</w:t>
      </w:r>
      <w:r w:rsidR="007E2883" w:rsidRPr="00F66DAB">
        <w:rPr>
          <w:b/>
          <w:bCs/>
          <w:color w:val="000000" w:themeColor="text1"/>
          <w:sz w:val="20"/>
          <w:szCs w:val="20"/>
        </w:rPr>
        <w:t xml:space="preserve"> на территории Кичменгско – Городецкого муниципального округа</w:t>
      </w:r>
    </w:p>
    <w:tbl>
      <w:tblPr>
        <w:tblStyle w:val="affa"/>
        <w:tblW w:w="98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47"/>
        <w:gridCol w:w="4117"/>
        <w:gridCol w:w="1656"/>
        <w:gridCol w:w="1451"/>
        <w:gridCol w:w="2038"/>
      </w:tblGrid>
      <w:tr w:rsidR="00DE1346" w14:paraId="39581465" w14:textId="77777777" w:rsidTr="00230A5A">
        <w:trPr>
          <w:trHeight w:hRule="exact" w:val="794"/>
          <w:tblHeader/>
        </w:trPr>
        <w:tc>
          <w:tcPr>
            <w:tcW w:w="547" w:type="dxa"/>
          </w:tcPr>
          <w:p w14:paraId="25334609" w14:textId="77777777" w:rsidR="00F9311D" w:rsidRPr="00BF3D92" w:rsidRDefault="00F9311D" w:rsidP="00DD714A">
            <w:pPr>
              <w:jc w:val="center"/>
              <w:rPr>
                <w:b/>
                <w:bCs/>
                <w:color w:val="000000"/>
                <w:sz w:val="19"/>
                <w:szCs w:val="19"/>
              </w:rPr>
            </w:pPr>
            <w:r w:rsidRPr="00BF3D92">
              <w:rPr>
                <w:b/>
                <w:bCs/>
                <w:color w:val="000000"/>
                <w:sz w:val="19"/>
                <w:szCs w:val="19"/>
              </w:rPr>
              <w:t>№</w:t>
            </w:r>
          </w:p>
          <w:p w14:paraId="3CCE65FA" w14:textId="3B129725" w:rsidR="00DE1346" w:rsidRPr="00BF3D92" w:rsidRDefault="00F9311D" w:rsidP="00DD714A">
            <w:pPr>
              <w:jc w:val="center"/>
              <w:rPr>
                <w:b/>
                <w:bCs/>
                <w:color w:val="000000"/>
                <w:sz w:val="19"/>
                <w:szCs w:val="19"/>
              </w:rPr>
            </w:pPr>
            <w:r w:rsidRPr="00BF3D92">
              <w:rPr>
                <w:b/>
                <w:bCs/>
                <w:color w:val="000000"/>
                <w:sz w:val="19"/>
                <w:szCs w:val="19"/>
              </w:rPr>
              <w:t>п.п.</w:t>
            </w:r>
          </w:p>
        </w:tc>
        <w:tc>
          <w:tcPr>
            <w:tcW w:w="4117" w:type="dxa"/>
          </w:tcPr>
          <w:p w14:paraId="316992C0" w14:textId="4A2306F3" w:rsidR="00DE1346" w:rsidRPr="00BF3D92" w:rsidRDefault="00DE1346" w:rsidP="00DD714A">
            <w:pPr>
              <w:jc w:val="center"/>
              <w:rPr>
                <w:rFonts w:eastAsia="Calibri"/>
                <w:sz w:val="19"/>
                <w:szCs w:val="19"/>
                <w:lang w:eastAsia="en-US"/>
              </w:rPr>
            </w:pPr>
            <w:r w:rsidRPr="00BF3D92">
              <w:rPr>
                <w:b/>
                <w:bCs/>
                <w:color w:val="000000"/>
                <w:sz w:val="19"/>
                <w:szCs w:val="19"/>
              </w:rPr>
              <w:t>Наименование автомобильной дороги</w:t>
            </w:r>
          </w:p>
        </w:tc>
        <w:tc>
          <w:tcPr>
            <w:tcW w:w="1656" w:type="dxa"/>
          </w:tcPr>
          <w:p w14:paraId="3A2F9DE7" w14:textId="21881837" w:rsidR="00DE1346" w:rsidRPr="00BF3D92" w:rsidRDefault="00DE1346" w:rsidP="00DD714A">
            <w:pPr>
              <w:jc w:val="center"/>
              <w:rPr>
                <w:b/>
                <w:bCs/>
                <w:color w:val="000000"/>
                <w:sz w:val="19"/>
                <w:szCs w:val="19"/>
              </w:rPr>
            </w:pPr>
            <w:r w:rsidRPr="00BF3D92">
              <w:rPr>
                <w:b/>
                <w:bCs/>
                <w:color w:val="000000"/>
                <w:sz w:val="19"/>
                <w:szCs w:val="19"/>
              </w:rPr>
              <w:t>Общая</w:t>
            </w:r>
          </w:p>
          <w:p w14:paraId="4FC96BB4" w14:textId="7D15C720" w:rsidR="00DE1346" w:rsidRPr="00BF3D92" w:rsidRDefault="00DE1346" w:rsidP="00DD714A">
            <w:pPr>
              <w:jc w:val="center"/>
              <w:rPr>
                <w:b/>
                <w:bCs/>
                <w:color w:val="000000"/>
                <w:sz w:val="19"/>
                <w:szCs w:val="19"/>
              </w:rPr>
            </w:pPr>
            <w:r w:rsidRPr="00BF3D92">
              <w:rPr>
                <w:b/>
                <w:bCs/>
                <w:color w:val="000000"/>
                <w:sz w:val="19"/>
                <w:szCs w:val="19"/>
              </w:rPr>
              <w:t>протяженность,</w:t>
            </w:r>
          </w:p>
          <w:p w14:paraId="7D35A87C" w14:textId="77777777" w:rsidR="00DE1346" w:rsidRPr="00BF3D92" w:rsidRDefault="00DE1346" w:rsidP="00BF3D92">
            <w:pPr>
              <w:spacing w:after="60" w:line="240" w:lineRule="atLeast"/>
              <w:jc w:val="center"/>
              <w:rPr>
                <w:rFonts w:eastAsia="Calibri"/>
                <w:sz w:val="19"/>
                <w:szCs w:val="19"/>
                <w:lang w:eastAsia="en-US"/>
              </w:rPr>
            </w:pPr>
            <w:r w:rsidRPr="00BF3D92">
              <w:rPr>
                <w:b/>
                <w:bCs/>
                <w:color w:val="000000"/>
                <w:sz w:val="19"/>
                <w:szCs w:val="19"/>
              </w:rPr>
              <w:t>км</w:t>
            </w:r>
          </w:p>
        </w:tc>
        <w:tc>
          <w:tcPr>
            <w:tcW w:w="1451" w:type="dxa"/>
          </w:tcPr>
          <w:p w14:paraId="0E8DA3EC" w14:textId="77777777" w:rsidR="00DE1346" w:rsidRPr="00BF3D92" w:rsidRDefault="00DE1346" w:rsidP="00DD714A">
            <w:pPr>
              <w:jc w:val="center"/>
              <w:rPr>
                <w:rFonts w:eastAsia="Calibri"/>
                <w:sz w:val="19"/>
                <w:szCs w:val="19"/>
                <w:lang w:eastAsia="en-US"/>
              </w:rPr>
            </w:pPr>
            <w:r w:rsidRPr="00BF3D92">
              <w:rPr>
                <w:b/>
                <w:bCs/>
                <w:color w:val="000000"/>
                <w:sz w:val="19"/>
                <w:szCs w:val="19"/>
              </w:rPr>
              <w:t>Техническая категория</w:t>
            </w:r>
          </w:p>
        </w:tc>
        <w:tc>
          <w:tcPr>
            <w:tcW w:w="2038" w:type="dxa"/>
          </w:tcPr>
          <w:p w14:paraId="451FA395" w14:textId="0E478D81" w:rsidR="00DE1346" w:rsidRPr="00BF3D92" w:rsidRDefault="00DE1346" w:rsidP="00DD714A">
            <w:pPr>
              <w:spacing w:line="220" w:lineRule="atLeast"/>
              <w:contextualSpacing/>
              <w:jc w:val="center"/>
              <w:rPr>
                <w:rFonts w:eastAsia="Calibri"/>
                <w:b/>
                <w:bCs/>
                <w:sz w:val="19"/>
                <w:szCs w:val="19"/>
              </w:rPr>
            </w:pPr>
            <w:r w:rsidRPr="00BF3D92">
              <w:rPr>
                <w:rFonts w:eastAsia="Calibri"/>
                <w:b/>
                <w:bCs/>
                <w:sz w:val="19"/>
                <w:szCs w:val="19"/>
              </w:rPr>
              <w:t>Тип</w:t>
            </w:r>
          </w:p>
          <w:p w14:paraId="6AD64669" w14:textId="69D3675D" w:rsidR="00DE1346" w:rsidRPr="00BF3D92" w:rsidRDefault="00DE1346" w:rsidP="00DD714A">
            <w:pPr>
              <w:jc w:val="center"/>
              <w:rPr>
                <w:rFonts w:eastAsia="Calibri"/>
                <w:sz w:val="19"/>
                <w:szCs w:val="19"/>
                <w:lang w:eastAsia="en-US"/>
              </w:rPr>
            </w:pPr>
            <w:r w:rsidRPr="00BF3D92">
              <w:rPr>
                <w:rFonts w:eastAsia="Calibri"/>
                <w:b/>
                <w:bCs/>
                <w:sz w:val="19"/>
                <w:szCs w:val="19"/>
              </w:rPr>
              <w:t>покрытия</w:t>
            </w:r>
          </w:p>
        </w:tc>
      </w:tr>
      <w:tr w:rsidR="00DE1346" w14:paraId="483C18EC" w14:textId="77777777" w:rsidTr="001744C1">
        <w:trPr>
          <w:trHeight w:hRule="exact" w:val="28"/>
          <w:tblHeader/>
        </w:trPr>
        <w:tc>
          <w:tcPr>
            <w:tcW w:w="547" w:type="dxa"/>
          </w:tcPr>
          <w:p w14:paraId="6FFF4A23" w14:textId="77777777" w:rsidR="00DE1346" w:rsidRPr="00412699" w:rsidRDefault="00DE1346" w:rsidP="00274C5B">
            <w:pPr>
              <w:jc w:val="both"/>
              <w:rPr>
                <w:b/>
                <w:bCs/>
                <w:color w:val="000000"/>
                <w:sz w:val="20"/>
                <w:szCs w:val="20"/>
              </w:rPr>
            </w:pPr>
          </w:p>
        </w:tc>
        <w:tc>
          <w:tcPr>
            <w:tcW w:w="4117" w:type="dxa"/>
            <w:vAlign w:val="center"/>
          </w:tcPr>
          <w:p w14:paraId="0313300D" w14:textId="552B0F85" w:rsidR="00DE1346" w:rsidRPr="00412699" w:rsidRDefault="00DE1346" w:rsidP="00274C5B">
            <w:pPr>
              <w:jc w:val="both"/>
              <w:rPr>
                <w:b/>
                <w:bCs/>
                <w:color w:val="000000"/>
                <w:sz w:val="20"/>
                <w:szCs w:val="20"/>
              </w:rPr>
            </w:pPr>
          </w:p>
        </w:tc>
        <w:tc>
          <w:tcPr>
            <w:tcW w:w="1656" w:type="dxa"/>
            <w:vAlign w:val="center"/>
          </w:tcPr>
          <w:p w14:paraId="12270F88" w14:textId="77777777" w:rsidR="00DE1346" w:rsidRPr="00412699" w:rsidRDefault="00DE1346" w:rsidP="00274C5B">
            <w:pPr>
              <w:jc w:val="center"/>
              <w:rPr>
                <w:b/>
                <w:bCs/>
                <w:color w:val="000000"/>
                <w:sz w:val="20"/>
                <w:szCs w:val="20"/>
              </w:rPr>
            </w:pPr>
          </w:p>
        </w:tc>
        <w:tc>
          <w:tcPr>
            <w:tcW w:w="1451" w:type="dxa"/>
            <w:vAlign w:val="center"/>
          </w:tcPr>
          <w:p w14:paraId="7F8B9FB5" w14:textId="77777777" w:rsidR="00DE1346" w:rsidRPr="00412699" w:rsidRDefault="00DE1346" w:rsidP="00274C5B">
            <w:pPr>
              <w:jc w:val="both"/>
              <w:rPr>
                <w:b/>
                <w:bCs/>
                <w:color w:val="000000"/>
                <w:sz w:val="20"/>
                <w:szCs w:val="20"/>
              </w:rPr>
            </w:pPr>
          </w:p>
        </w:tc>
        <w:tc>
          <w:tcPr>
            <w:tcW w:w="2038" w:type="dxa"/>
            <w:vAlign w:val="center"/>
          </w:tcPr>
          <w:p w14:paraId="2A7AE8A7" w14:textId="77777777" w:rsidR="00DE1346" w:rsidRPr="00412699" w:rsidRDefault="00DE1346" w:rsidP="00274C5B">
            <w:pPr>
              <w:jc w:val="both"/>
              <w:rPr>
                <w:b/>
                <w:bCs/>
                <w:color w:val="000000"/>
                <w:sz w:val="20"/>
                <w:szCs w:val="20"/>
              </w:rPr>
            </w:pPr>
          </w:p>
        </w:tc>
      </w:tr>
      <w:tr w:rsidR="00BF3D92" w14:paraId="6475F3B4" w14:textId="77777777" w:rsidTr="00230A5A">
        <w:tc>
          <w:tcPr>
            <w:tcW w:w="547" w:type="dxa"/>
            <w:vAlign w:val="center"/>
          </w:tcPr>
          <w:p w14:paraId="0E44044E" w14:textId="512EB318" w:rsidR="00BF3D92" w:rsidRPr="00230A5A" w:rsidRDefault="00230A5A" w:rsidP="00230A5A">
            <w:pPr>
              <w:spacing w:line="240" w:lineRule="atLeast"/>
              <w:jc w:val="center"/>
              <w:rPr>
                <w:sz w:val="20"/>
                <w:szCs w:val="20"/>
              </w:rPr>
            </w:pPr>
            <w:r w:rsidRPr="00230A5A">
              <w:rPr>
                <w:sz w:val="20"/>
                <w:szCs w:val="20"/>
              </w:rPr>
              <w:t>1</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265E67F" w14:textId="079988D9" w:rsidR="00BF3D92" w:rsidRPr="00230A5A" w:rsidRDefault="00230A5A" w:rsidP="00230A5A">
            <w:pPr>
              <w:spacing w:after="40" w:line="240" w:lineRule="atLeast"/>
              <w:jc w:val="center"/>
              <w:rPr>
                <w:sz w:val="20"/>
                <w:szCs w:val="20"/>
              </w:rPr>
            </w:pPr>
            <w:r w:rsidRPr="00230A5A">
              <w:rPr>
                <w:sz w:val="20"/>
                <w:szCs w:val="20"/>
              </w:rPr>
              <w:t>2</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A487EE2" w14:textId="28239A3E" w:rsidR="00BF3D92" w:rsidRPr="00230A5A" w:rsidRDefault="00230A5A" w:rsidP="00230A5A">
            <w:pPr>
              <w:spacing w:line="240" w:lineRule="atLeast"/>
              <w:jc w:val="center"/>
              <w:rPr>
                <w:sz w:val="20"/>
                <w:szCs w:val="20"/>
              </w:rPr>
            </w:pPr>
            <w:r w:rsidRPr="00230A5A">
              <w:rPr>
                <w:sz w:val="20"/>
                <w:szCs w:val="20"/>
              </w:rPr>
              <w:t>3</w:t>
            </w:r>
          </w:p>
        </w:tc>
        <w:tc>
          <w:tcPr>
            <w:tcW w:w="1451" w:type="dxa"/>
            <w:vAlign w:val="center"/>
          </w:tcPr>
          <w:p w14:paraId="4A38A1C2" w14:textId="78E0F2D8" w:rsidR="00BF3D92" w:rsidRPr="00230A5A" w:rsidRDefault="00230A5A" w:rsidP="00230A5A">
            <w:pPr>
              <w:spacing w:line="240" w:lineRule="atLeast"/>
              <w:jc w:val="center"/>
              <w:rPr>
                <w:snapToGrid w:val="0"/>
                <w:sz w:val="20"/>
                <w:szCs w:val="20"/>
              </w:rPr>
            </w:pPr>
            <w:r w:rsidRPr="00230A5A">
              <w:rPr>
                <w:snapToGrid w:val="0"/>
                <w:sz w:val="20"/>
                <w:szCs w:val="20"/>
              </w:rPr>
              <w:t>4</w:t>
            </w:r>
          </w:p>
        </w:tc>
        <w:tc>
          <w:tcPr>
            <w:tcW w:w="2038" w:type="dxa"/>
            <w:vAlign w:val="center"/>
          </w:tcPr>
          <w:p w14:paraId="79A25A7A" w14:textId="68D13CC1" w:rsidR="00BF3D92" w:rsidRPr="00230A5A" w:rsidRDefault="00230A5A" w:rsidP="00230A5A">
            <w:pPr>
              <w:spacing w:line="240" w:lineRule="atLeast"/>
              <w:jc w:val="center"/>
              <w:rPr>
                <w:sz w:val="20"/>
                <w:szCs w:val="20"/>
                <w:shd w:val="clear" w:color="auto" w:fill="FFFFFF"/>
              </w:rPr>
            </w:pPr>
            <w:r w:rsidRPr="00230A5A">
              <w:rPr>
                <w:sz w:val="20"/>
                <w:szCs w:val="20"/>
                <w:shd w:val="clear" w:color="auto" w:fill="FFFFFF"/>
              </w:rPr>
              <w:t>5</w:t>
            </w:r>
          </w:p>
        </w:tc>
      </w:tr>
      <w:tr w:rsidR="00BF3D92" w14:paraId="6A66F555" w14:textId="77777777" w:rsidTr="00230A5A">
        <w:trPr>
          <w:trHeight w:hRule="exact" w:val="28"/>
        </w:trPr>
        <w:tc>
          <w:tcPr>
            <w:tcW w:w="547" w:type="dxa"/>
          </w:tcPr>
          <w:p w14:paraId="6F400631" w14:textId="77777777" w:rsidR="00BF3D92" w:rsidRDefault="00BF3D92" w:rsidP="00B533AB">
            <w:pPr>
              <w:spacing w:after="60"/>
              <w:jc w:val="both"/>
              <w:rPr>
                <w:sz w:val="20"/>
                <w:szCs w:val="20"/>
              </w:rPr>
            </w:pPr>
          </w:p>
        </w:tc>
        <w:tc>
          <w:tcPr>
            <w:tcW w:w="4117" w:type="dxa"/>
            <w:tcBorders>
              <w:top w:val="single" w:sz="4" w:space="0" w:color="auto"/>
              <w:left w:val="single" w:sz="4" w:space="0" w:color="auto"/>
              <w:bottom w:val="single" w:sz="4" w:space="0" w:color="auto"/>
              <w:right w:val="single" w:sz="4" w:space="0" w:color="auto"/>
            </w:tcBorders>
            <w:shd w:val="clear" w:color="auto" w:fill="auto"/>
            <w:vAlign w:val="bottom"/>
          </w:tcPr>
          <w:p w14:paraId="063A687C" w14:textId="77777777" w:rsidR="00BF3D92" w:rsidRPr="00450430" w:rsidRDefault="00BF3D92" w:rsidP="00450430">
            <w:pPr>
              <w:spacing w:after="60" w:line="220" w:lineRule="atLeast"/>
              <w:jc w:val="both"/>
              <w:rPr>
                <w:b/>
                <w:bCs/>
                <w:sz w:val="18"/>
                <w:szCs w:val="18"/>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tcPr>
          <w:p w14:paraId="09C71911" w14:textId="77777777" w:rsidR="00BF3D92" w:rsidRPr="00696191" w:rsidRDefault="00BF3D92" w:rsidP="00B533AB">
            <w:pPr>
              <w:spacing w:after="60"/>
              <w:jc w:val="center"/>
              <w:rPr>
                <w:sz w:val="20"/>
                <w:szCs w:val="20"/>
              </w:rPr>
            </w:pPr>
          </w:p>
        </w:tc>
        <w:tc>
          <w:tcPr>
            <w:tcW w:w="1451" w:type="dxa"/>
          </w:tcPr>
          <w:p w14:paraId="3619679C" w14:textId="77777777" w:rsidR="00BF3D92" w:rsidRPr="003A0388" w:rsidRDefault="00BF3D92" w:rsidP="00B533AB">
            <w:pPr>
              <w:spacing w:after="60" w:line="220" w:lineRule="atLeast"/>
              <w:jc w:val="center"/>
              <w:rPr>
                <w:snapToGrid w:val="0"/>
                <w:sz w:val="20"/>
                <w:szCs w:val="20"/>
              </w:rPr>
            </w:pPr>
          </w:p>
        </w:tc>
        <w:tc>
          <w:tcPr>
            <w:tcW w:w="2038" w:type="dxa"/>
          </w:tcPr>
          <w:p w14:paraId="07A89BA0" w14:textId="77777777" w:rsidR="00BF3D92" w:rsidRPr="00412699" w:rsidRDefault="00BF3D92" w:rsidP="00B533AB">
            <w:pPr>
              <w:spacing w:after="60"/>
              <w:jc w:val="center"/>
              <w:rPr>
                <w:sz w:val="20"/>
                <w:szCs w:val="20"/>
                <w:shd w:val="clear" w:color="auto" w:fill="FFFFFF"/>
              </w:rPr>
            </w:pPr>
          </w:p>
        </w:tc>
      </w:tr>
      <w:tr w:rsidR="003A0388" w14:paraId="60E50F19" w14:textId="77777777" w:rsidTr="001744C1">
        <w:tc>
          <w:tcPr>
            <w:tcW w:w="547" w:type="dxa"/>
          </w:tcPr>
          <w:p w14:paraId="3046DAEF" w14:textId="77777777" w:rsidR="003A0388" w:rsidRDefault="003A0388" w:rsidP="00B533AB">
            <w:pPr>
              <w:spacing w:after="60" w:line="276" w:lineRule="auto"/>
              <w:jc w:val="both"/>
              <w:rPr>
                <w:sz w:val="20"/>
                <w:szCs w:val="20"/>
              </w:rPr>
            </w:pPr>
          </w:p>
        </w:tc>
        <w:tc>
          <w:tcPr>
            <w:tcW w:w="4117" w:type="dxa"/>
            <w:tcBorders>
              <w:top w:val="single" w:sz="4" w:space="0" w:color="auto"/>
              <w:left w:val="single" w:sz="4" w:space="0" w:color="auto"/>
              <w:bottom w:val="single" w:sz="4" w:space="0" w:color="auto"/>
              <w:right w:val="single" w:sz="4" w:space="0" w:color="auto"/>
            </w:tcBorders>
            <w:shd w:val="clear" w:color="auto" w:fill="auto"/>
            <w:vAlign w:val="bottom"/>
          </w:tcPr>
          <w:p w14:paraId="2949C570" w14:textId="2FEEFA60" w:rsidR="003A0388" w:rsidRPr="00450430" w:rsidRDefault="003A0388" w:rsidP="00450430">
            <w:pPr>
              <w:spacing w:after="60" w:line="220" w:lineRule="atLeast"/>
              <w:jc w:val="both"/>
              <w:rPr>
                <w:b/>
                <w:bCs/>
                <w:sz w:val="20"/>
                <w:szCs w:val="20"/>
              </w:rPr>
            </w:pPr>
            <w:r w:rsidRPr="00450430">
              <w:rPr>
                <w:b/>
                <w:bCs/>
                <w:sz w:val="18"/>
                <w:szCs w:val="18"/>
              </w:rPr>
              <w:t xml:space="preserve">Территория </w:t>
            </w:r>
            <w:r w:rsidR="00450430" w:rsidRPr="00450430">
              <w:rPr>
                <w:b/>
                <w:bCs/>
                <w:sz w:val="18"/>
                <w:szCs w:val="18"/>
              </w:rPr>
              <w:t>преобразованного</w:t>
            </w:r>
            <w:r w:rsidRPr="00450430">
              <w:rPr>
                <w:b/>
                <w:bCs/>
                <w:sz w:val="18"/>
                <w:szCs w:val="18"/>
              </w:rPr>
              <w:t xml:space="preserve"> сельского поселения Енангское</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tcPr>
          <w:p w14:paraId="0E281F86" w14:textId="77777777" w:rsidR="003A0388" w:rsidRPr="00696191" w:rsidRDefault="003A0388" w:rsidP="00B533AB">
            <w:pPr>
              <w:spacing w:after="60" w:line="276" w:lineRule="auto"/>
              <w:jc w:val="center"/>
              <w:rPr>
                <w:sz w:val="20"/>
                <w:szCs w:val="20"/>
              </w:rPr>
            </w:pPr>
          </w:p>
        </w:tc>
        <w:tc>
          <w:tcPr>
            <w:tcW w:w="1451" w:type="dxa"/>
          </w:tcPr>
          <w:p w14:paraId="344E163F" w14:textId="77777777" w:rsidR="003A0388" w:rsidRPr="003A0388" w:rsidRDefault="003A0388" w:rsidP="00B533AB">
            <w:pPr>
              <w:spacing w:after="60" w:line="220" w:lineRule="atLeast"/>
              <w:jc w:val="center"/>
              <w:rPr>
                <w:snapToGrid w:val="0"/>
                <w:sz w:val="20"/>
                <w:szCs w:val="20"/>
              </w:rPr>
            </w:pPr>
          </w:p>
        </w:tc>
        <w:tc>
          <w:tcPr>
            <w:tcW w:w="2038" w:type="dxa"/>
          </w:tcPr>
          <w:p w14:paraId="32B83C10" w14:textId="77777777" w:rsidR="003A0388" w:rsidRPr="00412699" w:rsidRDefault="003A0388" w:rsidP="00B533AB">
            <w:pPr>
              <w:spacing w:after="60" w:line="276" w:lineRule="auto"/>
              <w:jc w:val="center"/>
              <w:rPr>
                <w:sz w:val="20"/>
                <w:szCs w:val="20"/>
                <w:shd w:val="clear" w:color="auto" w:fill="FFFFFF"/>
              </w:rPr>
            </w:pPr>
          </w:p>
        </w:tc>
      </w:tr>
      <w:tr w:rsidR="00B533AB" w14:paraId="3D4A7CF7" w14:textId="77777777" w:rsidTr="001744C1">
        <w:tc>
          <w:tcPr>
            <w:tcW w:w="547" w:type="dxa"/>
          </w:tcPr>
          <w:p w14:paraId="45C14190" w14:textId="07987E70" w:rsidR="00B533AB" w:rsidRPr="00412699" w:rsidRDefault="00B533AB" w:rsidP="001E646E">
            <w:pPr>
              <w:spacing w:after="40" w:line="276" w:lineRule="auto"/>
              <w:jc w:val="both"/>
              <w:rPr>
                <w:sz w:val="20"/>
                <w:szCs w:val="20"/>
              </w:rPr>
            </w:pPr>
            <w:r>
              <w:rPr>
                <w:sz w:val="20"/>
                <w:szCs w:val="20"/>
              </w:rPr>
              <w:t>1</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bottom"/>
          </w:tcPr>
          <w:p w14:paraId="4494EFCC" w14:textId="64EE17B9" w:rsidR="00B533AB" w:rsidRPr="00696191" w:rsidRDefault="00B533AB" w:rsidP="001E646E">
            <w:pPr>
              <w:spacing w:after="40" w:line="276" w:lineRule="auto"/>
              <w:jc w:val="both"/>
              <w:rPr>
                <w:sz w:val="20"/>
                <w:szCs w:val="20"/>
              </w:rPr>
            </w:pPr>
            <w:r w:rsidRPr="00696191">
              <w:rPr>
                <w:sz w:val="20"/>
                <w:szCs w:val="20"/>
              </w:rPr>
              <w:t>Подъезд к д. Анциферово Раменье</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tcPr>
          <w:p w14:paraId="20C04BB0" w14:textId="7E92945F" w:rsidR="00B533AB" w:rsidRPr="00696191" w:rsidRDefault="00B533AB" w:rsidP="001E646E">
            <w:pPr>
              <w:spacing w:after="40" w:line="276" w:lineRule="auto"/>
              <w:jc w:val="center"/>
              <w:rPr>
                <w:rFonts w:eastAsia="Calibri"/>
                <w:sz w:val="20"/>
                <w:szCs w:val="20"/>
                <w:lang w:eastAsia="en-US"/>
              </w:rPr>
            </w:pPr>
            <w:r w:rsidRPr="00696191">
              <w:rPr>
                <w:sz w:val="20"/>
                <w:szCs w:val="20"/>
              </w:rPr>
              <w:t>1,699</w:t>
            </w:r>
          </w:p>
        </w:tc>
        <w:tc>
          <w:tcPr>
            <w:tcW w:w="1451" w:type="dxa"/>
          </w:tcPr>
          <w:p w14:paraId="6C4EB214" w14:textId="401F9558" w:rsidR="00B533AB" w:rsidRPr="00412699" w:rsidRDefault="00B533AB" w:rsidP="001E646E">
            <w:pPr>
              <w:spacing w:after="40" w:line="220" w:lineRule="atLeast"/>
              <w:jc w:val="center"/>
              <w:rPr>
                <w:rFonts w:eastAsia="Calibri"/>
                <w:sz w:val="20"/>
                <w:szCs w:val="20"/>
                <w:lang w:eastAsia="en-US"/>
              </w:rPr>
            </w:pPr>
            <w:r w:rsidRPr="00412699">
              <w:rPr>
                <w:snapToGrid w:val="0"/>
                <w:sz w:val="20"/>
                <w:szCs w:val="20"/>
                <w:lang w:val="en-US"/>
              </w:rPr>
              <w:t>V</w:t>
            </w:r>
          </w:p>
        </w:tc>
        <w:tc>
          <w:tcPr>
            <w:tcW w:w="2038" w:type="dxa"/>
          </w:tcPr>
          <w:p w14:paraId="221290D2" w14:textId="5BA9166C" w:rsidR="00B533AB" w:rsidRPr="00412699" w:rsidRDefault="00B533AB" w:rsidP="001E646E">
            <w:pPr>
              <w:spacing w:after="40" w:line="276" w:lineRule="auto"/>
              <w:jc w:val="center"/>
              <w:rPr>
                <w:sz w:val="20"/>
                <w:szCs w:val="20"/>
              </w:rPr>
            </w:pPr>
            <w:r w:rsidRPr="00412699">
              <w:rPr>
                <w:sz w:val="20"/>
                <w:szCs w:val="20"/>
                <w:shd w:val="clear" w:color="auto" w:fill="FFFFFF"/>
              </w:rPr>
              <w:t>грунт</w:t>
            </w:r>
            <w:r>
              <w:rPr>
                <w:sz w:val="20"/>
                <w:szCs w:val="20"/>
                <w:shd w:val="clear" w:color="auto" w:fill="FFFFFF"/>
              </w:rPr>
              <w:t>овое</w:t>
            </w:r>
          </w:p>
        </w:tc>
      </w:tr>
      <w:tr w:rsidR="00B533AB" w14:paraId="261728DB" w14:textId="77777777" w:rsidTr="001744C1">
        <w:tc>
          <w:tcPr>
            <w:tcW w:w="547" w:type="dxa"/>
          </w:tcPr>
          <w:p w14:paraId="03B5C7F0" w14:textId="00374850" w:rsidR="00B533AB" w:rsidRPr="00412699" w:rsidRDefault="00B533AB" w:rsidP="001E646E">
            <w:pPr>
              <w:spacing w:after="40" w:line="276" w:lineRule="auto"/>
              <w:jc w:val="both"/>
              <w:rPr>
                <w:sz w:val="20"/>
                <w:szCs w:val="20"/>
              </w:rPr>
            </w:pPr>
            <w:r>
              <w:rPr>
                <w:sz w:val="20"/>
                <w:szCs w:val="20"/>
              </w:rPr>
              <w:t>2</w:t>
            </w:r>
          </w:p>
        </w:tc>
        <w:tc>
          <w:tcPr>
            <w:tcW w:w="4117" w:type="dxa"/>
            <w:tcBorders>
              <w:top w:val="nil"/>
              <w:left w:val="single" w:sz="4" w:space="0" w:color="auto"/>
              <w:bottom w:val="single" w:sz="4" w:space="0" w:color="auto"/>
              <w:right w:val="single" w:sz="4" w:space="0" w:color="auto"/>
            </w:tcBorders>
            <w:shd w:val="clear" w:color="auto" w:fill="auto"/>
            <w:vAlign w:val="bottom"/>
          </w:tcPr>
          <w:p w14:paraId="6DA8DDCE" w14:textId="2F1E61CC" w:rsidR="00B533AB" w:rsidRPr="00696191" w:rsidRDefault="00B533AB" w:rsidP="001E646E">
            <w:pPr>
              <w:spacing w:after="40" w:line="276" w:lineRule="auto"/>
              <w:jc w:val="both"/>
              <w:rPr>
                <w:rFonts w:eastAsia="Calibri"/>
                <w:sz w:val="20"/>
                <w:szCs w:val="20"/>
                <w:lang w:eastAsia="en-US"/>
              </w:rPr>
            </w:pPr>
            <w:r w:rsidRPr="00696191">
              <w:rPr>
                <w:sz w:val="20"/>
                <w:szCs w:val="20"/>
              </w:rPr>
              <w:t>Подъезд к д. Леонтьевщина</w:t>
            </w:r>
          </w:p>
        </w:tc>
        <w:tc>
          <w:tcPr>
            <w:tcW w:w="1656" w:type="dxa"/>
            <w:tcBorders>
              <w:top w:val="nil"/>
              <w:left w:val="single" w:sz="4" w:space="0" w:color="auto"/>
              <w:bottom w:val="single" w:sz="4" w:space="0" w:color="auto"/>
              <w:right w:val="single" w:sz="4" w:space="0" w:color="auto"/>
            </w:tcBorders>
            <w:shd w:val="clear" w:color="auto" w:fill="auto"/>
            <w:vAlign w:val="bottom"/>
          </w:tcPr>
          <w:p w14:paraId="02520C05" w14:textId="01AE710F" w:rsidR="00B533AB" w:rsidRPr="00696191" w:rsidRDefault="00B533AB" w:rsidP="001E646E">
            <w:pPr>
              <w:spacing w:after="40" w:line="276" w:lineRule="auto"/>
              <w:jc w:val="center"/>
              <w:rPr>
                <w:rFonts w:eastAsia="Calibri"/>
                <w:sz w:val="20"/>
                <w:szCs w:val="20"/>
                <w:lang w:eastAsia="en-US"/>
              </w:rPr>
            </w:pPr>
            <w:r w:rsidRPr="00696191">
              <w:rPr>
                <w:sz w:val="20"/>
                <w:szCs w:val="20"/>
              </w:rPr>
              <w:t>0,693</w:t>
            </w:r>
          </w:p>
        </w:tc>
        <w:tc>
          <w:tcPr>
            <w:tcW w:w="1451" w:type="dxa"/>
          </w:tcPr>
          <w:p w14:paraId="20A3C9C0" w14:textId="4CCC446D" w:rsidR="00B533AB" w:rsidRPr="00412699" w:rsidRDefault="007E45C9" w:rsidP="001E646E">
            <w:pPr>
              <w:spacing w:after="40" w:line="276" w:lineRule="auto"/>
              <w:jc w:val="center"/>
              <w:rPr>
                <w:rFonts w:eastAsia="Calibri"/>
                <w:sz w:val="20"/>
                <w:szCs w:val="20"/>
                <w:lang w:eastAsia="en-US"/>
              </w:rPr>
            </w:pPr>
            <w:r>
              <w:rPr>
                <w:snapToGrid w:val="0"/>
                <w:sz w:val="20"/>
                <w:szCs w:val="20"/>
                <w:lang w:val="en-US"/>
              </w:rPr>
              <w:t>I</w:t>
            </w:r>
            <w:r w:rsidR="00B533AB" w:rsidRPr="00412699">
              <w:rPr>
                <w:snapToGrid w:val="0"/>
                <w:sz w:val="20"/>
                <w:szCs w:val="20"/>
                <w:lang w:val="en-US"/>
              </w:rPr>
              <w:t>V</w:t>
            </w:r>
          </w:p>
        </w:tc>
        <w:tc>
          <w:tcPr>
            <w:tcW w:w="2038" w:type="dxa"/>
          </w:tcPr>
          <w:p w14:paraId="467F8B7E" w14:textId="3A9EC563" w:rsidR="00B533AB" w:rsidRPr="00412699" w:rsidRDefault="00B533AB" w:rsidP="001E646E">
            <w:pPr>
              <w:spacing w:after="40" w:line="276" w:lineRule="auto"/>
              <w:jc w:val="center"/>
              <w:rPr>
                <w:rFonts w:eastAsia="Calibri"/>
                <w:sz w:val="20"/>
                <w:szCs w:val="20"/>
                <w:lang w:eastAsia="en-US"/>
              </w:rPr>
            </w:pPr>
            <w:r w:rsidRPr="00412699">
              <w:rPr>
                <w:sz w:val="20"/>
                <w:szCs w:val="20"/>
                <w:shd w:val="clear" w:color="auto" w:fill="FFFFFF"/>
              </w:rPr>
              <w:t>гр</w:t>
            </w:r>
            <w:r>
              <w:rPr>
                <w:sz w:val="20"/>
                <w:szCs w:val="20"/>
                <w:shd w:val="clear" w:color="auto" w:fill="FFFFFF"/>
              </w:rPr>
              <w:t>авийное</w:t>
            </w:r>
          </w:p>
        </w:tc>
      </w:tr>
      <w:tr w:rsidR="00B533AB" w14:paraId="5CF29386" w14:textId="77777777" w:rsidTr="001744C1">
        <w:tc>
          <w:tcPr>
            <w:tcW w:w="547" w:type="dxa"/>
          </w:tcPr>
          <w:p w14:paraId="4D101CC8" w14:textId="63DDCC53" w:rsidR="00B533AB" w:rsidRPr="00412699" w:rsidRDefault="00B533AB" w:rsidP="001E646E">
            <w:pPr>
              <w:spacing w:after="40" w:line="276" w:lineRule="auto"/>
              <w:jc w:val="both"/>
              <w:rPr>
                <w:sz w:val="20"/>
                <w:szCs w:val="20"/>
              </w:rPr>
            </w:pPr>
            <w:r>
              <w:rPr>
                <w:sz w:val="20"/>
                <w:szCs w:val="20"/>
              </w:rPr>
              <w:t>3</w:t>
            </w:r>
          </w:p>
        </w:tc>
        <w:tc>
          <w:tcPr>
            <w:tcW w:w="4117" w:type="dxa"/>
            <w:tcBorders>
              <w:top w:val="nil"/>
              <w:left w:val="single" w:sz="4" w:space="0" w:color="auto"/>
              <w:bottom w:val="single" w:sz="4" w:space="0" w:color="auto"/>
              <w:right w:val="single" w:sz="4" w:space="0" w:color="auto"/>
            </w:tcBorders>
            <w:shd w:val="clear" w:color="auto" w:fill="auto"/>
            <w:vAlign w:val="bottom"/>
          </w:tcPr>
          <w:p w14:paraId="6187295B" w14:textId="36676E6D" w:rsidR="00B533AB" w:rsidRPr="00696191" w:rsidRDefault="00B533AB" w:rsidP="001E646E">
            <w:pPr>
              <w:spacing w:after="40" w:line="276" w:lineRule="auto"/>
              <w:jc w:val="both"/>
              <w:rPr>
                <w:rFonts w:eastAsia="Calibri"/>
                <w:sz w:val="20"/>
                <w:szCs w:val="20"/>
                <w:lang w:eastAsia="en-US"/>
              </w:rPr>
            </w:pPr>
            <w:r w:rsidRPr="00696191">
              <w:rPr>
                <w:sz w:val="20"/>
                <w:szCs w:val="20"/>
              </w:rPr>
              <w:t>Подъезд к д. Сирино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194A730F" w14:textId="11839D8F" w:rsidR="00B533AB" w:rsidRPr="00696191" w:rsidRDefault="00B533AB" w:rsidP="001E646E">
            <w:pPr>
              <w:spacing w:after="40" w:line="276" w:lineRule="auto"/>
              <w:jc w:val="center"/>
              <w:rPr>
                <w:rFonts w:eastAsia="Calibri"/>
                <w:sz w:val="20"/>
                <w:szCs w:val="20"/>
                <w:lang w:eastAsia="en-US"/>
              </w:rPr>
            </w:pPr>
            <w:r w:rsidRPr="00696191">
              <w:rPr>
                <w:sz w:val="20"/>
                <w:szCs w:val="20"/>
              </w:rPr>
              <w:t>1,479</w:t>
            </w:r>
          </w:p>
        </w:tc>
        <w:tc>
          <w:tcPr>
            <w:tcW w:w="1451" w:type="dxa"/>
          </w:tcPr>
          <w:p w14:paraId="582CC89C" w14:textId="5369EE01" w:rsidR="00B533AB" w:rsidRPr="00412699" w:rsidRDefault="007E45C9" w:rsidP="001E646E">
            <w:pPr>
              <w:spacing w:after="40" w:line="276" w:lineRule="auto"/>
              <w:jc w:val="center"/>
              <w:rPr>
                <w:rFonts w:eastAsia="Calibri"/>
                <w:sz w:val="20"/>
                <w:szCs w:val="20"/>
                <w:lang w:eastAsia="en-US"/>
              </w:rPr>
            </w:pPr>
            <w:r>
              <w:rPr>
                <w:snapToGrid w:val="0"/>
                <w:sz w:val="20"/>
                <w:szCs w:val="20"/>
                <w:lang w:val="en-US"/>
              </w:rPr>
              <w:t>I</w:t>
            </w:r>
            <w:r w:rsidR="00B533AB" w:rsidRPr="00412699">
              <w:rPr>
                <w:snapToGrid w:val="0"/>
                <w:sz w:val="20"/>
                <w:szCs w:val="20"/>
                <w:lang w:val="en-US"/>
              </w:rPr>
              <w:t>V</w:t>
            </w:r>
          </w:p>
        </w:tc>
        <w:tc>
          <w:tcPr>
            <w:tcW w:w="2038" w:type="dxa"/>
          </w:tcPr>
          <w:p w14:paraId="4918F16C" w14:textId="3C4955B3" w:rsidR="00B533AB" w:rsidRPr="00412699" w:rsidRDefault="00B533AB" w:rsidP="001E646E">
            <w:pPr>
              <w:spacing w:after="40" w:line="276" w:lineRule="auto"/>
              <w:jc w:val="center"/>
              <w:rPr>
                <w:rFonts w:eastAsia="Calibri"/>
                <w:sz w:val="20"/>
                <w:szCs w:val="20"/>
                <w:lang w:eastAsia="en-US"/>
              </w:rPr>
            </w:pPr>
            <w:r w:rsidRPr="001D7749">
              <w:rPr>
                <w:sz w:val="20"/>
                <w:szCs w:val="20"/>
                <w:shd w:val="clear" w:color="auto" w:fill="FFFFFF"/>
              </w:rPr>
              <w:t>гравийное</w:t>
            </w:r>
          </w:p>
        </w:tc>
      </w:tr>
      <w:tr w:rsidR="00B533AB" w14:paraId="467BF5C7" w14:textId="77777777" w:rsidTr="001744C1">
        <w:tc>
          <w:tcPr>
            <w:tcW w:w="547" w:type="dxa"/>
          </w:tcPr>
          <w:p w14:paraId="1F20A054" w14:textId="4EF46CE3" w:rsidR="00B533AB" w:rsidRPr="00412699" w:rsidRDefault="00B533AB" w:rsidP="001E646E">
            <w:pPr>
              <w:spacing w:after="40" w:line="276" w:lineRule="auto"/>
              <w:jc w:val="both"/>
              <w:rPr>
                <w:sz w:val="20"/>
                <w:szCs w:val="20"/>
              </w:rPr>
            </w:pPr>
            <w:r>
              <w:rPr>
                <w:sz w:val="20"/>
                <w:szCs w:val="20"/>
              </w:rPr>
              <w:t>4</w:t>
            </w:r>
          </w:p>
        </w:tc>
        <w:tc>
          <w:tcPr>
            <w:tcW w:w="4117" w:type="dxa"/>
            <w:tcBorders>
              <w:top w:val="nil"/>
              <w:left w:val="single" w:sz="4" w:space="0" w:color="auto"/>
              <w:bottom w:val="single" w:sz="4" w:space="0" w:color="auto"/>
              <w:right w:val="single" w:sz="4" w:space="0" w:color="auto"/>
            </w:tcBorders>
            <w:shd w:val="clear" w:color="auto" w:fill="auto"/>
            <w:vAlign w:val="bottom"/>
          </w:tcPr>
          <w:p w14:paraId="61126CF8" w14:textId="6D53FFEB" w:rsidR="00B533AB" w:rsidRPr="00696191" w:rsidRDefault="00B533AB" w:rsidP="001E646E">
            <w:pPr>
              <w:spacing w:after="40" w:line="276" w:lineRule="auto"/>
              <w:jc w:val="both"/>
              <w:rPr>
                <w:rFonts w:eastAsia="Calibri"/>
                <w:sz w:val="20"/>
                <w:szCs w:val="20"/>
                <w:lang w:eastAsia="en-US"/>
              </w:rPr>
            </w:pPr>
            <w:r w:rsidRPr="00696191">
              <w:rPr>
                <w:sz w:val="20"/>
                <w:szCs w:val="20"/>
              </w:rPr>
              <w:t>Подъезд к д. Конец</w:t>
            </w:r>
          </w:p>
        </w:tc>
        <w:tc>
          <w:tcPr>
            <w:tcW w:w="1656" w:type="dxa"/>
            <w:tcBorders>
              <w:top w:val="nil"/>
              <w:left w:val="single" w:sz="4" w:space="0" w:color="auto"/>
              <w:bottom w:val="single" w:sz="4" w:space="0" w:color="auto"/>
              <w:right w:val="single" w:sz="4" w:space="0" w:color="auto"/>
            </w:tcBorders>
            <w:shd w:val="clear" w:color="auto" w:fill="auto"/>
            <w:vAlign w:val="bottom"/>
          </w:tcPr>
          <w:p w14:paraId="1AEB5883" w14:textId="18E44407" w:rsidR="00B533AB" w:rsidRPr="00696191" w:rsidRDefault="00B533AB" w:rsidP="001E646E">
            <w:pPr>
              <w:spacing w:after="40" w:line="276" w:lineRule="auto"/>
              <w:jc w:val="center"/>
              <w:rPr>
                <w:rFonts w:eastAsia="Calibri"/>
                <w:sz w:val="20"/>
                <w:szCs w:val="20"/>
                <w:lang w:eastAsia="en-US"/>
              </w:rPr>
            </w:pPr>
            <w:r w:rsidRPr="00696191">
              <w:rPr>
                <w:sz w:val="20"/>
                <w:szCs w:val="20"/>
              </w:rPr>
              <w:t>0,904</w:t>
            </w:r>
          </w:p>
        </w:tc>
        <w:tc>
          <w:tcPr>
            <w:tcW w:w="1451" w:type="dxa"/>
          </w:tcPr>
          <w:p w14:paraId="51AF5B14" w14:textId="21DC7621" w:rsidR="00B533AB" w:rsidRPr="00412699" w:rsidRDefault="007E45C9" w:rsidP="001E646E">
            <w:pPr>
              <w:spacing w:after="40" w:line="276" w:lineRule="auto"/>
              <w:jc w:val="center"/>
              <w:rPr>
                <w:rFonts w:eastAsia="Calibri"/>
                <w:sz w:val="20"/>
                <w:szCs w:val="20"/>
                <w:lang w:eastAsia="en-US"/>
              </w:rPr>
            </w:pPr>
            <w:r>
              <w:rPr>
                <w:snapToGrid w:val="0"/>
                <w:sz w:val="20"/>
                <w:szCs w:val="20"/>
                <w:lang w:val="en-US"/>
              </w:rPr>
              <w:t>I</w:t>
            </w:r>
            <w:r w:rsidR="00B533AB" w:rsidRPr="00412699">
              <w:rPr>
                <w:snapToGrid w:val="0"/>
                <w:sz w:val="20"/>
                <w:szCs w:val="20"/>
                <w:lang w:val="en-US"/>
              </w:rPr>
              <w:t>V</w:t>
            </w:r>
          </w:p>
        </w:tc>
        <w:tc>
          <w:tcPr>
            <w:tcW w:w="2038" w:type="dxa"/>
          </w:tcPr>
          <w:p w14:paraId="4F45DEAA" w14:textId="409C8D83" w:rsidR="00B533AB" w:rsidRPr="00412699" w:rsidRDefault="00B533AB" w:rsidP="001E646E">
            <w:pPr>
              <w:spacing w:after="40" w:line="276" w:lineRule="auto"/>
              <w:jc w:val="center"/>
              <w:rPr>
                <w:rFonts w:eastAsia="Calibri"/>
                <w:sz w:val="20"/>
                <w:szCs w:val="20"/>
                <w:lang w:eastAsia="en-US"/>
              </w:rPr>
            </w:pPr>
            <w:r w:rsidRPr="001D7749">
              <w:rPr>
                <w:sz w:val="20"/>
                <w:szCs w:val="20"/>
                <w:shd w:val="clear" w:color="auto" w:fill="FFFFFF"/>
              </w:rPr>
              <w:t>гравийное</w:t>
            </w:r>
          </w:p>
        </w:tc>
      </w:tr>
      <w:tr w:rsidR="00B533AB" w14:paraId="3C0FEF4B" w14:textId="77777777" w:rsidTr="001744C1">
        <w:tc>
          <w:tcPr>
            <w:tcW w:w="547" w:type="dxa"/>
          </w:tcPr>
          <w:p w14:paraId="1D62EB03" w14:textId="12021570" w:rsidR="00B533AB" w:rsidRPr="00412699" w:rsidRDefault="00B533AB" w:rsidP="001E646E">
            <w:pPr>
              <w:spacing w:after="40" w:line="276" w:lineRule="auto"/>
              <w:jc w:val="both"/>
              <w:rPr>
                <w:sz w:val="20"/>
                <w:szCs w:val="20"/>
              </w:rPr>
            </w:pPr>
            <w:r>
              <w:rPr>
                <w:sz w:val="20"/>
                <w:szCs w:val="20"/>
              </w:rPr>
              <w:t>5</w:t>
            </w:r>
          </w:p>
        </w:tc>
        <w:tc>
          <w:tcPr>
            <w:tcW w:w="4117" w:type="dxa"/>
            <w:tcBorders>
              <w:top w:val="nil"/>
              <w:left w:val="single" w:sz="4" w:space="0" w:color="auto"/>
              <w:bottom w:val="single" w:sz="4" w:space="0" w:color="auto"/>
              <w:right w:val="single" w:sz="4" w:space="0" w:color="auto"/>
            </w:tcBorders>
            <w:shd w:val="clear" w:color="auto" w:fill="auto"/>
            <w:vAlign w:val="bottom"/>
          </w:tcPr>
          <w:p w14:paraId="1C909ADA" w14:textId="3F6BA6B3" w:rsidR="00B533AB" w:rsidRPr="00696191" w:rsidRDefault="00B533AB" w:rsidP="001E646E">
            <w:pPr>
              <w:spacing w:after="40" w:line="276" w:lineRule="auto"/>
              <w:jc w:val="both"/>
              <w:rPr>
                <w:rFonts w:eastAsia="Calibri"/>
                <w:sz w:val="20"/>
                <w:szCs w:val="20"/>
                <w:lang w:eastAsia="en-US"/>
              </w:rPr>
            </w:pPr>
            <w:r w:rsidRPr="00696191">
              <w:rPr>
                <w:sz w:val="20"/>
                <w:szCs w:val="20"/>
              </w:rPr>
              <w:t>Подъезд к д. Оленево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72916293" w14:textId="47447DA1" w:rsidR="00B533AB" w:rsidRPr="00696191" w:rsidRDefault="00B533AB" w:rsidP="001E646E">
            <w:pPr>
              <w:spacing w:after="40" w:line="276" w:lineRule="auto"/>
              <w:jc w:val="center"/>
              <w:rPr>
                <w:rFonts w:eastAsia="Calibri"/>
                <w:sz w:val="20"/>
                <w:szCs w:val="20"/>
                <w:lang w:eastAsia="en-US"/>
              </w:rPr>
            </w:pPr>
            <w:r w:rsidRPr="00696191">
              <w:rPr>
                <w:sz w:val="20"/>
                <w:szCs w:val="20"/>
              </w:rPr>
              <w:t>1,328</w:t>
            </w:r>
          </w:p>
        </w:tc>
        <w:tc>
          <w:tcPr>
            <w:tcW w:w="1451" w:type="dxa"/>
          </w:tcPr>
          <w:p w14:paraId="4E7FA93F" w14:textId="21AC9AB2" w:rsidR="00B533AB" w:rsidRPr="00412699" w:rsidRDefault="007E45C9" w:rsidP="001E646E">
            <w:pPr>
              <w:spacing w:after="40" w:line="276" w:lineRule="auto"/>
              <w:jc w:val="center"/>
              <w:rPr>
                <w:rFonts w:eastAsia="Calibri"/>
                <w:sz w:val="20"/>
                <w:szCs w:val="20"/>
                <w:lang w:eastAsia="en-US"/>
              </w:rPr>
            </w:pPr>
            <w:r>
              <w:rPr>
                <w:snapToGrid w:val="0"/>
                <w:sz w:val="20"/>
                <w:szCs w:val="20"/>
                <w:lang w:val="en-US"/>
              </w:rPr>
              <w:t>I</w:t>
            </w:r>
            <w:r w:rsidR="00B533AB" w:rsidRPr="00412699">
              <w:rPr>
                <w:snapToGrid w:val="0"/>
                <w:sz w:val="20"/>
                <w:szCs w:val="20"/>
                <w:lang w:val="en-US"/>
              </w:rPr>
              <w:t>V</w:t>
            </w:r>
          </w:p>
        </w:tc>
        <w:tc>
          <w:tcPr>
            <w:tcW w:w="2038" w:type="dxa"/>
          </w:tcPr>
          <w:p w14:paraId="128CBBDE" w14:textId="4738D3C6" w:rsidR="00B533AB" w:rsidRPr="00412699" w:rsidRDefault="00B533AB" w:rsidP="001E646E">
            <w:pPr>
              <w:spacing w:after="40" w:line="276" w:lineRule="auto"/>
              <w:jc w:val="center"/>
              <w:rPr>
                <w:rFonts w:eastAsia="Calibri"/>
                <w:sz w:val="20"/>
                <w:szCs w:val="20"/>
                <w:lang w:eastAsia="en-US"/>
              </w:rPr>
            </w:pPr>
            <w:r w:rsidRPr="001D7749">
              <w:rPr>
                <w:sz w:val="20"/>
                <w:szCs w:val="20"/>
                <w:shd w:val="clear" w:color="auto" w:fill="FFFFFF"/>
              </w:rPr>
              <w:t>гравийное</w:t>
            </w:r>
          </w:p>
        </w:tc>
      </w:tr>
      <w:tr w:rsidR="00B533AB" w14:paraId="311AEA6F" w14:textId="77777777" w:rsidTr="001744C1">
        <w:tc>
          <w:tcPr>
            <w:tcW w:w="547" w:type="dxa"/>
          </w:tcPr>
          <w:p w14:paraId="563A695C" w14:textId="74FD1C69" w:rsidR="00B533AB" w:rsidRPr="00412699" w:rsidRDefault="00B533AB" w:rsidP="001E646E">
            <w:pPr>
              <w:spacing w:after="40" w:line="276" w:lineRule="auto"/>
              <w:jc w:val="both"/>
              <w:rPr>
                <w:sz w:val="20"/>
                <w:szCs w:val="20"/>
              </w:rPr>
            </w:pPr>
            <w:r>
              <w:rPr>
                <w:sz w:val="20"/>
                <w:szCs w:val="20"/>
              </w:rPr>
              <w:t>6</w:t>
            </w:r>
          </w:p>
        </w:tc>
        <w:tc>
          <w:tcPr>
            <w:tcW w:w="4117" w:type="dxa"/>
            <w:tcBorders>
              <w:top w:val="nil"/>
              <w:left w:val="single" w:sz="4" w:space="0" w:color="auto"/>
              <w:bottom w:val="single" w:sz="4" w:space="0" w:color="auto"/>
              <w:right w:val="single" w:sz="4" w:space="0" w:color="auto"/>
            </w:tcBorders>
            <w:shd w:val="clear" w:color="auto" w:fill="auto"/>
            <w:vAlign w:val="bottom"/>
          </w:tcPr>
          <w:p w14:paraId="4A5BDA33" w14:textId="78DA2359" w:rsidR="00B533AB" w:rsidRPr="00696191" w:rsidRDefault="00B533AB" w:rsidP="001E646E">
            <w:pPr>
              <w:spacing w:after="40" w:line="276" w:lineRule="auto"/>
              <w:jc w:val="both"/>
              <w:rPr>
                <w:rFonts w:eastAsia="Calibri"/>
                <w:sz w:val="20"/>
                <w:szCs w:val="20"/>
                <w:lang w:eastAsia="en-US"/>
              </w:rPr>
            </w:pPr>
            <w:r w:rsidRPr="00696191">
              <w:rPr>
                <w:sz w:val="20"/>
                <w:szCs w:val="20"/>
              </w:rPr>
              <w:t>Подъезд к д. Красная Гора</w:t>
            </w:r>
          </w:p>
        </w:tc>
        <w:tc>
          <w:tcPr>
            <w:tcW w:w="1656" w:type="dxa"/>
            <w:tcBorders>
              <w:top w:val="nil"/>
              <w:left w:val="single" w:sz="4" w:space="0" w:color="auto"/>
              <w:bottom w:val="single" w:sz="4" w:space="0" w:color="auto"/>
              <w:right w:val="single" w:sz="4" w:space="0" w:color="auto"/>
            </w:tcBorders>
            <w:shd w:val="clear" w:color="auto" w:fill="auto"/>
            <w:vAlign w:val="bottom"/>
          </w:tcPr>
          <w:p w14:paraId="40CEBB15" w14:textId="3A450B3A" w:rsidR="00B533AB" w:rsidRPr="00696191" w:rsidRDefault="00B533AB" w:rsidP="001E646E">
            <w:pPr>
              <w:spacing w:after="40" w:line="276" w:lineRule="auto"/>
              <w:jc w:val="center"/>
              <w:rPr>
                <w:rFonts w:eastAsia="Calibri"/>
                <w:sz w:val="20"/>
                <w:szCs w:val="20"/>
                <w:lang w:eastAsia="en-US"/>
              </w:rPr>
            </w:pPr>
            <w:r w:rsidRPr="00696191">
              <w:rPr>
                <w:sz w:val="20"/>
                <w:szCs w:val="20"/>
              </w:rPr>
              <w:t>0,173</w:t>
            </w:r>
          </w:p>
        </w:tc>
        <w:tc>
          <w:tcPr>
            <w:tcW w:w="1451" w:type="dxa"/>
          </w:tcPr>
          <w:p w14:paraId="55EBE553" w14:textId="75B755CF" w:rsidR="00B533AB" w:rsidRPr="00412699" w:rsidRDefault="007E45C9" w:rsidP="001E646E">
            <w:pPr>
              <w:spacing w:after="40" w:line="276" w:lineRule="auto"/>
              <w:jc w:val="center"/>
              <w:rPr>
                <w:rFonts w:eastAsia="Calibri"/>
                <w:sz w:val="20"/>
                <w:szCs w:val="20"/>
                <w:lang w:eastAsia="en-US"/>
              </w:rPr>
            </w:pPr>
            <w:r>
              <w:rPr>
                <w:snapToGrid w:val="0"/>
                <w:sz w:val="20"/>
                <w:szCs w:val="20"/>
                <w:lang w:val="en-US"/>
              </w:rPr>
              <w:t>I</w:t>
            </w:r>
            <w:r w:rsidR="00B533AB" w:rsidRPr="00412699">
              <w:rPr>
                <w:snapToGrid w:val="0"/>
                <w:sz w:val="20"/>
                <w:szCs w:val="20"/>
                <w:lang w:val="en-US"/>
              </w:rPr>
              <w:t>V</w:t>
            </w:r>
          </w:p>
        </w:tc>
        <w:tc>
          <w:tcPr>
            <w:tcW w:w="2038" w:type="dxa"/>
          </w:tcPr>
          <w:p w14:paraId="55C9930B" w14:textId="17BEFC39" w:rsidR="00B533AB" w:rsidRPr="00412699" w:rsidRDefault="00B533AB" w:rsidP="001E646E">
            <w:pPr>
              <w:spacing w:after="40" w:line="276" w:lineRule="auto"/>
              <w:jc w:val="center"/>
              <w:rPr>
                <w:rFonts w:eastAsia="Calibri"/>
                <w:sz w:val="20"/>
                <w:szCs w:val="20"/>
                <w:lang w:eastAsia="en-US"/>
              </w:rPr>
            </w:pPr>
            <w:r w:rsidRPr="001D7749">
              <w:rPr>
                <w:sz w:val="20"/>
                <w:szCs w:val="20"/>
                <w:shd w:val="clear" w:color="auto" w:fill="FFFFFF"/>
              </w:rPr>
              <w:t>гравийное</w:t>
            </w:r>
          </w:p>
        </w:tc>
      </w:tr>
      <w:tr w:rsidR="00B533AB" w14:paraId="5F5FCAC2" w14:textId="77777777" w:rsidTr="001744C1">
        <w:tc>
          <w:tcPr>
            <w:tcW w:w="547" w:type="dxa"/>
          </w:tcPr>
          <w:p w14:paraId="113810F3" w14:textId="2D37E739" w:rsidR="00B533AB" w:rsidRPr="00412699" w:rsidRDefault="00B533AB" w:rsidP="001E646E">
            <w:pPr>
              <w:spacing w:after="40" w:line="276" w:lineRule="auto"/>
              <w:jc w:val="both"/>
              <w:rPr>
                <w:sz w:val="20"/>
                <w:szCs w:val="20"/>
              </w:rPr>
            </w:pPr>
            <w:r>
              <w:rPr>
                <w:sz w:val="20"/>
                <w:szCs w:val="20"/>
              </w:rPr>
              <w:t>7</w:t>
            </w:r>
          </w:p>
        </w:tc>
        <w:tc>
          <w:tcPr>
            <w:tcW w:w="4117" w:type="dxa"/>
            <w:tcBorders>
              <w:top w:val="nil"/>
              <w:left w:val="single" w:sz="4" w:space="0" w:color="auto"/>
              <w:bottom w:val="single" w:sz="4" w:space="0" w:color="auto"/>
              <w:right w:val="single" w:sz="4" w:space="0" w:color="auto"/>
            </w:tcBorders>
            <w:shd w:val="clear" w:color="auto" w:fill="auto"/>
            <w:vAlign w:val="bottom"/>
          </w:tcPr>
          <w:p w14:paraId="70A06B34" w14:textId="27ECC998" w:rsidR="00B533AB" w:rsidRPr="00696191" w:rsidRDefault="00B533AB" w:rsidP="001E646E">
            <w:pPr>
              <w:spacing w:after="40" w:line="276" w:lineRule="auto"/>
              <w:jc w:val="both"/>
              <w:rPr>
                <w:rFonts w:eastAsia="Calibri"/>
                <w:sz w:val="20"/>
                <w:szCs w:val="20"/>
                <w:lang w:eastAsia="en-US"/>
              </w:rPr>
            </w:pPr>
            <w:r w:rsidRPr="00696191">
              <w:rPr>
                <w:sz w:val="20"/>
                <w:szCs w:val="20"/>
              </w:rPr>
              <w:t>Дорога Олятово</w:t>
            </w:r>
            <w:r w:rsidR="00476393">
              <w:rPr>
                <w:sz w:val="20"/>
                <w:szCs w:val="20"/>
              </w:rPr>
              <w:t xml:space="preserve"> </w:t>
            </w:r>
            <w:r w:rsidRPr="00696191">
              <w:rPr>
                <w:sz w:val="20"/>
                <w:szCs w:val="20"/>
              </w:rPr>
              <w:t>- Устьенская</w:t>
            </w:r>
          </w:p>
        </w:tc>
        <w:tc>
          <w:tcPr>
            <w:tcW w:w="1656" w:type="dxa"/>
            <w:tcBorders>
              <w:top w:val="nil"/>
              <w:left w:val="single" w:sz="4" w:space="0" w:color="auto"/>
              <w:bottom w:val="single" w:sz="4" w:space="0" w:color="auto"/>
              <w:right w:val="single" w:sz="4" w:space="0" w:color="auto"/>
            </w:tcBorders>
            <w:shd w:val="clear" w:color="auto" w:fill="auto"/>
            <w:vAlign w:val="bottom"/>
          </w:tcPr>
          <w:p w14:paraId="553DA3A6" w14:textId="0F022D4A" w:rsidR="00B533AB" w:rsidRPr="00696191" w:rsidRDefault="00B533AB" w:rsidP="001E646E">
            <w:pPr>
              <w:spacing w:after="40" w:line="276" w:lineRule="auto"/>
              <w:jc w:val="center"/>
              <w:rPr>
                <w:rFonts w:eastAsia="Calibri"/>
                <w:sz w:val="20"/>
                <w:szCs w:val="20"/>
                <w:lang w:eastAsia="en-US"/>
              </w:rPr>
            </w:pPr>
            <w:r w:rsidRPr="00696191">
              <w:rPr>
                <w:sz w:val="20"/>
                <w:szCs w:val="20"/>
              </w:rPr>
              <w:t>2,452</w:t>
            </w:r>
          </w:p>
        </w:tc>
        <w:tc>
          <w:tcPr>
            <w:tcW w:w="1451" w:type="dxa"/>
          </w:tcPr>
          <w:p w14:paraId="1E161EFE" w14:textId="1563DA6A" w:rsidR="00B533AB" w:rsidRPr="00412699" w:rsidRDefault="007E45C9" w:rsidP="001E646E">
            <w:pPr>
              <w:spacing w:after="40" w:line="220" w:lineRule="atLeast"/>
              <w:jc w:val="center"/>
              <w:rPr>
                <w:sz w:val="20"/>
                <w:szCs w:val="20"/>
              </w:rPr>
            </w:pPr>
            <w:r>
              <w:rPr>
                <w:snapToGrid w:val="0"/>
                <w:sz w:val="20"/>
                <w:szCs w:val="20"/>
                <w:lang w:val="en-US"/>
              </w:rPr>
              <w:t>I</w:t>
            </w:r>
            <w:r w:rsidR="00B533AB" w:rsidRPr="00412699">
              <w:rPr>
                <w:snapToGrid w:val="0"/>
                <w:sz w:val="20"/>
                <w:szCs w:val="20"/>
                <w:lang w:val="en-US"/>
              </w:rPr>
              <w:t>V</w:t>
            </w:r>
          </w:p>
        </w:tc>
        <w:tc>
          <w:tcPr>
            <w:tcW w:w="2038" w:type="dxa"/>
          </w:tcPr>
          <w:p w14:paraId="51AFC685" w14:textId="413BC78A" w:rsidR="00B533AB" w:rsidRPr="00412699" w:rsidRDefault="00B533AB" w:rsidP="001E646E">
            <w:pPr>
              <w:spacing w:after="40" w:line="276" w:lineRule="auto"/>
              <w:jc w:val="center"/>
              <w:rPr>
                <w:rFonts w:eastAsia="Calibri"/>
                <w:sz w:val="20"/>
                <w:szCs w:val="20"/>
                <w:lang w:eastAsia="en-US"/>
              </w:rPr>
            </w:pPr>
            <w:r w:rsidRPr="001D7749">
              <w:rPr>
                <w:sz w:val="20"/>
                <w:szCs w:val="20"/>
                <w:shd w:val="clear" w:color="auto" w:fill="FFFFFF"/>
              </w:rPr>
              <w:t>гравийное</w:t>
            </w:r>
          </w:p>
        </w:tc>
      </w:tr>
      <w:tr w:rsidR="00B533AB" w14:paraId="2FC6D74F" w14:textId="77777777" w:rsidTr="001744C1">
        <w:tc>
          <w:tcPr>
            <w:tcW w:w="547" w:type="dxa"/>
          </w:tcPr>
          <w:p w14:paraId="1D9728A2" w14:textId="54AE51F1" w:rsidR="00B533AB" w:rsidRPr="00412699" w:rsidRDefault="00B533AB" w:rsidP="001E646E">
            <w:pPr>
              <w:spacing w:after="40" w:line="276" w:lineRule="auto"/>
              <w:jc w:val="both"/>
              <w:rPr>
                <w:sz w:val="20"/>
                <w:szCs w:val="20"/>
              </w:rPr>
            </w:pPr>
            <w:r>
              <w:rPr>
                <w:sz w:val="20"/>
                <w:szCs w:val="20"/>
              </w:rPr>
              <w:t>8</w:t>
            </w:r>
          </w:p>
        </w:tc>
        <w:tc>
          <w:tcPr>
            <w:tcW w:w="4117" w:type="dxa"/>
            <w:tcBorders>
              <w:top w:val="nil"/>
              <w:left w:val="single" w:sz="4" w:space="0" w:color="auto"/>
              <w:bottom w:val="single" w:sz="4" w:space="0" w:color="auto"/>
              <w:right w:val="single" w:sz="4" w:space="0" w:color="auto"/>
            </w:tcBorders>
            <w:shd w:val="clear" w:color="auto" w:fill="auto"/>
            <w:vAlign w:val="bottom"/>
          </w:tcPr>
          <w:p w14:paraId="78F26AA3" w14:textId="4BD49D15" w:rsidR="00B533AB" w:rsidRPr="00696191" w:rsidRDefault="00B533AB" w:rsidP="001E646E">
            <w:pPr>
              <w:spacing w:after="40" w:line="276" w:lineRule="auto"/>
              <w:jc w:val="both"/>
              <w:rPr>
                <w:rFonts w:eastAsia="Calibri"/>
                <w:sz w:val="20"/>
                <w:szCs w:val="20"/>
                <w:lang w:eastAsia="en-US"/>
              </w:rPr>
            </w:pPr>
            <w:r w:rsidRPr="00696191">
              <w:rPr>
                <w:sz w:val="20"/>
                <w:szCs w:val="20"/>
              </w:rPr>
              <w:t>Подъезд к д. Окулово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06F1DA37" w14:textId="749A7035" w:rsidR="00B533AB" w:rsidRPr="00696191" w:rsidRDefault="00B533AB" w:rsidP="001E646E">
            <w:pPr>
              <w:spacing w:after="40" w:line="276" w:lineRule="auto"/>
              <w:jc w:val="center"/>
              <w:rPr>
                <w:rFonts w:eastAsia="Calibri"/>
                <w:sz w:val="20"/>
                <w:szCs w:val="20"/>
                <w:lang w:eastAsia="en-US"/>
              </w:rPr>
            </w:pPr>
            <w:r w:rsidRPr="00696191">
              <w:rPr>
                <w:sz w:val="20"/>
                <w:szCs w:val="20"/>
              </w:rPr>
              <w:t>0,831</w:t>
            </w:r>
          </w:p>
        </w:tc>
        <w:tc>
          <w:tcPr>
            <w:tcW w:w="1451" w:type="dxa"/>
          </w:tcPr>
          <w:p w14:paraId="074D3225" w14:textId="32BEE3DC" w:rsidR="00B533AB" w:rsidRPr="00412699" w:rsidRDefault="007E45C9" w:rsidP="001E646E">
            <w:pPr>
              <w:spacing w:after="40" w:line="276" w:lineRule="auto"/>
              <w:jc w:val="center"/>
              <w:rPr>
                <w:rFonts w:eastAsia="Calibri"/>
                <w:sz w:val="20"/>
                <w:szCs w:val="20"/>
                <w:lang w:eastAsia="en-US"/>
              </w:rPr>
            </w:pPr>
            <w:r>
              <w:rPr>
                <w:snapToGrid w:val="0"/>
                <w:sz w:val="20"/>
                <w:szCs w:val="20"/>
                <w:lang w:val="en-US"/>
              </w:rPr>
              <w:t>I</w:t>
            </w:r>
            <w:r w:rsidR="00B533AB" w:rsidRPr="00412699">
              <w:rPr>
                <w:snapToGrid w:val="0"/>
                <w:sz w:val="20"/>
                <w:szCs w:val="20"/>
                <w:lang w:val="en-US"/>
              </w:rPr>
              <w:t>V</w:t>
            </w:r>
          </w:p>
        </w:tc>
        <w:tc>
          <w:tcPr>
            <w:tcW w:w="2038" w:type="dxa"/>
          </w:tcPr>
          <w:p w14:paraId="378977D4" w14:textId="44F398BB" w:rsidR="00B533AB" w:rsidRPr="00412699" w:rsidRDefault="00B533AB" w:rsidP="001E646E">
            <w:pPr>
              <w:spacing w:after="40" w:line="276" w:lineRule="auto"/>
              <w:jc w:val="center"/>
              <w:rPr>
                <w:rFonts w:eastAsia="Calibri"/>
                <w:sz w:val="20"/>
                <w:szCs w:val="20"/>
                <w:lang w:eastAsia="en-US"/>
              </w:rPr>
            </w:pPr>
            <w:r w:rsidRPr="001D7749">
              <w:rPr>
                <w:sz w:val="20"/>
                <w:szCs w:val="20"/>
                <w:shd w:val="clear" w:color="auto" w:fill="FFFFFF"/>
              </w:rPr>
              <w:t>гравийное</w:t>
            </w:r>
          </w:p>
        </w:tc>
      </w:tr>
      <w:tr w:rsidR="00B533AB" w14:paraId="1EFBFFD4" w14:textId="77777777" w:rsidTr="001744C1">
        <w:tc>
          <w:tcPr>
            <w:tcW w:w="547" w:type="dxa"/>
          </w:tcPr>
          <w:p w14:paraId="25866C64" w14:textId="3E8A7B65" w:rsidR="00B533AB" w:rsidRPr="00412699" w:rsidRDefault="00B533AB" w:rsidP="001E646E">
            <w:pPr>
              <w:spacing w:after="40" w:line="276" w:lineRule="auto"/>
              <w:jc w:val="both"/>
              <w:rPr>
                <w:sz w:val="20"/>
                <w:szCs w:val="20"/>
              </w:rPr>
            </w:pPr>
            <w:r>
              <w:rPr>
                <w:sz w:val="20"/>
                <w:szCs w:val="20"/>
              </w:rPr>
              <w:t>9</w:t>
            </w:r>
          </w:p>
        </w:tc>
        <w:tc>
          <w:tcPr>
            <w:tcW w:w="4117" w:type="dxa"/>
            <w:tcBorders>
              <w:top w:val="nil"/>
              <w:left w:val="single" w:sz="4" w:space="0" w:color="auto"/>
              <w:bottom w:val="single" w:sz="4" w:space="0" w:color="auto"/>
              <w:right w:val="single" w:sz="4" w:space="0" w:color="auto"/>
            </w:tcBorders>
            <w:shd w:val="clear" w:color="auto" w:fill="auto"/>
            <w:vAlign w:val="bottom"/>
          </w:tcPr>
          <w:p w14:paraId="7A3EBCA0" w14:textId="61076130" w:rsidR="00B533AB" w:rsidRPr="00696191" w:rsidRDefault="00B533AB" w:rsidP="001E646E">
            <w:pPr>
              <w:spacing w:after="40" w:line="276" w:lineRule="auto"/>
              <w:jc w:val="both"/>
              <w:rPr>
                <w:rFonts w:eastAsia="Calibri"/>
                <w:sz w:val="20"/>
                <w:szCs w:val="20"/>
                <w:lang w:eastAsia="en-US"/>
              </w:rPr>
            </w:pPr>
            <w:r w:rsidRPr="00696191">
              <w:rPr>
                <w:sz w:val="20"/>
                <w:szCs w:val="20"/>
              </w:rPr>
              <w:t>Дорога Федюнинская</w:t>
            </w:r>
            <w:r w:rsidR="00476393">
              <w:rPr>
                <w:sz w:val="20"/>
                <w:szCs w:val="20"/>
              </w:rPr>
              <w:t xml:space="preserve"> </w:t>
            </w:r>
            <w:r w:rsidRPr="00696191">
              <w:rPr>
                <w:sz w:val="20"/>
                <w:szCs w:val="20"/>
              </w:rPr>
              <w:t>-</w:t>
            </w:r>
            <w:r w:rsidR="00476393">
              <w:rPr>
                <w:sz w:val="20"/>
                <w:szCs w:val="20"/>
              </w:rPr>
              <w:t xml:space="preserve"> </w:t>
            </w:r>
            <w:r w:rsidRPr="00696191">
              <w:rPr>
                <w:sz w:val="20"/>
                <w:szCs w:val="20"/>
              </w:rPr>
              <w:t>Калинино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53D7388A" w14:textId="2E8BE199" w:rsidR="00B533AB" w:rsidRPr="00696191" w:rsidRDefault="00B533AB" w:rsidP="001E646E">
            <w:pPr>
              <w:spacing w:after="40" w:line="276" w:lineRule="auto"/>
              <w:jc w:val="center"/>
              <w:rPr>
                <w:rFonts w:eastAsia="Calibri"/>
                <w:sz w:val="20"/>
                <w:szCs w:val="20"/>
                <w:lang w:eastAsia="en-US"/>
              </w:rPr>
            </w:pPr>
            <w:r w:rsidRPr="00696191">
              <w:rPr>
                <w:sz w:val="20"/>
                <w:szCs w:val="20"/>
              </w:rPr>
              <w:t>5,889</w:t>
            </w:r>
          </w:p>
        </w:tc>
        <w:tc>
          <w:tcPr>
            <w:tcW w:w="1451" w:type="dxa"/>
            <w:tcBorders>
              <w:right w:val="single" w:sz="4" w:space="0" w:color="auto"/>
            </w:tcBorders>
          </w:tcPr>
          <w:p w14:paraId="02A0EE10" w14:textId="6038301C" w:rsidR="00B533AB" w:rsidRPr="00412699" w:rsidRDefault="007E45C9" w:rsidP="001E646E">
            <w:pPr>
              <w:spacing w:after="40" w:line="276" w:lineRule="auto"/>
              <w:jc w:val="center"/>
              <w:rPr>
                <w:rFonts w:eastAsia="Calibri"/>
                <w:sz w:val="20"/>
                <w:szCs w:val="20"/>
                <w:lang w:eastAsia="en-US"/>
              </w:rPr>
            </w:pPr>
            <w:r>
              <w:rPr>
                <w:snapToGrid w:val="0"/>
                <w:sz w:val="20"/>
                <w:szCs w:val="20"/>
                <w:lang w:val="en-US"/>
              </w:rPr>
              <w:t>I</w:t>
            </w:r>
            <w:r w:rsidR="00B533AB" w:rsidRPr="00412699">
              <w:rPr>
                <w:snapToGrid w:val="0"/>
                <w:sz w:val="20"/>
                <w:szCs w:val="20"/>
                <w:lang w:val="en-US"/>
              </w:rPr>
              <w:t>V</w:t>
            </w:r>
          </w:p>
        </w:tc>
        <w:tc>
          <w:tcPr>
            <w:tcW w:w="2038" w:type="dxa"/>
            <w:tcBorders>
              <w:left w:val="single" w:sz="4" w:space="0" w:color="auto"/>
            </w:tcBorders>
          </w:tcPr>
          <w:p w14:paraId="72D98CD0" w14:textId="6BDFE0E0" w:rsidR="00B533AB" w:rsidRPr="00412699" w:rsidRDefault="00B533AB" w:rsidP="001E646E">
            <w:pPr>
              <w:spacing w:after="40" w:line="276" w:lineRule="auto"/>
              <w:jc w:val="center"/>
              <w:rPr>
                <w:rFonts w:eastAsia="Calibri"/>
                <w:sz w:val="20"/>
                <w:szCs w:val="20"/>
                <w:lang w:eastAsia="en-US"/>
              </w:rPr>
            </w:pPr>
            <w:r w:rsidRPr="001D7749">
              <w:rPr>
                <w:sz w:val="20"/>
                <w:szCs w:val="20"/>
                <w:shd w:val="clear" w:color="auto" w:fill="FFFFFF"/>
              </w:rPr>
              <w:t>гравийное</w:t>
            </w:r>
          </w:p>
        </w:tc>
      </w:tr>
      <w:tr w:rsidR="00B533AB" w14:paraId="2625A7A9" w14:textId="77777777" w:rsidTr="001744C1">
        <w:tc>
          <w:tcPr>
            <w:tcW w:w="547" w:type="dxa"/>
          </w:tcPr>
          <w:p w14:paraId="5A35BB97" w14:textId="35A82FD3" w:rsidR="00B533AB" w:rsidRPr="00412699" w:rsidRDefault="00B533AB" w:rsidP="001E646E">
            <w:pPr>
              <w:spacing w:after="40" w:line="276" w:lineRule="auto"/>
              <w:jc w:val="both"/>
              <w:rPr>
                <w:sz w:val="20"/>
                <w:szCs w:val="20"/>
              </w:rPr>
            </w:pPr>
            <w:r>
              <w:rPr>
                <w:sz w:val="20"/>
                <w:szCs w:val="20"/>
              </w:rPr>
              <w:t>10</w:t>
            </w:r>
          </w:p>
        </w:tc>
        <w:tc>
          <w:tcPr>
            <w:tcW w:w="4117" w:type="dxa"/>
            <w:tcBorders>
              <w:top w:val="nil"/>
              <w:left w:val="single" w:sz="4" w:space="0" w:color="auto"/>
              <w:bottom w:val="single" w:sz="4" w:space="0" w:color="auto"/>
              <w:right w:val="single" w:sz="4" w:space="0" w:color="auto"/>
            </w:tcBorders>
            <w:shd w:val="clear" w:color="auto" w:fill="auto"/>
            <w:vAlign w:val="bottom"/>
          </w:tcPr>
          <w:p w14:paraId="44922096" w14:textId="7C72B3DC" w:rsidR="00B533AB" w:rsidRPr="00696191" w:rsidRDefault="00B533AB" w:rsidP="001E646E">
            <w:pPr>
              <w:spacing w:after="40" w:line="276" w:lineRule="auto"/>
              <w:jc w:val="both"/>
              <w:rPr>
                <w:rFonts w:eastAsia="Calibri"/>
                <w:sz w:val="20"/>
                <w:szCs w:val="20"/>
                <w:lang w:val="en-US" w:eastAsia="en-US"/>
              </w:rPr>
            </w:pPr>
            <w:r w:rsidRPr="00696191">
              <w:rPr>
                <w:sz w:val="20"/>
                <w:szCs w:val="20"/>
              </w:rPr>
              <w:t>Подъезд к д. Гарь</w:t>
            </w:r>
          </w:p>
        </w:tc>
        <w:tc>
          <w:tcPr>
            <w:tcW w:w="1656" w:type="dxa"/>
            <w:tcBorders>
              <w:top w:val="nil"/>
              <w:left w:val="single" w:sz="4" w:space="0" w:color="auto"/>
              <w:bottom w:val="single" w:sz="4" w:space="0" w:color="auto"/>
              <w:right w:val="single" w:sz="4" w:space="0" w:color="auto"/>
            </w:tcBorders>
            <w:shd w:val="clear" w:color="auto" w:fill="auto"/>
            <w:vAlign w:val="bottom"/>
          </w:tcPr>
          <w:p w14:paraId="34F8F9A7" w14:textId="753B248D" w:rsidR="00B533AB" w:rsidRPr="00696191" w:rsidRDefault="00B533AB" w:rsidP="001E646E">
            <w:pPr>
              <w:spacing w:after="40" w:line="276" w:lineRule="auto"/>
              <w:jc w:val="center"/>
              <w:rPr>
                <w:rFonts w:eastAsia="Calibri"/>
                <w:sz w:val="20"/>
                <w:szCs w:val="20"/>
                <w:lang w:eastAsia="en-US"/>
              </w:rPr>
            </w:pPr>
            <w:r w:rsidRPr="00696191">
              <w:rPr>
                <w:sz w:val="20"/>
                <w:szCs w:val="20"/>
              </w:rPr>
              <w:t>0,104</w:t>
            </w:r>
          </w:p>
        </w:tc>
        <w:tc>
          <w:tcPr>
            <w:tcW w:w="1451" w:type="dxa"/>
          </w:tcPr>
          <w:p w14:paraId="4E8E495E" w14:textId="42318C34" w:rsidR="00B533AB" w:rsidRPr="00412699" w:rsidRDefault="00B533AB" w:rsidP="001E646E">
            <w:pPr>
              <w:spacing w:after="40" w:line="276" w:lineRule="auto"/>
              <w:jc w:val="center"/>
              <w:rPr>
                <w:rFonts w:eastAsia="Calibri"/>
                <w:sz w:val="20"/>
                <w:szCs w:val="20"/>
                <w:lang w:eastAsia="en-US"/>
              </w:rPr>
            </w:pPr>
            <w:r w:rsidRPr="00412699">
              <w:rPr>
                <w:snapToGrid w:val="0"/>
                <w:sz w:val="20"/>
                <w:szCs w:val="20"/>
                <w:lang w:val="en-US"/>
              </w:rPr>
              <w:t>V</w:t>
            </w:r>
          </w:p>
        </w:tc>
        <w:tc>
          <w:tcPr>
            <w:tcW w:w="2038" w:type="dxa"/>
          </w:tcPr>
          <w:p w14:paraId="43A182D9" w14:textId="2B4D27E2" w:rsidR="00B533AB" w:rsidRPr="00412699" w:rsidRDefault="007702CD" w:rsidP="001E646E">
            <w:pPr>
              <w:spacing w:after="40" w:line="276" w:lineRule="auto"/>
              <w:jc w:val="center"/>
              <w:rPr>
                <w:rFonts w:eastAsia="Calibri"/>
                <w:sz w:val="20"/>
                <w:szCs w:val="20"/>
                <w:lang w:eastAsia="en-US"/>
              </w:rPr>
            </w:pPr>
            <w:r>
              <w:rPr>
                <w:sz w:val="20"/>
                <w:szCs w:val="20"/>
                <w:shd w:val="clear" w:color="auto" w:fill="FFFFFF"/>
              </w:rPr>
              <w:t>грунтовое</w:t>
            </w:r>
          </w:p>
        </w:tc>
      </w:tr>
      <w:tr w:rsidR="00DE1346" w14:paraId="4B14E19A" w14:textId="77777777" w:rsidTr="001744C1">
        <w:tc>
          <w:tcPr>
            <w:tcW w:w="547" w:type="dxa"/>
          </w:tcPr>
          <w:p w14:paraId="41F505DA" w14:textId="6F16C69E" w:rsidR="00DE1346" w:rsidRPr="00412699" w:rsidRDefault="00B533AB" w:rsidP="001E646E">
            <w:pPr>
              <w:spacing w:after="40" w:line="276" w:lineRule="auto"/>
              <w:jc w:val="both"/>
              <w:rPr>
                <w:sz w:val="20"/>
                <w:szCs w:val="20"/>
              </w:rPr>
            </w:pPr>
            <w:r>
              <w:rPr>
                <w:sz w:val="20"/>
                <w:szCs w:val="20"/>
              </w:rPr>
              <w:t>11</w:t>
            </w:r>
          </w:p>
        </w:tc>
        <w:tc>
          <w:tcPr>
            <w:tcW w:w="4117" w:type="dxa"/>
          </w:tcPr>
          <w:p w14:paraId="0D9DB64B" w14:textId="19AB680C" w:rsidR="00DE1346" w:rsidRPr="00696191" w:rsidRDefault="00B533AB" w:rsidP="001E646E">
            <w:pPr>
              <w:spacing w:after="40" w:line="276" w:lineRule="auto"/>
              <w:jc w:val="both"/>
              <w:rPr>
                <w:rFonts w:eastAsia="Calibri"/>
                <w:sz w:val="20"/>
                <w:szCs w:val="20"/>
                <w:lang w:eastAsia="en-US"/>
              </w:rPr>
            </w:pPr>
            <w:r w:rsidRPr="00696191">
              <w:rPr>
                <w:sz w:val="20"/>
                <w:szCs w:val="20"/>
              </w:rPr>
              <w:t>Подъезд к д. Мякинная</w:t>
            </w:r>
          </w:p>
        </w:tc>
        <w:tc>
          <w:tcPr>
            <w:tcW w:w="1656" w:type="dxa"/>
          </w:tcPr>
          <w:p w14:paraId="7667220D" w14:textId="2E1DF2C6" w:rsidR="00DE1346" w:rsidRPr="00696191" w:rsidRDefault="00B533AB" w:rsidP="001E646E">
            <w:pPr>
              <w:spacing w:after="40" w:line="276" w:lineRule="auto"/>
              <w:jc w:val="center"/>
              <w:rPr>
                <w:rFonts w:eastAsia="Calibri"/>
                <w:sz w:val="20"/>
                <w:szCs w:val="20"/>
                <w:lang w:eastAsia="en-US"/>
              </w:rPr>
            </w:pPr>
            <w:r w:rsidRPr="00696191">
              <w:rPr>
                <w:rFonts w:eastAsia="Calibri"/>
                <w:sz w:val="20"/>
                <w:szCs w:val="20"/>
                <w:lang w:eastAsia="en-US"/>
              </w:rPr>
              <w:t>0,569</w:t>
            </w:r>
          </w:p>
        </w:tc>
        <w:tc>
          <w:tcPr>
            <w:tcW w:w="1451" w:type="dxa"/>
          </w:tcPr>
          <w:p w14:paraId="6D923F83" w14:textId="0531C15E" w:rsidR="00DE1346" w:rsidRPr="00412699" w:rsidRDefault="00DE1346" w:rsidP="001E646E">
            <w:pPr>
              <w:spacing w:after="40" w:line="276" w:lineRule="auto"/>
              <w:jc w:val="center"/>
              <w:rPr>
                <w:rFonts w:eastAsia="Calibri"/>
                <w:sz w:val="20"/>
                <w:szCs w:val="20"/>
                <w:lang w:eastAsia="en-US"/>
              </w:rPr>
            </w:pPr>
            <w:r w:rsidRPr="00412699">
              <w:rPr>
                <w:snapToGrid w:val="0"/>
                <w:sz w:val="20"/>
                <w:szCs w:val="20"/>
                <w:lang w:val="en-US"/>
              </w:rPr>
              <w:t>V</w:t>
            </w:r>
          </w:p>
        </w:tc>
        <w:tc>
          <w:tcPr>
            <w:tcW w:w="2038" w:type="dxa"/>
          </w:tcPr>
          <w:p w14:paraId="1E9B68EC" w14:textId="79748ED5" w:rsidR="00DE1346" w:rsidRPr="00412699" w:rsidRDefault="00DE1346" w:rsidP="001E646E">
            <w:pPr>
              <w:spacing w:after="40" w:line="276" w:lineRule="auto"/>
              <w:jc w:val="center"/>
              <w:rPr>
                <w:rFonts w:eastAsia="Calibri"/>
                <w:sz w:val="20"/>
                <w:szCs w:val="20"/>
                <w:lang w:eastAsia="en-US"/>
              </w:rPr>
            </w:pPr>
            <w:r w:rsidRPr="00412699">
              <w:rPr>
                <w:sz w:val="20"/>
                <w:szCs w:val="20"/>
                <w:shd w:val="clear" w:color="auto" w:fill="FFFFFF"/>
              </w:rPr>
              <w:t>гр</w:t>
            </w:r>
            <w:r w:rsidR="00B533AB">
              <w:rPr>
                <w:sz w:val="20"/>
                <w:szCs w:val="20"/>
                <w:shd w:val="clear" w:color="auto" w:fill="FFFFFF"/>
              </w:rPr>
              <w:t>авийное</w:t>
            </w:r>
          </w:p>
        </w:tc>
      </w:tr>
      <w:tr w:rsidR="007702CD" w14:paraId="22E46369" w14:textId="77777777" w:rsidTr="001744C1">
        <w:tc>
          <w:tcPr>
            <w:tcW w:w="547" w:type="dxa"/>
          </w:tcPr>
          <w:p w14:paraId="2281CA4F" w14:textId="7C331911" w:rsidR="007702CD" w:rsidRPr="00412699" w:rsidRDefault="007702CD" w:rsidP="001E646E">
            <w:pPr>
              <w:spacing w:after="40" w:line="276" w:lineRule="auto"/>
              <w:jc w:val="both"/>
              <w:rPr>
                <w:sz w:val="20"/>
                <w:szCs w:val="20"/>
              </w:rPr>
            </w:pPr>
            <w:r>
              <w:rPr>
                <w:sz w:val="20"/>
                <w:szCs w:val="20"/>
              </w:rPr>
              <w:t>12</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bottom"/>
          </w:tcPr>
          <w:p w14:paraId="7B1FAFCD" w14:textId="3BCFFB7F" w:rsidR="007702CD" w:rsidRPr="00696191" w:rsidRDefault="007702CD" w:rsidP="001E646E">
            <w:pPr>
              <w:spacing w:after="40" w:line="276" w:lineRule="auto"/>
              <w:jc w:val="both"/>
              <w:rPr>
                <w:rFonts w:eastAsia="Calibri"/>
                <w:sz w:val="20"/>
                <w:szCs w:val="20"/>
                <w:lang w:eastAsia="en-US"/>
              </w:rPr>
            </w:pPr>
            <w:r w:rsidRPr="00696191">
              <w:rPr>
                <w:sz w:val="20"/>
                <w:szCs w:val="20"/>
              </w:rPr>
              <w:t>Подъезд к д. Н</w:t>
            </w:r>
            <w:r w:rsidR="00811705">
              <w:rPr>
                <w:sz w:val="20"/>
                <w:szCs w:val="20"/>
              </w:rPr>
              <w:t xml:space="preserve">ижнее </w:t>
            </w:r>
            <w:r w:rsidRPr="00696191">
              <w:rPr>
                <w:sz w:val="20"/>
                <w:szCs w:val="20"/>
              </w:rPr>
              <w:t>Никитино</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tcPr>
          <w:p w14:paraId="09A84A08" w14:textId="30976082" w:rsidR="007702CD" w:rsidRPr="00696191" w:rsidRDefault="007702CD" w:rsidP="001E646E">
            <w:pPr>
              <w:spacing w:after="40" w:line="276" w:lineRule="auto"/>
              <w:jc w:val="center"/>
              <w:rPr>
                <w:rFonts w:eastAsia="Calibri"/>
                <w:sz w:val="20"/>
                <w:szCs w:val="20"/>
                <w:lang w:eastAsia="en-US"/>
              </w:rPr>
            </w:pPr>
            <w:r w:rsidRPr="00696191">
              <w:rPr>
                <w:sz w:val="20"/>
                <w:szCs w:val="20"/>
              </w:rPr>
              <w:t>5,874</w:t>
            </w:r>
          </w:p>
        </w:tc>
        <w:tc>
          <w:tcPr>
            <w:tcW w:w="1451" w:type="dxa"/>
          </w:tcPr>
          <w:p w14:paraId="182CC071" w14:textId="3974D11F" w:rsidR="007702CD" w:rsidRPr="00412699" w:rsidRDefault="007702CD" w:rsidP="001E646E">
            <w:pPr>
              <w:spacing w:after="40" w:line="276" w:lineRule="auto"/>
              <w:jc w:val="center"/>
              <w:rPr>
                <w:rFonts w:eastAsia="Calibri"/>
                <w:sz w:val="20"/>
                <w:szCs w:val="20"/>
                <w:lang w:eastAsia="en-US"/>
              </w:rPr>
            </w:pPr>
            <w:r w:rsidRPr="00412699">
              <w:rPr>
                <w:snapToGrid w:val="0"/>
                <w:sz w:val="20"/>
                <w:szCs w:val="20"/>
                <w:lang w:val="en-US"/>
              </w:rPr>
              <w:t>V</w:t>
            </w:r>
          </w:p>
        </w:tc>
        <w:tc>
          <w:tcPr>
            <w:tcW w:w="2038" w:type="dxa"/>
          </w:tcPr>
          <w:p w14:paraId="07DF76FC" w14:textId="1FB94FBB" w:rsidR="007702CD" w:rsidRPr="00412699" w:rsidRDefault="007702CD" w:rsidP="001E646E">
            <w:pPr>
              <w:spacing w:after="40" w:line="276" w:lineRule="auto"/>
              <w:jc w:val="center"/>
              <w:rPr>
                <w:rFonts w:eastAsia="Calibri"/>
                <w:sz w:val="20"/>
                <w:szCs w:val="20"/>
                <w:lang w:eastAsia="en-US"/>
              </w:rPr>
            </w:pPr>
            <w:r w:rsidRPr="005134F2">
              <w:rPr>
                <w:sz w:val="20"/>
                <w:szCs w:val="20"/>
                <w:shd w:val="clear" w:color="auto" w:fill="FFFFFF"/>
              </w:rPr>
              <w:t>гравийное</w:t>
            </w:r>
          </w:p>
        </w:tc>
      </w:tr>
      <w:tr w:rsidR="007702CD" w14:paraId="75F54198" w14:textId="77777777" w:rsidTr="001744C1">
        <w:tc>
          <w:tcPr>
            <w:tcW w:w="547" w:type="dxa"/>
          </w:tcPr>
          <w:p w14:paraId="3B8E1D76" w14:textId="20A7543C" w:rsidR="007702CD" w:rsidRPr="00412699" w:rsidRDefault="007702CD" w:rsidP="001E646E">
            <w:pPr>
              <w:spacing w:after="40" w:line="276" w:lineRule="auto"/>
              <w:jc w:val="both"/>
              <w:rPr>
                <w:rFonts w:eastAsia="Calibri"/>
                <w:sz w:val="20"/>
                <w:szCs w:val="20"/>
                <w:lang w:eastAsia="en-US"/>
              </w:rPr>
            </w:pPr>
            <w:r>
              <w:rPr>
                <w:rFonts w:eastAsia="Calibri"/>
                <w:sz w:val="20"/>
                <w:szCs w:val="20"/>
                <w:lang w:eastAsia="en-US"/>
              </w:rPr>
              <w:t>13</w:t>
            </w:r>
          </w:p>
        </w:tc>
        <w:tc>
          <w:tcPr>
            <w:tcW w:w="4117" w:type="dxa"/>
            <w:tcBorders>
              <w:top w:val="nil"/>
              <w:left w:val="single" w:sz="4" w:space="0" w:color="auto"/>
              <w:bottom w:val="single" w:sz="4" w:space="0" w:color="auto"/>
              <w:right w:val="single" w:sz="4" w:space="0" w:color="auto"/>
            </w:tcBorders>
            <w:shd w:val="clear" w:color="auto" w:fill="auto"/>
            <w:vAlign w:val="bottom"/>
          </w:tcPr>
          <w:p w14:paraId="2EC68006" w14:textId="48DF191A" w:rsidR="007702CD" w:rsidRPr="00696191" w:rsidRDefault="007702CD" w:rsidP="001E646E">
            <w:pPr>
              <w:spacing w:after="40" w:line="276" w:lineRule="auto"/>
              <w:jc w:val="both"/>
              <w:rPr>
                <w:rFonts w:eastAsia="Calibri"/>
                <w:sz w:val="20"/>
                <w:szCs w:val="20"/>
                <w:lang w:eastAsia="en-US"/>
              </w:rPr>
            </w:pPr>
            <w:r w:rsidRPr="00696191">
              <w:rPr>
                <w:sz w:val="20"/>
                <w:szCs w:val="20"/>
              </w:rPr>
              <w:t>Подъезд к д. Алексеево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102A2798" w14:textId="7EF8F3C4" w:rsidR="007702CD" w:rsidRPr="00696191" w:rsidRDefault="007702CD" w:rsidP="001E646E">
            <w:pPr>
              <w:spacing w:after="40" w:line="276" w:lineRule="auto"/>
              <w:jc w:val="center"/>
              <w:rPr>
                <w:rFonts w:eastAsia="Calibri"/>
                <w:sz w:val="20"/>
                <w:szCs w:val="20"/>
                <w:lang w:eastAsia="en-US"/>
              </w:rPr>
            </w:pPr>
            <w:r w:rsidRPr="00696191">
              <w:rPr>
                <w:sz w:val="20"/>
                <w:szCs w:val="20"/>
              </w:rPr>
              <w:t>0,544</w:t>
            </w:r>
          </w:p>
        </w:tc>
        <w:tc>
          <w:tcPr>
            <w:tcW w:w="1451" w:type="dxa"/>
          </w:tcPr>
          <w:p w14:paraId="3C3DBBA6" w14:textId="547E8547" w:rsidR="007702CD" w:rsidRPr="00412699" w:rsidRDefault="007702CD" w:rsidP="001E646E">
            <w:pPr>
              <w:spacing w:after="40" w:line="276" w:lineRule="auto"/>
              <w:jc w:val="center"/>
              <w:rPr>
                <w:rFonts w:eastAsia="Calibri"/>
                <w:sz w:val="20"/>
                <w:szCs w:val="20"/>
                <w:lang w:eastAsia="en-US"/>
              </w:rPr>
            </w:pPr>
            <w:r w:rsidRPr="00412699">
              <w:rPr>
                <w:snapToGrid w:val="0"/>
                <w:sz w:val="20"/>
                <w:szCs w:val="20"/>
                <w:lang w:val="en-US"/>
              </w:rPr>
              <w:t>V</w:t>
            </w:r>
          </w:p>
        </w:tc>
        <w:tc>
          <w:tcPr>
            <w:tcW w:w="2038" w:type="dxa"/>
          </w:tcPr>
          <w:p w14:paraId="2754A972" w14:textId="30D31FEB" w:rsidR="007702CD" w:rsidRPr="00412699" w:rsidRDefault="007702CD" w:rsidP="001E646E">
            <w:pPr>
              <w:spacing w:after="40" w:line="276" w:lineRule="auto"/>
              <w:jc w:val="center"/>
              <w:rPr>
                <w:rFonts w:eastAsia="Calibri"/>
                <w:sz w:val="20"/>
                <w:szCs w:val="20"/>
                <w:lang w:eastAsia="en-US"/>
              </w:rPr>
            </w:pPr>
            <w:r w:rsidRPr="005134F2">
              <w:rPr>
                <w:sz w:val="20"/>
                <w:szCs w:val="20"/>
                <w:shd w:val="clear" w:color="auto" w:fill="FFFFFF"/>
              </w:rPr>
              <w:t>гравийное</w:t>
            </w:r>
          </w:p>
        </w:tc>
      </w:tr>
      <w:tr w:rsidR="007702CD" w14:paraId="3229E511" w14:textId="77777777" w:rsidTr="001744C1">
        <w:tc>
          <w:tcPr>
            <w:tcW w:w="547" w:type="dxa"/>
          </w:tcPr>
          <w:p w14:paraId="503EC979" w14:textId="05978E18" w:rsidR="007702CD" w:rsidRPr="00412699" w:rsidRDefault="007702CD" w:rsidP="001E646E">
            <w:pPr>
              <w:spacing w:after="40" w:line="276" w:lineRule="auto"/>
              <w:jc w:val="both"/>
              <w:rPr>
                <w:sz w:val="20"/>
                <w:szCs w:val="20"/>
              </w:rPr>
            </w:pPr>
            <w:r>
              <w:rPr>
                <w:sz w:val="20"/>
                <w:szCs w:val="20"/>
              </w:rPr>
              <w:lastRenderedPageBreak/>
              <w:t>14</w:t>
            </w:r>
          </w:p>
        </w:tc>
        <w:tc>
          <w:tcPr>
            <w:tcW w:w="4117" w:type="dxa"/>
            <w:tcBorders>
              <w:top w:val="nil"/>
              <w:left w:val="single" w:sz="4" w:space="0" w:color="auto"/>
              <w:bottom w:val="single" w:sz="4" w:space="0" w:color="auto"/>
              <w:right w:val="single" w:sz="4" w:space="0" w:color="auto"/>
            </w:tcBorders>
            <w:shd w:val="clear" w:color="auto" w:fill="auto"/>
            <w:vAlign w:val="bottom"/>
          </w:tcPr>
          <w:p w14:paraId="50273053" w14:textId="0F0283BD" w:rsidR="007702CD" w:rsidRPr="00696191" w:rsidRDefault="007702CD" w:rsidP="001E646E">
            <w:pPr>
              <w:spacing w:after="40" w:line="276" w:lineRule="auto"/>
              <w:jc w:val="both"/>
              <w:rPr>
                <w:sz w:val="20"/>
                <w:szCs w:val="20"/>
              </w:rPr>
            </w:pPr>
            <w:r w:rsidRPr="00696191">
              <w:rPr>
                <w:sz w:val="20"/>
                <w:szCs w:val="20"/>
              </w:rPr>
              <w:t>Подъезд к д. Брод</w:t>
            </w:r>
          </w:p>
        </w:tc>
        <w:tc>
          <w:tcPr>
            <w:tcW w:w="1656" w:type="dxa"/>
            <w:tcBorders>
              <w:top w:val="nil"/>
              <w:left w:val="single" w:sz="4" w:space="0" w:color="auto"/>
              <w:bottom w:val="single" w:sz="4" w:space="0" w:color="auto"/>
              <w:right w:val="single" w:sz="4" w:space="0" w:color="auto"/>
            </w:tcBorders>
            <w:shd w:val="clear" w:color="auto" w:fill="auto"/>
            <w:vAlign w:val="bottom"/>
          </w:tcPr>
          <w:p w14:paraId="0A75BCC4" w14:textId="721CA768" w:rsidR="007702CD" w:rsidRPr="00696191" w:rsidRDefault="007702CD" w:rsidP="001E646E">
            <w:pPr>
              <w:spacing w:after="40" w:line="276" w:lineRule="auto"/>
              <w:jc w:val="center"/>
              <w:rPr>
                <w:rFonts w:eastAsia="Calibri"/>
                <w:sz w:val="20"/>
                <w:szCs w:val="20"/>
                <w:lang w:eastAsia="en-US"/>
              </w:rPr>
            </w:pPr>
            <w:r w:rsidRPr="00696191">
              <w:rPr>
                <w:sz w:val="20"/>
                <w:szCs w:val="20"/>
              </w:rPr>
              <w:t>1,444</w:t>
            </w:r>
          </w:p>
        </w:tc>
        <w:tc>
          <w:tcPr>
            <w:tcW w:w="1451" w:type="dxa"/>
          </w:tcPr>
          <w:p w14:paraId="61D77229" w14:textId="14CBE198" w:rsidR="007702CD" w:rsidRPr="00412699" w:rsidRDefault="007702CD" w:rsidP="001E646E">
            <w:pPr>
              <w:spacing w:after="40" w:line="276" w:lineRule="auto"/>
              <w:jc w:val="center"/>
              <w:rPr>
                <w:snapToGrid w:val="0"/>
                <w:sz w:val="20"/>
                <w:szCs w:val="20"/>
                <w:lang w:val="en-US"/>
              </w:rPr>
            </w:pPr>
            <w:r w:rsidRPr="00412699">
              <w:rPr>
                <w:snapToGrid w:val="0"/>
                <w:sz w:val="20"/>
                <w:szCs w:val="20"/>
                <w:lang w:val="en-US"/>
              </w:rPr>
              <w:t>V</w:t>
            </w:r>
          </w:p>
        </w:tc>
        <w:tc>
          <w:tcPr>
            <w:tcW w:w="2038" w:type="dxa"/>
          </w:tcPr>
          <w:p w14:paraId="21436943" w14:textId="6E05E358" w:rsidR="007702CD" w:rsidRPr="00412699" w:rsidRDefault="007702CD" w:rsidP="001E646E">
            <w:pPr>
              <w:spacing w:after="40" w:line="276" w:lineRule="auto"/>
              <w:jc w:val="center"/>
              <w:rPr>
                <w:sz w:val="20"/>
                <w:szCs w:val="20"/>
              </w:rPr>
            </w:pPr>
            <w:r w:rsidRPr="005134F2">
              <w:rPr>
                <w:sz w:val="20"/>
                <w:szCs w:val="20"/>
                <w:shd w:val="clear" w:color="auto" w:fill="FFFFFF"/>
              </w:rPr>
              <w:t>гравийное</w:t>
            </w:r>
          </w:p>
        </w:tc>
      </w:tr>
      <w:tr w:rsidR="007702CD" w14:paraId="23BB22FE" w14:textId="77777777" w:rsidTr="001744C1">
        <w:tc>
          <w:tcPr>
            <w:tcW w:w="547" w:type="dxa"/>
          </w:tcPr>
          <w:p w14:paraId="64BDBCFB" w14:textId="13985B4C" w:rsidR="007702CD" w:rsidRPr="00412699" w:rsidRDefault="007702CD" w:rsidP="001E646E">
            <w:pPr>
              <w:spacing w:after="40" w:line="276" w:lineRule="auto"/>
              <w:jc w:val="both"/>
              <w:rPr>
                <w:rFonts w:eastAsia="Calibri"/>
                <w:sz w:val="20"/>
                <w:szCs w:val="20"/>
                <w:lang w:eastAsia="en-US"/>
              </w:rPr>
            </w:pPr>
            <w:r>
              <w:rPr>
                <w:rFonts w:eastAsia="Calibri"/>
                <w:sz w:val="20"/>
                <w:szCs w:val="20"/>
                <w:lang w:eastAsia="en-US"/>
              </w:rPr>
              <w:t>15</w:t>
            </w:r>
          </w:p>
        </w:tc>
        <w:tc>
          <w:tcPr>
            <w:tcW w:w="4117" w:type="dxa"/>
            <w:tcBorders>
              <w:top w:val="nil"/>
              <w:left w:val="single" w:sz="4" w:space="0" w:color="auto"/>
              <w:bottom w:val="single" w:sz="4" w:space="0" w:color="auto"/>
              <w:right w:val="single" w:sz="4" w:space="0" w:color="auto"/>
            </w:tcBorders>
            <w:shd w:val="clear" w:color="auto" w:fill="auto"/>
            <w:vAlign w:val="bottom"/>
          </w:tcPr>
          <w:p w14:paraId="47BE43B0" w14:textId="3D852B75" w:rsidR="007702CD" w:rsidRPr="00696191" w:rsidRDefault="007702CD" w:rsidP="001E646E">
            <w:pPr>
              <w:spacing w:after="40" w:line="276" w:lineRule="auto"/>
              <w:jc w:val="both"/>
              <w:rPr>
                <w:sz w:val="20"/>
                <w:szCs w:val="20"/>
              </w:rPr>
            </w:pPr>
            <w:r w:rsidRPr="00696191">
              <w:rPr>
                <w:sz w:val="20"/>
                <w:szCs w:val="20"/>
              </w:rPr>
              <w:t>Дорога Матино</w:t>
            </w:r>
            <w:r w:rsidR="00362F91">
              <w:rPr>
                <w:sz w:val="20"/>
                <w:szCs w:val="20"/>
              </w:rPr>
              <w:t xml:space="preserve"> </w:t>
            </w:r>
            <w:r w:rsidRPr="00696191">
              <w:rPr>
                <w:sz w:val="20"/>
                <w:szCs w:val="20"/>
              </w:rPr>
              <w:t>-</w:t>
            </w:r>
            <w:r w:rsidR="00362F91">
              <w:rPr>
                <w:sz w:val="20"/>
                <w:szCs w:val="20"/>
              </w:rPr>
              <w:t xml:space="preserve"> </w:t>
            </w:r>
            <w:r w:rsidRPr="00696191">
              <w:rPr>
                <w:sz w:val="20"/>
                <w:szCs w:val="20"/>
              </w:rPr>
              <w:t>Подол</w:t>
            </w:r>
          </w:p>
        </w:tc>
        <w:tc>
          <w:tcPr>
            <w:tcW w:w="1656" w:type="dxa"/>
            <w:tcBorders>
              <w:top w:val="nil"/>
              <w:left w:val="single" w:sz="4" w:space="0" w:color="auto"/>
              <w:bottom w:val="single" w:sz="4" w:space="0" w:color="auto"/>
              <w:right w:val="single" w:sz="4" w:space="0" w:color="auto"/>
            </w:tcBorders>
            <w:shd w:val="clear" w:color="auto" w:fill="auto"/>
            <w:vAlign w:val="bottom"/>
          </w:tcPr>
          <w:p w14:paraId="6937834A" w14:textId="036A3080" w:rsidR="007702CD" w:rsidRPr="00696191" w:rsidRDefault="007702CD" w:rsidP="001E646E">
            <w:pPr>
              <w:spacing w:after="40" w:line="276" w:lineRule="auto"/>
              <w:jc w:val="center"/>
              <w:rPr>
                <w:rFonts w:eastAsia="Calibri"/>
                <w:sz w:val="20"/>
                <w:szCs w:val="20"/>
                <w:lang w:eastAsia="en-US"/>
              </w:rPr>
            </w:pPr>
            <w:r w:rsidRPr="00696191">
              <w:rPr>
                <w:sz w:val="20"/>
                <w:szCs w:val="20"/>
              </w:rPr>
              <w:t>1,070</w:t>
            </w:r>
          </w:p>
        </w:tc>
        <w:tc>
          <w:tcPr>
            <w:tcW w:w="1451" w:type="dxa"/>
          </w:tcPr>
          <w:p w14:paraId="11B48B3F" w14:textId="6C9A2DCD" w:rsidR="007702CD" w:rsidRPr="00412699" w:rsidRDefault="007702CD" w:rsidP="001E646E">
            <w:pPr>
              <w:spacing w:after="40" w:line="276" w:lineRule="auto"/>
              <w:jc w:val="center"/>
              <w:rPr>
                <w:snapToGrid w:val="0"/>
                <w:sz w:val="20"/>
                <w:szCs w:val="20"/>
                <w:lang w:val="en-US"/>
              </w:rPr>
            </w:pPr>
            <w:r w:rsidRPr="00412699">
              <w:rPr>
                <w:snapToGrid w:val="0"/>
                <w:sz w:val="20"/>
                <w:szCs w:val="20"/>
                <w:lang w:val="en-US"/>
              </w:rPr>
              <w:t>V</w:t>
            </w:r>
          </w:p>
        </w:tc>
        <w:tc>
          <w:tcPr>
            <w:tcW w:w="2038" w:type="dxa"/>
          </w:tcPr>
          <w:p w14:paraId="564EAFCD" w14:textId="6E4C1BF9" w:rsidR="007702CD" w:rsidRPr="00412699" w:rsidRDefault="007702CD" w:rsidP="001E646E">
            <w:pPr>
              <w:spacing w:after="40" w:line="276" w:lineRule="auto"/>
              <w:jc w:val="center"/>
              <w:rPr>
                <w:sz w:val="20"/>
                <w:szCs w:val="20"/>
              </w:rPr>
            </w:pPr>
            <w:r w:rsidRPr="005134F2">
              <w:rPr>
                <w:sz w:val="20"/>
                <w:szCs w:val="20"/>
                <w:shd w:val="clear" w:color="auto" w:fill="FFFFFF"/>
              </w:rPr>
              <w:t>гравийное</w:t>
            </w:r>
          </w:p>
        </w:tc>
      </w:tr>
      <w:tr w:rsidR="007702CD" w14:paraId="4D7C29DF" w14:textId="77777777" w:rsidTr="001744C1">
        <w:tc>
          <w:tcPr>
            <w:tcW w:w="547" w:type="dxa"/>
          </w:tcPr>
          <w:p w14:paraId="6F329C69" w14:textId="4BDA6B34" w:rsidR="007702CD" w:rsidRPr="00412699" w:rsidRDefault="007702CD" w:rsidP="001E646E">
            <w:pPr>
              <w:spacing w:after="40" w:line="276" w:lineRule="auto"/>
              <w:jc w:val="both"/>
              <w:rPr>
                <w:rFonts w:eastAsia="Calibri"/>
                <w:sz w:val="20"/>
                <w:szCs w:val="20"/>
                <w:lang w:eastAsia="en-US"/>
              </w:rPr>
            </w:pPr>
            <w:r>
              <w:rPr>
                <w:rFonts w:eastAsia="Calibri"/>
                <w:sz w:val="20"/>
                <w:szCs w:val="20"/>
                <w:lang w:eastAsia="en-US"/>
              </w:rPr>
              <w:t>16</w:t>
            </w:r>
          </w:p>
        </w:tc>
        <w:tc>
          <w:tcPr>
            <w:tcW w:w="4117" w:type="dxa"/>
            <w:tcBorders>
              <w:top w:val="nil"/>
              <w:left w:val="single" w:sz="4" w:space="0" w:color="auto"/>
              <w:bottom w:val="single" w:sz="4" w:space="0" w:color="auto"/>
              <w:right w:val="single" w:sz="4" w:space="0" w:color="auto"/>
            </w:tcBorders>
            <w:shd w:val="clear" w:color="auto" w:fill="auto"/>
            <w:vAlign w:val="bottom"/>
          </w:tcPr>
          <w:p w14:paraId="490225F8" w14:textId="1458DCDE" w:rsidR="007702CD" w:rsidRPr="00696191" w:rsidRDefault="007702CD" w:rsidP="001E646E">
            <w:pPr>
              <w:spacing w:after="40" w:line="276" w:lineRule="auto"/>
              <w:jc w:val="both"/>
              <w:rPr>
                <w:sz w:val="20"/>
                <w:szCs w:val="20"/>
              </w:rPr>
            </w:pPr>
            <w:r w:rsidRPr="00696191">
              <w:rPr>
                <w:sz w:val="20"/>
                <w:szCs w:val="20"/>
              </w:rPr>
              <w:t>Подъезд к д. Юшково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72776844" w14:textId="066949EE" w:rsidR="007702CD" w:rsidRPr="00696191" w:rsidRDefault="007702CD" w:rsidP="001E646E">
            <w:pPr>
              <w:spacing w:after="40" w:line="276" w:lineRule="auto"/>
              <w:jc w:val="center"/>
              <w:rPr>
                <w:rFonts w:eastAsia="Calibri"/>
                <w:sz w:val="20"/>
                <w:szCs w:val="20"/>
                <w:lang w:eastAsia="en-US"/>
              </w:rPr>
            </w:pPr>
            <w:r w:rsidRPr="00696191">
              <w:rPr>
                <w:sz w:val="20"/>
                <w:szCs w:val="20"/>
              </w:rPr>
              <w:t>0,103</w:t>
            </w:r>
          </w:p>
        </w:tc>
        <w:tc>
          <w:tcPr>
            <w:tcW w:w="1451" w:type="dxa"/>
          </w:tcPr>
          <w:p w14:paraId="69E7FC5A" w14:textId="71DC0A67" w:rsidR="007702CD" w:rsidRPr="00412699" w:rsidRDefault="007702CD" w:rsidP="001E646E">
            <w:pPr>
              <w:spacing w:after="40" w:line="276" w:lineRule="auto"/>
              <w:jc w:val="center"/>
              <w:rPr>
                <w:snapToGrid w:val="0"/>
                <w:sz w:val="20"/>
                <w:szCs w:val="20"/>
                <w:lang w:val="en-US"/>
              </w:rPr>
            </w:pPr>
            <w:r w:rsidRPr="00412699">
              <w:rPr>
                <w:snapToGrid w:val="0"/>
                <w:sz w:val="20"/>
                <w:szCs w:val="20"/>
                <w:lang w:val="en-US"/>
              </w:rPr>
              <w:t>V</w:t>
            </w:r>
          </w:p>
        </w:tc>
        <w:tc>
          <w:tcPr>
            <w:tcW w:w="2038" w:type="dxa"/>
          </w:tcPr>
          <w:p w14:paraId="03C8E815" w14:textId="5E519DF0" w:rsidR="007702CD" w:rsidRPr="00412699" w:rsidRDefault="007702CD" w:rsidP="001E646E">
            <w:pPr>
              <w:spacing w:after="40" w:line="276" w:lineRule="auto"/>
              <w:jc w:val="center"/>
              <w:rPr>
                <w:sz w:val="20"/>
                <w:szCs w:val="20"/>
              </w:rPr>
            </w:pPr>
            <w:r w:rsidRPr="005134F2">
              <w:rPr>
                <w:sz w:val="20"/>
                <w:szCs w:val="20"/>
                <w:shd w:val="clear" w:color="auto" w:fill="FFFFFF"/>
              </w:rPr>
              <w:t>гравийное</w:t>
            </w:r>
          </w:p>
        </w:tc>
      </w:tr>
      <w:tr w:rsidR="006F5E27" w14:paraId="4C83B7DB" w14:textId="77777777" w:rsidTr="001744C1">
        <w:tc>
          <w:tcPr>
            <w:tcW w:w="547" w:type="dxa"/>
          </w:tcPr>
          <w:p w14:paraId="0B47A65D" w14:textId="26A2CCED"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17</w:t>
            </w:r>
          </w:p>
        </w:tc>
        <w:tc>
          <w:tcPr>
            <w:tcW w:w="4117" w:type="dxa"/>
            <w:tcBorders>
              <w:top w:val="nil"/>
              <w:left w:val="single" w:sz="4" w:space="0" w:color="auto"/>
              <w:bottom w:val="single" w:sz="4" w:space="0" w:color="auto"/>
              <w:right w:val="single" w:sz="4" w:space="0" w:color="auto"/>
            </w:tcBorders>
            <w:shd w:val="clear" w:color="auto" w:fill="auto"/>
            <w:vAlign w:val="bottom"/>
          </w:tcPr>
          <w:p w14:paraId="56C5EEB6" w14:textId="1045DDC5" w:rsidR="006F5E27" w:rsidRPr="00696191" w:rsidRDefault="006F5E27" w:rsidP="001E646E">
            <w:pPr>
              <w:spacing w:after="40" w:line="276" w:lineRule="auto"/>
              <w:jc w:val="both"/>
              <w:rPr>
                <w:rFonts w:eastAsia="Calibri"/>
                <w:sz w:val="20"/>
                <w:szCs w:val="20"/>
                <w:lang w:eastAsia="en-US"/>
              </w:rPr>
            </w:pPr>
            <w:r w:rsidRPr="00696191">
              <w:rPr>
                <w:sz w:val="20"/>
                <w:szCs w:val="20"/>
              </w:rPr>
              <w:t>Подъезд к д. Заберезник</w:t>
            </w:r>
          </w:p>
        </w:tc>
        <w:tc>
          <w:tcPr>
            <w:tcW w:w="1656" w:type="dxa"/>
            <w:tcBorders>
              <w:top w:val="nil"/>
              <w:left w:val="single" w:sz="4" w:space="0" w:color="auto"/>
              <w:bottom w:val="single" w:sz="4" w:space="0" w:color="auto"/>
              <w:right w:val="single" w:sz="4" w:space="0" w:color="auto"/>
            </w:tcBorders>
            <w:shd w:val="clear" w:color="auto" w:fill="auto"/>
            <w:vAlign w:val="bottom"/>
          </w:tcPr>
          <w:p w14:paraId="0263AD6A" w14:textId="63598BC8" w:rsidR="006F5E27" w:rsidRPr="00696191" w:rsidRDefault="006F5E27" w:rsidP="001E646E">
            <w:pPr>
              <w:spacing w:after="40" w:line="276" w:lineRule="auto"/>
              <w:jc w:val="center"/>
              <w:rPr>
                <w:rFonts w:eastAsia="Calibri"/>
                <w:sz w:val="20"/>
                <w:szCs w:val="20"/>
                <w:lang w:eastAsia="en-US"/>
              </w:rPr>
            </w:pPr>
            <w:r w:rsidRPr="00696191">
              <w:rPr>
                <w:sz w:val="20"/>
                <w:szCs w:val="20"/>
              </w:rPr>
              <w:t>3,000</w:t>
            </w:r>
          </w:p>
        </w:tc>
        <w:tc>
          <w:tcPr>
            <w:tcW w:w="1451" w:type="dxa"/>
          </w:tcPr>
          <w:p w14:paraId="45006132" w14:textId="40D7927A" w:rsidR="006F5E27" w:rsidRPr="00DC6F56" w:rsidRDefault="006F5E27" w:rsidP="001E646E">
            <w:pPr>
              <w:spacing w:after="40" w:line="276" w:lineRule="auto"/>
              <w:jc w:val="center"/>
              <w:rPr>
                <w:snapToGrid w:val="0"/>
                <w:sz w:val="20"/>
                <w:szCs w:val="20"/>
              </w:rPr>
            </w:pPr>
            <w:r w:rsidRPr="003F3416">
              <w:rPr>
                <w:snapToGrid w:val="0"/>
                <w:color w:val="000000" w:themeColor="text1"/>
                <w:sz w:val="20"/>
                <w:szCs w:val="20"/>
                <w:lang w:val="en-US"/>
              </w:rPr>
              <w:t>V</w:t>
            </w:r>
          </w:p>
        </w:tc>
        <w:tc>
          <w:tcPr>
            <w:tcW w:w="2038" w:type="dxa"/>
          </w:tcPr>
          <w:p w14:paraId="3A9DA305" w14:textId="7C24FAFE" w:rsidR="006F5E27" w:rsidRPr="00412699" w:rsidRDefault="006F5E27" w:rsidP="001E646E">
            <w:pPr>
              <w:spacing w:after="40" w:line="276" w:lineRule="auto"/>
              <w:jc w:val="center"/>
              <w:rPr>
                <w:sz w:val="20"/>
                <w:szCs w:val="20"/>
                <w:shd w:val="clear" w:color="auto" w:fill="FFFFFF"/>
              </w:rPr>
            </w:pPr>
            <w:r w:rsidRPr="005134F2">
              <w:rPr>
                <w:sz w:val="20"/>
                <w:szCs w:val="20"/>
                <w:shd w:val="clear" w:color="auto" w:fill="FFFFFF"/>
              </w:rPr>
              <w:t>гравийное</w:t>
            </w:r>
          </w:p>
        </w:tc>
      </w:tr>
      <w:tr w:rsidR="006F5E27" w14:paraId="3D08DB36" w14:textId="77777777" w:rsidTr="001744C1">
        <w:tc>
          <w:tcPr>
            <w:tcW w:w="547" w:type="dxa"/>
          </w:tcPr>
          <w:p w14:paraId="684715EE" w14:textId="61A5F8E3"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18</w:t>
            </w:r>
          </w:p>
        </w:tc>
        <w:tc>
          <w:tcPr>
            <w:tcW w:w="4117" w:type="dxa"/>
            <w:tcBorders>
              <w:top w:val="nil"/>
              <w:left w:val="single" w:sz="4" w:space="0" w:color="auto"/>
              <w:bottom w:val="single" w:sz="4" w:space="0" w:color="auto"/>
              <w:right w:val="single" w:sz="4" w:space="0" w:color="auto"/>
            </w:tcBorders>
            <w:shd w:val="clear" w:color="auto" w:fill="auto"/>
            <w:vAlign w:val="bottom"/>
          </w:tcPr>
          <w:p w14:paraId="0A213C62" w14:textId="7D5460DA" w:rsidR="006F5E27" w:rsidRPr="00696191" w:rsidRDefault="006F5E27" w:rsidP="001E646E">
            <w:pPr>
              <w:spacing w:after="40" w:line="276" w:lineRule="auto"/>
              <w:jc w:val="both"/>
              <w:rPr>
                <w:rFonts w:eastAsia="Calibri"/>
                <w:sz w:val="20"/>
                <w:szCs w:val="20"/>
                <w:lang w:eastAsia="en-US"/>
              </w:rPr>
            </w:pPr>
            <w:r w:rsidRPr="00696191">
              <w:rPr>
                <w:sz w:val="20"/>
                <w:szCs w:val="20"/>
              </w:rPr>
              <w:t>Подъезд к д.  Кузьминская</w:t>
            </w:r>
          </w:p>
        </w:tc>
        <w:tc>
          <w:tcPr>
            <w:tcW w:w="1656" w:type="dxa"/>
            <w:tcBorders>
              <w:top w:val="nil"/>
              <w:left w:val="single" w:sz="4" w:space="0" w:color="auto"/>
              <w:bottom w:val="single" w:sz="4" w:space="0" w:color="auto"/>
              <w:right w:val="single" w:sz="4" w:space="0" w:color="auto"/>
            </w:tcBorders>
            <w:shd w:val="clear" w:color="auto" w:fill="auto"/>
            <w:vAlign w:val="bottom"/>
          </w:tcPr>
          <w:p w14:paraId="381624D0" w14:textId="29148C4C" w:rsidR="006F5E27" w:rsidRPr="00696191" w:rsidRDefault="006F5E27" w:rsidP="001E646E">
            <w:pPr>
              <w:spacing w:after="40" w:line="276" w:lineRule="auto"/>
              <w:jc w:val="center"/>
              <w:rPr>
                <w:rFonts w:eastAsia="Calibri"/>
                <w:sz w:val="20"/>
                <w:szCs w:val="20"/>
                <w:lang w:eastAsia="en-US"/>
              </w:rPr>
            </w:pPr>
            <w:r w:rsidRPr="00696191">
              <w:rPr>
                <w:sz w:val="20"/>
                <w:szCs w:val="20"/>
              </w:rPr>
              <w:t>1,002</w:t>
            </w:r>
          </w:p>
        </w:tc>
        <w:tc>
          <w:tcPr>
            <w:tcW w:w="1451" w:type="dxa"/>
          </w:tcPr>
          <w:p w14:paraId="448F15A8" w14:textId="291B3B5F" w:rsidR="006F5E27" w:rsidRPr="00412699" w:rsidRDefault="006F5E27" w:rsidP="001E646E">
            <w:pPr>
              <w:spacing w:after="40" w:line="276" w:lineRule="auto"/>
              <w:jc w:val="center"/>
              <w:rPr>
                <w:snapToGrid w:val="0"/>
                <w:sz w:val="20"/>
                <w:szCs w:val="20"/>
                <w:lang w:val="en-US"/>
              </w:rPr>
            </w:pPr>
            <w:r w:rsidRPr="003F3416">
              <w:rPr>
                <w:snapToGrid w:val="0"/>
                <w:color w:val="000000" w:themeColor="text1"/>
                <w:sz w:val="20"/>
                <w:szCs w:val="20"/>
                <w:lang w:val="en-US"/>
              </w:rPr>
              <w:t>V</w:t>
            </w:r>
          </w:p>
        </w:tc>
        <w:tc>
          <w:tcPr>
            <w:tcW w:w="2038" w:type="dxa"/>
          </w:tcPr>
          <w:p w14:paraId="403E9C8E" w14:textId="31BDD750" w:rsidR="006F5E27" w:rsidRPr="00412699" w:rsidRDefault="006F5E27" w:rsidP="001E646E">
            <w:pPr>
              <w:spacing w:after="40" w:line="276" w:lineRule="auto"/>
              <w:jc w:val="center"/>
              <w:rPr>
                <w:sz w:val="20"/>
                <w:szCs w:val="20"/>
                <w:shd w:val="clear" w:color="auto" w:fill="FFFFFF"/>
              </w:rPr>
            </w:pPr>
            <w:r w:rsidRPr="005134F2">
              <w:rPr>
                <w:sz w:val="20"/>
                <w:szCs w:val="20"/>
                <w:shd w:val="clear" w:color="auto" w:fill="FFFFFF"/>
              </w:rPr>
              <w:t>гравийное</w:t>
            </w:r>
          </w:p>
        </w:tc>
      </w:tr>
      <w:tr w:rsidR="006F5E27" w14:paraId="6F333D7B" w14:textId="77777777" w:rsidTr="001744C1">
        <w:tc>
          <w:tcPr>
            <w:tcW w:w="547" w:type="dxa"/>
          </w:tcPr>
          <w:p w14:paraId="5522C44F" w14:textId="2E01A2E9"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19</w:t>
            </w:r>
          </w:p>
        </w:tc>
        <w:tc>
          <w:tcPr>
            <w:tcW w:w="4117" w:type="dxa"/>
            <w:tcBorders>
              <w:top w:val="nil"/>
              <w:left w:val="single" w:sz="4" w:space="0" w:color="auto"/>
              <w:bottom w:val="single" w:sz="4" w:space="0" w:color="auto"/>
              <w:right w:val="single" w:sz="4" w:space="0" w:color="auto"/>
            </w:tcBorders>
            <w:shd w:val="clear" w:color="auto" w:fill="auto"/>
            <w:vAlign w:val="bottom"/>
          </w:tcPr>
          <w:p w14:paraId="31D1F433" w14:textId="14571841" w:rsidR="006F5E27" w:rsidRPr="00696191" w:rsidRDefault="006F5E27" w:rsidP="001E646E">
            <w:pPr>
              <w:spacing w:after="40" w:line="276" w:lineRule="auto"/>
              <w:jc w:val="both"/>
              <w:rPr>
                <w:rFonts w:eastAsia="Calibri"/>
                <w:sz w:val="20"/>
                <w:szCs w:val="20"/>
                <w:lang w:eastAsia="en-US"/>
              </w:rPr>
            </w:pPr>
            <w:r w:rsidRPr="00696191">
              <w:rPr>
                <w:sz w:val="20"/>
                <w:szCs w:val="20"/>
              </w:rPr>
              <w:t>Подъезд к д. Ширяево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5E9218C6" w14:textId="6C4A2484" w:rsidR="006F5E27" w:rsidRPr="00696191" w:rsidRDefault="006F5E27" w:rsidP="001E646E">
            <w:pPr>
              <w:spacing w:after="40" w:line="276" w:lineRule="auto"/>
              <w:jc w:val="center"/>
              <w:rPr>
                <w:rFonts w:eastAsia="Calibri"/>
                <w:sz w:val="20"/>
                <w:szCs w:val="20"/>
                <w:lang w:eastAsia="en-US"/>
              </w:rPr>
            </w:pPr>
            <w:r w:rsidRPr="00696191">
              <w:rPr>
                <w:sz w:val="20"/>
                <w:szCs w:val="20"/>
              </w:rPr>
              <w:t>0,320</w:t>
            </w:r>
          </w:p>
        </w:tc>
        <w:tc>
          <w:tcPr>
            <w:tcW w:w="1451" w:type="dxa"/>
          </w:tcPr>
          <w:p w14:paraId="25CD5260" w14:textId="14C17851" w:rsidR="006F5E27" w:rsidRPr="00412699" w:rsidRDefault="006F5E27" w:rsidP="001E646E">
            <w:pPr>
              <w:spacing w:after="40" w:line="276" w:lineRule="auto"/>
              <w:jc w:val="center"/>
              <w:rPr>
                <w:snapToGrid w:val="0"/>
                <w:sz w:val="20"/>
                <w:szCs w:val="20"/>
                <w:lang w:val="en-US"/>
              </w:rPr>
            </w:pPr>
            <w:r w:rsidRPr="003F3416">
              <w:rPr>
                <w:snapToGrid w:val="0"/>
                <w:color w:val="000000" w:themeColor="text1"/>
                <w:sz w:val="20"/>
                <w:szCs w:val="20"/>
                <w:lang w:val="en-US"/>
              </w:rPr>
              <w:t>V</w:t>
            </w:r>
          </w:p>
        </w:tc>
        <w:tc>
          <w:tcPr>
            <w:tcW w:w="2038" w:type="dxa"/>
          </w:tcPr>
          <w:p w14:paraId="50DDFCAC" w14:textId="5AF9E769" w:rsidR="006F5E27" w:rsidRPr="00412699" w:rsidRDefault="006F5E27" w:rsidP="001E646E">
            <w:pPr>
              <w:spacing w:after="40" w:line="276" w:lineRule="auto"/>
              <w:jc w:val="center"/>
              <w:rPr>
                <w:sz w:val="20"/>
                <w:szCs w:val="20"/>
                <w:shd w:val="clear" w:color="auto" w:fill="FFFFFF"/>
              </w:rPr>
            </w:pPr>
            <w:r w:rsidRPr="005134F2">
              <w:rPr>
                <w:sz w:val="20"/>
                <w:szCs w:val="20"/>
                <w:shd w:val="clear" w:color="auto" w:fill="FFFFFF"/>
              </w:rPr>
              <w:t>гравийное</w:t>
            </w:r>
          </w:p>
        </w:tc>
      </w:tr>
      <w:tr w:rsidR="006F5E27" w14:paraId="4529FE7A" w14:textId="77777777" w:rsidTr="001744C1">
        <w:tc>
          <w:tcPr>
            <w:tcW w:w="547" w:type="dxa"/>
          </w:tcPr>
          <w:p w14:paraId="67258717" w14:textId="436878BF"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20</w:t>
            </w:r>
          </w:p>
        </w:tc>
        <w:tc>
          <w:tcPr>
            <w:tcW w:w="4117" w:type="dxa"/>
            <w:tcBorders>
              <w:top w:val="nil"/>
              <w:left w:val="single" w:sz="4" w:space="0" w:color="auto"/>
              <w:bottom w:val="single" w:sz="4" w:space="0" w:color="auto"/>
              <w:right w:val="single" w:sz="4" w:space="0" w:color="auto"/>
            </w:tcBorders>
            <w:shd w:val="clear" w:color="auto" w:fill="auto"/>
            <w:vAlign w:val="bottom"/>
          </w:tcPr>
          <w:p w14:paraId="25BC5F83" w14:textId="7367D0EA" w:rsidR="006F5E27" w:rsidRPr="00696191" w:rsidRDefault="006F5E27" w:rsidP="001E646E">
            <w:pPr>
              <w:spacing w:after="40" w:line="276" w:lineRule="auto"/>
              <w:jc w:val="both"/>
              <w:rPr>
                <w:rFonts w:eastAsia="Calibri"/>
                <w:sz w:val="20"/>
                <w:szCs w:val="20"/>
                <w:lang w:eastAsia="en-US"/>
              </w:rPr>
            </w:pPr>
            <w:r w:rsidRPr="00696191">
              <w:rPr>
                <w:sz w:val="20"/>
                <w:szCs w:val="20"/>
              </w:rPr>
              <w:t>Подъезд к д. Аксеновщина</w:t>
            </w:r>
          </w:p>
        </w:tc>
        <w:tc>
          <w:tcPr>
            <w:tcW w:w="1656" w:type="dxa"/>
            <w:tcBorders>
              <w:top w:val="nil"/>
              <w:left w:val="single" w:sz="4" w:space="0" w:color="auto"/>
              <w:bottom w:val="single" w:sz="4" w:space="0" w:color="auto"/>
              <w:right w:val="single" w:sz="4" w:space="0" w:color="auto"/>
            </w:tcBorders>
            <w:shd w:val="clear" w:color="auto" w:fill="auto"/>
            <w:vAlign w:val="bottom"/>
          </w:tcPr>
          <w:p w14:paraId="46A8FC7B" w14:textId="70C68FAD" w:rsidR="006F5E27" w:rsidRPr="00696191" w:rsidRDefault="006F5E27" w:rsidP="001E646E">
            <w:pPr>
              <w:spacing w:after="40" w:line="276" w:lineRule="auto"/>
              <w:jc w:val="center"/>
              <w:rPr>
                <w:rFonts w:eastAsia="Calibri"/>
                <w:sz w:val="20"/>
                <w:szCs w:val="20"/>
                <w:lang w:eastAsia="en-US"/>
              </w:rPr>
            </w:pPr>
            <w:r w:rsidRPr="00696191">
              <w:rPr>
                <w:sz w:val="20"/>
                <w:szCs w:val="20"/>
              </w:rPr>
              <w:t>1,041</w:t>
            </w:r>
          </w:p>
        </w:tc>
        <w:tc>
          <w:tcPr>
            <w:tcW w:w="1451" w:type="dxa"/>
          </w:tcPr>
          <w:p w14:paraId="5BEAD6FE" w14:textId="5D3175DE" w:rsidR="006F5E27" w:rsidRPr="00412699" w:rsidRDefault="006F5E27" w:rsidP="001E646E">
            <w:pPr>
              <w:spacing w:after="40" w:line="276" w:lineRule="auto"/>
              <w:jc w:val="center"/>
              <w:rPr>
                <w:snapToGrid w:val="0"/>
                <w:sz w:val="20"/>
                <w:szCs w:val="20"/>
                <w:lang w:val="en-US"/>
              </w:rPr>
            </w:pPr>
            <w:r w:rsidRPr="003F3416">
              <w:rPr>
                <w:snapToGrid w:val="0"/>
                <w:color w:val="000000" w:themeColor="text1"/>
                <w:sz w:val="20"/>
                <w:szCs w:val="20"/>
                <w:lang w:val="en-US"/>
              </w:rPr>
              <w:t>V</w:t>
            </w:r>
          </w:p>
        </w:tc>
        <w:tc>
          <w:tcPr>
            <w:tcW w:w="2038" w:type="dxa"/>
          </w:tcPr>
          <w:p w14:paraId="5B46C615" w14:textId="402F8EB2" w:rsidR="006F5E27" w:rsidRPr="00412699" w:rsidRDefault="006F5E27" w:rsidP="001E646E">
            <w:pPr>
              <w:spacing w:after="40" w:line="276" w:lineRule="auto"/>
              <w:jc w:val="center"/>
              <w:rPr>
                <w:sz w:val="20"/>
                <w:szCs w:val="20"/>
                <w:shd w:val="clear" w:color="auto" w:fill="FFFFFF"/>
              </w:rPr>
            </w:pPr>
            <w:r w:rsidRPr="005134F2">
              <w:rPr>
                <w:sz w:val="20"/>
                <w:szCs w:val="20"/>
                <w:shd w:val="clear" w:color="auto" w:fill="FFFFFF"/>
              </w:rPr>
              <w:t>гравийное</w:t>
            </w:r>
          </w:p>
        </w:tc>
      </w:tr>
      <w:tr w:rsidR="006F5E27" w14:paraId="23632FE4" w14:textId="77777777" w:rsidTr="001744C1">
        <w:tc>
          <w:tcPr>
            <w:tcW w:w="547" w:type="dxa"/>
          </w:tcPr>
          <w:p w14:paraId="209B1C08" w14:textId="369B112A"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21</w:t>
            </w:r>
          </w:p>
        </w:tc>
        <w:tc>
          <w:tcPr>
            <w:tcW w:w="4117" w:type="dxa"/>
            <w:tcBorders>
              <w:top w:val="nil"/>
              <w:left w:val="single" w:sz="4" w:space="0" w:color="auto"/>
              <w:bottom w:val="single" w:sz="4" w:space="0" w:color="auto"/>
              <w:right w:val="single" w:sz="4" w:space="0" w:color="auto"/>
            </w:tcBorders>
            <w:shd w:val="clear" w:color="auto" w:fill="auto"/>
            <w:vAlign w:val="bottom"/>
          </w:tcPr>
          <w:p w14:paraId="798F1CCB" w14:textId="0C82C4A1" w:rsidR="006F5E27" w:rsidRPr="00696191" w:rsidRDefault="006F5E27" w:rsidP="001E646E">
            <w:pPr>
              <w:spacing w:after="40" w:line="276" w:lineRule="auto"/>
              <w:jc w:val="both"/>
              <w:rPr>
                <w:rFonts w:eastAsia="Calibri"/>
                <w:sz w:val="20"/>
                <w:szCs w:val="20"/>
                <w:lang w:eastAsia="en-US"/>
              </w:rPr>
            </w:pPr>
            <w:r w:rsidRPr="00696191">
              <w:rPr>
                <w:sz w:val="20"/>
                <w:szCs w:val="20"/>
              </w:rPr>
              <w:t>Подъезд к д. Подгородье</w:t>
            </w:r>
          </w:p>
        </w:tc>
        <w:tc>
          <w:tcPr>
            <w:tcW w:w="1656" w:type="dxa"/>
            <w:tcBorders>
              <w:top w:val="nil"/>
              <w:left w:val="single" w:sz="4" w:space="0" w:color="auto"/>
              <w:bottom w:val="single" w:sz="4" w:space="0" w:color="auto"/>
              <w:right w:val="single" w:sz="4" w:space="0" w:color="auto"/>
            </w:tcBorders>
            <w:shd w:val="clear" w:color="auto" w:fill="auto"/>
            <w:vAlign w:val="bottom"/>
          </w:tcPr>
          <w:p w14:paraId="0250994D" w14:textId="0FBE13CE" w:rsidR="006F5E27" w:rsidRPr="00696191" w:rsidRDefault="006F5E27" w:rsidP="001E646E">
            <w:pPr>
              <w:spacing w:after="40" w:line="276" w:lineRule="auto"/>
              <w:jc w:val="center"/>
              <w:rPr>
                <w:rFonts w:eastAsia="Calibri"/>
                <w:sz w:val="20"/>
                <w:szCs w:val="20"/>
                <w:lang w:eastAsia="en-US"/>
              </w:rPr>
            </w:pPr>
            <w:r w:rsidRPr="00696191">
              <w:rPr>
                <w:sz w:val="20"/>
                <w:szCs w:val="20"/>
              </w:rPr>
              <w:t>0,465</w:t>
            </w:r>
          </w:p>
        </w:tc>
        <w:tc>
          <w:tcPr>
            <w:tcW w:w="1451" w:type="dxa"/>
          </w:tcPr>
          <w:p w14:paraId="6915D4B2" w14:textId="4D83B990" w:rsidR="006F5E27" w:rsidRPr="00412699" w:rsidRDefault="006F5E27" w:rsidP="001E646E">
            <w:pPr>
              <w:spacing w:after="40" w:line="276" w:lineRule="auto"/>
              <w:jc w:val="center"/>
              <w:rPr>
                <w:snapToGrid w:val="0"/>
                <w:sz w:val="20"/>
                <w:szCs w:val="20"/>
                <w:lang w:val="en-US"/>
              </w:rPr>
            </w:pPr>
            <w:r w:rsidRPr="003F3416">
              <w:rPr>
                <w:snapToGrid w:val="0"/>
                <w:color w:val="000000" w:themeColor="text1"/>
                <w:sz w:val="20"/>
                <w:szCs w:val="20"/>
                <w:lang w:val="en-US"/>
              </w:rPr>
              <w:t>V</w:t>
            </w:r>
          </w:p>
        </w:tc>
        <w:tc>
          <w:tcPr>
            <w:tcW w:w="2038" w:type="dxa"/>
          </w:tcPr>
          <w:p w14:paraId="058D9393" w14:textId="7B821D8C" w:rsidR="006F5E27" w:rsidRPr="00412699" w:rsidRDefault="006F5E27" w:rsidP="001E646E">
            <w:pPr>
              <w:spacing w:after="40" w:line="276" w:lineRule="auto"/>
              <w:jc w:val="center"/>
              <w:rPr>
                <w:sz w:val="20"/>
                <w:szCs w:val="20"/>
                <w:shd w:val="clear" w:color="auto" w:fill="FFFFFF"/>
              </w:rPr>
            </w:pPr>
            <w:r w:rsidRPr="005134F2">
              <w:rPr>
                <w:sz w:val="20"/>
                <w:szCs w:val="20"/>
                <w:shd w:val="clear" w:color="auto" w:fill="FFFFFF"/>
              </w:rPr>
              <w:t>гравийное</w:t>
            </w:r>
          </w:p>
        </w:tc>
      </w:tr>
      <w:tr w:rsidR="006F5E27" w14:paraId="4D4EF00D" w14:textId="77777777" w:rsidTr="001744C1">
        <w:tc>
          <w:tcPr>
            <w:tcW w:w="547" w:type="dxa"/>
          </w:tcPr>
          <w:p w14:paraId="7A15841A" w14:textId="53CA6F80"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22</w:t>
            </w:r>
          </w:p>
        </w:tc>
        <w:tc>
          <w:tcPr>
            <w:tcW w:w="4117" w:type="dxa"/>
            <w:tcBorders>
              <w:top w:val="nil"/>
              <w:left w:val="single" w:sz="4" w:space="0" w:color="auto"/>
              <w:bottom w:val="single" w:sz="4" w:space="0" w:color="auto"/>
              <w:right w:val="single" w:sz="4" w:space="0" w:color="auto"/>
            </w:tcBorders>
            <w:shd w:val="clear" w:color="auto" w:fill="auto"/>
            <w:vAlign w:val="bottom"/>
          </w:tcPr>
          <w:p w14:paraId="2679CB90" w14:textId="1C2A8D0F" w:rsidR="006F5E27" w:rsidRPr="00696191" w:rsidRDefault="006F5E27" w:rsidP="001E646E">
            <w:pPr>
              <w:spacing w:after="40" w:line="276" w:lineRule="auto"/>
              <w:jc w:val="both"/>
              <w:rPr>
                <w:rFonts w:eastAsia="Calibri"/>
                <w:sz w:val="20"/>
                <w:szCs w:val="20"/>
                <w:lang w:eastAsia="en-US"/>
              </w:rPr>
            </w:pPr>
            <w:r w:rsidRPr="00696191">
              <w:rPr>
                <w:sz w:val="20"/>
                <w:szCs w:val="20"/>
              </w:rPr>
              <w:t>Подъезд к д. Б</w:t>
            </w:r>
            <w:r w:rsidR="00E05DD7">
              <w:rPr>
                <w:sz w:val="20"/>
                <w:szCs w:val="20"/>
              </w:rPr>
              <w:t>ольшое</w:t>
            </w:r>
            <w:r w:rsidRPr="00696191">
              <w:rPr>
                <w:sz w:val="20"/>
                <w:szCs w:val="20"/>
              </w:rPr>
              <w:t xml:space="preserve"> Лапино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29831F5E" w14:textId="51A88388" w:rsidR="006F5E27" w:rsidRPr="00696191" w:rsidRDefault="006F5E27" w:rsidP="001E646E">
            <w:pPr>
              <w:spacing w:after="40" w:line="276" w:lineRule="auto"/>
              <w:jc w:val="center"/>
              <w:rPr>
                <w:rFonts w:eastAsia="Calibri"/>
                <w:sz w:val="20"/>
                <w:szCs w:val="20"/>
                <w:lang w:eastAsia="en-US"/>
              </w:rPr>
            </w:pPr>
            <w:r w:rsidRPr="00696191">
              <w:rPr>
                <w:sz w:val="20"/>
                <w:szCs w:val="20"/>
              </w:rPr>
              <w:t>0,037</w:t>
            </w:r>
          </w:p>
        </w:tc>
        <w:tc>
          <w:tcPr>
            <w:tcW w:w="1451" w:type="dxa"/>
          </w:tcPr>
          <w:p w14:paraId="26571AA3" w14:textId="5172A313" w:rsidR="006F5E27" w:rsidRPr="00412699" w:rsidRDefault="006F5E27" w:rsidP="001E646E">
            <w:pPr>
              <w:spacing w:after="40" w:line="276" w:lineRule="auto"/>
              <w:jc w:val="center"/>
              <w:rPr>
                <w:snapToGrid w:val="0"/>
                <w:sz w:val="20"/>
                <w:szCs w:val="20"/>
                <w:lang w:val="en-US"/>
              </w:rPr>
            </w:pPr>
            <w:r w:rsidRPr="003F3416">
              <w:rPr>
                <w:snapToGrid w:val="0"/>
                <w:color w:val="000000" w:themeColor="text1"/>
                <w:sz w:val="20"/>
                <w:szCs w:val="20"/>
                <w:lang w:val="en-US"/>
              </w:rPr>
              <w:t>V</w:t>
            </w:r>
          </w:p>
        </w:tc>
        <w:tc>
          <w:tcPr>
            <w:tcW w:w="2038" w:type="dxa"/>
          </w:tcPr>
          <w:p w14:paraId="76A5AF9C" w14:textId="49B490B9" w:rsidR="006F5E27" w:rsidRPr="00412699" w:rsidRDefault="006F5E27" w:rsidP="001E646E">
            <w:pPr>
              <w:spacing w:after="40" w:line="276" w:lineRule="auto"/>
              <w:jc w:val="center"/>
              <w:rPr>
                <w:sz w:val="20"/>
                <w:szCs w:val="20"/>
                <w:shd w:val="clear" w:color="auto" w:fill="FFFFFF"/>
              </w:rPr>
            </w:pPr>
            <w:r w:rsidRPr="005134F2">
              <w:rPr>
                <w:sz w:val="20"/>
                <w:szCs w:val="20"/>
                <w:shd w:val="clear" w:color="auto" w:fill="FFFFFF"/>
              </w:rPr>
              <w:t>гравийное</w:t>
            </w:r>
          </w:p>
        </w:tc>
      </w:tr>
      <w:tr w:rsidR="006F5E27" w14:paraId="6A5BBFB1" w14:textId="77777777" w:rsidTr="001744C1">
        <w:tc>
          <w:tcPr>
            <w:tcW w:w="547" w:type="dxa"/>
          </w:tcPr>
          <w:p w14:paraId="0CEC913F" w14:textId="49857F99"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23</w:t>
            </w:r>
          </w:p>
        </w:tc>
        <w:tc>
          <w:tcPr>
            <w:tcW w:w="4117" w:type="dxa"/>
            <w:tcBorders>
              <w:top w:val="nil"/>
              <w:left w:val="single" w:sz="4" w:space="0" w:color="auto"/>
              <w:bottom w:val="single" w:sz="4" w:space="0" w:color="auto"/>
              <w:right w:val="single" w:sz="4" w:space="0" w:color="auto"/>
            </w:tcBorders>
            <w:shd w:val="clear" w:color="auto" w:fill="auto"/>
            <w:vAlign w:val="bottom"/>
          </w:tcPr>
          <w:p w14:paraId="6A8CDBB3" w14:textId="393FC73F" w:rsidR="006F5E27" w:rsidRPr="00696191" w:rsidRDefault="006F5E27" w:rsidP="001E646E">
            <w:pPr>
              <w:spacing w:after="40" w:line="276" w:lineRule="auto"/>
              <w:jc w:val="both"/>
              <w:rPr>
                <w:rFonts w:eastAsia="Calibri"/>
                <w:sz w:val="20"/>
                <w:szCs w:val="20"/>
                <w:lang w:eastAsia="en-US"/>
              </w:rPr>
            </w:pPr>
            <w:r w:rsidRPr="00696191">
              <w:rPr>
                <w:sz w:val="20"/>
                <w:szCs w:val="20"/>
              </w:rPr>
              <w:t>Подъезд к д. М</w:t>
            </w:r>
            <w:r w:rsidR="00E05DD7">
              <w:rPr>
                <w:sz w:val="20"/>
                <w:szCs w:val="20"/>
              </w:rPr>
              <w:t>алое</w:t>
            </w:r>
            <w:r w:rsidRPr="00696191">
              <w:rPr>
                <w:sz w:val="20"/>
                <w:szCs w:val="20"/>
              </w:rPr>
              <w:t xml:space="preserve"> Лапино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38D55C9C" w14:textId="29521CA7" w:rsidR="006F5E27" w:rsidRPr="00696191" w:rsidRDefault="006F5E27" w:rsidP="001E646E">
            <w:pPr>
              <w:spacing w:after="40" w:line="276" w:lineRule="auto"/>
              <w:jc w:val="center"/>
              <w:rPr>
                <w:rFonts w:eastAsia="Calibri"/>
                <w:sz w:val="20"/>
                <w:szCs w:val="20"/>
                <w:lang w:eastAsia="en-US"/>
              </w:rPr>
            </w:pPr>
            <w:r w:rsidRPr="00696191">
              <w:rPr>
                <w:sz w:val="20"/>
                <w:szCs w:val="20"/>
              </w:rPr>
              <w:t>0,108</w:t>
            </w:r>
          </w:p>
        </w:tc>
        <w:tc>
          <w:tcPr>
            <w:tcW w:w="1451" w:type="dxa"/>
          </w:tcPr>
          <w:p w14:paraId="6C4EACCD" w14:textId="35E700F8" w:rsidR="006F5E27" w:rsidRPr="00412699" w:rsidRDefault="006F5E27" w:rsidP="001E646E">
            <w:pPr>
              <w:spacing w:after="40" w:line="276" w:lineRule="auto"/>
              <w:jc w:val="center"/>
              <w:rPr>
                <w:snapToGrid w:val="0"/>
                <w:sz w:val="20"/>
                <w:szCs w:val="20"/>
                <w:lang w:val="en-US"/>
              </w:rPr>
            </w:pPr>
            <w:r w:rsidRPr="003F3416">
              <w:rPr>
                <w:snapToGrid w:val="0"/>
                <w:color w:val="000000" w:themeColor="text1"/>
                <w:sz w:val="20"/>
                <w:szCs w:val="20"/>
                <w:lang w:val="en-US"/>
              </w:rPr>
              <w:t>V</w:t>
            </w:r>
          </w:p>
        </w:tc>
        <w:tc>
          <w:tcPr>
            <w:tcW w:w="2038" w:type="dxa"/>
          </w:tcPr>
          <w:p w14:paraId="21483667" w14:textId="2F20F5A1" w:rsidR="006F5E27" w:rsidRPr="00412699" w:rsidRDefault="006F5E27" w:rsidP="001E646E">
            <w:pPr>
              <w:spacing w:after="40" w:line="276" w:lineRule="auto"/>
              <w:jc w:val="center"/>
              <w:rPr>
                <w:sz w:val="20"/>
                <w:szCs w:val="20"/>
                <w:shd w:val="clear" w:color="auto" w:fill="FFFFFF"/>
              </w:rPr>
            </w:pPr>
            <w:r w:rsidRPr="005134F2">
              <w:rPr>
                <w:sz w:val="20"/>
                <w:szCs w:val="20"/>
                <w:shd w:val="clear" w:color="auto" w:fill="FFFFFF"/>
              </w:rPr>
              <w:t>гравийное</w:t>
            </w:r>
          </w:p>
        </w:tc>
      </w:tr>
      <w:tr w:rsidR="006F5E27" w14:paraId="18CEAB8F" w14:textId="77777777" w:rsidTr="001744C1">
        <w:tc>
          <w:tcPr>
            <w:tcW w:w="547" w:type="dxa"/>
          </w:tcPr>
          <w:p w14:paraId="1D2FEC4A" w14:textId="53535F36"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24</w:t>
            </w:r>
          </w:p>
        </w:tc>
        <w:tc>
          <w:tcPr>
            <w:tcW w:w="4117" w:type="dxa"/>
            <w:tcBorders>
              <w:top w:val="nil"/>
              <w:left w:val="single" w:sz="4" w:space="0" w:color="auto"/>
              <w:bottom w:val="single" w:sz="4" w:space="0" w:color="auto"/>
              <w:right w:val="single" w:sz="4" w:space="0" w:color="auto"/>
            </w:tcBorders>
            <w:shd w:val="clear" w:color="auto" w:fill="auto"/>
            <w:vAlign w:val="bottom"/>
          </w:tcPr>
          <w:p w14:paraId="52889C3D" w14:textId="12B66B62" w:rsidR="006F5E27" w:rsidRPr="00696191" w:rsidRDefault="006F5E27" w:rsidP="001E646E">
            <w:pPr>
              <w:spacing w:after="40" w:line="276" w:lineRule="auto"/>
              <w:jc w:val="both"/>
              <w:rPr>
                <w:rFonts w:eastAsia="Calibri"/>
                <w:sz w:val="20"/>
                <w:szCs w:val="20"/>
                <w:lang w:eastAsia="en-US"/>
              </w:rPr>
            </w:pPr>
            <w:r w:rsidRPr="00696191">
              <w:rPr>
                <w:sz w:val="20"/>
                <w:szCs w:val="20"/>
              </w:rPr>
              <w:t>Подъезд к д. Б</w:t>
            </w:r>
            <w:r w:rsidR="001B5C5A">
              <w:rPr>
                <w:sz w:val="20"/>
                <w:szCs w:val="20"/>
              </w:rPr>
              <w:t xml:space="preserve">ольшое </w:t>
            </w:r>
            <w:r w:rsidRPr="00696191">
              <w:rPr>
                <w:sz w:val="20"/>
                <w:szCs w:val="20"/>
              </w:rPr>
              <w:t>Раменье</w:t>
            </w:r>
          </w:p>
        </w:tc>
        <w:tc>
          <w:tcPr>
            <w:tcW w:w="1656" w:type="dxa"/>
            <w:tcBorders>
              <w:top w:val="nil"/>
              <w:left w:val="single" w:sz="4" w:space="0" w:color="auto"/>
              <w:bottom w:val="single" w:sz="4" w:space="0" w:color="auto"/>
              <w:right w:val="single" w:sz="4" w:space="0" w:color="auto"/>
            </w:tcBorders>
            <w:shd w:val="clear" w:color="auto" w:fill="auto"/>
            <w:vAlign w:val="bottom"/>
          </w:tcPr>
          <w:p w14:paraId="5DDEA354" w14:textId="09FC17C6" w:rsidR="006F5E27" w:rsidRPr="00696191" w:rsidRDefault="006F5E27" w:rsidP="001E646E">
            <w:pPr>
              <w:spacing w:after="40" w:line="276" w:lineRule="auto"/>
              <w:jc w:val="center"/>
              <w:rPr>
                <w:rFonts w:eastAsia="Calibri"/>
                <w:sz w:val="20"/>
                <w:szCs w:val="20"/>
                <w:lang w:eastAsia="en-US"/>
              </w:rPr>
            </w:pPr>
            <w:r w:rsidRPr="00696191">
              <w:rPr>
                <w:sz w:val="20"/>
                <w:szCs w:val="20"/>
              </w:rPr>
              <w:t>1,967</w:t>
            </w:r>
          </w:p>
        </w:tc>
        <w:tc>
          <w:tcPr>
            <w:tcW w:w="1451" w:type="dxa"/>
          </w:tcPr>
          <w:p w14:paraId="412CBF2F" w14:textId="7A1D079A" w:rsidR="006F5E27" w:rsidRPr="00412699" w:rsidRDefault="006F5E27" w:rsidP="001E646E">
            <w:pPr>
              <w:spacing w:after="40" w:line="276" w:lineRule="auto"/>
              <w:jc w:val="center"/>
              <w:rPr>
                <w:snapToGrid w:val="0"/>
                <w:sz w:val="20"/>
                <w:szCs w:val="20"/>
                <w:lang w:val="en-US"/>
              </w:rPr>
            </w:pPr>
            <w:r w:rsidRPr="003F3416">
              <w:rPr>
                <w:snapToGrid w:val="0"/>
                <w:color w:val="000000" w:themeColor="text1"/>
                <w:sz w:val="20"/>
                <w:szCs w:val="20"/>
                <w:lang w:val="en-US"/>
              </w:rPr>
              <w:t>V</w:t>
            </w:r>
          </w:p>
        </w:tc>
        <w:tc>
          <w:tcPr>
            <w:tcW w:w="2038" w:type="dxa"/>
          </w:tcPr>
          <w:p w14:paraId="6CAF369A" w14:textId="1E7BF4F6" w:rsidR="006F5E27" w:rsidRPr="00412699" w:rsidRDefault="006F5E27" w:rsidP="001E646E">
            <w:pPr>
              <w:spacing w:after="40" w:line="276" w:lineRule="auto"/>
              <w:jc w:val="center"/>
              <w:rPr>
                <w:sz w:val="20"/>
                <w:szCs w:val="20"/>
                <w:shd w:val="clear" w:color="auto" w:fill="FFFFFF"/>
              </w:rPr>
            </w:pPr>
            <w:r w:rsidRPr="005134F2">
              <w:rPr>
                <w:sz w:val="20"/>
                <w:szCs w:val="20"/>
                <w:shd w:val="clear" w:color="auto" w:fill="FFFFFF"/>
              </w:rPr>
              <w:t>гравийное</w:t>
            </w:r>
          </w:p>
        </w:tc>
      </w:tr>
      <w:tr w:rsidR="007702CD" w14:paraId="4F9A90F7" w14:textId="77777777" w:rsidTr="001744C1">
        <w:tc>
          <w:tcPr>
            <w:tcW w:w="547" w:type="dxa"/>
          </w:tcPr>
          <w:p w14:paraId="57C38345" w14:textId="6A0CA7AC" w:rsidR="007702CD" w:rsidRPr="00412699" w:rsidRDefault="007702CD" w:rsidP="001E646E">
            <w:pPr>
              <w:spacing w:after="40" w:line="276" w:lineRule="auto"/>
              <w:jc w:val="both"/>
              <w:rPr>
                <w:rFonts w:eastAsia="Calibri"/>
                <w:sz w:val="20"/>
                <w:szCs w:val="20"/>
                <w:lang w:eastAsia="en-US"/>
              </w:rPr>
            </w:pPr>
            <w:r>
              <w:rPr>
                <w:rFonts w:eastAsia="Calibri"/>
                <w:sz w:val="20"/>
                <w:szCs w:val="20"/>
                <w:lang w:eastAsia="en-US"/>
              </w:rPr>
              <w:t>25</w:t>
            </w:r>
          </w:p>
        </w:tc>
        <w:tc>
          <w:tcPr>
            <w:tcW w:w="4117" w:type="dxa"/>
            <w:tcBorders>
              <w:top w:val="nil"/>
              <w:left w:val="single" w:sz="4" w:space="0" w:color="auto"/>
              <w:bottom w:val="single" w:sz="4" w:space="0" w:color="auto"/>
              <w:right w:val="single" w:sz="4" w:space="0" w:color="auto"/>
            </w:tcBorders>
            <w:shd w:val="clear" w:color="auto" w:fill="auto"/>
            <w:vAlign w:val="bottom"/>
          </w:tcPr>
          <w:p w14:paraId="028FD399" w14:textId="2440BB99" w:rsidR="007702CD" w:rsidRPr="00696191" w:rsidRDefault="007702CD" w:rsidP="001E646E">
            <w:pPr>
              <w:spacing w:after="40" w:line="276" w:lineRule="auto"/>
              <w:jc w:val="both"/>
              <w:rPr>
                <w:rFonts w:eastAsia="Calibri"/>
                <w:sz w:val="20"/>
                <w:szCs w:val="20"/>
                <w:lang w:eastAsia="en-US"/>
              </w:rPr>
            </w:pPr>
            <w:r w:rsidRPr="00696191">
              <w:rPr>
                <w:sz w:val="20"/>
                <w:szCs w:val="20"/>
              </w:rPr>
              <w:t>Дорога Н</w:t>
            </w:r>
            <w:r w:rsidR="001B5C5A">
              <w:rPr>
                <w:sz w:val="20"/>
                <w:szCs w:val="20"/>
              </w:rPr>
              <w:t xml:space="preserve">ижний </w:t>
            </w:r>
            <w:r w:rsidRPr="00696191">
              <w:rPr>
                <w:sz w:val="20"/>
                <w:szCs w:val="20"/>
              </w:rPr>
              <w:t>Енангск</w:t>
            </w:r>
            <w:r w:rsidR="00362F91">
              <w:rPr>
                <w:sz w:val="20"/>
                <w:szCs w:val="20"/>
              </w:rPr>
              <w:t xml:space="preserve"> – </w:t>
            </w:r>
            <w:r w:rsidRPr="00696191">
              <w:rPr>
                <w:sz w:val="20"/>
                <w:szCs w:val="20"/>
              </w:rPr>
              <w:t>Лаврово</w:t>
            </w:r>
            <w:r w:rsidR="00362F91">
              <w:rPr>
                <w:sz w:val="20"/>
                <w:szCs w:val="20"/>
              </w:rPr>
              <w:t xml:space="preserve"> </w:t>
            </w:r>
            <w:r w:rsidRPr="00696191">
              <w:rPr>
                <w:sz w:val="20"/>
                <w:szCs w:val="20"/>
              </w:rPr>
              <w:t>-Лупачево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62B54CC7" w14:textId="627B02D2" w:rsidR="007702CD" w:rsidRPr="00696191" w:rsidRDefault="007702CD" w:rsidP="001E646E">
            <w:pPr>
              <w:spacing w:after="40" w:line="276" w:lineRule="auto"/>
              <w:jc w:val="center"/>
              <w:rPr>
                <w:rFonts w:eastAsia="Calibri"/>
                <w:sz w:val="20"/>
                <w:szCs w:val="20"/>
                <w:lang w:eastAsia="en-US"/>
              </w:rPr>
            </w:pPr>
            <w:r w:rsidRPr="00696191">
              <w:rPr>
                <w:sz w:val="20"/>
                <w:szCs w:val="20"/>
              </w:rPr>
              <w:t>3,626</w:t>
            </w:r>
          </w:p>
        </w:tc>
        <w:tc>
          <w:tcPr>
            <w:tcW w:w="1451" w:type="dxa"/>
          </w:tcPr>
          <w:p w14:paraId="604F50F9" w14:textId="669A7D0F" w:rsidR="007702CD" w:rsidRPr="00412699" w:rsidRDefault="007E45C9" w:rsidP="001E646E">
            <w:pPr>
              <w:spacing w:after="40" w:line="276" w:lineRule="auto"/>
              <w:jc w:val="center"/>
              <w:rPr>
                <w:snapToGrid w:val="0"/>
                <w:sz w:val="20"/>
                <w:szCs w:val="20"/>
                <w:lang w:val="en-US"/>
              </w:rPr>
            </w:pPr>
            <w:r>
              <w:rPr>
                <w:snapToGrid w:val="0"/>
                <w:color w:val="000000" w:themeColor="text1"/>
                <w:sz w:val="20"/>
                <w:szCs w:val="20"/>
                <w:lang w:val="en-US"/>
              </w:rPr>
              <w:t>I</w:t>
            </w:r>
            <w:r w:rsidR="006F5E27" w:rsidRPr="001943EC">
              <w:rPr>
                <w:snapToGrid w:val="0"/>
                <w:color w:val="000000" w:themeColor="text1"/>
                <w:sz w:val="20"/>
                <w:szCs w:val="20"/>
                <w:lang w:val="en-US"/>
              </w:rPr>
              <w:t>V</w:t>
            </w:r>
          </w:p>
        </w:tc>
        <w:tc>
          <w:tcPr>
            <w:tcW w:w="2038" w:type="dxa"/>
          </w:tcPr>
          <w:p w14:paraId="5DE259C4" w14:textId="1471422F" w:rsidR="007702CD" w:rsidRPr="00412699" w:rsidRDefault="007702CD" w:rsidP="001E646E">
            <w:pPr>
              <w:spacing w:after="40" w:line="276" w:lineRule="auto"/>
              <w:jc w:val="center"/>
              <w:rPr>
                <w:sz w:val="20"/>
                <w:szCs w:val="20"/>
                <w:shd w:val="clear" w:color="auto" w:fill="FFFFFF"/>
              </w:rPr>
            </w:pPr>
            <w:r w:rsidRPr="005134F2">
              <w:rPr>
                <w:sz w:val="20"/>
                <w:szCs w:val="20"/>
                <w:shd w:val="clear" w:color="auto" w:fill="FFFFFF"/>
              </w:rPr>
              <w:t>гравийное</w:t>
            </w:r>
          </w:p>
        </w:tc>
      </w:tr>
      <w:tr w:rsidR="006F5E27" w14:paraId="6D93239B" w14:textId="77777777" w:rsidTr="001744C1">
        <w:tc>
          <w:tcPr>
            <w:tcW w:w="547" w:type="dxa"/>
          </w:tcPr>
          <w:p w14:paraId="437A873C" w14:textId="69D06D2A"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26</w:t>
            </w:r>
          </w:p>
        </w:tc>
        <w:tc>
          <w:tcPr>
            <w:tcW w:w="4117" w:type="dxa"/>
            <w:tcBorders>
              <w:top w:val="nil"/>
              <w:left w:val="single" w:sz="4" w:space="0" w:color="auto"/>
              <w:bottom w:val="single" w:sz="4" w:space="0" w:color="auto"/>
              <w:right w:val="single" w:sz="4" w:space="0" w:color="auto"/>
            </w:tcBorders>
            <w:shd w:val="clear" w:color="auto" w:fill="auto"/>
            <w:vAlign w:val="bottom"/>
          </w:tcPr>
          <w:p w14:paraId="4EA2E196" w14:textId="506CFA36" w:rsidR="006F5E27" w:rsidRPr="00696191" w:rsidRDefault="006F5E27" w:rsidP="001E646E">
            <w:pPr>
              <w:spacing w:after="40" w:line="276" w:lineRule="auto"/>
              <w:jc w:val="both"/>
              <w:rPr>
                <w:rFonts w:eastAsia="Calibri"/>
                <w:sz w:val="20"/>
                <w:szCs w:val="20"/>
                <w:lang w:eastAsia="en-US"/>
              </w:rPr>
            </w:pPr>
            <w:r w:rsidRPr="00696191">
              <w:rPr>
                <w:sz w:val="20"/>
                <w:szCs w:val="20"/>
              </w:rPr>
              <w:t>Дорога Титовшина</w:t>
            </w:r>
            <w:r w:rsidR="00362F91">
              <w:rPr>
                <w:sz w:val="20"/>
                <w:szCs w:val="20"/>
              </w:rPr>
              <w:t xml:space="preserve"> </w:t>
            </w:r>
            <w:r w:rsidRPr="00696191">
              <w:rPr>
                <w:sz w:val="20"/>
                <w:szCs w:val="20"/>
              </w:rPr>
              <w:t>-</w:t>
            </w:r>
            <w:r w:rsidR="00362F91">
              <w:rPr>
                <w:sz w:val="20"/>
                <w:szCs w:val="20"/>
              </w:rPr>
              <w:t xml:space="preserve"> </w:t>
            </w:r>
            <w:r w:rsidRPr="00696191">
              <w:rPr>
                <w:sz w:val="20"/>
                <w:szCs w:val="20"/>
              </w:rPr>
              <w:t>Заборье</w:t>
            </w:r>
          </w:p>
        </w:tc>
        <w:tc>
          <w:tcPr>
            <w:tcW w:w="1656" w:type="dxa"/>
            <w:tcBorders>
              <w:top w:val="nil"/>
              <w:left w:val="single" w:sz="4" w:space="0" w:color="auto"/>
              <w:bottom w:val="single" w:sz="4" w:space="0" w:color="auto"/>
              <w:right w:val="single" w:sz="4" w:space="0" w:color="auto"/>
            </w:tcBorders>
            <w:shd w:val="clear" w:color="auto" w:fill="auto"/>
            <w:vAlign w:val="bottom"/>
          </w:tcPr>
          <w:p w14:paraId="59B51AB2" w14:textId="307CF31E" w:rsidR="006F5E27" w:rsidRPr="00696191" w:rsidRDefault="006F5E27" w:rsidP="001E646E">
            <w:pPr>
              <w:spacing w:after="40" w:line="276" w:lineRule="auto"/>
              <w:jc w:val="center"/>
              <w:rPr>
                <w:rFonts w:eastAsia="Calibri"/>
                <w:sz w:val="20"/>
                <w:szCs w:val="20"/>
                <w:lang w:eastAsia="en-US"/>
              </w:rPr>
            </w:pPr>
            <w:r w:rsidRPr="00696191">
              <w:rPr>
                <w:sz w:val="20"/>
                <w:szCs w:val="20"/>
              </w:rPr>
              <w:t>2,238</w:t>
            </w:r>
          </w:p>
        </w:tc>
        <w:tc>
          <w:tcPr>
            <w:tcW w:w="1451" w:type="dxa"/>
          </w:tcPr>
          <w:p w14:paraId="13CE0B63" w14:textId="7CF472AE" w:rsidR="006F5E27" w:rsidRPr="00412699" w:rsidRDefault="006F5E27" w:rsidP="001E646E">
            <w:pPr>
              <w:spacing w:after="40" w:line="276" w:lineRule="auto"/>
              <w:jc w:val="center"/>
              <w:rPr>
                <w:snapToGrid w:val="0"/>
                <w:sz w:val="20"/>
                <w:szCs w:val="20"/>
                <w:lang w:val="en-US"/>
              </w:rPr>
            </w:pPr>
            <w:r w:rsidRPr="00030DAA">
              <w:rPr>
                <w:snapToGrid w:val="0"/>
                <w:color w:val="000000" w:themeColor="text1"/>
                <w:sz w:val="20"/>
                <w:szCs w:val="20"/>
                <w:lang w:val="en-US"/>
              </w:rPr>
              <w:t>V</w:t>
            </w:r>
          </w:p>
        </w:tc>
        <w:tc>
          <w:tcPr>
            <w:tcW w:w="2038" w:type="dxa"/>
          </w:tcPr>
          <w:p w14:paraId="62979DF1" w14:textId="5E3AC452" w:rsidR="006F5E27" w:rsidRPr="00412699" w:rsidRDefault="006F5E27" w:rsidP="001E646E">
            <w:pPr>
              <w:spacing w:after="40" w:line="276" w:lineRule="auto"/>
              <w:jc w:val="center"/>
              <w:rPr>
                <w:sz w:val="20"/>
                <w:szCs w:val="20"/>
                <w:shd w:val="clear" w:color="auto" w:fill="FFFFFF"/>
              </w:rPr>
            </w:pPr>
            <w:r>
              <w:rPr>
                <w:sz w:val="20"/>
                <w:szCs w:val="20"/>
                <w:shd w:val="clear" w:color="auto" w:fill="FFFFFF"/>
              </w:rPr>
              <w:t>грунтовое</w:t>
            </w:r>
          </w:p>
        </w:tc>
      </w:tr>
      <w:tr w:rsidR="006F5E27" w14:paraId="2B0BD8EC" w14:textId="77777777" w:rsidTr="001744C1">
        <w:tc>
          <w:tcPr>
            <w:tcW w:w="547" w:type="dxa"/>
          </w:tcPr>
          <w:p w14:paraId="2B8C1A9C" w14:textId="146D420C"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27</w:t>
            </w:r>
          </w:p>
        </w:tc>
        <w:tc>
          <w:tcPr>
            <w:tcW w:w="4117" w:type="dxa"/>
            <w:tcBorders>
              <w:top w:val="nil"/>
              <w:left w:val="single" w:sz="4" w:space="0" w:color="auto"/>
              <w:bottom w:val="single" w:sz="4" w:space="0" w:color="auto"/>
              <w:right w:val="single" w:sz="4" w:space="0" w:color="auto"/>
            </w:tcBorders>
            <w:shd w:val="clear" w:color="auto" w:fill="auto"/>
            <w:vAlign w:val="bottom"/>
          </w:tcPr>
          <w:p w14:paraId="38E58B78" w14:textId="44878F2E" w:rsidR="006F5E27" w:rsidRPr="00696191" w:rsidRDefault="006F5E27" w:rsidP="001E646E">
            <w:pPr>
              <w:spacing w:after="40" w:line="276" w:lineRule="auto"/>
              <w:jc w:val="both"/>
              <w:rPr>
                <w:rFonts w:eastAsia="Calibri"/>
                <w:sz w:val="20"/>
                <w:szCs w:val="20"/>
                <w:lang w:eastAsia="en-US"/>
              </w:rPr>
            </w:pPr>
            <w:r w:rsidRPr="00696191">
              <w:rPr>
                <w:sz w:val="20"/>
                <w:szCs w:val="20"/>
              </w:rPr>
              <w:t>Подъезд к д. Титовщина</w:t>
            </w:r>
          </w:p>
        </w:tc>
        <w:tc>
          <w:tcPr>
            <w:tcW w:w="1656" w:type="dxa"/>
            <w:tcBorders>
              <w:top w:val="nil"/>
              <w:left w:val="single" w:sz="4" w:space="0" w:color="auto"/>
              <w:bottom w:val="single" w:sz="4" w:space="0" w:color="auto"/>
              <w:right w:val="single" w:sz="4" w:space="0" w:color="auto"/>
            </w:tcBorders>
            <w:shd w:val="clear" w:color="auto" w:fill="auto"/>
            <w:vAlign w:val="bottom"/>
          </w:tcPr>
          <w:p w14:paraId="5924484B" w14:textId="1F8CA3EA" w:rsidR="006F5E27" w:rsidRPr="00696191" w:rsidRDefault="006F5E27" w:rsidP="001E646E">
            <w:pPr>
              <w:spacing w:after="40" w:line="276" w:lineRule="auto"/>
              <w:jc w:val="center"/>
              <w:rPr>
                <w:rFonts w:eastAsia="Calibri"/>
                <w:sz w:val="20"/>
                <w:szCs w:val="20"/>
                <w:lang w:eastAsia="en-US"/>
              </w:rPr>
            </w:pPr>
            <w:r w:rsidRPr="00696191">
              <w:rPr>
                <w:sz w:val="20"/>
                <w:szCs w:val="20"/>
              </w:rPr>
              <w:t>0,233</w:t>
            </w:r>
          </w:p>
        </w:tc>
        <w:tc>
          <w:tcPr>
            <w:tcW w:w="1451" w:type="dxa"/>
          </w:tcPr>
          <w:p w14:paraId="5FF64CF2" w14:textId="4FBC8EF3" w:rsidR="006F5E27"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06F2C8BE" w14:textId="524029B7" w:rsidR="006F5E27" w:rsidRPr="00412699" w:rsidRDefault="006F5E27" w:rsidP="001E646E">
            <w:pPr>
              <w:spacing w:after="40" w:line="276" w:lineRule="auto"/>
              <w:jc w:val="center"/>
              <w:rPr>
                <w:sz w:val="20"/>
                <w:szCs w:val="20"/>
                <w:shd w:val="clear" w:color="auto" w:fill="FFFFFF"/>
              </w:rPr>
            </w:pPr>
            <w:r w:rsidRPr="00E31798">
              <w:rPr>
                <w:sz w:val="20"/>
                <w:szCs w:val="20"/>
                <w:shd w:val="clear" w:color="auto" w:fill="FFFFFF"/>
              </w:rPr>
              <w:t>гравийное</w:t>
            </w:r>
          </w:p>
        </w:tc>
      </w:tr>
      <w:tr w:rsidR="006F5E27" w14:paraId="6022A08B" w14:textId="77777777" w:rsidTr="001744C1">
        <w:tc>
          <w:tcPr>
            <w:tcW w:w="547" w:type="dxa"/>
          </w:tcPr>
          <w:p w14:paraId="29005B22" w14:textId="0A5D3AEE"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28</w:t>
            </w:r>
          </w:p>
        </w:tc>
        <w:tc>
          <w:tcPr>
            <w:tcW w:w="4117" w:type="dxa"/>
            <w:tcBorders>
              <w:top w:val="nil"/>
              <w:left w:val="single" w:sz="4" w:space="0" w:color="auto"/>
              <w:bottom w:val="single" w:sz="4" w:space="0" w:color="auto"/>
              <w:right w:val="single" w:sz="4" w:space="0" w:color="auto"/>
            </w:tcBorders>
            <w:shd w:val="clear" w:color="auto" w:fill="auto"/>
            <w:vAlign w:val="bottom"/>
          </w:tcPr>
          <w:p w14:paraId="0DB4E565" w14:textId="2C23E261" w:rsidR="006F5E27" w:rsidRPr="00696191" w:rsidRDefault="006F5E27" w:rsidP="001E646E">
            <w:pPr>
              <w:spacing w:after="40" w:line="276" w:lineRule="auto"/>
              <w:jc w:val="both"/>
              <w:rPr>
                <w:rFonts w:eastAsia="Calibri"/>
                <w:sz w:val="20"/>
                <w:szCs w:val="20"/>
                <w:lang w:eastAsia="en-US"/>
              </w:rPr>
            </w:pPr>
            <w:r w:rsidRPr="00696191">
              <w:rPr>
                <w:sz w:val="20"/>
                <w:szCs w:val="20"/>
              </w:rPr>
              <w:t>Дорога Матино</w:t>
            </w:r>
            <w:r w:rsidR="00362F91">
              <w:rPr>
                <w:sz w:val="20"/>
                <w:szCs w:val="20"/>
              </w:rPr>
              <w:t xml:space="preserve"> </w:t>
            </w:r>
            <w:r w:rsidRPr="00696191">
              <w:rPr>
                <w:sz w:val="20"/>
                <w:szCs w:val="20"/>
              </w:rPr>
              <w:t>-</w:t>
            </w:r>
            <w:r w:rsidR="00362F91">
              <w:rPr>
                <w:sz w:val="20"/>
                <w:szCs w:val="20"/>
              </w:rPr>
              <w:t xml:space="preserve"> </w:t>
            </w:r>
            <w:r w:rsidRPr="00696191">
              <w:rPr>
                <w:sz w:val="20"/>
                <w:szCs w:val="20"/>
              </w:rPr>
              <w:t>Огрызково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6FD11673" w14:textId="4D84C57B" w:rsidR="006F5E27" w:rsidRPr="00696191" w:rsidRDefault="006F5E27" w:rsidP="001E646E">
            <w:pPr>
              <w:spacing w:after="40" w:line="276" w:lineRule="auto"/>
              <w:jc w:val="center"/>
              <w:rPr>
                <w:rFonts w:eastAsia="Calibri"/>
                <w:sz w:val="20"/>
                <w:szCs w:val="20"/>
                <w:lang w:eastAsia="en-US"/>
              </w:rPr>
            </w:pPr>
            <w:r w:rsidRPr="00696191">
              <w:rPr>
                <w:sz w:val="20"/>
                <w:szCs w:val="20"/>
              </w:rPr>
              <w:t>0,545</w:t>
            </w:r>
          </w:p>
        </w:tc>
        <w:tc>
          <w:tcPr>
            <w:tcW w:w="1451" w:type="dxa"/>
          </w:tcPr>
          <w:p w14:paraId="435733E9" w14:textId="0FC4ECB4" w:rsidR="006F5E27"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036F4E7C" w14:textId="028D434D" w:rsidR="006F5E27" w:rsidRPr="00412699" w:rsidRDefault="006F5E27" w:rsidP="001E646E">
            <w:pPr>
              <w:spacing w:after="40" w:line="276" w:lineRule="auto"/>
              <w:jc w:val="center"/>
              <w:rPr>
                <w:sz w:val="20"/>
                <w:szCs w:val="20"/>
                <w:shd w:val="clear" w:color="auto" w:fill="FFFFFF"/>
              </w:rPr>
            </w:pPr>
            <w:r w:rsidRPr="00E31798">
              <w:rPr>
                <w:sz w:val="20"/>
                <w:szCs w:val="20"/>
                <w:shd w:val="clear" w:color="auto" w:fill="FFFFFF"/>
              </w:rPr>
              <w:t>гравийное</w:t>
            </w:r>
          </w:p>
        </w:tc>
      </w:tr>
      <w:tr w:rsidR="006F5E27" w14:paraId="34E1B95D" w14:textId="77777777" w:rsidTr="001744C1">
        <w:tc>
          <w:tcPr>
            <w:tcW w:w="547" w:type="dxa"/>
          </w:tcPr>
          <w:p w14:paraId="4ECFA780" w14:textId="696F3B02"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29</w:t>
            </w:r>
          </w:p>
        </w:tc>
        <w:tc>
          <w:tcPr>
            <w:tcW w:w="4117" w:type="dxa"/>
            <w:tcBorders>
              <w:top w:val="nil"/>
              <w:left w:val="single" w:sz="4" w:space="0" w:color="auto"/>
              <w:bottom w:val="single" w:sz="4" w:space="0" w:color="auto"/>
              <w:right w:val="single" w:sz="4" w:space="0" w:color="auto"/>
            </w:tcBorders>
            <w:shd w:val="clear" w:color="auto" w:fill="auto"/>
            <w:vAlign w:val="bottom"/>
          </w:tcPr>
          <w:p w14:paraId="0F59C553" w14:textId="7998D686" w:rsidR="006F5E27" w:rsidRPr="00696191" w:rsidRDefault="006F5E27" w:rsidP="001E646E">
            <w:pPr>
              <w:spacing w:after="40" w:line="276" w:lineRule="auto"/>
              <w:jc w:val="both"/>
              <w:rPr>
                <w:rFonts w:eastAsia="Calibri"/>
                <w:sz w:val="20"/>
                <w:szCs w:val="20"/>
                <w:lang w:eastAsia="en-US"/>
              </w:rPr>
            </w:pPr>
            <w:r w:rsidRPr="00696191">
              <w:rPr>
                <w:sz w:val="20"/>
                <w:szCs w:val="20"/>
              </w:rPr>
              <w:t>Подъезд к д. Матино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01F3C33E" w14:textId="776AC086" w:rsidR="006F5E27" w:rsidRPr="00696191" w:rsidRDefault="006F5E27" w:rsidP="001E646E">
            <w:pPr>
              <w:spacing w:after="40" w:line="276" w:lineRule="auto"/>
              <w:jc w:val="center"/>
              <w:rPr>
                <w:rFonts w:eastAsia="Calibri"/>
                <w:sz w:val="20"/>
                <w:szCs w:val="20"/>
                <w:lang w:eastAsia="en-US"/>
              </w:rPr>
            </w:pPr>
            <w:r w:rsidRPr="00696191">
              <w:rPr>
                <w:sz w:val="20"/>
                <w:szCs w:val="20"/>
              </w:rPr>
              <w:t>0,553</w:t>
            </w:r>
          </w:p>
        </w:tc>
        <w:tc>
          <w:tcPr>
            <w:tcW w:w="1451" w:type="dxa"/>
          </w:tcPr>
          <w:p w14:paraId="7F95DCF0" w14:textId="10B96280" w:rsidR="006F5E27"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3349E4F7" w14:textId="005B9115" w:rsidR="006F5E27" w:rsidRPr="00412699" w:rsidRDefault="006F5E27" w:rsidP="001E646E">
            <w:pPr>
              <w:spacing w:after="40" w:line="276" w:lineRule="auto"/>
              <w:jc w:val="center"/>
              <w:rPr>
                <w:sz w:val="20"/>
                <w:szCs w:val="20"/>
                <w:shd w:val="clear" w:color="auto" w:fill="FFFFFF"/>
              </w:rPr>
            </w:pPr>
            <w:r w:rsidRPr="00E31798">
              <w:rPr>
                <w:sz w:val="20"/>
                <w:szCs w:val="20"/>
                <w:shd w:val="clear" w:color="auto" w:fill="FFFFFF"/>
              </w:rPr>
              <w:t>гравийное</w:t>
            </w:r>
          </w:p>
        </w:tc>
      </w:tr>
      <w:tr w:rsidR="006F5E27" w14:paraId="25C82C27" w14:textId="77777777" w:rsidTr="001744C1">
        <w:tc>
          <w:tcPr>
            <w:tcW w:w="547" w:type="dxa"/>
          </w:tcPr>
          <w:p w14:paraId="4F6C0FB7" w14:textId="527C7ECA"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30</w:t>
            </w:r>
          </w:p>
        </w:tc>
        <w:tc>
          <w:tcPr>
            <w:tcW w:w="4117" w:type="dxa"/>
            <w:tcBorders>
              <w:top w:val="nil"/>
              <w:left w:val="single" w:sz="4" w:space="0" w:color="auto"/>
              <w:bottom w:val="single" w:sz="4" w:space="0" w:color="auto"/>
              <w:right w:val="single" w:sz="4" w:space="0" w:color="auto"/>
            </w:tcBorders>
            <w:shd w:val="clear" w:color="auto" w:fill="auto"/>
            <w:vAlign w:val="bottom"/>
          </w:tcPr>
          <w:p w14:paraId="7FA3CC1F" w14:textId="5568B99B" w:rsidR="006F5E27" w:rsidRPr="00696191" w:rsidRDefault="006F5E27" w:rsidP="001E646E">
            <w:pPr>
              <w:spacing w:after="40" w:line="276" w:lineRule="auto"/>
              <w:jc w:val="both"/>
              <w:rPr>
                <w:rFonts w:eastAsia="Calibri"/>
                <w:sz w:val="20"/>
                <w:szCs w:val="20"/>
                <w:lang w:eastAsia="en-US"/>
              </w:rPr>
            </w:pPr>
            <w:r w:rsidRPr="00696191">
              <w:rPr>
                <w:sz w:val="20"/>
                <w:szCs w:val="20"/>
              </w:rPr>
              <w:t>Подъезд к д. Кекур</w:t>
            </w:r>
          </w:p>
        </w:tc>
        <w:tc>
          <w:tcPr>
            <w:tcW w:w="1656" w:type="dxa"/>
            <w:tcBorders>
              <w:top w:val="nil"/>
              <w:left w:val="single" w:sz="4" w:space="0" w:color="auto"/>
              <w:bottom w:val="single" w:sz="4" w:space="0" w:color="auto"/>
              <w:right w:val="single" w:sz="4" w:space="0" w:color="auto"/>
            </w:tcBorders>
            <w:shd w:val="clear" w:color="auto" w:fill="auto"/>
            <w:vAlign w:val="bottom"/>
          </w:tcPr>
          <w:p w14:paraId="49DAD000" w14:textId="2DA562ED" w:rsidR="006F5E27" w:rsidRPr="00696191" w:rsidRDefault="006F5E27" w:rsidP="001E646E">
            <w:pPr>
              <w:spacing w:after="40" w:line="276" w:lineRule="auto"/>
              <w:jc w:val="center"/>
              <w:rPr>
                <w:rFonts w:eastAsia="Calibri"/>
                <w:sz w:val="20"/>
                <w:szCs w:val="20"/>
                <w:lang w:eastAsia="en-US"/>
              </w:rPr>
            </w:pPr>
            <w:r w:rsidRPr="00696191">
              <w:rPr>
                <w:sz w:val="20"/>
                <w:szCs w:val="20"/>
              </w:rPr>
              <w:t>0,185</w:t>
            </w:r>
          </w:p>
        </w:tc>
        <w:tc>
          <w:tcPr>
            <w:tcW w:w="1451" w:type="dxa"/>
          </w:tcPr>
          <w:p w14:paraId="6A6A6AE3" w14:textId="33048950" w:rsidR="006F5E27"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0F936CF8" w14:textId="53D97745" w:rsidR="006F5E27" w:rsidRPr="00412699" w:rsidRDefault="006F5E27" w:rsidP="001E646E">
            <w:pPr>
              <w:spacing w:after="40" w:line="276" w:lineRule="auto"/>
              <w:jc w:val="center"/>
              <w:rPr>
                <w:sz w:val="20"/>
                <w:szCs w:val="20"/>
                <w:shd w:val="clear" w:color="auto" w:fill="FFFFFF"/>
              </w:rPr>
            </w:pPr>
            <w:r w:rsidRPr="00E31798">
              <w:rPr>
                <w:sz w:val="20"/>
                <w:szCs w:val="20"/>
                <w:shd w:val="clear" w:color="auto" w:fill="FFFFFF"/>
              </w:rPr>
              <w:t>гравийное</w:t>
            </w:r>
          </w:p>
        </w:tc>
      </w:tr>
      <w:tr w:rsidR="006F5E27" w14:paraId="37DC0236" w14:textId="77777777" w:rsidTr="001744C1">
        <w:tc>
          <w:tcPr>
            <w:tcW w:w="547" w:type="dxa"/>
          </w:tcPr>
          <w:p w14:paraId="4E184DCF" w14:textId="10F5F82C"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31</w:t>
            </w:r>
          </w:p>
        </w:tc>
        <w:tc>
          <w:tcPr>
            <w:tcW w:w="4117" w:type="dxa"/>
            <w:tcBorders>
              <w:top w:val="nil"/>
              <w:left w:val="single" w:sz="4" w:space="0" w:color="auto"/>
              <w:bottom w:val="single" w:sz="4" w:space="0" w:color="auto"/>
              <w:right w:val="single" w:sz="4" w:space="0" w:color="auto"/>
            </w:tcBorders>
            <w:shd w:val="clear" w:color="auto" w:fill="auto"/>
            <w:vAlign w:val="bottom"/>
          </w:tcPr>
          <w:p w14:paraId="156DD951" w14:textId="3CD0DBFD" w:rsidR="006F5E27" w:rsidRPr="00696191" w:rsidRDefault="006F5E27" w:rsidP="001E646E">
            <w:pPr>
              <w:spacing w:after="40" w:line="276" w:lineRule="auto"/>
              <w:jc w:val="both"/>
              <w:rPr>
                <w:rFonts w:eastAsia="Calibri"/>
                <w:sz w:val="20"/>
                <w:szCs w:val="20"/>
                <w:lang w:eastAsia="en-US"/>
              </w:rPr>
            </w:pPr>
            <w:r w:rsidRPr="00696191">
              <w:rPr>
                <w:sz w:val="20"/>
                <w:szCs w:val="20"/>
              </w:rPr>
              <w:t>Подъезд к д. Шеломец</w:t>
            </w:r>
          </w:p>
        </w:tc>
        <w:tc>
          <w:tcPr>
            <w:tcW w:w="1656" w:type="dxa"/>
            <w:tcBorders>
              <w:top w:val="nil"/>
              <w:left w:val="single" w:sz="4" w:space="0" w:color="auto"/>
              <w:bottom w:val="single" w:sz="4" w:space="0" w:color="auto"/>
              <w:right w:val="single" w:sz="4" w:space="0" w:color="auto"/>
            </w:tcBorders>
            <w:shd w:val="clear" w:color="auto" w:fill="auto"/>
            <w:vAlign w:val="bottom"/>
          </w:tcPr>
          <w:p w14:paraId="3236A71B" w14:textId="33945419" w:rsidR="006F5E27" w:rsidRPr="00696191" w:rsidRDefault="006F5E27" w:rsidP="001E646E">
            <w:pPr>
              <w:spacing w:after="40" w:line="276" w:lineRule="auto"/>
              <w:jc w:val="center"/>
              <w:rPr>
                <w:rFonts w:eastAsia="Calibri"/>
                <w:sz w:val="20"/>
                <w:szCs w:val="20"/>
                <w:lang w:eastAsia="en-US"/>
              </w:rPr>
            </w:pPr>
            <w:r w:rsidRPr="00696191">
              <w:rPr>
                <w:sz w:val="20"/>
                <w:szCs w:val="20"/>
              </w:rPr>
              <w:t>0,425</w:t>
            </w:r>
          </w:p>
        </w:tc>
        <w:tc>
          <w:tcPr>
            <w:tcW w:w="1451" w:type="dxa"/>
          </w:tcPr>
          <w:p w14:paraId="75B596DD" w14:textId="5014A079" w:rsidR="006F5E27" w:rsidRPr="00412699" w:rsidRDefault="007E45C9" w:rsidP="001E646E">
            <w:pPr>
              <w:spacing w:after="40" w:line="276" w:lineRule="auto"/>
              <w:jc w:val="center"/>
              <w:rPr>
                <w:snapToGrid w:val="0"/>
                <w:sz w:val="20"/>
                <w:szCs w:val="20"/>
                <w:lang w:val="en-US"/>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5269973E" w14:textId="58C17C15" w:rsidR="006F5E27" w:rsidRPr="00412699" w:rsidRDefault="006F5E27" w:rsidP="001E646E">
            <w:pPr>
              <w:spacing w:after="40" w:line="276" w:lineRule="auto"/>
              <w:jc w:val="center"/>
              <w:rPr>
                <w:sz w:val="20"/>
                <w:szCs w:val="20"/>
                <w:shd w:val="clear" w:color="auto" w:fill="FFFFFF"/>
              </w:rPr>
            </w:pPr>
            <w:r w:rsidRPr="00E31798">
              <w:rPr>
                <w:sz w:val="20"/>
                <w:szCs w:val="20"/>
                <w:shd w:val="clear" w:color="auto" w:fill="FFFFFF"/>
              </w:rPr>
              <w:t>гравийное</w:t>
            </w:r>
          </w:p>
        </w:tc>
      </w:tr>
      <w:tr w:rsidR="006F5E27" w14:paraId="126B0542" w14:textId="77777777" w:rsidTr="001744C1">
        <w:tc>
          <w:tcPr>
            <w:tcW w:w="547" w:type="dxa"/>
          </w:tcPr>
          <w:p w14:paraId="6C300E32" w14:textId="419C9EF8"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32</w:t>
            </w:r>
          </w:p>
        </w:tc>
        <w:tc>
          <w:tcPr>
            <w:tcW w:w="4117" w:type="dxa"/>
            <w:tcBorders>
              <w:top w:val="nil"/>
              <w:left w:val="single" w:sz="4" w:space="0" w:color="auto"/>
              <w:bottom w:val="single" w:sz="4" w:space="0" w:color="auto"/>
              <w:right w:val="single" w:sz="4" w:space="0" w:color="auto"/>
            </w:tcBorders>
            <w:shd w:val="clear" w:color="auto" w:fill="auto"/>
            <w:vAlign w:val="bottom"/>
          </w:tcPr>
          <w:p w14:paraId="0A9D7E1E" w14:textId="5C6B1F18" w:rsidR="006F5E27" w:rsidRPr="00696191" w:rsidRDefault="006F5E27" w:rsidP="001E646E">
            <w:pPr>
              <w:spacing w:after="40" w:line="276" w:lineRule="auto"/>
              <w:jc w:val="both"/>
              <w:rPr>
                <w:rFonts w:eastAsia="Calibri"/>
                <w:sz w:val="20"/>
                <w:szCs w:val="20"/>
                <w:lang w:eastAsia="en-US"/>
              </w:rPr>
            </w:pPr>
            <w:r w:rsidRPr="00696191">
              <w:rPr>
                <w:sz w:val="20"/>
                <w:szCs w:val="20"/>
              </w:rPr>
              <w:t>Подъезд к д. Терехино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56FBF261" w14:textId="1494B7A9" w:rsidR="006F5E27" w:rsidRPr="00696191" w:rsidRDefault="006F5E27" w:rsidP="001E646E">
            <w:pPr>
              <w:spacing w:after="40" w:line="276" w:lineRule="auto"/>
              <w:jc w:val="center"/>
              <w:rPr>
                <w:rFonts w:eastAsia="Calibri"/>
                <w:sz w:val="20"/>
                <w:szCs w:val="20"/>
                <w:lang w:eastAsia="en-US"/>
              </w:rPr>
            </w:pPr>
            <w:r w:rsidRPr="00696191">
              <w:rPr>
                <w:sz w:val="20"/>
                <w:szCs w:val="20"/>
              </w:rPr>
              <w:t>0,905</w:t>
            </w:r>
          </w:p>
        </w:tc>
        <w:tc>
          <w:tcPr>
            <w:tcW w:w="1451" w:type="dxa"/>
          </w:tcPr>
          <w:p w14:paraId="1A8E56E5" w14:textId="7C16BD05" w:rsidR="006F5E27" w:rsidRPr="00412699" w:rsidRDefault="006F5E27" w:rsidP="001E646E">
            <w:pPr>
              <w:spacing w:after="40" w:line="276" w:lineRule="auto"/>
              <w:jc w:val="center"/>
              <w:rPr>
                <w:snapToGrid w:val="0"/>
                <w:sz w:val="20"/>
                <w:szCs w:val="20"/>
                <w:lang w:val="en-US"/>
              </w:rPr>
            </w:pPr>
            <w:r w:rsidRPr="00030DAA">
              <w:rPr>
                <w:snapToGrid w:val="0"/>
                <w:color w:val="000000" w:themeColor="text1"/>
                <w:sz w:val="20"/>
                <w:szCs w:val="20"/>
                <w:lang w:val="en-US"/>
              </w:rPr>
              <w:t>V</w:t>
            </w:r>
          </w:p>
        </w:tc>
        <w:tc>
          <w:tcPr>
            <w:tcW w:w="2038" w:type="dxa"/>
          </w:tcPr>
          <w:p w14:paraId="61A858FE" w14:textId="0F8A76F4" w:rsidR="006F5E27" w:rsidRPr="00412699" w:rsidRDefault="006F5E27" w:rsidP="001E646E">
            <w:pPr>
              <w:spacing w:after="40" w:line="276" w:lineRule="auto"/>
              <w:jc w:val="center"/>
              <w:rPr>
                <w:sz w:val="20"/>
                <w:szCs w:val="20"/>
                <w:shd w:val="clear" w:color="auto" w:fill="FFFFFF"/>
              </w:rPr>
            </w:pPr>
            <w:r>
              <w:rPr>
                <w:sz w:val="20"/>
                <w:szCs w:val="20"/>
                <w:shd w:val="clear" w:color="auto" w:fill="FFFFFF"/>
              </w:rPr>
              <w:t>грунтовое</w:t>
            </w:r>
          </w:p>
        </w:tc>
      </w:tr>
      <w:tr w:rsidR="006F5E27" w14:paraId="213C0FDF" w14:textId="77777777" w:rsidTr="001744C1">
        <w:tc>
          <w:tcPr>
            <w:tcW w:w="547" w:type="dxa"/>
          </w:tcPr>
          <w:p w14:paraId="64379CAF" w14:textId="6CFEE36E"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33</w:t>
            </w:r>
          </w:p>
        </w:tc>
        <w:tc>
          <w:tcPr>
            <w:tcW w:w="4117" w:type="dxa"/>
            <w:tcBorders>
              <w:top w:val="nil"/>
              <w:left w:val="single" w:sz="4" w:space="0" w:color="auto"/>
              <w:bottom w:val="single" w:sz="4" w:space="0" w:color="auto"/>
              <w:right w:val="single" w:sz="4" w:space="0" w:color="auto"/>
            </w:tcBorders>
            <w:shd w:val="clear" w:color="auto" w:fill="auto"/>
            <w:vAlign w:val="bottom"/>
          </w:tcPr>
          <w:p w14:paraId="4482E4BA" w14:textId="28567D00" w:rsidR="006F5E27" w:rsidRPr="00696191" w:rsidRDefault="006F5E27" w:rsidP="001E646E">
            <w:pPr>
              <w:spacing w:after="40" w:line="276" w:lineRule="auto"/>
              <w:jc w:val="both"/>
              <w:rPr>
                <w:rFonts w:eastAsia="Calibri"/>
                <w:sz w:val="20"/>
                <w:szCs w:val="20"/>
                <w:lang w:eastAsia="en-US"/>
              </w:rPr>
            </w:pPr>
            <w:r w:rsidRPr="00696191">
              <w:rPr>
                <w:sz w:val="20"/>
                <w:szCs w:val="20"/>
              </w:rPr>
              <w:t>Дорога к д. Байкалово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6C8D96C6" w14:textId="19064218" w:rsidR="006F5E27" w:rsidRPr="00696191" w:rsidRDefault="006F5E27" w:rsidP="001E646E">
            <w:pPr>
              <w:spacing w:after="40" w:line="276" w:lineRule="auto"/>
              <w:jc w:val="center"/>
              <w:rPr>
                <w:rFonts w:eastAsia="Calibri"/>
                <w:sz w:val="20"/>
                <w:szCs w:val="20"/>
                <w:lang w:eastAsia="en-US"/>
              </w:rPr>
            </w:pPr>
            <w:r w:rsidRPr="00696191">
              <w:rPr>
                <w:sz w:val="20"/>
                <w:szCs w:val="20"/>
              </w:rPr>
              <w:t>0,149</w:t>
            </w:r>
          </w:p>
        </w:tc>
        <w:tc>
          <w:tcPr>
            <w:tcW w:w="1451" w:type="dxa"/>
          </w:tcPr>
          <w:p w14:paraId="0EDE16A7" w14:textId="0F5E73F6" w:rsidR="006F5E27" w:rsidRPr="00412699" w:rsidRDefault="006F5E27" w:rsidP="001E646E">
            <w:pPr>
              <w:spacing w:after="40" w:line="276" w:lineRule="auto"/>
              <w:jc w:val="center"/>
              <w:rPr>
                <w:snapToGrid w:val="0"/>
                <w:sz w:val="20"/>
                <w:szCs w:val="20"/>
                <w:lang w:val="en-US"/>
              </w:rPr>
            </w:pPr>
            <w:r w:rsidRPr="00030DAA">
              <w:rPr>
                <w:snapToGrid w:val="0"/>
                <w:color w:val="000000" w:themeColor="text1"/>
                <w:sz w:val="20"/>
                <w:szCs w:val="20"/>
                <w:lang w:val="en-US"/>
              </w:rPr>
              <w:t>V</w:t>
            </w:r>
          </w:p>
        </w:tc>
        <w:tc>
          <w:tcPr>
            <w:tcW w:w="2038" w:type="dxa"/>
          </w:tcPr>
          <w:p w14:paraId="7917CDB8" w14:textId="61EEBE34" w:rsidR="006F5E27" w:rsidRPr="00412699" w:rsidRDefault="006F5E27" w:rsidP="001E646E">
            <w:pPr>
              <w:spacing w:after="40" w:line="276" w:lineRule="auto"/>
              <w:jc w:val="center"/>
              <w:rPr>
                <w:sz w:val="20"/>
                <w:szCs w:val="20"/>
                <w:shd w:val="clear" w:color="auto" w:fill="FFFFFF"/>
              </w:rPr>
            </w:pPr>
            <w:r w:rsidRPr="000C099E">
              <w:rPr>
                <w:sz w:val="20"/>
                <w:szCs w:val="20"/>
                <w:shd w:val="clear" w:color="auto" w:fill="FFFFFF"/>
              </w:rPr>
              <w:t>гравийное</w:t>
            </w:r>
          </w:p>
        </w:tc>
      </w:tr>
      <w:tr w:rsidR="006F5E27" w14:paraId="266CB25A" w14:textId="77777777" w:rsidTr="001744C1">
        <w:tc>
          <w:tcPr>
            <w:tcW w:w="547" w:type="dxa"/>
          </w:tcPr>
          <w:p w14:paraId="0AEB2D00" w14:textId="6F42598B"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34</w:t>
            </w:r>
          </w:p>
        </w:tc>
        <w:tc>
          <w:tcPr>
            <w:tcW w:w="4117" w:type="dxa"/>
            <w:tcBorders>
              <w:top w:val="nil"/>
              <w:left w:val="single" w:sz="4" w:space="0" w:color="auto"/>
              <w:bottom w:val="single" w:sz="4" w:space="0" w:color="auto"/>
              <w:right w:val="single" w:sz="4" w:space="0" w:color="auto"/>
            </w:tcBorders>
            <w:shd w:val="clear" w:color="auto" w:fill="auto"/>
            <w:vAlign w:val="bottom"/>
          </w:tcPr>
          <w:p w14:paraId="7B2A220D" w14:textId="20224513" w:rsidR="006F5E27" w:rsidRPr="00696191" w:rsidRDefault="006F5E27" w:rsidP="001E646E">
            <w:pPr>
              <w:spacing w:after="40" w:line="276" w:lineRule="auto"/>
              <w:jc w:val="both"/>
              <w:rPr>
                <w:rFonts w:eastAsia="Calibri"/>
                <w:sz w:val="20"/>
                <w:szCs w:val="20"/>
                <w:lang w:eastAsia="en-US"/>
              </w:rPr>
            </w:pPr>
            <w:r w:rsidRPr="00696191">
              <w:rPr>
                <w:sz w:val="20"/>
                <w:szCs w:val="20"/>
              </w:rPr>
              <w:t>Подъезд к д. Степурино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1A6950C0" w14:textId="5DC09FC6" w:rsidR="006F5E27" w:rsidRPr="00696191" w:rsidRDefault="006F5E27" w:rsidP="001E646E">
            <w:pPr>
              <w:spacing w:after="40" w:line="276" w:lineRule="auto"/>
              <w:jc w:val="center"/>
              <w:rPr>
                <w:rFonts w:eastAsia="Calibri"/>
                <w:sz w:val="20"/>
                <w:szCs w:val="20"/>
                <w:lang w:eastAsia="en-US"/>
              </w:rPr>
            </w:pPr>
            <w:r w:rsidRPr="00696191">
              <w:rPr>
                <w:sz w:val="20"/>
                <w:szCs w:val="20"/>
              </w:rPr>
              <w:t>0,296</w:t>
            </w:r>
          </w:p>
        </w:tc>
        <w:tc>
          <w:tcPr>
            <w:tcW w:w="1451" w:type="dxa"/>
          </w:tcPr>
          <w:p w14:paraId="554B8B53" w14:textId="359363AF" w:rsidR="006F5E27" w:rsidRPr="00412699" w:rsidRDefault="006F5E27" w:rsidP="001E646E">
            <w:pPr>
              <w:spacing w:after="40" w:line="276" w:lineRule="auto"/>
              <w:jc w:val="center"/>
              <w:rPr>
                <w:snapToGrid w:val="0"/>
                <w:sz w:val="20"/>
                <w:szCs w:val="20"/>
                <w:lang w:val="en-US"/>
              </w:rPr>
            </w:pPr>
            <w:r w:rsidRPr="00030DAA">
              <w:rPr>
                <w:snapToGrid w:val="0"/>
                <w:color w:val="000000" w:themeColor="text1"/>
                <w:sz w:val="20"/>
                <w:szCs w:val="20"/>
                <w:lang w:val="en-US"/>
              </w:rPr>
              <w:t>V</w:t>
            </w:r>
          </w:p>
        </w:tc>
        <w:tc>
          <w:tcPr>
            <w:tcW w:w="2038" w:type="dxa"/>
          </w:tcPr>
          <w:p w14:paraId="4E2CC41F" w14:textId="1F03B020" w:rsidR="006F5E27" w:rsidRPr="00412699" w:rsidRDefault="006F5E27" w:rsidP="001E646E">
            <w:pPr>
              <w:spacing w:after="40" w:line="276" w:lineRule="auto"/>
              <w:jc w:val="center"/>
              <w:rPr>
                <w:sz w:val="20"/>
                <w:szCs w:val="20"/>
                <w:shd w:val="clear" w:color="auto" w:fill="FFFFFF"/>
              </w:rPr>
            </w:pPr>
            <w:r w:rsidRPr="000C099E">
              <w:rPr>
                <w:sz w:val="20"/>
                <w:szCs w:val="20"/>
                <w:shd w:val="clear" w:color="auto" w:fill="FFFFFF"/>
              </w:rPr>
              <w:t>гравийное</w:t>
            </w:r>
          </w:p>
        </w:tc>
      </w:tr>
      <w:tr w:rsidR="006F5E27" w14:paraId="16B656F0" w14:textId="77777777" w:rsidTr="001744C1">
        <w:tc>
          <w:tcPr>
            <w:tcW w:w="547" w:type="dxa"/>
          </w:tcPr>
          <w:p w14:paraId="33A8243E" w14:textId="37A8815E"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35</w:t>
            </w:r>
          </w:p>
        </w:tc>
        <w:tc>
          <w:tcPr>
            <w:tcW w:w="4117" w:type="dxa"/>
            <w:tcBorders>
              <w:top w:val="nil"/>
              <w:left w:val="single" w:sz="4" w:space="0" w:color="auto"/>
              <w:bottom w:val="single" w:sz="4" w:space="0" w:color="auto"/>
              <w:right w:val="single" w:sz="4" w:space="0" w:color="auto"/>
            </w:tcBorders>
            <w:shd w:val="clear" w:color="auto" w:fill="auto"/>
            <w:vAlign w:val="bottom"/>
          </w:tcPr>
          <w:p w14:paraId="5483234F" w14:textId="41BE5FC6" w:rsidR="006F5E27" w:rsidRPr="00476393" w:rsidRDefault="006F5E27" w:rsidP="001E646E">
            <w:pPr>
              <w:spacing w:after="40" w:line="276" w:lineRule="auto"/>
              <w:jc w:val="both"/>
              <w:rPr>
                <w:rFonts w:eastAsia="Calibri"/>
                <w:sz w:val="20"/>
                <w:szCs w:val="20"/>
                <w:lang w:eastAsia="en-US"/>
              </w:rPr>
            </w:pPr>
            <w:r w:rsidRPr="00476393">
              <w:rPr>
                <w:sz w:val="20"/>
                <w:szCs w:val="20"/>
              </w:rPr>
              <w:t>Подъезд к д. Порядневшина</w:t>
            </w:r>
          </w:p>
        </w:tc>
        <w:tc>
          <w:tcPr>
            <w:tcW w:w="1656" w:type="dxa"/>
            <w:tcBorders>
              <w:top w:val="nil"/>
              <w:left w:val="single" w:sz="4" w:space="0" w:color="auto"/>
              <w:bottom w:val="single" w:sz="4" w:space="0" w:color="auto"/>
              <w:right w:val="single" w:sz="4" w:space="0" w:color="auto"/>
            </w:tcBorders>
            <w:shd w:val="clear" w:color="auto" w:fill="auto"/>
            <w:vAlign w:val="bottom"/>
          </w:tcPr>
          <w:p w14:paraId="45EE5DCC" w14:textId="3F6CF789" w:rsidR="006F5E27" w:rsidRPr="00696191" w:rsidRDefault="006F5E27" w:rsidP="001E646E">
            <w:pPr>
              <w:spacing w:after="40" w:line="276" w:lineRule="auto"/>
              <w:jc w:val="center"/>
              <w:rPr>
                <w:rFonts w:eastAsia="Calibri"/>
                <w:sz w:val="20"/>
                <w:szCs w:val="20"/>
                <w:lang w:eastAsia="en-US"/>
              </w:rPr>
            </w:pPr>
            <w:r w:rsidRPr="00696191">
              <w:rPr>
                <w:sz w:val="20"/>
                <w:szCs w:val="20"/>
              </w:rPr>
              <w:t>0,642</w:t>
            </w:r>
          </w:p>
        </w:tc>
        <w:tc>
          <w:tcPr>
            <w:tcW w:w="1451" w:type="dxa"/>
          </w:tcPr>
          <w:p w14:paraId="64913B9D" w14:textId="7263F6B4" w:rsidR="006F5E27" w:rsidRPr="00412699" w:rsidRDefault="006F5E27" w:rsidP="001E646E">
            <w:pPr>
              <w:spacing w:after="40" w:line="276" w:lineRule="auto"/>
              <w:jc w:val="center"/>
              <w:rPr>
                <w:snapToGrid w:val="0"/>
                <w:sz w:val="20"/>
                <w:szCs w:val="20"/>
                <w:lang w:val="en-US"/>
              </w:rPr>
            </w:pPr>
            <w:r w:rsidRPr="00030DAA">
              <w:rPr>
                <w:snapToGrid w:val="0"/>
                <w:color w:val="000000" w:themeColor="text1"/>
                <w:sz w:val="20"/>
                <w:szCs w:val="20"/>
                <w:lang w:val="en-US"/>
              </w:rPr>
              <w:t>V</w:t>
            </w:r>
          </w:p>
        </w:tc>
        <w:tc>
          <w:tcPr>
            <w:tcW w:w="2038" w:type="dxa"/>
          </w:tcPr>
          <w:p w14:paraId="32A8F471" w14:textId="6B88904B" w:rsidR="006F5E27" w:rsidRPr="00412699" w:rsidRDefault="006F5E27" w:rsidP="001E646E">
            <w:pPr>
              <w:spacing w:after="40" w:line="276" w:lineRule="auto"/>
              <w:jc w:val="center"/>
              <w:rPr>
                <w:sz w:val="20"/>
                <w:szCs w:val="20"/>
                <w:shd w:val="clear" w:color="auto" w:fill="FFFFFF"/>
              </w:rPr>
            </w:pPr>
            <w:r w:rsidRPr="000C099E">
              <w:rPr>
                <w:sz w:val="20"/>
                <w:szCs w:val="20"/>
                <w:shd w:val="clear" w:color="auto" w:fill="FFFFFF"/>
              </w:rPr>
              <w:t>гравийное</w:t>
            </w:r>
          </w:p>
        </w:tc>
      </w:tr>
      <w:tr w:rsidR="006F5E27" w14:paraId="17CC24C0" w14:textId="77777777" w:rsidTr="001744C1">
        <w:tc>
          <w:tcPr>
            <w:tcW w:w="547" w:type="dxa"/>
          </w:tcPr>
          <w:p w14:paraId="7FD6BCFE" w14:textId="4AF78EFD"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36</w:t>
            </w:r>
          </w:p>
        </w:tc>
        <w:tc>
          <w:tcPr>
            <w:tcW w:w="4117" w:type="dxa"/>
            <w:tcBorders>
              <w:top w:val="nil"/>
              <w:left w:val="single" w:sz="4" w:space="0" w:color="auto"/>
              <w:bottom w:val="single" w:sz="4" w:space="0" w:color="auto"/>
              <w:right w:val="single" w:sz="4" w:space="0" w:color="auto"/>
            </w:tcBorders>
            <w:shd w:val="clear" w:color="auto" w:fill="auto"/>
            <w:vAlign w:val="bottom"/>
          </w:tcPr>
          <w:p w14:paraId="6C1D616B" w14:textId="4493A9CA" w:rsidR="006F5E27" w:rsidRPr="00476393" w:rsidRDefault="006F5E27" w:rsidP="001E646E">
            <w:pPr>
              <w:spacing w:after="40" w:line="276" w:lineRule="auto"/>
              <w:jc w:val="both"/>
              <w:rPr>
                <w:rFonts w:eastAsia="Calibri"/>
                <w:sz w:val="20"/>
                <w:szCs w:val="20"/>
                <w:lang w:eastAsia="en-US"/>
              </w:rPr>
            </w:pPr>
            <w:r w:rsidRPr="00476393">
              <w:rPr>
                <w:sz w:val="20"/>
                <w:szCs w:val="20"/>
              </w:rPr>
              <w:t>Подъезд к д. Шиловщина</w:t>
            </w:r>
            <w:r w:rsidR="00362F91">
              <w:rPr>
                <w:sz w:val="20"/>
                <w:szCs w:val="20"/>
              </w:rPr>
              <w:t xml:space="preserve"> </w:t>
            </w:r>
            <w:r w:rsidRPr="00476393">
              <w:rPr>
                <w:sz w:val="20"/>
                <w:szCs w:val="20"/>
              </w:rPr>
              <w:t>-</w:t>
            </w:r>
            <w:r w:rsidR="00362F91">
              <w:rPr>
                <w:sz w:val="20"/>
                <w:szCs w:val="20"/>
              </w:rPr>
              <w:t xml:space="preserve"> </w:t>
            </w:r>
            <w:r w:rsidRPr="00476393">
              <w:rPr>
                <w:sz w:val="20"/>
                <w:szCs w:val="20"/>
              </w:rPr>
              <w:t>Подволочье</w:t>
            </w:r>
          </w:p>
        </w:tc>
        <w:tc>
          <w:tcPr>
            <w:tcW w:w="1656" w:type="dxa"/>
            <w:tcBorders>
              <w:top w:val="nil"/>
              <w:left w:val="single" w:sz="4" w:space="0" w:color="auto"/>
              <w:bottom w:val="single" w:sz="4" w:space="0" w:color="auto"/>
              <w:right w:val="single" w:sz="4" w:space="0" w:color="auto"/>
            </w:tcBorders>
            <w:shd w:val="clear" w:color="auto" w:fill="auto"/>
            <w:vAlign w:val="bottom"/>
          </w:tcPr>
          <w:p w14:paraId="3E2F3D88" w14:textId="72A1BDB2" w:rsidR="006F5E27" w:rsidRPr="00696191" w:rsidRDefault="006F5E27" w:rsidP="001E646E">
            <w:pPr>
              <w:spacing w:after="40" w:line="276" w:lineRule="auto"/>
              <w:jc w:val="center"/>
              <w:rPr>
                <w:rFonts w:eastAsia="Calibri"/>
                <w:sz w:val="20"/>
                <w:szCs w:val="20"/>
                <w:lang w:eastAsia="en-US"/>
              </w:rPr>
            </w:pPr>
            <w:r w:rsidRPr="00696191">
              <w:rPr>
                <w:sz w:val="20"/>
                <w:szCs w:val="20"/>
              </w:rPr>
              <w:t>0,777</w:t>
            </w:r>
          </w:p>
        </w:tc>
        <w:tc>
          <w:tcPr>
            <w:tcW w:w="1451" w:type="dxa"/>
          </w:tcPr>
          <w:p w14:paraId="35586765" w14:textId="7FFC5830" w:rsidR="006F5E27" w:rsidRPr="00412699" w:rsidRDefault="006F5E27" w:rsidP="001E646E">
            <w:pPr>
              <w:spacing w:after="40" w:line="276" w:lineRule="auto"/>
              <w:jc w:val="center"/>
              <w:rPr>
                <w:snapToGrid w:val="0"/>
                <w:sz w:val="20"/>
                <w:szCs w:val="20"/>
                <w:lang w:val="en-US"/>
              </w:rPr>
            </w:pPr>
            <w:r w:rsidRPr="00030DAA">
              <w:rPr>
                <w:snapToGrid w:val="0"/>
                <w:color w:val="000000" w:themeColor="text1"/>
                <w:sz w:val="20"/>
                <w:szCs w:val="20"/>
                <w:lang w:val="en-US"/>
              </w:rPr>
              <w:t>V</w:t>
            </w:r>
          </w:p>
        </w:tc>
        <w:tc>
          <w:tcPr>
            <w:tcW w:w="2038" w:type="dxa"/>
          </w:tcPr>
          <w:p w14:paraId="1B835121" w14:textId="711470D3" w:rsidR="006F5E27" w:rsidRPr="00412699" w:rsidRDefault="006F5E27" w:rsidP="001E646E">
            <w:pPr>
              <w:spacing w:after="40" w:line="276" w:lineRule="auto"/>
              <w:jc w:val="center"/>
              <w:rPr>
                <w:sz w:val="20"/>
                <w:szCs w:val="20"/>
                <w:shd w:val="clear" w:color="auto" w:fill="FFFFFF"/>
              </w:rPr>
            </w:pPr>
            <w:r w:rsidRPr="000C099E">
              <w:rPr>
                <w:sz w:val="20"/>
                <w:szCs w:val="20"/>
                <w:shd w:val="clear" w:color="auto" w:fill="FFFFFF"/>
              </w:rPr>
              <w:t>гравийное</w:t>
            </w:r>
          </w:p>
        </w:tc>
      </w:tr>
      <w:tr w:rsidR="006F5E27" w14:paraId="181D64F7" w14:textId="77777777" w:rsidTr="001744C1">
        <w:tc>
          <w:tcPr>
            <w:tcW w:w="547" w:type="dxa"/>
          </w:tcPr>
          <w:p w14:paraId="095BAB8F" w14:textId="1A3C2FD8"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37</w:t>
            </w:r>
          </w:p>
        </w:tc>
        <w:tc>
          <w:tcPr>
            <w:tcW w:w="4117" w:type="dxa"/>
            <w:tcBorders>
              <w:top w:val="nil"/>
              <w:left w:val="single" w:sz="4" w:space="0" w:color="auto"/>
              <w:bottom w:val="single" w:sz="4" w:space="0" w:color="auto"/>
              <w:right w:val="single" w:sz="4" w:space="0" w:color="auto"/>
            </w:tcBorders>
            <w:shd w:val="clear" w:color="auto" w:fill="auto"/>
            <w:vAlign w:val="bottom"/>
          </w:tcPr>
          <w:p w14:paraId="1CD13B68" w14:textId="73CAE3C4" w:rsidR="006F5E27" w:rsidRPr="00476393" w:rsidRDefault="006F5E27" w:rsidP="001E646E">
            <w:pPr>
              <w:spacing w:after="40" w:line="276" w:lineRule="auto"/>
              <w:jc w:val="both"/>
              <w:rPr>
                <w:rFonts w:eastAsia="Calibri"/>
                <w:sz w:val="20"/>
                <w:szCs w:val="20"/>
                <w:lang w:eastAsia="en-US"/>
              </w:rPr>
            </w:pPr>
            <w:r w:rsidRPr="00476393">
              <w:rPr>
                <w:sz w:val="20"/>
                <w:szCs w:val="20"/>
              </w:rPr>
              <w:t>Дорога В</w:t>
            </w:r>
            <w:r w:rsidR="001B5C5A" w:rsidRPr="00476393">
              <w:rPr>
                <w:sz w:val="20"/>
                <w:szCs w:val="20"/>
              </w:rPr>
              <w:t xml:space="preserve">ерхняя </w:t>
            </w:r>
            <w:r w:rsidRPr="00476393">
              <w:rPr>
                <w:sz w:val="20"/>
                <w:szCs w:val="20"/>
              </w:rPr>
              <w:t>Ентала-Лешуковщина-Сычиха</w:t>
            </w:r>
          </w:p>
        </w:tc>
        <w:tc>
          <w:tcPr>
            <w:tcW w:w="1656" w:type="dxa"/>
            <w:tcBorders>
              <w:top w:val="nil"/>
              <w:left w:val="single" w:sz="4" w:space="0" w:color="auto"/>
              <w:bottom w:val="single" w:sz="4" w:space="0" w:color="auto"/>
              <w:right w:val="single" w:sz="4" w:space="0" w:color="auto"/>
            </w:tcBorders>
            <w:shd w:val="clear" w:color="auto" w:fill="auto"/>
            <w:vAlign w:val="bottom"/>
          </w:tcPr>
          <w:p w14:paraId="21E0CFF0" w14:textId="457E3BD0" w:rsidR="006F5E27" w:rsidRPr="00696191" w:rsidRDefault="006F5E27" w:rsidP="001E646E">
            <w:pPr>
              <w:spacing w:after="40" w:line="276" w:lineRule="auto"/>
              <w:jc w:val="center"/>
              <w:rPr>
                <w:rFonts w:eastAsia="Calibri"/>
                <w:sz w:val="20"/>
                <w:szCs w:val="20"/>
                <w:lang w:eastAsia="en-US"/>
              </w:rPr>
            </w:pPr>
            <w:r w:rsidRPr="00696191">
              <w:rPr>
                <w:sz w:val="20"/>
                <w:szCs w:val="20"/>
              </w:rPr>
              <w:t>1,568</w:t>
            </w:r>
          </w:p>
        </w:tc>
        <w:tc>
          <w:tcPr>
            <w:tcW w:w="1451" w:type="dxa"/>
          </w:tcPr>
          <w:p w14:paraId="4895E4C8" w14:textId="0ED032EF" w:rsidR="006F5E27" w:rsidRPr="00412699" w:rsidRDefault="006F5E27" w:rsidP="001E646E">
            <w:pPr>
              <w:spacing w:after="40" w:line="276" w:lineRule="auto"/>
              <w:jc w:val="center"/>
              <w:rPr>
                <w:snapToGrid w:val="0"/>
                <w:sz w:val="20"/>
                <w:szCs w:val="20"/>
                <w:lang w:val="en-US"/>
              </w:rPr>
            </w:pPr>
            <w:r w:rsidRPr="00030DAA">
              <w:rPr>
                <w:snapToGrid w:val="0"/>
                <w:color w:val="000000" w:themeColor="text1"/>
                <w:sz w:val="20"/>
                <w:szCs w:val="20"/>
                <w:lang w:val="en-US"/>
              </w:rPr>
              <w:t>V</w:t>
            </w:r>
          </w:p>
        </w:tc>
        <w:tc>
          <w:tcPr>
            <w:tcW w:w="2038" w:type="dxa"/>
          </w:tcPr>
          <w:p w14:paraId="3976A825" w14:textId="4E02171A" w:rsidR="006F5E27" w:rsidRPr="00412699" w:rsidRDefault="006F5E27" w:rsidP="001E646E">
            <w:pPr>
              <w:spacing w:after="40" w:line="276" w:lineRule="auto"/>
              <w:jc w:val="center"/>
              <w:rPr>
                <w:sz w:val="20"/>
                <w:szCs w:val="20"/>
                <w:shd w:val="clear" w:color="auto" w:fill="FFFFFF"/>
              </w:rPr>
            </w:pPr>
            <w:r>
              <w:rPr>
                <w:sz w:val="20"/>
                <w:szCs w:val="20"/>
                <w:shd w:val="clear" w:color="auto" w:fill="FFFFFF"/>
              </w:rPr>
              <w:t>грунтовое</w:t>
            </w:r>
          </w:p>
        </w:tc>
      </w:tr>
      <w:tr w:rsidR="006F5E27" w14:paraId="49432347" w14:textId="77777777" w:rsidTr="001744C1">
        <w:tc>
          <w:tcPr>
            <w:tcW w:w="547" w:type="dxa"/>
          </w:tcPr>
          <w:p w14:paraId="37E5E322" w14:textId="45773929"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38</w:t>
            </w:r>
          </w:p>
        </w:tc>
        <w:tc>
          <w:tcPr>
            <w:tcW w:w="4117" w:type="dxa"/>
            <w:tcBorders>
              <w:top w:val="nil"/>
              <w:left w:val="single" w:sz="4" w:space="0" w:color="auto"/>
              <w:bottom w:val="single" w:sz="4" w:space="0" w:color="auto"/>
              <w:right w:val="single" w:sz="4" w:space="0" w:color="auto"/>
            </w:tcBorders>
            <w:shd w:val="clear" w:color="auto" w:fill="auto"/>
            <w:vAlign w:val="bottom"/>
          </w:tcPr>
          <w:p w14:paraId="09476200" w14:textId="69F44EE7" w:rsidR="006F5E27" w:rsidRPr="00476393" w:rsidRDefault="006F5E27" w:rsidP="001E646E">
            <w:pPr>
              <w:spacing w:after="40" w:line="276" w:lineRule="auto"/>
              <w:jc w:val="both"/>
              <w:rPr>
                <w:rFonts w:eastAsia="Calibri"/>
                <w:sz w:val="20"/>
                <w:szCs w:val="20"/>
                <w:lang w:eastAsia="en-US"/>
              </w:rPr>
            </w:pPr>
            <w:r w:rsidRPr="00476393">
              <w:rPr>
                <w:sz w:val="20"/>
                <w:szCs w:val="20"/>
              </w:rPr>
              <w:t>Дорога В</w:t>
            </w:r>
            <w:r w:rsidR="001B5C5A" w:rsidRPr="00476393">
              <w:rPr>
                <w:sz w:val="20"/>
                <w:szCs w:val="20"/>
              </w:rPr>
              <w:t xml:space="preserve">ерхняя </w:t>
            </w:r>
            <w:r w:rsidRPr="00476393">
              <w:rPr>
                <w:sz w:val="20"/>
                <w:szCs w:val="20"/>
              </w:rPr>
              <w:t>Ентала</w:t>
            </w:r>
            <w:r w:rsidR="00362F91">
              <w:rPr>
                <w:sz w:val="20"/>
                <w:szCs w:val="20"/>
              </w:rPr>
              <w:t xml:space="preserve"> – </w:t>
            </w:r>
            <w:r w:rsidRPr="00476393">
              <w:rPr>
                <w:sz w:val="20"/>
                <w:szCs w:val="20"/>
              </w:rPr>
              <w:t>Надеевщина</w:t>
            </w:r>
            <w:r w:rsidR="00362F91">
              <w:rPr>
                <w:sz w:val="20"/>
                <w:szCs w:val="20"/>
              </w:rPr>
              <w:t xml:space="preserve"> </w:t>
            </w:r>
            <w:r w:rsidRPr="00476393">
              <w:rPr>
                <w:sz w:val="20"/>
                <w:szCs w:val="20"/>
              </w:rPr>
              <w:t>-</w:t>
            </w:r>
            <w:r w:rsidR="00362F91">
              <w:rPr>
                <w:sz w:val="20"/>
                <w:szCs w:val="20"/>
              </w:rPr>
              <w:t xml:space="preserve"> </w:t>
            </w:r>
            <w:r w:rsidRPr="00476393">
              <w:rPr>
                <w:sz w:val="20"/>
                <w:szCs w:val="20"/>
              </w:rPr>
              <w:t>Кекур</w:t>
            </w:r>
          </w:p>
        </w:tc>
        <w:tc>
          <w:tcPr>
            <w:tcW w:w="1656" w:type="dxa"/>
            <w:tcBorders>
              <w:top w:val="nil"/>
              <w:left w:val="single" w:sz="4" w:space="0" w:color="auto"/>
              <w:bottom w:val="single" w:sz="4" w:space="0" w:color="auto"/>
              <w:right w:val="single" w:sz="4" w:space="0" w:color="auto"/>
            </w:tcBorders>
            <w:shd w:val="clear" w:color="auto" w:fill="auto"/>
            <w:vAlign w:val="bottom"/>
          </w:tcPr>
          <w:p w14:paraId="12875AE4" w14:textId="46DA23BD" w:rsidR="006F5E27" w:rsidRPr="00696191" w:rsidRDefault="006F5E27" w:rsidP="001E646E">
            <w:pPr>
              <w:spacing w:after="40" w:line="276" w:lineRule="auto"/>
              <w:jc w:val="center"/>
              <w:rPr>
                <w:rFonts w:eastAsia="Calibri"/>
                <w:sz w:val="20"/>
                <w:szCs w:val="20"/>
                <w:lang w:eastAsia="en-US"/>
              </w:rPr>
            </w:pPr>
            <w:r w:rsidRPr="00696191">
              <w:rPr>
                <w:sz w:val="20"/>
                <w:szCs w:val="20"/>
              </w:rPr>
              <w:t>2,689</w:t>
            </w:r>
          </w:p>
        </w:tc>
        <w:tc>
          <w:tcPr>
            <w:tcW w:w="1451" w:type="dxa"/>
          </w:tcPr>
          <w:p w14:paraId="6DB69BD7" w14:textId="425D16B3" w:rsidR="006F5E27" w:rsidRPr="00412699" w:rsidRDefault="007E45C9" w:rsidP="001E646E">
            <w:pPr>
              <w:spacing w:after="40" w:line="276" w:lineRule="auto"/>
              <w:jc w:val="center"/>
              <w:rPr>
                <w:snapToGrid w:val="0"/>
                <w:sz w:val="20"/>
                <w:szCs w:val="20"/>
                <w:lang w:val="en-US"/>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11857E18" w14:textId="58C565FB" w:rsidR="006F5E27" w:rsidRPr="00412699" w:rsidRDefault="006F5E27" w:rsidP="001E646E">
            <w:pPr>
              <w:spacing w:after="40" w:line="276" w:lineRule="auto"/>
              <w:jc w:val="center"/>
              <w:rPr>
                <w:sz w:val="20"/>
                <w:szCs w:val="20"/>
                <w:shd w:val="clear" w:color="auto" w:fill="FFFFFF"/>
              </w:rPr>
            </w:pPr>
            <w:r w:rsidRPr="00757DC1">
              <w:rPr>
                <w:sz w:val="20"/>
                <w:szCs w:val="20"/>
                <w:shd w:val="clear" w:color="auto" w:fill="FFFFFF"/>
              </w:rPr>
              <w:t>гравийное</w:t>
            </w:r>
          </w:p>
        </w:tc>
      </w:tr>
      <w:tr w:rsidR="006F5E27" w14:paraId="0C5FB997" w14:textId="77777777" w:rsidTr="001744C1">
        <w:tc>
          <w:tcPr>
            <w:tcW w:w="547" w:type="dxa"/>
          </w:tcPr>
          <w:p w14:paraId="3CA07237" w14:textId="5B70CE14"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39</w:t>
            </w:r>
          </w:p>
        </w:tc>
        <w:tc>
          <w:tcPr>
            <w:tcW w:w="4117" w:type="dxa"/>
            <w:tcBorders>
              <w:top w:val="nil"/>
              <w:left w:val="single" w:sz="4" w:space="0" w:color="auto"/>
              <w:bottom w:val="single" w:sz="4" w:space="0" w:color="auto"/>
              <w:right w:val="single" w:sz="4" w:space="0" w:color="auto"/>
            </w:tcBorders>
            <w:shd w:val="clear" w:color="auto" w:fill="auto"/>
            <w:vAlign w:val="bottom"/>
          </w:tcPr>
          <w:p w14:paraId="724A8603" w14:textId="41FBB2B6" w:rsidR="006F5E27" w:rsidRPr="00476393" w:rsidRDefault="006F5E27" w:rsidP="001E646E">
            <w:pPr>
              <w:spacing w:after="40" w:line="276" w:lineRule="auto"/>
              <w:jc w:val="both"/>
              <w:rPr>
                <w:rFonts w:eastAsia="Calibri"/>
                <w:sz w:val="20"/>
                <w:szCs w:val="20"/>
                <w:lang w:eastAsia="en-US"/>
              </w:rPr>
            </w:pPr>
            <w:r w:rsidRPr="00476393">
              <w:rPr>
                <w:sz w:val="20"/>
                <w:szCs w:val="20"/>
              </w:rPr>
              <w:t>Дорога</w:t>
            </w:r>
            <w:r w:rsidR="001B5C5A" w:rsidRPr="00476393">
              <w:rPr>
                <w:sz w:val="20"/>
                <w:szCs w:val="20"/>
              </w:rPr>
              <w:t xml:space="preserve"> </w:t>
            </w:r>
            <w:r w:rsidRPr="00476393">
              <w:rPr>
                <w:sz w:val="20"/>
                <w:szCs w:val="20"/>
              </w:rPr>
              <w:t>В</w:t>
            </w:r>
            <w:r w:rsidR="001B5C5A" w:rsidRPr="00476393">
              <w:rPr>
                <w:sz w:val="20"/>
                <w:szCs w:val="20"/>
              </w:rPr>
              <w:t xml:space="preserve">ерхняя </w:t>
            </w:r>
            <w:r w:rsidRPr="00476393">
              <w:rPr>
                <w:sz w:val="20"/>
                <w:szCs w:val="20"/>
              </w:rPr>
              <w:t>Ентала</w:t>
            </w:r>
            <w:r w:rsidR="00362F91">
              <w:rPr>
                <w:sz w:val="20"/>
                <w:szCs w:val="20"/>
              </w:rPr>
              <w:t xml:space="preserve"> – </w:t>
            </w:r>
            <w:r w:rsidRPr="00476393">
              <w:rPr>
                <w:sz w:val="20"/>
                <w:szCs w:val="20"/>
              </w:rPr>
              <w:t>Скорюково</w:t>
            </w:r>
            <w:r w:rsidR="00362F91">
              <w:rPr>
                <w:sz w:val="20"/>
                <w:szCs w:val="20"/>
              </w:rPr>
              <w:t xml:space="preserve"> </w:t>
            </w:r>
            <w:r w:rsidRPr="00476393">
              <w:rPr>
                <w:sz w:val="20"/>
                <w:szCs w:val="20"/>
              </w:rPr>
              <w:t>-</w:t>
            </w:r>
            <w:r w:rsidR="00362F91">
              <w:rPr>
                <w:sz w:val="20"/>
                <w:szCs w:val="20"/>
              </w:rPr>
              <w:t xml:space="preserve"> </w:t>
            </w:r>
            <w:r w:rsidRPr="00476393">
              <w:rPr>
                <w:sz w:val="20"/>
                <w:szCs w:val="20"/>
              </w:rPr>
              <w:t>Колотовщина</w:t>
            </w:r>
          </w:p>
        </w:tc>
        <w:tc>
          <w:tcPr>
            <w:tcW w:w="1656" w:type="dxa"/>
            <w:tcBorders>
              <w:top w:val="nil"/>
              <w:left w:val="single" w:sz="4" w:space="0" w:color="auto"/>
              <w:bottom w:val="single" w:sz="4" w:space="0" w:color="auto"/>
              <w:right w:val="single" w:sz="4" w:space="0" w:color="auto"/>
            </w:tcBorders>
            <w:shd w:val="clear" w:color="auto" w:fill="auto"/>
            <w:vAlign w:val="bottom"/>
          </w:tcPr>
          <w:p w14:paraId="30041FB8" w14:textId="624BB98E" w:rsidR="006F5E27" w:rsidRPr="00696191" w:rsidRDefault="006F5E27" w:rsidP="001E646E">
            <w:pPr>
              <w:spacing w:after="40" w:line="276" w:lineRule="auto"/>
              <w:jc w:val="center"/>
              <w:rPr>
                <w:rFonts w:eastAsia="Calibri"/>
                <w:sz w:val="20"/>
                <w:szCs w:val="20"/>
                <w:lang w:eastAsia="en-US"/>
              </w:rPr>
            </w:pPr>
            <w:r w:rsidRPr="00696191">
              <w:rPr>
                <w:sz w:val="20"/>
                <w:szCs w:val="20"/>
              </w:rPr>
              <w:t>3,643</w:t>
            </w:r>
          </w:p>
        </w:tc>
        <w:tc>
          <w:tcPr>
            <w:tcW w:w="1451" w:type="dxa"/>
          </w:tcPr>
          <w:p w14:paraId="2941AEC9" w14:textId="083CBB94" w:rsidR="006F5E27" w:rsidRPr="00412699" w:rsidRDefault="007E45C9" w:rsidP="001E646E">
            <w:pPr>
              <w:spacing w:after="40" w:line="276" w:lineRule="auto"/>
              <w:jc w:val="center"/>
              <w:rPr>
                <w:snapToGrid w:val="0"/>
                <w:sz w:val="20"/>
                <w:szCs w:val="20"/>
                <w:lang w:val="en-US"/>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57DB1FCC" w14:textId="27E6300B" w:rsidR="006F5E27" w:rsidRPr="00412699" w:rsidRDefault="006F5E27" w:rsidP="001E646E">
            <w:pPr>
              <w:spacing w:after="40" w:line="276" w:lineRule="auto"/>
              <w:jc w:val="center"/>
              <w:rPr>
                <w:sz w:val="20"/>
                <w:szCs w:val="20"/>
                <w:shd w:val="clear" w:color="auto" w:fill="FFFFFF"/>
              </w:rPr>
            </w:pPr>
            <w:r w:rsidRPr="00757DC1">
              <w:rPr>
                <w:sz w:val="20"/>
                <w:szCs w:val="20"/>
                <w:shd w:val="clear" w:color="auto" w:fill="FFFFFF"/>
              </w:rPr>
              <w:t>гравийное</w:t>
            </w:r>
          </w:p>
        </w:tc>
      </w:tr>
      <w:tr w:rsidR="006F5E27" w14:paraId="57179AD2" w14:textId="77777777" w:rsidTr="001744C1">
        <w:tc>
          <w:tcPr>
            <w:tcW w:w="547" w:type="dxa"/>
          </w:tcPr>
          <w:p w14:paraId="6D1223E8" w14:textId="0F8B122A"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40</w:t>
            </w:r>
          </w:p>
        </w:tc>
        <w:tc>
          <w:tcPr>
            <w:tcW w:w="4117" w:type="dxa"/>
            <w:tcBorders>
              <w:top w:val="nil"/>
              <w:left w:val="single" w:sz="4" w:space="0" w:color="auto"/>
              <w:bottom w:val="single" w:sz="4" w:space="0" w:color="auto"/>
              <w:right w:val="single" w:sz="4" w:space="0" w:color="auto"/>
            </w:tcBorders>
            <w:shd w:val="clear" w:color="auto" w:fill="auto"/>
            <w:vAlign w:val="bottom"/>
          </w:tcPr>
          <w:p w14:paraId="6BF86F6B" w14:textId="5A3706E5" w:rsidR="006F5E27" w:rsidRPr="00476393" w:rsidRDefault="006F5E27" w:rsidP="001E646E">
            <w:pPr>
              <w:spacing w:after="40" w:line="276" w:lineRule="auto"/>
              <w:jc w:val="both"/>
              <w:rPr>
                <w:rFonts w:eastAsia="Calibri"/>
                <w:sz w:val="20"/>
                <w:szCs w:val="20"/>
                <w:lang w:eastAsia="en-US"/>
              </w:rPr>
            </w:pPr>
            <w:r w:rsidRPr="00476393">
              <w:rPr>
                <w:sz w:val="20"/>
                <w:szCs w:val="20"/>
              </w:rPr>
              <w:t>Дорога В</w:t>
            </w:r>
            <w:r w:rsidR="001B5C5A" w:rsidRPr="00476393">
              <w:rPr>
                <w:sz w:val="20"/>
                <w:szCs w:val="20"/>
              </w:rPr>
              <w:t>ерхняя</w:t>
            </w:r>
            <w:r w:rsidRPr="00476393">
              <w:rPr>
                <w:sz w:val="20"/>
                <w:szCs w:val="20"/>
              </w:rPr>
              <w:t xml:space="preserve"> Ентала</w:t>
            </w:r>
            <w:r w:rsidR="00362F91">
              <w:rPr>
                <w:sz w:val="20"/>
                <w:szCs w:val="20"/>
              </w:rPr>
              <w:t xml:space="preserve"> </w:t>
            </w:r>
            <w:r w:rsidRPr="00476393">
              <w:rPr>
                <w:sz w:val="20"/>
                <w:szCs w:val="20"/>
              </w:rPr>
              <w:t>-</w:t>
            </w:r>
            <w:r w:rsidR="00362F91">
              <w:rPr>
                <w:sz w:val="20"/>
                <w:szCs w:val="20"/>
              </w:rPr>
              <w:t xml:space="preserve"> </w:t>
            </w:r>
            <w:r w:rsidRPr="00476393">
              <w:rPr>
                <w:sz w:val="20"/>
                <w:szCs w:val="20"/>
              </w:rPr>
              <w:t>Новоселово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34D74AB1" w14:textId="25AE6B89" w:rsidR="006F5E27" w:rsidRPr="00696191" w:rsidRDefault="006F5E27" w:rsidP="001E646E">
            <w:pPr>
              <w:spacing w:after="40" w:line="276" w:lineRule="auto"/>
              <w:jc w:val="center"/>
              <w:rPr>
                <w:rFonts w:eastAsia="Calibri"/>
                <w:sz w:val="20"/>
                <w:szCs w:val="20"/>
                <w:lang w:eastAsia="en-US"/>
              </w:rPr>
            </w:pPr>
            <w:r w:rsidRPr="00696191">
              <w:rPr>
                <w:sz w:val="20"/>
                <w:szCs w:val="20"/>
              </w:rPr>
              <w:t>1,359</w:t>
            </w:r>
          </w:p>
        </w:tc>
        <w:tc>
          <w:tcPr>
            <w:tcW w:w="1451" w:type="dxa"/>
          </w:tcPr>
          <w:p w14:paraId="425934A7" w14:textId="1CF4DB7C" w:rsidR="006F5E27" w:rsidRPr="00412699" w:rsidRDefault="007E45C9" w:rsidP="001E646E">
            <w:pPr>
              <w:spacing w:after="40" w:line="276" w:lineRule="auto"/>
              <w:jc w:val="center"/>
              <w:rPr>
                <w:snapToGrid w:val="0"/>
                <w:sz w:val="20"/>
                <w:szCs w:val="20"/>
                <w:lang w:val="en-US"/>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7345C807" w14:textId="44CDD204" w:rsidR="006F5E27" w:rsidRPr="00412699" w:rsidRDefault="006F5E27" w:rsidP="001E646E">
            <w:pPr>
              <w:spacing w:after="40" w:line="276" w:lineRule="auto"/>
              <w:jc w:val="center"/>
              <w:rPr>
                <w:sz w:val="20"/>
                <w:szCs w:val="20"/>
                <w:shd w:val="clear" w:color="auto" w:fill="FFFFFF"/>
              </w:rPr>
            </w:pPr>
            <w:r w:rsidRPr="00757DC1">
              <w:rPr>
                <w:sz w:val="20"/>
                <w:szCs w:val="20"/>
                <w:shd w:val="clear" w:color="auto" w:fill="FFFFFF"/>
              </w:rPr>
              <w:t>гравийное</w:t>
            </w:r>
          </w:p>
        </w:tc>
      </w:tr>
      <w:tr w:rsidR="006F5E27" w14:paraId="4E48A070" w14:textId="77777777" w:rsidTr="001744C1">
        <w:tc>
          <w:tcPr>
            <w:tcW w:w="547" w:type="dxa"/>
          </w:tcPr>
          <w:p w14:paraId="799A2C1A" w14:textId="1374AC7F"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41</w:t>
            </w:r>
          </w:p>
        </w:tc>
        <w:tc>
          <w:tcPr>
            <w:tcW w:w="4117" w:type="dxa"/>
            <w:tcBorders>
              <w:top w:val="nil"/>
              <w:left w:val="single" w:sz="4" w:space="0" w:color="auto"/>
              <w:bottom w:val="single" w:sz="4" w:space="0" w:color="auto"/>
              <w:right w:val="single" w:sz="4" w:space="0" w:color="auto"/>
            </w:tcBorders>
            <w:shd w:val="clear" w:color="auto" w:fill="auto"/>
            <w:vAlign w:val="bottom"/>
          </w:tcPr>
          <w:p w14:paraId="2A9ACEC4" w14:textId="2F6031B3" w:rsidR="006F5E27" w:rsidRPr="00476393" w:rsidRDefault="006F5E27" w:rsidP="001E646E">
            <w:pPr>
              <w:spacing w:after="40" w:line="276" w:lineRule="auto"/>
              <w:jc w:val="both"/>
              <w:rPr>
                <w:rFonts w:eastAsia="Calibri"/>
                <w:sz w:val="20"/>
                <w:szCs w:val="20"/>
                <w:lang w:eastAsia="en-US"/>
              </w:rPr>
            </w:pPr>
            <w:r w:rsidRPr="00476393">
              <w:rPr>
                <w:sz w:val="20"/>
                <w:szCs w:val="20"/>
              </w:rPr>
              <w:t>Подъезд Васино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0FFB0FA5" w14:textId="185F6C15" w:rsidR="006F5E27" w:rsidRPr="00696191" w:rsidRDefault="006F5E27" w:rsidP="001E646E">
            <w:pPr>
              <w:spacing w:after="40" w:line="276" w:lineRule="auto"/>
              <w:jc w:val="center"/>
              <w:rPr>
                <w:rFonts w:eastAsia="Calibri"/>
                <w:sz w:val="20"/>
                <w:szCs w:val="20"/>
                <w:lang w:eastAsia="en-US"/>
              </w:rPr>
            </w:pPr>
            <w:r w:rsidRPr="00696191">
              <w:rPr>
                <w:sz w:val="20"/>
                <w:szCs w:val="20"/>
              </w:rPr>
              <w:t>0,400</w:t>
            </w:r>
          </w:p>
        </w:tc>
        <w:tc>
          <w:tcPr>
            <w:tcW w:w="1451" w:type="dxa"/>
          </w:tcPr>
          <w:p w14:paraId="2D93E9A3" w14:textId="7894D8CB" w:rsidR="006F5E27"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1E76CAA3" w14:textId="26FEA9E3" w:rsidR="006F5E27" w:rsidRPr="00412699" w:rsidRDefault="006F5E27" w:rsidP="001E646E">
            <w:pPr>
              <w:spacing w:after="40" w:line="276" w:lineRule="auto"/>
              <w:jc w:val="center"/>
              <w:rPr>
                <w:sz w:val="20"/>
                <w:szCs w:val="20"/>
                <w:shd w:val="clear" w:color="auto" w:fill="FFFFFF"/>
              </w:rPr>
            </w:pPr>
            <w:r w:rsidRPr="00757DC1">
              <w:rPr>
                <w:sz w:val="20"/>
                <w:szCs w:val="20"/>
                <w:shd w:val="clear" w:color="auto" w:fill="FFFFFF"/>
              </w:rPr>
              <w:t>гравийное</w:t>
            </w:r>
          </w:p>
        </w:tc>
      </w:tr>
      <w:tr w:rsidR="006F5E27" w14:paraId="122D04C3" w14:textId="77777777" w:rsidTr="001744C1">
        <w:tc>
          <w:tcPr>
            <w:tcW w:w="547" w:type="dxa"/>
          </w:tcPr>
          <w:p w14:paraId="0C3A98DB" w14:textId="68047F37"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42</w:t>
            </w:r>
          </w:p>
        </w:tc>
        <w:tc>
          <w:tcPr>
            <w:tcW w:w="4117" w:type="dxa"/>
            <w:tcBorders>
              <w:top w:val="nil"/>
              <w:left w:val="single" w:sz="4" w:space="0" w:color="auto"/>
              <w:bottom w:val="single" w:sz="4" w:space="0" w:color="auto"/>
              <w:right w:val="single" w:sz="4" w:space="0" w:color="auto"/>
            </w:tcBorders>
            <w:shd w:val="clear" w:color="auto" w:fill="auto"/>
            <w:vAlign w:val="bottom"/>
          </w:tcPr>
          <w:p w14:paraId="3F06AF66" w14:textId="1FC2231E" w:rsidR="006F5E27" w:rsidRPr="00476393" w:rsidRDefault="006F5E27" w:rsidP="001E646E">
            <w:pPr>
              <w:spacing w:after="40" w:line="276" w:lineRule="auto"/>
              <w:jc w:val="both"/>
              <w:rPr>
                <w:rFonts w:eastAsia="Calibri"/>
                <w:sz w:val="20"/>
                <w:szCs w:val="20"/>
                <w:lang w:eastAsia="en-US"/>
              </w:rPr>
            </w:pPr>
            <w:r w:rsidRPr="00476393">
              <w:rPr>
                <w:sz w:val="20"/>
                <w:szCs w:val="20"/>
              </w:rPr>
              <w:t>Подъезд к д. Ефимово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7E83AB7A" w14:textId="75CA064B" w:rsidR="006F5E27" w:rsidRPr="00696191" w:rsidRDefault="006F5E27" w:rsidP="001E646E">
            <w:pPr>
              <w:spacing w:after="40" w:line="276" w:lineRule="auto"/>
              <w:jc w:val="center"/>
              <w:rPr>
                <w:rFonts w:eastAsia="Calibri"/>
                <w:sz w:val="20"/>
                <w:szCs w:val="20"/>
                <w:lang w:eastAsia="en-US"/>
              </w:rPr>
            </w:pPr>
            <w:r w:rsidRPr="00696191">
              <w:rPr>
                <w:sz w:val="20"/>
                <w:szCs w:val="20"/>
              </w:rPr>
              <w:t>0,029</w:t>
            </w:r>
          </w:p>
        </w:tc>
        <w:tc>
          <w:tcPr>
            <w:tcW w:w="1451" w:type="dxa"/>
          </w:tcPr>
          <w:p w14:paraId="1C5655D8" w14:textId="014DDF28" w:rsidR="006F5E27"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3727EFF3" w14:textId="12C8396B" w:rsidR="006F5E27" w:rsidRPr="00412699" w:rsidRDefault="006F5E27" w:rsidP="001E646E">
            <w:pPr>
              <w:spacing w:after="40" w:line="276" w:lineRule="auto"/>
              <w:jc w:val="center"/>
              <w:rPr>
                <w:sz w:val="20"/>
                <w:szCs w:val="20"/>
                <w:shd w:val="clear" w:color="auto" w:fill="FFFFFF"/>
              </w:rPr>
            </w:pPr>
            <w:r w:rsidRPr="00757DC1">
              <w:rPr>
                <w:sz w:val="20"/>
                <w:szCs w:val="20"/>
                <w:shd w:val="clear" w:color="auto" w:fill="FFFFFF"/>
              </w:rPr>
              <w:t>гравийное</w:t>
            </w:r>
          </w:p>
        </w:tc>
      </w:tr>
      <w:tr w:rsidR="006F5E27" w14:paraId="4E1471F5" w14:textId="77777777" w:rsidTr="001744C1">
        <w:tc>
          <w:tcPr>
            <w:tcW w:w="547" w:type="dxa"/>
          </w:tcPr>
          <w:p w14:paraId="34BCC456" w14:textId="54B4F77D"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43</w:t>
            </w:r>
          </w:p>
        </w:tc>
        <w:tc>
          <w:tcPr>
            <w:tcW w:w="4117" w:type="dxa"/>
            <w:tcBorders>
              <w:top w:val="nil"/>
              <w:left w:val="single" w:sz="4" w:space="0" w:color="auto"/>
              <w:bottom w:val="single" w:sz="4" w:space="0" w:color="auto"/>
              <w:right w:val="single" w:sz="4" w:space="0" w:color="auto"/>
            </w:tcBorders>
            <w:shd w:val="clear" w:color="auto" w:fill="auto"/>
            <w:vAlign w:val="bottom"/>
          </w:tcPr>
          <w:p w14:paraId="48C4D6B5" w14:textId="626067A0" w:rsidR="006F5E27" w:rsidRPr="00476393" w:rsidRDefault="006F5E27" w:rsidP="001E646E">
            <w:pPr>
              <w:spacing w:after="40" w:line="276" w:lineRule="auto"/>
              <w:jc w:val="both"/>
              <w:rPr>
                <w:rFonts w:eastAsia="Calibri"/>
                <w:sz w:val="20"/>
                <w:szCs w:val="20"/>
                <w:lang w:eastAsia="en-US"/>
              </w:rPr>
            </w:pPr>
            <w:r w:rsidRPr="00476393">
              <w:rPr>
                <w:sz w:val="20"/>
                <w:szCs w:val="20"/>
              </w:rPr>
              <w:t>Подъезд к д. Солонихино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426DB1D3" w14:textId="2774530C" w:rsidR="006F5E27" w:rsidRPr="00696191" w:rsidRDefault="006F5E27" w:rsidP="001E646E">
            <w:pPr>
              <w:spacing w:after="40" w:line="276" w:lineRule="auto"/>
              <w:jc w:val="center"/>
              <w:rPr>
                <w:rFonts w:eastAsia="Calibri"/>
                <w:sz w:val="20"/>
                <w:szCs w:val="20"/>
                <w:lang w:eastAsia="en-US"/>
              </w:rPr>
            </w:pPr>
            <w:r w:rsidRPr="00696191">
              <w:rPr>
                <w:sz w:val="20"/>
                <w:szCs w:val="20"/>
              </w:rPr>
              <w:t>0,576</w:t>
            </w:r>
          </w:p>
        </w:tc>
        <w:tc>
          <w:tcPr>
            <w:tcW w:w="1451" w:type="dxa"/>
          </w:tcPr>
          <w:p w14:paraId="054BBDDA" w14:textId="2376BB4E" w:rsidR="006F5E27"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45BF11A3" w14:textId="264F6A15" w:rsidR="006F5E27" w:rsidRPr="00412699" w:rsidRDefault="006F5E27" w:rsidP="001E646E">
            <w:pPr>
              <w:spacing w:after="40" w:line="276" w:lineRule="auto"/>
              <w:jc w:val="center"/>
              <w:rPr>
                <w:sz w:val="20"/>
                <w:szCs w:val="20"/>
                <w:shd w:val="clear" w:color="auto" w:fill="FFFFFF"/>
              </w:rPr>
            </w:pPr>
            <w:r w:rsidRPr="00757DC1">
              <w:rPr>
                <w:sz w:val="20"/>
                <w:szCs w:val="20"/>
                <w:shd w:val="clear" w:color="auto" w:fill="FFFFFF"/>
              </w:rPr>
              <w:t>гравийное</w:t>
            </w:r>
          </w:p>
        </w:tc>
      </w:tr>
      <w:tr w:rsidR="006F5E27" w14:paraId="22BC6E44" w14:textId="77777777" w:rsidTr="001744C1">
        <w:tc>
          <w:tcPr>
            <w:tcW w:w="547" w:type="dxa"/>
          </w:tcPr>
          <w:p w14:paraId="0658A772" w14:textId="0F1DCAE3"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44</w:t>
            </w:r>
          </w:p>
        </w:tc>
        <w:tc>
          <w:tcPr>
            <w:tcW w:w="4117" w:type="dxa"/>
            <w:tcBorders>
              <w:top w:val="nil"/>
              <w:left w:val="single" w:sz="4" w:space="0" w:color="auto"/>
              <w:bottom w:val="single" w:sz="4" w:space="0" w:color="auto"/>
              <w:right w:val="single" w:sz="4" w:space="0" w:color="auto"/>
            </w:tcBorders>
            <w:shd w:val="clear" w:color="auto" w:fill="auto"/>
            <w:vAlign w:val="bottom"/>
          </w:tcPr>
          <w:p w14:paraId="121C66C8" w14:textId="3B28C704" w:rsidR="006F5E27" w:rsidRPr="00476393" w:rsidRDefault="006F5E27" w:rsidP="001E646E">
            <w:pPr>
              <w:spacing w:after="40" w:line="276" w:lineRule="auto"/>
              <w:jc w:val="both"/>
              <w:rPr>
                <w:rFonts w:eastAsia="Calibri"/>
                <w:sz w:val="20"/>
                <w:szCs w:val="20"/>
                <w:lang w:eastAsia="en-US"/>
              </w:rPr>
            </w:pPr>
            <w:r w:rsidRPr="00476393">
              <w:rPr>
                <w:sz w:val="20"/>
                <w:szCs w:val="20"/>
              </w:rPr>
              <w:t>Подъезд к д. Б</w:t>
            </w:r>
            <w:r w:rsidR="00876051">
              <w:rPr>
                <w:sz w:val="20"/>
                <w:szCs w:val="20"/>
              </w:rPr>
              <w:t xml:space="preserve">ольшое </w:t>
            </w:r>
            <w:r w:rsidRPr="00476393">
              <w:rPr>
                <w:sz w:val="20"/>
                <w:szCs w:val="20"/>
              </w:rPr>
              <w:t>Пожарово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669FBA21" w14:textId="61963281" w:rsidR="006F5E27" w:rsidRPr="00696191" w:rsidRDefault="006F5E27" w:rsidP="001E646E">
            <w:pPr>
              <w:spacing w:after="40" w:line="276" w:lineRule="auto"/>
              <w:jc w:val="center"/>
              <w:rPr>
                <w:rFonts w:eastAsia="Calibri"/>
                <w:sz w:val="20"/>
                <w:szCs w:val="20"/>
                <w:lang w:eastAsia="en-US"/>
              </w:rPr>
            </w:pPr>
            <w:r w:rsidRPr="00696191">
              <w:rPr>
                <w:sz w:val="20"/>
                <w:szCs w:val="20"/>
              </w:rPr>
              <w:t>0,611</w:t>
            </w:r>
          </w:p>
        </w:tc>
        <w:tc>
          <w:tcPr>
            <w:tcW w:w="1451" w:type="dxa"/>
          </w:tcPr>
          <w:p w14:paraId="18B47C07" w14:textId="1CFC548A" w:rsidR="006F5E27" w:rsidRPr="00412699" w:rsidRDefault="007E45C9" w:rsidP="001E646E">
            <w:pPr>
              <w:spacing w:after="40" w:line="276" w:lineRule="auto"/>
              <w:jc w:val="center"/>
              <w:rPr>
                <w:snapToGrid w:val="0"/>
                <w:sz w:val="20"/>
                <w:szCs w:val="20"/>
                <w:lang w:val="en-US"/>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5F06CB91" w14:textId="4FA5618C" w:rsidR="006F5E27" w:rsidRPr="00412699" w:rsidRDefault="006F5E27" w:rsidP="001E646E">
            <w:pPr>
              <w:spacing w:after="40" w:line="276" w:lineRule="auto"/>
              <w:jc w:val="center"/>
              <w:rPr>
                <w:sz w:val="20"/>
                <w:szCs w:val="20"/>
                <w:shd w:val="clear" w:color="auto" w:fill="FFFFFF"/>
              </w:rPr>
            </w:pPr>
            <w:r w:rsidRPr="00757DC1">
              <w:rPr>
                <w:sz w:val="20"/>
                <w:szCs w:val="20"/>
                <w:shd w:val="clear" w:color="auto" w:fill="FFFFFF"/>
              </w:rPr>
              <w:t>гравийное</w:t>
            </w:r>
          </w:p>
        </w:tc>
      </w:tr>
      <w:tr w:rsidR="006F5E27" w14:paraId="647117B1" w14:textId="77777777" w:rsidTr="001744C1">
        <w:tc>
          <w:tcPr>
            <w:tcW w:w="547" w:type="dxa"/>
          </w:tcPr>
          <w:p w14:paraId="4B966747" w14:textId="7B635508"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45</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bottom"/>
          </w:tcPr>
          <w:p w14:paraId="6404E8C8" w14:textId="5A1C64C4" w:rsidR="006F5E27" w:rsidRPr="00476393" w:rsidRDefault="006F5E27" w:rsidP="001E646E">
            <w:pPr>
              <w:spacing w:after="40" w:line="276" w:lineRule="auto"/>
              <w:jc w:val="both"/>
              <w:rPr>
                <w:rFonts w:eastAsia="Calibri"/>
                <w:sz w:val="20"/>
                <w:szCs w:val="20"/>
                <w:lang w:eastAsia="en-US"/>
              </w:rPr>
            </w:pPr>
            <w:r w:rsidRPr="00476393">
              <w:rPr>
                <w:sz w:val="20"/>
                <w:szCs w:val="20"/>
              </w:rPr>
              <w:t>Подъезд к д. Подлесово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2B632044" w14:textId="0E528E3F" w:rsidR="006F5E27" w:rsidRPr="00696191" w:rsidRDefault="006F5E27" w:rsidP="001E646E">
            <w:pPr>
              <w:spacing w:after="40" w:line="276" w:lineRule="auto"/>
              <w:jc w:val="center"/>
              <w:rPr>
                <w:rFonts w:eastAsia="Calibri"/>
                <w:sz w:val="20"/>
                <w:szCs w:val="20"/>
                <w:lang w:eastAsia="en-US"/>
              </w:rPr>
            </w:pPr>
            <w:r w:rsidRPr="00696191">
              <w:rPr>
                <w:sz w:val="20"/>
                <w:szCs w:val="20"/>
              </w:rPr>
              <w:t>0,444</w:t>
            </w:r>
          </w:p>
        </w:tc>
        <w:tc>
          <w:tcPr>
            <w:tcW w:w="1451" w:type="dxa"/>
          </w:tcPr>
          <w:p w14:paraId="14D9A1DA" w14:textId="1743EFC4" w:rsidR="006F5E27" w:rsidRPr="00412699" w:rsidRDefault="007E45C9" w:rsidP="001E646E">
            <w:pPr>
              <w:spacing w:after="40" w:line="276" w:lineRule="auto"/>
              <w:jc w:val="center"/>
              <w:rPr>
                <w:snapToGrid w:val="0"/>
                <w:sz w:val="20"/>
                <w:szCs w:val="20"/>
                <w:lang w:val="en-US"/>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7C22F72B" w14:textId="690A694A" w:rsidR="006F5E27" w:rsidRPr="00412699" w:rsidRDefault="006F5E27" w:rsidP="001E646E">
            <w:pPr>
              <w:spacing w:after="40" w:line="276" w:lineRule="auto"/>
              <w:jc w:val="center"/>
              <w:rPr>
                <w:sz w:val="20"/>
                <w:szCs w:val="20"/>
                <w:shd w:val="clear" w:color="auto" w:fill="FFFFFF"/>
              </w:rPr>
            </w:pPr>
            <w:r w:rsidRPr="0030620E">
              <w:rPr>
                <w:sz w:val="20"/>
                <w:szCs w:val="20"/>
                <w:shd w:val="clear" w:color="auto" w:fill="FFFFFF"/>
              </w:rPr>
              <w:t>грунтовое</w:t>
            </w:r>
          </w:p>
        </w:tc>
      </w:tr>
      <w:tr w:rsidR="006F5E27" w14:paraId="6F340C61" w14:textId="77777777" w:rsidTr="001744C1">
        <w:tc>
          <w:tcPr>
            <w:tcW w:w="547" w:type="dxa"/>
          </w:tcPr>
          <w:p w14:paraId="10757034" w14:textId="2C454B06"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46</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bottom"/>
          </w:tcPr>
          <w:p w14:paraId="045E3B8F" w14:textId="71DA18FF" w:rsidR="006F5E27" w:rsidRPr="00476393" w:rsidRDefault="006F5E27" w:rsidP="001E646E">
            <w:pPr>
              <w:spacing w:after="40" w:line="276" w:lineRule="auto"/>
              <w:jc w:val="both"/>
              <w:rPr>
                <w:rFonts w:eastAsia="Calibri"/>
                <w:sz w:val="20"/>
                <w:szCs w:val="20"/>
                <w:lang w:eastAsia="en-US"/>
              </w:rPr>
            </w:pPr>
            <w:r w:rsidRPr="00476393">
              <w:rPr>
                <w:sz w:val="20"/>
                <w:szCs w:val="20"/>
              </w:rPr>
              <w:t>Дорога д. Крадихино</w:t>
            </w:r>
            <w:r w:rsidR="00876051">
              <w:rPr>
                <w:sz w:val="20"/>
                <w:szCs w:val="20"/>
              </w:rPr>
              <w:t xml:space="preserve"> </w:t>
            </w:r>
            <w:r w:rsidRPr="00476393">
              <w:rPr>
                <w:sz w:val="20"/>
                <w:szCs w:val="20"/>
              </w:rPr>
              <w:t>-</w:t>
            </w:r>
            <w:r w:rsidR="00876051">
              <w:rPr>
                <w:sz w:val="20"/>
                <w:szCs w:val="20"/>
              </w:rPr>
              <w:t xml:space="preserve"> </w:t>
            </w:r>
            <w:r w:rsidRPr="00476393">
              <w:rPr>
                <w:sz w:val="20"/>
                <w:szCs w:val="20"/>
              </w:rPr>
              <w:t>п.Крадихино</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tcPr>
          <w:p w14:paraId="2E1F870F" w14:textId="1A431F17" w:rsidR="006F5E27" w:rsidRPr="00696191" w:rsidRDefault="006F5E27" w:rsidP="001E646E">
            <w:pPr>
              <w:spacing w:after="40" w:line="276" w:lineRule="auto"/>
              <w:jc w:val="center"/>
              <w:rPr>
                <w:rFonts w:eastAsia="Calibri"/>
                <w:sz w:val="20"/>
                <w:szCs w:val="20"/>
                <w:lang w:eastAsia="en-US"/>
              </w:rPr>
            </w:pPr>
            <w:r w:rsidRPr="00696191">
              <w:rPr>
                <w:rFonts w:eastAsia="Calibri"/>
                <w:sz w:val="20"/>
                <w:szCs w:val="20"/>
                <w:lang w:eastAsia="en-US"/>
              </w:rPr>
              <w:t>2,840</w:t>
            </w:r>
          </w:p>
        </w:tc>
        <w:tc>
          <w:tcPr>
            <w:tcW w:w="1451" w:type="dxa"/>
          </w:tcPr>
          <w:p w14:paraId="0A8D2770" w14:textId="2451E1D2" w:rsidR="006F5E27" w:rsidRPr="007702CD"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642EB71F" w14:textId="4F76205C" w:rsidR="006F5E27" w:rsidRPr="00412699" w:rsidRDefault="006F5E27" w:rsidP="001E646E">
            <w:pPr>
              <w:spacing w:after="40" w:line="276" w:lineRule="auto"/>
              <w:jc w:val="center"/>
              <w:rPr>
                <w:sz w:val="20"/>
                <w:szCs w:val="20"/>
                <w:shd w:val="clear" w:color="auto" w:fill="FFFFFF"/>
              </w:rPr>
            </w:pPr>
            <w:r w:rsidRPr="0030620E">
              <w:rPr>
                <w:sz w:val="20"/>
                <w:szCs w:val="20"/>
                <w:shd w:val="clear" w:color="auto" w:fill="FFFFFF"/>
              </w:rPr>
              <w:t>грунтовое</w:t>
            </w:r>
          </w:p>
        </w:tc>
      </w:tr>
      <w:tr w:rsidR="006F5E27" w14:paraId="3AE66CF0" w14:textId="77777777" w:rsidTr="001744C1">
        <w:tc>
          <w:tcPr>
            <w:tcW w:w="547" w:type="dxa"/>
          </w:tcPr>
          <w:p w14:paraId="47A66936" w14:textId="57E0652C" w:rsidR="006F5E27" w:rsidRPr="00412699" w:rsidRDefault="006F5E27" w:rsidP="001E646E">
            <w:pPr>
              <w:spacing w:after="40" w:line="276" w:lineRule="auto"/>
              <w:jc w:val="both"/>
              <w:rPr>
                <w:rFonts w:eastAsia="Calibri"/>
                <w:sz w:val="20"/>
                <w:szCs w:val="20"/>
                <w:lang w:eastAsia="en-US"/>
              </w:rPr>
            </w:pPr>
            <w:r>
              <w:rPr>
                <w:rFonts w:eastAsia="Calibri"/>
                <w:sz w:val="20"/>
                <w:szCs w:val="20"/>
                <w:lang w:eastAsia="en-US"/>
              </w:rPr>
              <w:t>47</w:t>
            </w:r>
          </w:p>
        </w:tc>
        <w:tc>
          <w:tcPr>
            <w:tcW w:w="4117" w:type="dxa"/>
            <w:tcBorders>
              <w:top w:val="nil"/>
              <w:left w:val="single" w:sz="4" w:space="0" w:color="auto"/>
              <w:bottom w:val="single" w:sz="4" w:space="0" w:color="auto"/>
              <w:right w:val="single" w:sz="4" w:space="0" w:color="auto"/>
            </w:tcBorders>
            <w:shd w:val="clear" w:color="auto" w:fill="auto"/>
            <w:vAlign w:val="bottom"/>
          </w:tcPr>
          <w:p w14:paraId="561F0E96" w14:textId="723A1D52" w:rsidR="006F5E27" w:rsidRPr="00696191" w:rsidRDefault="006F5E27" w:rsidP="001E646E">
            <w:pPr>
              <w:spacing w:after="40" w:line="276" w:lineRule="auto"/>
              <w:jc w:val="both"/>
              <w:rPr>
                <w:rFonts w:eastAsia="Calibri"/>
                <w:sz w:val="20"/>
                <w:szCs w:val="20"/>
                <w:lang w:eastAsia="en-US"/>
              </w:rPr>
            </w:pPr>
            <w:r w:rsidRPr="00696191">
              <w:rPr>
                <w:sz w:val="20"/>
                <w:szCs w:val="20"/>
              </w:rPr>
              <w:t>Дорога В</w:t>
            </w:r>
            <w:r w:rsidR="001B5C5A">
              <w:rPr>
                <w:sz w:val="20"/>
                <w:szCs w:val="20"/>
              </w:rPr>
              <w:t xml:space="preserve">ерхняя </w:t>
            </w:r>
            <w:r w:rsidRPr="00696191">
              <w:rPr>
                <w:sz w:val="20"/>
                <w:szCs w:val="20"/>
              </w:rPr>
              <w:t>Ентала</w:t>
            </w:r>
            <w:r w:rsidR="00876051">
              <w:rPr>
                <w:sz w:val="20"/>
                <w:szCs w:val="20"/>
              </w:rPr>
              <w:t xml:space="preserve"> </w:t>
            </w:r>
            <w:r w:rsidRPr="00696191">
              <w:rPr>
                <w:sz w:val="20"/>
                <w:szCs w:val="20"/>
              </w:rPr>
              <w:t>-</w:t>
            </w:r>
            <w:r w:rsidR="00876051">
              <w:rPr>
                <w:sz w:val="20"/>
                <w:szCs w:val="20"/>
              </w:rPr>
              <w:t xml:space="preserve"> </w:t>
            </w:r>
            <w:r w:rsidRPr="00696191">
              <w:rPr>
                <w:sz w:val="20"/>
                <w:szCs w:val="20"/>
              </w:rPr>
              <w:t>У</w:t>
            </w:r>
            <w:r w:rsidR="00811705">
              <w:rPr>
                <w:sz w:val="20"/>
                <w:szCs w:val="20"/>
              </w:rPr>
              <w:t xml:space="preserve">стье </w:t>
            </w:r>
            <w:r w:rsidRPr="00696191">
              <w:rPr>
                <w:sz w:val="20"/>
                <w:szCs w:val="20"/>
              </w:rPr>
              <w:t>Харюзово</w:t>
            </w:r>
            <w:r w:rsidR="00876051">
              <w:rPr>
                <w:sz w:val="20"/>
                <w:szCs w:val="20"/>
              </w:rPr>
              <w:t xml:space="preserve"> </w:t>
            </w:r>
            <w:r w:rsidRPr="00696191">
              <w:rPr>
                <w:sz w:val="20"/>
                <w:szCs w:val="20"/>
              </w:rPr>
              <w:t>-</w:t>
            </w:r>
            <w:r w:rsidR="00876051">
              <w:rPr>
                <w:sz w:val="20"/>
                <w:szCs w:val="20"/>
              </w:rPr>
              <w:t xml:space="preserve"> </w:t>
            </w:r>
            <w:r w:rsidRPr="00696191">
              <w:rPr>
                <w:sz w:val="20"/>
                <w:szCs w:val="20"/>
              </w:rPr>
              <w:t>Шалимохово</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tcPr>
          <w:p w14:paraId="007F85C2" w14:textId="79995168" w:rsidR="006F5E27" w:rsidRPr="00696191" w:rsidRDefault="006F5E27" w:rsidP="001E646E">
            <w:pPr>
              <w:spacing w:after="40" w:line="276" w:lineRule="auto"/>
              <w:jc w:val="center"/>
              <w:rPr>
                <w:rFonts w:eastAsia="Calibri"/>
                <w:sz w:val="20"/>
                <w:szCs w:val="20"/>
                <w:lang w:eastAsia="en-US"/>
              </w:rPr>
            </w:pPr>
            <w:r w:rsidRPr="00696191">
              <w:rPr>
                <w:sz w:val="20"/>
                <w:szCs w:val="20"/>
              </w:rPr>
              <w:t>11,104</w:t>
            </w:r>
          </w:p>
        </w:tc>
        <w:tc>
          <w:tcPr>
            <w:tcW w:w="1451" w:type="dxa"/>
          </w:tcPr>
          <w:p w14:paraId="373B2138" w14:textId="74510C8A" w:rsidR="006F5E27" w:rsidRPr="007702CD"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6F5E27" w:rsidRPr="00030DAA">
              <w:rPr>
                <w:snapToGrid w:val="0"/>
                <w:color w:val="000000" w:themeColor="text1"/>
                <w:sz w:val="20"/>
                <w:szCs w:val="20"/>
                <w:lang w:val="en-US"/>
              </w:rPr>
              <w:t>V</w:t>
            </w:r>
          </w:p>
        </w:tc>
        <w:tc>
          <w:tcPr>
            <w:tcW w:w="2038" w:type="dxa"/>
          </w:tcPr>
          <w:p w14:paraId="72762E98" w14:textId="36859AD0" w:rsidR="006F5E27" w:rsidRPr="00412699" w:rsidRDefault="006F5E27" w:rsidP="001E646E">
            <w:pPr>
              <w:spacing w:after="40" w:line="276" w:lineRule="auto"/>
              <w:jc w:val="center"/>
              <w:rPr>
                <w:sz w:val="20"/>
                <w:szCs w:val="20"/>
                <w:shd w:val="clear" w:color="auto" w:fill="FFFFFF"/>
              </w:rPr>
            </w:pPr>
            <w:r w:rsidRPr="00E32213">
              <w:rPr>
                <w:sz w:val="20"/>
                <w:szCs w:val="20"/>
                <w:shd w:val="clear" w:color="auto" w:fill="FFFFFF"/>
              </w:rPr>
              <w:t>гравийное</w:t>
            </w:r>
          </w:p>
        </w:tc>
      </w:tr>
      <w:tr w:rsidR="00540460" w14:paraId="40DA69ED" w14:textId="77777777" w:rsidTr="001744C1">
        <w:tc>
          <w:tcPr>
            <w:tcW w:w="547" w:type="dxa"/>
          </w:tcPr>
          <w:p w14:paraId="17C493E3" w14:textId="23286507"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48</w:t>
            </w:r>
          </w:p>
        </w:tc>
        <w:tc>
          <w:tcPr>
            <w:tcW w:w="4117" w:type="dxa"/>
            <w:tcBorders>
              <w:top w:val="nil"/>
              <w:left w:val="single" w:sz="4" w:space="0" w:color="auto"/>
              <w:bottom w:val="single" w:sz="4" w:space="0" w:color="auto"/>
              <w:right w:val="single" w:sz="4" w:space="0" w:color="auto"/>
            </w:tcBorders>
            <w:shd w:val="clear" w:color="auto" w:fill="auto"/>
            <w:vAlign w:val="bottom"/>
          </w:tcPr>
          <w:p w14:paraId="6B6A3BB6" w14:textId="4BC0050D" w:rsidR="00540460" w:rsidRPr="00696191" w:rsidRDefault="00540460" w:rsidP="001E646E">
            <w:pPr>
              <w:spacing w:after="40" w:line="276" w:lineRule="auto"/>
              <w:jc w:val="both"/>
              <w:rPr>
                <w:sz w:val="20"/>
                <w:szCs w:val="20"/>
              </w:rPr>
            </w:pPr>
            <w:r w:rsidRPr="00696191">
              <w:rPr>
                <w:sz w:val="20"/>
                <w:szCs w:val="20"/>
              </w:rPr>
              <w:t xml:space="preserve">Подъезд к д. </w:t>
            </w:r>
            <w:r>
              <w:rPr>
                <w:sz w:val="20"/>
                <w:szCs w:val="20"/>
              </w:rPr>
              <w:t>Татариново</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tcPr>
          <w:p w14:paraId="6581A38F" w14:textId="370B56AC" w:rsidR="00540460" w:rsidRPr="00696191" w:rsidRDefault="00540460" w:rsidP="001E646E">
            <w:pPr>
              <w:spacing w:after="40" w:line="276" w:lineRule="auto"/>
              <w:jc w:val="center"/>
              <w:rPr>
                <w:sz w:val="20"/>
                <w:szCs w:val="20"/>
              </w:rPr>
            </w:pPr>
            <w:r>
              <w:rPr>
                <w:sz w:val="20"/>
                <w:szCs w:val="20"/>
              </w:rPr>
              <w:t>1,050</w:t>
            </w:r>
          </w:p>
        </w:tc>
        <w:tc>
          <w:tcPr>
            <w:tcW w:w="1451" w:type="dxa"/>
          </w:tcPr>
          <w:p w14:paraId="396C9B43" w14:textId="645B0B1F" w:rsidR="00540460" w:rsidRPr="00030DAA" w:rsidRDefault="007E45C9" w:rsidP="001E646E">
            <w:pPr>
              <w:spacing w:after="40" w:line="276" w:lineRule="auto"/>
              <w:jc w:val="center"/>
              <w:rPr>
                <w:snapToGrid w:val="0"/>
                <w:color w:val="000000" w:themeColor="text1"/>
                <w:sz w:val="20"/>
                <w:szCs w:val="20"/>
                <w:lang w:val="en-US"/>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168D2BEA" w14:textId="7F204F37" w:rsidR="00540460" w:rsidRPr="00E32213" w:rsidRDefault="00540460" w:rsidP="001E646E">
            <w:pPr>
              <w:spacing w:after="40" w:line="276" w:lineRule="auto"/>
              <w:jc w:val="center"/>
              <w:rPr>
                <w:sz w:val="20"/>
                <w:szCs w:val="20"/>
                <w:shd w:val="clear" w:color="auto" w:fill="FFFFFF"/>
              </w:rPr>
            </w:pPr>
            <w:r w:rsidRPr="0030620E">
              <w:rPr>
                <w:sz w:val="20"/>
                <w:szCs w:val="20"/>
                <w:shd w:val="clear" w:color="auto" w:fill="FFFFFF"/>
              </w:rPr>
              <w:t>грунтовое</w:t>
            </w:r>
          </w:p>
        </w:tc>
      </w:tr>
      <w:tr w:rsidR="00540460" w14:paraId="4F71FF5F" w14:textId="77777777" w:rsidTr="001744C1">
        <w:tc>
          <w:tcPr>
            <w:tcW w:w="547" w:type="dxa"/>
          </w:tcPr>
          <w:p w14:paraId="6DEA28B7" w14:textId="5FB890F0" w:rsidR="00540460" w:rsidRPr="00412699" w:rsidRDefault="00540460" w:rsidP="001E646E">
            <w:pPr>
              <w:spacing w:after="40" w:line="276" w:lineRule="auto"/>
              <w:jc w:val="both"/>
              <w:rPr>
                <w:rFonts w:eastAsia="Calibri"/>
                <w:sz w:val="20"/>
                <w:szCs w:val="20"/>
                <w:lang w:eastAsia="en-US"/>
              </w:rPr>
            </w:pPr>
            <w:r>
              <w:rPr>
                <w:rFonts w:eastAsia="Calibri"/>
                <w:sz w:val="20"/>
                <w:szCs w:val="20"/>
                <w:lang w:eastAsia="en-US"/>
              </w:rPr>
              <w:t>49</w:t>
            </w:r>
          </w:p>
        </w:tc>
        <w:tc>
          <w:tcPr>
            <w:tcW w:w="4117" w:type="dxa"/>
            <w:tcBorders>
              <w:top w:val="nil"/>
              <w:left w:val="single" w:sz="4" w:space="0" w:color="auto"/>
              <w:bottom w:val="single" w:sz="4" w:space="0" w:color="auto"/>
              <w:right w:val="single" w:sz="4" w:space="0" w:color="auto"/>
            </w:tcBorders>
            <w:shd w:val="clear" w:color="auto" w:fill="auto"/>
            <w:vAlign w:val="bottom"/>
          </w:tcPr>
          <w:p w14:paraId="4B28F056" w14:textId="477CF8BE"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Маслово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7C98F6D2" w14:textId="09D4EE88" w:rsidR="00540460" w:rsidRPr="00696191" w:rsidRDefault="00540460" w:rsidP="001E646E">
            <w:pPr>
              <w:spacing w:after="40" w:line="276" w:lineRule="auto"/>
              <w:jc w:val="center"/>
              <w:rPr>
                <w:rFonts w:eastAsia="Calibri"/>
                <w:sz w:val="20"/>
                <w:szCs w:val="20"/>
                <w:lang w:eastAsia="en-US"/>
              </w:rPr>
            </w:pPr>
            <w:r w:rsidRPr="00696191">
              <w:rPr>
                <w:sz w:val="20"/>
                <w:szCs w:val="20"/>
              </w:rPr>
              <w:t>0,892</w:t>
            </w:r>
          </w:p>
        </w:tc>
        <w:tc>
          <w:tcPr>
            <w:tcW w:w="1451" w:type="dxa"/>
          </w:tcPr>
          <w:p w14:paraId="1341BF7E" w14:textId="13C68599" w:rsidR="00540460" w:rsidRPr="00412699" w:rsidRDefault="007E45C9" w:rsidP="001E646E">
            <w:pPr>
              <w:spacing w:after="40" w:line="276" w:lineRule="auto"/>
              <w:jc w:val="center"/>
              <w:rPr>
                <w:snapToGrid w:val="0"/>
                <w:sz w:val="20"/>
                <w:szCs w:val="20"/>
                <w:lang w:val="en-US"/>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5C5BF926" w14:textId="3E90E019" w:rsidR="00540460" w:rsidRPr="00412699" w:rsidRDefault="00540460" w:rsidP="001E646E">
            <w:pPr>
              <w:spacing w:after="40" w:line="276" w:lineRule="auto"/>
              <w:jc w:val="center"/>
              <w:rPr>
                <w:sz w:val="20"/>
                <w:szCs w:val="20"/>
                <w:shd w:val="clear" w:color="auto" w:fill="FFFFFF"/>
              </w:rPr>
            </w:pPr>
            <w:r w:rsidRPr="00E32213">
              <w:rPr>
                <w:sz w:val="20"/>
                <w:szCs w:val="20"/>
                <w:shd w:val="clear" w:color="auto" w:fill="FFFFFF"/>
              </w:rPr>
              <w:t>гравийное</w:t>
            </w:r>
          </w:p>
        </w:tc>
      </w:tr>
      <w:tr w:rsidR="00CF03A7" w14:paraId="33DDE996" w14:textId="77777777" w:rsidTr="001744C1">
        <w:tc>
          <w:tcPr>
            <w:tcW w:w="547" w:type="dxa"/>
          </w:tcPr>
          <w:p w14:paraId="4A187357" w14:textId="77777777" w:rsidR="00CF03A7" w:rsidRDefault="00CF03A7" w:rsidP="001E646E">
            <w:pPr>
              <w:spacing w:after="40" w:line="276" w:lineRule="auto"/>
              <w:jc w:val="both"/>
              <w:rPr>
                <w:rFonts w:eastAsia="Calibri"/>
                <w:sz w:val="20"/>
                <w:szCs w:val="20"/>
                <w:lang w:eastAsia="en-US"/>
              </w:rPr>
            </w:pPr>
          </w:p>
        </w:tc>
        <w:tc>
          <w:tcPr>
            <w:tcW w:w="4117" w:type="dxa"/>
            <w:tcBorders>
              <w:top w:val="nil"/>
              <w:left w:val="single" w:sz="4" w:space="0" w:color="auto"/>
              <w:bottom w:val="single" w:sz="4" w:space="0" w:color="auto"/>
              <w:right w:val="single" w:sz="4" w:space="0" w:color="auto"/>
            </w:tcBorders>
            <w:shd w:val="clear" w:color="auto" w:fill="auto"/>
            <w:vAlign w:val="bottom"/>
          </w:tcPr>
          <w:p w14:paraId="270DA042" w14:textId="387120C3" w:rsidR="00CF03A7" w:rsidRPr="00696191" w:rsidRDefault="00CF03A7" w:rsidP="001E646E">
            <w:pPr>
              <w:spacing w:after="40" w:line="276" w:lineRule="auto"/>
              <w:jc w:val="both"/>
              <w:rPr>
                <w:sz w:val="20"/>
                <w:szCs w:val="20"/>
              </w:rPr>
            </w:pPr>
            <w:r>
              <w:rPr>
                <w:sz w:val="20"/>
                <w:szCs w:val="20"/>
              </w:rPr>
              <w:t>Итого:</w:t>
            </w:r>
          </w:p>
        </w:tc>
        <w:tc>
          <w:tcPr>
            <w:tcW w:w="1656" w:type="dxa"/>
            <w:tcBorders>
              <w:top w:val="nil"/>
              <w:left w:val="single" w:sz="4" w:space="0" w:color="auto"/>
              <w:bottom w:val="single" w:sz="4" w:space="0" w:color="auto"/>
              <w:right w:val="single" w:sz="4" w:space="0" w:color="auto"/>
            </w:tcBorders>
            <w:shd w:val="clear" w:color="auto" w:fill="auto"/>
            <w:vAlign w:val="bottom"/>
          </w:tcPr>
          <w:p w14:paraId="50C9BAAC" w14:textId="33BD576D" w:rsidR="00CF03A7" w:rsidRPr="00696191" w:rsidRDefault="00CF03A7" w:rsidP="001E646E">
            <w:pPr>
              <w:spacing w:after="40" w:line="276" w:lineRule="auto"/>
              <w:jc w:val="center"/>
              <w:rPr>
                <w:sz w:val="20"/>
                <w:szCs w:val="20"/>
              </w:rPr>
            </w:pPr>
            <w:r>
              <w:rPr>
                <w:sz w:val="20"/>
                <w:szCs w:val="20"/>
              </w:rPr>
              <w:t>70,875</w:t>
            </w:r>
          </w:p>
        </w:tc>
        <w:tc>
          <w:tcPr>
            <w:tcW w:w="1451" w:type="dxa"/>
          </w:tcPr>
          <w:p w14:paraId="660B4940" w14:textId="77777777" w:rsidR="00CF03A7" w:rsidRPr="00030DAA" w:rsidRDefault="00CF03A7" w:rsidP="001E646E">
            <w:pPr>
              <w:spacing w:after="40" w:line="276" w:lineRule="auto"/>
              <w:jc w:val="center"/>
              <w:rPr>
                <w:snapToGrid w:val="0"/>
                <w:color w:val="000000" w:themeColor="text1"/>
                <w:sz w:val="20"/>
                <w:szCs w:val="20"/>
                <w:lang w:val="en-US"/>
              </w:rPr>
            </w:pPr>
          </w:p>
        </w:tc>
        <w:tc>
          <w:tcPr>
            <w:tcW w:w="2038" w:type="dxa"/>
          </w:tcPr>
          <w:p w14:paraId="5A060440" w14:textId="77777777" w:rsidR="00CF03A7" w:rsidRPr="00E32213" w:rsidRDefault="00CF03A7" w:rsidP="001E646E">
            <w:pPr>
              <w:spacing w:after="40" w:line="276" w:lineRule="auto"/>
              <w:jc w:val="center"/>
              <w:rPr>
                <w:sz w:val="20"/>
                <w:szCs w:val="20"/>
                <w:shd w:val="clear" w:color="auto" w:fill="FFFFFF"/>
              </w:rPr>
            </w:pPr>
          </w:p>
        </w:tc>
      </w:tr>
      <w:tr w:rsidR="003A0388" w14:paraId="4B490935" w14:textId="77777777" w:rsidTr="001744C1">
        <w:tc>
          <w:tcPr>
            <w:tcW w:w="547" w:type="dxa"/>
          </w:tcPr>
          <w:p w14:paraId="07869DAD" w14:textId="77777777" w:rsidR="003A0388" w:rsidRDefault="003A0388" w:rsidP="00540460">
            <w:pPr>
              <w:spacing w:after="60" w:line="276" w:lineRule="auto"/>
              <w:jc w:val="both"/>
              <w:rPr>
                <w:rFonts w:eastAsia="Calibri"/>
                <w:sz w:val="20"/>
                <w:szCs w:val="20"/>
                <w:lang w:eastAsia="en-US"/>
              </w:rPr>
            </w:pPr>
          </w:p>
        </w:tc>
        <w:tc>
          <w:tcPr>
            <w:tcW w:w="4117" w:type="dxa"/>
            <w:tcBorders>
              <w:top w:val="nil"/>
              <w:left w:val="single" w:sz="4" w:space="0" w:color="auto"/>
              <w:bottom w:val="single" w:sz="4" w:space="0" w:color="auto"/>
              <w:right w:val="single" w:sz="4" w:space="0" w:color="auto"/>
            </w:tcBorders>
            <w:shd w:val="clear" w:color="auto" w:fill="auto"/>
            <w:vAlign w:val="bottom"/>
          </w:tcPr>
          <w:p w14:paraId="525BAEF1" w14:textId="2324E633" w:rsidR="003A0388" w:rsidRPr="00450430" w:rsidRDefault="003A0388" w:rsidP="00450430">
            <w:pPr>
              <w:spacing w:after="60" w:line="220" w:lineRule="atLeast"/>
              <w:jc w:val="both"/>
              <w:rPr>
                <w:b/>
                <w:bCs/>
                <w:sz w:val="20"/>
                <w:szCs w:val="20"/>
              </w:rPr>
            </w:pPr>
            <w:r w:rsidRPr="00450430">
              <w:rPr>
                <w:b/>
                <w:bCs/>
                <w:sz w:val="18"/>
                <w:szCs w:val="18"/>
              </w:rPr>
              <w:t xml:space="preserve">Территория </w:t>
            </w:r>
            <w:r w:rsidR="00450430" w:rsidRPr="00450430">
              <w:rPr>
                <w:b/>
                <w:bCs/>
                <w:sz w:val="18"/>
                <w:szCs w:val="18"/>
              </w:rPr>
              <w:t>преобразованного</w:t>
            </w:r>
            <w:r w:rsidRPr="00450430">
              <w:rPr>
                <w:b/>
                <w:bCs/>
                <w:sz w:val="18"/>
                <w:szCs w:val="18"/>
              </w:rPr>
              <w:t xml:space="preserve"> сельского поселения Кичменгское</w:t>
            </w:r>
          </w:p>
        </w:tc>
        <w:tc>
          <w:tcPr>
            <w:tcW w:w="1656" w:type="dxa"/>
            <w:tcBorders>
              <w:top w:val="nil"/>
              <w:left w:val="single" w:sz="4" w:space="0" w:color="auto"/>
              <w:bottom w:val="single" w:sz="4" w:space="0" w:color="auto"/>
              <w:right w:val="single" w:sz="4" w:space="0" w:color="auto"/>
            </w:tcBorders>
            <w:shd w:val="clear" w:color="auto" w:fill="auto"/>
            <w:vAlign w:val="bottom"/>
          </w:tcPr>
          <w:p w14:paraId="22533D20" w14:textId="77777777" w:rsidR="003A0388" w:rsidRPr="00696191" w:rsidRDefault="003A0388" w:rsidP="00540460">
            <w:pPr>
              <w:spacing w:after="60" w:line="276" w:lineRule="auto"/>
              <w:jc w:val="center"/>
              <w:rPr>
                <w:sz w:val="20"/>
                <w:szCs w:val="20"/>
              </w:rPr>
            </w:pPr>
          </w:p>
        </w:tc>
        <w:tc>
          <w:tcPr>
            <w:tcW w:w="1451" w:type="dxa"/>
          </w:tcPr>
          <w:p w14:paraId="6E5CCBD7" w14:textId="77777777" w:rsidR="003A0388" w:rsidRPr="003A0388" w:rsidRDefault="003A0388" w:rsidP="00540460">
            <w:pPr>
              <w:spacing w:after="60" w:line="276" w:lineRule="auto"/>
              <w:jc w:val="center"/>
              <w:rPr>
                <w:snapToGrid w:val="0"/>
                <w:color w:val="000000" w:themeColor="text1"/>
                <w:sz w:val="20"/>
                <w:szCs w:val="20"/>
              </w:rPr>
            </w:pPr>
          </w:p>
        </w:tc>
        <w:tc>
          <w:tcPr>
            <w:tcW w:w="2038" w:type="dxa"/>
          </w:tcPr>
          <w:p w14:paraId="7904E16D" w14:textId="77777777" w:rsidR="003A0388" w:rsidRPr="00E32213" w:rsidRDefault="003A0388" w:rsidP="00540460">
            <w:pPr>
              <w:spacing w:after="60" w:line="276" w:lineRule="auto"/>
              <w:jc w:val="center"/>
              <w:rPr>
                <w:sz w:val="20"/>
                <w:szCs w:val="20"/>
                <w:shd w:val="clear" w:color="auto" w:fill="FFFFFF"/>
              </w:rPr>
            </w:pPr>
          </w:p>
        </w:tc>
      </w:tr>
      <w:tr w:rsidR="00540460" w14:paraId="4D23B41D" w14:textId="77777777" w:rsidTr="001744C1">
        <w:tc>
          <w:tcPr>
            <w:tcW w:w="547" w:type="dxa"/>
          </w:tcPr>
          <w:p w14:paraId="33D9257A" w14:textId="469D2765" w:rsidR="00540460" w:rsidRPr="00412699" w:rsidRDefault="00540460" w:rsidP="001E646E">
            <w:pPr>
              <w:spacing w:after="40" w:line="276" w:lineRule="auto"/>
              <w:jc w:val="both"/>
              <w:rPr>
                <w:rFonts w:eastAsia="Calibri"/>
                <w:sz w:val="20"/>
                <w:szCs w:val="20"/>
                <w:lang w:eastAsia="en-US"/>
              </w:rPr>
            </w:pPr>
            <w:r>
              <w:rPr>
                <w:rFonts w:eastAsia="Calibri"/>
                <w:sz w:val="20"/>
                <w:szCs w:val="20"/>
                <w:lang w:eastAsia="en-US"/>
              </w:rPr>
              <w:t>50</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bottom"/>
          </w:tcPr>
          <w:p w14:paraId="2C7F7E08" w14:textId="21933115"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Бараново</w:t>
            </w:r>
          </w:p>
        </w:tc>
        <w:tc>
          <w:tcPr>
            <w:tcW w:w="1656" w:type="dxa"/>
            <w:tcBorders>
              <w:top w:val="single" w:sz="4" w:space="0" w:color="auto"/>
              <w:left w:val="nil"/>
              <w:bottom w:val="single" w:sz="4" w:space="0" w:color="auto"/>
              <w:right w:val="single" w:sz="4" w:space="0" w:color="auto"/>
            </w:tcBorders>
            <w:shd w:val="clear" w:color="auto" w:fill="auto"/>
            <w:vAlign w:val="bottom"/>
          </w:tcPr>
          <w:p w14:paraId="3212C20A" w14:textId="26CEC221" w:rsidR="00540460" w:rsidRPr="00696191" w:rsidRDefault="00540460" w:rsidP="001E646E">
            <w:pPr>
              <w:spacing w:after="40" w:line="276" w:lineRule="auto"/>
              <w:jc w:val="center"/>
              <w:rPr>
                <w:rFonts w:eastAsia="Calibri"/>
                <w:sz w:val="20"/>
                <w:szCs w:val="20"/>
                <w:lang w:eastAsia="en-US"/>
              </w:rPr>
            </w:pPr>
            <w:r w:rsidRPr="00696191">
              <w:rPr>
                <w:sz w:val="20"/>
                <w:szCs w:val="20"/>
              </w:rPr>
              <w:t>0,723</w:t>
            </w:r>
          </w:p>
        </w:tc>
        <w:tc>
          <w:tcPr>
            <w:tcW w:w="1451" w:type="dxa"/>
          </w:tcPr>
          <w:p w14:paraId="14AAB7E7" w14:textId="7743E084"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745DCA38" w14:textId="441518A4" w:rsidR="00540460" w:rsidRPr="00412699" w:rsidRDefault="00540460" w:rsidP="001E646E">
            <w:pPr>
              <w:spacing w:after="40" w:line="276" w:lineRule="auto"/>
              <w:jc w:val="center"/>
              <w:rPr>
                <w:sz w:val="20"/>
                <w:szCs w:val="20"/>
                <w:shd w:val="clear" w:color="auto" w:fill="FFFFFF"/>
              </w:rPr>
            </w:pPr>
            <w:r w:rsidRPr="006C3D3F">
              <w:rPr>
                <w:sz w:val="20"/>
                <w:szCs w:val="20"/>
                <w:shd w:val="clear" w:color="auto" w:fill="FFFFFF"/>
              </w:rPr>
              <w:t>гравийное</w:t>
            </w:r>
          </w:p>
        </w:tc>
      </w:tr>
      <w:tr w:rsidR="00540460" w14:paraId="77EF01BA" w14:textId="77777777" w:rsidTr="001744C1">
        <w:tc>
          <w:tcPr>
            <w:tcW w:w="547" w:type="dxa"/>
          </w:tcPr>
          <w:p w14:paraId="0145F81C" w14:textId="15FD303A" w:rsidR="00540460" w:rsidRPr="00412699" w:rsidRDefault="00540460" w:rsidP="001E646E">
            <w:pPr>
              <w:spacing w:after="40" w:line="276" w:lineRule="auto"/>
              <w:jc w:val="both"/>
              <w:rPr>
                <w:rFonts w:eastAsia="Calibri"/>
                <w:sz w:val="20"/>
                <w:szCs w:val="20"/>
                <w:lang w:eastAsia="en-US"/>
              </w:rPr>
            </w:pPr>
            <w:r>
              <w:rPr>
                <w:rFonts w:eastAsia="Calibri"/>
                <w:sz w:val="20"/>
                <w:szCs w:val="20"/>
                <w:lang w:eastAsia="en-US"/>
              </w:rPr>
              <w:t>51</w:t>
            </w:r>
          </w:p>
        </w:tc>
        <w:tc>
          <w:tcPr>
            <w:tcW w:w="4117" w:type="dxa"/>
            <w:tcBorders>
              <w:top w:val="nil"/>
              <w:left w:val="single" w:sz="4" w:space="0" w:color="auto"/>
              <w:bottom w:val="single" w:sz="4" w:space="0" w:color="auto"/>
              <w:right w:val="single" w:sz="4" w:space="0" w:color="auto"/>
            </w:tcBorders>
            <w:shd w:val="clear" w:color="auto" w:fill="auto"/>
            <w:vAlign w:val="bottom"/>
          </w:tcPr>
          <w:p w14:paraId="744C091C" w14:textId="64FA3B1C"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Большое Чекавино</w:t>
            </w:r>
          </w:p>
        </w:tc>
        <w:tc>
          <w:tcPr>
            <w:tcW w:w="1656" w:type="dxa"/>
            <w:tcBorders>
              <w:top w:val="nil"/>
              <w:left w:val="nil"/>
              <w:bottom w:val="single" w:sz="4" w:space="0" w:color="auto"/>
              <w:right w:val="single" w:sz="4" w:space="0" w:color="auto"/>
            </w:tcBorders>
            <w:shd w:val="clear" w:color="auto" w:fill="auto"/>
            <w:vAlign w:val="bottom"/>
          </w:tcPr>
          <w:p w14:paraId="24066731" w14:textId="6EBA9A2E" w:rsidR="00540460" w:rsidRPr="00696191" w:rsidRDefault="00540460" w:rsidP="001E646E">
            <w:pPr>
              <w:spacing w:after="40" w:line="276" w:lineRule="auto"/>
              <w:jc w:val="center"/>
              <w:rPr>
                <w:rFonts w:eastAsia="Calibri"/>
                <w:sz w:val="20"/>
                <w:szCs w:val="20"/>
                <w:lang w:eastAsia="en-US"/>
              </w:rPr>
            </w:pPr>
            <w:r w:rsidRPr="00696191">
              <w:rPr>
                <w:sz w:val="20"/>
                <w:szCs w:val="20"/>
              </w:rPr>
              <w:t>0,961</w:t>
            </w:r>
          </w:p>
        </w:tc>
        <w:tc>
          <w:tcPr>
            <w:tcW w:w="1451" w:type="dxa"/>
          </w:tcPr>
          <w:p w14:paraId="24B19719" w14:textId="0209162D" w:rsidR="00540460" w:rsidRPr="00412699" w:rsidRDefault="00831097" w:rsidP="001E646E">
            <w:pPr>
              <w:spacing w:after="40" w:line="276" w:lineRule="auto"/>
              <w:jc w:val="center"/>
              <w:rPr>
                <w:snapToGrid w:val="0"/>
                <w:sz w:val="20"/>
                <w:szCs w:val="20"/>
                <w:lang w:val="en-US"/>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4BFE5AD2" w14:textId="785F29AF" w:rsidR="00540460" w:rsidRPr="00412699" w:rsidRDefault="00540460" w:rsidP="001E646E">
            <w:pPr>
              <w:spacing w:after="40" w:line="276" w:lineRule="auto"/>
              <w:jc w:val="center"/>
              <w:rPr>
                <w:sz w:val="20"/>
                <w:szCs w:val="20"/>
                <w:shd w:val="clear" w:color="auto" w:fill="FFFFFF"/>
              </w:rPr>
            </w:pPr>
            <w:r w:rsidRPr="006C3D3F">
              <w:rPr>
                <w:sz w:val="20"/>
                <w:szCs w:val="20"/>
                <w:shd w:val="clear" w:color="auto" w:fill="FFFFFF"/>
              </w:rPr>
              <w:t>гравийное</w:t>
            </w:r>
          </w:p>
        </w:tc>
      </w:tr>
      <w:tr w:rsidR="00540460" w14:paraId="4E1EFE13" w14:textId="77777777" w:rsidTr="001744C1">
        <w:tc>
          <w:tcPr>
            <w:tcW w:w="547" w:type="dxa"/>
          </w:tcPr>
          <w:p w14:paraId="3156C923" w14:textId="2D2FCF14" w:rsidR="00540460" w:rsidRPr="00412699" w:rsidRDefault="00540460" w:rsidP="001E646E">
            <w:pPr>
              <w:spacing w:after="40" w:line="276" w:lineRule="auto"/>
              <w:jc w:val="both"/>
              <w:rPr>
                <w:rFonts w:eastAsia="Calibri"/>
                <w:sz w:val="20"/>
                <w:szCs w:val="20"/>
                <w:lang w:eastAsia="en-US"/>
              </w:rPr>
            </w:pPr>
            <w:r>
              <w:rPr>
                <w:rFonts w:eastAsia="Calibri"/>
                <w:sz w:val="20"/>
                <w:szCs w:val="20"/>
                <w:lang w:eastAsia="en-US"/>
              </w:rPr>
              <w:t>52</w:t>
            </w:r>
          </w:p>
        </w:tc>
        <w:tc>
          <w:tcPr>
            <w:tcW w:w="4117" w:type="dxa"/>
          </w:tcPr>
          <w:p w14:paraId="696F0546" w14:textId="4A399277" w:rsidR="00540460" w:rsidRPr="00696191" w:rsidRDefault="00540460" w:rsidP="001E646E">
            <w:pPr>
              <w:spacing w:after="40" w:line="276" w:lineRule="auto"/>
              <w:jc w:val="both"/>
              <w:rPr>
                <w:rFonts w:eastAsia="Calibri"/>
                <w:sz w:val="20"/>
                <w:szCs w:val="20"/>
                <w:lang w:eastAsia="en-US"/>
              </w:rPr>
            </w:pPr>
            <w:r w:rsidRPr="00696191">
              <w:rPr>
                <w:rFonts w:eastAsia="Calibri"/>
                <w:sz w:val="20"/>
                <w:szCs w:val="20"/>
                <w:lang w:eastAsia="en-US"/>
              </w:rPr>
              <w:t>Подъезд к д. Гриденская</w:t>
            </w:r>
          </w:p>
        </w:tc>
        <w:tc>
          <w:tcPr>
            <w:tcW w:w="1656" w:type="dxa"/>
          </w:tcPr>
          <w:p w14:paraId="632A4C28" w14:textId="5E2B2402" w:rsidR="00540460" w:rsidRPr="00696191" w:rsidRDefault="00540460" w:rsidP="001E646E">
            <w:pPr>
              <w:spacing w:after="40" w:line="276" w:lineRule="auto"/>
              <w:jc w:val="center"/>
              <w:rPr>
                <w:rFonts w:eastAsia="Calibri"/>
                <w:sz w:val="20"/>
                <w:szCs w:val="20"/>
                <w:lang w:eastAsia="en-US"/>
              </w:rPr>
            </w:pPr>
            <w:r w:rsidRPr="00696191">
              <w:rPr>
                <w:rFonts w:eastAsia="Calibri"/>
                <w:sz w:val="20"/>
                <w:szCs w:val="20"/>
                <w:lang w:eastAsia="en-US"/>
              </w:rPr>
              <w:t>1,202</w:t>
            </w:r>
          </w:p>
        </w:tc>
        <w:tc>
          <w:tcPr>
            <w:tcW w:w="1451" w:type="dxa"/>
          </w:tcPr>
          <w:p w14:paraId="68B892CA" w14:textId="3B2C97C5" w:rsidR="00540460" w:rsidRPr="00DC6F56" w:rsidRDefault="00540460" w:rsidP="001E646E">
            <w:pPr>
              <w:spacing w:after="40" w:line="276" w:lineRule="auto"/>
              <w:jc w:val="center"/>
              <w:rPr>
                <w:snapToGrid w:val="0"/>
                <w:sz w:val="20"/>
                <w:szCs w:val="20"/>
              </w:rPr>
            </w:pPr>
            <w:r w:rsidRPr="00030DAA">
              <w:rPr>
                <w:snapToGrid w:val="0"/>
                <w:color w:val="000000" w:themeColor="text1"/>
                <w:sz w:val="20"/>
                <w:szCs w:val="20"/>
                <w:lang w:val="en-US"/>
              </w:rPr>
              <w:t>V</w:t>
            </w:r>
          </w:p>
        </w:tc>
        <w:tc>
          <w:tcPr>
            <w:tcW w:w="2038" w:type="dxa"/>
          </w:tcPr>
          <w:p w14:paraId="0BE43DAE" w14:textId="75CF242B" w:rsidR="00540460" w:rsidRPr="00412699" w:rsidRDefault="00540460" w:rsidP="001E646E">
            <w:pPr>
              <w:spacing w:after="40" w:line="276" w:lineRule="auto"/>
              <w:jc w:val="center"/>
              <w:rPr>
                <w:sz w:val="20"/>
                <w:szCs w:val="20"/>
                <w:shd w:val="clear" w:color="auto" w:fill="FFFFFF"/>
              </w:rPr>
            </w:pPr>
            <w:r w:rsidRPr="006C3D3F">
              <w:rPr>
                <w:sz w:val="20"/>
                <w:szCs w:val="20"/>
                <w:shd w:val="clear" w:color="auto" w:fill="FFFFFF"/>
              </w:rPr>
              <w:t>гравийное</w:t>
            </w:r>
          </w:p>
        </w:tc>
      </w:tr>
      <w:tr w:rsidR="00540460" w14:paraId="351EB24C" w14:textId="77777777" w:rsidTr="001744C1">
        <w:tc>
          <w:tcPr>
            <w:tcW w:w="547" w:type="dxa"/>
          </w:tcPr>
          <w:p w14:paraId="78375927" w14:textId="1E27F9F9"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53</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bottom"/>
          </w:tcPr>
          <w:p w14:paraId="7E643443" w14:textId="5E05E820"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Дорожково (новый поселок)</w:t>
            </w:r>
          </w:p>
        </w:tc>
        <w:tc>
          <w:tcPr>
            <w:tcW w:w="1656" w:type="dxa"/>
            <w:tcBorders>
              <w:top w:val="single" w:sz="4" w:space="0" w:color="auto"/>
              <w:left w:val="nil"/>
              <w:bottom w:val="single" w:sz="4" w:space="0" w:color="auto"/>
              <w:right w:val="single" w:sz="4" w:space="0" w:color="auto"/>
            </w:tcBorders>
            <w:shd w:val="clear" w:color="auto" w:fill="auto"/>
            <w:vAlign w:val="bottom"/>
          </w:tcPr>
          <w:p w14:paraId="6535DB5C" w14:textId="23A70B83" w:rsidR="00540460" w:rsidRPr="00696191" w:rsidRDefault="00540460" w:rsidP="001E646E">
            <w:pPr>
              <w:spacing w:after="40" w:line="276" w:lineRule="auto"/>
              <w:jc w:val="center"/>
              <w:rPr>
                <w:rFonts w:eastAsia="Calibri"/>
                <w:sz w:val="20"/>
                <w:szCs w:val="20"/>
                <w:lang w:eastAsia="en-US"/>
              </w:rPr>
            </w:pPr>
            <w:r w:rsidRPr="00696191">
              <w:rPr>
                <w:sz w:val="20"/>
                <w:szCs w:val="20"/>
              </w:rPr>
              <w:t>0,593</w:t>
            </w:r>
          </w:p>
        </w:tc>
        <w:tc>
          <w:tcPr>
            <w:tcW w:w="1451" w:type="dxa"/>
          </w:tcPr>
          <w:p w14:paraId="5E2D3D59" w14:textId="31A47751"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089772E0" w14:textId="16818AF2" w:rsidR="00540460" w:rsidRPr="00412699" w:rsidRDefault="00540460" w:rsidP="001E646E">
            <w:pPr>
              <w:spacing w:after="40" w:line="276" w:lineRule="auto"/>
              <w:jc w:val="center"/>
              <w:rPr>
                <w:sz w:val="20"/>
                <w:szCs w:val="20"/>
                <w:shd w:val="clear" w:color="auto" w:fill="FFFFFF"/>
              </w:rPr>
            </w:pPr>
            <w:r w:rsidRPr="00E32213">
              <w:rPr>
                <w:sz w:val="20"/>
                <w:szCs w:val="20"/>
                <w:shd w:val="clear" w:color="auto" w:fill="FFFFFF"/>
              </w:rPr>
              <w:t>гравийное</w:t>
            </w:r>
          </w:p>
        </w:tc>
      </w:tr>
      <w:tr w:rsidR="00540460" w14:paraId="4403F987" w14:textId="77777777" w:rsidTr="001744C1">
        <w:tc>
          <w:tcPr>
            <w:tcW w:w="547" w:type="dxa"/>
          </w:tcPr>
          <w:p w14:paraId="7A2C12D7" w14:textId="7EAD98C6"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54</w:t>
            </w:r>
          </w:p>
        </w:tc>
        <w:tc>
          <w:tcPr>
            <w:tcW w:w="4117" w:type="dxa"/>
            <w:tcBorders>
              <w:top w:val="nil"/>
              <w:left w:val="single" w:sz="4" w:space="0" w:color="auto"/>
              <w:bottom w:val="single" w:sz="4" w:space="0" w:color="auto"/>
              <w:right w:val="single" w:sz="4" w:space="0" w:color="auto"/>
            </w:tcBorders>
            <w:shd w:val="clear" w:color="auto" w:fill="auto"/>
            <w:vAlign w:val="bottom"/>
          </w:tcPr>
          <w:p w14:paraId="07DBB520" w14:textId="5A716C0B"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Ермакова Гарь</w:t>
            </w:r>
          </w:p>
        </w:tc>
        <w:tc>
          <w:tcPr>
            <w:tcW w:w="1656" w:type="dxa"/>
            <w:tcBorders>
              <w:top w:val="nil"/>
              <w:left w:val="nil"/>
              <w:bottom w:val="single" w:sz="4" w:space="0" w:color="auto"/>
              <w:right w:val="single" w:sz="4" w:space="0" w:color="auto"/>
            </w:tcBorders>
            <w:shd w:val="clear" w:color="auto" w:fill="auto"/>
            <w:vAlign w:val="bottom"/>
          </w:tcPr>
          <w:p w14:paraId="12C03936" w14:textId="4C4AB877" w:rsidR="00540460" w:rsidRPr="00696191" w:rsidRDefault="00540460" w:rsidP="001E646E">
            <w:pPr>
              <w:spacing w:after="40" w:line="276" w:lineRule="auto"/>
              <w:jc w:val="center"/>
              <w:rPr>
                <w:rFonts w:eastAsia="Calibri"/>
                <w:sz w:val="20"/>
                <w:szCs w:val="20"/>
                <w:lang w:eastAsia="en-US"/>
              </w:rPr>
            </w:pPr>
            <w:r w:rsidRPr="00696191">
              <w:rPr>
                <w:sz w:val="20"/>
                <w:szCs w:val="20"/>
              </w:rPr>
              <w:t>0,418</w:t>
            </w:r>
          </w:p>
        </w:tc>
        <w:tc>
          <w:tcPr>
            <w:tcW w:w="1451" w:type="dxa"/>
          </w:tcPr>
          <w:p w14:paraId="735F8303" w14:textId="0D823666"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32320559" w14:textId="311BCA9D" w:rsidR="00540460" w:rsidRPr="00412699" w:rsidRDefault="00540460" w:rsidP="001E646E">
            <w:pPr>
              <w:spacing w:after="40" w:line="276" w:lineRule="auto"/>
              <w:jc w:val="center"/>
              <w:rPr>
                <w:sz w:val="20"/>
                <w:szCs w:val="20"/>
                <w:shd w:val="clear" w:color="auto" w:fill="FFFFFF"/>
              </w:rPr>
            </w:pPr>
            <w:r>
              <w:rPr>
                <w:sz w:val="20"/>
                <w:szCs w:val="20"/>
                <w:shd w:val="clear" w:color="auto" w:fill="FFFFFF"/>
              </w:rPr>
              <w:t>грунтовое</w:t>
            </w:r>
          </w:p>
        </w:tc>
      </w:tr>
      <w:tr w:rsidR="00540460" w14:paraId="57D0DF45" w14:textId="77777777" w:rsidTr="001744C1">
        <w:tc>
          <w:tcPr>
            <w:tcW w:w="547" w:type="dxa"/>
          </w:tcPr>
          <w:p w14:paraId="0F4F40A6" w14:textId="64CAE388"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55</w:t>
            </w:r>
          </w:p>
        </w:tc>
        <w:tc>
          <w:tcPr>
            <w:tcW w:w="4117" w:type="dxa"/>
            <w:tcBorders>
              <w:top w:val="nil"/>
              <w:left w:val="single" w:sz="4" w:space="0" w:color="auto"/>
              <w:bottom w:val="single" w:sz="4" w:space="0" w:color="auto"/>
              <w:right w:val="single" w:sz="4" w:space="0" w:color="auto"/>
            </w:tcBorders>
            <w:shd w:val="clear" w:color="auto" w:fill="auto"/>
            <w:vAlign w:val="bottom"/>
          </w:tcPr>
          <w:p w14:paraId="6E6FEC6E" w14:textId="6BDB07B2" w:rsidR="00540460" w:rsidRPr="00696191" w:rsidRDefault="00540460" w:rsidP="001E646E">
            <w:pPr>
              <w:spacing w:after="40" w:line="276" w:lineRule="auto"/>
              <w:jc w:val="both"/>
              <w:rPr>
                <w:rFonts w:eastAsia="Calibri"/>
                <w:sz w:val="20"/>
                <w:szCs w:val="20"/>
                <w:lang w:eastAsia="en-US"/>
              </w:rPr>
            </w:pPr>
            <w:r w:rsidRPr="00696191">
              <w:rPr>
                <w:sz w:val="20"/>
                <w:szCs w:val="20"/>
              </w:rPr>
              <w:t>Дорога Засосенье</w:t>
            </w:r>
            <w:r w:rsidR="00876051">
              <w:rPr>
                <w:sz w:val="20"/>
                <w:szCs w:val="20"/>
              </w:rPr>
              <w:t xml:space="preserve"> </w:t>
            </w:r>
            <w:r w:rsidRPr="00696191">
              <w:rPr>
                <w:sz w:val="20"/>
                <w:szCs w:val="20"/>
              </w:rPr>
              <w:t>-</w:t>
            </w:r>
            <w:r w:rsidR="00876051">
              <w:rPr>
                <w:sz w:val="20"/>
                <w:szCs w:val="20"/>
              </w:rPr>
              <w:t xml:space="preserve"> </w:t>
            </w:r>
            <w:r w:rsidRPr="00696191">
              <w:rPr>
                <w:sz w:val="20"/>
                <w:szCs w:val="20"/>
              </w:rPr>
              <w:t>Жуково</w:t>
            </w:r>
          </w:p>
        </w:tc>
        <w:tc>
          <w:tcPr>
            <w:tcW w:w="1656" w:type="dxa"/>
            <w:tcBorders>
              <w:top w:val="nil"/>
              <w:left w:val="nil"/>
              <w:bottom w:val="single" w:sz="4" w:space="0" w:color="auto"/>
              <w:right w:val="single" w:sz="4" w:space="0" w:color="auto"/>
            </w:tcBorders>
            <w:shd w:val="clear" w:color="auto" w:fill="auto"/>
            <w:vAlign w:val="bottom"/>
          </w:tcPr>
          <w:p w14:paraId="56CE26C7" w14:textId="597868D1" w:rsidR="00540460" w:rsidRPr="00696191" w:rsidRDefault="00540460" w:rsidP="001E646E">
            <w:pPr>
              <w:spacing w:after="40" w:line="276" w:lineRule="auto"/>
              <w:jc w:val="center"/>
              <w:rPr>
                <w:rFonts w:eastAsia="Calibri"/>
                <w:sz w:val="20"/>
                <w:szCs w:val="20"/>
                <w:lang w:eastAsia="en-US"/>
              </w:rPr>
            </w:pPr>
            <w:r w:rsidRPr="00696191">
              <w:rPr>
                <w:sz w:val="20"/>
                <w:szCs w:val="20"/>
              </w:rPr>
              <w:t>0,163</w:t>
            </w:r>
          </w:p>
        </w:tc>
        <w:tc>
          <w:tcPr>
            <w:tcW w:w="1451" w:type="dxa"/>
          </w:tcPr>
          <w:p w14:paraId="3DB29302" w14:textId="41EDD259" w:rsidR="00540460" w:rsidRPr="00DC6F56" w:rsidRDefault="00540460" w:rsidP="001E646E">
            <w:pPr>
              <w:spacing w:after="40" w:line="276" w:lineRule="auto"/>
              <w:jc w:val="center"/>
              <w:rPr>
                <w:snapToGrid w:val="0"/>
                <w:sz w:val="20"/>
                <w:szCs w:val="20"/>
              </w:rPr>
            </w:pPr>
            <w:r w:rsidRPr="00030DAA">
              <w:rPr>
                <w:snapToGrid w:val="0"/>
                <w:color w:val="000000" w:themeColor="text1"/>
                <w:sz w:val="20"/>
                <w:szCs w:val="20"/>
                <w:lang w:val="en-US"/>
              </w:rPr>
              <w:t>V</w:t>
            </w:r>
          </w:p>
        </w:tc>
        <w:tc>
          <w:tcPr>
            <w:tcW w:w="2038" w:type="dxa"/>
          </w:tcPr>
          <w:p w14:paraId="06BE9117" w14:textId="1238B757" w:rsidR="00540460" w:rsidRPr="00412699" w:rsidRDefault="00540460" w:rsidP="001E646E">
            <w:pPr>
              <w:spacing w:after="40" w:line="276" w:lineRule="auto"/>
              <w:jc w:val="center"/>
              <w:rPr>
                <w:sz w:val="20"/>
                <w:szCs w:val="20"/>
                <w:shd w:val="clear" w:color="auto" w:fill="FFFFFF"/>
              </w:rPr>
            </w:pPr>
            <w:r>
              <w:rPr>
                <w:sz w:val="20"/>
                <w:szCs w:val="20"/>
                <w:shd w:val="clear" w:color="auto" w:fill="FFFFFF"/>
              </w:rPr>
              <w:t>грунтовое</w:t>
            </w:r>
          </w:p>
        </w:tc>
      </w:tr>
      <w:tr w:rsidR="00540460" w14:paraId="1FC4121F" w14:textId="77777777" w:rsidTr="001744C1">
        <w:tc>
          <w:tcPr>
            <w:tcW w:w="547" w:type="dxa"/>
          </w:tcPr>
          <w:p w14:paraId="2B59AF03" w14:textId="5687BF22"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56</w:t>
            </w:r>
          </w:p>
        </w:tc>
        <w:tc>
          <w:tcPr>
            <w:tcW w:w="4117" w:type="dxa"/>
            <w:tcBorders>
              <w:top w:val="nil"/>
              <w:left w:val="single" w:sz="4" w:space="0" w:color="auto"/>
              <w:bottom w:val="single" w:sz="4" w:space="0" w:color="auto"/>
              <w:right w:val="single" w:sz="4" w:space="0" w:color="auto"/>
            </w:tcBorders>
            <w:shd w:val="clear" w:color="auto" w:fill="auto"/>
            <w:vAlign w:val="bottom"/>
          </w:tcPr>
          <w:p w14:paraId="2A9BD391" w14:textId="7B59FDA7"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Засосенье</w:t>
            </w:r>
          </w:p>
        </w:tc>
        <w:tc>
          <w:tcPr>
            <w:tcW w:w="1656" w:type="dxa"/>
            <w:tcBorders>
              <w:top w:val="nil"/>
              <w:left w:val="nil"/>
              <w:bottom w:val="single" w:sz="4" w:space="0" w:color="auto"/>
              <w:right w:val="single" w:sz="4" w:space="0" w:color="auto"/>
            </w:tcBorders>
            <w:shd w:val="clear" w:color="auto" w:fill="auto"/>
            <w:vAlign w:val="bottom"/>
          </w:tcPr>
          <w:p w14:paraId="37103479" w14:textId="4664E6CE" w:rsidR="00540460" w:rsidRPr="00696191" w:rsidRDefault="00540460" w:rsidP="001E646E">
            <w:pPr>
              <w:spacing w:after="40" w:line="276" w:lineRule="auto"/>
              <w:jc w:val="center"/>
              <w:rPr>
                <w:rFonts w:eastAsia="Calibri"/>
                <w:sz w:val="20"/>
                <w:szCs w:val="20"/>
                <w:lang w:eastAsia="en-US"/>
              </w:rPr>
            </w:pPr>
            <w:r w:rsidRPr="00696191">
              <w:rPr>
                <w:sz w:val="20"/>
                <w:szCs w:val="20"/>
              </w:rPr>
              <w:t>1,018</w:t>
            </w:r>
          </w:p>
        </w:tc>
        <w:tc>
          <w:tcPr>
            <w:tcW w:w="1451" w:type="dxa"/>
          </w:tcPr>
          <w:p w14:paraId="03B9D4C9" w14:textId="576D949C"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0B24D9CC" w14:textId="616B6D26" w:rsidR="00540460" w:rsidRPr="00412699" w:rsidRDefault="00540460" w:rsidP="001E646E">
            <w:pPr>
              <w:spacing w:after="40" w:line="276" w:lineRule="auto"/>
              <w:jc w:val="center"/>
              <w:rPr>
                <w:sz w:val="20"/>
                <w:szCs w:val="20"/>
                <w:shd w:val="clear" w:color="auto" w:fill="FFFFFF"/>
              </w:rPr>
            </w:pPr>
            <w:r w:rsidRPr="007A498C">
              <w:rPr>
                <w:sz w:val="20"/>
                <w:szCs w:val="20"/>
                <w:shd w:val="clear" w:color="auto" w:fill="FFFFFF"/>
              </w:rPr>
              <w:t>гравийное</w:t>
            </w:r>
          </w:p>
        </w:tc>
      </w:tr>
      <w:tr w:rsidR="00540460" w14:paraId="25A1482E" w14:textId="77777777" w:rsidTr="001744C1">
        <w:tc>
          <w:tcPr>
            <w:tcW w:w="547" w:type="dxa"/>
          </w:tcPr>
          <w:p w14:paraId="1F58AF71" w14:textId="30BC5651"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57</w:t>
            </w:r>
          </w:p>
        </w:tc>
        <w:tc>
          <w:tcPr>
            <w:tcW w:w="4117" w:type="dxa"/>
            <w:tcBorders>
              <w:top w:val="nil"/>
              <w:left w:val="single" w:sz="4" w:space="0" w:color="auto"/>
              <w:bottom w:val="single" w:sz="4" w:space="0" w:color="auto"/>
              <w:right w:val="single" w:sz="4" w:space="0" w:color="auto"/>
            </w:tcBorders>
            <w:shd w:val="clear" w:color="auto" w:fill="auto"/>
            <w:vAlign w:val="bottom"/>
          </w:tcPr>
          <w:p w14:paraId="284F5167" w14:textId="27F73F7C"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Коряково</w:t>
            </w:r>
          </w:p>
        </w:tc>
        <w:tc>
          <w:tcPr>
            <w:tcW w:w="1656" w:type="dxa"/>
            <w:tcBorders>
              <w:top w:val="nil"/>
              <w:left w:val="nil"/>
              <w:bottom w:val="single" w:sz="4" w:space="0" w:color="auto"/>
              <w:right w:val="single" w:sz="4" w:space="0" w:color="auto"/>
            </w:tcBorders>
            <w:shd w:val="clear" w:color="auto" w:fill="auto"/>
            <w:vAlign w:val="bottom"/>
          </w:tcPr>
          <w:p w14:paraId="05F29D9C" w14:textId="534B38EF" w:rsidR="00540460" w:rsidRPr="00696191" w:rsidRDefault="00540460" w:rsidP="001E646E">
            <w:pPr>
              <w:spacing w:after="40" w:line="276" w:lineRule="auto"/>
              <w:jc w:val="center"/>
              <w:rPr>
                <w:rFonts w:eastAsia="Calibri"/>
                <w:sz w:val="20"/>
                <w:szCs w:val="20"/>
                <w:lang w:eastAsia="en-US"/>
              </w:rPr>
            </w:pPr>
            <w:r w:rsidRPr="00696191">
              <w:rPr>
                <w:sz w:val="20"/>
                <w:szCs w:val="20"/>
              </w:rPr>
              <w:t>0,636</w:t>
            </w:r>
          </w:p>
        </w:tc>
        <w:tc>
          <w:tcPr>
            <w:tcW w:w="1451" w:type="dxa"/>
          </w:tcPr>
          <w:p w14:paraId="47951E32" w14:textId="21EB0F4C"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3EB44AAB" w14:textId="71474340" w:rsidR="00540460" w:rsidRPr="00412699" w:rsidRDefault="00540460" w:rsidP="001E646E">
            <w:pPr>
              <w:spacing w:after="40" w:line="276" w:lineRule="auto"/>
              <w:jc w:val="center"/>
              <w:rPr>
                <w:sz w:val="20"/>
                <w:szCs w:val="20"/>
                <w:shd w:val="clear" w:color="auto" w:fill="FFFFFF"/>
              </w:rPr>
            </w:pPr>
            <w:r w:rsidRPr="007A498C">
              <w:rPr>
                <w:sz w:val="20"/>
                <w:szCs w:val="20"/>
                <w:shd w:val="clear" w:color="auto" w:fill="FFFFFF"/>
              </w:rPr>
              <w:t>гравийное</w:t>
            </w:r>
          </w:p>
        </w:tc>
      </w:tr>
      <w:tr w:rsidR="00540460" w14:paraId="0DD798FC" w14:textId="77777777" w:rsidTr="001744C1">
        <w:tc>
          <w:tcPr>
            <w:tcW w:w="547" w:type="dxa"/>
          </w:tcPr>
          <w:p w14:paraId="54B4BAA4" w14:textId="44482888"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58</w:t>
            </w:r>
          </w:p>
        </w:tc>
        <w:tc>
          <w:tcPr>
            <w:tcW w:w="4117" w:type="dxa"/>
            <w:tcBorders>
              <w:top w:val="nil"/>
              <w:left w:val="single" w:sz="4" w:space="0" w:color="auto"/>
              <w:bottom w:val="single" w:sz="4" w:space="0" w:color="auto"/>
              <w:right w:val="single" w:sz="4" w:space="0" w:color="auto"/>
            </w:tcBorders>
            <w:shd w:val="clear" w:color="auto" w:fill="auto"/>
            <w:vAlign w:val="bottom"/>
          </w:tcPr>
          <w:p w14:paraId="34690EA1" w14:textId="07D40E35"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Красавино-1</w:t>
            </w:r>
          </w:p>
        </w:tc>
        <w:tc>
          <w:tcPr>
            <w:tcW w:w="1656" w:type="dxa"/>
            <w:tcBorders>
              <w:top w:val="nil"/>
              <w:left w:val="nil"/>
              <w:bottom w:val="single" w:sz="4" w:space="0" w:color="auto"/>
              <w:right w:val="single" w:sz="4" w:space="0" w:color="auto"/>
            </w:tcBorders>
            <w:shd w:val="clear" w:color="auto" w:fill="auto"/>
            <w:vAlign w:val="bottom"/>
          </w:tcPr>
          <w:p w14:paraId="3D630EC1" w14:textId="6D31B183" w:rsidR="00540460" w:rsidRPr="00696191" w:rsidRDefault="00540460" w:rsidP="001E646E">
            <w:pPr>
              <w:spacing w:after="40" w:line="276" w:lineRule="auto"/>
              <w:jc w:val="center"/>
              <w:rPr>
                <w:rFonts w:eastAsia="Calibri"/>
                <w:sz w:val="20"/>
                <w:szCs w:val="20"/>
                <w:lang w:eastAsia="en-US"/>
              </w:rPr>
            </w:pPr>
            <w:r w:rsidRPr="00696191">
              <w:rPr>
                <w:sz w:val="20"/>
                <w:szCs w:val="20"/>
              </w:rPr>
              <w:t>0,641</w:t>
            </w:r>
          </w:p>
        </w:tc>
        <w:tc>
          <w:tcPr>
            <w:tcW w:w="1451" w:type="dxa"/>
          </w:tcPr>
          <w:p w14:paraId="1C39DAE8" w14:textId="51B69C4B"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728FB31F" w14:textId="55EBDABF" w:rsidR="00540460" w:rsidRPr="00412699" w:rsidRDefault="00540460" w:rsidP="001E646E">
            <w:pPr>
              <w:spacing w:after="40" w:line="276" w:lineRule="auto"/>
              <w:jc w:val="center"/>
              <w:rPr>
                <w:sz w:val="20"/>
                <w:szCs w:val="20"/>
                <w:shd w:val="clear" w:color="auto" w:fill="FFFFFF"/>
              </w:rPr>
            </w:pPr>
            <w:r w:rsidRPr="007A498C">
              <w:rPr>
                <w:sz w:val="20"/>
                <w:szCs w:val="20"/>
                <w:shd w:val="clear" w:color="auto" w:fill="FFFFFF"/>
              </w:rPr>
              <w:t>гравийное</w:t>
            </w:r>
          </w:p>
        </w:tc>
      </w:tr>
      <w:tr w:rsidR="00540460" w14:paraId="03466C5D" w14:textId="77777777" w:rsidTr="001744C1">
        <w:tc>
          <w:tcPr>
            <w:tcW w:w="547" w:type="dxa"/>
          </w:tcPr>
          <w:p w14:paraId="65701481" w14:textId="1F47D1B5"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59</w:t>
            </w:r>
          </w:p>
        </w:tc>
        <w:tc>
          <w:tcPr>
            <w:tcW w:w="4117" w:type="dxa"/>
            <w:tcBorders>
              <w:top w:val="nil"/>
              <w:left w:val="single" w:sz="4" w:space="0" w:color="auto"/>
              <w:bottom w:val="single" w:sz="4" w:space="0" w:color="auto"/>
              <w:right w:val="single" w:sz="4" w:space="0" w:color="auto"/>
            </w:tcBorders>
            <w:shd w:val="clear" w:color="auto" w:fill="auto"/>
            <w:vAlign w:val="bottom"/>
          </w:tcPr>
          <w:p w14:paraId="17CF7C98" w14:textId="2673D984"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Лобаново</w:t>
            </w:r>
          </w:p>
        </w:tc>
        <w:tc>
          <w:tcPr>
            <w:tcW w:w="1656" w:type="dxa"/>
            <w:tcBorders>
              <w:top w:val="nil"/>
              <w:left w:val="nil"/>
              <w:bottom w:val="single" w:sz="4" w:space="0" w:color="auto"/>
              <w:right w:val="single" w:sz="4" w:space="0" w:color="auto"/>
            </w:tcBorders>
            <w:shd w:val="clear" w:color="auto" w:fill="auto"/>
            <w:vAlign w:val="bottom"/>
          </w:tcPr>
          <w:p w14:paraId="0DEBA3FF" w14:textId="456C5839" w:rsidR="00540460" w:rsidRPr="00696191" w:rsidRDefault="00540460" w:rsidP="001E646E">
            <w:pPr>
              <w:spacing w:after="40" w:line="276" w:lineRule="auto"/>
              <w:jc w:val="center"/>
              <w:rPr>
                <w:rFonts w:eastAsia="Calibri"/>
                <w:sz w:val="20"/>
                <w:szCs w:val="20"/>
                <w:lang w:eastAsia="en-US"/>
              </w:rPr>
            </w:pPr>
            <w:r w:rsidRPr="00696191">
              <w:rPr>
                <w:sz w:val="20"/>
                <w:szCs w:val="20"/>
              </w:rPr>
              <w:t>0,247</w:t>
            </w:r>
          </w:p>
        </w:tc>
        <w:tc>
          <w:tcPr>
            <w:tcW w:w="1451" w:type="dxa"/>
          </w:tcPr>
          <w:p w14:paraId="23FF19C6" w14:textId="6596C03C"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0C8C73E2" w14:textId="5433ABD3" w:rsidR="00540460" w:rsidRPr="00412699" w:rsidRDefault="00540460" w:rsidP="001E646E">
            <w:pPr>
              <w:spacing w:after="40" w:line="276" w:lineRule="auto"/>
              <w:jc w:val="center"/>
              <w:rPr>
                <w:sz w:val="20"/>
                <w:szCs w:val="20"/>
                <w:shd w:val="clear" w:color="auto" w:fill="FFFFFF"/>
              </w:rPr>
            </w:pPr>
            <w:r w:rsidRPr="007A498C">
              <w:rPr>
                <w:sz w:val="20"/>
                <w:szCs w:val="20"/>
                <w:shd w:val="clear" w:color="auto" w:fill="FFFFFF"/>
              </w:rPr>
              <w:t>гравийное</w:t>
            </w:r>
          </w:p>
        </w:tc>
      </w:tr>
      <w:tr w:rsidR="00540460" w14:paraId="59C933A3" w14:textId="77777777" w:rsidTr="001744C1">
        <w:tc>
          <w:tcPr>
            <w:tcW w:w="547" w:type="dxa"/>
          </w:tcPr>
          <w:p w14:paraId="7C7845B9" w14:textId="2144E09A"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60</w:t>
            </w:r>
          </w:p>
        </w:tc>
        <w:tc>
          <w:tcPr>
            <w:tcW w:w="4117" w:type="dxa"/>
            <w:tcBorders>
              <w:top w:val="nil"/>
              <w:left w:val="single" w:sz="4" w:space="0" w:color="auto"/>
              <w:bottom w:val="single" w:sz="4" w:space="0" w:color="auto"/>
              <w:right w:val="single" w:sz="4" w:space="0" w:color="auto"/>
            </w:tcBorders>
            <w:shd w:val="clear" w:color="auto" w:fill="auto"/>
            <w:vAlign w:val="bottom"/>
          </w:tcPr>
          <w:p w14:paraId="2D17B787" w14:textId="6881502E"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Макарово</w:t>
            </w:r>
          </w:p>
        </w:tc>
        <w:tc>
          <w:tcPr>
            <w:tcW w:w="1656" w:type="dxa"/>
            <w:tcBorders>
              <w:top w:val="nil"/>
              <w:left w:val="nil"/>
              <w:bottom w:val="single" w:sz="4" w:space="0" w:color="auto"/>
              <w:right w:val="single" w:sz="4" w:space="0" w:color="auto"/>
            </w:tcBorders>
            <w:shd w:val="clear" w:color="auto" w:fill="auto"/>
            <w:vAlign w:val="bottom"/>
          </w:tcPr>
          <w:p w14:paraId="01E8907C" w14:textId="43EDEDDF" w:rsidR="00540460" w:rsidRPr="00696191" w:rsidRDefault="00540460" w:rsidP="001E646E">
            <w:pPr>
              <w:spacing w:after="40" w:line="276" w:lineRule="auto"/>
              <w:jc w:val="center"/>
              <w:rPr>
                <w:rFonts w:eastAsia="Calibri"/>
                <w:sz w:val="20"/>
                <w:szCs w:val="20"/>
                <w:lang w:eastAsia="en-US"/>
              </w:rPr>
            </w:pPr>
            <w:r w:rsidRPr="00696191">
              <w:rPr>
                <w:sz w:val="20"/>
                <w:szCs w:val="20"/>
              </w:rPr>
              <w:t>1,921</w:t>
            </w:r>
          </w:p>
        </w:tc>
        <w:tc>
          <w:tcPr>
            <w:tcW w:w="1451" w:type="dxa"/>
          </w:tcPr>
          <w:p w14:paraId="51FBA1BD" w14:textId="6359B994"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3D78AE73" w14:textId="266B12CB" w:rsidR="00540460" w:rsidRPr="007E2883" w:rsidRDefault="007E2883" w:rsidP="001E646E">
            <w:pPr>
              <w:spacing w:after="40" w:line="276" w:lineRule="auto"/>
              <w:jc w:val="center"/>
              <w:rPr>
                <w:sz w:val="20"/>
                <w:szCs w:val="20"/>
                <w:shd w:val="clear" w:color="auto" w:fill="FFFFFF"/>
              </w:rPr>
            </w:pPr>
            <w:r w:rsidRPr="007A498C">
              <w:rPr>
                <w:sz w:val="20"/>
                <w:szCs w:val="20"/>
                <w:shd w:val="clear" w:color="auto" w:fill="FFFFFF"/>
              </w:rPr>
              <w:t>гравийное</w:t>
            </w:r>
          </w:p>
        </w:tc>
      </w:tr>
      <w:tr w:rsidR="00540460" w14:paraId="4370B5D1" w14:textId="77777777" w:rsidTr="001744C1">
        <w:tc>
          <w:tcPr>
            <w:tcW w:w="547" w:type="dxa"/>
          </w:tcPr>
          <w:p w14:paraId="5514791E" w14:textId="6A69313C"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61</w:t>
            </w:r>
          </w:p>
        </w:tc>
        <w:tc>
          <w:tcPr>
            <w:tcW w:w="4117" w:type="dxa"/>
            <w:tcBorders>
              <w:top w:val="nil"/>
              <w:left w:val="single" w:sz="4" w:space="0" w:color="auto"/>
              <w:bottom w:val="single" w:sz="4" w:space="0" w:color="auto"/>
              <w:right w:val="single" w:sz="4" w:space="0" w:color="auto"/>
            </w:tcBorders>
            <w:shd w:val="clear" w:color="auto" w:fill="auto"/>
            <w:vAlign w:val="bottom"/>
          </w:tcPr>
          <w:p w14:paraId="0D7765DE" w14:textId="19CB52D7"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Мартыново</w:t>
            </w:r>
          </w:p>
        </w:tc>
        <w:tc>
          <w:tcPr>
            <w:tcW w:w="1656" w:type="dxa"/>
            <w:tcBorders>
              <w:top w:val="nil"/>
              <w:left w:val="nil"/>
              <w:bottom w:val="single" w:sz="4" w:space="0" w:color="auto"/>
              <w:right w:val="single" w:sz="4" w:space="0" w:color="auto"/>
            </w:tcBorders>
            <w:shd w:val="clear" w:color="auto" w:fill="auto"/>
            <w:vAlign w:val="bottom"/>
          </w:tcPr>
          <w:p w14:paraId="388BB3B1" w14:textId="2835B8E1" w:rsidR="00540460" w:rsidRPr="00696191" w:rsidRDefault="00540460" w:rsidP="001E646E">
            <w:pPr>
              <w:spacing w:after="40" w:line="276" w:lineRule="auto"/>
              <w:jc w:val="center"/>
              <w:rPr>
                <w:rFonts w:eastAsia="Calibri"/>
                <w:sz w:val="20"/>
                <w:szCs w:val="20"/>
                <w:lang w:eastAsia="en-US"/>
              </w:rPr>
            </w:pPr>
            <w:r w:rsidRPr="00696191">
              <w:rPr>
                <w:sz w:val="20"/>
                <w:szCs w:val="20"/>
              </w:rPr>
              <w:t>0,333</w:t>
            </w:r>
          </w:p>
        </w:tc>
        <w:tc>
          <w:tcPr>
            <w:tcW w:w="1451" w:type="dxa"/>
          </w:tcPr>
          <w:p w14:paraId="6279500F" w14:textId="04313F4E"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63014995" w14:textId="5DCE8D68"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24447AEB" w14:textId="77777777" w:rsidTr="001744C1">
        <w:tc>
          <w:tcPr>
            <w:tcW w:w="547" w:type="dxa"/>
          </w:tcPr>
          <w:p w14:paraId="332A8856" w14:textId="6092BAF6"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62</w:t>
            </w:r>
          </w:p>
        </w:tc>
        <w:tc>
          <w:tcPr>
            <w:tcW w:w="4117" w:type="dxa"/>
            <w:tcBorders>
              <w:top w:val="nil"/>
              <w:left w:val="single" w:sz="4" w:space="0" w:color="auto"/>
              <w:bottom w:val="single" w:sz="4" w:space="0" w:color="auto"/>
              <w:right w:val="single" w:sz="4" w:space="0" w:color="auto"/>
            </w:tcBorders>
            <w:shd w:val="clear" w:color="auto" w:fill="auto"/>
            <w:vAlign w:val="bottom"/>
          </w:tcPr>
          <w:p w14:paraId="01BD0EE8" w14:textId="3002611D"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Судническая Гора</w:t>
            </w:r>
          </w:p>
        </w:tc>
        <w:tc>
          <w:tcPr>
            <w:tcW w:w="1656" w:type="dxa"/>
            <w:tcBorders>
              <w:top w:val="nil"/>
              <w:left w:val="nil"/>
              <w:bottom w:val="single" w:sz="4" w:space="0" w:color="auto"/>
              <w:right w:val="single" w:sz="4" w:space="0" w:color="auto"/>
            </w:tcBorders>
            <w:shd w:val="clear" w:color="auto" w:fill="auto"/>
            <w:vAlign w:val="bottom"/>
          </w:tcPr>
          <w:p w14:paraId="4CF18E95" w14:textId="6654530D" w:rsidR="00540460" w:rsidRPr="00696191" w:rsidRDefault="00540460" w:rsidP="001E646E">
            <w:pPr>
              <w:spacing w:after="40" w:line="276" w:lineRule="auto"/>
              <w:jc w:val="center"/>
              <w:rPr>
                <w:rFonts w:eastAsia="Calibri"/>
                <w:sz w:val="20"/>
                <w:szCs w:val="20"/>
                <w:lang w:eastAsia="en-US"/>
              </w:rPr>
            </w:pPr>
            <w:r w:rsidRPr="00696191">
              <w:rPr>
                <w:sz w:val="20"/>
                <w:szCs w:val="20"/>
              </w:rPr>
              <w:t>0,676</w:t>
            </w:r>
          </w:p>
        </w:tc>
        <w:tc>
          <w:tcPr>
            <w:tcW w:w="1451" w:type="dxa"/>
          </w:tcPr>
          <w:p w14:paraId="69F7BBBA" w14:textId="70565352"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5FE9B7FE" w14:textId="5813C697"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6CBC7753" w14:textId="77777777" w:rsidTr="001744C1">
        <w:tc>
          <w:tcPr>
            <w:tcW w:w="547" w:type="dxa"/>
          </w:tcPr>
          <w:p w14:paraId="5555A4C4" w14:textId="781B6C58"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63</w:t>
            </w:r>
          </w:p>
        </w:tc>
        <w:tc>
          <w:tcPr>
            <w:tcW w:w="4117" w:type="dxa"/>
            <w:tcBorders>
              <w:top w:val="nil"/>
              <w:left w:val="single" w:sz="4" w:space="0" w:color="auto"/>
              <w:bottom w:val="single" w:sz="4" w:space="0" w:color="auto"/>
              <w:right w:val="single" w:sz="4" w:space="0" w:color="auto"/>
            </w:tcBorders>
            <w:shd w:val="clear" w:color="auto" w:fill="auto"/>
            <w:vAlign w:val="bottom"/>
          </w:tcPr>
          <w:p w14:paraId="519ED030" w14:textId="4C02F86E"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Чупово</w:t>
            </w:r>
          </w:p>
        </w:tc>
        <w:tc>
          <w:tcPr>
            <w:tcW w:w="1656" w:type="dxa"/>
            <w:tcBorders>
              <w:top w:val="nil"/>
              <w:left w:val="nil"/>
              <w:bottom w:val="single" w:sz="4" w:space="0" w:color="auto"/>
              <w:right w:val="single" w:sz="4" w:space="0" w:color="auto"/>
            </w:tcBorders>
            <w:shd w:val="clear" w:color="auto" w:fill="auto"/>
            <w:vAlign w:val="bottom"/>
          </w:tcPr>
          <w:p w14:paraId="54A5AB3C" w14:textId="29018494" w:rsidR="00540460" w:rsidRPr="00696191" w:rsidRDefault="00540460" w:rsidP="001E646E">
            <w:pPr>
              <w:spacing w:after="40" w:line="276" w:lineRule="auto"/>
              <w:jc w:val="center"/>
              <w:rPr>
                <w:rFonts w:eastAsia="Calibri"/>
                <w:sz w:val="20"/>
                <w:szCs w:val="20"/>
                <w:lang w:eastAsia="en-US"/>
              </w:rPr>
            </w:pPr>
            <w:r w:rsidRPr="00696191">
              <w:rPr>
                <w:sz w:val="20"/>
                <w:szCs w:val="20"/>
              </w:rPr>
              <w:t>5,033</w:t>
            </w:r>
          </w:p>
        </w:tc>
        <w:tc>
          <w:tcPr>
            <w:tcW w:w="1451" w:type="dxa"/>
          </w:tcPr>
          <w:p w14:paraId="72A708EA" w14:textId="3AC775A3"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0D0DFD56" w14:textId="09B679B5"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1F36E041" w14:textId="77777777" w:rsidTr="001744C1">
        <w:tc>
          <w:tcPr>
            <w:tcW w:w="547" w:type="dxa"/>
          </w:tcPr>
          <w:p w14:paraId="20C69EA8" w14:textId="4C3CB182"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64</w:t>
            </w:r>
          </w:p>
        </w:tc>
        <w:tc>
          <w:tcPr>
            <w:tcW w:w="4117" w:type="dxa"/>
            <w:tcBorders>
              <w:top w:val="nil"/>
              <w:left w:val="single" w:sz="4" w:space="0" w:color="auto"/>
              <w:bottom w:val="single" w:sz="4" w:space="0" w:color="auto"/>
              <w:right w:val="single" w:sz="4" w:space="0" w:color="auto"/>
            </w:tcBorders>
            <w:shd w:val="clear" w:color="auto" w:fill="auto"/>
            <w:vAlign w:val="bottom"/>
          </w:tcPr>
          <w:p w14:paraId="7EC14DEC" w14:textId="3A47FBD5"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Нива</w:t>
            </w:r>
          </w:p>
        </w:tc>
        <w:tc>
          <w:tcPr>
            <w:tcW w:w="1656" w:type="dxa"/>
            <w:tcBorders>
              <w:top w:val="nil"/>
              <w:left w:val="nil"/>
              <w:bottom w:val="single" w:sz="4" w:space="0" w:color="auto"/>
              <w:right w:val="single" w:sz="4" w:space="0" w:color="auto"/>
            </w:tcBorders>
            <w:shd w:val="clear" w:color="auto" w:fill="auto"/>
            <w:vAlign w:val="bottom"/>
          </w:tcPr>
          <w:p w14:paraId="58D74E18" w14:textId="7694DA97" w:rsidR="00540460" w:rsidRPr="00696191" w:rsidRDefault="00540460" w:rsidP="001E646E">
            <w:pPr>
              <w:spacing w:after="40" w:line="276" w:lineRule="auto"/>
              <w:jc w:val="center"/>
              <w:rPr>
                <w:rFonts w:eastAsia="Calibri"/>
                <w:sz w:val="20"/>
                <w:szCs w:val="20"/>
                <w:lang w:eastAsia="en-US"/>
              </w:rPr>
            </w:pPr>
            <w:r w:rsidRPr="00696191">
              <w:rPr>
                <w:sz w:val="20"/>
                <w:szCs w:val="20"/>
              </w:rPr>
              <w:t>1,094</w:t>
            </w:r>
          </w:p>
        </w:tc>
        <w:tc>
          <w:tcPr>
            <w:tcW w:w="1451" w:type="dxa"/>
          </w:tcPr>
          <w:p w14:paraId="56DBD632" w14:textId="066C2CEE" w:rsidR="00540460" w:rsidRPr="00DC6F56" w:rsidRDefault="00540460" w:rsidP="001E646E">
            <w:pPr>
              <w:spacing w:after="40" w:line="276" w:lineRule="auto"/>
              <w:jc w:val="center"/>
              <w:rPr>
                <w:snapToGrid w:val="0"/>
                <w:sz w:val="20"/>
                <w:szCs w:val="20"/>
              </w:rPr>
            </w:pPr>
            <w:r w:rsidRPr="00030DAA">
              <w:rPr>
                <w:snapToGrid w:val="0"/>
                <w:color w:val="000000" w:themeColor="text1"/>
                <w:sz w:val="20"/>
                <w:szCs w:val="20"/>
                <w:lang w:val="en-US"/>
              </w:rPr>
              <w:t>V</w:t>
            </w:r>
          </w:p>
        </w:tc>
        <w:tc>
          <w:tcPr>
            <w:tcW w:w="2038" w:type="dxa"/>
          </w:tcPr>
          <w:p w14:paraId="4AB51015" w14:textId="3867C8FB"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686AC8A7" w14:textId="77777777" w:rsidTr="001744C1">
        <w:tc>
          <w:tcPr>
            <w:tcW w:w="547" w:type="dxa"/>
          </w:tcPr>
          <w:p w14:paraId="5C3EED90" w14:textId="6C07D73D"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65</w:t>
            </w:r>
          </w:p>
        </w:tc>
        <w:tc>
          <w:tcPr>
            <w:tcW w:w="4117" w:type="dxa"/>
            <w:tcBorders>
              <w:top w:val="nil"/>
              <w:left w:val="single" w:sz="4" w:space="0" w:color="auto"/>
              <w:bottom w:val="single" w:sz="4" w:space="0" w:color="auto"/>
              <w:right w:val="single" w:sz="4" w:space="0" w:color="auto"/>
            </w:tcBorders>
            <w:shd w:val="clear" w:color="auto" w:fill="auto"/>
            <w:vAlign w:val="bottom"/>
          </w:tcPr>
          <w:p w14:paraId="752C8906" w14:textId="4792C63F"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Подгорка</w:t>
            </w:r>
          </w:p>
        </w:tc>
        <w:tc>
          <w:tcPr>
            <w:tcW w:w="1656" w:type="dxa"/>
            <w:tcBorders>
              <w:top w:val="nil"/>
              <w:left w:val="nil"/>
              <w:bottom w:val="single" w:sz="4" w:space="0" w:color="auto"/>
              <w:right w:val="single" w:sz="4" w:space="0" w:color="auto"/>
            </w:tcBorders>
            <w:shd w:val="clear" w:color="auto" w:fill="auto"/>
            <w:vAlign w:val="bottom"/>
          </w:tcPr>
          <w:p w14:paraId="4891919B" w14:textId="64CC2E3C" w:rsidR="00540460" w:rsidRPr="00696191" w:rsidRDefault="00540460" w:rsidP="001E646E">
            <w:pPr>
              <w:spacing w:after="40" w:line="276" w:lineRule="auto"/>
              <w:jc w:val="center"/>
              <w:rPr>
                <w:rFonts w:eastAsia="Calibri"/>
                <w:sz w:val="20"/>
                <w:szCs w:val="20"/>
                <w:lang w:eastAsia="en-US"/>
              </w:rPr>
            </w:pPr>
            <w:r w:rsidRPr="00696191">
              <w:rPr>
                <w:sz w:val="20"/>
                <w:szCs w:val="20"/>
              </w:rPr>
              <w:t>0,054</w:t>
            </w:r>
          </w:p>
        </w:tc>
        <w:tc>
          <w:tcPr>
            <w:tcW w:w="1451" w:type="dxa"/>
          </w:tcPr>
          <w:p w14:paraId="138BCCD7" w14:textId="10F8CA01"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753E0C4C" w14:textId="00960FD1"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3CFFC251" w14:textId="77777777" w:rsidTr="001744C1">
        <w:tc>
          <w:tcPr>
            <w:tcW w:w="547" w:type="dxa"/>
          </w:tcPr>
          <w:p w14:paraId="051F98B2" w14:textId="03D94031"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66</w:t>
            </w:r>
          </w:p>
        </w:tc>
        <w:tc>
          <w:tcPr>
            <w:tcW w:w="4117" w:type="dxa"/>
            <w:tcBorders>
              <w:top w:val="nil"/>
              <w:left w:val="single" w:sz="4" w:space="0" w:color="auto"/>
              <w:bottom w:val="single" w:sz="4" w:space="0" w:color="auto"/>
              <w:right w:val="single" w:sz="4" w:space="0" w:color="auto"/>
            </w:tcBorders>
            <w:shd w:val="clear" w:color="auto" w:fill="auto"/>
            <w:vAlign w:val="bottom"/>
          </w:tcPr>
          <w:p w14:paraId="28318E8E" w14:textId="08169B5A"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Подволочье</w:t>
            </w:r>
          </w:p>
        </w:tc>
        <w:tc>
          <w:tcPr>
            <w:tcW w:w="1656" w:type="dxa"/>
            <w:tcBorders>
              <w:top w:val="nil"/>
              <w:left w:val="nil"/>
              <w:bottom w:val="single" w:sz="4" w:space="0" w:color="auto"/>
              <w:right w:val="single" w:sz="4" w:space="0" w:color="auto"/>
            </w:tcBorders>
            <w:shd w:val="clear" w:color="auto" w:fill="auto"/>
            <w:vAlign w:val="bottom"/>
          </w:tcPr>
          <w:p w14:paraId="1036964D" w14:textId="66528038" w:rsidR="00540460" w:rsidRPr="00696191" w:rsidRDefault="00540460" w:rsidP="001E646E">
            <w:pPr>
              <w:spacing w:after="40" w:line="276" w:lineRule="auto"/>
              <w:jc w:val="center"/>
              <w:rPr>
                <w:rFonts w:eastAsia="Calibri"/>
                <w:sz w:val="20"/>
                <w:szCs w:val="20"/>
                <w:lang w:eastAsia="en-US"/>
              </w:rPr>
            </w:pPr>
            <w:r w:rsidRPr="00696191">
              <w:rPr>
                <w:sz w:val="20"/>
                <w:szCs w:val="20"/>
              </w:rPr>
              <w:t>0,101</w:t>
            </w:r>
          </w:p>
        </w:tc>
        <w:tc>
          <w:tcPr>
            <w:tcW w:w="1451" w:type="dxa"/>
          </w:tcPr>
          <w:p w14:paraId="1930BF76" w14:textId="336A4F65"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030DAA">
              <w:rPr>
                <w:snapToGrid w:val="0"/>
                <w:color w:val="000000" w:themeColor="text1"/>
                <w:sz w:val="20"/>
                <w:szCs w:val="20"/>
                <w:lang w:val="en-US"/>
              </w:rPr>
              <w:t>V</w:t>
            </w:r>
          </w:p>
        </w:tc>
        <w:tc>
          <w:tcPr>
            <w:tcW w:w="2038" w:type="dxa"/>
          </w:tcPr>
          <w:p w14:paraId="7E2DC587" w14:textId="17E9751C"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5B11B4A1" w14:textId="77777777" w:rsidTr="001744C1">
        <w:tc>
          <w:tcPr>
            <w:tcW w:w="547" w:type="dxa"/>
          </w:tcPr>
          <w:p w14:paraId="7FD81A4A" w14:textId="4080432F"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67</w:t>
            </w:r>
          </w:p>
        </w:tc>
        <w:tc>
          <w:tcPr>
            <w:tcW w:w="4117" w:type="dxa"/>
            <w:tcBorders>
              <w:top w:val="nil"/>
              <w:left w:val="single" w:sz="4" w:space="0" w:color="auto"/>
              <w:bottom w:val="single" w:sz="4" w:space="0" w:color="auto"/>
              <w:right w:val="single" w:sz="4" w:space="0" w:color="auto"/>
            </w:tcBorders>
            <w:shd w:val="clear" w:color="auto" w:fill="auto"/>
            <w:vAlign w:val="bottom"/>
          </w:tcPr>
          <w:p w14:paraId="20757F7F" w14:textId="736C290F" w:rsidR="00540460" w:rsidRPr="00696191" w:rsidRDefault="00540460" w:rsidP="001E646E">
            <w:pPr>
              <w:spacing w:after="40" w:line="276" w:lineRule="auto"/>
              <w:jc w:val="both"/>
              <w:rPr>
                <w:rFonts w:eastAsia="Calibri"/>
                <w:sz w:val="20"/>
                <w:szCs w:val="20"/>
                <w:lang w:eastAsia="en-US"/>
              </w:rPr>
            </w:pPr>
            <w:r w:rsidRPr="00696191">
              <w:rPr>
                <w:sz w:val="20"/>
                <w:szCs w:val="20"/>
              </w:rPr>
              <w:t>Дорога Б</w:t>
            </w:r>
            <w:r>
              <w:rPr>
                <w:sz w:val="20"/>
                <w:szCs w:val="20"/>
              </w:rPr>
              <w:t xml:space="preserve">ерезова </w:t>
            </w:r>
            <w:r w:rsidRPr="00696191">
              <w:rPr>
                <w:sz w:val="20"/>
                <w:szCs w:val="20"/>
              </w:rPr>
              <w:t>Гора</w:t>
            </w:r>
            <w:r w:rsidR="00876051">
              <w:rPr>
                <w:sz w:val="20"/>
                <w:szCs w:val="20"/>
              </w:rPr>
              <w:t xml:space="preserve"> </w:t>
            </w:r>
            <w:r w:rsidRPr="00696191">
              <w:rPr>
                <w:sz w:val="20"/>
                <w:szCs w:val="20"/>
              </w:rPr>
              <w:t>-</w:t>
            </w:r>
            <w:r w:rsidR="00876051">
              <w:rPr>
                <w:sz w:val="20"/>
                <w:szCs w:val="20"/>
              </w:rPr>
              <w:t xml:space="preserve"> </w:t>
            </w:r>
            <w:r w:rsidRPr="00696191">
              <w:rPr>
                <w:sz w:val="20"/>
                <w:szCs w:val="20"/>
              </w:rPr>
              <w:t>Подол</w:t>
            </w:r>
          </w:p>
        </w:tc>
        <w:tc>
          <w:tcPr>
            <w:tcW w:w="1656" w:type="dxa"/>
            <w:tcBorders>
              <w:top w:val="nil"/>
              <w:left w:val="nil"/>
              <w:bottom w:val="single" w:sz="4" w:space="0" w:color="auto"/>
              <w:right w:val="single" w:sz="4" w:space="0" w:color="auto"/>
            </w:tcBorders>
            <w:shd w:val="clear" w:color="auto" w:fill="auto"/>
            <w:vAlign w:val="bottom"/>
          </w:tcPr>
          <w:p w14:paraId="56A8F34B" w14:textId="5A2BACE4" w:rsidR="00540460" w:rsidRPr="00696191" w:rsidRDefault="00540460" w:rsidP="001E646E">
            <w:pPr>
              <w:spacing w:after="40" w:line="276" w:lineRule="auto"/>
              <w:jc w:val="center"/>
              <w:rPr>
                <w:rFonts w:eastAsia="Calibri"/>
                <w:sz w:val="20"/>
                <w:szCs w:val="20"/>
                <w:lang w:eastAsia="en-US"/>
              </w:rPr>
            </w:pPr>
            <w:r w:rsidRPr="00696191">
              <w:rPr>
                <w:sz w:val="20"/>
                <w:szCs w:val="20"/>
              </w:rPr>
              <w:t>0,783</w:t>
            </w:r>
          </w:p>
        </w:tc>
        <w:tc>
          <w:tcPr>
            <w:tcW w:w="1451" w:type="dxa"/>
          </w:tcPr>
          <w:p w14:paraId="2A8A5B04" w14:textId="13CD17E0"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DC1AE1">
              <w:rPr>
                <w:snapToGrid w:val="0"/>
                <w:color w:val="000000" w:themeColor="text1"/>
                <w:sz w:val="20"/>
                <w:szCs w:val="20"/>
                <w:lang w:val="en-US"/>
              </w:rPr>
              <w:t>V</w:t>
            </w:r>
          </w:p>
        </w:tc>
        <w:tc>
          <w:tcPr>
            <w:tcW w:w="2038" w:type="dxa"/>
          </w:tcPr>
          <w:p w14:paraId="18D268F8" w14:textId="723E5EC7"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5BD9D321" w14:textId="77777777" w:rsidTr="001744C1">
        <w:tc>
          <w:tcPr>
            <w:tcW w:w="547" w:type="dxa"/>
          </w:tcPr>
          <w:p w14:paraId="6737B29F" w14:textId="139E426F"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68</w:t>
            </w:r>
          </w:p>
        </w:tc>
        <w:tc>
          <w:tcPr>
            <w:tcW w:w="4117" w:type="dxa"/>
            <w:tcBorders>
              <w:top w:val="nil"/>
              <w:left w:val="single" w:sz="4" w:space="0" w:color="auto"/>
              <w:bottom w:val="single" w:sz="4" w:space="0" w:color="auto"/>
              <w:right w:val="single" w:sz="4" w:space="0" w:color="auto"/>
            </w:tcBorders>
            <w:shd w:val="clear" w:color="auto" w:fill="auto"/>
            <w:vAlign w:val="bottom"/>
          </w:tcPr>
          <w:p w14:paraId="5ECC75CC" w14:textId="58947A4C"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Сорокино</w:t>
            </w:r>
          </w:p>
        </w:tc>
        <w:tc>
          <w:tcPr>
            <w:tcW w:w="1656" w:type="dxa"/>
            <w:tcBorders>
              <w:top w:val="nil"/>
              <w:left w:val="nil"/>
              <w:bottom w:val="single" w:sz="4" w:space="0" w:color="auto"/>
              <w:right w:val="single" w:sz="4" w:space="0" w:color="auto"/>
            </w:tcBorders>
            <w:shd w:val="clear" w:color="auto" w:fill="auto"/>
            <w:vAlign w:val="bottom"/>
          </w:tcPr>
          <w:p w14:paraId="64CFEC7F" w14:textId="53249CC9" w:rsidR="00540460" w:rsidRPr="00696191" w:rsidRDefault="00540460" w:rsidP="001E646E">
            <w:pPr>
              <w:spacing w:after="40" w:line="276" w:lineRule="auto"/>
              <w:jc w:val="center"/>
              <w:rPr>
                <w:rFonts w:eastAsia="Calibri"/>
                <w:sz w:val="20"/>
                <w:szCs w:val="20"/>
                <w:lang w:eastAsia="en-US"/>
              </w:rPr>
            </w:pPr>
            <w:r w:rsidRPr="00696191">
              <w:rPr>
                <w:sz w:val="20"/>
                <w:szCs w:val="20"/>
              </w:rPr>
              <w:t>0,724</w:t>
            </w:r>
          </w:p>
        </w:tc>
        <w:tc>
          <w:tcPr>
            <w:tcW w:w="1451" w:type="dxa"/>
          </w:tcPr>
          <w:p w14:paraId="17B0B8BA" w14:textId="1FEC263C"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DC1AE1">
              <w:rPr>
                <w:snapToGrid w:val="0"/>
                <w:color w:val="000000" w:themeColor="text1"/>
                <w:sz w:val="20"/>
                <w:szCs w:val="20"/>
                <w:lang w:val="en-US"/>
              </w:rPr>
              <w:t>V</w:t>
            </w:r>
          </w:p>
        </w:tc>
        <w:tc>
          <w:tcPr>
            <w:tcW w:w="2038" w:type="dxa"/>
          </w:tcPr>
          <w:p w14:paraId="71AB8352" w14:textId="5DC6F90E"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758FAD60" w14:textId="77777777" w:rsidTr="001744C1">
        <w:tc>
          <w:tcPr>
            <w:tcW w:w="547" w:type="dxa"/>
          </w:tcPr>
          <w:p w14:paraId="03F2742F" w14:textId="3967666E"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69</w:t>
            </w:r>
          </w:p>
        </w:tc>
        <w:tc>
          <w:tcPr>
            <w:tcW w:w="4117" w:type="dxa"/>
            <w:tcBorders>
              <w:top w:val="nil"/>
              <w:left w:val="single" w:sz="4" w:space="0" w:color="auto"/>
              <w:bottom w:val="single" w:sz="4" w:space="0" w:color="auto"/>
              <w:right w:val="single" w:sz="4" w:space="0" w:color="auto"/>
            </w:tcBorders>
            <w:shd w:val="clear" w:color="auto" w:fill="auto"/>
            <w:vAlign w:val="bottom"/>
          </w:tcPr>
          <w:p w14:paraId="075FDDFC" w14:textId="3E9FA96E"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Юшково</w:t>
            </w:r>
          </w:p>
        </w:tc>
        <w:tc>
          <w:tcPr>
            <w:tcW w:w="1656" w:type="dxa"/>
            <w:tcBorders>
              <w:top w:val="nil"/>
              <w:left w:val="nil"/>
              <w:bottom w:val="single" w:sz="4" w:space="0" w:color="auto"/>
              <w:right w:val="single" w:sz="4" w:space="0" w:color="auto"/>
            </w:tcBorders>
            <w:shd w:val="clear" w:color="auto" w:fill="auto"/>
            <w:vAlign w:val="bottom"/>
          </w:tcPr>
          <w:p w14:paraId="03D3B4CA" w14:textId="0E33B5B5" w:rsidR="00540460" w:rsidRPr="00696191" w:rsidRDefault="00540460" w:rsidP="001E646E">
            <w:pPr>
              <w:spacing w:after="40" w:line="276" w:lineRule="auto"/>
              <w:jc w:val="center"/>
              <w:rPr>
                <w:rFonts w:eastAsia="Calibri"/>
                <w:sz w:val="20"/>
                <w:szCs w:val="20"/>
                <w:lang w:eastAsia="en-US"/>
              </w:rPr>
            </w:pPr>
            <w:r w:rsidRPr="00696191">
              <w:rPr>
                <w:sz w:val="20"/>
                <w:szCs w:val="20"/>
              </w:rPr>
              <w:t>3,141</w:t>
            </w:r>
          </w:p>
        </w:tc>
        <w:tc>
          <w:tcPr>
            <w:tcW w:w="1451" w:type="dxa"/>
          </w:tcPr>
          <w:p w14:paraId="6BCB4B40" w14:textId="3FA067A0"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DC1AE1">
              <w:rPr>
                <w:snapToGrid w:val="0"/>
                <w:color w:val="000000" w:themeColor="text1"/>
                <w:sz w:val="20"/>
                <w:szCs w:val="20"/>
                <w:lang w:val="en-US"/>
              </w:rPr>
              <w:t>V</w:t>
            </w:r>
          </w:p>
        </w:tc>
        <w:tc>
          <w:tcPr>
            <w:tcW w:w="2038" w:type="dxa"/>
          </w:tcPr>
          <w:p w14:paraId="7112B3FC" w14:textId="354D80F4"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17865F1F" w14:textId="77777777" w:rsidTr="001744C1">
        <w:tc>
          <w:tcPr>
            <w:tcW w:w="547" w:type="dxa"/>
          </w:tcPr>
          <w:p w14:paraId="052A6674" w14:textId="4ED15616"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70</w:t>
            </w:r>
          </w:p>
        </w:tc>
        <w:tc>
          <w:tcPr>
            <w:tcW w:w="4117" w:type="dxa"/>
            <w:tcBorders>
              <w:top w:val="nil"/>
              <w:left w:val="single" w:sz="4" w:space="0" w:color="auto"/>
              <w:bottom w:val="single" w:sz="4" w:space="0" w:color="auto"/>
              <w:right w:val="single" w:sz="4" w:space="0" w:color="auto"/>
            </w:tcBorders>
            <w:shd w:val="clear" w:color="auto" w:fill="auto"/>
            <w:vAlign w:val="bottom"/>
          </w:tcPr>
          <w:p w14:paraId="46A93287" w14:textId="70CEA4F0"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Труфаново</w:t>
            </w:r>
          </w:p>
        </w:tc>
        <w:tc>
          <w:tcPr>
            <w:tcW w:w="1656" w:type="dxa"/>
            <w:tcBorders>
              <w:top w:val="nil"/>
              <w:left w:val="nil"/>
              <w:bottom w:val="single" w:sz="4" w:space="0" w:color="auto"/>
              <w:right w:val="single" w:sz="4" w:space="0" w:color="auto"/>
            </w:tcBorders>
            <w:shd w:val="clear" w:color="auto" w:fill="auto"/>
            <w:vAlign w:val="bottom"/>
          </w:tcPr>
          <w:p w14:paraId="64043C55" w14:textId="429A7044" w:rsidR="00540460" w:rsidRPr="00696191" w:rsidRDefault="00540460" w:rsidP="001E646E">
            <w:pPr>
              <w:spacing w:after="40" w:line="276" w:lineRule="auto"/>
              <w:jc w:val="center"/>
              <w:rPr>
                <w:rFonts w:eastAsia="Calibri"/>
                <w:sz w:val="20"/>
                <w:szCs w:val="20"/>
                <w:lang w:eastAsia="en-US"/>
              </w:rPr>
            </w:pPr>
            <w:r w:rsidRPr="00696191">
              <w:rPr>
                <w:sz w:val="20"/>
                <w:szCs w:val="20"/>
              </w:rPr>
              <w:t>0,326</w:t>
            </w:r>
          </w:p>
        </w:tc>
        <w:tc>
          <w:tcPr>
            <w:tcW w:w="1451" w:type="dxa"/>
          </w:tcPr>
          <w:p w14:paraId="118B7A2C" w14:textId="07B42F62"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DC1AE1">
              <w:rPr>
                <w:snapToGrid w:val="0"/>
                <w:color w:val="000000" w:themeColor="text1"/>
                <w:sz w:val="20"/>
                <w:szCs w:val="20"/>
                <w:lang w:val="en-US"/>
              </w:rPr>
              <w:t>V</w:t>
            </w:r>
          </w:p>
        </w:tc>
        <w:tc>
          <w:tcPr>
            <w:tcW w:w="2038" w:type="dxa"/>
          </w:tcPr>
          <w:p w14:paraId="2EDAB60A" w14:textId="7958D592"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5F7B16AB" w14:textId="77777777" w:rsidTr="001744C1">
        <w:tc>
          <w:tcPr>
            <w:tcW w:w="547" w:type="dxa"/>
          </w:tcPr>
          <w:p w14:paraId="758C10DC" w14:textId="4FE078CF"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71</w:t>
            </w:r>
          </w:p>
        </w:tc>
        <w:tc>
          <w:tcPr>
            <w:tcW w:w="4117" w:type="dxa"/>
            <w:tcBorders>
              <w:top w:val="nil"/>
              <w:left w:val="single" w:sz="4" w:space="0" w:color="auto"/>
              <w:bottom w:val="single" w:sz="4" w:space="0" w:color="auto"/>
              <w:right w:val="single" w:sz="4" w:space="0" w:color="auto"/>
            </w:tcBorders>
            <w:shd w:val="clear" w:color="auto" w:fill="auto"/>
            <w:vAlign w:val="bottom"/>
          </w:tcPr>
          <w:p w14:paraId="196FC953" w14:textId="4E9059EA"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Н</w:t>
            </w:r>
            <w:r>
              <w:rPr>
                <w:sz w:val="20"/>
                <w:szCs w:val="20"/>
              </w:rPr>
              <w:t xml:space="preserve">аболотная </w:t>
            </w:r>
            <w:r w:rsidRPr="00696191">
              <w:rPr>
                <w:sz w:val="20"/>
                <w:szCs w:val="20"/>
              </w:rPr>
              <w:t>Гарь</w:t>
            </w:r>
          </w:p>
        </w:tc>
        <w:tc>
          <w:tcPr>
            <w:tcW w:w="1656" w:type="dxa"/>
            <w:tcBorders>
              <w:top w:val="nil"/>
              <w:left w:val="nil"/>
              <w:bottom w:val="single" w:sz="4" w:space="0" w:color="auto"/>
              <w:right w:val="single" w:sz="4" w:space="0" w:color="auto"/>
            </w:tcBorders>
            <w:shd w:val="clear" w:color="auto" w:fill="auto"/>
            <w:vAlign w:val="bottom"/>
          </w:tcPr>
          <w:p w14:paraId="708B434D" w14:textId="3E21F5D7" w:rsidR="00540460" w:rsidRPr="00696191" w:rsidRDefault="00540460" w:rsidP="001E646E">
            <w:pPr>
              <w:spacing w:after="40" w:line="276" w:lineRule="auto"/>
              <w:jc w:val="center"/>
              <w:rPr>
                <w:rFonts w:eastAsia="Calibri"/>
                <w:sz w:val="20"/>
                <w:szCs w:val="20"/>
                <w:lang w:eastAsia="en-US"/>
              </w:rPr>
            </w:pPr>
            <w:r w:rsidRPr="00696191">
              <w:rPr>
                <w:sz w:val="20"/>
                <w:szCs w:val="20"/>
              </w:rPr>
              <w:t>0,408</w:t>
            </w:r>
          </w:p>
        </w:tc>
        <w:tc>
          <w:tcPr>
            <w:tcW w:w="1451" w:type="dxa"/>
          </w:tcPr>
          <w:p w14:paraId="29A1CC1F" w14:textId="268A764E"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DC1AE1">
              <w:rPr>
                <w:snapToGrid w:val="0"/>
                <w:color w:val="000000" w:themeColor="text1"/>
                <w:sz w:val="20"/>
                <w:szCs w:val="20"/>
                <w:lang w:val="en-US"/>
              </w:rPr>
              <w:t>V</w:t>
            </w:r>
          </w:p>
        </w:tc>
        <w:tc>
          <w:tcPr>
            <w:tcW w:w="2038" w:type="dxa"/>
          </w:tcPr>
          <w:p w14:paraId="3F209183" w14:textId="60064670"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002D19FC" w14:textId="77777777" w:rsidTr="001744C1">
        <w:tc>
          <w:tcPr>
            <w:tcW w:w="547" w:type="dxa"/>
          </w:tcPr>
          <w:p w14:paraId="34E9E046" w14:textId="71878FD6"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72</w:t>
            </w:r>
          </w:p>
        </w:tc>
        <w:tc>
          <w:tcPr>
            <w:tcW w:w="4117" w:type="dxa"/>
            <w:tcBorders>
              <w:top w:val="nil"/>
              <w:left w:val="single" w:sz="4" w:space="0" w:color="auto"/>
              <w:bottom w:val="single" w:sz="4" w:space="0" w:color="auto"/>
              <w:right w:val="single" w:sz="4" w:space="0" w:color="auto"/>
            </w:tcBorders>
            <w:shd w:val="clear" w:color="auto" w:fill="auto"/>
            <w:vAlign w:val="bottom"/>
          </w:tcPr>
          <w:p w14:paraId="0B4DA9DC" w14:textId="37E1150B"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Попово</w:t>
            </w:r>
          </w:p>
        </w:tc>
        <w:tc>
          <w:tcPr>
            <w:tcW w:w="1656" w:type="dxa"/>
            <w:tcBorders>
              <w:top w:val="nil"/>
              <w:left w:val="nil"/>
              <w:bottom w:val="single" w:sz="4" w:space="0" w:color="auto"/>
              <w:right w:val="single" w:sz="4" w:space="0" w:color="auto"/>
            </w:tcBorders>
            <w:shd w:val="clear" w:color="auto" w:fill="auto"/>
            <w:vAlign w:val="bottom"/>
          </w:tcPr>
          <w:p w14:paraId="3D7A1AE3" w14:textId="50F11BF7" w:rsidR="00540460" w:rsidRPr="00696191" w:rsidRDefault="00540460" w:rsidP="001E646E">
            <w:pPr>
              <w:spacing w:after="40" w:line="276" w:lineRule="auto"/>
              <w:jc w:val="center"/>
              <w:rPr>
                <w:rFonts w:eastAsia="Calibri"/>
                <w:sz w:val="20"/>
                <w:szCs w:val="20"/>
                <w:lang w:eastAsia="en-US"/>
              </w:rPr>
            </w:pPr>
            <w:r w:rsidRPr="00696191">
              <w:rPr>
                <w:sz w:val="20"/>
                <w:szCs w:val="20"/>
              </w:rPr>
              <w:t>0,075</w:t>
            </w:r>
          </w:p>
        </w:tc>
        <w:tc>
          <w:tcPr>
            <w:tcW w:w="1451" w:type="dxa"/>
          </w:tcPr>
          <w:p w14:paraId="106658A0" w14:textId="28E94E8D"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DC1AE1">
              <w:rPr>
                <w:snapToGrid w:val="0"/>
                <w:color w:val="000000" w:themeColor="text1"/>
                <w:sz w:val="20"/>
                <w:szCs w:val="20"/>
                <w:lang w:val="en-US"/>
              </w:rPr>
              <w:t>V</w:t>
            </w:r>
          </w:p>
        </w:tc>
        <w:tc>
          <w:tcPr>
            <w:tcW w:w="2038" w:type="dxa"/>
          </w:tcPr>
          <w:p w14:paraId="4162A3A7" w14:textId="6BC90F07"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74ECD014" w14:textId="77777777" w:rsidTr="001744C1">
        <w:tc>
          <w:tcPr>
            <w:tcW w:w="547" w:type="dxa"/>
          </w:tcPr>
          <w:p w14:paraId="78C6DFF7" w14:textId="78A6017F"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73</w:t>
            </w:r>
          </w:p>
        </w:tc>
        <w:tc>
          <w:tcPr>
            <w:tcW w:w="4117" w:type="dxa"/>
            <w:tcBorders>
              <w:top w:val="nil"/>
              <w:left w:val="single" w:sz="4" w:space="0" w:color="auto"/>
              <w:bottom w:val="single" w:sz="4" w:space="0" w:color="auto"/>
              <w:right w:val="single" w:sz="4" w:space="0" w:color="auto"/>
            </w:tcBorders>
            <w:shd w:val="clear" w:color="auto" w:fill="auto"/>
            <w:vAlign w:val="bottom"/>
          </w:tcPr>
          <w:p w14:paraId="008B0A62" w14:textId="4CCAABD2"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Голузино</w:t>
            </w:r>
          </w:p>
        </w:tc>
        <w:tc>
          <w:tcPr>
            <w:tcW w:w="1656" w:type="dxa"/>
            <w:tcBorders>
              <w:top w:val="nil"/>
              <w:left w:val="nil"/>
              <w:bottom w:val="single" w:sz="4" w:space="0" w:color="auto"/>
              <w:right w:val="single" w:sz="4" w:space="0" w:color="auto"/>
            </w:tcBorders>
            <w:shd w:val="clear" w:color="auto" w:fill="auto"/>
            <w:vAlign w:val="bottom"/>
          </w:tcPr>
          <w:p w14:paraId="711A0A9F" w14:textId="162E7002" w:rsidR="00540460" w:rsidRPr="00696191" w:rsidRDefault="00540460" w:rsidP="001E646E">
            <w:pPr>
              <w:spacing w:after="40" w:line="276" w:lineRule="auto"/>
              <w:jc w:val="center"/>
              <w:rPr>
                <w:rFonts w:eastAsia="Calibri"/>
                <w:sz w:val="20"/>
                <w:szCs w:val="20"/>
                <w:lang w:eastAsia="en-US"/>
              </w:rPr>
            </w:pPr>
            <w:r w:rsidRPr="00696191">
              <w:rPr>
                <w:sz w:val="20"/>
                <w:szCs w:val="20"/>
              </w:rPr>
              <w:t>1,067</w:t>
            </w:r>
          </w:p>
        </w:tc>
        <w:tc>
          <w:tcPr>
            <w:tcW w:w="1451" w:type="dxa"/>
          </w:tcPr>
          <w:p w14:paraId="0F16585F" w14:textId="19774440"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DC1AE1">
              <w:rPr>
                <w:snapToGrid w:val="0"/>
                <w:color w:val="000000" w:themeColor="text1"/>
                <w:sz w:val="20"/>
                <w:szCs w:val="20"/>
                <w:lang w:val="en-US"/>
              </w:rPr>
              <w:t>V</w:t>
            </w:r>
          </w:p>
        </w:tc>
        <w:tc>
          <w:tcPr>
            <w:tcW w:w="2038" w:type="dxa"/>
          </w:tcPr>
          <w:p w14:paraId="6748F506" w14:textId="1B525F4E"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44E44168" w14:textId="77777777" w:rsidTr="001744C1">
        <w:tc>
          <w:tcPr>
            <w:tcW w:w="547" w:type="dxa"/>
          </w:tcPr>
          <w:p w14:paraId="614D8805" w14:textId="13944F9D"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74</w:t>
            </w:r>
          </w:p>
        </w:tc>
        <w:tc>
          <w:tcPr>
            <w:tcW w:w="4117" w:type="dxa"/>
            <w:tcBorders>
              <w:top w:val="nil"/>
              <w:left w:val="single" w:sz="4" w:space="0" w:color="auto"/>
              <w:bottom w:val="single" w:sz="4" w:space="0" w:color="auto"/>
              <w:right w:val="single" w:sz="4" w:space="0" w:color="auto"/>
            </w:tcBorders>
            <w:shd w:val="clear" w:color="auto" w:fill="auto"/>
            <w:vAlign w:val="bottom"/>
          </w:tcPr>
          <w:p w14:paraId="76680027" w14:textId="0E8BB29A"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Почтовый Починок</w:t>
            </w:r>
          </w:p>
        </w:tc>
        <w:tc>
          <w:tcPr>
            <w:tcW w:w="1656" w:type="dxa"/>
            <w:tcBorders>
              <w:top w:val="nil"/>
              <w:left w:val="nil"/>
              <w:bottom w:val="single" w:sz="4" w:space="0" w:color="auto"/>
              <w:right w:val="single" w:sz="4" w:space="0" w:color="auto"/>
            </w:tcBorders>
            <w:shd w:val="clear" w:color="auto" w:fill="auto"/>
            <w:vAlign w:val="bottom"/>
          </w:tcPr>
          <w:p w14:paraId="0EDADE4B" w14:textId="204F886D" w:rsidR="00540460" w:rsidRPr="00696191" w:rsidRDefault="00540460" w:rsidP="001E646E">
            <w:pPr>
              <w:spacing w:after="40" w:line="276" w:lineRule="auto"/>
              <w:jc w:val="center"/>
              <w:rPr>
                <w:rFonts w:eastAsia="Calibri"/>
                <w:sz w:val="20"/>
                <w:szCs w:val="20"/>
                <w:lang w:eastAsia="en-US"/>
              </w:rPr>
            </w:pPr>
            <w:r w:rsidRPr="00696191">
              <w:rPr>
                <w:sz w:val="20"/>
                <w:szCs w:val="20"/>
              </w:rPr>
              <w:t>1,242</w:t>
            </w:r>
          </w:p>
        </w:tc>
        <w:tc>
          <w:tcPr>
            <w:tcW w:w="1451" w:type="dxa"/>
          </w:tcPr>
          <w:p w14:paraId="7D8E9C1D" w14:textId="0F821A9A"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DC1AE1">
              <w:rPr>
                <w:snapToGrid w:val="0"/>
                <w:color w:val="000000" w:themeColor="text1"/>
                <w:sz w:val="20"/>
                <w:szCs w:val="20"/>
                <w:lang w:val="en-US"/>
              </w:rPr>
              <w:t>V</w:t>
            </w:r>
          </w:p>
        </w:tc>
        <w:tc>
          <w:tcPr>
            <w:tcW w:w="2038" w:type="dxa"/>
          </w:tcPr>
          <w:p w14:paraId="6307FF91" w14:textId="597D1E50" w:rsidR="00540460" w:rsidRPr="00412699" w:rsidRDefault="00540460" w:rsidP="001E646E">
            <w:pPr>
              <w:spacing w:after="40" w:line="276" w:lineRule="auto"/>
              <w:jc w:val="center"/>
              <w:rPr>
                <w:sz w:val="20"/>
                <w:szCs w:val="20"/>
                <w:shd w:val="clear" w:color="auto" w:fill="FFFFFF"/>
              </w:rPr>
            </w:pPr>
            <w:r>
              <w:rPr>
                <w:sz w:val="20"/>
                <w:szCs w:val="20"/>
                <w:shd w:val="clear" w:color="auto" w:fill="FFFFFF"/>
              </w:rPr>
              <w:t>грунтовое</w:t>
            </w:r>
          </w:p>
        </w:tc>
      </w:tr>
      <w:tr w:rsidR="00540460" w14:paraId="3524534F" w14:textId="77777777" w:rsidTr="001744C1">
        <w:tc>
          <w:tcPr>
            <w:tcW w:w="547" w:type="dxa"/>
          </w:tcPr>
          <w:p w14:paraId="517EC886" w14:textId="3BBEF1DB"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75</w:t>
            </w:r>
          </w:p>
        </w:tc>
        <w:tc>
          <w:tcPr>
            <w:tcW w:w="4117" w:type="dxa"/>
            <w:tcBorders>
              <w:top w:val="nil"/>
              <w:left w:val="single" w:sz="4" w:space="0" w:color="auto"/>
              <w:bottom w:val="single" w:sz="4" w:space="0" w:color="auto"/>
              <w:right w:val="single" w:sz="4" w:space="0" w:color="auto"/>
            </w:tcBorders>
            <w:shd w:val="clear" w:color="auto" w:fill="auto"/>
            <w:vAlign w:val="bottom"/>
          </w:tcPr>
          <w:p w14:paraId="07DFA116" w14:textId="26318634"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Помеловка</w:t>
            </w:r>
          </w:p>
        </w:tc>
        <w:tc>
          <w:tcPr>
            <w:tcW w:w="1656" w:type="dxa"/>
            <w:tcBorders>
              <w:top w:val="nil"/>
              <w:left w:val="nil"/>
              <w:bottom w:val="single" w:sz="4" w:space="0" w:color="auto"/>
              <w:right w:val="single" w:sz="4" w:space="0" w:color="auto"/>
            </w:tcBorders>
            <w:shd w:val="clear" w:color="auto" w:fill="auto"/>
            <w:vAlign w:val="bottom"/>
          </w:tcPr>
          <w:p w14:paraId="29338BC1" w14:textId="54F6531A" w:rsidR="00540460" w:rsidRPr="00696191" w:rsidRDefault="00540460" w:rsidP="001E646E">
            <w:pPr>
              <w:spacing w:after="40" w:line="276" w:lineRule="auto"/>
              <w:jc w:val="center"/>
              <w:rPr>
                <w:rFonts w:eastAsia="Calibri"/>
                <w:sz w:val="20"/>
                <w:szCs w:val="20"/>
                <w:lang w:eastAsia="en-US"/>
              </w:rPr>
            </w:pPr>
            <w:r w:rsidRPr="00696191">
              <w:rPr>
                <w:sz w:val="20"/>
                <w:szCs w:val="20"/>
              </w:rPr>
              <w:t>0,141</w:t>
            </w:r>
          </w:p>
        </w:tc>
        <w:tc>
          <w:tcPr>
            <w:tcW w:w="1451" w:type="dxa"/>
          </w:tcPr>
          <w:p w14:paraId="39853EE2" w14:textId="25B6A5D6" w:rsidR="00540460" w:rsidRPr="00DC6F56" w:rsidRDefault="00540460" w:rsidP="001E646E">
            <w:pPr>
              <w:spacing w:after="40" w:line="276" w:lineRule="auto"/>
              <w:jc w:val="center"/>
              <w:rPr>
                <w:snapToGrid w:val="0"/>
                <w:sz w:val="20"/>
                <w:szCs w:val="20"/>
              </w:rPr>
            </w:pPr>
            <w:r w:rsidRPr="00DC1AE1">
              <w:rPr>
                <w:snapToGrid w:val="0"/>
                <w:color w:val="000000" w:themeColor="text1"/>
                <w:sz w:val="20"/>
                <w:szCs w:val="20"/>
                <w:lang w:val="en-US"/>
              </w:rPr>
              <w:t>V</w:t>
            </w:r>
          </w:p>
        </w:tc>
        <w:tc>
          <w:tcPr>
            <w:tcW w:w="2038" w:type="dxa"/>
          </w:tcPr>
          <w:p w14:paraId="47CA40CA" w14:textId="539B34D4"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521B2713" w14:textId="77777777" w:rsidTr="001744C1">
        <w:tc>
          <w:tcPr>
            <w:tcW w:w="547" w:type="dxa"/>
          </w:tcPr>
          <w:p w14:paraId="5C784C40" w14:textId="275144C3"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76</w:t>
            </w:r>
          </w:p>
        </w:tc>
        <w:tc>
          <w:tcPr>
            <w:tcW w:w="4117" w:type="dxa"/>
            <w:tcBorders>
              <w:top w:val="nil"/>
              <w:left w:val="single" w:sz="4" w:space="0" w:color="auto"/>
              <w:bottom w:val="single" w:sz="4" w:space="0" w:color="auto"/>
              <w:right w:val="single" w:sz="4" w:space="0" w:color="auto"/>
            </w:tcBorders>
            <w:shd w:val="clear" w:color="auto" w:fill="auto"/>
            <w:vAlign w:val="bottom"/>
          </w:tcPr>
          <w:p w14:paraId="0E122D50" w14:textId="4021BBB2" w:rsidR="00540460" w:rsidRPr="00696191" w:rsidRDefault="00540460" w:rsidP="001E646E">
            <w:pPr>
              <w:spacing w:after="40" w:line="276" w:lineRule="auto"/>
              <w:jc w:val="both"/>
              <w:rPr>
                <w:rFonts w:eastAsia="Calibri"/>
                <w:sz w:val="20"/>
                <w:szCs w:val="20"/>
                <w:lang w:eastAsia="en-US"/>
              </w:rPr>
            </w:pPr>
            <w:r w:rsidRPr="00696191">
              <w:rPr>
                <w:sz w:val="20"/>
                <w:szCs w:val="20"/>
              </w:rPr>
              <w:t>Дорога Кондратово</w:t>
            </w:r>
            <w:r w:rsidR="00876051">
              <w:rPr>
                <w:sz w:val="20"/>
                <w:szCs w:val="20"/>
              </w:rPr>
              <w:t xml:space="preserve"> </w:t>
            </w:r>
            <w:r w:rsidRPr="00696191">
              <w:rPr>
                <w:sz w:val="20"/>
                <w:szCs w:val="20"/>
              </w:rPr>
              <w:t>-</w:t>
            </w:r>
            <w:r w:rsidR="00876051">
              <w:rPr>
                <w:sz w:val="20"/>
                <w:szCs w:val="20"/>
              </w:rPr>
              <w:t xml:space="preserve"> </w:t>
            </w:r>
            <w:r w:rsidRPr="00696191">
              <w:rPr>
                <w:sz w:val="20"/>
                <w:szCs w:val="20"/>
              </w:rPr>
              <w:t>Демино</w:t>
            </w:r>
          </w:p>
        </w:tc>
        <w:tc>
          <w:tcPr>
            <w:tcW w:w="1656" w:type="dxa"/>
            <w:tcBorders>
              <w:top w:val="nil"/>
              <w:left w:val="nil"/>
              <w:bottom w:val="single" w:sz="4" w:space="0" w:color="auto"/>
              <w:right w:val="single" w:sz="4" w:space="0" w:color="auto"/>
            </w:tcBorders>
            <w:shd w:val="clear" w:color="auto" w:fill="auto"/>
            <w:vAlign w:val="bottom"/>
          </w:tcPr>
          <w:p w14:paraId="6A6113CD" w14:textId="6E34A226" w:rsidR="00540460" w:rsidRPr="00696191" w:rsidRDefault="00540460" w:rsidP="001E646E">
            <w:pPr>
              <w:spacing w:after="40" w:line="276" w:lineRule="auto"/>
              <w:jc w:val="center"/>
              <w:rPr>
                <w:rFonts w:eastAsia="Calibri"/>
                <w:sz w:val="20"/>
                <w:szCs w:val="20"/>
                <w:lang w:eastAsia="en-US"/>
              </w:rPr>
            </w:pPr>
            <w:r w:rsidRPr="00696191">
              <w:rPr>
                <w:sz w:val="20"/>
                <w:szCs w:val="20"/>
              </w:rPr>
              <w:t>1,421</w:t>
            </w:r>
          </w:p>
        </w:tc>
        <w:tc>
          <w:tcPr>
            <w:tcW w:w="1451" w:type="dxa"/>
          </w:tcPr>
          <w:p w14:paraId="29419317" w14:textId="631230F5" w:rsidR="00540460" w:rsidRPr="00DC6F56" w:rsidRDefault="00540460" w:rsidP="001E646E">
            <w:pPr>
              <w:spacing w:after="40" w:line="276" w:lineRule="auto"/>
              <w:jc w:val="center"/>
              <w:rPr>
                <w:snapToGrid w:val="0"/>
                <w:sz w:val="20"/>
                <w:szCs w:val="20"/>
              </w:rPr>
            </w:pPr>
            <w:r w:rsidRPr="0068313C">
              <w:rPr>
                <w:snapToGrid w:val="0"/>
                <w:color w:val="000000" w:themeColor="text1"/>
                <w:sz w:val="20"/>
                <w:szCs w:val="20"/>
                <w:lang w:val="en-US"/>
              </w:rPr>
              <w:t>IV</w:t>
            </w:r>
          </w:p>
        </w:tc>
        <w:tc>
          <w:tcPr>
            <w:tcW w:w="2038" w:type="dxa"/>
          </w:tcPr>
          <w:p w14:paraId="53B4973F" w14:textId="25F73DD3" w:rsidR="00540460" w:rsidRPr="00412699" w:rsidRDefault="00540460" w:rsidP="001E646E">
            <w:pPr>
              <w:spacing w:after="40" w:line="276" w:lineRule="auto"/>
              <w:jc w:val="center"/>
              <w:rPr>
                <w:sz w:val="20"/>
                <w:szCs w:val="20"/>
                <w:shd w:val="clear" w:color="auto" w:fill="FFFFFF"/>
              </w:rPr>
            </w:pPr>
            <w:r>
              <w:rPr>
                <w:sz w:val="20"/>
                <w:szCs w:val="20"/>
                <w:shd w:val="clear" w:color="auto" w:fill="FFFFFF"/>
              </w:rPr>
              <w:t>асфальтобетонное</w:t>
            </w:r>
          </w:p>
        </w:tc>
      </w:tr>
      <w:tr w:rsidR="00540460" w14:paraId="02AA6687" w14:textId="77777777" w:rsidTr="001744C1">
        <w:tc>
          <w:tcPr>
            <w:tcW w:w="547" w:type="dxa"/>
          </w:tcPr>
          <w:p w14:paraId="3B84AA65" w14:textId="73C7BD63"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77</w:t>
            </w:r>
          </w:p>
        </w:tc>
        <w:tc>
          <w:tcPr>
            <w:tcW w:w="4117" w:type="dxa"/>
            <w:tcBorders>
              <w:top w:val="nil"/>
              <w:left w:val="single" w:sz="4" w:space="0" w:color="auto"/>
              <w:bottom w:val="single" w:sz="4" w:space="0" w:color="auto"/>
              <w:right w:val="single" w:sz="4" w:space="0" w:color="auto"/>
            </w:tcBorders>
            <w:shd w:val="clear" w:color="auto" w:fill="auto"/>
            <w:vAlign w:val="bottom"/>
          </w:tcPr>
          <w:p w14:paraId="6B89ABA5" w14:textId="743D8243"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Демино</w:t>
            </w:r>
          </w:p>
        </w:tc>
        <w:tc>
          <w:tcPr>
            <w:tcW w:w="1656" w:type="dxa"/>
            <w:tcBorders>
              <w:top w:val="nil"/>
              <w:left w:val="nil"/>
              <w:bottom w:val="single" w:sz="4" w:space="0" w:color="auto"/>
              <w:right w:val="single" w:sz="4" w:space="0" w:color="auto"/>
            </w:tcBorders>
            <w:shd w:val="clear" w:color="auto" w:fill="auto"/>
            <w:vAlign w:val="bottom"/>
          </w:tcPr>
          <w:p w14:paraId="1B8AD9AC" w14:textId="76BB4B48" w:rsidR="00540460" w:rsidRPr="00696191" w:rsidRDefault="00540460" w:rsidP="001E646E">
            <w:pPr>
              <w:spacing w:after="40" w:line="276" w:lineRule="auto"/>
              <w:jc w:val="center"/>
              <w:rPr>
                <w:rFonts w:eastAsia="Calibri"/>
                <w:sz w:val="20"/>
                <w:szCs w:val="20"/>
                <w:lang w:eastAsia="en-US"/>
              </w:rPr>
            </w:pPr>
            <w:r w:rsidRPr="00696191">
              <w:rPr>
                <w:sz w:val="20"/>
                <w:szCs w:val="20"/>
              </w:rPr>
              <w:t>0,321</w:t>
            </w:r>
          </w:p>
        </w:tc>
        <w:tc>
          <w:tcPr>
            <w:tcW w:w="1451" w:type="dxa"/>
          </w:tcPr>
          <w:p w14:paraId="38CD515C" w14:textId="4BED1C0B" w:rsidR="00540460" w:rsidRPr="00DC6F56" w:rsidRDefault="00540460" w:rsidP="001E646E">
            <w:pPr>
              <w:spacing w:after="40" w:line="276" w:lineRule="auto"/>
              <w:jc w:val="center"/>
              <w:rPr>
                <w:snapToGrid w:val="0"/>
                <w:sz w:val="20"/>
                <w:szCs w:val="20"/>
              </w:rPr>
            </w:pPr>
            <w:r w:rsidRPr="0068313C">
              <w:rPr>
                <w:snapToGrid w:val="0"/>
                <w:color w:val="000000" w:themeColor="text1"/>
                <w:sz w:val="20"/>
                <w:szCs w:val="20"/>
                <w:lang w:val="en-US"/>
              </w:rPr>
              <w:t>IV</w:t>
            </w:r>
          </w:p>
        </w:tc>
        <w:tc>
          <w:tcPr>
            <w:tcW w:w="2038" w:type="dxa"/>
          </w:tcPr>
          <w:p w14:paraId="37B700E7" w14:textId="16FF0FAE" w:rsidR="00540460" w:rsidRPr="00412699" w:rsidRDefault="00540460" w:rsidP="001E646E">
            <w:pPr>
              <w:spacing w:after="40" w:line="276" w:lineRule="auto"/>
              <w:jc w:val="center"/>
              <w:rPr>
                <w:sz w:val="20"/>
                <w:szCs w:val="20"/>
                <w:shd w:val="clear" w:color="auto" w:fill="FFFFFF"/>
              </w:rPr>
            </w:pPr>
            <w:r>
              <w:rPr>
                <w:sz w:val="20"/>
                <w:szCs w:val="20"/>
                <w:shd w:val="clear" w:color="auto" w:fill="FFFFFF"/>
              </w:rPr>
              <w:t>асфальтобетонное</w:t>
            </w:r>
          </w:p>
        </w:tc>
      </w:tr>
      <w:tr w:rsidR="00540460" w14:paraId="0326B043" w14:textId="77777777" w:rsidTr="001744C1">
        <w:tc>
          <w:tcPr>
            <w:tcW w:w="547" w:type="dxa"/>
          </w:tcPr>
          <w:p w14:paraId="1F6FE4FE" w14:textId="50B962EB"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78</w:t>
            </w:r>
          </w:p>
        </w:tc>
        <w:tc>
          <w:tcPr>
            <w:tcW w:w="4117" w:type="dxa"/>
            <w:tcBorders>
              <w:top w:val="nil"/>
              <w:left w:val="single" w:sz="4" w:space="0" w:color="auto"/>
              <w:bottom w:val="single" w:sz="4" w:space="0" w:color="auto"/>
              <w:right w:val="single" w:sz="4" w:space="0" w:color="auto"/>
            </w:tcBorders>
            <w:shd w:val="clear" w:color="auto" w:fill="auto"/>
            <w:vAlign w:val="bottom"/>
          </w:tcPr>
          <w:p w14:paraId="22B0A829" w14:textId="0A440E9B"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Большое Лубозино</w:t>
            </w:r>
          </w:p>
        </w:tc>
        <w:tc>
          <w:tcPr>
            <w:tcW w:w="1656" w:type="dxa"/>
            <w:tcBorders>
              <w:top w:val="nil"/>
              <w:left w:val="nil"/>
              <w:bottom w:val="single" w:sz="4" w:space="0" w:color="auto"/>
              <w:right w:val="single" w:sz="4" w:space="0" w:color="auto"/>
            </w:tcBorders>
            <w:shd w:val="clear" w:color="auto" w:fill="auto"/>
            <w:vAlign w:val="bottom"/>
          </w:tcPr>
          <w:p w14:paraId="6E2FF619" w14:textId="6FF1171D" w:rsidR="00540460" w:rsidRPr="00696191" w:rsidRDefault="00540460" w:rsidP="001E646E">
            <w:pPr>
              <w:spacing w:after="40" w:line="276" w:lineRule="auto"/>
              <w:jc w:val="center"/>
              <w:rPr>
                <w:rFonts w:eastAsia="Calibri"/>
                <w:sz w:val="20"/>
                <w:szCs w:val="20"/>
                <w:lang w:eastAsia="en-US"/>
              </w:rPr>
            </w:pPr>
            <w:r w:rsidRPr="00696191">
              <w:rPr>
                <w:sz w:val="20"/>
                <w:szCs w:val="20"/>
              </w:rPr>
              <w:t>0,981</w:t>
            </w:r>
          </w:p>
        </w:tc>
        <w:tc>
          <w:tcPr>
            <w:tcW w:w="1451" w:type="dxa"/>
          </w:tcPr>
          <w:p w14:paraId="410108AE" w14:textId="0D434723"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1943EC">
              <w:rPr>
                <w:snapToGrid w:val="0"/>
                <w:color w:val="000000" w:themeColor="text1"/>
                <w:sz w:val="20"/>
                <w:szCs w:val="20"/>
                <w:lang w:val="en-US"/>
              </w:rPr>
              <w:t>V</w:t>
            </w:r>
          </w:p>
        </w:tc>
        <w:tc>
          <w:tcPr>
            <w:tcW w:w="2038" w:type="dxa"/>
          </w:tcPr>
          <w:p w14:paraId="5FB6CEC1" w14:textId="04469DAF" w:rsidR="00540460" w:rsidRPr="00412699" w:rsidRDefault="00540460" w:rsidP="001E646E">
            <w:pPr>
              <w:spacing w:after="40" w:line="276" w:lineRule="auto"/>
              <w:jc w:val="center"/>
              <w:rPr>
                <w:sz w:val="20"/>
                <w:szCs w:val="20"/>
                <w:shd w:val="clear" w:color="auto" w:fill="FFFFFF"/>
              </w:rPr>
            </w:pPr>
            <w:r w:rsidRPr="00AD218D">
              <w:rPr>
                <w:sz w:val="20"/>
                <w:szCs w:val="20"/>
                <w:shd w:val="clear" w:color="auto" w:fill="FFFFFF"/>
              </w:rPr>
              <w:t>гравийное</w:t>
            </w:r>
          </w:p>
        </w:tc>
      </w:tr>
      <w:tr w:rsidR="00540460" w14:paraId="2DDC8854" w14:textId="77777777" w:rsidTr="001744C1">
        <w:tc>
          <w:tcPr>
            <w:tcW w:w="547" w:type="dxa"/>
          </w:tcPr>
          <w:p w14:paraId="11DA6B63" w14:textId="7314B732"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79</w:t>
            </w:r>
          </w:p>
        </w:tc>
        <w:tc>
          <w:tcPr>
            <w:tcW w:w="4117" w:type="dxa"/>
            <w:tcBorders>
              <w:top w:val="nil"/>
              <w:left w:val="single" w:sz="4" w:space="0" w:color="auto"/>
              <w:bottom w:val="single" w:sz="4" w:space="0" w:color="auto"/>
              <w:right w:val="single" w:sz="4" w:space="0" w:color="auto"/>
            </w:tcBorders>
            <w:shd w:val="clear" w:color="auto" w:fill="auto"/>
            <w:vAlign w:val="bottom"/>
          </w:tcPr>
          <w:p w14:paraId="0356703D" w14:textId="6829CBE3"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w:t>
            </w:r>
            <w:r>
              <w:rPr>
                <w:sz w:val="20"/>
                <w:szCs w:val="20"/>
              </w:rPr>
              <w:t xml:space="preserve"> </w:t>
            </w:r>
            <w:r w:rsidRPr="00696191">
              <w:rPr>
                <w:sz w:val="20"/>
                <w:szCs w:val="20"/>
              </w:rPr>
              <w:t>Б</w:t>
            </w:r>
            <w:r>
              <w:rPr>
                <w:sz w:val="20"/>
                <w:szCs w:val="20"/>
              </w:rPr>
              <w:t xml:space="preserve">ольшая </w:t>
            </w:r>
            <w:r w:rsidRPr="00696191">
              <w:rPr>
                <w:sz w:val="20"/>
                <w:szCs w:val="20"/>
              </w:rPr>
              <w:t>Чирядка</w:t>
            </w:r>
          </w:p>
        </w:tc>
        <w:tc>
          <w:tcPr>
            <w:tcW w:w="1656" w:type="dxa"/>
            <w:tcBorders>
              <w:top w:val="nil"/>
              <w:left w:val="nil"/>
              <w:bottom w:val="single" w:sz="4" w:space="0" w:color="auto"/>
              <w:right w:val="single" w:sz="4" w:space="0" w:color="auto"/>
            </w:tcBorders>
            <w:shd w:val="clear" w:color="auto" w:fill="auto"/>
            <w:vAlign w:val="bottom"/>
          </w:tcPr>
          <w:p w14:paraId="261C7B46" w14:textId="0CC9A27C" w:rsidR="00540460" w:rsidRPr="00696191" w:rsidRDefault="00540460" w:rsidP="001E646E">
            <w:pPr>
              <w:spacing w:after="40" w:line="276" w:lineRule="auto"/>
              <w:jc w:val="center"/>
              <w:rPr>
                <w:rFonts w:eastAsia="Calibri"/>
                <w:sz w:val="20"/>
                <w:szCs w:val="20"/>
                <w:lang w:eastAsia="en-US"/>
              </w:rPr>
            </w:pPr>
            <w:r w:rsidRPr="00696191">
              <w:rPr>
                <w:sz w:val="20"/>
                <w:szCs w:val="20"/>
              </w:rPr>
              <w:t>1,740</w:t>
            </w:r>
          </w:p>
        </w:tc>
        <w:tc>
          <w:tcPr>
            <w:tcW w:w="1451" w:type="dxa"/>
          </w:tcPr>
          <w:p w14:paraId="2DB1FF3A" w14:textId="6259A132" w:rsidR="00540460" w:rsidRPr="00DC6F56" w:rsidRDefault="00540460" w:rsidP="001E646E">
            <w:pPr>
              <w:spacing w:after="40" w:line="276" w:lineRule="auto"/>
              <w:jc w:val="center"/>
              <w:rPr>
                <w:snapToGrid w:val="0"/>
                <w:sz w:val="20"/>
                <w:szCs w:val="20"/>
              </w:rPr>
            </w:pPr>
            <w:r w:rsidRPr="001943EC">
              <w:rPr>
                <w:snapToGrid w:val="0"/>
                <w:color w:val="000000" w:themeColor="text1"/>
                <w:sz w:val="20"/>
                <w:szCs w:val="20"/>
                <w:lang w:val="en-US"/>
              </w:rPr>
              <w:t>IV</w:t>
            </w:r>
          </w:p>
        </w:tc>
        <w:tc>
          <w:tcPr>
            <w:tcW w:w="2038" w:type="dxa"/>
          </w:tcPr>
          <w:p w14:paraId="209922E6" w14:textId="52095183" w:rsidR="00540460" w:rsidRPr="00412699" w:rsidRDefault="00540460" w:rsidP="001E646E">
            <w:pPr>
              <w:spacing w:after="40" w:line="276" w:lineRule="auto"/>
              <w:jc w:val="center"/>
              <w:rPr>
                <w:sz w:val="20"/>
                <w:szCs w:val="20"/>
                <w:shd w:val="clear" w:color="auto" w:fill="FFFFFF"/>
              </w:rPr>
            </w:pPr>
            <w:r>
              <w:rPr>
                <w:sz w:val="20"/>
                <w:szCs w:val="20"/>
                <w:shd w:val="clear" w:color="auto" w:fill="FFFFFF"/>
              </w:rPr>
              <w:t>асфальтобетонное</w:t>
            </w:r>
          </w:p>
        </w:tc>
      </w:tr>
      <w:tr w:rsidR="00540460" w14:paraId="3F3DC21B" w14:textId="77777777" w:rsidTr="001744C1">
        <w:tc>
          <w:tcPr>
            <w:tcW w:w="547" w:type="dxa"/>
          </w:tcPr>
          <w:p w14:paraId="1AC00E3F" w14:textId="7CC4F398"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80</w:t>
            </w:r>
          </w:p>
        </w:tc>
        <w:tc>
          <w:tcPr>
            <w:tcW w:w="4117" w:type="dxa"/>
            <w:tcBorders>
              <w:top w:val="nil"/>
              <w:left w:val="single" w:sz="4" w:space="0" w:color="auto"/>
              <w:bottom w:val="single" w:sz="4" w:space="0" w:color="auto"/>
              <w:right w:val="single" w:sz="4" w:space="0" w:color="auto"/>
            </w:tcBorders>
            <w:shd w:val="clear" w:color="auto" w:fill="auto"/>
            <w:vAlign w:val="bottom"/>
          </w:tcPr>
          <w:p w14:paraId="54EF4573" w14:textId="1A63E4A3" w:rsidR="00540460" w:rsidRPr="00696191" w:rsidRDefault="00540460" w:rsidP="001E646E">
            <w:pPr>
              <w:spacing w:after="40" w:line="276" w:lineRule="auto"/>
              <w:jc w:val="both"/>
              <w:rPr>
                <w:rFonts w:eastAsia="Calibri"/>
                <w:sz w:val="20"/>
                <w:szCs w:val="20"/>
                <w:lang w:eastAsia="en-US"/>
              </w:rPr>
            </w:pPr>
            <w:r w:rsidRPr="00696191">
              <w:rPr>
                <w:sz w:val="20"/>
                <w:szCs w:val="20"/>
              </w:rPr>
              <w:t>Дорога Б</w:t>
            </w:r>
            <w:r>
              <w:rPr>
                <w:sz w:val="20"/>
                <w:szCs w:val="20"/>
              </w:rPr>
              <w:t xml:space="preserve">ольшая </w:t>
            </w:r>
            <w:r w:rsidRPr="00696191">
              <w:rPr>
                <w:sz w:val="20"/>
                <w:szCs w:val="20"/>
              </w:rPr>
              <w:t>Чирядка</w:t>
            </w:r>
            <w:r w:rsidR="00876051">
              <w:rPr>
                <w:sz w:val="20"/>
                <w:szCs w:val="20"/>
              </w:rPr>
              <w:t xml:space="preserve"> </w:t>
            </w:r>
            <w:r w:rsidRPr="00696191">
              <w:rPr>
                <w:sz w:val="20"/>
                <w:szCs w:val="20"/>
              </w:rPr>
              <w:t>-</w:t>
            </w:r>
            <w:r w:rsidR="00876051">
              <w:rPr>
                <w:sz w:val="20"/>
                <w:szCs w:val="20"/>
              </w:rPr>
              <w:t xml:space="preserve"> </w:t>
            </w:r>
            <w:r w:rsidRPr="00696191">
              <w:rPr>
                <w:sz w:val="20"/>
                <w:szCs w:val="20"/>
              </w:rPr>
              <w:t>М</w:t>
            </w:r>
            <w:r>
              <w:rPr>
                <w:sz w:val="20"/>
                <w:szCs w:val="20"/>
              </w:rPr>
              <w:t xml:space="preserve">алая </w:t>
            </w:r>
            <w:r w:rsidRPr="00696191">
              <w:rPr>
                <w:sz w:val="20"/>
                <w:szCs w:val="20"/>
              </w:rPr>
              <w:t>Чирядка</w:t>
            </w:r>
          </w:p>
        </w:tc>
        <w:tc>
          <w:tcPr>
            <w:tcW w:w="1656" w:type="dxa"/>
            <w:tcBorders>
              <w:top w:val="nil"/>
              <w:left w:val="nil"/>
              <w:bottom w:val="single" w:sz="4" w:space="0" w:color="auto"/>
              <w:right w:val="single" w:sz="4" w:space="0" w:color="auto"/>
            </w:tcBorders>
            <w:shd w:val="clear" w:color="auto" w:fill="auto"/>
            <w:vAlign w:val="bottom"/>
          </w:tcPr>
          <w:p w14:paraId="7A484050" w14:textId="605751FF" w:rsidR="00540460" w:rsidRPr="00696191" w:rsidRDefault="00540460" w:rsidP="001E646E">
            <w:pPr>
              <w:spacing w:after="40" w:line="276" w:lineRule="auto"/>
              <w:jc w:val="center"/>
              <w:rPr>
                <w:rFonts w:eastAsia="Calibri"/>
                <w:sz w:val="20"/>
                <w:szCs w:val="20"/>
                <w:lang w:eastAsia="en-US"/>
              </w:rPr>
            </w:pPr>
            <w:r w:rsidRPr="00696191">
              <w:rPr>
                <w:sz w:val="20"/>
                <w:szCs w:val="20"/>
              </w:rPr>
              <w:t>0,330</w:t>
            </w:r>
          </w:p>
        </w:tc>
        <w:tc>
          <w:tcPr>
            <w:tcW w:w="1451" w:type="dxa"/>
          </w:tcPr>
          <w:p w14:paraId="40D840B6" w14:textId="690CBE3D"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9D457F">
              <w:rPr>
                <w:snapToGrid w:val="0"/>
                <w:color w:val="000000" w:themeColor="text1"/>
                <w:sz w:val="20"/>
                <w:szCs w:val="20"/>
                <w:lang w:val="en-US"/>
              </w:rPr>
              <w:t>V</w:t>
            </w:r>
          </w:p>
        </w:tc>
        <w:tc>
          <w:tcPr>
            <w:tcW w:w="2038" w:type="dxa"/>
          </w:tcPr>
          <w:p w14:paraId="43376580" w14:textId="1E062E5C" w:rsidR="00540460" w:rsidRPr="00412699" w:rsidRDefault="00540460" w:rsidP="001E646E">
            <w:pPr>
              <w:spacing w:after="40" w:line="276" w:lineRule="auto"/>
              <w:jc w:val="center"/>
              <w:rPr>
                <w:sz w:val="20"/>
                <w:szCs w:val="20"/>
                <w:shd w:val="clear" w:color="auto" w:fill="FFFFFF"/>
              </w:rPr>
            </w:pPr>
            <w:r w:rsidRPr="00550B03">
              <w:rPr>
                <w:sz w:val="20"/>
                <w:szCs w:val="20"/>
                <w:shd w:val="clear" w:color="auto" w:fill="FFFFFF"/>
              </w:rPr>
              <w:t>гравийное</w:t>
            </w:r>
          </w:p>
        </w:tc>
      </w:tr>
      <w:tr w:rsidR="00540460" w14:paraId="24D63144" w14:textId="77777777" w:rsidTr="001744C1">
        <w:tc>
          <w:tcPr>
            <w:tcW w:w="547" w:type="dxa"/>
          </w:tcPr>
          <w:p w14:paraId="4C660DB4" w14:textId="2AC206EE"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81</w:t>
            </w:r>
          </w:p>
        </w:tc>
        <w:tc>
          <w:tcPr>
            <w:tcW w:w="4117" w:type="dxa"/>
            <w:tcBorders>
              <w:top w:val="nil"/>
              <w:left w:val="single" w:sz="4" w:space="0" w:color="auto"/>
              <w:bottom w:val="single" w:sz="4" w:space="0" w:color="auto"/>
              <w:right w:val="single" w:sz="4" w:space="0" w:color="auto"/>
            </w:tcBorders>
            <w:shd w:val="clear" w:color="auto" w:fill="auto"/>
            <w:vAlign w:val="bottom"/>
          </w:tcPr>
          <w:p w14:paraId="022892C1" w14:textId="0F0ED180" w:rsidR="00540460" w:rsidRPr="00696191" w:rsidRDefault="00540460" w:rsidP="001E646E">
            <w:pPr>
              <w:spacing w:after="40" w:line="276" w:lineRule="auto"/>
              <w:jc w:val="both"/>
              <w:rPr>
                <w:rFonts w:eastAsia="Calibri"/>
                <w:sz w:val="20"/>
                <w:szCs w:val="20"/>
                <w:lang w:eastAsia="en-US"/>
              </w:rPr>
            </w:pPr>
            <w:r w:rsidRPr="00696191">
              <w:rPr>
                <w:sz w:val="20"/>
                <w:szCs w:val="20"/>
              </w:rPr>
              <w:t>Дорога Кондратово</w:t>
            </w:r>
            <w:r w:rsidR="00876051">
              <w:rPr>
                <w:sz w:val="20"/>
                <w:szCs w:val="20"/>
              </w:rPr>
              <w:t xml:space="preserve"> </w:t>
            </w:r>
            <w:r w:rsidRPr="00696191">
              <w:rPr>
                <w:sz w:val="20"/>
                <w:szCs w:val="20"/>
              </w:rPr>
              <w:t>-</w:t>
            </w:r>
            <w:r w:rsidR="00876051">
              <w:rPr>
                <w:sz w:val="20"/>
                <w:szCs w:val="20"/>
              </w:rPr>
              <w:t xml:space="preserve"> </w:t>
            </w:r>
            <w:r w:rsidRPr="00696191">
              <w:rPr>
                <w:sz w:val="20"/>
                <w:szCs w:val="20"/>
              </w:rPr>
              <w:t>Высокая</w:t>
            </w:r>
          </w:p>
        </w:tc>
        <w:tc>
          <w:tcPr>
            <w:tcW w:w="1656" w:type="dxa"/>
            <w:tcBorders>
              <w:top w:val="nil"/>
              <w:left w:val="nil"/>
              <w:bottom w:val="single" w:sz="4" w:space="0" w:color="auto"/>
              <w:right w:val="single" w:sz="4" w:space="0" w:color="auto"/>
            </w:tcBorders>
            <w:shd w:val="clear" w:color="auto" w:fill="auto"/>
            <w:vAlign w:val="bottom"/>
          </w:tcPr>
          <w:p w14:paraId="699299DA" w14:textId="1BC65EBA" w:rsidR="00540460" w:rsidRPr="00696191" w:rsidRDefault="00540460" w:rsidP="001E646E">
            <w:pPr>
              <w:spacing w:after="40" w:line="276" w:lineRule="auto"/>
              <w:jc w:val="center"/>
              <w:rPr>
                <w:rFonts w:eastAsia="Calibri"/>
                <w:sz w:val="20"/>
                <w:szCs w:val="20"/>
                <w:lang w:eastAsia="en-US"/>
              </w:rPr>
            </w:pPr>
            <w:r w:rsidRPr="00696191">
              <w:rPr>
                <w:sz w:val="20"/>
                <w:szCs w:val="20"/>
              </w:rPr>
              <w:t>3,323</w:t>
            </w:r>
          </w:p>
        </w:tc>
        <w:tc>
          <w:tcPr>
            <w:tcW w:w="1451" w:type="dxa"/>
          </w:tcPr>
          <w:p w14:paraId="382532B0" w14:textId="7E744AF8" w:rsidR="00540460" w:rsidRPr="00DC6F56" w:rsidRDefault="00540460" w:rsidP="001E646E">
            <w:pPr>
              <w:spacing w:after="40" w:line="276" w:lineRule="auto"/>
              <w:jc w:val="center"/>
              <w:rPr>
                <w:snapToGrid w:val="0"/>
                <w:sz w:val="20"/>
                <w:szCs w:val="20"/>
              </w:rPr>
            </w:pPr>
            <w:r w:rsidRPr="009D457F">
              <w:rPr>
                <w:snapToGrid w:val="0"/>
                <w:color w:val="000000" w:themeColor="text1"/>
                <w:sz w:val="20"/>
                <w:szCs w:val="20"/>
                <w:lang w:val="en-US"/>
              </w:rPr>
              <w:t>V</w:t>
            </w:r>
          </w:p>
        </w:tc>
        <w:tc>
          <w:tcPr>
            <w:tcW w:w="2038" w:type="dxa"/>
          </w:tcPr>
          <w:p w14:paraId="06166966" w14:textId="565FBABA" w:rsidR="00540460" w:rsidRPr="00412699" w:rsidRDefault="00540460" w:rsidP="001E646E">
            <w:pPr>
              <w:spacing w:after="40" w:line="276" w:lineRule="auto"/>
              <w:jc w:val="center"/>
              <w:rPr>
                <w:sz w:val="20"/>
                <w:szCs w:val="20"/>
                <w:shd w:val="clear" w:color="auto" w:fill="FFFFFF"/>
              </w:rPr>
            </w:pPr>
            <w:r w:rsidRPr="00550B03">
              <w:rPr>
                <w:sz w:val="20"/>
                <w:szCs w:val="20"/>
                <w:shd w:val="clear" w:color="auto" w:fill="FFFFFF"/>
              </w:rPr>
              <w:t>гравийное</w:t>
            </w:r>
          </w:p>
        </w:tc>
      </w:tr>
      <w:tr w:rsidR="00540460" w14:paraId="30B02FAA" w14:textId="77777777" w:rsidTr="001744C1">
        <w:tc>
          <w:tcPr>
            <w:tcW w:w="547" w:type="dxa"/>
          </w:tcPr>
          <w:p w14:paraId="5F3542E4" w14:textId="7090A3E9"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82</w:t>
            </w:r>
          </w:p>
        </w:tc>
        <w:tc>
          <w:tcPr>
            <w:tcW w:w="4117" w:type="dxa"/>
            <w:tcBorders>
              <w:top w:val="nil"/>
              <w:left w:val="single" w:sz="4" w:space="0" w:color="auto"/>
              <w:bottom w:val="single" w:sz="4" w:space="0" w:color="auto"/>
              <w:right w:val="single" w:sz="4" w:space="0" w:color="auto"/>
            </w:tcBorders>
            <w:shd w:val="clear" w:color="auto" w:fill="auto"/>
            <w:vAlign w:val="bottom"/>
          </w:tcPr>
          <w:p w14:paraId="19541FA3" w14:textId="242CCA0F"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Пелягинец</w:t>
            </w:r>
          </w:p>
        </w:tc>
        <w:tc>
          <w:tcPr>
            <w:tcW w:w="1656" w:type="dxa"/>
            <w:tcBorders>
              <w:top w:val="nil"/>
              <w:left w:val="nil"/>
              <w:bottom w:val="single" w:sz="4" w:space="0" w:color="auto"/>
              <w:right w:val="single" w:sz="4" w:space="0" w:color="auto"/>
            </w:tcBorders>
            <w:shd w:val="clear" w:color="auto" w:fill="auto"/>
            <w:vAlign w:val="bottom"/>
          </w:tcPr>
          <w:p w14:paraId="4B4E7EE4" w14:textId="655055AC" w:rsidR="00540460" w:rsidRPr="00696191" w:rsidRDefault="00540460" w:rsidP="001E646E">
            <w:pPr>
              <w:spacing w:after="40" w:line="276" w:lineRule="auto"/>
              <w:jc w:val="center"/>
              <w:rPr>
                <w:rFonts w:eastAsia="Calibri"/>
                <w:sz w:val="20"/>
                <w:szCs w:val="20"/>
                <w:lang w:eastAsia="en-US"/>
              </w:rPr>
            </w:pPr>
            <w:r w:rsidRPr="00696191">
              <w:rPr>
                <w:sz w:val="20"/>
                <w:szCs w:val="20"/>
              </w:rPr>
              <w:t>0,593</w:t>
            </w:r>
          </w:p>
        </w:tc>
        <w:tc>
          <w:tcPr>
            <w:tcW w:w="1451" w:type="dxa"/>
          </w:tcPr>
          <w:p w14:paraId="1D66C008" w14:textId="28EB10AA"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9D457F">
              <w:rPr>
                <w:snapToGrid w:val="0"/>
                <w:color w:val="000000" w:themeColor="text1"/>
                <w:sz w:val="20"/>
                <w:szCs w:val="20"/>
                <w:lang w:val="en-US"/>
              </w:rPr>
              <w:t>V</w:t>
            </w:r>
          </w:p>
        </w:tc>
        <w:tc>
          <w:tcPr>
            <w:tcW w:w="2038" w:type="dxa"/>
          </w:tcPr>
          <w:p w14:paraId="09E1A629" w14:textId="19DDBEBB" w:rsidR="00540460" w:rsidRPr="00412699" w:rsidRDefault="00540460" w:rsidP="001E646E">
            <w:pPr>
              <w:spacing w:after="40" w:line="276" w:lineRule="auto"/>
              <w:jc w:val="center"/>
              <w:rPr>
                <w:sz w:val="20"/>
                <w:szCs w:val="20"/>
                <w:shd w:val="clear" w:color="auto" w:fill="FFFFFF"/>
              </w:rPr>
            </w:pPr>
            <w:r>
              <w:rPr>
                <w:sz w:val="20"/>
                <w:szCs w:val="20"/>
                <w:shd w:val="clear" w:color="auto" w:fill="FFFFFF"/>
              </w:rPr>
              <w:t>грунтовое</w:t>
            </w:r>
          </w:p>
        </w:tc>
      </w:tr>
      <w:tr w:rsidR="00540460" w14:paraId="55A40C02" w14:textId="77777777" w:rsidTr="001744C1">
        <w:tc>
          <w:tcPr>
            <w:tcW w:w="547" w:type="dxa"/>
          </w:tcPr>
          <w:p w14:paraId="545AD32D" w14:textId="77ED1E79"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83</w:t>
            </w:r>
          </w:p>
        </w:tc>
        <w:tc>
          <w:tcPr>
            <w:tcW w:w="4117" w:type="dxa"/>
            <w:tcBorders>
              <w:top w:val="nil"/>
              <w:left w:val="single" w:sz="4" w:space="0" w:color="auto"/>
              <w:bottom w:val="single" w:sz="4" w:space="0" w:color="auto"/>
              <w:right w:val="single" w:sz="4" w:space="0" w:color="auto"/>
            </w:tcBorders>
            <w:shd w:val="clear" w:color="auto" w:fill="auto"/>
            <w:vAlign w:val="bottom"/>
          </w:tcPr>
          <w:p w14:paraId="3B643A8B" w14:textId="55F3987A"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Заюжье</w:t>
            </w:r>
          </w:p>
        </w:tc>
        <w:tc>
          <w:tcPr>
            <w:tcW w:w="1656" w:type="dxa"/>
            <w:tcBorders>
              <w:top w:val="nil"/>
              <w:left w:val="nil"/>
              <w:bottom w:val="single" w:sz="4" w:space="0" w:color="auto"/>
              <w:right w:val="single" w:sz="4" w:space="0" w:color="auto"/>
            </w:tcBorders>
            <w:shd w:val="clear" w:color="auto" w:fill="auto"/>
            <w:vAlign w:val="bottom"/>
          </w:tcPr>
          <w:p w14:paraId="0F26AE21" w14:textId="7D2D56DC" w:rsidR="00540460" w:rsidRPr="00696191" w:rsidRDefault="00540460" w:rsidP="001E646E">
            <w:pPr>
              <w:spacing w:after="40" w:line="276" w:lineRule="auto"/>
              <w:jc w:val="center"/>
              <w:rPr>
                <w:rFonts w:eastAsia="Calibri"/>
                <w:sz w:val="20"/>
                <w:szCs w:val="20"/>
                <w:lang w:eastAsia="en-US"/>
              </w:rPr>
            </w:pPr>
            <w:r w:rsidRPr="00696191">
              <w:rPr>
                <w:sz w:val="20"/>
                <w:szCs w:val="20"/>
              </w:rPr>
              <w:t>4,155</w:t>
            </w:r>
          </w:p>
        </w:tc>
        <w:tc>
          <w:tcPr>
            <w:tcW w:w="1451" w:type="dxa"/>
          </w:tcPr>
          <w:p w14:paraId="59F2F457" w14:textId="5CEB0FD0"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9D457F">
              <w:rPr>
                <w:snapToGrid w:val="0"/>
                <w:color w:val="000000" w:themeColor="text1"/>
                <w:sz w:val="20"/>
                <w:szCs w:val="20"/>
                <w:lang w:val="en-US"/>
              </w:rPr>
              <w:t>V</w:t>
            </w:r>
          </w:p>
        </w:tc>
        <w:tc>
          <w:tcPr>
            <w:tcW w:w="2038" w:type="dxa"/>
          </w:tcPr>
          <w:p w14:paraId="58948AF7" w14:textId="2F4FE294" w:rsidR="00540460" w:rsidRPr="00412699" w:rsidRDefault="00540460" w:rsidP="001E646E">
            <w:pPr>
              <w:spacing w:after="40" w:line="276" w:lineRule="auto"/>
              <w:jc w:val="center"/>
              <w:rPr>
                <w:sz w:val="20"/>
                <w:szCs w:val="20"/>
                <w:shd w:val="clear" w:color="auto" w:fill="FFFFFF"/>
              </w:rPr>
            </w:pPr>
            <w:r w:rsidRPr="00BD7E61">
              <w:rPr>
                <w:sz w:val="20"/>
                <w:szCs w:val="20"/>
                <w:shd w:val="clear" w:color="auto" w:fill="FFFFFF"/>
              </w:rPr>
              <w:t>гравийное</w:t>
            </w:r>
          </w:p>
        </w:tc>
      </w:tr>
      <w:tr w:rsidR="00540460" w14:paraId="635DB41E" w14:textId="77777777" w:rsidTr="001744C1">
        <w:tc>
          <w:tcPr>
            <w:tcW w:w="547" w:type="dxa"/>
          </w:tcPr>
          <w:p w14:paraId="36CC3725" w14:textId="5EB6F979"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84</w:t>
            </w:r>
          </w:p>
        </w:tc>
        <w:tc>
          <w:tcPr>
            <w:tcW w:w="4117" w:type="dxa"/>
            <w:tcBorders>
              <w:top w:val="nil"/>
              <w:left w:val="single" w:sz="4" w:space="0" w:color="auto"/>
              <w:bottom w:val="single" w:sz="4" w:space="0" w:color="auto"/>
              <w:right w:val="single" w:sz="4" w:space="0" w:color="auto"/>
            </w:tcBorders>
            <w:shd w:val="clear" w:color="auto" w:fill="auto"/>
            <w:vAlign w:val="bottom"/>
          </w:tcPr>
          <w:p w14:paraId="536C539E" w14:textId="64C2AB7B" w:rsidR="00540460" w:rsidRPr="00696191" w:rsidRDefault="00540460" w:rsidP="001E646E">
            <w:pPr>
              <w:spacing w:after="40" w:line="276" w:lineRule="auto"/>
              <w:jc w:val="both"/>
              <w:rPr>
                <w:rFonts w:eastAsia="Calibri"/>
                <w:sz w:val="20"/>
                <w:szCs w:val="20"/>
                <w:lang w:eastAsia="en-US"/>
              </w:rPr>
            </w:pPr>
            <w:r w:rsidRPr="00696191">
              <w:rPr>
                <w:sz w:val="20"/>
                <w:szCs w:val="20"/>
              </w:rPr>
              <w:t>Дорога Курилово</w:t>
            </w:r>
            <w:r w:rsidR="00876051">
              <w:rPr>
                <w:sz w:val="20"/>
                <w:szCs w:val="20"/>
              </w:rPr>
              <w:t xml:space="preserve"> </w:t>
            </w:r>
            <w:r w:rsidRPr="00696191">
              <w:rPr>
                <w:sz w:val="20"/>
                <w:szCs w:val="20"/>
              </w:rPr>
              <w:t>-</w:t>
            </w:r>
            <w:r w:rsidR="00876051">
              <w:rPr>
                <w:sz w:val="20"/>
                <w:szCs w:val="20"/>
              </w:rPr>
              <w:t xml:space="preserve"> </w:t>
            </w:r>
            <w:r w:rsidRPr="00696191">
              <w:rPr>
                <w:sz w:val="20"/>
                <w:szCs w:val="20"/>
              </w:rPr>
              <w:t>Григорово</w:t>
            </w:r>
          </w:p>
        </w:tc>
        <w:tc>
          <w:tcPr>
            <w:tcW w:w="1656" w:type="dxa"/>
            <w:tcBorders>
              <w:top w:val="nil"/>
              <w:left w:val="nil"/>
              <w:bottom w:val="single" w:sz="4" w:space="0" w:color="auto"/>
              <w:right w:val="single" w:sz="4" w:space="0" w:color="auto"/>
            </w:tcBorders>
            <w:shd w:val="clear" w:color="auto" w:fill="auto"/>
            <w:vAlign w:val="bottom"/>
          </w:tcPr>
          <w:p w14:paraId="7DD0B1AE" w14:textId="377D6907" w:rsidR="00540460" w:rsidRPr="00696191" w:rsidRDefault="00540460" w:rsidP="001E646E">
            <w:pPr>
              <w:spacing w:after="40" w:line="276" w:lineRule="auto"/>
              <w:jc w:val="center"/>
              <w:rPr>
                <w:rFonts w:eastAsia="Calibri"/>
                <w:sz w:val="20"/>
                <w:szCs w:val="20"/>
                <w:lang w:eastAsia="en-US"/>
              </w:rPr>
            </w:pPr>
            <w:r w:rsidRPr="00696191">
              <w:rPr>
                <w:sz w:val="20"/>
                <w:szCs w:val="20"/>
              </w:rPr>
              <w:t>0,405</w:t>
            </w:r>
          </w:p>
        </w:tc>
        <w:tc>
          <w:tcPr>
            <w:tcW w:w="1451" w:type="dxa"/>
          </w:tcPr>
          <w:p w14:paraId="4A3D65E2" w14:textId="40CA9865"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9D457F">
              <w:rPr>
                <w:snapToGrid w:val="0"/>
                <w:color w:val="000000" w:themeColor="text1"/>
                <w:sz w:val="20"/>
                <w:szCs w:val="20"/>
                <w:lang w:val="en-US"/>
              </w:rPr>
              <w:t>V</w:t>
            </w:r>
          </w:p>
        </w:tc>
        <w:tc>
          <w:tcPr>
            <w:tcW w:w="2038" w:type="dxa"/>
          </w:tcPr>
          <w:p w14:paraId="307A6ABD" w14:textId="26B4062F" w:rsidR="00540460" w:rsidRPr="00412699" w:rsidRDefault="00540460" w:rsidP="001E646E">
            <w:pPr>
              <w:spacing w:after="40" w:line="276" w:lineRule="auto"/>
              <w:jc w:val="center"/>
              <w:rPr>
                <w:sz w:val="20"/>
                <w:szCs w:val="20"/>
                <w:shd w:val="clear" w:color="auto" w:fill="FFFFFF"/>
              </w:rPr>
            </w:pPr>
            <w:r w:rsidRPr="00BD7E61">
              <w:rPr>
                <w:sz w:val="20"/>
                <w:szCs w:val="20"/>
                <w:shd w:val="clear" w:color="auto" w:fill="FFFFFF"/>
              </w:rPr>
              <w:t>гравийное</w:t>
            </w:r>
          </w:p>
        </w:tc>
      </w:tr>
      <w:tr w:rsidR="00540460" w14:paraId="4E0138EC" w14:textId="77777777" w:rsidTr="001744C1">
        <w:tc>
          <w:tcPr>
            <w:tcW w:w="547" w:type="dxa"/>
          </w:tcPr>
          <w:p w14:paraId="35555E68" w14:textId="2C8D77FE"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85</w:t>
            </w:r>
          </w:p>
        </w:tc>
        <w:tc>
          <w:tcPr>
            <w:tcW w:w="4117" w:type="dxa"/>
            <w:tcBorders>
              <w:top w:val="nil"/>
              <w:left w:val="single" w:sz="4" w:space="0" w:color="auto"/>
              <w:bottom w:val="single" w:sz="4" w:space="0" w:color="auto"/>
              <w:right w:val="single" w:sz="4" w:space="0" w:color="auto"/>
            </w:tcBorders>
            <w:shd w:val="clear" w:color="auto" w:fill="auto"/>
            <w:vAlign w:val="bottom"/>
          </w:tcPr>
          <w:p w14:paraId="27138716" w14:textId="6132FD38"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Михеево</w:t>
            </w:r>
          </w:p>
        </w:tc>
        <w:tc>
          <w:tcPr>
            <w:tcW w:w="1656" w:type="dxa"/>
            <w:tcBorders>
              <w:top w:val="nil"/>
              <w:left w:val="nil"/>
              <w:bottom w:val="single" w:sz="4" w:space="0" w:color="auto"/>
              <w:right w:val="single" w:sz="4" w:space="0" w:color="auto"/>
            </w:tcBorders>
            <w:shd w:val="clear" w:color="auto" w:fill="auto"/>
            <w:vAlign w:val="bottom"/>
          </w:tcPr>
          <w:p w14:paraId="33321F86" w14:textId="7C2938B6" w:rsidR="00540460" w:rsidRPr="00696191" w:rsidRDefault="00540460" w:rsidP="001E646E">
            <w:pPr>
              <w:spacing w:after="40" w:line="276" w:lineRule="auto"/>
              <w:jc w:val="center"/>
              <w:rPr>
                <w:rFonts w:eastAsia="Calibri"/>
                <w:sz w:val="20"/>
                <w:szCs w:val="20"/>
                <w:lang w:eastAsia="en-US"/>
              </w:rPr>
            </w:pPr>
            <w:r w:rsidRPr="00696191">
              <w:rPr>
                <w:sz w:val="20"/>
                <w:szCs w:val="20"/>
              </w:rPr>
              <w:t>1,581</w:t>
            </w:r>
          </w:p>
        </w:tc>
        <w:tc>
          <w:tcPr>
            <w:tcW w:w="1451" w:type="dxa"/>
          </w:tcPr>
          <w:p w14:paraId="24F02AED" w14:textId="54889766" w:rsidR="00540460" w:rsidRPr="00DC6F56" w:rsidRDefault="00540460" w:rsidP="001E646E">
            <w:pPr>
              <w:spacing w:after="40" w:line="276" w:lineRule="auto"/>
              <w:jc w:val="center"/>
              <w:rPr>
                <w:snapToGrid w:val="0"/>
                <w:sz w:val="20"/>
                <w:szCs w:val="20"/>
              </w:rPr>
            </w:pPr>
            <w:r w:rsidRPr="001943EC">
              <w:rPr>
                <w:snapToGrid w:val="0"/>
                <w:color w:val="000000" w:themeColor="text1"/>
                <w:sz w:val="20"/>
                <w:szCs w:val="20"/>
                <w:lang w:val="en-US"/>
              </w:rPr>
              <w:t>IV</w:t>
            </w:r>
          </w:p>
        </w:tc>
        <w:tc>
          <w:tcPr>
            <w:tcW w:w="2038" w:type="dxa"/>
          </w:tcPr>
          <w:p w14:paraId="2CAB985F" w14:textId="4A88FD7C" w:rsidR="00540460" w:rsidRPr="00412699" w:rsidRDefault="00540460" w:rsidP="001E646E">
            <w:pPr>
              <w:spacing w:after="40" w:line="276" w:lineRule="auto"/>
              <w:jc w:val="center"/>
              <w:rPr>
                <w:sz w:val="20"/>
                <w:szCs w:val="20"/>
                <w:shd w:val="clear" w:color="auto" w:fill="FFFFFF"/>
              </w:rPr>
            </w:pPr>
            <w:r>
              <w:rPr>
                <w:sz w:val="20"/>
                <w:szCs w:val="20"/>
                <w:shd w:val="clear" w:color="auto" w:fill="FFFFFF"/>
              </w:rPr>
              <w:t>асфальтобетонное</w:t>
            </w:r>
          </w:p>
        </w:tc>
      </w:tr>
      <w:tr w:rsidR="00540460" w14:paraId="5BB69BC6" w14:textId="77777777" w:rsidTr="001744C1">
        <w:tc>
          <w:tcPr>
            <w:tcW w:w="547" w:type="dxa"/>
          </w:tcPr>
          <w:p w14:paraId="453302BB" w14:textId="4A41075E"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86</w:t>
            </w:r>
          </w:p>
        </w:tc>
        <w:tc>
          <w:tcPr>
            <w:tcW w:w="4117" w:type="dxa"/>
            <w:tcBorders>
              <w:top w:val="nil"/>
              <w:left w:val="single" w:sz="4" w:space="0" w:color="auto"/>
              <w:bottom w:val="single" w:sz="4" w:space="0" w:color="auto"/>
              <w:right w:val="single" w:sz="4" w:space="0" w:color="auto"/>
            </w:tcBorders>
            <w:shd w:val="clear" w:color="auto" w:fill="auto"/>
            <w:vAlign w:val="bottom"/>
          </w:tcPr>
          <w:p w14:paraId="50FC9AAC" w14:textId="0567A44B" w:rsidR="00540460" w:rsidRPr="00696191" w:rsidRDefault="00540460" w:rsidP="001E646E">
            <w:pPr>
              <w:spacing w:after="40" w:line="276" w:lineRule="auto"/>
              <w:jc w:val="both"/>
              <w:rPr>
                <w:rFonts w:eastAsia="Calibri"/>
                <w:sz w:val="20"/>
                <w:szCs w:val="20"/>
                <w:lang w:eastAsia="en-US"/>
              </w:rPr>
            </w:pPr>
            <w:r w:rsidRPr="00696191">
              <w:rPr>
                <w:sz w:val="20"/>
                <w:szCs w:val="20"/>
              </w:rPr>
              <w:t>Дорога Курилово</w:t>
            </w:r>
            <w:r w:rsidR="00876051">
              <w:rPr>
                <w:sz w:val="20"/>
                <w:szCs w:val="20"/>
              </w:rPr>
              <w:t xml:space="preserve"> </w:t>
            </w:r>
            <w:r w:rsidRPr="00696191">
              <w:rPr>
                <w:sz w:val="20"/>
                <w:szCs w:val="20"/>
              </w:rPr>
              <w:t>-</w:t>
            </w:r>
            <w:r w:rsidR="00876051">
              <w:rPr>
                <w:sz w:val="20"/>
                <w:szCs w:val="20"/>
              </w:rPr>
              <w:t xml:space="preserve"> </w:t>
            </w:r>
            <w:r w:rsidRPr="00696191">
              <w:rPr>
                <w:sz w:val="20"/>
                <w:szCs w:val="20"/>
              </w:rPr>
              <w:t>Фоминский Починок</w:t>
            </w:r>
          </w:p>
        </w:tc>
        <w:tc>
          <w:tcPr>
            <w:tcW w:w="1656" w:type="dxa"/>
            <w:tcBorders>
              <w:top w:val="nil"/>
              <w:left w:val="nil"/>
              <w:bottom w:val="single" w:sz="4" w:space="0" w:color="auto"/>
              <w:right w:val="single" w:sz="4" w:space="0" w:color="auto"/>
            </w:tcBorders>
            <w:shd w:val="clear" w:color="auto" w:fill="auto"/>
            <w:vAlign w:val="bottom"/>
          </w:tcPr>
          <w:p w14:paraId="05C6910E" w14:textId="277FCE31" w:rsidR="00540460" w:rsidRPr="00696191" w:rsidRDefault="00540460" w:rsidP="001E646E">
            <w:pPr>
              <w:spacing w:after="40" w:line="276" w:lineRule="auto"/>
              <w:jc w:val="center"/>
              <w:rPr>
                <w:rFonts w:eastAsia="Calibri"/>
                <w:sz w:val="20"/>
                <w:szCs w:val="20"/>
                <w:lang w:eastAsia="en-US"/>
              </w:rPr>
            </w:pPr>
            <w:r w:rsidRPr="00696191">
              <w:rPr>
                <w:sz w:val="20"/>
                <w:szCs w:val="20"/>
              </w:rPr>
              <w:t>9,211</w:t>
            </w:r>
          </w:p>
        </w:tc>
        <w:tc>
          <w:tcPr>
            <w:tcW w:w="1451" w:type="dxa"/>
          </w:tcPr>
          <w:p w14:paraId="2DB76E06" w14:textId="374541DE"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7104AEE6" w14:textId="0BB05AEB" w:rsidR="00540460" w:rsidRPr="00412699" w:rsidRDefault="00540460" w:rsidP="001E646E">
            <w:pPr>
              <w:spacing w:after="40" w:line="276" w:lineRule="auto"/>
              <w:jc w:val="center"/>
              <w:rPr>
                <w:sz w:val="20"/>
                <w:szCs w:val="20"/>
                <w:shd w:val="clear" w:color="auto" w:fill="FFFFFF"/>
              </w:rPr>
            </w:pPr>
            <w:r w:rsidRPr="00D42AF2">
              <w:rPr>
                <w:sz w:val="20"/>
                <w:szCs w:val="20"/>
                <w:shd w:val="clear" w:color="auto" w:fill="FFFFFF"/>
              </w:rPr>
              <w:t>гравийное</w:t>
            </w:r>
          </w:p>
        </w:tc>
      </w:tr>
      <w:tr w:rsidR="00540460" w14:paraId="268C01FE" w14:textId="77777777" w:rsidTr="001744C1">
        <w:tc>
          <w:tcPr>
            <w:tcW w:w="547" w:type="dxa"/>
          </w:tcPr>
          <w:p w14:paraId="5093BE07" w14:textId="3BC46E8D" w:rsidR="00540460" w:rsidRDefault="00540460" w:rsidP="001E646E">
            <w:pPr>
              <w:spacing w:after="40" w:line="276" w:lineRule="auto"/>
              <w:jc w:val="both"/>
              <w:rPr>
                <w:rFonts w:eastAsia="Calibri"/>
                <w:sz w:val="20"/>
                <w:szCs w:val="20"/>
                <w:lang w:eastAsia="en-US"/>
              </w:rPr>
            </w:pPr>
            <w:r>
              <w:rPr>
                <w:rFonts w:eastAsia="Calibri"/>
                <w:sz w:val="20"/>
                <w:szCs w:val="20"/>
                <w:lang w:eastAsia="en-US"/>
              </w:rPr>
              <w:lastRenderedPageBreak/>
              <w:t>87</w:t>
            </w:r>
          </w:p>
        </w:tc>
        <w:tc>
          <w:tcPr>
            <w:tcW w:w="4117" w:type="dxa"/>
            <w:tcBorders>
              <w:top w:val="nil"/>
              <w:left w:val="single" w:sz="4" w:space="0" w:color="auto"/>
              <w:bottom w:val="single" w:sz="4" w:space="0" w:color="auto"/>
              <w:right w:val="single" w:sz="4" w:space="0" w:color="auto"/>
            </w:tcBorders>
            <w:shd w:val="clear" w:color="auto" w:fill="auto"/>
            <w:vAlign w:val="bottom"/>
          </w:tcPr>
          <w:p w14:paraId="4EEDEF14" w14:textId="6D1606F7"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Григорово</w:t>
            </w:r>
          </w:p>
        </w:tc>
        <w:tc>
          <w:tcPr>
            <w:tcW w:w="1656" w:type="dxa"/>
            <w:tcBorders>
              <w:top w:val="nil"/>
              <w:left w:val="nil"/>
              <w:bottom w:val="single" w:sz="4" w:space="0" w:color="auto"/>
              <w:right w:val="single" w:sz="4" w:space="0" w:color="auto"/>
            </w:tcBorders>
            <w:shd w:val="clear" w:color="auto" w:fill="auto"/>
            <w:vAlign w:val="bottom"/>
          </w:tcPr>
          <w:p w14:paraId="18F9B89F" w14:textId="0116116B" w:rsidR="00540460" w:rsidRPr="00696191" w:rsidRDefault="00540460" w:rsidP="001E646E">
            <w:pPr>
              <w:spacing w:after="40" w:line="276" w:lineRule="auto"/>
              <w:jc w:val="center"/>
              <w:rPr>
                <w:rFonts w:eastAsia="Calibri"/>
                <w:sz w:val="20"/>
                <w:szCs w:val="20"/>
                <w:lang w:eastAsia="en-US"/>
              </w:rPr>
            </w:pPr>
            <w:r w:rsidRPr="00696191">
              <w:rPr>
                <w:sz w:val="20"/>
                <w:szCs w:val="20"/>
              </w:rPr>
              <w:t>0,827</w:t>
            </w:r>
          </w:p>
        </w:tc>
        <w:tc>
          <w:tcPr>
            <w:tcW w:w="1451" w:type="dxa"/>
          </w:tcPr>
          <w:p w14:paraId="3F2C63E2" w14:textId="76FCC00E"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2500B0D1" w14:textId="079C9A87" w:rsidR="00540460" w:rsidRPr="00412699" w:rsidRDefault="00540460" w:rsidP="001E646E">
            <w:pPr>
              <w:spacing w:after="40" w:line="276" w:lineRule="auto"/>
              <w:jc w:val="center"/>
              <w:rPr>
                <w:sz w:val="20"/>
                <w:szCs w:val="20"/>
                <w:shd w:val="clear" w:color="auto" w:fill="FFFFFF"/>
              </w:rPr>
            </w:pPr>
            <w:r w:rsidRPr="00D42AF2">
              <w:rPr>
                <w:sz w:val="20"/>
                <w:szCs w:val="20"/>
                <w:shd w:val="clear" w:color="auto" w:fill="FFFFFF"/>
              </w:rPr>
              <w:t>гравийное</w:t>
            </w:r>
          </w:p>
        </w:tc>
      </w:tr>
      <w:tr w:rsidR="00540460" w14:paraId="529ADD8A" w14:textId="77777777" w:rsidTr="001744C1">
        <w:tc>
          <w:tcPr>
            <w:tcW w:w="547" w:type="dxa"/>
          </w:tcPr>
          <w:p w14:paraId="7F02C940" w14:textId="79D1E30C"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88</w:t>
            </w:r>
          </w:p>
        </w:tc>
        <w:tc>
          <w:tcPr>
            <w:tcW w:w="4117" w:type="dxa"/>
            <w:tcBorders>
              <w:top w:val="nil"/>
              <w:left w:val="single" w:sz="4" w:space="0" w:color="auto"/>
              <w:bottom w:val="single" w:sz="4" w:space="0" w:color="auto"/>
              <w:right w:val="single" w:sz="4" w:space="0" w:color="auto"/>
            </w:tcBorders>
            <w:shd w:val="clear" w:color="auto" w:fill="auto"/>
            <w:vAlign w:val="bottom"/>
          </w:tcPr>
          <w:p w14:paraId="28EF92F0" w14:textId="46A6E7B3"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Коряковская</w:t>
            </w:r>
          </w:p>
        </w:tc>
        <w:tc>
          <w:tcPr>
            <w:tcW w:w="1656" w:type="dxa"/>
            <w:tcBorders>
              <w:top w:val="nil"/>
              <w:left w:val="nil"/>
              <w:bottom w:val="single" w:sz="4" w:space="0" w:color="auto"/>
              <w:right w:val="single" w:sz="4" w:space="0" w:color="auto"/>
            </w:tcBorders>
            <w:shd w:val="clear" w:color="auto" w:fill="auto"/>
            <w:vAlign w:val="bottom"/>
          </w:tcPr>
          <w:p w14:paraId="09E4D03E" w14:textId="0C138FDB" w:rsidR="00540460" w:rsidRPr="00696191" w:rsidRDefault="00540460" w:rsidP="001E646E">
            <w:pPr>
              <w:spacing w:after="40" w:line="276" w:lineRule="auto"/>
              <w:jc w:val="center"/>
              <w:rPr>
                <w:rFonts w:eastAsia="Calibri"/>
                <w:sz w:val="20"/>
                <w:szCs w:val="20"/>
                <w:lang w:eastAsia="en-US"/>
              </w:rPr>
            </w:pPr>
            <w:r w:rsidRPr="00696191">
              <w:rPr>
                <w:sz w:val="20"/>
                <w:szCs w:val="20"/>
              </w:rPr>
              <w:t>0,297</w:t>
            </w:r>
          </w:p>
        </w:tc>
        <w:tc>
          <w:tcPr>
            <w:tcW w:w="1451" w:type="dxa"/>
          </w:tcPr>
          <w:p w14:paraId="2A157FD7" w14:textId="5960D431"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15D6201E" w14:textId="1DE0E684" w:rsidR="00540460" w:rsidRPr="00412699" w:rsidRDefault="00540460" w:rsidP="001E646E">
            <w:pPr>
              <w:spacing w:after="40" w:line="276" w:lineRule="auto"/>
              <w:jc w:val="center"/>
              <w:rPr>
                <w:sz w:val="20"/>
                <w:szCs w:val="20"/>
                <w:shd w:val="clear" w:color="auto" w:fill="FFFFFF"/>
              </w:rPr>
            </w:pPr>
            <w:r w:rsidRPr="00D42AF2">
              <w:rPr>
                <w:sz w:val="20"/>
                <w:szCs w:val="20"/>
                <w:shd w:val="clear" w:color="auto" w:fill="FFFFFF"/>
              </w:rPr>
              <w:t>гравийное</w:t>
            </w:r>
          </w:p>
        </w:tc>
      </w:tr>
      <w:tr w:rsidR="00540460" w14:paraId="6DEA5EFD" w14:textId="77777777" w:rsidTr="001744C1">
        <w:tc>
          <w:tcPr>
            <w:tcW w:w="547" w:type="dxa"/>
          </w:tcPr>
          <w:p w14:paraId="7A45E2EE" w14:textId="04003CAC"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89</w:t>
            </w:r>
          </w:p>
        </w:tc>
        <w:tc>
          <w:tcPr>
            <w:tcW w:w="4117" w:type="dxa"/>
            <w:tcBorders>
              <w:top w:val="nil"/>
              <w:left w:val="single" w:sz="4" w:space="0" w:color="auto"/>
              <w:bottom w:val="single" w:sz="4" w:space="0" w:color="auto"/>
              <w:right w:val="single" w:sz="4" w:space="0" w:color="auto"/>
            </w:tcBorders>
            <w:shd w:val="clear" w:color="auto" w:fill="auto"/>
            <w:vAlign w:val="bottom"/>
          </w:tcPr>
          <w:p w14:paraId="661FB141" w14:textId="792593AD"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Н</w:t>
            </w:r>
            <w:r>
              <w:rPr>
                <w:sz w:val="20"/>
                <w:szCs w:val="20"/>
              </w:rPr>
              <w:t xml:space="preserve">ижнее </w:t>
            </w:r>
            <w:r w:rsidRPr="00696191">
              <w:rPr>
                <w:sz w:val="20"/>
                <w:szCs w:val="20"/>
              </w:rPr>
              <w:t>Ворово</w:t>
            </w:r>
          </w:p>
        </w:tc>
        <w:tc>
          <w:tcPr>
            <w:tcW w:w="1656" w:type="dxa"/>
            <w:tcBorders>
              <w:top w:val="nil"/>
              <w:left w:val="nil"/>
              <w:bottom w:val="single" w:sz="4" w:space="0" w:color="auto"/>
              <w:right w:val="single" w:sz="4" w:space="0" w:color="auto"/>
            </w:tcBorders>
            <w:shd w:val="clear" w:color="auto" w:fill="auto"/>
            <w:vAlign w:val="bottom"/>
          </w:tcPr>
          <w:p w14:paraId="68E000EC" w14:textId="57413A17" w:rsidR="00540460" w:rsidRPr="00696191" w:rsidRDefault="00540460" w:rsidP="001E646E">
            <w:pPr>
              <w:spacing w:after="40" w:line="276" w:lineRule="auto"/>
              <w:jc w:val="center"/>
              <w:rPr>
                <w:rFonts w:eastAsia="Calibri"/>
                <w:sz w:val="20"/>
                <w:szCs w:val="20"/>
                <w:lang w:eastAsia="en-US"/>
              </w:rPr>
            </w:pPr>
            <w:r w:rsidRPr="00696191">
              <w:rPr>
                <w:sz w:val="20"/>
                <w:szCs w:val="20"/>
              </w:rPr>
              <w:t>0,090</w:t>
            </w:r>
          </w:p>
        </w:tc>
        <w:tc>
          <w:tcPr>
            <w:tcW w:w="1451" w:type="dxa"/>
          </w:tcPr>
          <w:p w14:paraId="749056AA" w14:textId="72B9466C"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6059BE67" w14:textId="57F815A4" w:rsidR="00540460" w:rsidRPr="00412699" w:rsidRDefault="00540460" w:rsidP="001E646E">
            <w:pPr>
              <w:spacing w:after="40" w:line="276" w:lineRule="auto"/>
              <w:jc w:val="center"/>
              <w:rPr>
                <w:sz w:val="20"/>
                <w:szCs w:val="20"/>
                <w:shd w:val="clear" w:color="auto" w:fill="FFFFFF"/>
              </w:rPr>
            </w:pPr>
            <w:r w:rsidRPr="00D42AF2">
              <w:rPr>
                <w:sz w:val="20"/>
                <w:szCs w:val="20"/>
                <w:shd w:val="clear" w:color="auto" w:fill="FFFFFF"/>
              </w:rPr>
              <w:t>гравийное</w:t>
            </w:r>
          </w:p>
        </w:tc>
      </w:tr>
      <w:tr w:rsidR="00540460" w14:paraId="5FA958C5" w14:textId="77777777" w:rsidTr="001744C1">
        <w:tc>
          <w:tcPr>
            <w:tcW w:w="547" w:type="dxa"/>
          </w:tcPr>
          <w:p w14:paraId="0623423E" w14:textId="182448F6"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90</w:t>
            </w:r>
          </w:p>
        </w:tc>
        <w:tc>
          <w:tcPr>
            <w:tcW w:w="4117" w:type="dxa"/>
            <w:tcBorders>
              <w:top w:val="nil"/>
              <w:left w:val="single" w:sz="4" w:space="0" w:color="auto"/>
              <w:bottom w:val="single" w:sz="4" w:space="0" w:color="auto"/>
              <w:right w:val="single" w:sz="4" w:space="0" w:color="auto"/>
            </w:tcBorders>
            <w:shd w:val="clear" w:color="auto" w:fill="auto"/>
            <w:vAlign w:val="bottom"/>
          </w:tcPr>
          <w:p w14:paraId="11B0F3F5" w14:textId="1FBA95B3"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Буртаново</w:t>
            </w:r>
            <w:r w:rsidR="00876051">
              <w:rPr>
                <w:sz w:val="20"/>
                <w:szCs w:val="20"/>
              </w:rPr>
              <w:t xml:space="preserve"> </w:t>
            </w:r>
            <w:r w:rsidRPr="00696191">
              <w:rPr>
                <w:sz w:val="20"/>
                <w:szCs w:val="20"/>
              </w:rPr>
              <w:t>-</w:t>
            </w:r>
            <w:r w:rsidR="00876051">
              <w:rPr>
                <w:sz w:val="20"/>
                <w:szCs w:val="20"/>
              </w:rPr>
              <w:t xml:space="preserve"> </w:t>
            </w:r>
            <w:r w:rsidRPr="00696191">
              <w:rPr>
                <w:sz w:val="20"/>
                <w:szCs w:val="20"/>
              </w:rPr>
              <w:t>Север</w:t>
            </w:r>
          </w:p>
        </w:tc>
        <w:tc>
          <w:tcPr>
            <w:tcW w:w="1656" w:type="dxa"/>
            <w:tcBorders>
              <w:top w:val="nil"/>
              <w:left w:val="nil"/>
              <w:bottom w:val="single" w:sz="4" w:space="0" w:color="auto"/>
              <w:right w:val="single" w:sz="4" w:space="0" w:color="auto"/>
            </w:tcBorders>
            <w:shd w:val="clear" w:color="auto" w:fill="auto"/>
            <w:vAlign w:val="bottom"/>
          </w:tcPr>
          <w:p w14:paraId="4C8BB0A8" w14:textId="4C8F877B" w:rsidR="00540460" w:rsidRPr="00696191" w:rsidRDefault="00540460" w:rsidP="001E646E">
            <w:pPr>
              <w:spacing w:after="40" w:line="276" w:lineRule="auto"/>
              <w:jc w:val="center"/>
              <w:rPr>
                <w:rFonts w:eastAsia="Calibri"/>
                <w:sz w:val="20"/>
                <w:szCs w:val="20"/>
                <w:lang w:eastAsia="en-US"/>
              </w:rPr>
            </w:pPr>
            <w:r w:rsidRPr="00696191">
              <w:rPr>
                <w:sz w:val="20"/>
                <w:szCs w:val="20"/>
              </w:rPr>
              <w:t>1,439</w:t>
            </w:r>
          </w:p>
        </w:tc>
        <w:tc>
          <w:tcPr>
            <w:tcW w:w="1451" w:type="dxa"/>
          </w:tcPr>
          <w:p w14:paraId="2604EEC8" w14:textId="48CF8948"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264928A7" w14:textId="63631D8D" w:rsidR="00540460" w:rsidRPr="00412699" w:rsidRDefault="00540460" w:rsidP="001E646E">
            <w:pPr>
              <w:spacing w:after="40" w:line="276" w:lineRule="auto"/>
              <w:jc w:val="center"/>
              <w:rPr>
                <w:sz w:val="20"/>
                <w:szCs w:val="20"/>
                <w:shd w:val="clear" w:color="auto" w:fill="FFFFFF"/>
              </w:rPr>
            </w:pPr>
            <w:r w:rsidRPr="00D42AF2">
              <w:rPr>
                <w:sz w:val="20"/>
                <w:szCs w:val="20"/>
                <w:shd w:val="clear" w:color="auto" w:fill="FFFFFF"/>
              </w:rPr>
              <w:t>гравийное</w:t>
            </w:r>
          </w:p>
        </w:tc>
      </w:tr>
      <w:tr w:rsidR="00540460" w14:paraId="7A4E346D" w14:textId="77777777" w:rsidTr="001744C1">
        <w:tc>
          <w:tcPr>
            <w:tcW w:w="547" w:type="dxa"/>
          </w:tcPr>
          <w:p w14:paraId="18188CC9" w14:textId="430FBADE"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91</w:t>
            </w:r>
          </w:p>
        </w:tc>
        <w:tc>
          <w:tcPr>
            <w:tcW w:w="4117" w:type="dxa"/>
            <w:tcBorders>
              <w:top w:val="nil"/>
              <w:left w:val="single" w:sz="4" w:space="0" w:color="auto"/>
              <w:bottom w:val="single" w:sz="4" w:space="0" w:color="auto"/>
              <w:right w:val="single" w:sz="4" w:space="0" w:color="auto"/>
            </w:tcBorders>
            <w:shd w:val="clear" w:color="auto" w:fill="auto"/>
            <w:vAlign w:val="bottom"/>
          </w:tcPr>
          <w:p w14:paraId="00DDBB76" w14:textId="0592E2F8"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М</w:t>
            </w:r>
            <w:r>
              <w:rPr>
                <w:sz w:val="20"/>
                <w:szCs w:val="20"/>
              </w:rPr>
              <w:t xml:space="preserve">алое </w:t>
            </w:r>
            <w:r w:rsidRPr="00696191">
              <w:rPr>
                <w:sz w:val="20"/>
                <w:szCs w:val="20"/>
              </w:rPr>
              <w:t>Бараково</w:t>
            </w:r>
          </w:p>
        </w:tc>
        <w:tc>
          <w:tcPr>
            <w:tcW w:w="1656" w:type="dxa"/>
            <w:tcBorders>
              <w:top w:val="nil"/>
              <w:left w:val="nil"/>
              <w:bottom w:val="single" w:sz="4" w:space="0" w:color="auto"/>
              <w:right w:val="single" w:sz="4" w:space="0" w:color="auto"/>
            </w:tcBorders>
            <w:shd w:val="clear" w:color="auto" w:fill="auto"/>
            <w:vAlign w:val="bottom"/>
          </w:tcPr>
          <w:p w14:paraId="556D596F" w14:textId="66EBC8F4" w:rsidR="00540460" w:rsidRPr="00696191" w:rsidRDefault="00540460" w:rsidP="001E646E">
            <w:pPr>
              <w:spacing w:after="40" w:line="276" w:lineRule="auto"/>
              <w:jc w:val="center"/>
              <w:rPr>
                <w:rFonts w:eastAsia="Calibri"/>
                <w:sz w:val="20"/>
                <w:szCs w:val="20"/>
                <w:lang w:eastAsia="en-US"/>
              </w:rPr>
            </w:pPr>
            <w:r w:rsidRPr="00696191">
              <w:rPr>
                <w:sz w:val="20"/>
                <w:szCs w:val="20"/>
              </w:rPr>
              <w:t>0,989</w:t>
            </w:r>
          </w:p>
        </w:tc>
        <w:tc>
          <w:tcPr>
            <w:tcW w:w="1451" w:type="dxa"/>
          </w:tcPr>
          <w:p w14:paraId="5F0CE0AC" w14:textId="5CD2664C"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0C141AA0" w14:textId="6C71966B" w:rsidR="00540460" w:rsidRPr="00412699" w:rsidRDefault="00540460" w:rsidP="001E646E">
            <w:pPr>
              <w:spacing w:after="40" w:line="276" w:lineRule="auto"/>
              <w:jc w:val="center"/>
              <w:rPr>
                <w:sz w:val="20"/>
                <w:szCs w:val="20"/>
                <w:shd w:val="clear" w:color="auto" w:fill="FFFFFF"/>
              </w:rPr>
            </w:pPr>
            <w:r w:rsidRPr="00D42AF2">
              <w:rPr>
                <w:sz w:val="20"/>
                <w:szCs w:val="20"/>
                <w:shd w:val="clear" w:color="auto" w:fill="FFFFFF"/>
              </w:rPr>
              <w:t>гравийное</w:t>
            </w:r>
          </w:p>
        </w:tc>
      </w:tr>
      <w:tr w:rsidR="00540460" w14:paraId="331A6AB3" w14:textId="77777777" w:rsidTr="001744C1">
        <w:tc>
          <w:tcPr>
            <w:tcW w:w="547" w:type="dxa"/>
          </w:tcPr>
          <w:p w14:paraId="62ABE939" w14:textId="4D80A4A6"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92</w:t>
            </w:r>
          </w:p>
        </w:tc>
        <w:tc>
          <w:tcPr>
            <w:tcW w:w="4117" w:type="dxa"/>
          </w:tcPr>
          <w:p w14:paraId="781F13A9" w14:textId="3E6BAEE3" w:rsidR="00540460" w:rsidRPr="00412699" w:rsidRDefault="00540460" w:rsidP="001E646E">
            <w:pPr>
              <w:spacing w:after="40" w:line="276" w:lineRule="auto"/>
              <w:jc w:val="both"/>
              <w:rPr>
                <w:rFonts w:eastAsia="Calibri"/>
                <w:sz w:val="20"/>
                <w:szCs w:val="20"/>
                <w:lang w:eastAsia="en-US"/>
              </w:rPr>
            </w:pPr>
            <w:r>
              <w:rPr>
                <w:rFonts w:eastAsia="Calibri"/>
                <w:sz w:val="20"/>
                <w:szCs w:val="20"/>
                <w:lang w:eastAsia="en-US"/>
              </w:rPr>
              <w:t>Подъезд к д. Косково</w:t>
            </w:r>
          </w:p>
        </w:tc>
        <w:tc>
          <w:tcPr>
            <w:tcW w:w="1656" w:type="dxa"/>
          </w:tcPr>
          <w:p w14:paraId="5B422012" w14:textId="1613C75C" w:rsidR="00540460" w:rsidRPr="00412699" w:rsidRDefault="00540460" w:rsidP="001E646E">
            <w:pPr>
              <w:spacing w:after="40" w:line="276" w:lineRule="auto"/>
              <w:jc w:val="center"/>
              <w:rPr>
                <w:rFonts w:eastAsia="Calibri"/>
                <w:sz w:val="20"/>
                <w:szCs w:val="20"/>
                <w:lang w:eastAsia="en-US"/>
              </w:rPr>
            </w:pPr>
            <w:r>
              <w:rPr>
                <w:rFonts w:eastAsia="Calibri"/>
                <w:sz w:val="20"/>
                <w:szCs w:val="20"/>
                <w:lang w:eastAsia="en-US"/>
              </w:rPr>
              <w:t>0,737</w:t>
            </w:r>
          </w:p>
        </w:tc>
        <w:tc>
          <w:tcPr>
            <w:tcW w:w="1451" w:type="dxa"/>
          </w:tcPr>
          <w:p w14:paraId="12D53F1D" w14:textId="0EAB54F8"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19E2F695" w14:textId="5CA46BCC" w:rsidR="00540460" w:rsidRPr="00412699" w:rsidRDefault="00540460" w:rsidP="001E646E">
            <w:pPr>
              <w:spacing w:after="40" w:line="276" w:lineRule="auto"/>
              <w:jc w:val="center"/>
              <w:rPr>
                <w:sz w:val="20"/>
                <w:szCs w:val="20"/>
                <w:shd w:val="clear" w:color="auto" w:fill="FFFFFF"/>
              </w:rPr>
            </w:pPr>
            <w:r w:rsidRPr="00D42AF2">
              <w:rPr>
                <w:sz w:val="20"/>
                <w:szCs w:val="20"/>
                <w:shd w:val="clear" w:color="auto" w:fill="FFFFFF"/>
              </w:rPr>
              <w:t>гравийное</w:t>
            </w:r>
          </w:p>
        </w:tc>
      </w:tr>
      <w:tr w:rsidR="00540460" w14:paraId="441CED54" w14:textId="77777777" w:rsidTr="001744C1">
        <w:tc>
          <w:tcPr>
            <w:tcW w:w="547" w:type="dxa"/>
          </w:tcPr>
          <w:p w14:paraId="1AFEEEE3" w14:textId="5B395184"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93</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bottom"/>
          </w:tcPr>
          <w:p w14:paraId="411F46E4" w14:textId="60647769"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Сигово</w:t>
            </w:r>
          </w:p>
        </w:tc>
        <w:tc>
          <w:tcPr>
            <w:tcW w:w="1656" w:type="dxa"/>
            <w:tcBorders>
              <w:top w:val="single" w:sz="4" w:space="0" w:color="auto"/>
              <w:left w:val="nil"/>
              <w:bottom w:val="single" w:sz="4" w:space="0" w:color="auto"/>
              <w:right w:val="single" w:sz="4" w:space="0" w:color="auto"/>
            </w:tcBorders>
            <w:shd w:val="clear" w:color="auto" w:fill="auto"/>
            <w:vAlign w:val="bottom"/>
          </w:tcPr>
          <w:p w14:paraId="67EF7D28" w14:textId="0945D3D6" w:rsidR="00540460" w:rsidRPr="00696191" w:rsidRDefault="00540460" w:rsidP="001E646E">
            <w:pPr>
              <w:spacing w:after="40" w:line="276" w:lineRule="auto"/>
              <w:jc w:val="center"/>
              <w:rPr>
                <w:rFonts w:eastAsia="Calibri"/>
                <w:sz w:val="20"/>
                <w:szCs w:val="20"/>
                <w:lang w:eastAsia="en-US"/>
              </w:rPr>
            </w:pPr>
            <w:r w:rsidRPr="00696191">
              <w:rPr>
                <w:sz w:val="20"/>
                <w:szCs w:val="20"/>
              </w:rPr>
              <w:t>1,742</w:t>
            </w:r>
          </w:p>
        </w:tc>
        <w:tc>
          <w:tcPr>
            <w:tcW w:w="1451" w:type="dxa"/>
          </w:tcPr>
          <w:p w14:paraId="69A149AF" w14:textId="5DE75C06"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6B94BCD3" w14:textId="24496D78"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7D5930E6" w14:textId="77777777" w:rsidTr="001744C1">
        <w:tc>
          <w:tcPr>
            <w:tcW w:w="547" w:type="dxa"/>
          </w:tcPr>
          <w:p w14:paraId="4D8D41C4" w14:textId="40F90D4B"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94</w:t>
            </w:r>
          </w:p>
        </w:tc>
        <w:tc>
          <w:tcPr>
            <w:tcW w:w="4117" w:type="dxa"/>
            <w:tcBorders>
              <w:top w:val="nil"/>
              <w:left w:val="single" w:sz="4" w:space="0" w:color="auto"/>
              <w:bottom w:val="single" w:sz="4" w:space="0" w:color="auto"/>
              <w:right w:val="single" w:sz="4" w:space="0" w:color="auto"/>
            </w:tcBorders>
            <w:shd w:val="clear" w:color="auto" w:fill="auto"/>
            <w:vAlign w:val="bottom"/>
          </w:tcPr>
          <w:p w14:paraId="3F20C9E7" w14:textId="540DB570"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w:t>
            </w:r>
            <w:r w:rsidR="00876051">
              <w:rPr>
                <w:sz w:val="20"/>
                <w:szCs w:val="20"/>
              </w:rPr>
              <w:t xml:space="preserve"> </w:t>
            </w:r>
            <w:r w:rsidRPr="00696191">
              <w:rPr>
                <w:sz w:val="20"/>
                <w:szCs w:val="20"/>
              </w:rPr>
              <w:t>Смольянка</w:t>
            </w:r>
          </w:p>
        </w:tc>
        <w:tc>
          <w:tcPr>
            <w:tcW w:w="1656" w:type="dxa"/>
            <w:tcBorders>
              <w:top w:val="nil"/>
              <w:left w:val="nil"/>
              <w:bottom w:val="single" w:sz="4" w:space="0" w:color="auto"/>
              <w:right w:val="single" w:sz="4" w:space="0" w:color="auto"/>
            </w:tcBorders>
            <w:shd w:val="clear" w:color="auto" w:fill="auto"/>
            <w:vAlign w:val="bottom"/>
          </w:tcPr>
          <w:p w14:paraId="67EE8A9E" w14:textId="5F676694" w:rsidR="00540460" w:rsidRPr="00696191" w:rsidRDefault="00540460" w:rsidP="001E646E">
            <w:pPr>
              <w:spacing w:after="40" w:line="276" w:lineRule="auto"/>
              <w:jc w:val="center"/>
              <w:rPr>
                <w:rFonts w:eastAsia="Calibri"/>
                <w:sz w:val="20"/>
                <w:szCs w:val="20"/>
                <w:lang w:eastAsia="en-US"/>
              </w:rPr>
            </w:pPr>
            <w:r w:rsidRPr="00696191">
              <w:rPr>
                <w:sz w:val="20"/>
                <w:szCs w:val="20"/>
              </w:rPr>
              <w:t>2,500</w:t>
            </w:r>
          </w:p>
        </w:tc>
        <w:tc>
          <w:tcPr>
            <w:tcW w:w="1451" w:type="dxa"/>
          </w:tcPr>
          <w:p w14:paraId="4548B839" w14:textId="0FC23949" w:rsidR="00540460" w:rsidRPr="00DC6F56" w:rsidRDefault="00AB3B9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11D040F8" w14:textId="2FF95452"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769CE368" w14:textId="77777777" w:rsidTr="001744C1">
        <w:tc>
          <w:tcPr>
            <w:tcW w:w="547" w:type="dxa"/>
          </w:tcPr>
          <w:p w14:paraId="1154133A" w14:textId="2D7FD602"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95</w:t>
            </w:r>
          </w:p>
        </w:tc>
        <w:tc>
          <w:tcPr>
            <w:tcW w:w="4117" w:type="dxa"/>
            <w:tcBorders>
              <w:top w:val="nil"/>
              <w:left w:val="single" w:sz="4" w:space="0" w:color="auto"/>
              <w:bottom w:val="single" w:sz="4" w:space="0" w:color="auto"/>
              <w:right w:val="single" w:sz="4" w:space="0" w:color="auto"/>
            </w:tcBorders>
            <w:shd w:val="clear" w:color="auto" w:fill="auto"/>
            <w:vAlign w:val="bottom"/>
          </w:tcPr>
          <w:p w14:paraId="6172586F" w14:textId="1CD7183B"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Великуша</w:t>
            </w:r>
          </w:p>
        </w:tc>
        <w:tc>
          <w:tcPr>
            <w:tcW w:w="1656" w:type="dxa"/>
            <w:tcBorders>
              <w:top w:val="nil"/>
              <w:left w:val="nil"/>
              <w:bottom w:val="single" w:sz="4" w:space="0" w:color="auto"/>
              <w:right w:val="single" w:sz="4" w:space="0" w:color="auto"/>
            </w:tcBorders>
            <w:shd w:val="clear" w:color="auto" w:fill="auto"/>
            <w:vAlign w:val="bottom"/>
          </w:tcPr>
          <w:p w14:paraId="7AB77549" w14:textId="02C94875" w:rsidR="00540460" w:rsidRPr="00696191" w:rsidRDefault="00540460" w:rsidP="001E646E">
            <w:pPr>
              <w:spacing w:after="40" w:line="276" w:lineRule="auto"/>
              <w:jc w:val="center"/>
              <w:rPr>
                <w:rFonts w:eastAsia="Calibri"/>
                <w:sz w:val="20"/>
                <w:szCs w:val="20"/>
                <w:lang w:eastAsia="en-US"/>
              </w:rPr>
            </w:pPr>
            <w:r w:rsidRPr="00696191">
              <w:rPr>
                <w:sz w:val="20"/>
                <w:szCs w:val="20"/>
              </w:rPr>
              <w:t>5,361</w:t>
            </w:r>
          </w:p>
        </w:tc>
        <w:tc>
          <w:tcPr>
            <w:tcW w:w="1451" w:type="dxa"/>
          </w:tcPr>
          <w:p w14:paraId="6B1B5EFD" w14:textId="6D448DDB" w:rsidR="00540460"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1417F84A" w14:textId="0B24A712"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494925E3" w14:textId="77777777" w:rsidTr="001744C1">
        <w:tc>
          <w:tcPr>
            <w:tcW w:w="547" w:type="dxa"/>
          </w:tcPr>
          <w:p w14:paraId="630281CE" w14:textId="1C41C373"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96</w:t>
            </w:r>
          </w:p>
        </w:tc>
        <w:tc>
          <w:tcPr>
            <w:tcW w:w="4117" w:type="dxa"/>
            <w:tcBorders>
              <w:top w:val="nil"/>
              <w:left w:val="single" w:sz="4" w:space="0" w:color="auto"/>
              <w:bottom w:val="single" w:sz="4" w:space="0" w:color="auto"/>
              <w:right w:val="single" w:sz="4" w:space="0" w:color="auto"/>
            </w:tcBorders>
            <w:shd w:val="clear" w:color="auto" w:fill="auto"/>
            <w:vAlign w:val="bottom"/>
          </w:tcPr>
          <w:p w14:paraId="723AB897" w14:textId="7EED6CBE"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Калепииха</w:t>
            </w:r>
          </w:p>
        </w:tc>
        <w:tc>
          <w:tcPr>
            <w:tcW w:w="1656" w:type="dxa"/>
            <w:tcBorders>
              <w:top w:val="nil"/>
              <w:left w:val="nil"/>
              <w:bottom w:val="single" w:sz="4" w:space="0" w:color="auto"/>
              <w:right w:val="single" w:sz="4" w:space="0" w:color="auto"/>
            </w:tcBorders>
            <w:shd w:val="clear" w:color="auto" w:fill="auto"/>
            <w:vAlign w:val="bottom"/>
          </w:tcPr>
          <w:p w14:paraId="51C86341" w14:textId="7571B6B9" w:rsidR="00540460" w:rsidRPr="00696191" w:rsidRDefault="00540460" w:rsidP="001E646E">
            <w:pPr>
              <w:spacing w:after="40" w:line="276" w:lineRule="auto"/>
              <w:jc w:val="center"/>
              <w:rPr>
                <w:rFonts w:eastAsia="Calibri"/>
                <w:sz w:val="20"/>
                <w:szCs w:val="20"/>
                <w:lang w:eastAsia="en-US"/>
              </w:rPr>
            </w:pPr>
            <w:r w:rsidRPr="00696191">
              <w:rPr>
                <w:sz w:val="20"/>
                <w:szCs w:val="20"/>
              </w:rPr>
              <w:t>1,065</w:t>
            </w:r>
          </w:p>
        </w:tc>
        <w:tc>
          <w:tcPr>
            <w:tcW w:w="1451" w:type="dxa"/>
          </w:tcPr>
          <w:p w14:paraId="0F948BC2" w14:textId="7A030B22" w:rsidR="00540460"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50C24E78" w14:textId="182A0E22"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02C72613" w14:textId="77777777" w:rsidTr="001744C1">
        <w:tc>
          <w:tcPr>
            <w:tcW w:w="547" w:type="dxa"/>
          </w:tcPr>
          <w:p w14:paraId="37F0CA87" w14:textId="21F3D983"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97</w:t>
            </w:r>
          </w:p>
        </w:tc>
        <w:tc>
          <w:tcPr>
            <w:tcW w:w="4117" w:type="dxa"/>
            <w:tcBorders>
              <w:top w:val="nil"/>
              <w:left w:val="single" w:sz="4" w:space="0" w:color="auto"/>
              <w:bottom w:val="single" w:sz="4" w:space="0" w:color="auto"/>
              <w:right w:val="single" w:sz="4" w:space="0" w:color="auto"/>
            </w:tcBorders>
            <w:shd w:val="clear" w:color="auto" w:fill="auto"/>
            <w:vAlign w:val="bottom"/>
          </w:tcPr>
          <w:p w14:paraId="2B966C18" w14:textId="267BD829"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Вымол</w:t>
            </w:r>
          </w:p>
        </w:tc>
        <w:tc>
          <w:tcPr>
            <w:tcW w:w="1656" w:type="dxa"/>
            <w:tcBorders>
              <w:top w:val="nil"/>
              <w:left w:val="nil"/>
              <w:bottom w:val="single" w:sz="4" w:space="0" w:color="auto"/>
              <w:right w:val="single" w:sz="4" w:space="0" w:color="auto"/>
            </w:tcBorders>
            <w:shd w:val="clear" w:color="auto" w:fill="auto"/>
            <w:vAlign w:val="bottom"/>
          </w:tcPr>
          <w:p w14:paraId="44BDA065" w14:textId="78206798" w:rsidR="00540460" w:rsidRPr="00696191" w:rsidRDefault="00540460" w:rsidP="001E646E">
            <w:pPr>
              <w:spacing w:after="40" w:line="276" w:lineRule="auto"/>
              <w:jc w:val="center"/>
              <w:rPr>
                <w:rFonts w:eastAsia="Calibri"/>
                <w:sz w:val="20"/>
                <w:szCs w:val="20"/>
                <w:lang w:eastAsia="en-US"/>
              </w:rPr>
            </w:pPr>
            <w:r w:rsidRPr="00696191">
              <w:rPr>
                <w:sz w:val="20"/>
                <w:szCs w:val="20"/>
              </w:rPr>
              <w:t>1,271</w:t>
            </w:r>
          </w:p>
        </w:tc>
        <w:tc>
          <w:tcPr>
            <w:tcW w:w="1451" w:type="dxa"/>
          </w:tcPr>
          <w:p w14:paraId="39BF2E10" w14:textId="61CF0BDD" w:rsidR="00540460"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765700D0" w14:textId="206CED1B"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158412E1" w14:textId="77777777" w:rsidTr="001744C1">
        <w:tc>
          <w:tcPr>
            <w:tcW w:w="547" w:type="dxa"/>
          </w:tcPr>
          <w:p w14:paraId="646AF3CD" w14:textId="22EC3C0D"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98</w:t>
            </w:r>
          </w:p>
        </w:tc>
        <w:tc>
          <w:tcPr>
            <w:tcW w:w="4117" w:type="dxa"/>
            <w:tcBorders>
              <w:top w:val="nil"/>
              <w:left w:val="single" w:sz="4" w:space="0" w:color="auto"/>
              <w:bottom w:val="single" w:sz="4" w:space="0" w:color="auto"/>
              <w:right w:val="single" w:sz="4" w:space="0" w:color="auto"/>
            </w:tcBorders>
            <w:shd w:val="clear" w:color="auto" w:fill="auto"/>
            <w:vAlign w:val="bottom"/>
          </w:tcPr>
          <w:p w14:paraId="7617F0D6" w14:textId="0E333619"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Громозово</w:t>
            </w:r>
          </w:p>
        </w:tc>
        <w:tc>
          <w:tcPr>
            <w:tcW w:w="1656" w:type="dxa"/>
            <w:tcBorders>
              <w:top w:val="nil"/>
              <w:left w:val="nil"/>
              <w:bottom w:val="single" w:sz="4" w:space="0" w:color="auto"/>
              <w:right w:val="single" w:sz="4" w:space="0" w:color="auto"/>
            </w:tcBorders>
            <w:shd w:val="clear" w:color="auto" w:fill="auto"/>
            <w:vAlign w:val="bottom"/>
          </w:tcPr>
          <w:p w14:paraId="0F7F3B21" w14:textId="5DAF0491" w:rsidR="00540460" w:rsidRPr="00696191" w:rsidRDefault="00540460" w:rsidP="001E646E">
            <w:pPr>
              <w:spacing w:after="40" w:line="276" w:lineRule="auto"/>
              <w:jc w:val="center"/>
              <w:rPr>
                <w:rFonts w:eastAsia="Calibri"/>
                <w:sz w:val="20"/>
                <w:szCs w:val="20"/>
                <w:lang w:eastAsia="en-US"/>
              </w:rPr>
            </w:pPr>
            <w:r w:rsidRPr="00696191">
              <w:rPr>
                <w:sz w:val="20"/>
                <w:szCs w:val="20"/>
              </w:rPr>
              <w:t>0,240</w:t>
            </w:r>
          </w:p>
        </w:tc>
        <w:tc>
          <w:tcPr>
            <w:tcW w:w="1451" w:type="dxa"/>
          </w:tcPr>
          <w:p w14:paraId="1F0C1E5B" w14:textId="5F070882" w:rsidR="00540460"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2EF559D5" w14:textId="0DD0F03A"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69806727" w14:textId="77777777" w:rsidTr="001744C1">
        <w:tc>
          <w:tcPr>
            <w:tcW w:w="547" w:type="dxa"/>
          </w:tcPr>
          <w:p w14:paraId="3C306886" w14:textId="5BC880CF"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99</w:t>
            </w:r>
          </w:p>
        </w:tc>
        <w:tc>
          <w:tcPr>
            <w:tcW w:w="4117" w:type="dxa"/>
            <w:tcBorders>
              <w:top w:val="nil"/>
              <w:left w:val="single" w:sz="4" w:space="0" w:color="auto"/>
              <w:bottom w:val="single" w:sz="4" w:space="0" w:color="auto"/>
              <w:right w:val="single" w:sz="4" w:space="0" w:color="auto"/>
            </w:tcBorders>
            <w:shd w:val="clear" w:color="auto" w:fill="auto"/>
            <w:vAlign w:val="bottom"/>
          </w:tcPr>
          <w:p w14:paraId="2826B34C" w14:textId="1E4F2451"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Завачуг</w:t>
            </w:r>
          </w:p>
        </w:tc>
        <w:tc>
          <w:tcPr>
            <w:tcW w:w="1656" w:type="dxa"/>
            <w:tcBorders>
              <w:top w:val="nil"/>
              <w:left w:val="nil"/>
              <w:bottom w:val="single" w:sz="4" w:space="0" w:color="auto"/>
              <w:right w:val="single" w:sz="4" w:space="0" w:color="auto"/>
            </w:tcBorders>
            <w:shd w:val="clear" w:color="auto" w:fill="auto"/>
            <w:vAlign w:val="bottom"/>
          </w:tcPr>
          <w:p w14:paraId="6FB9438C" w14:textId="5D30F1A5" w:rsidR="00540460" w:rsidRPr="00696191" w:rsidRDefault="00540460" w:rsidP="001E646E">
            <w:pPr>
              <w:spacing w:after="40" w:line="276" w:lineRule="auto"/>
              <w:jc w:val="center"/>
              <w:rPr>
                <w:rFonts w:eastAsia="Calibri"/>
                <w:sz w:val="20"/>
                <w:szCs w:val="20"/>
                <w:lang w:eastAsia="en-US"/>
              </w:rPr>
            </w:pPr>
            <w:r w:rsidRPr="00696191">
              <w:rPr>
                <w:sz w:val="20"/>
                <w:szCs w:val="20"/>
              </w:rPr>
              <w:t>0,406</w:t>
            </w:r>
          </w:p>
        </w:tc>
        <w:tc>
          <w:tcPr>
            <w:tcW w:w="1451" w:type="dxa"/>
          </w:tcPr>
          <w:p w14:paraId="31614301" w14:textId="2BDE3A4B" w:rsidR="00540460"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7B543BA0" w14:textId="239CA0E0"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72203EF1" w14:textId="77777777" w:rsidTr="001744C1">
        <w:tc>
          <w:tcPr>
            <w:tcW w:w="547" w:type="dxa"/>
          </w:tcPr>
          <w:p w14:paraId="1DA6B2EE" w14:textId="360266FB"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100</w:t>
            </w:r>
          </w:p>
        </w:tc>
        <w:tc>
          <w:tcPr>
            <w:tcW w:w="4117" w:type="dxa"/>
            <w:tcBorders>
              <w:top w:val="nil"/>
              <w:left w:val="single" w:sz="4" w:space="0" w:color="auto"/>
              <w:bottom w:val="single" w:sz="4" w:space="0" w:color="auto"/>
              <w:right w:val="single" w:sz="4" w:space="0" w:color="auto"/>
            </w:tcBorders>
            <w:shd w:val="clear" w:color="auto" w:fill="auto"/>
            <w:vAlign w:val="bottom"/>
          </w:tcPr>
          <w:p w14:paraId="1F2B2982" w14:textId="39B325F4"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Курилово</w:t>
            </w:r>
          </w:p>
        </w:tc>
        <w:tc>
          <w:tcPr>
            <w:tcW w:w="1656" w:type="dxa"/>
            <w:tcBorders>
              <w:top w:val="nil"/>
              <w:left w:val="nil"/>
              <w:bottom w:val="single" w:sz="4" w:space="0" w:color="auto"/>
              <w:right w:val="single" w:sz="4" w:space="0" w:color="auto"/>
            </w:tcBorders>
            <w:shd w:val="clear" w:color="auto" w:fill="auto"/>
            <w:vAlign w:val="bottom"/>
          </w:tcPr>
          <w:p w14:paraId="55E419EC" w14:textId="28C3C168" w:rsidR="00540460" w:rsidRPr="00696191" w:rsidRDefault="00540460" w:rsidP="001E646E">
            <w:pPr>
              <w:spacing w:after="40" w:line="276" w:lineRule="auto"/>
              <w:jc w:val="center"/>
              <w:rPr>
                <w:rFonts w:eastAsia="Calibri"/>
                <w:sz w:val="20"/>
                <w:szCs w:val="20"/>
                <w:lang w:eastAsia="en-US"/>
              </w:rPr>
            </w:pPr>
            <w:r w:rsidRPr="00696191">
              <w:rPr>
                <w:sz w:val="20"/>
                <w:szCs w:val="20"/>
              </w:rPr>
              <w:t>0,198</w:t>
            </w:r>
          </w:p>
        </w:tc>
        <w:tc>
          <w:tcPr>
            <w:tcW w:w="1451" w:type="dxa"/>
          </w:tcPr>
          <w:p w14:paraId="2AC34754" w14:textId="076F2BA3" w:rsidR="00540460"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20943E21" w14:textId="4AD46B42"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389678BB" w14:textId="77777777" w:rsidTr="001744C1">
        <w:tc>
          <w:tcPr>
            <w:tcW w:w="547" w:type="dxa"/>
          </w:tcPr>
          <w:p w14:paraId="47FF816A" w14:textId="15358699"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101</w:t>
            </w:r>
          </w:p>
        </w:tc>
        <w:tc>
          <w:tcPr>
            <w:tcW w:w="4117" w:type="dxa"/>
            <w:tcBorders>
              <w:top w:val="nil"/>
              <w:left w:val="single" w:sz="4" w:space="0" w:color="auto"/>
              <w:bottom w:val="single" w:sz="4" w:space="0" w:color="auto"/>
              <w:right w:val="single" w:sz="4" w:space="0" w:color="auto"/>
            </w:tcBorders>
            <w:shd w:val="clear" w:color="auto" w:fill="auto"/>
            <w:vAlign w:val="bottom"/>
          </w:tcPr>
          <w:p w14:paraId="3014A76F" w14:textId="772B4238"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д. Лыченица до р.</w:t>
            </w:r>
            <w:r w:rsidR="00476393">
              <w:rPr>
                <w:sz w:val="20"/>
                <w:szCs w:val="20"/>
              </w:rPr>
              <w:t xml:space="preserve"> </w:t>
            </w:r>
            <w:r w:rsidRPr="00696191">
              <w:rPr>
                <w:sz w:val="20"/>
                <w:szCs w:val="20"/>
              </w:rPr>
              <w:t>Юг</w:t>
            </w:r>
          </w:p>
        </w:tc>
        <w:tc>
          <w:tcPr>
            <w:tcW w:w="1656" w:type="dxa"/>
            <w:tcBorders>
              <w:top w:val="nil"/>
              <w:left w:val="nil"/>
              <w:bottom w:val="single" w:sz="4" w:space="0" w:color="auto"/>
              <w:right w:val="single" w:sz="4" w:space="0" w:color="auto"/>
            </w:tcBorders>
            <w:shd w:val="clear" w:color="auto" w:fill="auto"/>
            <w:vAlign w:val="bottom"/>
          </w:tcPr>
          <w:p w14:paraId="236824B1" w14:textId="30B2BD80" w:rsidR="00540460" w:rsidRPr="00696191" w:rsidRDefault="00540460" w:rsidP="001E646E">
            <w:pPr>
              <w:spacing w:after="40" w:line="276" w:lineRule="auto"/>
              <w:jc w:val="center"/>
              <w:rPr>
                <w:rFonts w:eastAsia="Calibri"/>
                <w:sz w:val="20"/>
                <w:szCs w:val="20"/>
                <w:lang w:eastAsia="en-US"/>
              </w:rPr>
            </w:pPr>
            <w:r w:rsidRPr="00696191">
              <w:rPr>
                <w:sz w:val="20"/>
                <w:szCs w:val="20"/>
              </w:rPr>
              <w:t>3,492</w:t>
            </w:r>
          </w:p>
        </w:tc>
        <w:tc>
          <w:tcPr>
            <w:tcW w:w="1451" w:type="dxa"/>
          </w:tcPr>
          <w:p w14:paraId="6D546C32" w14:textId="4EE9BE44" w:rsidR="00540460"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5AC7A875" w14:textId="522395CF"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30311CC9" w14:textId="77777777" w:rsidTr="001744C1">
        <w:tc>
          <w:tcPr>
            <w:tcW w:w="547" w:type="dxa"/>
          </w:tcPr>
          <w:p w14:paraId="1B7F58B3" w14:textId="41796623"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102</w:t>
            </w:r>
          </w:p>
        </w:tc>
        <w:tc>
          <w:tcPr>
            <w:tcW w:w="4117" w:type="dxa"/>
            <w:tcBorders>
              <w:top w:val="nil"/>
              <w:left w:val="single" w:sz="4" w:space="0" w:color="auto"/>
              <w:bottom w:val="single" w:sz="4" w:space="0" w:color="auto"/>
              <w:right w:val="single" w:sz="4" w:space="0" w:color="auto"/>
            </w:tcBorders>
            <w:shd w:val="clear" w:color="auto" w:fill="auto"/>
            <w:vAlign w:val="bottom"/>
          </w:tcPr>
          <w:p w14:paraId="7F7A973A" w14:textId="541C9684"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Маншино</w:t>
            </w:r>
          </w:p>
        </w:tc>
        <w:tc>
          <w:tcPr>
            <w:tcW w:w="1656" w:type="dxa"/>
            <w:tcBorders>
              <w:top w:val="nil"/>
              <w:left w:val="nil"/>
              <w:bottom w:val="single" w:sz="4" w:space="0" w:color="auto"/>
              <w:right w:val="single" w:sz="4" w:space="0" w:color="auto"/>
            </w:tcBorders>
            <w:shd w:val="clear" w:color="auto" w:fill="auto"/>
            <w:vAlign w:val="bottom"/>
          </w:tcPr>
          <w:p w14:paraId="1D0881DC" w14:textId="67C71693" w:rsidR="00540460" w:rsidRPr="00696191" w:rsidRDefault="00540460" w:rsidP="001E646E">
            <w:pPr>
              <w:spacing w:after="40" w:line="276" w:lineRule="auto"/>
              <w:jc w:val="center"/>
              <w:rPr>
                <w:rFonts w:eastAsia="Calibri"/>
                <w:sz w:val="20"/>
                <w:szCs w:val="20"/>
                <w:lang w:eastAsia="en-US"/>
              </w:rPr>
            </w:pPr>
            <w:r w:rsidRPr="00696191">
              <w:rPr>
                <w:sz w:val="20"/>
                <w:szCs w:val="20"/>
              </w:rPr>
              <w:t>0,477</w:t>
            </w:r>
          </w:p>
        </w:tc>
        <w:tc>
          <w:tcPr>
            <w:tcW w:w="1451" w:type="dxa"/>
          </w:tcPr>
          <w:p w14:paraId="6A6A9D13" w14:textId="78351D6D" w:rsidR="00540460"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1718DF09" w14:textId="3A370BA7"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236E860E" w14:textId="77777777" w:rsidTr="001744C1">
        <w:tc>
          <w:tcPr>
            <w:tcW w:w="547" w:type="dxa"/>
          </w:tcPr>
          <w:p w14:paraId="47BE5CC6" w14:textId="69501C49"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103</w:t>
            </w:r>
          </w:p>
        </w:tc>
        <w:tc>
          <w:tcPr>
            <w:tcW w:w="4117" w:type="dxa"/>
            <w:tcBorders>
              <w:top w:val="nil"/>
              <w:left w:val="single" w:sz="4" w:space="0" w:color="auto"/>
              <w:bottom w:val="single" w:sz="4" w:space="0" w:color="auto"/>
              <w:right w:val="single" w:sz="4" w:space="0" w:color="auto"/>
            </w:tcBorders>
            <w:shd w:val="clear" w:color="auto" w:fill="auto"/>
            <w:vAlign w:val="bottom"/>
          </w:tcPr>
          <w:p w14:paraId="6CF9F1B1" w14:textId="5BB9F053"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Наволок</w:t>
            </w:r>
          </w:p>
        </w:tc>
        <w:tc>
          <w:tcPr>
            <w:tcW w:w="1656" w:type="dxa"/>
            <w:tcBorders>
              <w:top w:val="nil"/>
              <w:left w:val="nil"/>
              <w:bottom w:val="single" w:sz="4" w:space="0" w:color="auto"/>
              <w:right w:val="single" w:sz="4" w:space="0" w:color="auto"/>
            </w:tcBorders>
            <w:shd w:val="clear" w:color="auto" w:fill="auto"/>
            <w:vAlign w:val="bottom"/>
          </w:tcPr>
          <w:p w14:paraId="4BBA045E" w14:textId="074581B6" w:rsidR="00540460" w:rsidRPr="00696191" w:rsidRDefault="00540460" w:rsidP="001E646E">
            <w:pPr>
              <w:spacing w:after="40" w:line="276" w:lineRule="auto"/>
              <w:jc w:val="center"/>
              <w:rPr>
                <w:rFonts w:eastAsia="Calibri"/>
                <w:sz w:val="20"/>
                <w:szCs w:val="20"/>
                <w:lang w:eastAsia="en-US"/>
              </w:rPr>
            </w:pPr>
            <w:r w:rsidRPr="00696191">
              <w:rPr>
                <w:sz w:val="20"/>
                <w:szCs w:val="20"/>
              </w:rPr>
              <w:t>0,725</w:t>
            </w:r>
          </w:p>
        </w:tc>
        <w:tc>
          <w:tcPr>
            <w:tcW w:w="1451" w:type="dxa"/>
          </w:tcPr>
          <w:p w14:paraId="3A4667BC" w14:textId="28B6DFED" w:rsidR="00540460"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3A066C1E" w14:textId="6CC6DD42"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0A01073A" w14:textId="77777777" w:rsidTr="001744C1">
        <w:tc>
          <w:tcPr>
            <w:tcW w:w="547" w:type="dxa"/>
          </w:tcPr>
          <w:p w14:paraId="20C7006E" w14:textId="2E100099"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104</w:t>
            </w:r>
          </w:p>
        </w:tc>
        <w:tc>
          <w:tcPr>
            <w:tcW w:w="4117" w:type="dxa"/>
            <w:tcBorders>
              <w:top w:val="nil"/>
              <w:left w:val="single" w:sz="4" w:space="0" w:color="auto"/>
              <w:bottom w:val="single" w:sz="4" w:space="0" w:color="auto"/>
              <w:right w:val="single" w:sz="4" w:space="0" w:color="auto"/>
            </w:tcBorders>
            <w:shd w:val="clear" w:color="auto" w:fill="auto"/>
            <w:vAlign w:val="bottom"/>
          </w:tcPr>
          <w:p w14:paraId="0D684EFC" w14:textId="108DE9A1"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Погудино</w:t>
            </w:r>
          </w:p>
        </w:tc>
        <w:tc>
          <w:tcPr>
            <w:tcW w:w="1656" w:type="dxa"/>
            <w:tcBorders>
              <w:top w:val="nil"/>
              <w:left w:val="nil"/>
              <w:bottom w:val="single" w:sz="4" w:space="0" w:color="auto"/>
              <w:right w:val="single" w:sz="4" w:space="0" w:color="auto"/>
            </w:tcBorders>
            <w:shd w:val="clear" w:color="auto" w:fill="auto"/>
            <w:vAlign w:val="bottom"/>
          </w:tcPr>
          <w:p w14:paraId="75AAD6E9" w14:textId="2F48760B" w:rsidR="00540460" w:rsidRPr="00696191" w:rsidRDefault="00540460" w:rsidP="001E646E">
            <w:pPr>
              <w:spacing w:after="40" w:line="276" w:lineRule="auto"/>
              <w:jc w:val="center"/>
              <w:rPr>
                <w:rFonts w:eastAsia="Calibri"/>
                <w:sz w:val="20"/>
                <w:szCs w:val="20"/>
                <w:lang w:eastAsia="en-US"/>
              </w:rPr>
            </w:pPr>
            <w:r w:rsidRPr="00696191">
              <w:rPr>
                <w:sz w:val="20"/>
                <w:szCs w:val="20"/>
              </w:rPr>
              <w:t>0,745</w:t>
            </w:r>
          </w:p>
        </w:tc>
        <w:tc>
          <w:tcPr>
            <w:tcW w:w="1451" w:type="dxa"/>
          </w:tcPr>
          <w:p w14:paraId="36039FC8" w14:textId="0AB94E5C" w:rsidR="00540460"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44158E4D" w14:textId="242313C8"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588DD8F5" w14:textId="77777777" w:rsidTr="001744C1">
        <w:tc>
          <w:tcPr>
            <w:tcW w:w="547" w:type="dxa"/>
          </w:tcPr>
          <w:p w14:paraId="77BD333E" w14:textId="3FAE3E63"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105</w:t>
            </w:r>
          </w:p>
        </w:tc>
        <w:tc>
          <w:tcPr>
            <w:tcW w:w="4117" w:type="dxa"/>
            <w:tcBorders>
              <w:top w:val="nil"/>
              <w:left w:val="single" w:sz="4" w:space="0" w:color="auto"/>
              <w:bottom w:val="single" w:sz="4" w:space="0" w:color="auto"/>
              <w:right w:val="single" w:sz="4" w:space="0" w:color="auto"/>
            </w:tcBorders>
            <w:shd w:val="clear" w:color="auto" w:fill="auto"/>
            <w:vAlign w:val="bottom"/>
          </w:tcPr>
          <w:p w14:paraId="3063D4A6" w14:textId="09E55273"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Красное Село</w:t>
            </w:r>
          </w:p>
        </w:tc>
        <w:tc>
          <w:tcPr>
            <w:tcW w:w="1656" w:type="dxa"/>
            <w:tcBorders>
              <w:top w:val="nil"/>
              <w:left w:val="nil"/>
              <w:bottom w:val="single" w:sz="4" w:space="0" w:color="auto"/>
              <w:right w:val="single" w:sz="4" w:space="0" w:color="auto"/>
            </w:tcBorders>
            <w:shd w:val="clear" w:color="auto" w:fill="auto"/>
            <w:vAlign w:val="bottom"/>
          </w:tcPr>
          <w:p w14:paraId="00E1B95A" w14:textId="3D98C012" w:rsidR="00540460" w:rsidRPr="00696191" w:rsidRDefault="00540460" w:rsidP="001E646E">
            <w:pPr>
              <w:spacing w:after="40" w:line="276" w:lineRule="auto"/>
              <w:jc w:val="center"/>
              <w:rPr>
                <w:rFonts w:eastAsia="Calibri"/>
                <w:sz w:val="20"/>
                <w:szCs w:val="20"/>
                <w:lang w:eastAsia="en-US"/>
              </w:rPr>
            </w:pPr>
            <w:r w:rsidRPr="00696191">
              <w:rPr>
                <w:sz w:val="20"/>
                <w:szCs w:val="20"/>
              </w:rPr>
              <w:t>0,377</w:t>
            </w:r>
          </w:p>
        </w:tc>
        <w:tc>
          <w:tcPr>
            <w:tcW w:w="1451" w:type="dxa"/>
          </w:tcPr>
          <w:p w14:paraId="6E906B63" w14:textId="01FFC8F0" w:rsidR="00540460" w:rsidRPr="00DC6F56" w:rsidRDefault="007E45C9"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3574AFED" w14:textId="70BA9B39"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76023A66" w14:textId="77777777" w:rsidTr="001744C1">
        <w:tc>
          <w:tcPr>
            <w:tcW w:w="547" w:type="dxa"/>
          </w:tcPr>
          <w:p w14:paraId="38325E42" w14:textId="1A9C447E"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106</w:t>
            </w:r>
          </w:p>
        </w:tc>
        <w:tc>
          <w:tcPr>
            <w:tcW w:w="4117" w:type="dxa"/>
            <w:tcBorders>
              <w:top w:val="nil"/>
              <w:left w:val="single" w:sz="4" w:space="0" w:color="auto"/>
              <w:bottom w:val="single" w:sz="4" w:space="0" w:color="auto"/>
              <w:right w:val="single" w:sz="4" w:space="0" w:color="auto"/>
            </w:tcBorders>
            <w:shd w:val="clear" w:color="auto" w:fill="auto"/>
            <w:vAlign w:val="bottom"/>
          </w:tcPr>
          <w:p w14:paraId="7F56D9B2" w14:textId="069F3DD3" w:rsidR="00540460" w:rsidRPr="00696191" w:rsidRDefault="00540460" w:rsidP="001E646E">
            <w:pPr>
              <w:spacing w:after="40" w:line="276" w:lineRule="auto"/>
              <w:jc w:val="both"/>
              <w:rPr>
                <w:rFonts w:eastAsia="Calibri"/>
                <w:sz w:val="20"/>
                <w:szCs w:val="20"/>
                <w:lang w:eastAsia="en-US"/>
              </w:rPr>
            </w:pPr>
            <w:r w:rsidRPr="00696191">
              <w:rPr>
                <w:sz w:val="20"/>
                <w:szCs w:val="20"/>
              </w:rPr>
              <w:t>Дорога Лыченица</w:t>
            </w:r>
            <w:r w:rsidR="00876051">
              <w:rPr>
                <w:sz w:val="20"/>
                <w:szCs w:val="20"/>
              </w:rPr>
              <w:t xml:space="preserve"> </w:t>
            </w:r>
            <w:r w:rsidRPr="00696191">
              <w:rPr>
                <w:sz w:val="20"/>
                <w:szCs w:val="20"/>
              </w:rPr>
              <w:t>-</w:t>
            </w:r>
            <w:r w:rsidR="00876051">
              <w:rPr>
                <w:sz w:val="20"/>
                <w:szCs w:val="20"/>
              </w:rPr>
              <w:t xml:space="preserve"> </w:t>
            </w:r>
            <w:r w:rsidRPr="00696191">
              <w:rPr>
                <w:sz w:val="20"/>
                <w:szCs w:val="20"/>
              </w:rPr>
              <w:t>Алферово</w:t>
            </w:r>
          </w:p>
        </w:tc>
        <w:tc>
          <w:tcPr>
            <w:tcW w:w="1656" w:type="dxa"/>
            <w:tcBorders>
              <w:top w:val="nil"/>
              <w:left w:val="nil"/>
              <w:bottom w:val="single" w:sz="4" w:space="0" w:color="auto"/>
              <w:right w:val="single" w:sz="4" w:space="0" w:color="auto"/>
            </w:tcBorders>
            <w:shd w:val="clear" w:color="auto" w:fill="auto"/>
            <w:vAlign w:val="bottom"/>
          </w:tcPr>
          <w:p w14:paraId="41EA8C0F" w14:textId="2309A1F6" w:rsidR="00540460" w:rsidRPr="00696191" w:rsidRDefault="00540460" w:rsidP="001E646E">
            <w:pPr>
              <w:spacing w:after="40" w:line="276" w:lineRule="auto"/>
              <w:jc w:val="center"/>
              <w:rPr>
                <w:rFonts w:eastAsia="Calibri"/>
                <w:sz w:val="20"/>
                <w:szCs w:val="20"/>
                <w:lang w:eastAsia="en-US"/>
              </w:rPr>
            </w:pPr>
            <w:r w:rsidRPr="00696191">
              <w:rPr>
                <w:sz w:val="20"/>
                <w:szCs w:val="20"/>
              </w:rPr>
              <w:t>3,342</w:t>
            </w:r>
          </w:p>
        </w:tc>
        <w:tc>
          <w:tcPr>
            <w:tcW w:w="1451" w:type="dxa"/>
          </w:tcPr>
          <w:p w14:paraId="5E0BE1CE" w14:textId="1A8A61ED"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E2264A">
              <w:rPr>
                <w:snapToGrid w:val="0"/>
                <w:color w:val="000000" w:themeColor="text1"/>
                <w:sz w:val="20"/>
                <w:szCs w:val="20"/>
                <w:lang w:val="en-US"/>
              </w:rPr>
              <w:t>V</w:t>
            </w:r>
          </w:p>
        </w:tc>
        <w:tc>
          <w:tcPr>
            <w:tcW w:w="2038" w:type="dxa"/>
          </w:tcPr>
          <w:p w14:paraId="08E28B2F" w14:textId="41E1C30E"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52369F68" w14:textId="77777777" w:rsidTr="001744C1">
        <w:tc>
          <w:tcPr>
            <w:tcW w:w="547" w:type="dxa"/>
          </w:tcPr>
          <w:p w14:paraId="28E71488" w14:textId="77FC5828"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107</w:t>
            </w:r>
          </w:p>
        </w:tc>
        <w:tc>
          <w:tcPr>
            <w:tcW w:w="4117" w:type="dxa"/>
            <w:tcBorders>
              <w:top w:val="nil"/>
              <w:left w:val="single" w:sz="4" w:space="0" w:color="auto"/>
              <w:bottom w:val="single" w:sz="4" w:space="0" w:color="auto"/>
              <w:right w:val="single" w:sz="4" w:space="0" w:color="auto"/>
            </w:tcBorders>
            <w:shd w:val="clear" w:color="auto" w:fill="auto"/>
            <w:vAlign w:val="bottom"/>
          </w:tcPr>
          <w:p w14:paraId="440B5E34" w14:textId="43972452"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Кобылкино</w:t>
            </w:r>
          </w:p>
        </w:tc>
        <w:tc>
          <w:tcPr>
            <w:tcW w:w="1656" w:type="dxa"/>
            <w:tcBorders>
              <w:top w:val="nil"/>
              <w:left w:val="nil"/>
              <w:bottom w:val="single" w:sz="4" w:space="0" w:color="auto"/>
              <w:right w:val="single" w:sz="4" w:space="0" w:color="auto"/>
            </w:tcBorders>
            <w:shd w:val="clear" w:color="auto" w:fill="auto"/>
            <w:vAlign w:val="bottom"/>
          </w:tcPr>
          <w:p w14:paraId="0329BE98" w14:textId="18594258" w:rsidR="00540460" w:rsidRPr="00696191" w:rsidRDefault="00540460" w:rsidP="001E646E">
            <w:pPr>
              <w:spacing w:after="40" w:line="276" w:lineRule="auto"/>
              <w:jc w:val="center"/>
              <w:rPr>
                <w:rFonts w:eastAsia="Calibri"/>
                <w:sz w:val="20"/>
                <w:szCs w:val="20"/>
                <w:lang w:eastAsia="en-US"/>
              </w:rPr>
            </w:pPr>
            <w:r w:rsidRPr="00696191">
              <w:rPr>
                <w:sz w:val="20"/>
                <w:szCs w:val="20"/>
              </w:rPr>
              <w:t>0,269</w:t>
            </w:r>
          </w:p>
        </w:tc>
        <w:tc>
          <w:tcPr>
            <w:tcW w:w="1451" w:type="dxa"/>
          </w:tcPr>
          <w:p w14:paraId="73818E8E" w14:textId="49DB8BF3"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4C46C66A" w14:textId="0D04D8EA"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76E59CE4" w14:textId="77777777" w:rsidTr="001744C1">
        <w:tc>
          <w:tcPr>
            <w:tcW w:w="547" w:type="dxa"/>
          </w:tcPr>
          <w:p w14:paraId="57F96463" w14:textId="26CEF430"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108</w:t>
            </w:r>
          </w:p>
        </w:tc>
        <w:tc>
          <w:tcPr>
            <w:tcW w:w="4117" w:type="dxa"/>
            <w:tcBorders>
              <w:top w:val="nil"/>
              <w:left w:val="single" w:sz="4" w:space="0" w:color="auto"/>
              <w:bottom w:val="single" w:sz="4" w:space="0" w:color="auto"/>
              <w:right w:val="single" w:sz="4" w:space="0" w:color="auto"/>
            </w:tcBorders>
            <w:shd w:val="clear" w:color="auto" w:fill="auto"/>
            <w:vAlign w:val="bottom"/>
          </w:tcPr>
          <w:p w14:paraId="158CFEF0" w14:textId="3352FAAB"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Подгривье</w:t>
            </w:r>
          </w:p>
        </w:tc>
        <w:tc>
          <w:tcPr>
            <w:tcW w:w="1656" w:type="dxa"/>
            <w:tcBorders>
              <w:top w:val="nil"/>
              <w:left w:val="nil"/>
              <w:bottom w:val="single" w:sz="4" w:space="0" w:color="auto"/>
              <w:right w:val="single" w:sz="4" w:space="0" w:color="auto"/>
            </w:tcBorders>
            <w:shd w:val="clear" w:color="auto" w:fill="auto"/>
            <w:vAlign w:val="bottom"/>
          </w:tcPr>
          <w:p w14:paraId="5D1CEFEA" w14:textId="11673DA7" w:rsidR="00540460" w:rsidRPr="00696191" w:rsidRDefault="00540460" w:rsidP="001E646E">
            <w:pPr>
              <w:spacing w:after="40" w:line="276" w:lineRule="auto"/>
              <w:jc w:val="center"/>
              <w:rPr>
                <w:rFonts w:eastAsia="Calibri"/>
                <w:sz w:val="20"/>
                <w:szCs w:val="20"/>
                <w:lang w:eastAsia="en-US"/>
              </w:rPr>
            </w:pPr>
            <w:r w:rsidRPr="00696191">
              <w:rPr>
                <w:sz w:val="20"/>
                <w:szCs w:val="20"/>
              </w:rPr>
              <w:t>0,205</w:t>
            </w:r>
          </w:p>
        </w:tc>
        <w:tc>
          <w:tcPr>
            <w:tcW w:w="1451" w:type="dxa"/>
          </w:tcPr>
          <w:p w14:paraId="3A2CBCB9" w14:textId="0694D4BA"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6150E171" w14:textId="0E0240E8"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14CCED3F" w14:textId="77777777" w:rsidTr="001744C1">
        <w:tc>
          <w:tcPr>
            <w:tcW w:w="547" w:type="dxa"/>
          </w:tcPr>
          <w:p w14:paraId="2500823F" w14:textId="6C7AA070"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109</w:t>
            </w:r>
          </w:p>
        </w:tc>
        <w:tc>
          <w:tcPr>
            <w:tcW w:w="4117" w:type="dxa"/>
            <w:tcBorders>
              <w:top w:val="nil"/>
              <w:left w:val="single" w:sz="4" w:space="0" w:color="auto"/>
              <w:bottom w:val="single" w:sz="4" w:space="0" w:color="auto"/>
              <w:right w:val="single" w:sz="4" w:space="0" w:color="auto"/>
            </w:tcBorders>
            <w:shd w:val="clear" w:color="auto" w:fill="auto"/>
            <w:vAlign w:val="bottom"/>
          </w:tcPr>
          <w:p w14:paraId="1F91712C" w14:textId="40B4E6BE"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Максимовщина</w:t>
            </w:r>
          </w:p>
        </w:tc>
        <w:tc>
          <w:tcPr>
            <w:tcW w:w="1656" w:type="dxa"/>
            <w:tcBorders>
              <w:top w:val="nil"/>
              <w:left w:val="nil"/>
              <w:bottom w:val="single" w:sz="4" w:space="0" w:color="auto"/>
              <w:right w:val="single" w:sz="4" w:space="0" w:color="auto"/>
            </w:tcBorders>
            <w:shd w:val="clear" w:color="auto" w:fill="auto"/>
            <w:vAlign w:val="bottom"/>
          </w:tcPr>
          <w:p w14:paraId="29AF66FF" w14:textId="7704CDE7" w:rsidR="00540460" w:rsidRPr="00696191" w:rsidRDefault="00540460" w:rsidP="001E646E">
            <w:pPr>
              <w:spacing w:after="40" w:line="276" w:lineRule="auto"/>
              <w:jc w:val="center"/>
              <w:rPr>
                <w:rFonts w:eastAsia="Calibri"/>
                <w:sz w:val="20"/>
                <w:szCs w:val="20"/>
                <w:lang w:eastAsia="en-US"/>
              </w:rPr>
            </w:pPr>
            <w:r w:rsidRPr="00696191">
              <w:rPr>
                <w:sz w:val="20"/>
                <w:szCs w:val="20"/>
              </w:rPr>
              <w:t>0,113</w:t>
            </w:r>
          </w:p>
        </w:tc>
        <w:tc>
          <w:tcPr>
            <w:tcW w:w="1451" w:type="dxa"/>
          </w:tcPr>
          <w:p w14:paraId="490F1F73" w14:textId="16B1A92E"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64365E4F" w14:textId="0780CB18"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6FF6011F" w14:textId="77777777" w:rsidTr="001744C1">
        <w:tc>
          <w:tcPr>
            <w:tcW w:w="547" w:type="dxa"/>
          </w:tcPr>
          <w:p w14:paraId="3D6B4A44" w14:textId="3769E212"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110</w:t>
            </w:r>
          </w:p>
        </w:tc>
        <w:tc>
          <w:tcPr>
            <w:tcW w:w="4117" w:type="dxa"/>
            <w:tcBorders>
              <w:top w:val="nil"/>
              <w:left w:val="single" w:sz="4" w:space="0" w:color="auto"/>
              <w:bottom w:val="single" w:sz="4" w:space="0" w:color="auto"/>
              <w:right w:val="single" w:sz="4" w:space="0" w:color="auto"/>
            </w:tcBorders>
            <w:shd w:val="clear" w:color="auto" w:fill="auto"/>
            <w:vAlign w:val="bottom"/>
          </w:tcPr>
          <w:p w14:paraId="580CDC35" w14:textId="0E5C10AE"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Павловская</w:t>
            </w:r>
          </w:p>
        </w:tc>
        <w:tc>
          <w:tcPr>
            <w:tcW w:w="1656" w:type="dxa"/>
            <w:tcBorders>
              <w:top w:val="nil"/>
              <w:left w:val="nil"/>
              <w:bottom w:val="single" w:sz="4" w:space="0" w:color="auto"/>
              <w:right w:val="single" w:sz="4" w:space="0" w:color="auto"/>
            </w:tcBorders>
            <w:shd w:val="clear" w:color="auto" w:fill="auto"/>
            <w:vAlign w:val="bottom"/>
          </w:tcPr>
          <w:p w14:paraId="0068BE5D" w14:textId="7CF89D21" w:rsidR="00540460" w:rsidRPr="00696191" w:rsidRDefault="00540460" w:rsidP="001E646E">
            <w:pPr>
              <w:spacing w:after="40" w:line="276" w:lineRule="auto"/>
              <w:jc w:val="center"/>
              <w:rPr>
                <w:rFonts w:eastAsia="Calibri"/>
                <w:sz w:val="20"/>
                <w:szCs w:val="20"/>
                <w:lang w:eastAsia="en-US"/>
              </w:rPr>
            </w:pPr>
            <w:r w:rsidRPr="00696191">
              <w:rPr>
                <w:sz w:val="20"/>
                <w:szCs w:val="20"/>
              </w:rPr>
              <w:t>0,200</w:t>
            </w:r>
          </w:p>
        </w:tc>
        <w:tc>
          <w:tcPr>
            <w:tcW w:w="1451" w:type="dxa"/>
          </w:tcPr>
          <w:p w14:paraId="4D5BB8D8" w14:textId="38B419BC"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52CF261D" w14:textId="72FBFDC8"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5CCF6388" w14:textId="77777777" w:rsidTr="001744C1">
        <w:tc>
          <w:tcPr>
            <w:tcW w:w="547" w:type="dxa"/>
          </w:tcPr>
          <w:p w14:paraId="7BD6932A" w14:textId="7412B044"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111</w:t>
            </w:r>
          </w:p>
        </w:tc>
        <w:tc>
          <w:tcPr>
            <w:tcW w:w="4117" w:type="dxa"/>
            <w:tcBorders>
              <w:top w:val="nil"/>
              <w:left w:val="single" w:sz="4" w:space="0" w:color="auto"/>
              <w:bottom w:val="single" w:sz="4" w:space="0" w:color="auto"/>
              <w:right w:val="single" w:sz="4" w:space="0" w:color="auto"/>
            </w:tcBorders>
            <w:shd w:val="clear" w:color="auto" w:fill="auto"/>
            <w:vAlign w:val="bottom"/>
          </w:tcPr>
          <w:p w14:paraId="71D8A203" w14:textId="68B0E47C"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Пузово</w:t>
            </w:r>
          </w:p>
        </w:tc>
        <w:tc>
          <w:tcPr>
            <w:tcW w:w="1656" w:type="dxa"/>
            <w:tcBorders>
              <w:top w:val="nil"/>
              <w:left w:val="nil"/>
              <w:bottom w:val="single" w:sz="4" w:space="0" w:color="auto"/>
              <w:right w:val="single" w:sz="4" w:space="0" w:color="auto"/>
            </w:tcBorders>
            <w:shd w:val="clear" w:color="auto" w:fill="auto"/>
            <w:vAlign w:val="bottom"/>
          </w:tcPr>
          <w:p w14:paraId="1ECC36F7" w14:textId="653A5FA8" w:rsidR="00540460" w:rsidRPr="00696191" w:rsidRDefault="00540460" w:rsidP="001E646E">
            <w:pPr>
              <w:spacing w:after="40" w:line="276" w:lineRule="auto"/>
              <w:jc w:val="center"/>
              <w:rPr>
                <w:rFonts w:eastAsia="Calibri"/>
                <w:sz w:val="20"/>
                <w:szCs w:val="20"/>
                <w:lang w:eastAsia="en-US"/>
              </w:rPr>
            </w:pPr>
            <w:r w:rsidRPr="00696191">
              <w:rPr>
                <w:sz w:val="20"/>
                <w:szCs w:val="20"/>
              </w:rPr>
              <w:t>1,259</w:t>
            </w:r>
          </w:p>
        </w:tc>
        <w:tc>
          <w:tcPr>
            <w:tcW w:w="1451" w:type="dxa"/>
          </w:tcPr>
          <w:p w14:paraId="1B656E89" w14:textId="704C1AD5"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1D4E3837" w14:textId="4843C5FC"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341EC490" w14:textId="77777777" w:rsidTr="001744C1">
        <w:tc>
          <w:tcPr>
            <w:tcW w:w="547" w:type="dxa"/>
          </w:tcPr>
          <w:p w14:paraId="5DBE7A6C" w14:textId="0C0117D8"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112</w:t>
            </w:r>
          </w:p>
        </w:tc>
        <w:tc>
          <w:tcPr>
            <w:tcW w:w="4117" w:type="dxa"/>
            <w:tcBorders>
              <w:top w:val="nil"/>
              <w:left w:val="single" w:sz="4" w:space="0" w:color="auto"/>
              <w:bottom w:val="single" w:sz="4" w:space="0" w:color="auto"/>
              <w:right w:val="single" w:sz="4" w:space="0" w:color="auto"/>
            </w:tcBorders>
            <w:shd w:val="clear" w:color="auto" w:fill="auto"/>
            <w:vAlign w:val="bottom"/>
          </w:tcPr>
          <w:p w14:paraId="6F6B603E" w14:textId="5F22D8BF" w:rsidR="00540460" w:rsidRPr="00696191" w:rsidRDefault="00540460" w:rsidP="001E646E">
            <w:pPr>
              <w:spacing w:after="40" w:line="276" w:lineRule="auto"/>
              <w:jc w:val="both"/>
              <w:rPr>
                <w:rFonts w:eastAsia="Calibri"/>
                <w:sz w:val="20"/>
                <w:szCs w:val="20"/>
                <w:lang w:eastAsia="en-US"/>
              </w:rPr>
            </w:pPr>
            <w:r w:rsidRPr="00696191">
              <w:rPr>
                <w:sz w:val="20"/>
                <w:szCs w:val="20"/>
              </w:rPr>
              <w:t>Дорога Кильченга</w:t>
            </w:r>
            <w:r w:rsidR="00876051">
              <w:rPr>
                <w:sz w:val="20"/>
                <w:szCs w:val="20"/>
              </w:rPr>
              <w:t xml:space="preserve"> – </w:t>
            </w:r>
            <w:r w:rsidRPr="00696191">
              <w:rPr>
                <w:sz w:val="20"/>
                <w:szCs w:val="20"/>
              </w:rPr>
              <w:t>Пронино</w:t>
            </w:r>
            <w:r w:rsidR="00876051">
              <w:rPr>
                <w:sz w:val="20"/>
                <w:szCs w:val="20"/>
              </w:rPr>
              <w:t xml:space="preserve"> </w:t>
            </w:r>
            <w:r w:rsidRPr="00696191">
              <w:rPr>
                <w:sz w:val="20"/>
                <w:szCs w:val="20"/>
              </w:rPr>
              <w:t>-</w:t>
            </w:r>
            <w:r w:rsidR="00876051">
              <w:rPr>
                <w:sz w:val="20"/>
                <w:szCs w:val="20"/>
              </w:rPr>
              <w:t xml:space="preserve"> </w:t>
            </w:r>
            <w:r w:rsidRPr="00696191">
              <w:rPr>
                <w:sz w:val="20"/>
                <w:szCs w:val="20"/>
              </w:rPr>
              <w:t>Лупачево</w:t>
            </w:r>
          </w:p>
        </w:tc>
        <w:tc>
          <w:tcPr>
            <w:tcW w:w="1656" w:type="dxa"/>
            <w:tcBorders>
              <w:top w:val="nil"/>
              <w:left w:val="nil"/>
              <w:bottom w:val="single" w:sz="4" w:space="0" w:color="auto"/>
              <w:right w:val="single" w:sz="4" w:space="0" w:color="auto"/>
            </w:tcBorders>
            <w:shd w:val="clear" w:color="auto" w:fill="auto"/>
            <w:vAlign w:val="bottom"/>
          </w:tcPr>
          <w:p w14:paraId="055810A8" w14:textId="13F07E1F" w:rsidR="00540460" w:rsidRPr="00696191" w:rsidRDefault="00540460" w:rsidP="001E646E">
            <w:pPr>
              <w:spacing w:after="40" w:line="276" w:lineRule="auto"/>
              <w:jc w:val="center"/>
              <w:rPr>
                <w:rFonts w:eastAsia="Calibri"/>
                <w:sz w:val="20"/>
                <w:szCs w:val="20"/>
                <w:lang w:eastAsia="en-US"/>
              </w:rPr>
            </w:pPr>
            <w:r w:rsidRPr="00696191">
              <w:rPr>
                <w:sz w:val="20"/>
                <w:szCs w:val="20"/>
              </w:rPr>
              <w:t>3,842</w:t>
            </w:r>
          </w:p>
        </w:tc>
        <w:tc>
          <w:tcPr>
            <w:tcW w:w="1451" w:type="dxa"/>
          </w:tcPr>
          <w:p w14:paraId="1E83A053" w14:textId="32AE5FE8"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3AAA58D5" w14:textId="6B0F36C7"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564B3946" w14:textId="77777777" w:rsidTr="001744C1">
        <w:tc>
          <w:tcPr>
            <w:tcW w:w="547" w:type="dxa"/>
          </w:tcPr>
          <w:p w14:paraId="252765A2" w14:textId="20FC65C1"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113</w:t>
            </w:r>
          </w:p>
        </w:tc>
        <w:tc>
          <w:tcPr>
            <w:tcW w:w="4117" w:type="dxa"/>
            <w:tcBorders>
              <w:top w:val="nil"/>
              <w:left w:val="single" w:sz="4" w:space="0" w:color="auto"/>
              <w:bottom w:val="single" w:sz="4" w:space="0" w:color="auto"/>
              <w:right w:val="single" w:sz="4" w:space="0" w:color="auto"/>
            </w:tcBorders>
            <w:shd w:val="clear" w:color="auto" w:fill="auto"/>
            <w:vAlign w:val="bottom"/>
          </w:tcPr>
          <w:p w14:paraId="7372CDDE" w14:textId="0C232FE6" w:rsidR="00540460" w:rsidRPr="00696191" w:rsidRDefault="00540460" w:rsidP="001E646E">
            <w:pPr>
              <w:spacing w:after="40" w:line="276" w:lineRule="auto"/>
              <w:jc w:val="both"/>
              <w:rPr>
                <w:rFonts w:eastAsia="Calibri"/>
                <w:sz w:val="20"/>
                <w:szCs w:val="20"/>
                <w:lang w:eastAsia="en-US"/>
              </w:rPr>
            </w:pPr>
            <w:r w:rsidRPr="00696191">
              <w:rPr>
                <w:sz w:val="20"/>
                <w:szCs w:val="20"/>
              </w:rPr>
              <w:t>Дорога Буряково</w:t>
            </w:r>
          </w:p>
        </w:tc>
        <w:tc>
          <w:tcPr>
            <w:tcW w:w="1656" w:type="dxa"/>
            <w:tcBorders>
              <w:top w:val="nil"/>
              <w:left w:val="nil"/>
              <w:bottom w:val="single" w:sz="4" w:space="0" w:color="auto"/>
              <w:right w:val="single" w:sz="4" w:space="0" w:color="auto"/>
            </w:tcBorders>
            <w:shd w:val="clear" w:color="auto" w:fill="auto"/>
            <w:vAlign w:val="bottom"/>
          </w:tcPr>
          <w:p w14:paraId="1650AB92" w14:textId="3CF14CB8" w:rsidR="00540460" w:rsidRPr="00696191" w:rsidRDefault="00540460" w:rsidP="001E646E">
            <w:pPr>
              <w:spacing w:after="40" w:line="276" w:lineRule="auto"/>
              <w:jc w:val="center"/>
              <w:rPr>
                <w:rFonts w:eastAsia="Calibri"/>
                <w:sz w:val="20"/>
                <w:szCs w:val="20"/>
                <w:lang w:eastAsia="en-US"/>
              </w:rPr>
            </w:pPr>
            <w:r w:rsidRPr="00696191">
              <w:rPr>
                <w:sz w:val="20"/>
                <w:szCs w:val="20"/>
              </w:rPr>
              <w:t>1,449</w:t>
            </w:r>
          </w:p>
        </w:tc>
        <w:tc>
          <w:tcPr>
            <w:tcW w:w="1451" w:type="dxa"/>
          </w:tcPr>
          <w:p w14:paraId="2FD2C580" w14:textId="66A20AF1"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43EF8196" w14:textId="41B54F27"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670B8928" w14:textId="77777777" w:rsidTr="001744C1">
        <w:tc>
          <w:tcPr>
            <w:tcW w:w="547" w:type="dxa"/>
          </w:tcPr>
          <w:p w14:paraId="050079EC" w14:textId="0DD85E01"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114</w:t>
            </w:r>
          </w:p>
        </w:tc>
        <w:tc>
          <w:tcPr>
            <w:tcW w:w="4117" w:type="dxa"/>
            <w:tcBorders>
              <w:top w:val="nil"/>
              <w:left w:val="single" w:sz="4" w:space="0" w:color="auto"/>
              <w:bottom w:val="single" w:sz="4" w:space="0" w:color="auto"/>
              <w:right w:val="single" w:sz="4" w:space="0" w:color="auto"/>
            </w:tcBorders>
            <w:shd w:val="clear" w:color="auto" w:fill="auto"/>
            <w:vAlign w:val="bottom"/>
          </w:tcPr>
          <w:p w14:paraId="7E520E39" w14:textId="38262AC1" w:rsidR="00540460" w:rsidRPr="00696191" w:rsidRDefault="00540460" w:rsidP="001E646E">
            <w:pPr>
              <w:spacing w:after="40" w:line="276" w:lineRule="auto"/>
              <w:jc w:val="both"/>
              <w:rPr>
                <w:rFonts w:eastAsia="Calibri"/>
                <w:sz w:val="20"/>
                <w:szCs w:val="20"/>
                <w:lang w:eastAsia="en-US"/>
              </w:rPr>
            </w:pPr>
            <w:r w:rsidRPr="00696191">
              <w:rPr>
                <w:sz w:val="20"/>
                <w:szCs w:val="20"/>
              </w:rPr>
              <w:t>Дорога Осатово Раменье</w:t>
            </w:r>
            <w:r w:rsidR="00876051">
              <w:rPr>
                <w:sz w:val="20"/>
                <w:szCs w:val="20"/>
              </w:rPr>
              <w:t xml:space="preserve"> </w:t>
            </w:r>
            <w:r w:rsidRPr="00696191">
              <w:rPr>
                <w:sz w:val="20"/>
                <w:szCs w:val="20"/>
              </w:rPr>
              <w:t>-</w:t>
            </w:r>
            <w:r w:rsidR="00876051">
              <w:rPr>
                <w:sz w:val="20"/>
                <w:szCs w:val="20"/>
              </w:rPr>
              <w:t xml:space="preserve"> </w:t>
            </w:r>
            <w:r w:rsidRPr="00696191">
              <w:rPr>
                <w:sz w:val="20"/>
                <w:szCs w:val="20"/>
              </w:rPr>
              <w:t>Сергеево</w:t>
            </w:r>
          </w:p>
        </w:tc>
        <w:tc>
          <w:tcPr>
            <w:tcW w:w="1656" w:type="dxa"/>
            <w:tcBorders>
              <w:top w:val="nil"/>
              <w:left w:val="nil"/>
              <w:bottom w:val="single" w:sz="4" w:space="0" w:color="auto"/>
              <w:right w:val="single" w:sz="4" w:space="0" w:color="auto"/>
            </w:tcBorders>
            <w:shd w:val="clear" w:color="auto" w:fill="auto"/>
            <w:vAlign w:val="bottom"/>
          </w:tcPr>
          <w:p w14:paraId="2CF8A974" w14:textId="27EB3BBA" w:rsidR="00540460" w:rsidRPr="00696191" w:rsidRDefault="00540460" w:rsidP="001E646E">
            <w:pPr>
              <w:spacing w:after="40" w:line="276" w:lineRule="auto"/>
              <w:jc w:val="center"/>
              <w:rPr>
                <w:rFonts w:eastAsia="Calibri"/>
                <w:sz w:val="20"/>
                <w:szCs w:val="20"/>
                <w:lang w:eastAsia="en-US"/>
              </w:rPr>
            </w:pPr>
            <w:r w:rsidRPr="00696191">
              <w:rPr>
                <w:sz w:val="20"/>
                <w:szCs w:val="20"/>
              </w:rPr>
              <w:t>3,527</w:t>
            </w:r>
          </w:p>
        </w:tc>
        <w:tc>
          <w:tcPr>
            <w:tcW w:w="1451" w:type="dxa"/>
          </w:tcPr>
          <w:p w14:paraId="5A898DA6" w14:textId="718A9A36"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6A0BF038" w14:textId="63AA6382"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26701450" w14:textId="77777777" w:rsidTr="001744C1">
        <w:tc>
          <w:tcPr>
            <w:tcW w:w="547" w:type="dxa"/>
          </w:tcPr>
          <w:p w14:paraId="4D131263" w14:textId="409B0B61"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115</w:t>
            </w:r>
          </w:p>
        </w:tc>
        <w:tc>
          <w:tcPr>
            <w:tcW w:w="4117" w:type="dxa"/>
            <w:tcBorders>
              <w:top w:val="nil"/>
              <w:left w:val="single" w:sz="4" w:space="0" w:color="auto"/>
              <w:bottom w:val="single" w:sz="4" w:space="0" w:color="auto"/>
              <w:right w:val="single" w:sz="4" w:space="0" w:color="auto"/>
            </w:tcBorders>
            <w:shd w:val="clear" w:color="auto" w:fill="auto"/>
            <w:vAlign w:val="bottom"/>
          </w:tcPr>
          <w:p w14:paraId="6FB52E56" w14:textId="065F1981"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Климовщина</w:t>
            </w:r>
          </w:p>
        </w:tc>
        <w:tc>
          <w:tcPr>
            <w:tcW w:w="1656" w:type="dxa"/>
            <w:tcBorders>
              <w:top w:val="nil"/>
              <w:left w:val="nil"/>
              <w:bottom w:val="single" w:sz="4" w:space="0" w:color="auto"/>
              <w:right w:val="single" w:sz="4" w:space="0" w:color="auto"/>
            </w:tcBorders>
            <w:shd w:val="clear" w:color="auto" w:fill="auto"/>
            <w:vAlign w:val="bottom"/>
          </w:tcPr>
          <w:p w14:paraId="14BF994C" w14:textId="09620F8E" w:rsidR="00540460" w:rsidRPr="00696191" w:rsidRDefault="00540460" w:rsidP="001E646E">
            <w:pPr>
              <w:spacing w:after="40" w:line="276" w:lineRule="auto"/>
              <w:jc w:val="center"/>
              <w:rPr>
                <w:rFonts w:eastAsia="Calibri"/>
                <w:sz w:val="20"/>
                <w:szCs w:val="20"/>
                <w:lang w:eastAsia="en-US"/>
              </w:rPr>
            </w:pPr>
            <w:r w:rsidRPr="00696191">
              <w:rPr>
                <w:sz w:val="20"/>
                <w:szCs w:val="20"/>
              </w:rPr>
              <w:t>0,331</w:t>
            </w:r>
          </w:p>
        </w:tc>
        <w:tc>
          <w:tcPr>
            <w:tcW w:w="1451" w:type="dxa"/>
          </w:tcPr>
          <w:p w14:paraId="1568BC6C" w14:textId="6D4B0193"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6E113D78" w14:textId="1AB851FD"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66718455" w14:textId="77777777" w:rsidTr="001744C1">
        <w:tc>
          <w:tcPr>
            <w:tcW w:w="547" w:type="dxa"/>
          </w:tcPr>
          <w:p w14:paraId="297FEAFC" w14:textId="171058DD"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116</w:t>
            </w:r>
          </w:p>
        </w:tc>
        <w:tc>
          <w:tcPr>
            <w:tcW w:w="4117" w:type="dxa"/>
            <w:tcBorders>
              <w:top w:val="nil"/>
              <w:left w:val="single" w:sz="4" w:space="0" w:color="auto"/>
              <w:bottom w:val="single" w:sz="4" w:space="0" w:color="auto"/>
              <w:right w:val="single" w:sz="4" w:space="0" w:color="auto"/>
            </w:tcBorders>
            <w:shd w:val="clear" w:color="auto" w:fill="auto"/>
            <w:vAlign w:val="bottom"/>
          </w:tcPr>
          <w:p w14:paraId="2B669B7E" w14:textId="30B944C7"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М</w:t>
            </w:r>
            <w:r>
              <w:rPr>
                <w:sz w:val="20"/>
                <w:szCs w:val="20"/>
              </w:rPr>
              <w:t xml:space="preserve">алый </w:t>
            </w:r>
            <w:r w:rsidRPr="00696191">
              <w:rPr>
                <w:sz w:val="20"/>
                <w:szCs w:val="20"/>
              </w:rPr>
              <w:t>Дор</w:t>
            </w:r>
          </w:p>
        </w:tc>
        <w:tc>
          <w:tcPr>
            <w:tcW w:w="1656" w:type="dxa"/>
            <w:tcBorders>
              <w:top w:val="nil"/>
              <w:left w:val="nil"/>
              <w:bottom w:val="single" w:sz="4" w:space="0" w:color="auto"/>
              <w:right w:val="single" w:sz="4" w:space="0" w:color="auto"/>
            </w:tcBorders>
            <w:shd w:val="clear" w:color="auto" w:fill="auto"/>
            <w:vAlign w:val="bottom"/>
          </w:tcPr>
          <w:p w14:paraId="1A67F15D" w14:textId="77D3B54C" w:rsidR="00540460" w:rsidRPr="00696191" w:rsidRDefault="00540460" w:rsidP="001E646E">
            <w:pPr>
              <w:spacing w:after="40" w:line="276" w:lineRule="auto"/>
              <w:jc w:val="center"/>
              <w:rPr>
                <w:rFonts w:eastAsia="Calibri"/>
                <w:sz w:val="20"/>
                <w:szCs w:val="20"/>
                <w:lang w:eastAsia="en-US"/>
              </w:rPr>
            </w:pPr>
            <w:r w:rsidRPr="00696191">
              <w:rPr>
                <w:sz w:val="20"/>
                <w:szCs w:val="20"/>
              </w:rPr>
              <w:t>3,006</w:t>
            </w:r>
          </w:p>
        </w:tc>
        <w:tc>
          <w:tcPr>
            <w:tcW w:w="1451" w:type="dxa"/>
          </w:tcPr>
          <w:p w14:paraId="20A3464B" w14:textId="71885D42"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32CC65FE" w14:textId="2C2E0FA2"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4A65DC9C" w14:textId="77777777" w:rsidTr="001744C1">
        <w:tc>
          <w:tcPr>
            <w:tcW w:w="547" w:type="dxa"/>
          </w:tcPr>
          <w:p w14:paraId="045F8F20" w14:textId="692DDAD8"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117</w:t>
            </w:r>
          </w:p>
        </w:tc>
        <w:tc>
          <w:tcPr>
            <w:tcW w:w="4117" w:type="dxa"/>
            <w:tcBorders>
              <w:top w:val="nil"/>
              <w:left w:val="single" w:sz="4" w:space="0" w:color="auto"/>
              <w:bottom w:val="single" w:sz="4" w:space="0" w:color="auto"/>
              <w:right w:val="single" w:sz="4" w:space="0" w:color="auto"/>
            </w:tcBorders>
            <w:shd w:val="clear" w:color="auto" w:fill="auto"/>
            <w:vAlign w:val="bottom"/>
          </w:tcPr>
          <w:p w14:paraId="6102813C" w14:textId="0FDF20FE" w:rsidR="00540460" w:rsidRPr="00696191" w:rsidRDefault="00540460" w:rsidP="001E646E">
            <w:pPr>
              <w:spacing w:after="40" w:line="276" w:lineRule="auto"/>
              <w:jc w:val="both"/>
              <w:rPr>
                <w:rFonts w:eastAsia="Calibri"/>
                <w:sz w:val="20"/>
                <w:szCs w:val="20"/>
                <w:lang w:eastAsia="en-US"/>
              </w:rPr>
            </w:pPr>
            <w:r w:rsidRPr="00696191">
              <w:rPr>
                <w:sz w:val="20"/>
                <w:szCs w:val="20"/>
              </w:rPr>
              <w:t>Подъезд к д. Шелыгино</w:t>
            </w:r>
          </w:p>
        </w:tc>
        <w:tc>
          <w:tcPr>
            <w:tcW w:w="1656" w:type="dxa"/>
            <w:tcBorders>
              <w:top w:val="nil"/>
              <w:left w:val="nil"/>
              <w:bottom w:val="single" w:sz="4" w:space="0" w:color="auto"/>
              <w:right w:val="single" w:sz="4" w:space="0" w:color="auto"/>
            </w:tcBorders>
            <w:shd w:val="clear" w:color="auto" w:fill="auto"/>
            <w:vAlign w:val="bottom"/>
          </w:tcPr>
          <w:p w14:paraId="3824C6FE" w14:textId="7E0177D4" w:rsidR="00540460" w:rsidRPr="00696191" w:rsidRDefault="00540460" w:rsidP="001E646E">
            <w:pPr>
              <w:spacing w:after="40" w:line="276" w:lineRule="auto"/>
              <w:jc w:val="center"/>
              <w:rPr>
                <w:rFonts w:eastAsia="Calibri"/>
                <w:sz w:val="20"/>
                <w:szCs w:val="20"/>
                <w:lang w:eastAsia="en-US"/>
              </w:rPr>
            </w:pPr>
            <w:r w:rsidRPr="00696191">
              <w:rPr>
                <w:sz w:val="20"/>
                <w:szCs w:val="20"/>
              </w:rPr>
              <w:t>0,151</w:t>
            </w:r>
          </w:p>
        </w:tc>
        <w:tc>
          <w:tcPr>
            <w:tcW w:w="1451" w:type="dxa"/>
          </w:tcPr>
          <w:p w14:paraId="75F2E333" w14:textId="176EACBB"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02030F12" w14:textId="7E1A8095"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540460" w14:paraId="353485E4" w14:textId="77777777" w:rsidTr="001744C1">
        <w:tc>
          <w:tcPr>
            <w:tcW w:w="547" w:type="dxa"/>
          </w:tcPr>
          <w:p w14:paraId="25F2C755" w14:textId="1F317207"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118</w:t>
            </w:r>
          </w:p>
        </w:tc>
        <w:tc>
          <w:tcPr>
            <w:tcW w:w="4117" w:type="dxa"/>
            <w:tcBorders>
              <w:top w:val="nil"/>
              <w:left w:val="single" w:sz="4" w:space="0" w:color="auto"/>
              <w:bottom w:val="single" w:sz="4" w:space="0" w:color="auto"/>
              <w:right w:val="single" w:sz="4" w:space="0" w:color="auto"/>
            </w:tcBorders>
            <w:shd w:val="clear" w:color="auto" w:fill="auto"/>
            <w:vAlign w:val="bottom"/>
          </w:tcPr>
          <w:p w14:paraId="6DD5DF51" w14:textId="471BDBB9" w:rsidR="00540460" w:rsidRPr="00696191" w:rsidRDefault="00540460" w:rsidP="001E646E">
            <w:pPr>
              <w:spacing w:after="40" w:line="276" w:lineRule="auto"/>
              <w:jc w:val="both"/>
              <w:rPr>
                <w:rFonts w:eastAsia="Calibri"/>
                <w:sz w:val="20"/>
                <w:szCs w:val="20"/>
                <w:lang w:eastAsia="en-US"/>
              </w:rPr>
            </w:pPr>
            <w:r w:rsidRPr="00696191">
              <w:rPr>
                <w:sz w:val="20"/>
                <w:szCs w:val="20"/>
              </w:rPr>
              <w:t>Дорога Югский</w:t>
            </w:r>
            <w:r w:rsidR="00876051">
              <w:rPr>
                <w:sz w:val="20"/>
                <w:szCs w:val="20"/>
              </w:rPr>
              <w:t xml:space="preserve"> </w:t>
            </w:r>
            <w:r w:rsidRPr="00696191">
              <w:rPr>
                <w:sz w:val="20"/>
                <w:szCs w:val="20"/>
              </w:rPr>
              <w:t>-</w:t>
            </w:r>
            <w:r w:rsidR="00876051">
              <w:rPr>
                <w:sz w:val="20"/>
                <w:szCs w:val="20"/>
              </w:rPr>
              <w:t xml:space="preserve"> </w:t>
            </w:r>
            <w:r w:rsidRPr="00696191">
              <w:rPr>
                <w:sz w:val="20"/>
                <w:szCs w:val="20"/>
              </w:rPr>
              <w:t>Плесо</w:t>
            </w:r>
          </w:p>
        </w:tc>
        <w:tc>
          <w:tcPr>
            <w:tcW w:w="1656" w:type="dxa"/>
            <w:tcBorders>
              <w:top w:val="nil"/>
              <w:left w:val="nil"/>
              <w:bottom w:val="single" w:sz="4" w:space="0" w:color="auto"/>
              <w:right w:val="single" w:sz="4" w:space="0" w:color="auto"/>
            </w:tcBorders>
            <w:shd w:val="clear" w:color="auto" w:fill="auto"/>
            <w:vAlign w:val="bottom"/>
          </w:tcPr>
          <w:p w14:paraId="40E525A8" w14:textId="69877978" w:rsidR="00540460" w:rsidRPr="00696191" w:rsidRDefault="00540460" w:rsidP="001E646E">
            <w:pPr>
              <w:spacing w:after="40" w:line="276" w:lineRule="auto"/>
              <w:jc w:val="center"/>
              <w:rPr>
                <w:rFonts w:eastAsia="Calibri"/>
                <w:sz w:val="20"/>
                <w:szCs w:val="20"/>
                <w:lang w:eastAsia="en-US"/>
              </w:rPr>
            </w:pPr>
            <w:r w:rsidRPr="00696191">
              <w:rPr>
                <w:sz w:val="20"/>
                <w:szCs w:val="20"/>
              </w:rPr>
              <w:t>1,928</w:t>
            </w:r>
          </w:p>
        </w:tc>
        <w:tc>
          <w:tcPr>
            <w:tcW w:w="1451" w:type="dxa"/>
          </w:tcPr>
          <w:p w14:paraId="31E261FE" w14:textId="0BE5503D"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54D61D72" w14:textId="59C3BFF3" w:rsidR="00540460" w:rsidRPr="00412699" w:rsidRDefault="00540460" w:rsidP="001E646E">
            <w:pPr>
              <w:spacing w:after="40" w:line="276" w:lineRule="auto"/>
              <w:jc w:val="center"/>
              <w:rPr>
                <w:sz w:val="20"/>
                <w:szCs w:val="20"/>
                <w:shd w:val="clear" w:color="auto" w:fill="FFFFFF"/>
              </w:rPr>
            </w:pPr>
            <w:r w:rsidRPr="0001168B">
              <w:rPr>
                <w:sz w:val="20"/>
                <w:szCs w:val="20"/>
                <w:shd w:val="clear" w:color="auto" w:fill="FFFFFF"/>
              </w:rPr>
              <w:t>гравийное</w:t>
            </w:r>
          </w:p>
        </w:tc>
      </w:tr>
      <w:tr w:rsidR="00CF03A7" w14:paraId="795AF2A7" w14:textId="77777777" w:rsidTr="001744C1">
        <w:tc>
          <w:tcPr>
            <w:tcW w:w="547" w:type="dxa"/>
          </w:tcPr>
          <w:p w14:paraId="251F60C4" w14:textId="77777777" w:rsidR="00CF03A7" w:rsidRDefault="00CF03A7" w:rsidP="001E646E">
            <w:pPr>
              <w:spacing w:after="40" w:line="276" w:lineRule="auto"/>
              <w:jc w:val="both"/>
              <w:rPr>
                <w:rFonts w:eastAsia="Calibri"/>
                <w:sz w:val="20"/>
                <w:szCs w:val="20"/>
                <w:lang w:eastAsia="en-US"/>
              </w:rPr>
            </w:pPr>
          </w:p>
        </w:tc>
        <w:tc>
          <w:tcPr>
            <w:tcW w:w="4117" w:type="dxa"/>
            <w:tcBorders>
              <w:top w:val="nil"/>
              <w:left w:val="single" w:sz="4" w:space="0" w:color="auto"/>
              <w:bottom w:val="single" w:sz="4" w:space="0" w:color="auto"/>
              <w:right w:val="single" w:sz="4" w:space="0" w:color="auto"/>
            </w:tcBorders>
            <w:shd w:val="clear" w:color="auto" w:fill="auto"/>
            <w:vAlign w:val="bottom"/>
          </w:tcPr>
          <w:p w14:paraId="3FD005F0" w14:textId="133FBE07" w:rsidR="00CF03A7" w:rsidRPr="00696191" w:rsidRDefault="00CF03A7" w:rsidP="001E646E">
            <w:pPr>
              <w:spacing w:after="40" w:line="276" w:lineRule="auto"/>
              <w:jc w:val="both"/>
              <w:rPr>
                <w:sz w:val="20"/>
                <w:szCs w:val="20"/>
              </w:rPr>
            </w:pPr>
            <w:r>
              <w:rPr>
                <w:sz w:val="20"/>
                <w:szCs w:val="20"/>
              </w:rPr>
              <w:t>Итого:</w:t>
            </w:r>
          </w:p>
        </w:tc>
        <w:tc>
          <w:tcPr>
            <w:tcW w:w="1656" w:type="dxa"/>
            <w:tcBorders>
              <w:top w:val="nil"/>
              <w:left w:val="nil"/>
              <w:bottom w:val="single" w:sz="4" w:space="0" w:color="auto"/>
              <w:right w:val="single" w:sz="4" w:space="0" w:color="auto"/>
            </w:tcBorders>
            <w:shd w:val="clear" w:color="auto" w:fill="auto"/>
            <w:vAlign w:val="bottom"/>
          </w:tcPr>
          <w:p w14:paraId="2A809926" w14:textId="22882AFE" w:rsidR="00CF03A7" w:rsidRPr="00696191" w:rsidRDefault="00CF03A7" w:rsidP="001E646E">
            <w:pPr>
              <w:spacing w:after="40" w:line="276" w:lineRule="auto"/>
              <w:jc w:val="center"/>
              <w:rPr>
                <w:sz w:val="20"/>
                <w:szCs w:val="20"/>
              </w:rPr>
            </w:pPr>
            <w:r>
              <w:rPr>
                <w:sz w:val="20"/>
                <w:szCs w:val="20"/>
              </w:rPr>
              <w:t>90,382</w:t>
            </w:r>
          </w:p>
        </w:tc>
        <w:tc>
          <w:tcPr>
            <w:tcW w:w="1451" w:type="dxa"/>
          </w:tcPr>
          <w:p w14:paraId="22801794" w14:textId="77777777" w:rsidR="00CF03A7" w:rsidRPr="00AD2344" w:rsidRDefault="00CF03A7" w:rsidP="001E646E">
            <w:pPr>
              <w:spacing w:after="40" w:line="276" w:lineRule="auto"/>
              <w:jc w:val="center"/>
              <w:rPr>
                <w:snapToGrid w:val="0"/>
                <w:color w:val="000000" w:themeColor="text1"/>
                <w:sz w:val="20"/>
                <w:szCs w:val="20"/>
                <w:lang w:val="en-US"/>
              </w:rPr>
            </w:pPr>
          </w:p>
        </w:tc>
        <w:tc>
          <w:tcPr>
            <w:tcW w:w="2038" w:type="dxa"/>
          </w:tcPr>
          <w:p w14:paraId="27155B43" w14:textId="77777777" w:rsidR="00CF03A7" w:rsidRPr="0001168B" w:rsidRDefault="00CF03A7" w:rsidP="001E646E">
            <w:pPr>
              <w:spacing w:after="40" w:line="276" w:lineRule="auto"/>
              <w:jc w:val="center"/>
              <w:rPr>
                <w:sz w:val="20"/>
                <w:szCs w:val="20"/>
                <w:shd w:val="clear" w:color="auto" w:fill="FFFFFF"/>
              </w:rPr>
            </w:pPr>
          </w:p>
        </w:tc>
      </w:tr>
      <w:tr w:rsidR="003A0388" w14:paraId="7D49E97D" w14:textId="77777777" w:rsidTr="001744C1">
        <w:tc>
          <w:tcPr>
            <w:tcW w:w="547" w:type="dxa"/>
          </w:tcPr>
          <w:p w14:paraId="2A3E3754" w14:textId="77777777" w:rsidR="003A0388" w:rsidRDefault="003A0388" w:rsidP="00540460">
            <w:pPr>
              <w:spacing w:after="60" w:line="276" w:lineRule="auto"/>
              <w:jc w:val="both"/>
              <w:rPr>
                <w:rFonts w:eastAsia="Calibri"/>
                <w:sz w:val="20"/>
                <w:szCs w:val="20"/>
                <w:lang w:eastAsia="en-US"/>
              </w:rPr>
            </w:pPr>
          </w:p>
        </w:tc>
        <w:tc>
          <w:tcPr>
            <w:tcW w:w="4117" w:type="dxa"/>
            <w:tcBorders>
              <w:top w:val="nil"/>
              <w:left w:val="single" w:sz="4" w:space="0" w:color="auto"/>
              <w:bottom w:val="single" w:sz="4" w:space="0" w:color="auto"/>
              <w:right w:val="single" w:sz="4" w:space="0" w:color="auto"/>
            </w:tcBorders>
            <w:shd w:val="clear" w:color="auto" w:fill="auto"/>
            <w:vAlign w:val="center"/>
          </w:tcPr>
          <w:p w14:paraId="2FDD5A33" w14:textId="5BBF79C6" w:rsidR="003A0388" w:rsidRPr="00696191" w:rsidRDefault="00450430" w:rsidP="00450430">
            <w:pPr>
              <w:spacing w:after="60" w:line="220" w:lineRule="atLeast"/>
              <w:rPr>
                <w:sz w:val="20"/>
                <w:szCs w:val="20"/>
              </w:rPr>
            </w:pPr>
            <w:r w:rsidRPr="00450430">
              <w:rPr>
                <w:b/>
                <w:bCs/>
                <w:sz w:val="18"/>
                <w:szCs w:val="18"/>
              </w:rPr>
              <w:t>Территория преобразованного сельского поселения</w:t>
            </w:r>
            <w:r>
              <w:rPr>
                <w:sz w:val="18"/>
                <w:szCs w:val="18"/>
              </w:rPr>
              <w:t xml:space="preserve"> </w:t>
            </w:r>
            <w:r w:rsidR="003A0388" w:rsidRPr="00450430">
              <w:rPr>
                <w:b/>
                <w:bCs/>
                <w:sz w:val="18"/>
                <w:szCs w:val="18"/>
              </w:rPr>
              <w:t>Городецкое</w:t>
            </w:r>
          </w:p>
        </w:tc>
        <w:tc>
          <w:tcPr>
            <w:tcW w:w="1656" w:type="dxa"/>
            <w:tcBorders>
              <w:top w:val="nil"/>
              <w:left w:val="nil"/>
              <w:bottom w:val="single" w:sz="4" w:space="0" w:color="auto"/>
              <w:right w:val="single" w:sz="4" w:space="0" w:color="auto"/>
            </w:tcBorders>
            <w:shd w:val="clear" w:color="auto" w:fill="auto"/>
            <w:vAlign w:val="bottom"/>
          </w:tcPr>
          <w:p w14:paraId="59DA1158" w14:textId="77777777" w:rsidR="003A0388" w:rsidRPr="00696191" w:rsidRDefault="003A0388" w:rsidP="00540460">
            <w:pPr>
              <w:spacing w:after="60" w:line="276" w:lineRule="auto"/>
              <w:jc w:val="center"/>
              <w:rPr>
                <w:sz w:val="20"/>
                <w:szCs w:val="20"/>
              </w:rPr>
            </w:pPr>
          </w:p>
        </w:tc>
        <w:tc>
          <w:tcPr>
            <w:tcW w:w="1451" w:type="dxa"/>
          </w:tcPr>
          <w:p w14:paraId="1DD84D5D" w14:textId="77777777" w:rsidR="003A0388" w:rsidRPr="003A0388" w:rsidRDefault="003A0388" w:rsidP="00540460">
            <w:pPr>
              <w:spacing w:after="60" w:line="276" w:lineRule="auto"/>
              <w:jc w:val="center"/>
              <w:rPr>
                <w:snapToGrid w:val="0"/>
                <w:color w:val="000000" w:themeColor="text1"/>
                <w:sz w:val="20"/>
                <w:szCs w:val="20"/>
              </w:rPr>
            </w:pPr>
          </w:p>
        </w:tc>
        <w:tc>
          <w:tcPr>
            <w:tcW w:w="2038" w:type="dxa"/>
          </w:tcPr>
          <w:p w14:paraId="0E1CADF3" w14:textId="77777777" w:rsidR="003A0388" w:rsidRPr="0001168B" w:rsidRDefault="003A0388" w:rsidP="00540460">
            <w:pPr>
              <w:spacing w:after="60" w:line="276" w:lineRule="auto"/>
              <w:jc w:val="center"/>
              <w:rPr>
                <w:sz w:val="20"/>
                <w:szCs w:val="20"/>
                <w:shd w:val="clear" w:color="auto" w:fill="FFFFFF"/>
              </w:rPr>
            </w:pPr>
          </w:p>
        </w:tc>
      </w:tr>
      <w:tr w:rsidR="00540460" w14:paraId="5630477D" w14:textId="77777777" w:rsidTr="001744C1">
        <w:tc>
          <w:tcPr>
            <w:tcW w:w="547" w:type="dxa"/>
          </w:tcPr>
          <w:p w14:paraId="462D32B4" w14:textId="46F03D0D"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119</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bottom"/>
          </w:tcPr>
          <w:p w14:paraId="4EFF09BE" w14:textId="639B5297"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Берсенево</w:t>
            </w:r>
          </w:p>
        </w:tc>
        <w:tc>
          <w:tcPr>
            <w:tcW w:w="1656" w:type="dxa"/>
            <w:tcBorders>
              <w:top w:val="single" w:sz="4" w:space="0" w:color="auto"/>
              <w:left w:val="nil"/>
              <w:bottom w:val="single" w:sz="4" w:space="0" w:color="auto"/>
              <w:right w:val="single" w:sz="4" w:space="0" w:color="auto"/>
            </w:tcBorders>
            <w:shd w:val="clear" w:color="auto" w:fill="auto"/>
            <w:vAlign w:val="bottom"/>
          </w:tcPr>
          <w:p w14:paraId="29259C82" w14:textId="58BC58ED" w:rsidR="00540460" w:rsidRPr="00966337" w:rsidRDefault="00540460" w:rsidP="001E646E">
            <w:pPr>
              <w:spacing w:after="40" w:line="276" w:lineRule="auto"/>
              <w:jc w:val="center"/>
              <w:rPr>
                <w:rFonts w:eastAsia="Calibri"/>
                <w:sz w:val="20"/>
                <w:szCs w:val="20"/>
                <w:lang w:eastAsia="en-US"/>
              </w:rPr>
            </w:pPr>
            <w:r w:rsidRPr="00966337">
              <w:rPr>
                <w:sz w:val="20"/>
                <w:szCs w:val="20"/>
              </w:rPr>
              <w:t>0,354</w:t>
            </w:r>
          </w:p>
        </w:tc>
        <w:tc>
          <w:tcPr>
            <w:tcW w:w="1451" w:type="dxa"/>
          </w:tcPr>
          <w:p w14:paraId="22F202F1" w14:textId="57C3F125" w:rsidR="00540460" w:rsidRPr="00966337"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3967979D" w14:textId="6955BA6D"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72BE9B31" w14:textId="77777777" w:rsidTr="001744C1">
        <w:tc>
          <w:tcPr>
            <w:tcW w:w="547" w:type="dxa"/>
          </w:tcPr>
          <w:p w14:paraId="5665A2F3" w14:textId="0962F2A5"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120</w:t>
            </w:r>
          </w:p>
        </w:tc>
        <w:tc>
          <w:tcPr>
            <w:tcW w:w="4117" w:type="dxa"/>
            <w:tcBorders>
              <w:top w:val="nil"/>
              <w:left w:val="single" w:sz="4" w:space="0" w:color="auto"/>
              <w:bottom w:val="single" w:sz="4" w:space="0" w:color="auto"/>
              <w:right w:val="single" w:sz="4" w:space="0" w:color="auto"/>
            </w:tcBorders>
            <w:shd w:val="clear" w:color="auto" w:fill="auto"/>
            <w:vAlign w:val="bottom"/>
          </w:tcPr>
          <w:p w14:paraId="14293A24" w14:textId="4CAC4F6B"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Клепиково</w:t>
            </w:r>
          </w:p>
        </w:tc>
        <w:tc>
          <w:tcPr>
            <w:tcW w:w="1656" w:type="dxa"/>
            <w:tcBorders>
              <w:top w:val="nil"/>
              <w:left w:val="nil"/>
              <w:bottom w:val="single" w:sz="4" w:space="0" w:color="auto"/>
              <w:right w:val="single" w:sz="4" w:space="0" w:color="auto"/>
            </w:tcBorders>
            <w:shd w:val="clear" w:color="auto" w:fill="auto"/>
            <w:vAlign w:val="bottom"/>
          </w:tcPr>
          <w:p w14:paraId="0CA84635" w14:textId="096F951D" w:rsidR="00540460" w:rsidRPr="00966337" w:rsidRDefault="00540460" w:rsidP="001E646E">
            <w:pPr>
              <w:spacing w:after="40" w:line="276" w:lineRule="auto"/>
              <w:jc w:val="center"/>
              <w:rPr>
                <w:rFonts w:eastAsia="Calibri"/>
                <w:sz w:val="20"/>
                <w:szCs w:val="20"/>
                <w:lang w:eastAsia="en-US"/>
              </w:rPr>
            </w:pPr>
            <w:r w:rsidRPr="00966337">
              <w:rPr>
                <w:sz w:val="20"/>
                <w:szCs w:val="20"/>
              </w:rPr>
              <w:t>0,179</w:t>
            </w:r>
          </w:p>
        </w:tc>
        <w:tc>
          <w:tcPr>
            <w:tcW w:w="1451" w:type="dxa"/>
          </w:tcPr>
          <w:p w14:paraId="2E9A0B8A" w14:textId="13070308" w:rsidR="00540460" w:rsidRPr="00966337"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66B96E05" w14:textId="18DDCCD4"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6F146361" w14:textId="77777777" w:rsidTr="001744C1">
        <w:tc>
          <w:tcPr>
            <w:tcW w:w="547" w:type="dxa"/>
          </w:tcPr>
          <w:p w14:paraId="41EB2770" w14:textId="34034C07"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121</w:t>
            </w:r>
          </w:p>
        </w:tc>
        <w:tc>
          <w:tcPr>
            <w:tcW w:w="4117" w:type="dxa"/>
            <w:tcBorders>
              <w:top w:val="nil"/>
              <w:left w:val="single" w:sz="4" w:space="0" w:color="auto"/>
              <w:bottom w:val="single" w:sz="4" w:space="0" w:color="auto"/>
              <w:right w:val="single" w:sz="4" w:space="0" w:color="auto"/>
            </w:tcBorders>
            <w:shd w:val="clear" w:color="auto" w:fill="auto"/>
            <w:vAlign w:val="bottom"/>
          </w:tcPr>
          <w:p w14:paraId="7554D458" w14:textId="18B839D4"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Куфтино</w:t>
            </w:r>
          </w:p>
        </w:tc>
        <w:tc>
          <w:tcPr>
            <w:tcW w:w="1656" w:type="dxa"/>
            <w:tcBorders>
              <w:top w:val="nil"/>
              <w:left w:val="nil"/>
              <w:bottom w:val="single" w:sz="4" w:space="0" w:color="auto"/>
              <w:right w:val="single" w:sz="4" w:space="0" w:color="auto"/>
            </w:tcBorders>
            <w:shd w:val="clear" w:color="auto" w:fill="auto"/>
            <w:vAlign w:val="bottom"/>
          </w:tcPr>
          <w:p w14:paraId="526319F2" w14:textId="6E8F27A5" w:rsidR="00540460" w:rsidRPr="00966337" w:rsidRDefault="00540460" w:rsidP="001E646E">
            <w:pPr>
              <w:spacing w:after="40" w:line="276" w:lineRule="auto"/>
              <w:jc w:val="center"/>
              <w:rPr>
                <w:rFonts w:eastAsia="Calibri"/>
                <w:sz w:val="20"/>
                <w:szCs w:val="20"/>
                <w:lang w:eastAsia="en-US"/>
              </w:rPr>
            </w:pPr>
            <w:r w:rsidRPr="00966337">
              <w:rPr>
                <w:sz w:val="20"/>
                <w:szCs w:val="20"/>
              </w:rPr>
              <w:t>0,264</w:t>
            </w:r>
          </w:p>
        </w:tc>
        <w:tc>
          <w:tcPr>
            <w:tcW w:w="1451" w:type="dxa"/>
          </w:tcPr>
          <w:p w14:paraId="3EE73AFF" w14:textId="0F0BF8F7" w:rsidR="00540460" w:rsidRPr="00966337"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47CF198F" w14:textId="1007A3B4"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0D5E8D87" w14:textId="77777777" w:rsidTr="001744C1">
        <w:tc>
          <w:tcPr>
            <w:tcW w:w="547" w:type="dxa"/>
          </w:tcPr>
          <w:p w14:paraId="1CDC0440" w14:textId="7D888932"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122</w:t>
            </w:r>
          </w:p>
        </w:tc>
        <w:tc>
          <w:tcPr>
            <w:tcW w:w="4117" w:type="dxa"/>
            <w:tcBorders>
              <w:top w:val="nil"/>
              <w:left w:val="single" w:sz="4" w:space="0" w:color="auto"/>
              <w:bottom w:val="single" w:sz="4" w:space="0" w:color="auto"/>
              <w:right w:val="single" w:sz="4" w:space="0" w:color="auto"/>
            </w:tcBorders>
            <w:shd w:val="clear" w:color="auto" w:fill="auto"/>
            <w:vAlign w:val="bottom"/>
          </w:tcPr>
          <w:p w14:paraId="3F9BC22C" w14:textId="04F0D689"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Григорово</w:t>
            </w:r>
          </w:p>
        </w:tc>
        <w:tc>
          <w:tcPr>
            <w:tcW w:w="1656" w:type="dxa"/>
            <w:tcBorders>
              <w:top w:val="nil"/>
              <w:left w:val="nil"/>
              <w:bottom w:val="single" w:sz="4" w:space="0" w:color="auto"/>
              <w:right w:val="single" w:sz="4" w:space="0" w:color="auto"/>
            </w:tcBorders>
            <w:shd w:val="clear" w:color="auto" w:fill="auto"/>
            <w:vAlign w:val="bottom"/>
          </w:tcPr>
          <w:p w14:paraId="5574F14B" w14:textId="26630755" w:rsidR="00540460" w:rsidRPr="00966337" w:rsidRDefault="00540460" w:rsidP="001E646E">
            <w:pPr>
              <w:spacing w:after="40" w:line="276" w:lineRule="auto"/>
              <w:jc w:val="center"/>
              <w:rPr>
                <w:rFonts w:eastAsia="Calibri"/>
                <w:sz w:val="20"/>
                <w:szCs w:val="20"/>
                <w:lang w:eastAsia="en-US"/>
              </w:rPr>
            </w:pPr>
            <w:r w:rsidRPr="00966337">
              <w:rPr>
                <w:sz w:val="20"/>
                <w:szCs w:val="20"/>
              </w:rPr>
              <w:t>1,044</w:t>
            </w:r>
          </w:p>
        </w:tc>
        <w:tc>
          <w:tcPr>
            <w:tcW w:w="1451" w:type="dxa"/>
          </w:tcPr>
          <w:p w14:paraId="0259A5E3" w14:textId="595AD1E7" w:rsidR="00540460" w:rsidRPr="00966337"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443DAE8F" w14:textId="101FFD32"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500162EF" w14:textId="77777777" w:rsidTr="001744C1">
        <w:tc>
          <w:tcPr>
            <w:tcW w:w="547" w:type="dxa"/>
          </w:tcPr>
          <w:p w14:paraId="6273EE17" w14:textId="7A044F80" w:rsidR="00540460" w:rsidRDefault="00540460" w:rsidP="001E646E">
            <w:pPr>
              <w:spacing w:after="40" w:line="276" w:lineRule="auto"/>
              <w:jc w:val="both"/>
              <w:rPr>
                <w:rFonts w:eastAsia="Calibri"/>
                <w:sz w:val="20"/>
                <w:szCs w:val="20"/>
                <w:lang w:eastAsia="en-US"/>
              </w:rPr>
            </w:pPr>
            <w:r>
              <w:rPr>
                <w:rFonts w:eastAsia="Calibri"/>
                <w:sz w:val="20"/>
                <w:szCs w:val="20"/>
                <w:lang w:eastAsia="en-US"/>
              </w:rPr>
              <w:lastRenderedPageBreak/>
              <w:t>123</w:t>
            </w:r>
          </w:p>
        </w:tc>
        <w:tc>
          <w:tcPr>
            <w:tcW w:w="4117" w:type="dxa"/>
            <w:tcBorders>
              <w:top w:val="nil"/>
              <w:left w:val="single" w:sz="4" w:space="0" w:color="auto"/>
              <w:bottom w:val="single" w:sz="4" w:space="0" w:color="auto"/>
              <w:right w:val="single" w:sz="4" w:space="0" w:color="auto"/>
            </w:tcBorders>
            <w:shd w:val="clear" w:color="auto" w:fill="auto"/>
            <w:vAlign w:val="bottom"/>
          </w:tcPr>
          <w:p w14:paraId="1481E3FD" w14:textId="401D1F3F"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Бяково</w:t>
            </w:r>
          </w:p>
        </w:tc>
        <w:tc>
          <w:tcPr>
            <w:tcW w:w="1656" w:type="dxa"/>
            <w:tcBorders>
              <w:top w:val="nil"/>
              <w:left w:val="nil"/>
              <w:bottom w:val="single" w:sz="4" w:space="0" w:color="auto"/>
              <w:right w:val="single" w:sz="4" w:space="0" w:color="auto"/>
            </w:tcBorders>
            <w:shd w:val="clear" w:color="auto" w:fill="auto"/>
            <w:vAlign w:val="bottom"/>
          </w:tcPr>
          <w:p w14:paraId="56142F82" w14:textId="384485C9" w:rsidR="00540460" w:rsidRPr="00966337" w:rsidRDefault="00540460" w:rsidP="001E646E">
            <w:pPr>
              <w:spacing w:after="40" w:line="276" w:lineRule="auto"/>
              <w:jc w:val="center"/>
              <w:rPr>
                <w:rFonts w:eastAsia="Calibri"/>
                <w:sz w:val="20"/>
                <w:szCs w:val="20"/>
                <w:lang w:eastAsia="en-US"/>
              </w:rPr>
            </w:pPr>
            <w:r w:rsidRPr="00966337">
              <w:rPr>
                <w:sz w:val="20"/>
                <w:szCs w:val="20"/>
              </w:rPr>
              <w:t>1,629</w:t>
            </w:r>
          </w:p>
        </w:tc>
        <w:tc>
          <w:tcPr>
            <w:tcW w:w="1451" w:type="dxa"/>
          </w:tcPr>
          <w:p w14:paraId="5F6F7CD2" w14:textId="0C337146" w:rsidR="00540460" w:rsidRPr="00966337"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53146206" w14:textId="3641219C"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4A5CF223" w14:textId="77777777" w:rsidTr="001744C1">
        <w:tc>
          <w:tcPr>
            <w:tcW w:w="547" w:type="dxa"/>
          </w:tcPr>
          <w:p w14:paraId="0C5CF4DC" w14:textId="126AE9F3"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124</w:t>
            </w:r>
          </w:p>
        </w:tc>
        <w:tc>
          <w:tcPr>
            <w:tcW w:w="4117" w:type="dxa"/>
            <w:tcBorders>
              <w:top w:val="nil"/>
              <w:left w:val="single" w:sz="4" w:space="0" w:color="auto"/>
              <w:bottom w:val="single" w:sz="4" w:space="0" w:color="auto"/>
              <w:right w:val="single" w:sz="4" w:space="0" w:color="auto"/>
            </w:tcBorders>
            <w:shd w:val="clear" w:color="auto" w:fill="auto"/>
            <w:vAlign w:val="bottom"/>
          </w:tcPr>
          <w:p w14:paraId="652A5072" w14:textId="37CD37F4"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Холка</w:t>
            </w:r>
          </w:p>
        </w:tc>
        <w:tc>
          <w:tcPr>
            <w:tcW w:w="1656" w:type="dxa"/>
            <w:tcBorders>
              <w:top w:val="nil"/>
              <w:left w:val="nil"/>
              <w:bottom w:val="single" w:sz="4" w:space="0" w:color="auto"/>
              <w:right w:val="single" w:sz="4" w:space="0" w:color="auto"/>
            </w:tcBorders>
            <w:shd w:val="clear" w:color="auto" w:fill="auto"/>
            <w:vAlign w:val="bottom"/>
          </w:tcPr>
          <w:p w14:paraId="235D0BEB" w14:textId="56E84D80" w:rsidR="00540460" w:rsidRPr="00966337" w:rsidRDefault="00540460" w:rsidP="001E646E">
            <w:pPr>
              <w:spacing w:after="40" w:line="276" w:lineRule="auto"/>
              <w:jc w:val="center"/>
              <w:rPr>
                <w:rFonts w:eastAsia="Calibri"/>
                <w:sz w:val="20"/>
                <w:szCs w:val="20"/>
                <w:lang w:eastAsia="en-US"/>
              </w:rPr>
            </w:pPr>
            <w:r w:rsidRPr="00966337">
              <w:rPr>
                <w:sz w:val="20"/>
                <w:szCs w:val="20"/>
              </w:rPr>
              <w:t>0,052</w:t>
            </w:r>
          </w:p>
        </w:tc>
        <w:tc>
          <w:tcPr>
            <w:tcW w:w="1451" w:type="dxa"/>
          </w:tcPr>
          <w:p w14:paraId="439EFC6E" w14:textId="2C8D428D" w:rsidR="00540460" w:rsidRPr="00966337"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4546DB6E" w14:textId="7BB32B38"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2C2F5674" w14:textId="77777777" w:rsidTr="001744C1">
        <w:tc>
          <w:tcPr>
            <w:tcW w:w="547" w:type="dxa"/>
          </w:tcPr>
          <w:p w14:paraId="37BA8BC2" w14:textId="2A9DB9EA"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125</w:t>
            </w:r>
          </w:p>
        </w:tc>
        <w:tc>
          <w:tcPr>
            <w:tcW w:w="4117" w:type="dxa"/>
            <w:tcBorders>
              <w:top w:val="nil"/>
              <w:left w:val="single" w:sz="4" w:space="0" w:color="auto"/>
              <w:bottom w:val="single" w:sz="4" w:space="0" w:color="auto"/>
              <w:right w:val="single" w:sz="4" w:space="0" w:color="auto"/>
            </w:tcBorders>
            <w:shd w:val="clear" w:color="auto" w:fill="auto"/>
            <w:vAlign w:val="bottom"/>
          </w:tcPr>
          <w:p w14:paraId="0A90718A" w14:textId="28F21ABE"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Захарово</w:t>
            </w:r>
          </w:p>
        </w:tc>
        <w:tc>
          <w:tcPr>
            <w:tcW w:w="1656" w:type="dxa"/>
            <w:tcBorders>
              <w:top w:val="nil"/>
              <w:left w:val="nil"/>
              <w:bottom w:val="single" w:sz="4" w:space="0" w:color="auto"/>
              <w:right w:val="single" w:sz="4" w:space="0" w:color="auto"/>
            </w:tcBorders>
            <w:shd w:val="clear" w:color="auto" w:fill="auto"/>
            <w:vAlign w:val="bottom"/>
          </w:tcPr>
          <w:p w14:paraId="6260695D" w14:textId="6AF8AC6F" w:rsidR="00540460" w:rsidRPr="00966337" w:rsidRDefault="00540460" w:rsidP="001E646E">
            <w:pPr>
              <w:spacing w:after="40" w:line="276" w:lineRule="auto"/>
              <w:jc w:val="center"/>
              <w:rPr>
                <w:rFonts w:eastAsia="Calibri"/>
                <w:sz w:val="20"/>
                <w:szCs w:val="20"/>
                <w:lang w:eastAsia="en-US"/>
              </w:rPr>
            </w:pPr>
            <w:r w:rsidRPr="00966337">
              <w:rPr>
                <w:sz w:val="20"/>
                <w:szCs w:val="20"/>
              </w:rPr>
              <w:t>0,605</w:t>
            </w:r>
          </w:p>
        </w:tc>
        <w:tc>
          <w:tcPr>
            <w:tcW w:w="1451" w:type="dxa"/>
          </w:tcPr>
          <w:p w14:paraId="27B6F166" w14:textId="423EF6EF" w:rsidR="00540460" w:rsidRPr="00966337"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30579D03" w14:textId="238E0379"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564B04B1" w14:textId="77777777" w:rsidTr="001744C1">
        <w:tc>
          <w:tcPr>
            <w:tcW w:w="547" w:type="dxa"/>
          </w:tcPr>
          <w:p w14:paraId="1C7B0DA5" w14:textId="7FF2070B"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126</w:t>
            </w:r>
          </w:p>
        </w:tc>
        <w:tc>
          <w:tcPr>
            <w:tcW w:w="4117" w:type="dxa"/>
            <w:tcBorders>
              <w:top w:val="nil"/>
              <w:left w:val="single" w:sz="4" w:space="0" w:color="auto"/>
              <w:bottom w:val="single" w:sz="4" w:space="0" w:color="auto"/>
              <w:right w:val="single" w:sz="4" w:space="0" w:color="auto"/>
            </w:tcBorders>
            <w:shd w:val="clear" w:color="auto" w:fill="auto"/>
            <w:vAlign w:val="bottom"/>
          </w:tcPr>
          <w:p w14:paraId="37C74643" w14:textId="60FC0E1E"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Некипелово</w:t>
            </w:r>
          </w:p>
        </w:tc>
        <w:tc>
          <w:tcPr>
            <w:tcW w:w="1656" w:type="dxa"/>
            <w:tcBorders>
              <w:top w:val="nil"/>
              <w:left w:val="nil"/>
              <w:bottom w:val="single" w:sz="4" w:space="0" w:color="auto"/>
              <w:right w:val="single" w:sz="4" w:space="0" w:color="auto"/>
            </w:tcBorders>
            <w:shd w:val="clear" w:color="auto" w:fill="auto"/>
            <w:vAlign w:val="bottom"/>
          </w:tcPr>
          <w:p w14:paraId="72DF5194" w14:textId="40B66F0A" w:rsidR="00540460" w:rsidRPr="00966337" w:rsidRDefault="00540460" w:rsidP="001E646E">
            <w:pPr>
              <w:spacing w:after="40" w:line="276" w:lineRule="auto"/>
              <w:jc w:val="center"/>
              <w:rPr>
                <w:rFonts w:eastAsia="Calibri"/>
                <w:sz w:val="20"/>
                <w:szCs w:val="20"/>
                <w:lang w:eastAsia="en-US"/>
              </w:rPr>
            </w:pPr>
            <w:r w:rsidRPr="00966337">
              <w:rPr>
                <w:sz w:val="20"/>
                <w:szCs w:val="20"/>
              </w:rPr>
              <w:t>1,358</w:t>
            </w:r>
          </w:p>
        </w:tc>
        <w:tc>
          <w:tcPr>
            <w:tcW w:w="1451" w:type="dxa"/>
          </w:tcPr>
          <w:p w14:paraId="7C49816A" w14:textId="04941541" w:rsidR="00540460" w:rsidRPr="00966337"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2AF6BA04" w14:textId="1A2803D0"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029BEDA8" w14:textId="77777777" w:rsidTr="001744C1">
        <w:tc>
          <w:tcPr>
            <w:tcW w:w="547" w:type="dxa"/>
          </w:tcPr>
          <w:p w14:paraId="38C47B56" w14:textId="03052451"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127</w:t>
            </w:r>
          </w:p>
        </w:tc>
        <w:tc>
          <w:tcPr>
            <w:tcW w:w="4117" w:type="dxa"/>
            <w:tcBorders>
              <w:top w:val="nil"/>
              <w:left w:val="single" w:sz="4" w:space="0" w:color="auto"/>
              <w:bottom w:val="single" w:sz="4" w:space="0" w:color="auto"/>
              <w:right w:val="single" w:sz="4" w:space="0" w:color="auto"/>
            </w:tcBorders>
            <w:shd w:val="clear" w:color="auto" w:fill="auto"/>
            <w:vAlign w:val="bottom"/>
          </w:tcPr>
          <w:p w14:paraId="64BC5A2C" w14:textId="31CE99D1"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Глебово</w:t>
            </w:r>
          </w:p>
        </w:tc>
        <w:tc>
          <w:tcPr>
            <w:tcW w:w="1656" w:type="dxa"/>
            <w:tcBorders>
              <w:top w:val="nil"/>
              <w:left w:val="nil"/>
              <w:bottom w:val="single" w:sz="4" w:space="0" w:color="auto"/>
              <w:right w:val="single" w:sz="4" w:space="0" w:color="auto"/>
            </w:tcBorders>
            <w:shd w:val="clear" w:color="auto" w:fill="auto"/>
            <w:vAlign w:val="bottom"/>
          </w:tcPr>
          <w:p w14:paraId="28DC3236" w14:textId="5DEFAFD4" w:rsidR="00540460" w:rsidRPr="00966337" w:rsidRDefault="00540460" w:rsidP="001E646E">
            <w:pPr>
              <w:spacing w:after="40" w:line="276" w:lineRule="auto"/>
              <w:jc w:val="center"/>
              <w:rPr>
                <w:rFonts w:eastAsia="Calibri"/>
                <w:sz w:val="20"/>
                <w:szCs w:val="20"/>
                <w:lang w:eastAsia="en-US"/>
              </w:rPr>
            </w:pPr>
            <w:r w:rsidRPr="00966337">
              <w:rPr>
                <w:sz w:val="20"/>
                <w:szCs w:val="20"/>
              </w:rPr>
              <w:t>1,430</w:t>
            </w:r>
          </w:p>
        </w:tc>
        <w:tc>
          <w:tcPr>
            <w:tcW w:w="1451" w:type="dxa"/>
          </w:tcPr>
          <w:p w14:paraId="227F0E7F" w14:textId="40001DB4" w:rsidR="00540460" w:rsidRPr="00966337"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7F5BDF8C" w14:textId="0C2707A6"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0102BEDC" w14:textId="77777777" w:rsidTr="001744C1">
        <w:tc>
          <w:tcPr>
            <w:tcW w:w="547" w:type="dxa"/>
          </w:tcPr>
          <w:p w14:paraId="138FA43C" w14:textId="774ED984"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128</w:t>
            </w:r>
          </w:p>
        </w:tc>
        <w:tc>
          <w:tcPr>
            <w:tcW w:w="4117" w:type="dxa"/>
            <w:tcBorders>
              <w:top w:val="nil"/>
              <w:left w:val="single" w:sz="4" w:space="0" w:color="auto"/>
              <w:bottom w:val="single" w:sz="4" w:space="0" w:color="auto"/>
              <w:right w:val="single" w:sz="4" w:space="0" w:color="auto"/>
            </w:tcBorders>
            <w:shd w:val="clear" w:color="auto" w:fill="auto"/>
            <w:vAlign w:val="bottom"/>
          </w:tcPr>
          <w:p w14:paraId="089C4CD8" w14:textId="4F394E1A"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Токарево</w:t>
            </w:r>
          </w:p>
        </w:tc>
        <w:tc>
          <w:tcPr>
            <w:tcW w:w="1656" w:type="dxa"/>
            <w:tcBorders>
              <w:top w:val="nil"/>
              <w:left w:val="nil"/>
              <w:bottom w:val="single" w:sz="4" w:space="0" w:color="auto"/>
              <w:right w:val="single" w:sz="4" w:space="0" w:color="auto"/>
            </w:tcBorders>
            <w:shd w:val="clear" w:color="auto" w:fill="auto"/>
            <w:vAlign w:val="bottom"/>
          </w:tcPr>
          <w:p w14:paraId="6F3CB309" w14:textId="64761F79" w:rsidR="00540460" w:rsidRPr="00966337" w:rsidRDefault="00540460" w:rsidP="001E646E">
            <w:pPr>
              <w:spacing w:after="40" w:line="276" w:lineRule="auto"/>
              <w:jc w:val="center"/>
              <w:rPr>
                <w:rFonts w:eastAsia="Calibri"/>
                <w:sz w:val="20"/>
                <w:szCs w:val="20"/>
                <w:lang w:eastAsia="en-US"/>
              </w:rPr>
            </w:pPr>
            <w:r w:rsidRPr="00966337">
              <w:rPr>
                <w:sz w:val="20"/>
                <w:szCs w:val="20"/>
              </w:rPr>
              <w:t>1,418</w:t>
            </w:r>
          </w:p>
        </w:tc>
        <w:tc>
          <w:tcPr>
            <w:tcW w:w="1451" w:type="dxa"/>
          </w:tcPr>
          <w:p w14:paraId="06AD65CC" w14:textId="5F8059FB" w:rsidR="00540460" w:rsidRPr="00966337"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4526EA99" w14:textId="505D30EA"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317E118E" w14:textId="77777777" w:rsidTr="001744C1">
        <w:tc>
          <w:tcPr>
            <w:tcW w:w="547" w:type="dxa"/>
          </w:tcPr>
          <w:p w14:paraId="6C0A8D2F" w14:textId="26FB8F99"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129</w:t>
            </w:r>
          </w:p>
        </w:tc>
        <w:tc>
          <w:tcPr>
            <w:tcW w:w="4117" w:type="dxa"/>
            <w:tcBorders>
              <w:top w:val="nil"/>
              <w:left w:val="single" w:sz="4" w:space="0" w:color="auto"/>
              <w:bottom w:val="single" w:sz="4" w:space="0" w:color="auto"/>
              <w:right w:val="single" w:sz="4" w:space="0" w:color="auto"/>
            </w:tcBorders>
            <w:shd w:val="clear" w:color="auto" w:fill="auto"/>
            <w:vAlign w:val="bottom"/>
          </w:tcPr>
          <w:p w14:paraId="6BD7404E" w14:textId="39EDD27B"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Тафт</w:t>
            </w:r>
            <w:r>
              <w:rPr>
                <w:sz w:val="20"/>
                <w:szCs w:val="20"/>
              </w:rPr>
              <w:t>инсский</w:t>
            </w:r>
            <w:r w:rsidRPr="00966337">
              <w:rPr>
                <w:sz w:val="20"/>
                <w:szCs w:val="20"/>
              </w:rPr>
              <w:t xml:space="preserve"> Наволок</w:t>
            </w:r>
          </w:p>
        </w:tc>
        <w:tc>
          <w:tcPr>
            <w:tcW w:w="1656" w:type="dxa"/>
            <w:tcBorders>
              <w:top w:val="nil"/>
              <w:left w:val="nil"/>
              <w:bottom w:val="single" w:sz="4" w:space="0" w:color="auto"/>
              <w:right w:val="single" w:sz="4" w:space="0" w:color="auto"/>
            </w:tcBorders>
            <w:shd w:val="clear" w:color="auto" w:fill="auto"/>
            <w:vAlign w:val="bottom"/>
          </w:tcPr>
          <w:p w14:paraId="3BCAD078" w14:textId="48216952" w:rsidR="00540460" w:rsidRPr="00966337" w:rsidRDefault="00540460" w:rsidP="001E646E">
            <w:pPr>
              <w:spacing w:after="40" w:line="276" w:lineRule="auto"/>
              <w:jc w:val="center"/>
              <w:rPr>
                <w:rFonts w:eastAsia="Calibri"/>
                <w:sz w:val="20"/>
                <w:szCs w:val="20"/>
                <w:lang w:eastAsia="en-US"/>
              </w:rPr>
            </w:pPr>
            <w:r w:rsidRPr="00966337">
              <w:rPr>
                <w:sz w:val="20"/>
                <w:szCs w:val="20"/>
              </w:rPr>
              <w:t>0,686</w:t>
            </w:r>
          </w:p>
        </w:tc>
        <w:tc>
          <w:tcPr>
            <w:tcW w:w="1451" w:type="dxa"/>
          </w:tcPr>
          <w:p w14:paraId="6EAC673B" w14:textId="26369F99" w:rsidR="00540460" w:rsidRPr="00966337"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670121E4" w14:textId="222A5109"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53186953" w14:textId="77777777" w:rsidTr="001744C1">
        <w:tc>
          <w:tcPr>
            <w:tcW w:w="547" w:type="dxa"/>
          </w:tcPr>
          <w:p w14:paraId="718242B0" w14:textId="1BC0A7B1"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130</w:t>
            </w:r>
          </w:p>
        </w:tc>
        <w:tc>
          <w:tcPr>
            <w:tcW w:w="4117" w:type="dxa"/>
            <w:tcBorders>
              <w:top w:val="nil"/>
              <w:left w:val="single" w:sz="4" w:space="0" w:color="auto"/>
              <w:bottom w:val="single" w:sz="4" w:space="0" w:color="auto"/>
              <w:right w:val="single" w:sz="4" w:space="0" w:color="auto"/>
            </w:tcBorders>
            <w:shd w:val="clear" w:color="auto" w:fill="auto"/>
            <w:vAlign w:val="bottom"/>
          </w:tcPr>
          <w:p w14:paraId="2D454922" w14:textId="44D2499A"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Глебово</w:t>
            </w:r>
          </w:p>
        </w:tc>
        <w:tc>
          <w:tcPr>
            <w:tcW w:w="1656" w:type="dxa"/>
            <w:tcBorders>
              <w:top w:val="nil"/>
              <w:left w:val="nil"/>
              <w:bottom w:val="single" w:sz="4" w:space="0" w:color="auto"/>
              <w:right w:val="single" w:sz="4" w:space="0" w:color="auto"/>
            </w:tcBorders>
            <w:shd w:val="clear" w:color="auto" w:fill="auto"/>
            <w:vAlign w:val="bottom"/>
          </w:tcPr>
          <w:p w14:paraId="5613661B" w14:textId="525E787A" w:rsidR="00540460" w:rsidRPr="00966337" w:rsidRDefault="00540460" w:rsidP="001E646E">
            <w:pPr>
              <w:spacing w:after="40" w:line="276" w:lineRule="auto"/>
              <w:jc w:val="center"/>
              <w:rPr>
                <w:rFonts w:eastAsia="Calibri"/>
                <w:sz w:val="20"/>
                <w:szCs w:val="20"/>
                <w:lang w:eastAsia="en-US"/>
              </w:rPr>
            </w:pPr>
            <w:r w:rsidRPr="00966337">
              <w:rPr>
                <w:sz w:val="20"/>
                <w:szCs w:val="20"/>
              </w:rPr>
              <w:t>0,025</w:t>
            </w:r>
          </w:p>
        </w:tc>
        <w:tc>
          <w:tcPr>
            <w:tcW w:w="1451" w:type="dxa"/>
          </w:tcPr>
          <w:p w14:paraId="414101F6" w14:textId="18956F3A" w:rsidR="00540460" w:rsidRPr="00966337"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75F50046" w14:textId="4C737972"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56775311" w14:textId="77777777" w:rsidTr="001744C1">
        <w:tc>
          <w:tcPr>
            <w:tcW w:w="547" w:type="dxa"/>
          </w:tcPr>
          <w:p w14:paraId="417D8336" w14:textId="48EDF33D"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131</w:t>
            </w:r>
          </w:p>
        </w:tc>
        <w:tc>
          <w:tcPr>
            <w:tcW w:w="4117" w:type="dxa"/>
            <w:tcBorders>
              <w:top w:val="nil"/>
              <w:left w:val="single" w:sz="4" w:space="0" w:color="auto"/>
              <w:bottom w:val="single" w:sz="4" w:space="0" w:color="auto"/>
              <w:right w:val="single" w:sz="4" w:space="0" w:color="auto"/>
            </w:tcBorders>
            <w:shd w:val="clear" w:color="auto" w:fill="auto"/>
            <w:vAlign w:val="bottom"/>
          </w:tcPr>
          <w:p w14:paraId="071F828A" w14:textId="0D40D0DE"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Климово</w:t>
            </w:r>
          </w:p>
        </w:tc>
        <w:tc>
          <w:tcPr>
            <w:tcW w:w="1656" w:type="dxa"/>
            <w:tcBorders>
              <w:top w:val="nil"/>
              <w:left w:val="nil"/>
              <w:bottom w:val="single" w:sz="4" w:space="0" w:color="auto"/>
              <w:right w:val="single" w:sz="4" w:space="0" w:color="auto"/>
            </w:tcBorders>
            <w:shd w:val="clear" w:color="auto" w:fill="auto"/>
            <w:vAlign w:val="bottom"/>
          </w:tcPr>
          <w:p w14:paraId="5EDFAC64" w14:textId="0A998162" w:rsidR="00540460" w:rsidRPr="00966337" w:rsidRDefault="00540460" w:rsidP="001E646E">
            <w:pPr>
              <w:spacing w:after="40" w:line="276" w:lineRule="auto"/>
              <w:jc w:val="center"/>
              <w:rPr>
                <w:rFonts w:eastAsia="Calibri"/>
                <w:sz w:val="20"/>
                <w:szCs w:val="20"/>
                <w:lang w:eastAsia="en-US"/>
              </w:rPr>
            </w:pPr>
            <w:r w:rsidRPr="00966337">
              <w:rPr>
                <w:sz w:val="20"/>
                <w:szCs w:val="20"/>
              </w:rPr>
              <w:t>0,342</w:t>
            </w:r>
          </w:p>
        </w:tc>
        <w:tc>
          <w:tcPr>
            <w:tcW w:w="1451" w:type="dxa"/>
          </w:tcPr>
          <w:p w14:paraId="45E56460" w14:textId="37D8B1DA" w:rsidR="00540460" w:rsidRPr="00966337"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0C488DDF" w14:textId="0506E694"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209D5192" w14:textId="77777777" w:rsidTr="001744C1">
        <w:tc>
          <w:tcPr>
            <w:tcW w:w="547" w:type="dxa"/>
          </w:tcPr>
          <w:p w14:paraId="46B8DA57" w14:textId="7E1BA2C4"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132</w:t>
            </w:r>
          </w:p>
        </w:tc>
        <w:tc>
          <w:tcPr>
            <w:tcW w:w="4117" w:type="dxa"/>
          </w:tcPr>
          <w:p w14:paraId="3C9D1332" w14:textId="4A2D9426" w:rsidR="00540460" w:rsidRPr="00966337" w:rsidRDefault="00540460" w:rsidP="001E646E">
            <w:pPr>
              <w:spacing w:after="40" w:line="276" w:lineRule="auto"/>
              <w:jc w:val="both"/>
              <w:rPr>
                <w:rFonts w:eastAsia="Calibri"/>
                <w:sz w:val="20"/>
                <w:szCs w:val="20"/>
                <w:lang w:eastAsia="en-US"/>
              </w:rPr>
            </w:pPr>
            <w:r w:rsidRPr="00966337">
              <w:rPr>
                <w:rFonts w:eastAsia="Calibri"/>
                <w:sz w:val="20"/>
                <w:szCs w:val="20"/>
                <w:lang w:eastAsia="en-US"/>
              </w:rPr>
              <w:t>Подъезд к д. Россоулинская</w:t>
            </w:r>
          </w:p>
        </w:tc>
        <w:tc>
          <w:tcPr>
            <w:tcW w:w="1656" w:type="dxa"/>
          </w:tcPr>
          <w:p w14:paraId="70F64BF7" w14:textId="13C59DFC" w:rsidR="00540460" w:rsidRPr="00966337" w:rsidRDefault="00540460" w:rsidP="001E646E">
            <w:pPr>
              <w:spacing w:after="40" w:line="276" w:lineRule="auto"/>
              <w:jc w:val="center"/>
              <w:rPr>
                <w:rFonts w:eastAsia="Calibri"/>
                <w:sz w:val="20"/>
                <w:szCs w:val="20"/>
                <w:lang w:eastAsia="en-US"/>
              </w:rPr>
            </w:pPr>
            <w:r w:rsidRPr="00966337">
              <w:rPr>
                <w:rFonts w:eastAsia="Calibri"/>
                <w:sz w:val="20"/>
                <w:szCs w:val="20"/>
                <w:lang w:eastAsia="en-US"/>
              </w:rPr>
              <w:t>0,646</w:t>
            </w:r>
          </w:p>
        </w:tc>
        <w:tc>
          <w:tcPr>
            <w:tcW w:w="1451" w:type="dxa"/>
          </w:tcPr>
          <w:p w14:paraId="33CD24AA" w14:textId="0F2BD15D" w:rsidR="00540460" w:rsidRPr="00966337"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600450D1" w14:textId="74C87F46"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78377B97" w14:textId="77777777" w:rsidTr="001744C1">
        <w:tc>
          <w:tcPr>
            <w:tcW w:w="547" w:type="dxa"/>
          </w:tcPr>
          <w:p w14:paraId="74FCF8A3" w14:textId="7F124BA7"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133</w:t>
            </w:r>
          </w:p>
        </w:tc>
        <w:tc>
          <w:tcPr>
            <w:tcW w:w="4117" w:type="dxa"/>
            <w:tcBorders>
              <w:top w:val="nil"/>
              <w:left w:val="single" w:sz="4" w:space="0" w:color="auto"/>
              <w:bottom w:val="single" w:sz="4" w:space="0" w:color="auto"/>
              <w:right w:val="single" w:sz="4" w:space="0" w:color="auto"/>
            </w:tcBorders>
            <w:shd w:val="clear" w:color="auto" w:fill="auto"/>
            <w:vAlign w:val="bottom"/>
          </w:tcPr>
          <w:p w14:paraId="27DB8139" w14:textId="06BC6D3D"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Якшинская</w:t>
            </w:r>
          </w:p>
        </w:tc>
        <w:tc>
          <w:tcPr>
            <w:tcW w:w="1656" w:type="dxa"/>
            <w:tcBorders>
              <w:top w:val="nil"/>
              <w:left w:val="nil"/>
              <w:bottom w:val="single" w:sz="4" w:space="0" w:color="auto"/>
              <w:right w:val="single" w:sz="4" w:space="0" w:color="auto"/>
            </w:tcBorders>
            <w:shd w:val="clear" w:color="auto" w:fill="auto"/>
            <w:vAlign w:val="bottom"/>
          </w:tcPr>
          <w:p w14:paraId="2AF932DD" w14:textId="05B77A75" w:rsidR="00540460" w:rsidRPr="00966337" w:rsidRDefault="00540460" w:rsidP="001E646E">
            <w:pPr>
              <w:spacing w:after="40" w:line="276" w:lineRule="auto"/>
              <w:jc w:val="center"/>
              <w:rPr>
                <w:rFonts w:eastAsia="Calibri"/>
                <w:sz w:val="20"/>
                <w:szCs w:val="20"/>
                <w:lang w:eastAsia="en-US"/>
              </w:rPr>
            </w:pPr>
            <w:r w:rsidRPr="00966337">
              <w:rPr>
                <w:sz w:val="20"/>
                <w:szCs w:val="20"/>
              </w:rPr>
              <w:t>0,547</w:t>
            </w:r>
          </w:p>
        </w:tc>
        <w:tc>
          <w:tcPr>
            <w:tcW w:w="1451" w:type="dxa"/>
          </w:tcPr>
          <w:p w14:paraId="352102E1" w14:textId="1F0B961C" w:rsidR="00540460" w:rsidRPr="00DC6F56" w:rsidRDefault="00831097"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4E784D3A" w14:textId="65732F27"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73D86948" w14:textId="77777777" w:rsidTr="001744C1">
        <w:tc>
          <w:tcPr>
            <w:tcW w:w="547" w:type="dxa"/>
          </w:tcPr>
          <w:p w14:paraId="611AC039" w14:textId="3C4459FE"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134</w:t>
            </w:r>
          </w:p>
        </w:tc>
        <w:tc>
          <w:tcPr>
            <w:tcW w:w="4117" w:type="dxa"/>
            <w:tcBorders>
              <w:top w:val="nil"/>
              <w:left w:val="single" w:sz="4" w:space="0" w:color="auto"/>
              <w:bottom w:val="single" w:sz="4" w:space="0" w:color="auto"/>
              <w:right w:val="single" w:sz="4" w:space="0" w:color="auto"/>
            </w:tcBorders>
            <w:shd w:val="clear" w:color="auto" w:fill="auto"/>
            <w:vAlign w:val="bottom"/>
          </w:tcPr>
          <w:p w14:paraId="5A4D2EF6" w14:textId="4B599EF1" w:rsidR="00540460" w:rsidRPr="00966337" w:rsidRDefault="00540460" w:rsidP="001E646E">
            <w:pPr>
              <w:spacing w:after="40" w:line="276" w:lineRule="auto"/>
              <w:jc w:val="both"/>
              <w:rPr>
                <w:rFonts w:eastAsia="Calibri"/>
                <w:sz w:val="20"/>
                <w:szCs w:val="20"/>
                <w:lang w:eastAsia="en-US"/>
              </w:rPr>
            </w:pPr>
            <w:r w:rsidRPr="00966337">
              <w:rPr>
                <w:sz w:val="20"/>
                <w:szCs w:val="20"/>
              </w:rPr>
              <w:t>Дорога Россоулинская</w:t>
            </w:r>
            <w:r w:rsidR="00876051">
              <w:rPr>
                <w:sz w:val="20"/>
                <w:szCs w:val="20"/>
              </w:rPr>
              <w:t xml:space="preserve"> </w:t>
            </w:r>
            <w:r w:rsidRPr="00966337">
              <w:rPr>
                <w:sz w:val="20"/>
                <w:szCs w:val="20"/>
              </w:rPr>
              <w:t>-</w:t>
            </w:r>
            <w:r w:rsidR="00876051">
              <w:rPr>
                <w:sz w:val="20"/>
                <w:szCs w:val="20"/>
              </w:rPr>
              <w:t xml:space="preserve"> </w:t>
            </w:r>
            <w:r w:rsidRPr="00966337">
              <w:rPr>
                <w:sz w:val="20"/>
                <w:szCs w:val="20"/>
              </w:rPr>
              <w:t>Воронинская</w:t>
            </w:r>
          </w:p>
        </w:tc>
        <w:tc>
          <w:tcPr>
            <w:tcW w:w="1656" w:type="dxa"/>
            <w:tcBorders>
              <w:top w:val="nil"/>
              <w:left w:val="nil"/>
              <w:bottom w:val="single" w:sz="4" w:space="0" w:color="auto"/>
              <w:right w:val="single" w:sz="4" w:space="0" w:color="auto"/>
            </w:tcBorders>
            <w:shd w:val="clear" w:color="auto" w:fill="auto"/>
            <w:vAlign w:val="bottom"/>
          </w:tcPr>
          <w:p w14:paraId="5E0F6E8E" w14:textId="67A98387" w:rsidR="00540460" w:rsidRPr="00966337" w:rsidRDefault="00540460" w:rsidP="001E646E">
            <w:pPr>
              <w:spacing w:after="40" w:line="276" w:lineRule="auto"/>
              <w:jc w:val="center"/>
              <w:rPr>
                <w:rFonts w:eastAsia="Calibri"/>
                <w:sz w:val="20"/>
                <w:szCs w:val="20"/>
                <w:lang w:eastAsia="en-US"/>
              </w:rPr>
            </w:pPr>
            <w:r w:rsidRPr="00966337">
              <w:rPr>
                <w:sz w:val="20"/>
                <w:szCs w:val="20"/>
              </w:rPr>
              <w:t>0,441</w:t>
            </w:r>
          </w:p>
        </w:tc>
        <w:tc>
          <w:tcPr>
            <w:tcW w:w="1451" w:type="dxa"/>
          </w:tcPr>
          <w:p w14:paraId="1111199A" w14:textId="018D55D6"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580FDE85" w14:textId="0EE4E335"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5E771DFC" w14:textId="77777777" w:rsidTr="001744C1">
        <w:tc>
          <w:tcPr>
            <w:tcW w:w="547" w:type="dxa"/>
          </w:tcPr>
          <w:p w14:paraId="369A577B" w14:textId="6DFB6431"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135</w:t>
            </w:r>
          </w:p>
        </w:tc>
        <w:tc>
          <w:tcPr>
            <w:tcW w:w="4117" w:type="dxa"/>
            <w:tcBorders>
              <w:top w:val="nil"/>
              <w:left w:val="single" w:sz="4" w:space="0" w:color="auto"/>
              <w:bottom w:val="single" w:sz="4" w:space="0" w:color="auto"/>
              <w:right w:val="single" w:sz="4" w:space="0" w:color="auto"/>
            </w:tcBorders>
            <w:shd w:val="clear" w:color="auto" w:fill="auto"/>
            <w:vAlign w:val="bottom"/>
          </w:tcPr>
          <w:p w14:paraId="5A1AE997" w14:textId="3819215D" w:rsidR="00540460" w:rsidRPr="00966337" w:rsidRDefault="00540460" w:rsidP="001E646E">
            <w:pPr>
              <w:spacing w:after="40" w:line="276" w:lineRule="auto"/>
              <w:jc w:val="both"/>
              <w:rPr>
                <w:rFonts w:eastAsia="Calibri"/>
                <w:sz w:val="20"/>
                <w:szCs w:val="20"/>
                <w:lang w:eastAsia="en-US"/>
              </w:rPr>
            </w:pPr>
            <w:r w:rsidRPr="00966337">
              <w:rPr>
                <w:sz w:val="20"/>
                <w:szCs w:val="20"/>
              </w:rPr>
              <w:t>Дорога Рассоулинская</w:t>
            </w:r>
            <w:r w:rsidR="00876051">
              <w:rPr>
                <w:sz w:val="20"/>
                <w:szCs w:val="20"/>
              </w:rPr>
              <w:t xml:space="preserve"> – </w:t>
            </w:r>
            <w:r w:rsidRPr="00966337">
              <w:rPr>
                <w:sz w:val="20"/>
                <w:szCs w:val="20"/>
              </w:rPr>
              <w:t>Наволок</w:t>
            </w:r>
            <w:r w:rsidR="00876051">
              <w:rPr>
                <w:sz w:val="20"/>
                <w:szCs w:val="20"/>
              </w:rPr>
              <w:t xml:space="preserve"> </w:t>
            </w:r>
            <w:r w:rsidRPr="00966337">
              <w:rPr>
                <w:sz w:val="20"/>
                <w:szCs w:val="20"/>
              </w:rPr>
              <w:t>-</w:t>
            </w:r>
            <w:r w:rsidR="00876051">
              <w:rPr>
                <w:sz w:val="20"/>
                <w:szCs w:val="20"/>
              </w:rPr>
              <w:t xml:space="preserve"> </w:t>
            </w:r>
            <w:r w:rsidRPr="00966337">
              <w:rPr>
                <w:sz w:val="20"/>
                <w:szCs w:val="20"/>
              </w:rPr>
              <w:t>Бакланово</w:t>
            </w:r>
          </w:p>
        </w:tc>
        <w:tc>
          <w:tcPr>
            <w:tcW w:w="1656" w:type="dxa"/>
            <w:tcBorders>
              <w:top w:val="nil"/>
              <w:left w:val="nil"/>
              <w:bottom w:val="single" w:sz="4" w:space="0" w:color="auto"/>
              <w:right w:val="single" w:sz="4" w:space="0" w:color="auto"/>
            </w:tcBorders>
            <w:shd w:val="clear" w:color="auto" w:fill="auto"/>
            <w:vAlign w:val="bottom"/>
          </w:tcPr>
          <w:p w14:paraId="558032E0" w14:textId="2B970E1D" w:rsidR="00540460" w:rsidRPr="00966337" w:rsidRDefault="00540460" w:rsidP="001E646E">
            <w:pPr>
              <w:spacing w:after="40" w:line="276" w:lineRule="auto"/>
              <w:jc w:val="center"/>
              <w:rPr>
                <w:rFonts w:eastAsia="Calibri"/>
                <w:sz w:val="20"/>
                <w:szCs w:val="20"/>
                <w:lang w:eastAsia="en-US"/>
              </w:rPr>
            </w:pPr>
            <w:r w:rsidRPr="00966337">
              <w:rPr>
                <w:sz w:val="20"/>
                <w:szCs w:val="20"/>
              </w:rPr>
              <w:t>9,176</w:t>
            </w:r>
          </w:p>
        </w:tc>
        <w:tc>
          <w:tcPr>
            <w:tcW w:w="1451" w:type="dxa"/>
          </w:tcPr>
          <w:p w14:paraId="322CA03B" w14:textId="68E05798"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750BBDA3" w14:textId="7DED1B47"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3A6CA2E1" w14:textId="77777777" w:rsidTr="001744C1">
        <w:tc>
          <w:tcPr>
            <w:tcW w:w="547" w:type="dxa"/>
          </w:tcPr>
          <w:p w14:paraId="20720F4D" w14:textId="5D43B437"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136</w:t>
            </w:r>
          </w:p>
        </w:tc>
        <w:tc>
          <w:tcPr>
            <w:tcW w:w="4117" w:type="dxa"/>
            <w:tcBorders>
              <w:top w:val="nil"/>
              <w:left w:val="single" w:sz="4" w:space="0" w:color="auto"/>
              <w:bottom w:val="single" w:sz="4" w:space="0" w:color="auto"/>
              <w:right w:val="single" w:sz="4" w:space="0" w:color="auto"/>
            </w:tcBorders>
            <w:shd w:val="clear" w:color="auto" w:fill="auto"/>
            <w:vAlign w:val="bottom"/>
          </w:tcPr>
          <w:p w14:paraId="52C1BAB6" w14:textId="3721C307" w:rsidR="00540460" w:rsidRPr="00966337" w:rsidRDefault="00540460" w:rsidP="001E646E">
            <w:pPr>
              <w:spacing w:after="40" w:line="276" w:lineRule="auto"/>
              <w:jc w:val="both"/>
              <w:rPr>
                <w:rFonts w:eastAsia="Calibri"/>
                <w:sz w:val="20"/>
                <w:szCs w:val="20"/>
                <w:lang w:eastAsia="en-US"/>
              </w:rPr>
            </w:pPr>
            <w:r w:rsidRPr="00966337">
              <w:rPr>
                <w:sz w:val="20"/>
                <w:szCs w:val="20"/>
              </w:rPr>
              <w:t>Дорога Сирино-</w:t>
            </w:r>
            <w:r w:rsidR="00876051">
              <w:rPr>
                <w:sz w:val="20"/>
                <w:szCs w:val="20"/>
              </w:rPr>
              <w:t xml:space="preserve"> </w:t>
            </w:r>
            <w:r w:rsidRPr="00966337">
              <w:rPr>
                <w:sz w:val="20"/>
                <w:szCs w:val="20"/>
              </w:rPr>
              <w:t>Кряж</w:t>
            </w:r>
          </w:p>
        </w:tc>
        <w:tc>
          <w:tcPr>
            <w:tcW w:w="1656" w:type="dxa"/>
            <w:tcBorders>
              <w:top w:val="nil"/>
              <w:left w:val="nil"/>
              <w:bottom w:val="single" w:sz="4" w:space="0" w:color="auto"/>
              <w:right w:val="single" w:sz="4" w:space="0" w:color="auto"/>
            </w:tcBorders>
            <w:shd w:val="clear" w:color="auto" w:fill="auto"/>
            <w:vAlign w:val="bottom"/>
          </w:tcPr>
          <w:p w14:paraId="6D24CBBB" w14:textId="2A948C24" w:rsidR="00540460" w:rsidRPr="00966337" w:rsidRDefault="00540460" w:rsidP="001E646E">
            <w:pPr>
              <w:spacing w:after="40" w:line="276" w:lineRule="auto"/>
              <w:jc w:val="center"/>
              <w:rPr>
                <w:rFonts w:eastAsia="Calibri"/>
                <w:sz w:val="20"/>
                <w:szCs w:val="20"/>
                <w:lang w:eastAsia="en-US"/>
              </w:rPr>
            </w:pPr>
            <w:r w:rsidRPr="00966337">
              <w:rPr>
                <w:sz w:val="20"/>
                <w:szCs w:val="20"/>
              </w:rPr>
              <w:t>0,870</w:t>
            </w:r>
          </w:p>
        </w:tc>
        <w:tc>
          <w:tcPr>
            <w:tcW w:w="1451" w:type="dxa"/>
          </w:tcPr>
          <w:p w14:paraId="37A8A930" w14:textId="61CF4D96"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5C6F71C6" w14:textId="0C3C6763"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3FF36409" w14:textId="77777777" w:rsidTr="001744C1">
        <w:tc>
          <w:tcPr>
            <w:tcW w:w="547" w:type="dxa"/>
          </w:tcPr>
          <w:p w14:paraId="3273CEB1" w14:textId="36282E2A"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137</w:t>
            </w:r>
          </w:p>
        </w:tc>
        <w:tc>
          <w:tcPr>
            <w:tcW w:w="4117" w:type="dxa"/>
            <w:tcBorders>
              <w:top w:val="nil"/>
              <w:left w:val="single" w:sz="4" w:space="0" w:color="auto"/>
              <w:bottom w:val="single" w:sz="4" w:space="0" w:color="auto"/>
              <w:right w:val="single" w:sz="4" w:space="0" w:color="auto"/>
            </w:tcBorders>
            <w:shd w:val="clear" w:color="auto" w:fill="auto"/>
            <w:vAlign w:val="bottom"/>
          </w:tcPr>
          <w:p w14:paraId="1FCD3D09" w14:textId="1FD1087D"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Подол</w:t>
            </w:r>
          </w:p>
        </w:tc>
        <w:tc>
          <w:tcPr>
            <w:tcW w:w="1656" w:type="dxa"/>
            <w:tcBorders>
              <w:top w:val="nil"/>
              <w:left w:val="nil"/>
              <w:bottom w:val="single" w:sz="4" w:space="0" w:color="auto"/>
              <w:right w:val="single" w:sz="4" w:space="0" w:color="auto"/>
            </w:tcBorders>
            <w:shd w:val="clear" w:color="auto" w:fill="auto"/>
            <w:vAlign w:val="bottom"/>
          </w:tcPr>
          <w:p w14:paraId="1FAB48DB" w14:textId="313F5ADC" w:rsidR="00540460" w:rsidRPr="00966337" w:rsidRDefault="00540460" w:rsidP="001E646E">
            <w:pPr>
              <w:spacing w:after="40" w:line="276" w:lineRule="auto"/>
              <w:jc w:val="center"/>
              <w:rPr>
                <w:rFonts w:eastAsia="Calibri"/>
                <w:sz w:val="20"/>
                <w:szCs w:val="20"/>
                <w:lang w:eastAsia="en-US"/>
              </w:rPr>
            </w:pPr>
            <w:r w:rsidRPr="00966337">
              <w:rPr>
                <w:sz w:val="20"/>
                <w:szCs w:val="20"/>
              </w:rPr>
              <w:t>0,866</w:t>
            </w:r>
          </w:p>
        </w:tc>
        <w:tc>
          <w:tcPr>
            <w:tcW w:w="1451" w:type="dxa"/>
          </w:tcPr>
          <w:p w14:paraId="0916B116" w14:textId="08312E71"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46943CF5" w14:textId="0456E65C"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3C4E12C9" w14:textId="77777777" w:rsidTr="001744C1">
        <w:tc>
          <w:tcPr>
            <w:tcW w:w="547" w:type="dxa"/>
          </w:tcPr>
          <w:p w14:paraId="709966DF" w14:textId="4022B2B5"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138</w:t>
            </w:r>
          </w:p>
        </w:tc>
        <w:tc>
          <w:tcPr>
            <w:tcW w:w="4117" w:type="dxa"/>
            <w:tcBorders>
              <w:top w:val="nil"/>
              <w:left w:val="single" w:sz="4" w:space="0" w:color="auto"/>
              <w:bottom w:val="single" w:sz="4" w:space="0" w:color="auto"/>
              <w:right w:val="single" w:sz="4" w:space="0" w:color="auto"/>
            </w:tcBorders>
            <w:shd w:val="clear" w:color="auto" w:fill="auto"/>
          </w:tcPr>
          <w:p w14:paraId="480C7013" w14:textId="2B1E1887" w:rsidR="00540460" w:rsidRPr="00966337" w:rsidRDefault="00540460" w:rsidP="001E646E">
            <w:pPr>
              <w:spacing w:after="40" w:line="276" w:lineRule="auto"/>
              <w:rPr>
                <w:rFonts w:eastAsia="Calibri"/>
                <w:sz w:val="20"/>
                <w:szCs w:val="20"/>
                <w:lang w:eastAsia="en-US"/>
              </w:rPr>
            </w:pPr>
            <w:r w:rsidRPr="00966337">
              <w:rPr>
                <w:sz w:val="20"/>
                <w:szCs w:val="20"/>
              </w:rPr>
              <w:t>Дорога</w:t>
            </w:r>
            <w:r>
              <w:rPr>
                <w:sz w:val="20"/>
                <w:szCs w:val="20"/>
              </w:rPr>
              <w:t xml:space="preserve"> </w:t>
            </w:r>
            <w:r w:rsidRPr="00966337">
              <w:rPr>
                <w:sz w:val="20"/>
                <w:szCs w:val="20"/>
              </w:rPr>
              <w:t>Светица-Петраково</w:t>
            </w:r>
            <w:r w:rsidR="00876051">
              <w:rPr>
                <w:sz w:val="20"/>
                <w:szCs w:val="20"/>
              </w:rPr>
              <w:t xml:space="preserve"> – </w:t>
            </w:r>
            <w:r w:rsidRPr="00966337">
              <w:rPr>
                <w:sz w:val="20"/>
                <w:szCs w:val="20"/>
              </w:rPr>
              <w:t>Подол</w:t>
            </w:r>
            <w:r w:rsidR="00876051">
              <w:rPr>
                <w:sz w:val="20"/>
                <w:szCs w:val="20"/>
              </w:rPr>
              <w:t xml:space="preserve"> – </w:t>
            </w:r>
            <w:r w:rsidRPr="00966337">
              <w:rPr>
                <w:sz w:val="20"/>
                <w:szCs w:val="20"/>
              </w:rPr>
              <w:t>Омут</w:t>
            </w:r>
            <w:r w:rsidR="00876051">
              <w:rPr>
                <w:sz w:val="20"/>
                <w:szCs w:val="20"/>
              </w:rPr>
              <w:t xml:space="preserve"> </w:t>
            </w:r>
            <w:r w:rsidRPr="00966337">
              <w:rPr>
                <w:sz w:val="20"/>
                <w:szCs w:val="20"/>
              </w:rPr>
              <w:t>-</w:t>
            </w:r>
            <w:r w:rsidR="00876051">
              <w:rPr>
                <w:sz w:val="20"/>
                <w:szCs w:val="20"/>
              </w:rPr>
              <w:t xml:space="preserve"> </w:t>
            </w:r>
            <w:r w:rsidRPr="00966337">
              <w:rPr>
                <w:sz w:val="20"/>
                <w:szCs w:val="20"/>
              </w:rPr>
              <w:t>Заверкино</w:t>
            </w:r>
          </w:p>
        </w:tc>
        <w:tc>
          <w:tcPr>
            <w:tcW w:w="1656" w:type="dxa"/>
            <w:tcBorders>
              <w:top w:val="nil"/>
              <w:left w:val="nil"/>
              <w:bottom w:val="single" w:sz="4" w:space="0" w:color="auto"/>
              <w:right w:val="single" w:sz="4" w:space="0" w:color="auto"/>
            </w:tcBorders>
            <w:shd w:val="clear" w:color="auto" w:fill="auto"/>
            <w:vAlign w:val="center"/>
          </w:tcPr>
          <w:p w14:paraId="467A23BB" w14:textId="77777777" w:rsidR="00540460" w:rsidRDefault="00540460" w:rsidP="001E646E">
            <w:pPr>
              <w:spacing w:after="40" w:line="276" w:lineRule="auto"/>
              <w:jc w:val="center"/>
              <w:rPr>
                <w:sz w:val="20"/>
                <w:szCs w:val="20"/>
              </w:rPr>
            </w:pPr>
            <w:r>
              <w:rPr>
                <w:sz w:val="20"/>
                <w:szCs w:val="20"/>
              </w:rPr>
              <w:t xml:space="preserve">2588 </w:t>
            </w:r>
          </w:p>
          <w:p w14:paraId="20345482" w14:textId="7B82C955" w:rsidR="00540460" w:rsidRPr="00966337" w:rsidRDefault="00540460" w:rsidP="001E646E">
            <w:pPr>
              <w:spacing w:after="40" w:line="276" w:lineRule="auto"/>
              <w:jc w:val="center"/>
              <w:rPr>
                <w:rFonts w:eastAsia="Calibri"/>
                <w:sz w:val="20"/>
                <w:szCs w:val="20"/>
                <w:lang w:eastAsia="en-US"/>
              </w:rPr>
            </w:pPr>
          </w:p>
        </w:tc>
        <w:tc>
          <w:tcPr>
            <w:tcW w:w="1451" w:type="dxa"/>
          </w:tcPr>
          <w:p w14:paraId="129ABD45" w14:textId="4C7CB282"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555BC2D4" w14:textId="14CFFD0A"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4C865182" w14:textId="77777777" w:rsidTr="001744C1">
        <w:tc>
          <w:tcPr>
            <w:tcW w:w="547" w:type="dxa"/>
          </w:tcPr>
          <w:p w14:paraId="7FDB991E" w14:textId="1134808C"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139</w:t>
            </w:r>
          </w:p>
        </w:tc>
        <w:tc>
          <w:tcPr>
            <w:tcW w:w="4117" w:type="dxa"/>
            <w:tcBorders>
              <w:top w:val="nil"/>
              <w:left w:val="single" w:sz="4" w:space="0" w:color="auto"/>
              <w:bottom w:val="single" w:sz="4" w:space="0" w:color="auto"/>
              <w:right w:val="single" w:sz="4" w:space="0" w:color="auto"/>
            </w:tcBorders>
            <w:shd w:val="clear" w:color="auto" w:fill="auto"/>
            <w:vAlign w:val="bottom"/>
          </w:tcPr>
          <w:p w14:paraId="268E159A" w14:textId="492566BB" w:rsidR="00540460" w:rsidRPr="00966337" w:rsidRDefault="00540460" w:rsidP="001E646E">
            <w:pPr>
              <w:spacing w:after="40" w:line="276" w:lineRule="auto"/>
              <w:jc w:val="both"/>
              <w:rPr>
                <w:rFonts w:eastAsia="Calibri"/>
                <w:sz w:val="20"/>
                <w:szCs w:val="20"/>
                <w:lang w:eastAsia="en-US"/>
              </w:rPr>
            </w:pPr>
            <w:r w:rsidRPr="00966337">
              <w:rPr>
                <w:sz w:val="20"/>
                <w:szCs w:val="20"/>
              </w:rPr>
              <w:t>Дорога Светица</w:t>
            </w:r>
            <w:r w:rsidR="00876051">
              <w:rPr>
                <w:sz w:val="20"/>
                <w:szCs w:val="20"/>
              </w:rPr>
              <w:t xml:space="preserve"> – </w:t>
            </w:r>
            <w:r w:rsidRPr="00966337">
              <w:rPr>
                <w:sz w:val="20"/>
                <w:szCs w:val="20"/>
              </w:rPr>
              <w:t>Гора</w:t>
            </w:r>
            <w:r w:rsidR="00876051">
              <w:rPr>
                <w:sz w:val="20"/>
                <w:szCs w:val="20"/>
              </w:rPr>
              <w:t xml:space="preserve"> </w:t>
            </w:r>
            <w:r w:rsidRPr="00966337">
              <w:rPr>
                <w:sz w:val="20"/>
                <w:szCs w:val="20"/>
              </w:rPr>
              <w:t>-</w:t>
            </w:r>
            <w:r w:rsidR="00876051">
              <w:rPr>
                <w:sz w:val="20"/>
                <w:szCs w:val="20"/>
              </w:rPr>
              <w:t xml:space="preserve"> </w:t>
            </w:r>
            <w:r w:rsidRPr="00966337">
              <w:rPr>
                <w:sz w:val="20"/>
                <w:szCs w:val="20"/>
              </w:rPr>
              <w:t>Заречье</w:t>
            </w:r>
          </w:p>
        </w:tc>
        <w:tc>
          <w:tcPr>
            <w:tcW w:w="1656" w:type="dxa"/>
            <w:tcBorders>
              <w:top w:val="nil"/>
              <w:left w:val="nil"/>
              <w:bottom w:val="single" w:sz="4" w:space="0" w:color="auto"/>
              <w:right w:val="single" w:sz="4" w:space="0" w:color="auto"/>
            </w:tcBorders>
            <w:shd w:val="clear" w:color="auto" w:fill="auto"/>
            <w:vAlign w:val="bottom"/>
          </w:tcPr>
          <w:p w14:paraId="33DF789B" w14:textId="462C2994" w:rsidR="00540460" w:rsidRPr="00966337" w:rsidRDefault="00540460" w:rsidP="001E646E">
            <w:pPr>
              <w:spacing w:after="40" w:line="276" w:lineRule="auto"/>
              <w:jc w:val="center"/>
              <w:rPr>
                <w:rFonts w:eastAsia="Calibri"/>
                <w:sz w:val="20"/>
                <w:szCs w:val="20"/>
                <w:lang w:eastAsia="en-US"/>
              </w:rPr>
            </w:pPr>
            <w:r w:rsidRPr="00966337">
              <w:rPr>
                <w:sz w:val="20"/>
                <w:szCs w:val="20"/>
              </w:rPr>
              <w:t>1,390</w:t>
            </w:r>
          </w:p>
        </w:tc>
        <w:tc>
          <w:tcPr>
            <w:tcW w:w="1451" w:type="dxa"/>
          </w:tcPr>
          <w:p w14:paraId="1F22ACF9" w14:textId="27DC60DC"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10529E0F" w14:textId="0A2B2328"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1DBC830E" w14:textId="77777777" w:rsidTr="001744C1">
        <w:tc>
          <w:tcPr>
            <w:tcW w:w="547" w:type="dxa"/>
          </w:tcPr>
          <w:p w14:paraId="319641DD" w14:textId="153985FF"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140</w:t>
            </w:r>
          </w:p>
        </w:tc>
        <w:tc>
          <w:tcPr>
            <w:tcW w:w="4117" w:type="dxa"/>
            <w:tcBorders>
              <w:top w:val="nil"/>
              <w:left w:val="single" w:sz="4" w:space="0" w:color="auto"/>
              <w:bottom w:val="single" w:sz="4" w:space="0" w:color="auto"/>
              <w:right w:val="single" w:sz="4" w:space="0" w:color="auto"/>
            </w:tcBorders>
            <w:shd w:val="clear" w:color="auto" w:fill="auto"/>
            <w:vAlign w:val="bottom"/>
          </w:tcPr>
          <w:p w14:paraId="6C69768D" w14:textId="2743F333"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Обакино</w:t>
            </w:r>
          </w:p>
        </w:tc>
        <w:tc>
          <w:tcPr>
            <w:tcW w:w="1656" w:type="dxa"/>
            <w:tcBorders>
              <w:top w:val="nil"/>
              <w:left w:val="nil"/>
              <w:bottom w:val="single" w:sz="4" w:space="0" w:color="auto"/>
              <w:right w:val="single" w:sz="4" w:space="0" w:color="auto"/>
            </w:tcBorders>
            <w:shd w:val="clear" w:color="auto" w:fill="auto"/>
            <w:vAlign w:val="bottom"/>
          </w:tcPr>
          <w:p w14:paraId="24F5F310" w14:textId="74D5BC99" w:rsidR="00540460" w:rsidRPr="00966337" w:rsidRDefault="00540460" w:rsidP="001E646E">
            <w:pPr>
              <w:spacing w:after="40" w:line="276" w:lineRule="auto"/>
              <w:jc w:val="center"/>
              <w:rPr>
                <w:rFonts w:eastAsia="Calibri"/>
                <w:sz w:val="20"/>
                <w:szCs w:val="20"/>
                <w:lang w:eastAsia="en-US"/>
              </w:rPr>
            </w:pPr>
            <w:r w:rsidRPr="00966337">
              <w:rPr>
                <w:sz w:val="20"/>
                <w:szCs w:val="20"/>
              </w:rPr>
              <w:t>1,867</w:t>
            </w:r>
          </w:p>
        </w:tc>
        <w:tc>
          <w:tcPr>
            <w:tcW w:w="1451" w:type="dxa"/>
          </w:tcPr>
          <w:p w14:paraId="0A7A7FC3" w14:textId="0D0F87E0"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1884123E" w14:textId="33F063B0"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1B47C491" w14:textId="77777777" w:rsidTr="001744C1">
        <w:tc>
          <w:tcPr>
            <w:tcW w:w="547" w:type="dxa"/>
          </w:tcPr>
          <w:p w14:paraId="2E65A5EC" w14:textId="1AEFC291"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141</w:t>
            </w:r>
          </w:p>
        </w:tc>
        <w:tc>
          <w:tcPr>
            <w:tcW w:w="4117" w:type="dxa"/>
            <w:tcBorders>
              <w:top w:val="nil"/>
              <w:left w:val="single" w:sz="4" w:space="0" w:color="auto"/>
              <w:bottom w:val="single" w:sz="4" w:space="0" w:color="auto"/>
              <w:right w:val="single" w:sz="4" w:space="0" w:color="auto"/>
            </w:tcBorders>
            <w:shd w:val="clear" w:color="auto" w:fill="auto"/>
            <w:vAlign w:val="bottom"/>
          </w:tcPr>
          <w:p w14:paraId="0C9B2A60" w14:textId="46B127F4"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Селиваново</w:t>
            </w:r>
          </w:p>
        </w:tc>
        <w:tc>
          <w:tcPr>
            <w:tcW w:w="1656" w:type="dxa"/>
            <w:tcBorders>
              <w:top w:val="nil"/>
              <w:left w:val="nil"/>
              <w:bottom w:val="single" w:sz="4" w:space="0" w:color="auto"/>
              <w:right w:val="single" w:sz="4" w:space="0" w:color="auto"/>
            </w:tcBorders>
            <w:shd w:val="clear" w:color="auto" w:fill="auto"/>
            <w:vAlign w:val="bottom"/>
          </w:tcPr>
          <w:p w14:paraId="37B55DF9" w14:textId="1556848C" w:rsidR="00540460" w:rsidRPr="00966337" w:rsidRDefault="00540460" w:rsidP="001E646E">
            <w:pPr>
              <w:spacing w:after="40" w:line="276" w:lineRule="auto"/>
              <w:jc w:val="center"/>
              <w:rPr>
                <w:rFonts w:eastAsia="Calibri"/>
                <w:sz w:val="20"/>
                <w:szCs w:val="20"/>
                <w:lang w:eastAsia="en-US"/>
              </w:rPr>
            </w:pPr>
            <w:r w:rsidRPr="00966337">
              <w:rPr>
                <w:sz w:val="20"/>
                <w:szCs w:val="20"/>
              </w:rPr>
              <w:t>1,500</w:t>
            </w:r>
          </w:p>
        </w:tc>
        <w:tc>
          <w:tcPr>
            <w:tcW w:w="1451" w:type="dxa"/>
          </w:tcPr>
          <w:p w14:paraId="43E2DCAB" w14:textId="20E1AF51"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71386356" w14:textId="282D2C95"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21293795" w14:textId="77777777" w:rsidTr="001744C1">
        <w:tc>
          <w:tcPr>
            <w:tcW w:w="547" w:type="dxa"/>
          </w:tcPr>
          <w:p w14:paraId="71491341" w14:textId="19D63837"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142</w:t>
            </w:r>
          </w:p>
        </w:tc>
        <w:tc>
          <w:tcPr>
            <w:tcW w:w="4117" w:type="dxa"/>
            <w:tcBorders>
              <w:top w:val="nil"/>
              <w:left w:val="single" w:sz="4" w:space="0" w:color="auto"/>
              <w:bottom w:val="single" w:sz="4" w:space="0" w:color="auto"/>
              <w:right w:val="single" w:sz="4" w:space="0" w:color="auto"/>
            </w:tcBorders>
            <w:shd w:val="clear" w:color="auto" w:fill="auto"/>
            <w:vAlign w:val="bottom"/>
          </w:tcPr>
          <w:p w14:paraId="1B74A93D" w14:textId="3327BE96"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Казарино</w:t>
            </w:r>
          </w:p>
        </w:tc>
        <w:tc>
          <w:tcPr>
            <w:tcW w:w="1656" w:type="dxa"/>
            <w:tcBorders>
              <w:top w:val="nil"/>
              <w:left w:val="nil"/>
              <w:bottom w:val="single" w:sz="4" w:space="0" w:color="auto"/>
              <w:right w:val="single" w:sz="4" w:space="0" w:color="auto"/>
            </w:tcBorders>
            <w:shd w:val="clear" w:color="auto" w:fill="auto"/>
            <w:vAlign w:val="bottom"/>
          </w:tcPr>
          <w:p w14:paraId="658D501E" w14:textId="16C73E29" w:rsidR="00540460" w:rsidRPr="00966337" w:rsidRDefault="00540460" w:rsidP="001E646E">
            <w:pPr>
              <w:spacing w:after="40" w:line="276" w:lineRule="auto"/>
              <w:jc w:val="center"/>
              <w:rPr>
                <w:rFonts w:eastAsia="Calibri"/>
                <w:sz w:val="20"/>
                <w:szCs w:val="20"/>
                <w:lang w:eastAsia="en-US"/>
              </w:rPr>
            </w:pPr>
            <w:r w:rsidRPr="00966337">
              <w:rPr>
                <w:sz w:val="20"/>
                <w:szCs w:val="20"/>
              </w:rPr>
              <w:t>0,099</w:t>
            </w:r>
          </w:p>
        </w:tc>
        <w:tc>
          <w:tcPr>
            <w:tcW w:w="1451" w:type="dxa"/>
          </w:tcPr>
          <w:p w14:paraId="79476942" w14:textId="728CDC05"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439E0B6D" w14:textId="68141B34"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71711A3E" w14:textId="77777777" w:rsidTr="001744C1">
        <w:tc>
          <w:tcPr>
            <w:tcW w:w="547" w:type="dxa"/>
          </w:tcPr>
          <w:p w14:paraId="66A72406" w14:textId="0D460F0F"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143</w:t>
            </w:r>
          </w:p>
        </w:tc>
        <w:tc>
          <w:tcPr>
            <w:tcW w:w="4117" w:type="dxa"/>
            <w:tcBorders>
              <w:top w:val="nil"/>
              <w:left w:val="single" w:sz="4" w:space="0" w:color="auto"/>
              <w:bottom w:val="single" w:sz="4" w:space="0" w:color="auto"/>
              <w:right w:val="single" w:sz="4" w:space="0" w:color="auto"/>
            </w:tcBorders>
            <w:shd w:val="clear" w:color="auto" w:fill="auto"/>
            <w:vAlign w:val="bottom"/>
          </w:tcPr>
          <w:p w14:paraId="351DF537" w14:textId="60F70895" w:rsidR="00540460" w:rsidRPr="00966337" w:rsidRDefault="00540460" w:rsidP="001E646E">
            <w:pPr>
              <w:spacing w:after="40" w:line="276" w:lineRule="auto"/>
              <w:jc w:val="both"/>
              <w:rPr>
                <w:rFonts w:eastAsia="Calibri"/>
                <w:sz w:val="20"/>
                <w:szCs w:val="20"/>
                <w:lang w:eastAsia="en-US"/>
              </w:rPr>
            </w:pPr>
            <w:r w:rsidRPr="00966337">
              <w:rPr>
                <w:sz w:val="20"/>
                <w:szCs w:val="20"/>
              </w:rPr>
              <w:t>Дорога Барболино</w:t>
            </w:r>
            <w:r w:rsidR="00876051">
              <w:rPr>
                <w:sz w:val="20"/>
                <w:szCs w:val="20"/>
              </w:rPr>
              <w:t xml:space="preserve"> – </w:t>
            </w:r>
            <w:r w:rsidRPr="00966337">
              <w:rPr>
                <w:sz w:val="20"/>
                <w:szCs w:val="20"/>
              </w:rPr>
              <w:t>Заберезник</w:t>
            </w:r>
            <w:r w:rsidR="00876051">
              <w:rPr>
                <w:sz w:val="20"/>
                <w:szCs w:val="20"/>
              </w:rPr>
              <w:t xml:space="preserve"> </w:t>
            </w:r>
            <w:r w:rsidRPr="00966337">
              <w:rPr>
                <w:sz w:val="20"/>
                <w:szCs w:val="20"/>
              </w:rPr>
              <w:t>-</w:t>
            </w:r>
            <w:r w:rsidR="00876051">
              <w:rPr>
                <w:sz w:val="20"/>
                <w:szCs w:val="20"/>
              </w:rPr>
              <w:t xml:space="preserve"> </w:t>
            </w:r>
            <w:r w:rsidRPr="00966337">
              <w:rPr>
                <w:sz w:val="20"/>
                <w:szCs w:val="20"/>
              </w:rPr>
              <w:t>Рябево</w:t>
            </w:r>
          </w:p>
        </w:tc>
        <w:tc>
          <w:tcPr>
            <w:tcW w:w="1656" w:type="dxa"/>
            <w:tcBorders>
              <w:top w:val="nil"/>
              <w:left w:val="nil"/>
              <w:bottom w:val="single" w:sz="4" w:space="0" w:color="auto"/>
              <w:right w:val="single" w:sz="4" w:space="0" w:color="auto"/>
            </w:tcBorders>
            <w:shd w:val="clear" w:color="auto" w:fill="auto"/>
            <w:vAlign w:val="bottom"/>
          </w:tcPr>
          <w:p w14:paraId="5954FC32" w14:textId="7D0AB3B8" w:rsidR="00540460" w:rsidRPr="00966337" w:rsidRDefault="00540460" w:rsidP="001E646E">
            <w:pPr>
              <w:spacing w:after="40" w:line="276" w:lineRule="auto"/>
              <w:jc w:val="center"/>
              <w:rPr>
                <w:rFonts w:eastAsia="Calibri"/>
                <w:sz w:val="20"/>
                <w:szCs w:val="20"/>
                <w:lang w:eastAsia="en-US"/>
              </w:rPr>
            </w:pPr>
            <w:r w:rsidRPr="00966337">
              <w:rPr>
                <w:sz w:val="20"/>
                <w:szCs w:val="20"/>
              </w:rPr>
              <w:t>3,847</w:t>
            </w:r>
          </w:p>
        </w:tc>
        <w:tc>
          <w:tcPr>
            <w:tcW w:w="1451" w:type="dxa"/>
          </w:tcPr>
          <w:p w14:paraId="2C5BF35D" w14:textId="6BC4A8CE"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5E941186" w14:textId="66649A3E"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400BEC8C" w14:textId="77777777" w:rsidTr="001744C1">
        <w:tc>
          <w:tcPr>
            <w:tcW w:w="547" w:type="dxa"/>
          </w:tcPr>
          <w:p w14:paraId="4893DCFA" w14:textId="36E9ED7B"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144</w:t>
            </w:r>
          </w:p>
        </w:tc>
        <w:tc>
          <w:tcPr>
            <w:tcW w:w="4117" w:type="dxa"/>
            <w:tcBorders>
              <w:top w:val="nil"/>
              <w:left w:val="single" w:sz="4" w:space="0" w:color="auto"/>
              <w:bottom w:val="single" w:sz="4" w:space="0" w:color="auto"/>
              <w:right w:val="single" w:sz="4" w:space="0" w:color="auto"/>
            </w:tcBorders>
            <w:shd w:val="clear" w:color="auto" w:fill="auto"/>
            <w:vAlign w:val="bottom"/>
          </w:tcPr>
          <w:p w14:paraId="6B914187" w14:textId="1E9D9B19"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Матасово</w:t>
            </w:r>
          </w:p>
        </w:tc>
        <w:tc>
          <w:tcPr>
            <w:tcW w:w="1656" w:type="dxa"/>
            <w:tcBorders>
              <w:top w:val="nil"/>
              <w:left w:val="nil"/>
              <w:bottom w:val="single" w:sz="4" w:space="0" w:color="auto"/>
              <w:right w:val="single" w:sz="4" w:space="0" w:color="auto"/>
            </w:tcBorders>
            <w:shd w:val="clear" w:color="auto" w:fill="auto"/>
            <w:vAlign w:val="bottom"/>
          </w:tcPr>
          <w:p w14:paraId="3E8BC8A9" w14:textId="1F53CE4C" w:rsidR="00540460" w:rsidRPr="00966337" w:rsidRDefault="00540460" w:rsidP="001E646E">
            <w:pPr>
              <w:spacing w:after="40" w:line="276" w:lineRule="auto"/>
              <w:jc w:val="center"/>
              <w:rPr>
                <w:rFonts w:eastAsia="Calibri"/>
                <w:sz w:val="20"/>
                <w:szCs w:val="20"/>
                <w:lang w:eastAsia="en-US"/>
              </w:rPr>
            </w:pPr>
            <w:r w:rsidRPr="00966337">
              <w:rPr>
                <w:sz w:val="20"/>
                <w:szCs w:val="20"/>
              </w:rPr>
              <w:t>1,618</w:t>
            </w:r>
          </w:p>
        </w:tc>
        <w:tc>
          <w:tcPr>
            <w:tcW w:w="1451" w:type="dxa"/>
          </w:tcPr>
          <w:p w14:paraId="139DD589" w14:textId="055367E0"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AD2344">
              <w:rPr>
                <w:snapToGrid w:val="0"/>
                <w:color w:val="000000" w:themeColor="text1"/>
                <w:sz w:val="20"/>
                <w:szCs w:val="20"/>
                <w:lang w:val="en-US"/>
              </w:rPr>
              <w:t>V</w:t>
            </w:r>
          </w:p>
        </w:tc>
        <w:tc>
          <w:tcPr>
            <w:tcW w:w="2038" w:type="dxa"/>
          </w:tcPr>
          <w:p w14:paraId="2915AFF4" w14:textId="3C7E1C22"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19610752" w14:textId="77777777" w:rsidTr="001744C1">
        <w:tc>
          <w:tcPr>
            <w:tcW w:w="547" w:type="dxa"/>
          </w:tcPr>
          <w:p w14:paraId="3788165A" w14:textId="18F129CA"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145</w:t>
            </w:r>
          </w:p>
        </w:tc>
        <w:tc>
          <w:tcPr>
            <w:tcW w:w="4117" w:type="dxa"/>
            <w:tcBorders>
              <w:top w:val="nil"/>
              <w:left w:val="single" w:sz="4" w:space="0" w:color="auto"/>
              <w:bottom w:val="single" w:sz="4" w:space="0" w:color="auto"/>
              <w:right w:val="single" w:sz="4" w:space="0" w:color="auto"/>
            </w:tcBorders>
            <w:shd w:val="clear" w:color="auto" w:fill="auto"/>
            <w:vAlign w:val="bottom"/>
          </w:tcPr>
          <w:p w14:paraId="7ACE44DF" w14:textId="2F41A631" w:rsidR="00540460" w:rsidRPr="00966337" w:rsidRDefault="00540460" w:rsidP="001E646E">
            <w:pPr>
              <w:spacing w:after="40" w:line="276" w:lineRule="auto"/>
              <w:jc w:val="both"/>
              <w:rPr>
                <w:rFonts w:eastAsia="Calibri"/>
                <w:sz w:val="20"/>
                <w:szCs w:val="20"/>
                <w:lang w:eastAsia="en-US"/>
              </w:rPr>
            </w:pPr>
            <w:r w:rsidRPr="00966337">
              <w:rPr>
                <w:sz w:val="20"/>
                <w:szCs w:val="20"/>
              </w:rPr>
              <w:t>Дорога Загарье</w:t>
            </w:r>
            <w:r w:rsidR="00876051">
              <w:rPr>
                <w:sz w:val="20"/>
                <w:szCs w:val="20"/>
              </w:rPr>
              <w:t xml:space="preserve"> </w:t>
            </w:r>
            <w:r w:rsidRPr="00966337">
              <w:rPr>
                <w:sz w:val="20"/>
                <w:szCs w:val="20"/>
              </w:rPr>
              <w:t>-</w:t>
            </w:r>
            <w:r w:rsidR="00876051">
              <w:rPr>
                <w:sz w:val="20"/>
                <w:szCs w:val="20"/>
              </w:rPr>
              <w:t xml:space="preserve"> </w:t>
            </w:r>
            <w:r w:rsidRPr="00966337">
              <w:rPr>
                <w:sz w:val="20"/>
                <w:szCs w:val="20"/>
              </w:rPr>
              <w:t>Ташериха</w:t>
            </w:r>
          </w:p>
        </w:tc>
        <w:tc>
          <w:tcPr>
            <w:tcW w:w="1656" w:type="dxa"/>
            <w:tcBorders>
              <w:top w:val="nil"/>
              <w:left w:val="nil"/>
              <w:bottom w:val="single" w:sz="4" w:space="0" w:color="auto"/>
              <w:right w:val="single" w:sz="4" w:space="0" w:color="auto"/>
            </w:tcBorders>
            <w:shd w:val="clear" w:color="auto" w:fill="auto"/>
            <w:vAlign w:val="bottom"/>
          </w:tcPr>
          <w:p w14:paraId="56351878" w14:textId="33F16A91" w:rsidR="00540460" w:rsidRPr="00966337" w:rsidRDefault="00540460" w:rsidP="001E646E">
            <w:pPr>
              <w:spacing w:after="40" w:line="276" w:lineRule="auto"/>
              <w:jc w:val="center"/>
              <w:rPr>
                <w:rFonts w:eastAsia="Calibri"/>
                <w:sz w:val="20"/>
                <w:szCs w:val="20"/>
                <w:lang w:eastAsia="en-US"/>
              </w:rPr>
            </w:pPr>
            <w:r w:rsidRPr="00966337">
              <w:rPr>
                <w:sz w:val="20"/>
                <w:szCs w:val="20"/>
              </w:rPr>
              <w:t>1,247</w:t>
            </w:r>
          </w:p>
        </w:tc>
        <w:tc>
          <w:tcPr>
            <w:tcW w:w="1451" w:type="dxa"/>
          </w:tcPr>
          <w:p w14:paraId="4DF89E5E" w14:textId="777602B9"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55E04FC4" w14:textId="4D0A1580"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59F1B16D" w14:textId="77777777" w:rsidTr="001744C1">
        <w:tc>
          <w:tcPr>
            <w:tcW w:w="547" w:type="dxa"/>
          </w:tcPr>
          <w:p w14:paraId="4D4B3D8B" w14:textId="551A844A"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146</w:t>
            </w:r>
          </w:p>
        </w:tc>
        <w:tc>
          <w:tcPr>
            <w:tcW w:w="4117" w:type="dxa"/>
            <w:tcBorders>
              <w:top w:val="nil"/>
              <w:left w:val="single" w:sz="4" w:space="0" w:color="auto"/>
              <w:bottom w:val="single" w:sz="4" w:space="0" w:color="auto"/>
              <w:right w:val="single" w:sz="4" w:space="0" w:color="auto"/>
            </w:tcBorders>
            <w:shd w:val="clear" w:color="auto" w:fill="auto"/>
            <w:vAlign w:val="bottom"/>
          </w:tcPr>
          <w:p w14:paraId="5A84CF51" w14:textId="4F91FDF0"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Савино</w:t>
            </w:r>
          </w:p>
        </w:tc>
        <w:tc>
          <w:tcPr>
            <w:tcW w:w="1656" w:type="dxa"/>
            <w:tcBorders>
              <w:top w:val="nil"/>
              <w:left w:val="nil"/>
              <w:bottom w:val="single" w:sz="4" w:space="0" w:color="auto"/>
              <w:right w:val="single" w:sz="4" w:space="0" w:color="auto"/>
            </w:tcBorders>
            <w:shd w:val="clear" w:color="auto" w:fill="auto"/>
            <w:vAlign w:val="bottom"/>
          </w:tcPr>
          <w:p w14:paraId="34123DC1" w14:textId="2EC7C20C" w:rsidR="00540460" w:rsidRPr="00966337" w:rsidRDefault="00540460" w:rsidP="001E646E">
            <w:pPr>
              <w:spacing w:after="40" w:line="276" w:lineRule="auto"/>
              <w:jc w:val="center"/>
              <w:rPr>
                <w:rFonts w:eastAsia="Calibri"/>
                <w:sz w:val="20"/>
                <w:szCs w:val="20"/>
                <w:lang w:eastAsia="en-US"/>
              </w:rPr>
            </w:pPr>
            <w:r w:rsidRPr="00966337">
              <w:rPr>
                <w:sz w:val="20"/>
                <w:szCs w:val="20"/>
              </w:rPr>
              <w:t>0,098</w:t>
            </w:r>
          </w:p>
        </w:tc>
        <w:tc>
          <w:tcPr>
            <w:tcW w:w="1451" w:type="dxa"/>
          </w:tcPr>
          <w:p w14:paraId="3AD7DB19" w14:textId="6FE9CD4D"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05FD1A96" w14:textId="16E79E7A"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64601D1E" w14:textId="77777777" w:rsidTr="001744C1">
        <w:tc>
          <w:tcPr>
            <w:tcW w:w="547" w:type="dxa"/>
          </w:tcPr>
          <w:p w14:paraId="08200B75" w14:textId="70689A0A"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147</w:t>
            </w:r>
          </w:p>
        </w:tc>
        <w:tc>
          <w:tcPr>
            <w:tcW w:w="4117" w:type="dxa"/>
            <w:tcBorders>
              <w:top w:val="nil"/>
              <w:left w:val="single" w:sz="4" w:space="0" w:color="auto"/>
              <w:bottom w:val="single" w:sz="4" w:space="0" w:color="auto"/>
              <w:right w:val="single" w:sz="4" w:space="0" w:color="auto"/>
            </w:tcBorders>
            <w:shd w:val="clear" w:color="auto" w:fill="auto"/>
            <w:vAlign w:val="bottom"/>
          </w:tcPr>
          <w:p w14:paraId="506437D5" w14:textId="406C0261"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Заболотный Починок</w:t>
            </w:r>
          </w:p>
        </w:tc>
        <w:tc>
          <w:tcPr>
            <w:tcW w:w="1656" w:type="dxa"/>
            <w:tcBorders>
              <w:top w:val="nil"/>
              <w:left w:val="nil"/>
              <w:bottom w:val="single" w:sz="4" w:space="0" w:color="auto"/>
              <w:right w:val="single" w:sz="4" w:space="0" w:color="auto"/>
            </w:tcBorders>
            <w:shd w:val="clear" w:color="auto" w:fill="auto"/>
            <w:vAlign w:val="bottom"/>
          </w:tcPr>
          <w:p w14:paraId="2FBEC64A" w14:textId="0AA409AD" w:rsidR="00540460" w:rsidRPr="00966337" w:rsidRDefault="00540460" w:rsidP="001E646E">
            <w:pPr>
              <w:spacing w:after="40" w:line="276" w:lineRule="auto"/>
              <w:jc w:val="center"/>
              <w:rPr>
                <w:rFonts w:eastAsia="Calibri"/>
                <w:sz w:val="20"/>
                <w:szCs w:val="20"/>
                <w:lang w:eastAsia="en-US"/>
              </w:rPr>
            </w:pPr>
            <w:r w:rsidRPr="00966337">
              <w:rPr>
                <w:sz w:val="20"/>
                <w:szCs w:val="20"/>
              </w:rPr>
              <w:t>0,192</w:t>
            </w:r>
          </w:p>
        </w:tc>
        <w:tc>
          <w:tcPr>
            <w:tcW w:w="1451" w:type="dxa"/>
          </w:tcPr>
          <w:p w14:paraId="44C9CB8A" w14:textId="6B39FC3A"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0C9251FD" w14:textId="4EB77307"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239D45A3" w14:textId="77777777" w:rsidTr="001744C1">
        <w:tc>
          <w:tcPr>
            <w:tcW w:w="547" w:type="dxa"/>
          </w:tcPr>
          <w:p w14:paraId="59E3F675" w14:textId="2A0D1CA1"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148</w:t>
            </w:r>
          </w:p>
        </w:tc>
        <w:tc>
          <w:tcPr>
            <w:tcW w:w="4117" w:type="dxa"/>
            <w:tcBorders>
              <w:top w:val="nil"/>
              <w:left w:val="single" w:sz="4" w:space="0" w:color="auto"/>
              <w:bottom w:val="single" w:sz="4" w:space="0" w:color="auto"/>
              <w:right w:val="single" w:sz="4" w:space="0" w:color="auto"/>
            </w:tcBorders>
            <w:shd w:val="clear" w:color="auto" w:fill="auto"/>
            <w:vAlign w:val="bottom"/>
          </w:tcPr>
          <w:p w14:paraId="1972D374" w14:textId="5AE0ACA6" w:rsidR="00540460" w:rsidRPr="00966337" w:rsidRDefault="00540460" w:rsidP="001E646E">
            <w:pPr>
              <w:spacing w:after="40" w:line="276" w:lineRule="auto"/>
              <w:jc w:val="both"/>
              <w:rPr>
                <w:rFonts w:eastAsia="Calibri"/>
                <w:sz w:val="20"/>
                <w:szCs w:val="20"/>
                <w:lang w:eastAsia="en-US"/>
              </w:rPr>
            </w:pPr>
            <w:r w:rsidRPr="00966337">
              <w:rPr>
                <w:sz w:val="20"/>
                <w:szCs w:val="20"/>
              </w:rPr>
              <w:t>Дорога Берликово</w:t>
            </w:r>
            <w:r w:rsidR="00876051">
              <w:rPr>
                <w:sz w:val="20"/>
                <w:szCs w:val="20"/>
              </w:rPr>
              <w:t xml:space="preserve"> </w:t>
            </w:r>
            <w:r w:rsidRPr="00966337">
              <w:rPr>
                <w:sz w:val="20"/>
                <w:szCs w:val="20"/>
              </w:rPr>
              <w:t>-</w:t>
            </w:r>
            <w:r w:rsidR="00876051">
              <w:rPr>
                <w:sz w:val="20"/>
                <w:szCs w:val="20"/>
              </w:rPr>
              <w:t xml:space="preserve"> </w:t>
            </w:r>
            <w:r w:rsidRPr="00966337">
              <w:rPr>
                <w:sz w:val="20"/>
                <w:szCs w:val="20"/>
              </w:rPr>
              <w:t>Котельново</w:t>
            </w:r>
          </w:p>
        </w:tc>
        <w:tc>
          <w:tcPr>
            <w:tcW w:w="1656" w:type="dxa"/>
            <w:tcBorders>
              <w:top w:val="nil"/>
              <w:left w:val="nil"/>
              <w:bottom w:val="single" w:sz="4" w:space="0" w:color="auto"/>
              <w:right w:val="single" w:sz="4" w:space="0" w:color="auto"/>
            </w:tcBorders>
            <w:shd w:val="clear" w:color="auto" w:fill="auto"/>
            <w:vAlign w:val="bottom"/>
          </w:tcPr>
          <w:p w14:paraId="6526C0A9" w14:textId="5ED603E5" w:rsidR="00540460" w:rsidRPr="00966337" w:rsidRDefault="00540460" w:rsidP="001E646E">
            <w:pPr>
              <w:spacing w:after="40" w:line="276" w:lineRule="auto"/>
              <w:jc w:val="center"/>
              <w:rPr>
                <w:rFonts w:eastAsia="Calibri"/>
                <w:sz w:val="20"/>
                <w:szCs w:val="20"/>
                <w:lang w:eastAsia="en-US"/>
              </w:rPr>
            </w:pPr>
            <w:r w:rsidRPr="00966337">
              <w:rPr>
                <w:sz w:val="20"/>
                <w:szCs w:val="20"/>
              </w:rPr>
              <w:t>1,411</w:t>
            </w:r>
          </w:p>
        </w:tc>
        <w:tc>
          <w:tcPr>
            <w:tcW w:w="1451" w:type="dxa"/>
          </w:tcPr>
          <w:p w14:paraId="1ABA0417" w14:textId="4C90D4A1"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6D3BA106" w14:textId="6EC4C309"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71A0FDC6" w14:textId="77777777" w:rsidTr="001744C1">
        <w:tc>
          <w:tcPr>
            <w:tcW w:w="547" w:type="dxa"/>
          </w:tcPr>
          <w:p w14:paraId="7279E54E" w14:textId="45E54CD9"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149</w:t>
            </w:r>
          </w:p>
        </w:tc>
        <w:tc>
          <w:tcPr>
            <w:tcW w:w="4117" w:type="dxa"/>
            <w:tcBorders>
              <w:top w:val="nil"/>
              <w:left w:val="single" w:sz="4" w:space="0" w:color="auto"/>
              <w:bottom w:val="single" w:sz="4" w:space="0" w:color="auto"/>
              <w:right w:val="single" w:sz="4" w:space="0" w:color="auto"/>
            </w:tcBorders>
            <w:shd w:val="clear" w:color="auto" w:fill="auto"/>
            <w:vAlign w:val="bottom"/>
          </w:tcPr>
          <w:p w14:paraId="495EE848" w14:textId="53604879"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Ласкино</w:t>
            </w:r>
          </w:p>
        </w:tc>
        <w:tc>
          <w:tcPr>
            <w:tcW w:w="1656" w:type="dxa"/>
            <w:tcBorders>
              <w:top w:val="nil"/>
              <w:left w:val="nil"/>
              <w:bottom w:val="single" w:sz="4" w:space="0" w:color="auto"/>
              <w:right w:val="single" w:sz="4" w:space="0" w:color="auto"/>
            </w:tcBorders>
            <w:shd w:val="clear" w:color="auto" w:fill="auto"/>
            <w:vAlign w:val="bottom"/>
          </w:tcPr>
          <w:p w14:paraId="5901F13D" w14:textId="2FC93375" w:rsidR="00540460" w:rsidRPr="00966337" w:rsidRDefault="00540460" w:rsidP="001E646E">
            <w:pPr>
              <w:spacing w:after="40" w:line="276" w:lineRule="auto"/>
              <w:jc w:val="center"/>
              <w:rPr>
                <w:rFonts w:eastAsia="Calibri"/>
                <w:sz w:val="20"/>
                <w:szCs w:val="20"/>
                <w:lang w:eastAsia="en-US"/>
              </w:rPr>
            </w:pPr>
            <w:r w:rsidRPr="00966337">
              <w:rPr>
                <w:sz w:val="20"/>
                <w:szCs w:val="20"/>
              </w:rPr>
              <w:t>0,862</w:t>
            </w:r>
          </w:p>
        </w:tc>
        <w:tc>
          <w:tcPr>
            <w:tcW w:w="1451" w:type="dxa"/>
          </w:tcPr>
          <w:p w14:paraId="3A909E42" w14:textId="5C9EA0EF"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59140F6F" w14:textId="0D7B14E7"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36661F82" w14:textId="77777777" w:rsidTr="001744C1">
        <w:tc>
          <w:tcPr>
            <w:tcW w:w="547" w:type="dxa"/>
          </w:tcPr>
          <w:p w14:paraId="071DB8D7" w14:textId="42A18D1C"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150</w:t>
            </w:r>
          </w:p>
        </w:tc>
        <w:tc>
          <w:tcPr>
            <w:tcW w:w="4117" w:type="dxa"/>
            <w:tcBorders>
              <w:top w:val="nil"/>
              <w:left w:val="single" w:sz="4" w:space="0" w:color="auto"/>
              <w:bottom w:val="single" w:sz="4" w:space="0" w:color="auto"/>
              <w:right w:val="single" w:sz="4" w:space="0" w:color="auto"/>
            </w:tcBorders>
            <w:shd w:val="clear" w:color="auto" w:fill="auto"/>
            <w:vAlign w:val="bottom"/>
          </w:tcPr>
          <w:p w14:paraId="1A48BCC4" w14:textId="54C7DFC0"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Волково</w:t>
            </w:r>
          </w:p>
        </w:tc>
        <w:tc>
          <w:tcPr>
            <w:tcW w:w="1656" w:type="dxa"/>
            <w:tcBorders>
              <w:top w:val="nil"/>
              <w:left w:val="nil"/>
              <w:bottom w:val="single" w:sz="4" w:space="0" w:color="auto"/>
              <w:right w:val="single" w:sz="4" w:space="0" w:color="auto"/>
            </w:tcBorders>
            <w:shd w:val="clear" w:color="auto" w:fill="auto"/>
            <w:vAlign w:val="bottom"/>
          </w:tcPr>
          <w:p w14:paraId="737E6891" w14:textId="12DFB733" w:rsidR="00540460" w:rsidRPr="00966337" w:rsidRDefault="00540460" w:rsidP="001E646E">
            <w:pPr>
              <w:spacing w:after="40" w:line="276" w:lineRule="auto"/>
              <w:jc w:val="center"/>
              <w:rPr>
                <w:rFonts w:eastAsia="Calibri"/>
                <w:sz w:val="20"/>
                <w:szCs w:val="20"/>
                <w:lang w:eastAsia="en-US"/>
              </w:rPr>
            </w:pPr>
            <w:r w:rsidRPr="00966337">
              <w:rPr>
                <w:sz w:val="20"/>
                <w:szCs w:val="20"/>
              </w:rPr>
              <w:t>0,362</w:t>
            </w:r>
          </w:p>
        </w:tc>
        <w:tc>
          <w:tcPr>
            <w:tcW w:w="1451" w:type="dxa"/>
          </w:tcPr>
          <w:p w14:paraId="537E79D0" w14:textId="1B2103E1"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3613F336" w14:textId="45DD934C"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6B7F11F7" w14:textId="77777777" w:rsidTr="001744C1">
        <w:tc>
          <w:tcPr>
            <w:tcW w:w="547" w:type="dxa"/>
          </w:tcPr>
          <w:p w14:paraId="6EC1F1FF" w14:textId="6B82D61F"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151</w:t>
            </w:r>
          </w:p>
        </w:tc>
        <w:tc>
          <w:tcPr>
            <w:tcW w:w="4117" w:type="dxa"/>
            <w:tcBorders>
              <w:top w:val="nil"/>
              <w:left w:val="single" w:sz="4" w:space="0" w:color="auto"/>
              <w:bottom w:val="single" w:sz="4" w:space="0" w:color="auto"/>
              <w:right w:val="single" w:sz="4" w:space="0" w:color="auto"/>
            </w:tcBorders>
            <w:shd w:val="clear" w:color="auto" w:fill="auto"/>
            <w:vAlign w:val="bottom"/>
          </w:tcPr>
          <w:p w14:paraId="216DB4B5" w14:textId="2B83C8F7"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Конищево</w:t>
            </w:r>
          </w:p>
        </w:tc>
        <w:tc>
          <w:tcPr>
            <w:tcW w:w="1656" w:type="dxa"/>
            <w:tcBorders>
              <w:top w:val="nil"/>
              <w:left w:val="nil"/>
              <w:bottom w:val="single" w:sz="4" w:space="0" w:color="auto"/>
              <w:right w:val="single" w:sz="4" w:space="0" w:color="auto"/>
            </w:tcBorders>
            <w:shd w:val="clear" w:color="auto" w:fill="auto"/>
            <w:vAlign w:val="bottom"/>
          </w:tcPr>
          <w:p w14:paraId="08BA3AFB" w14:textId="79C1705D" w:rsidR="00540460" w:rsidRPr="00966337" w:rsidRDefault="00540460" w:rsidP="001E646E">
            <w:pPr>
              <w:spacing w:after="40" w:line="276" w:lineRule="auto"/>
              <w:jc w:val="center"/>
              <w:rPr>
                <w:rFonts w:eastAsia="Calibri"/>
                <w:sz w:val="20"/>
                <w:szCs w:val="20"/>
                <w:lang w:eastAsia="en-US"/>
              </w:rPr>
            </w:pPr>
            <w:r w:rsidRPr="00966337">
              <w:rPr>
                <w:sz w:val="20"/>
                <w:szCs w:val="20"/>
              </w:rPr>
              <w:t>0,261</w:t>
            </w:r>
          </w:p>
        </w:tc>
        <w:tc>
          <w:tcPr>
            <w:tcW w:w="1451" w:type="dxa"/>
          </w:tcPr>
          <w:p w14:paraId="6B755DA3" w14:textId="2286741B"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109627BC" w14:textId="606898FC"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0C5EF2F4" w14:textId="77777777" w:rsidTr="001744C1">
        <w:tc>
          <w:tcPr>
            <w:tcW w:w="547" w:type="dxa"/>
          </w:tcPr>
          <w:p w14:paraId="79E3B325" w14:textId="4550E992"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152</w:t>
            </w:r>
          </w:p>
        </w:tc>
        <w:tc>
          <w:tcPr>
            <w:tcW w:w="4117" w:type="dxa"/>
            <w:tcBorders>
              <w:top w:val="nil"/>
              <w:left w:val="single" w:sz="4" w:space="0" w:color="auto"/>
              <w:bottom w:val="single" w:sz="4" w:space="0" w:color="auto"/>
              <w:right w:val="single" w:sz="4" w:space="0" w:color="auto"/>
            </w:tcBorders>
            <w:shd w:val="clear" w:color="auto" w:fill="auto"/>
            <w:vAlign w:val="bottom"/>
          </w:tcPr>
          <w:p w14:paraId="2F5C8828" w14:textId="0D008850"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Шилово</w:t>
            </w:r>
          </w:p>
        </w:tc>
        <w:tc>
          <w:tcPr>
            <w:tcW w:w="1656" w:type="dxa"/>
            <w:tcBorders>
              <w:top w:val="nil"/>
              <w:left w:val="nil"/>
              <w:bottom w:val="single" w:sz="4" w:space="0" w:color="auto"/>
              <w:right w:val="single" w:sz="4" w:space="0" w:color="auto"/>
            </w:tcBorders>
            <w:shd w:val="clear" w:color="auto" w:fill="auto"/>
            <w:vAlign w:val="bottom"/>
          </w:tcPr>
          <w:p w14:paraId="0BE027CC" w14:textId="687A2786" w:rsidR="00540460" w:rsidRPr="00966337" w:rsidRDefault="00540460" w:rsidP="001E646E">
            <w:pPr>
              <w:spacing w:after="40" w:line="276" w:lineRule="auto"/>
              <w:jc w:val="center"/>
              <w:rPr>
                <w:rFonts w:eastAsia="Calibri"/>
                <w:sz w:val="20"/>
                <w:szCs w:val="20"/>
                <w:lang w:eastAsia="en-US"/>
              </w:rPr>
            </w:pPr>
            <w:r w:rsidRPr="00966337">
              <w:rPr>
                <w:sz w:val="20"/>
                <w:szCs w:val="20"/>
              </w:rPr>
              <w:t>0,446</w:t>
            </w:r>
          </w:p>
        </w:tc>
        <w:tc>
          <w:tcPr>
            <w:tcW w:w="1451" w:type="dxa"/>
          </w:tcPr>
          <w:p w14:paraId="3163789B" w14:textId="288F74F4"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50168E53" w14:textId="27C1D53D"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2190915F" w14:textId="77777777" w:rsidTr="001744C1">
        <w:tc>
          <w:tcPr>
            <w:tcW w:w="547" w:type="dxa"/>
          </w:tcPr>
          <w:p w14:paraId="618D2F20" w14:textId="59C1E38A"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153</w:t>
            </w:r>
          </w:p>
        </w:tc>
        <w:tc>
          <w:tcPr>
            <w:tcW w:w="4117" w:type="dxa"/>
            <w:tcBorders>
              <w:top w:val="nil"/>
              <w:left w:val="single" w:sz="4" w:space="0" w:color="auto"/>
              <w:bottom w:val="single" w:sz="4" w:space="0" w:color="auto"/>
              <w:right w:val="single" w:sz="4" w:space="0" w:color="auto"/>
            </w:tcBorders>
            <w:shd w:val="clear" w:color="auto" w:fill="auto"/>
            <w:vAlign w:val="bottom"/>
          </w:tcPr>
          <w:p w14:paraId="0055D4CB" w14:textId="314B1DF1"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Лисицино</w:t>
            </w:r>
          </w:p>
        </w:tc>
        <w:tc>
          <w:tcPr>
            <w:tcW w:w="1656" w:type="dxa"/>
            <w:tcBorders>
              <w:top w:val="nil"/>
              <w:left w:val="nil"/>
              <w:bottom w:val="single" w:sz="4" w:space="0" w:color="auto"/>
              <w:right w:val="single" w:sz="4" w:space="0" w:color="auto"/>
            </w:tcBorders>
            <w:shd w:val="clear" w:color="auto" w:fill="auto"/>
            <w:vAlign w:val="bottom"/>
          </w:tcPr>
          <w:p w14:paraId="77D10E04" w14:textId="29C86D5C" w:rsidR="00540460" w:rsidRPr="00966337" w:rsidRDefault="00540460" w:rsidP="001E646E">
            <w:pPr>
              <w:spacing w:after="40" w:line="276" w:lineRule="auto"/>
              <w:jc w:val="center"/>
              <w:rPr>
                <w:rFonts w:eastAsia="Calibri"/>
                <w:sz w:val="20"/>
                <w:szCs w:val="20"/>
                <w:lang w:eastAsia="en-US"/>
              </w:rPr>
            </w:pPr>
            <w:r w:rsidRPr="00966337">
              <w:rPr>
                <w:sz w:val="20"/>
                <w:szCs w:val="20"/>
              </w:rPr>
              <w:t>1,355</w:t>
            </w:r>
          </w:p>
        </w:tc>
        <w:tc>
          <w:tcPr>
            <w:tcW w:w="1451" w:type="dxa"/>
          </w:tcPr>
          <w:p w14:paraId="2A1397FB" w14:textId="5D47DA52"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4CBA4908" w14:textId="521E48E5"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25051AE2" w14:textId="77777777" w:rsidTr="001744C1">
        <w:tc>
          <w:tcPr>
            <w:tcW w:w="547" w:type="dxa"/>
          </w:tcPr>
          <w:p w14:paraId="6E3572DD" w14:textId="66066867"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154</w:t>
            </w:r>
          </w:p>
        </w:tc>
        <w:tc>
          <w:tcPr>
            <w:tcW w:w="4117" w:type="dxa"/>
            <w:tcBorders>
              <w:top w:val="nil"/>
              <w:left w:val="single" w:sz="4" w:space="0" w:color="auto"/>
              <w:bottom w:val="single" w:sz="4" w:space="0" w:color="auto"/>
              <w:right w:val="single" w:sz="4" w:space="0" w:color="auto"/>
            </w:tcBorders>
            <w:shd w:val="clear" w:color="auto" w:fill="auto"/>
            <w:vAlign w:val="bottom"/>
          </w:tcPr>
          <w:p w14:paraId="1384863E" w14:textId="09182EDA"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Долматово</w:t>
            </w:r>
          </w:p>
        </w:tc>
        <w:tc>
          <w:tcPr>
            <w:tcW w:w="1656" w:type="dxa"/>
            <w:tcBorders>
              <w:top w:val="nil"/>
              <w:left w:val="nil"/>
              <w:bottom w:val="single" w:sz="4" w:space="0" w:color="auto"/>
              <w:right w:val="single" w:sz="4" w:space="0" w:color="auto"/>
            </w:tcBorders>
            <w:shd w:val="clear" w:color="auto" w:fill="auto"/>
            <w:vAlign w:val="bottom"/>
          </w:tcPr>
          <w:p w14:paraId="5E1EB909" w14:textId="7FCA1F28" w:rsidR="00540460" w:rsidRPr="00966337" w:rsidRDefault="00540460" w:rsidP="001E646E">
            <w:pPr>
              <w:spacing w:after="40" w:line="276" w:lineRule="auto"/>
              <w:jc w:val="center"/>
              <w:rPr>
                <w:rFonts w:eastAsia="Calibri"/>
                <w:sz w:val="20"/>
                <w:szCs w:val="20"/>
                <w:lang w:eastAsia="en-US"/>
              </w:rPr>
            </w:pPr>
            <w:r w:rsidRPr="00966337">
              <w:rPr>
                <w:sz w:val="20"/>
                <w:szCs w:val="20"/>
              </w:rPr>
              <w:t>1,679</w:t>
            </w:r>
          </w:p>
        </w:tc>
        <w:tc>
          <w:tcPr>
            <w:tcW w:w="1451" w:type="dxa"/>
          </w:tcPr>
          <w:p w14:paraId="5BAD772B" w14:textId="0253A0AE"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28C191DA" w14:textId="6EDF5AD2"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31A2C29E" w14:textId="77777777" w:rsidTr="001744C1">
        <w:tc>
          <w:tcPr>
            <w:tcW w:w="547" w:type="dxa"/>
          </w:tcPr>
          <w:p w14:paraId="1C9D4B66" w14:textId="49A88925"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155</w:t>
            </w:r>
          </w:p>
        </w:tc>
        <w:tc>
          <w:tcPr>
            <w:tcW w:w="4117" w:type="dxa"/>
            <w:tcBorders>
              <w:top w:val="nil"/>
              <w:left w:val="single" w:sz="4" w:space="0" w:color="auto"/>
              <w:bottom w:val="single" w:sz="4" w:space="0" w:color="auto"/>
              <w:right w:val="single" w:sz="4" w:space="0" w:color="auto"/>
            </w:tcBorders>
            <w:shd w:val="clear" w:color="auto" w:fill="auto"/>
            <w:vAlign w:val="bottom"/>
          </w:tcPr>
          <w:p w14:paraId="596255E7" w14:textId="081A4A0E"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Малиновка</w:t>
            </w:r>
          </w:p>
        </w:tc>
        <w:tc>
          <w:tcPr>
            <w:tcW w:w="1656" w:type="dxa"/>
            <w:tcBorders>
              <w:top w:val="nil"/>
              <w:left w:val="nil"/>
              <w:bottom w:val="single" w:sz="4" w:space="0" w:color="auto"/>
              <w:right w:val="single" w:sz="4" w:space="0" w:color="auto"/>
            </w:tcBorders>
            <w:shd w:val="clear" w:color="auto" w:fill="auto"/>
            <w:vAlign w:val="bottom"/>
          </w:tcPr>
          <w:p w14:paraId="2C86748F" w14:textId="7397ACC3" w:rsidR="00540460" w:rsidRPr="00966337" w:rsidRDefault="00540460" w:rsidP="001E646E">
            <w:pPr>
              <w:spacing w:after="40" w:line="276" w:lineRule="auto"/>
              <w:jc w:val="center"/>
              <w:rPr>
                <w:rFonts w:eastAsia="Calibri"/>
                <w:sz w:val="20"/>
                <w:szCs w:val="20"/>
                <w:lang w:eastAsia="en-US"/>
              </w:rPr>
            </w:pPr>
            <w:r w:rsidRPr="00966337">
              <w:rPr>
                <w:sz w:val="20"/>
                <w:szCs w:val="20"/>
              </w:rPr>
              <w:t>1,321</w:t>
            </w:r>
          </w:p>
        </w:tc>
        <w:tc>
          <w:tcPr>
            <w:tcW w:w="1451" w:type="dxa"/>
          </w:tcPr>
          <w:p w14:paraId="3D324C2B" w14:textId="634C5487"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4DA0ECA1" w14:textId="09AC1E22"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571C18E4" w14:textId="77777777" w:rsidTr="001744C1">
        <w:tc>
          <w:tcPr>
            <w:tcW w:w="547" w:type="dxa"/>
          </w:tcPr>
          <w:p w14:paraId="3BCA2FC8" w14:textId="5A8EFD8A"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156</w:t>
            </w:r>
          </w:p>
        </w:tc>
        <w:tc>
          <w:tcPr>
            <w:tcW w:w="4117" w:type="dxa"/>
            <w:tcBorders>
              <w:top w:val="nil"/>
              <w:left w:val="single" w:sz="4" w:space="0" w:color="auto"/>
              <w:bottom w:val="single" w:sz="4" w:space="0" w:color="auto"/>
              <w:right w:val="single" w:sz="4" w:space="0" w:color="auto"/>
            </w:tcBorders>
            <w:shd w:val="clear" w:color="auto" w:fill="auto"/>
            <w:vAlign w:val="bottom"/>
          </w:tcPr>
          <w:p w14:paraId="5697D5C2" w14:textId="1CCB9F17"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Падерино</w:t>
            </w:r>
          </w:p>
        </w:tc>
        <w:tc>
          <w:tcPr>
            <w:tcW w:w="1656" w:type="dxa"/>
            <w:tcBorders>
              <w:top w:val="nil"/>
              <w:left w:val="nil"/>
              <w:bottom w:val="single" w:sz="4" w:space="0" w:color="auto"/>
              <w:right w:val="single" w:sz="4" w:space="0" w:color="auto"/>
            </w:tcBorders>
            <w:shd w:val="clear" w:color="auto" w:fill="auto"/>
            <w:vAlign w:val="bottom"/>
          </w:tcPr>
          <w:p w14:paraId="19F065F8" w14:textId="4AA2FEB6" w:rsidR="00540460" w:rsidRPr="00966337" w:rsidRDefault="00540460" w:rsidP="001E646E">
            <w:pPr>
              <w:spacing w:after="40" w:line="276" w:lineRule="auto"/>
              <w:jc w:val="center"/>
              <w:rPr>
                <w:rFonts w:eastAsia="Calibri"/>
                <w:sz w:val="20"/>
                <w:szCs w:val="20"/>
                <w:lang w:eastAsia="en-US"/>
              </w:rPr>
            </w:pPr>
            <w:r w:rsidRPr="00966337">
              <w:rPr>
                <w:sz w:val="20"/>
                <w:szCs w:val="20"/>
              </w:rPr>
              <w:t>0,195</w:t>
            </w:r>
          </w:p>
        </w:tc>
        <w:tc>
          <w:tcPr>
            <w:tcW w:w="1451" w:type="dxa"/>
          </w:tcPr>
          <w:p w14:paraId="3684A38D" w14:textId="7515E057"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19832481" w14:textId="2B0CAAEF"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55BA511E" w14:textId="77777777" w:rsidTr="001744C1">
        <w:tc>
          <w:tcPr>
            <w:tcW w:w="547" w:type="dxa"/>
          </w:tcPr>
          <w:p w14:paraId="7ACFBE22" w14:textId="077DE300"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157</w:t>
            </w:r>
          </w:p>
        </w:tc>
        <w:tc>
          <w:tcPr>
            <w:tcW w:w="4117" w:type="dxa"/>
            <w:tcBorders>
              <w:top w:val="nil"/>
              <w:left w:val="single" w:sz="4" w:space="0" w:color="auto"/>
              <w:bottom w:val="single" w:sz="4" w:space="0" w:color="auto"/>
              <w:right w:val="single" w:sz="4" w:space="0" w:color="auto"/>
            </w:tcBorders>
            <w:shd w:val="clear" w:color="auto" w:fill="auto"/>
            <w:vAlign w:val="bottom"/>
          </w:tcPr>
          <w:p w14:paraId="0EBE1AF6" w14:textId="47546D33" w:rsidR="00540460" w:rsidRPr="00966337" w:rsidRDefault="00540460" w:rsidP="001E646E">
            <w:pPr>
              <w:spacing w:after="40" w:line="276" w:lineRule="auto"/>
              <w:jc w:val="both"/>
              <w:rPr>
                <w:rFonts w:eastAsia="Calibri"/>
                <w:sz w:val="20"/>
                <w:szCs w:val="20"/>
                <w:lang w:eastAsia="en-US"/>
              </w:rPr>
            </w:pPr>
            <w:r w:rsidRPr="00966337">
              <w:rPr>
                <w:sz w:val="20"/>
                <w:szCs w:val="20"/>
              </w:rPr>
              <w:t>Дорога Лубозино</w:t>
            </w:r>
            <w:r w:rsidR="00876051">
              <w:rPr>
                <w:sz w:val="20"/>
                <w:szCs w:val="20"/>
              </w:rPr>
              <w:t xml:space="preserve"> </w:t>
            </w:r>
            <w:r w:rsidRPr="00966337">
              <w:rPr>
                <w:sz w:val="20"/>
                <w:szCs w:val="20"/>
              </w:rPr>
              <w:t>-</w:t>
            </w:r>
            <w:r w:rsidR="00876051">
              <w:rPr>
                <w:sz w:val="20"/>
                <w:szCs w:val="20"/>
              </w:rPr>
              <w:t xml:space="preserve"> </w:t>
            </w:r>
            <w:r w:rsidRPr="00966337">
              <w:rPr>
                <w:sz w:val="20"/>
                <w:szCs w:val="20"/>
              </w:rPr>
              <w:t>Коркин Дор</w:t>
            </w:r>
            <w:r w:rsidR="00876051">
              <w:rPr>
                <w:sz w:val="20"/>
                <w:szCs w:val="20"/>
              </w:rPr>
              <w:t xml:space="preserve"> </w:t>
            </w:r>
            <w:r w:rsidRPr="00966337">
              <w:rPr>
                <w:sz w:val="20"/>
                <w:szCs w:val="20"/>
              </w:rPr>
              <w:t>-</w:t>
            </w:r>
            <w:r w:rsidR="00876051">
              <w:rPr>
                <w:sz w:val="20"/>
                <w:szCs w:val="20"/>
              </w:rPr>
              <w:t xml:space="preserve"> </w:t>
            </w:r>
            <w:r w:rsidRPr="00966337">
              <w:rPr>
                <w:sz w:val="20"/>
                <w:szCs w:val="20"/>
              </w:rPr>
              <w:t>Долматово</w:t>
            </w:r>
          </w:p>
        </w:tc>
        <w:tc>
          <w:tcPr>
            <w:tcW w:w="1656" w:type="dxa"/>
            <w:tcBorders>
              <w:top w:val="nil"/>
              <w:left w:val="nil"/>
              <w:bottom w:val="single" w:sz="4" w:space="0" w:color="auto"/>
              <w:right w:val="single" w:sz="4" w:space="0" w:color="auto"/>
            </w:tcBorders>
            <w:shd w:val="clear" w:color="auto" w:fill="auto"/>
            <w:vAlign w:val="bottom"/>
          </w:tcPr>
          <w:p w14:paraId="2E1D058B" w14:textId="5DDE652F" w:rsidR="00540460" w:rsidRPr="00966337" w:rsidRDefault="00540460" w:rsidP="001E646E">
            <w:pPr>
              <w:spacing w:after="40" w:line="276" w:lineRule="auto"/>
              <w:jc w:val="center"/>
              <w:rPr>
                <w:rFonts w:eastAsia="Calibri"/>
                <w:sz w:val="20"/>
                <w:szCs w:val="20"/>
                <w:lang w:eastAsia="en-US"/>
              </w:rPr>
            </w:pPr>
            <w:r w:rsidRPr="00966337">
              <w:rPr>
                <w:sz w:val="20"/>
                <w:szCs w:val="20"/>
              </w:rPr>
              <w:t>5,075</w:t>
            </w:r>
          </w:p>
        </w:tc>
        <w:tc>
          <w:tcPr>
            <w:tcW w:w="1451" w:type="dxa"/>
          </w:tcPr>
          <w:p w14:paraId="2A6A657D" w14:textId="75F5E317"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4EC42488" w14:textId="20066F96" w:rsidR="00540460" w:rsidRPr="00412699" w:rsidRDefault="00540460"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540460" w14:paraId="4195B7E8" w14:textId="77777777" w:rsidTr="001744C1">
        <w:tc>
          <w:tcPr>
            <w:tcW w:w="547" w:type="dxa"/>
          </w:tcPr>
          <w:p w14:paraId="5029B942" w14:textId="5EA46CFB"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158</w:t>
            </w:r>
          </w:p>
        </w:tc>
        <w:tc>
          <w:tcPr>
            <w:tcW w:w="4117" w:type="dxa"/>
            <w:tcBorders>
              <w:top w:val="nil"/>
              <w:left w:val="single" w:sz="4" w:space="0" w:color="auto"/>
              <w:bottom w:val="single" w:sz="4" w:space="0" w:color="auto"/>
              <w:right w:val="single" w:sz="4" w:space="0" w:color="auto"/>
            </w:tcBorders>
            <w:shd w:val="clear" w:color="auto" w:fill="auto"/>
            <w:vAlign w:val="bottom"/>
          </w:tcPr>
          <w:p w14:paraId="6BB501CD" w14:textId="37DCAAF8"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 Брюховица</w:t>
            </w:r>
          </w:p>
        </w:tc>
        <w:tc>
          <w:tcPr>
            <w:tcW w:w="1656" w:type="dxa"/>
            <w:tcBorders>
              <w:top w:val="nil"/>
              <w:left w:val="nil"/>
              <w:bottom w:val="single" w:sz="4" w:space="0" w:color="auto"/>
              <w:right w:val="single" w:sz="4" w:space="0" w:color="auto"/>
            </w:tcBorders>
            <w:shd w:val="clear" w:color="auto" w:fill="auto"/>
            <w:vAlign w:val="bottom"/>
          </w:tcPr>
          <w:p w14:paraId="1A12F3BC" w14:textId="2797BF57" w:rsidR="00540460" w:rsidRPr="00966337" w:rsidRDefault="00540460" w:rsidP="001E646E">
            <w:pPr>
              <w:spacing w:after="40" w:line="276" w:lineRule="auto"/>
              <w:jc w:val="center"/>
              <w:rPr>
                <w:rFonts w:eastAsia="Calibri"/>
                <w:sz w:val="20"/>
                <w:szCs w:val="20"/>
                <w:lang w:eastAsia="en-US"/>
              </w:rPr>
            </w:pPr>
            <w:r w:rsidRPr="00966337">
              <w:rPr>
                <w:sz w:val="20"/>
                <w:szCs w:val="20"/>
              </w:rPr>
              <w:t>0,520</w:t>
            </w:r>
          </w:p>
        </w:tc>
        <w:tc>
          <w:tcPr>
            <w:tcW w:w="1451" w:type="dxa"/>
          </w:tcPr>
          <w:p w14:paraId="641D3A41" w14:textId="4B8CDC8D"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5050A9FA" w14:textId="3690D809" w:rsidR="00540460" w:rsidRPr="00412699" w:rsidRDefault="00540460" w:rsidP="001E646E">
            <w:pPr>
              <w:spacing w:after="40" w:line="276" w:lineRule="auto"/>
              <w:jc w:val="center"/>
              <w:rPr>
                <w:sz w:val="20"/>
                <w:szCs w:val="20"/>
                <w:shd w:val="clear" w:color="auto" w:fill="FFFFFF"/>
              </w:rPr>
            </w:pPr>
            <w:r w:rsidRPr="00387461">
              <w:rPr>
                <w:sz w:val="20"/>
                <w:szCs w:val="20"/>
                <w:shd w:val="clear" w:color="auto" w:fill="FFFFFF"/>
              </w:rPr>
              <w:t>грунтовое</w:t>
            </w:r>
          </w:p>
        </w:tc>
      </w:tr>
      <w:tr w:rsidR="00540460" w14:paraId="42B8175F" w14:textId="77777777" w:rsidTr="001744C1">
        <w:tc>
          <w:tcPr>
            <w:tcW w:w="547" w:type="dxa"/>
          </w:tcPr>
          <w:p w14:paraId="30469A62" w14:textId="4E84B780"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159</w:t>
            </w:r>
          </w:p>
        </w:tc>
        <w:tc>
          <w:tcPr>
            <w:tcW w:w="4117" w:type="dxa"/>
            <w:tcBorders>
              <w:top w:val="nil"/>
              <w:left w:val="single" w:sz="4" w:space="0" w:color="auto"/>
              <w:bottom w:val="single" w:sz="4" w:space="0" w:color="auto"/>
              <w:right w:val="single" w:sz="4" w:space="0" w:color="auto"/>
            </w:tcBorders>
            <w:shd w:val="clear" w:color="auto" w:fill="auto"/>
            <w:vAlign w:val="bottom"/>
          </w:tcPr>
          <w:p w14:paraId="1F9D7EF7" w14:textId="55FCC997" w:rsidR="00540460" w:rsidRPr="00966337" w:rsidRDefault="00540460" w:rsidP="001E646E">
            <w:pPr>
              <w:spacing w:after="40" w:line="276" w:lineRule="auto"/>
              <w:jc w:val="both"/>
              <w:rPr>
                <w:rFonts w:eastAsia="Calibri"/>
                <w:sz w:val="20"/>
                <w:szCs w:val="20"/>
                <w:lang w:eastAsia="en-US"/>
              </w:rPr>
            </w:pPr>
            <w:r w:rsidRPr="00966337">
              <w:rPr>
                <w:sz w:val="20"/>
                <w:szCs w:val="20"/>
              </w:rPr>
              <w:t>Подъезд к д.</w:t>
            </w:r>
            <w:r>
              <w:rPr>
                <w:sz w:val="20"/>
                <w:szCs w:val="20"/>
              </w:rPr>
              <w:t xml:space="preserve"> </w:t>
            </w:r>
            <w:r w:rsidRPr="00966337">
              <w:rPr>
                <w:sz w:val="20"/>
                <w:szCs w:val="20"/>
              </w:rPr>
              <w:t>Шелыгино</w:t>
            </w:r>
          </w:p>
        </w:tc>
        <w:tc>
          <w:tcPr>
            <w:tcW w:w="1656" w:type="dxa"/>
            <w:tcBorders>
              <w:top w:val="nil"/>
              <w:left w:val="nil"/>
              <w:bottom w:val="single" w:sz="4" w:space="0" w:color="auto"/>
              <w:right w:val="single" w:sz="4" w:space="0" w:color="auto"/>
            </w:tcBorders>
            <w:shd w:val="clear" w:color="auto" w:fill="auto"/>
            <w:vAlign w:val="bottom"/>
          </w:tcPr>
          <w:p w14:paraId="781C89A4" w14:textId="693D0225" w:rsidR="00540460" w:rsidRPr="00966337" w:rsidRDefault="00540460" w:rsidP="001E646E">
            <w:pPr>
              <w:spacing w:after="40" w:line="276" w:lineRule="auto"/>
              <w:jc w:val="center"/>
              <w:rPr>
                <w:rFonts w:eastAsia="Calibri"/>
                <w:sz w:val="20"/>
                <w:szCs w:val="20"/>
                <w:lang w:eastAsia="en-US"/>
              </w:rPr>
            </w:pPr>
            <w:r w:rsidRPr="00966337">
              <w:rPr>
                <w:sz w:val="20"/>
                <w:szCs w:val="20"/>
              </w:rPr>
              <w:t>0,102</w:t>
            </w:r>
          </w:p>
        </w:tc>
        <w:tc>
          <w:tcPr>
            <w:tcW w:w="1451" w:type="dxa"/>
          </w:tcPr>
          <w:p w14:paraId="79D95674" w14:textId="01FC6A76" w:rsidR="00540460" w:rsidRPr="00DC6F56" w:rsidRDefault="00044CFC" w:rsidP="001E646E">
            <w:pPr>
              <w:spacing w:after="40" w:line="276" w:lineRule="auto"/>
              <w:jc w:val="center"/>
              <w:rPr>
                <w:snapToGrid w:val="0"/>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21D6A657" w14:textId="6DBCB1A0" w:rsidR="00540460" w:rsidRPr="00412699" w:rsidRDefault="00540460" w:rsidP="001E646E">
            <w:pPr>
              <w:spacing w:after="40" w:line="276" w:lineRule="auto"/>
              <w:jc w:val="center"/>
              <w:rPr>
                <w:sz w:val="20"/>
                <w:szCs w:val="20"/>
                <w:shd w:val="clear" w:color="auto" w:fill="FFFFFF"/>
              </w:rPr>
            </w:pPr>
            <w:r w:rsidRPr="00387461">
              <w:rPr>
                <w:sz w:val="20"/>
                <w:szCs w:val="20"/>
                <w:shd w:val="clear" w:color="auto" w:fill="FFFFFF"/>
              </w:rPr>
              <w:t>грунтовое</w:t>
            </w:r>
          </w:p>
        </w:tc>
      </w:tr>
      <w:tr w:rsidR="00540460" w14:paraId="07CC7176" w14:textId="77777777" w:rsidTr="001744C1">
        <w:tc>
          <w:tcPr>
            <w:tcW w:w="547" w:type="dxa"/>
          </w:tcPr>
          <w:p w14:paraId="6BD97672" w14:textId="43D9D7A8" w:rsidR="00540460" w:rsidRDefault="00540460" w:rsidP="001E646E">
            <w:pPr>
              <w:spacing w:after="40" w:line="276" w:lineRule="auto"/>
              <w:jc w:val="both"/>
              <w:rPr>
                <w:rFonts w:eastAsia="Calibri"/>
                <w:sz w:val="20"/>
                <w:szCs w:val="20"/>
                <w:lang w:eastAsia="en-US"/>
              </w:rPr>
            </w:pPr>
            <w:r>
              <w:rPr>
                <w:rFonts w:eastAsia="Calibri"/>
                <w:sz w:val="20"/>
                <w:szCs w:val="20"/>
                <w:lang w:eastAsia="en-US"/>
              </w:rPr>
              <w:t>160</w:t>
            </w:r>
          </w:p>
        </w:tc>
        <w:tc>
          <w:tcPr>
            <w:tcW w:w="4117" w:type="dxa"/>
            <w:tcBorders>
              <w:top w:val="nil"/>
              <w:left w:val="single" w:sz="4" w:space="0" w:color="auto"/>
              <w:bottom w:val="single" w:sz="4" w:space="0" w:color="auto"/>
              <w:right w:val="single" w:sz="4" w:space="0" w:color="auto"/>
            </w:tcBorders>
            <w:shd w:val="clear" w:color="auto" w:fill="auto"/>
            <w:vAlign w:val="bottom"/>
          </w:tcPr>
          <w:p w14:paraId="10A1E10A" w14:textId="49411B55" w:rsidR="00540460" w:rsidRPr="00966337" w:rsidRDefault="00540460" w:rsidP="001E646E">
            <w:pPr>
              <w:spacing w:after="40" w:line="276" w:lineRule="auto"/>
              <w:jc w:val="both"/>
              <w:rPr>
                <w:sz w:val="20"/>
                <w:szCs w:val="20"/>
              </w:rPr>
            </w:pPr>
            <w:r w:rsidRPr="00966337">
              <w:rPr>
                <w:sz w:val="20"/>
                <w:szCs w:val="20"/>
              </w:rPr>
              <w:t xml:space="preserve">Подъезд к д. </w:t>
            </w:r>
            <w:r>
              <w:rPr>
                <w:sz w:val="20"/>
                <w:szCs w:val="20"/>
              </w:rPr>
              <w:t>Берликово</w:t>
            </w:r>
          </w:p>
        </w:tc>
        <w:tc>
          <w:tcPr>
            <w:tcW w:w="1656" w:type="dxa"/>
            <w:tcBorders>
              <w:top w:val="nil"/>
              <w:left w:val="nil"/>
              <w:bottom w:val="single" w:sz="4" w:space="0" w:color="auto"/>
              <w:right w:val="single" w:sz="4" w:space="0" w:color="auto"/>
            </w:tcBorders>
            <w:shd w:val="clear" w:color="auto" w:fill="auto"/>
            <w:vAlign w:val="bottom"/>
          </w:tcPr>
          <w:p w14:paraId="2D42E638" w14:textId="03D5AA77" w:rsidR="00540460" w:rsidRPr="00966337" w:rsidRDefault="00540460" w:rsidP="001E646E">
            <w:pPr>
              <w:spacing w:after="40" w:line="276" w:lineRule="auto"/>
              <w:jc w:val="center"/>
              <w:rPr>
                <w:sz w:val="20"/>
                <w:szCs w:val="20"/>
              </w:rPr>
            </w:pPr>
            <w:r>
              <w:rPr>
                <w:sz w:val="20"/>
                <w:szCs w:val="20"/>
              </w:rPr>
              <w:t>1,580</w:t>
            </w:r>
          </w:p>
        </w:tc>
        <w:tc>
          <w:tcPr>
            <w:tcW w:w="1451" w:type="dxa"/>
          </w:tcPr>
          <w:p w14:paraId="7A86C4E9" w14:textId="7D5C0AB9" w:rsidR="00540460" w:rsidRPr="00253A1E" w:rsidRDefault="00044CFC" w:rsidP="001E646E">
            <w:pPr>
              <w:spacing w:after="40" w:line="276" w:lineRule="auto"/>
              <w:jc w:val="center"/>
              <w:rPr>
                <w:snapToGrid w:val="0"/>
                <w:color w:val="000000" w:themeColor="text1"/>
                <w:sz w:val="20"/>
                <w:szCs w:val="20"/>
              </w:rPr>
            </w:pPr>
            <w:r>
              <w:rPr>
                <w:snapToGrid w:val="0"/>
                <w:color w:val="000000" w:themeColor="text1"/>
                <w:sz w:val="20"/>
                <w:szCs w:val="20"/>
                <w:lang w:val="en-US"/>
              </w:rPr>
              <w:t>I</w:t>
            </w:r>
            <w:r w:rsidR="00540460" w:rsidRPr="00FA444B">
              <w:rPr>
                <w:snapToGrid w:val="0"/>
                <w:color w:val="000000" w:themeColor="text1"/>
                <w:sz w:val="20"/>
                <w:szCs w:val="20"/>
                <w:lang w:val="en-US"/>
              </w:rPr>
              <w:t>V</w:t>
            </w:r>
          </w:p>
        </w:tc>
        <w:tc>
          <w:tcPr>
            <w:tcW w:w="2038" w:type="dxa"/>
          </w:tcPr>
          <w:p w14:paraId="1F3D254B" w14:textId="512DDB98" w:rsidR="00540460" w:rsidRPr="00387461" w:rsidRDefault="007E2883" w:rsidP="001E646E">
            <w:pPr>
              <w:spacing w:after="40" w:line="276" w:lineRule="auto"/>
              <w:jc w:val="center"/>
              <w:rPr>
                <w:sz w:val="20"/>
                <w:szCs w:val="20"/>
                <w:shd w:val="clear" w:color="auto" w:fill="FFFFFF"/>
              </w:rPr>
            </w:pPr>
            <w:r w:rsidRPr="00F14249">
              <w:rPr>
                <w:sz w:val="20"/>
                <w:szCs w:val="20"/>
                <w:shd w:val="clear" w:color="auto" w:fill="FFFFFF"/>
              </w:rPr>
              <w:t>гравийное</w:t>
            </w:r>
          </w:p>
        </w:tc>
      </w:tr>
      <w:tr w:rsidR="00CF03A7" w14:paraId="1B6BE751" w14:textId="77777777" w:rsidTr="001744C1">
        <w:tc>
          <w:tcPr>
            <w:tcW w:w="547" w:type="dxa"/>
          </w:tcPr>
          <w:p w14:paraId="777E64F5" w14:textId="77777777" w:rsidR="00CF03A7" w:rsidRDefault="00CF03A7" w:rsidP="001E646E">
            <w:pPr>
              <w:spacing w:after="40" w:line="276" w:lineRule="auto"/>
              <w:jc w:val="both"/>
              <w:rPr>
                <w:rFonts w:eastAsia="Calibri"/>
                <w:sz w:val="20"/>
                <w:szCs w:val="20"/>
                <w:lang w:eastAsia="en-US"/>
              </w:rPr>
            </w:pPr>
          </w:p>
        </w:tc>
        <w:tc>
          <w:tcPr>
            <w:tcW w:w="4117" w:type="dxa"/>
            <w:tcBorders>
              <w:top w:val="nil"/>
              <w:left w:val="single" w:sz="4" w:space="0" w:color="auto"/>
              <w:bottom w:val="single" w:sz="4" w:space="0" w:color="auto"/>
              <w:right w:val="single" w:sz="4" w:space="0" w:color="auto"/>
            </w:tcBorders>
            <w:shd w:val="clear" w:color="auto" w:fill="auto"/>
            <w:vAlign w:val="bottom"/>
          </w:tcPr>
          <w:p w14:paraId="46F40968" w14:textId="1EE2A6E8" w:rsidR="00CF03A7" w:rsidRPr="00966337" w:rsidRDefault="00CF03A7" w:rsidP="001E646E">
            <w:pPr>
              <w:spacing w:after="40" w:line="276" w:lineRule="auto"/>
              <w:jc w:val="both"/>
              <w:rPr>
                <w:sz w:val="20"/>
                <w:szCs w:val="20"/>
              </w:rPr>
            </w:pPr>
            <w:r>
              <w:rPr>
                <w:sz w:val="20"/>
                <w:szCs w:val="20"/>
              </w:rPr>
              <w:t>Итого:</w:t>
            </w:r>
          </w:p>
        </w:tc>
        <w:tc>
          <w:tcPr>
            <w:tcW w:w="1656" w:type="dxa"/>
            <w:tcBorders>
              <w:top w:val="nil"/>
              <w:left w:val="nil"/>
              <w:bottom w:val="single" w:sz="4" w:space="0" w:color="auto"/>
              <w:right w:val="single" w:sz="4" w:space="0" w:color="auto"/>
            </w:tcBorders>
            <w:shd w:val="clear" w:color="auto" w:fill="auto"/>
            <w:vAlign w:val="bottom"/>
          </w:tcPr>
          <w:p w14:paraId="1B19C51B" w14:textId="6C291FB2" w:rsidR="00CF03A7" w:rsidRDefault="00CF03A7" w:rsidP="001E646E">
            <w:pPr>
              <w:spacing w:after="40" w:line="276" w:lineRule="auto"/>
              <w:jc w:val="center"/>
              <w:rPr>
                <w:sz w:val="20"/>
                <w:szCs w:val="20"/>
              </w:rPr>
            </w:pPr>
            <w:r>
              <w:rPr>
                <w:sz w:val="20"/>
                <w:szCs w:val="20"/>
              </w:rPr>
              <w:t>51,547</w:t>
            </w:r>
          </w:p>
        </w:tc>
        <w:tc>
          <w:tcPr>
            <w:tcW w:w="1451" w:type="dxa"/>
          </w:tcPr>
          <w:p w14:paraId="46AB6CFB" w14:textId="77777777" w:rsidR="00CF03A7" w:rsidRPr="00FA444B" w:rsidRDefault="00CF03A7" w:rsidP="001E646E">
            <w:pPr>
              <w:spacing w:after="40" w:line="276" w:lineRule="auto"/>
              <w:jc w:val="center"/>
              <w:rPr>
                <w:snapToGrid w:val="0"/>
                <w:color w:val="000000" w:themeColor="text1"/>
                <w:sz w:val="20"/>
                <w:szCs w:val="20"/>
                <w:lang w:val="en-US"/>
              </w:rPr>
            </w:pPr>
          </w:p>
        </w:tc>
        <w:tc>
          <w:tcPr>
            <w:tcW w:w="2038" w:type="dxa"/>
          </w:tcPr>
          <w:p w14:paraId="3980C0A9" w14:textId="77777777" w:rsidR="00CF03A7" w:rsidRPr="00F14249" w:rsidRDefault="00CF03A7" w:rsidP="001E646E">
            <w:pPr>
              <w:spacing w:after="40" w:line="276" w:lineRule="auto"/>
              <w:jc w:val="center"/>
              <w:rPr>
                <w:sz w:val="20"/>
                <w:szCs w:val="20"/>
                <w:shd w:val="clear" w:color="auto" w:fill="FFFFFF"/>
              </w:rPr>
            </w:pPr>
          </w:p>
        </w:tc>
      </w:tr>
      <w:tr w:rsidR="00540460" w14:paraId="08452A04" w14:textId="77777777" w:rsidTr="001744C1">
        <w:tc>
          <w:tcPr>
            <w:tcW w:w="547" w:type="dxa"/>
          </w:tcPr>
          <w:p w14:paraId="555ABFCA" w14:textId="77777777" w:rsidR="00540460" w:rsidRDefault="00540460" w:rsidP="001E646E">
            <w:pPr>
              <w:spacing w:after="40" w:line="276" w:lineRule="auto"/>
              <w:jc w:val="both"/>
              <w:rPr>
                <w:rFonts w:eastAsia="Calibri"/>
                <w:sz w:val="20"/>
                <w:szCs w:val="20"/>
                <w:lang w:eastAsia="en-US"/>
              </w:rPr>
            </w:pPr>
          </w:p>
        </w:tc>
        <w:tc>
          <w:tcPr>
            <w:tcW w:w="4117" w:type="dxa"/>
          </w:tcPr>
          <w:p w14:paraId="157C9C60" w14:textId="5F4A50A7" w:rsidR="00540460" w:rsidRPr="00412699" w:rsidRDefault="00540460" w:rsidP="001E646E">
            <w:pPr>
              <w:spacing w:after="40" w:line="276" w:lineRule="auto"/>
              <w:jc w:val="both"/>
              <w:rPr>
                <w:rFonts w:eastAsia="Calibri"/>
                <w:sz w:val="20"/>
                <w:szCs w:val="20"/>
                <w:lang w:eastAsia="en-US"/>
              </w:rPr>
            </w:pPr>
            <w:r w:rsidRPr="00412699">
              <w:rPr>
                <w:b/>
                <w:bCs/>
                <w:sz w:val="20"/>
                <w:szCs w:val="20"/>
              </w:rPr>
              <w:t>Всего:</w:t>
            </w:r>
          </w:p>
        </w:tc>
        <w:tc>
          <w:tcPr>
            <w:tcW w:w="1656" w:type="dxa"/>
          </w:tcPr>
          <w:p w14:paraId="6887C93E" w14:textId="56F8125C" w:rsidR="00540460" w:rsidRPr="00412699" w:rsidRDefault="00540460" w:rsidP="001E646E">
            <w:pPr>
              <w:spacing w:after="40" w:line="276" w:lineRule="auto"/>
              <w:jc w:val="center"/>
              <w:rPr>
                <w:rFonts w:eastAsia="Calibri"/>
                <w:sz w:val="20"/>
                <w:szCs w:val="20"/>
                <w:lang w:eastAsia="en-US"/>
              </w:rPr>
            </w:pPr>
            <w:r>
              <w:rPr>
                <w:rFonts w:eastAsia="Calibri"/>
                <w:b/>
                <w:bCs/>
                <w:sz w:val="20"/>
                <w:szCs w:val="20"/>
                <w:lang w:eastAsia="en-US"/>
              </w:rPr>
              <w:t>212,804</w:t>
            </w:r>
          </w:p>
        </w:tc>
        <w:tc>
          <w:tcPr>
            <w:tcW w:w="1451" w:type="dxa"/>
          </w:tcPr>
          <w:p w14:paraId="3C403C78" w14:textId="77777777" w:rsidR="00540460" w:rsidRPr="00DC6F56" w:rsidRDefault="00540460" w:rsidP="001E646E">
            <w:pPr>
              <w:spacing w:after="40" w:line="276" w:lineRule="auto"/>
              <w:jc w:val="center"/>
              <w:rPr>
                <w:snapToGrid w:val="0"/>
                <w:sz w:val="20"/>
                <w:szCs w:val="20"/>
              </w:rPr>
            </w:pPr>
          </w:p>
        </w:tc>
        <w:tc>
          <w:tcPr>
            <w:tcW w:w="2038" w:type="dxa"/>
          </w:tcPr>
          <w:p w14:paraId="075CA57C" w14:textId="77777777" w:rsidR="00540460" w:rsidRPr="00412699" w:rsidRDefault="00540460" w:rsidP="001E646E">
            <w:pPr>
              <w:spacing w:after="40" w:line="276" w:lineRule="auto"/>
              <w:jc w:val="center"/>
              <w:rPr>
                <w:sz w:val="20"/>
                <w:szCs w:val="20"/>
                <w:shd w:val="clear" w:color="auto" w:fill="FFFFFF"/>
              </w:rPr>
            </w:pPr>
          </w:p>
        </w:tc>
      </w:tr>
      <w:tr w:rsidR="00540460" w14:paraId="3541F158" w14:textId="77777777" w:rsidTr="001744C1">
        <w:tc>
          <w:tcPr>
            <w:tcW w:w="547" w:type="dxa"/>
          </w:tcPr>
          <w:p w14:paraId="36EBACBB" w14:textId="77777777" w:rsidR="00540460" w:rsidRDefault="00540460" w:rsidP="001E646E">
            <w:pPr>
              <w:spacing w:after="40" w:line="276" w:lineRule="auto"/>
              <w:jc w:val="both"/>
              <w:rPr>
                <w:rFonts w:eastAsia="Calibri"/>
                <w:sz w:val="20"/>
                <w:szCs w:val="20"/>
                <w:lang w:eastAsia="en-US"/>
              </w:rPr>
            </w:pPr>
          </w:p>
        </w:tc>
        <w:tc>
          <w:tcPr>
            <w:tcW w:w="4117" w:type="dxa"/>
          </w:tcPr>
          <w:p w14:paraId="0A4E50D6" w14:textId="34FE07D3" w:rsidR="00540460" w:rsidRPr="00450430" w:rsidRDefault="00540460" w:rsidP="001E646E">
            <w:pPr>
              <w:spacing w:after="40" w:line="276" w:lineRule="auto"/>
              <w:jc w:val="both"/>
              <w:rPr>
                <w:rFonts w:eastAsia="Calibri"/>
                <w:sz w:val="20"/>
                <w:szCs w:val="20"/>
                <w:lang w:eastAsia="en-US"/>
              </w:rPr>
            </w:pPr>
            <w:r w:rsidRPr="00450430">
              <w:rPr>
                <w:rFonts w:eastAsia="Calibri"/>
                <w:sz w:val="20"/>
                <w:szCs w:val="20"/>
                <w:lang w:eastAsia="en-US"/>
              </w:rPr>
              <w:t>В том числе:</w:t>
            </w:r>
          </w:p>
        </w:tc>
        <w:tc>
          <w:tcPr>
            <w:tcW w:w="1656" w:type="dxa"/>
          </w:tcPr>
          <w:p w14:paraId="797FDF7B" w14:textId="77777777" w:rsidR="00540460" w:rsidRPr="00412699" w:rsidRDefault="00540460" w:rsidP="001E646E">
            <w:pPr>
              <w:spacing w:after="40" w:line="276" w:lineRule="auto"/>
              <w:jc w:val="center"/>
              <w:rPr>
                <w:rFonts w:eastAsia="Calibri"/>
                <w:sz w:val="20"/>
                <w:szCs w:val="20"/>
                <w:lang w:eastAsia="en-US"/>
              </w:rPr>
            </w:pPr>
          </w:p>
        </w:tc>
        <w:tc>
          <w:tcPr>
            <w:tcW w:w="1451" w:type="dxa"/>
          </w:tcPr>
          <w:p w14:paraId="39AD654C" w14:textId="77777777" w:rsidR="00540460" w:rsidRPr="00DC6F56" w:rsidRDefault="00540460" w:rsidP="001E646E">
            <w:pPr>
              <w:spacing w:after="40" w:line="276" w:lineRule="auto"/>
              <w:jc w:val="center"/>
              <w:rPr>
                <w:snapToGrid w:val="0"/>
                <w:sz w:val="20"/>
                <w:szCs w:val="20"/>
              </w:rPr>
            </w:pPr>
          </w:p>
        </w:tc>
        <w:tc>
          <w:tcPr>
            <w:tcW w:w="2038" w:type="dxa"/>
          </w:tcPr>
          <w:p w14:paraId="4C13F8F0" w14:textId="77777777" w:rsidR="00540460" w:rsidRPr="00412699" w:rsidRDefault="00540460" w:rsidP="001E646E">
            <w:pPr>
              <w:spacing w:after="40" w:line="276" w:lineRule="auto"/>
              <w:jc w:val="center"/>
              <w:rPr>
                <w:sz w:val="20"/>
                <w:szCs w:val="20"/>
                <w:shd w:val="clear" w:color="auto" w:fill="FFFFFF"/>
              </w:rPr>
            </w:pPr>
          </w:p>
        </w:tc>
      </w:tr>
      <w:tr w:rsidR="00540460" w14:paraId="25DAA755" w14:textId="77777777" w:rsidTr="001744C1">
        <w:tc>
          <w:tcPr>
            <w:tcW w:w="547" w:type="dxa"/>
          </w:tcPr>
          <w:p w14:paraId="338E8897" w14:textId="77777777" w:rsidR="00540460" w:rsidRDefault="00540460" w:rsidP="001E646E">
            <w:pPr>
              <w:spacing w:after="40" w:line="276" w:lineRule="auto"/>
              <w:jc w:val="both"/>
              <w:rPr>
                <w:rFonts w:eastAsia="Calibri"/>
                <w:sz w:val="20"/>
                <w:szCs w:val="20"/>
                <w:lang w:eastAsia="en-US"/>
              </w:rPr>
            </w:pPr>
          </w:p>
        </w:tc>
        <w:tc>
          <w:tcPr>
            <w:tcW w:w="4117" w:type="dxa"/>
          </w:tcPr>
          <w:p w14:paraId="7E1AE431" w14:textId="6EE495DE" w:rsidR="00540460" w:rsidRPr="00412699" w:rsidRDefault="00540460" w:rsidP="001E646E">
            <w:pPr>
              <w:spacing w:after="40" w:line="276" w:lineRule="auto"/>
              <w:jc w:val="both"/>
              <w:rPr>
                <w:rFonts w:eastAsia="Calibri"/>
                <w:sz w:val="20"/>
                <w:szCs w:val="20"/>
                <w:lang w:eastAsia="en-US"/>
              </w:rPr>
            </w:pPr>
            <w:r>
              <w:rPr>
                <w:rFonts w:eastAsia="Calibri"/>
                <w:sz w:val="20"/>
                <w:szCs w:val="20"/>
                <w:lang w:eastAsia="en-US"/>
              </w:rPr>
              <w:t>с асфальтобетонным покрытием</w:t>
            </w:r>
          </w:p>
        </w:tc>
        <w:tc>
          <w:tcPr>
            <w:tcW w:w="1656" w:type="dxa"/>
          </w:tcPr>
          <w:p w14:paraId="68B115BF" w14:textId="0D2F4AF0" w:rsidR="00540460" w:rsidRPr="00412699" w:rsidRDefault="00540460" w:rsidP="001E646E">
            <w:pPr>
              <w:spacing w:after="40" w:line="276" w:lineRule="auto"/>
              <w:jc w:val="center"/>
              <w:rPr>
                <w:rFonts w:eastAsia="Calibri"/>
                <w:sz w:val="20"/>
                <w:szCs w:val="20"/>
                <w:lang w:eastAsia="en-US"/>
              </w:rPr>
            </w:pPr>
            <w:r>
              <w:rPr>
                <w:rFonts w:eastAsia="Calibri"/>
                <w:sz w:val="20"/>
                <w:szCs w:val="20"/>
                <w:lang w:eastAsia="en-US"/>
              </w:rPr>
              <w:t>5,063</w:t>
            </w:r>
          </w:p>
        </w:tc>
        <w:tc>
          <w:tcPr>
            <w:tcW w:w="1451" w:type="dxa"/>
          </w:tcPr>
          <w:p w14:paraId="6C9C3A98" w14:textId="77777777" w:rsidR="00540460" w:rsidRPr="00DC6F56" w:rsidRDefault="00540460" w:rsidP="001E646E">
            <w:pPr>
              <w:spacing w:after="40" w:line="276" w:lineRule="auto"/>
              <w:jc w:val="center"/>
              <w:rPr>
                <w:snapToGrid w:val="0"/>
                <w:sz w:val="20"/>
                <w:szCs w:val="20"/>
              </w:rPr>
            </w:pPr>
          </w:p>
        </w:tc>
        <w:tc>
          <w:tcPr>
            <w:tcW w:w="2038" w:type="dxa"/>
          </w:tcPr>
          <w:p w14:paraId="4080BCE0" w14:textId="77777777" w:rsidR="00540460" w:rsidRPr="00412699" w:rsidRDefault="00540460" w:rsidP="001E646E">
            <w:pPr>
              <w:spacing w:after="40" w:line="276" w:lineRule="auto"/>
              <w:jc w:val="center"/>
              <w:rPr>
                <w:sz w:val="20"/>
                <w:szCs w:val="20"/>
                <w:shd w:val="clear" w:color="auto" w:fill="FFFFFF"/>
              </w:rPr>
            </w:pPr>
          </w:p>
        </w:tc>
      </w:tr>
      <w:tr w:rsidR="00540460" w14:paraId="673F0A1D" w14:textId="77777777" w:rsidTr="001744C1">
        <w:tc>
          <w:tcPr>
            <w:tcW w:w="547" w:type="dxa"/>
          </w:tcPr>
          <w:p w14:paraId="1C5ECDCE" w14:textId="77777777" w:rsidR="00540460" w:rsidRDefault="00540460" w:rsidP="001E646E">
            <w:pPr>
              <w:spacing w:after="40" w:line="276" w:lineRule="auto"/>
              <w:jc w:val="both"/>
              <w:rPr>
                <w:rFonts w:eastAsia="Calibri"/>
                <w:sz w:val="20"/>
                <w:szCs w:val="20"/>
                <w:lang w:eastAsia="en-US"/>
              </w:rPr>
            </w:pPr>
          </w:p>
        </w:tc>
        <w:tc>
          <w:tcPr>
            <w:tcW w:w="4117" w:type="dxa"/>
          </w:tcPr>
          <w:p w14:paraId="7C0A2828" w14:textId="16D63907" w:rsidR="00540460" w:rsidRPr="00412699" w:rsidRDefault="00540460" w:rsidP="001E646E">
            <w:pPr>
              <w:spacing w:after="40" w:line="276" w:lineRule="auto"/>
              <w:jc w:val="both"/>
              <w:rPr>
                <w:rFonts w:eastAsia="Calibri"/>
                <w:sz w:val="20"/>
                <w:szCs w:val="20"/>
                <w:lang w:eastAsia="en-US"/>
              </w:rPr>
            </w:pPr>
            <w:r>
              <w:rPr>
                <w:rFonts w:eastAsia="Calibri"/>
                <w:sz w:val="20"/>
                <w:szCs w:val="20"/>
                <w:lang w:eastAsia="en-US"/>
              </w:rPr>
              <w:t>с гравийным покрытием</w:t>
            </w:r>
          </w:p>
        </w:tc>
        <w:tc>
          <w:tcPr>
            <w:tcW w:w="1656" w:type="dxa"/>
          </w:tcPr>
          <w:p w14:paraId="2CB37BF2" w14:textId="02D61975" w:rsidR="00540460" w:rsidRPr="00412699" w:rsidRDefault="007E2883" w:rsidP="001E646E">
            <w:pPr>
              <w:spacing w:after="40" w:line="276" w:lineRule="auto"/>
              <w:jc w:val="center"/>
              <w:rPr>
                <w:rFonts w:eastAsia="Calibri"/>
                <w:sz w:val="20"/>
                <w:szCs w:val="20"/>
                <w:lang w:eastAsia="en-US"/>
              </w:rPr>
            </w:pPr>
            <w:r>
              <w:rPr>
                <w:rFonts w:eastAsia="Calibri"/>
                <w:sz w:val="20"/>
                <w:szCs w:val="20"/>
                <w:lang w:eastAsia="en-US"/>
              </w:rPr>
              <w:t>13,886</w:t>
            </w:r>
          </w:p>
        </w:tc>
        <w:tc>
          <w:tcPr>
            <w:tcW w:w="1451" w:type="dxa"/>
          </w:tcPr>
          <w:p w14:paraId="7CA6BEAA" w14:textId="77777777" w:rsidR="00540460" w:rsidRPr="00DC6F56" w:rsidRDefault="00540460" w:rsidP="001E646E">
            <w:pPr>
              <w:spacing w:after="40" w:line="276" w:lineRule="auto"/>
              <w:jc w:val="center"/>
              <w:rPr>
                <w:snapToGrid w:val="0"/>
                <w:sz w:val="20"/>
                <w:szCs w:val="20"/>
              </w:rPr>
            </w:pPr>
          </w:p>
        </w:tc>
        <w:tc>
          <w:tcPr>
            <w:tcW w:w="2038" w:type="dxa"/>
          </w:tcPr>
          <w:p w14:paraId="23ED721A" w14:textId="77777777" w:rsidR="00540460" w:rsidRPr="00412699" w:rsidRDefault="00540460" w:rsidP="001E646E">
            <w:pPr>
              <w:spacing w:after="40" w:line="276" w:lineRule="auto"/>
              <w:jc w:val="center"/>
              <w:rPr>
                <w:sz w:val="20"/>
                <w:szCs w:val="20"/>
                <w:shd w:val="clear" w:color="auto" w:fill="FFFFFF"/>
              </w:rPr>
            </w:pPr>
          </w:p>
        </w:tc>
      </w:tr>
      <w:tr w:rsidR="00540460" w14:paraId="34AAB552" w14:textId="77777777" w:rsidTr="001744C1">
        <w:tc>
          <w:tcPr>
            <w:tcW w:w="547" w:type="dxa"/>
          </w:tcPr>
          <w:p w14:paraId="48E4E9DF" w14:textId="77777777" w:rsidR="00540460" w:rsidRPr="00412699" w:rsidRDefault="00540460" w:rsidP="001E646E">
            <w:pPr>
              <w:spacing w:after="40" w:line="276" w:lineRule="auto"/>
              <w:jc w:val="both"/>
              <w:rPr>
                <w:b/>
                <w:bCs/>
                <w:sz w:val="20"/>
                <w:szCs w:val="20"/>
              </w:rPr>
            </w:pPr>
          </w:p>
        </w:tc>
        <w:tc>
          <w:tcPr>
            <w:tcW w:w="4117" w:type="dxa"/>
          </w:tcPr>
          <w:p w14:paraId="7C969EFB" w14:textId="470AEEF0" w:rsidR="00540460" w:rsidRPr="00412699" w:rsidRDefault="00540460" w:rsidP="001E646E">
            <w:pPr>
              <w:spacing w:after="40" w:line="276" w:lineRule="auto"/>
              <w:jc w:val="both"/>
              <w:rPr>
                <w:rFonts w:eastAsia="Calibri"/>
                <w:sz w:val="20"/>
                <w:szCs w:val="20"/>
                <w:lang w:eastAsia="en-US"/>
              </w:rPr>
            </w:pPr>
            <w:r>
              <w:rPr>
                <w:rFonts w:eastAsia="Calibri"/>
                <w:sz w:val="20"/>
                <w:szCs w:val="20"/>
                <w:lang w:eastAsia="en-US"/>
              </w:rPr>
              <w:t>с грунтовым покрытием</w:t>
            </w:r>
          </w:p>
        </w:tc>
        <w:tc>
          <w:tcPr>
            <w:tcW w:w="1656" w:type="dxa"/>
          </w:tcPr>
          <w:p w14:paraId="395E05EF" w14:textId="76AC89B0" w:rsidR="00540460" w:rsidRPr="00412699" w:rsidRDefault="007E2883" w:rsidP="001E646E">
            <w:pPr>
              <w:spacing w:after="40" w:line="276" w:lineRule="auto"/>
              <w:jc w:val="center"/>
              <w:rPr>
                <w:rFonts w:eastAsia="Calibri"/>
                <w:sz w:val="20"/>
                <w:szCs w:val="20"/>
                <w:lang w:eastAsia="en-US"/>
              </w:rPr>
            </w:pPr>
            <w:r>
              <w:rPr>
                <w:rFonts w:eastAsia="Calibri"/>
                <w:sz w:val="20"/>
                <w:szCs w:val="20"/>
                <w:lang w:eastAsia="en-US"/>
              </w:rPr>
              <w:t>193,855</w:t>
            </w:r>
          </w:p>
        </w:tc>
        <w:tc>
          <w:tcPr>
            <w:tcW w:w="1451" w:type="dxa"/>
          </w:tcPr>
          <w:p w14:paraId="67167A50" w14:textId="77777777" w:rsidR="00540460" w:rsidRPr="00412699" w:rsidRDefault="00540460" w:rsidP="001E646E">
            <w:pPr>
              <w:spacing w:after="40" w:line="276" w:lineRule="auto"/>
              <w:jc w:val="center"/>
              <w:rPr>
                <w:snapToGrid w:val="0"/>
                <w:sz w:val="20"/>
                <w:szCs w:val="20"/>
                <w:lang w:val="en-US"/>
              </w:rPr>
            </w:pPr>
          </w:p>
        </w:tc>
        <w:tc>
          <w:tcPr>
            <w:tcW w:w="2038" w:type="dxa"/>
          </w:tcPr>
          <w:p w14:paraId="645F3CC1" w14:textId="77777777" w:rsidR="00540460" w:rsidRPr="00412699" w:rsidRDefault="00540460" w:rsidP="001E646E">
            <w:pPr>
              <w:spacing w:after="40" w:line="276" w:lineRule="auto"/>
              <w:jc w:val="center"/>
              <w:rPr>
                <w:rFonts w:eastAsia="Calibri"/>
                <w:sz w:val="20"/>
                <w:szCs w:val="20"/>
                <w:lang w:eastAsia="en-US"/>
              </w:rPr>
            </w:pPr>
          </w:p>
        </w:tc>
      </w:tr>
    </w:tbl>
    <w:p w14:paraId="635045C0" w14:textId="1B6FAE1F" w:rsidR="005219FA" w:rsidRPr="001D7A02" w:rsidRDefault="005219FA" w:rsidP="008848C2">
      <w:pPr>
        <w:pStyle w:val="aff3"/>
        <w:spacing w:before="120" w:after="0" w:line="320" w:lineRule="atLeast"/>
        <w:ind w:firstLine="709"/>
        <w:rPr>
          <w:sz w:val="24"/>
          <w:szCs w:val="24"/>
        </w:rPr>
      </w:pPr>
      <w:r w:rsidRPr="001D7A02">
        <w:rPr>
          <w:sz w:val="24"/>
          <w:szCs w:val="24"/>
        </w:rPr>
        <w:t xml:space="preserve">Из общей протяжённости автомобильных дорог местного значения лишь </w:t>
      </w:r>
      <w:r w:rsidR="001D7A02">
        <w:rPr>
          <w:sz w:val="24"/>
          <w:szCs w:val="24"/>
        </w:rPr>
        <w:t>2,4</w:t>
      </w:r>
      <w:r w:rsidRPr="001D7A02">
        <w:rPr>
          <w:sz w:val="24"/>
          <w:szCs w:val="24"/>
        </w:rPr>
        <w:t xml:space="preserve">% имеют асфальтобетонное покрытие, </w:t>
      </w:r>
      <w:r w:rsidR="005B04B8">
        <w:rPr>
          <w:sz w:val="24"/>
          <w:szCs w:val="24"/>
        </w:rPr>
        <w:t>91,1</w:t>
      </w:r>
      <w:r w:rsidRPr="001D7A02">
        <w:rPr>
          <w:sz w:val="24"/>
          <w:szCs w:val="24"/>
        </w:rPr>
        <w:t xml:space="preserve">% </w:t>
      </w:r>
      <w:r w:rsidR="00781A9F">
        <w:rPr>
          <w:sz w:val="24"/>
          <w:szCs w:val="24"/>
        </w:rPr>
        <w:t>имеют</w:t>
      </w:r>
      <w:r w:rsidRPr="001D7A02">
        <w:rPr>
          <w:sz w:val="24"/>
          <w:szCs w:val="24"/>
        </w:rPr>
        <w:t xml:space="preserve"> покрытие из гравия, </w:t>
      </w:r>
      <w:r w:rsidR="005B04B8">
        <w:rPr>
          <w:sz w:val="24"/>
          <w:szCs w:val="24"/>
        </w:rPr>
        <w:t>6,5</w:t>
      </w:r>
      <w:r w:rsidR="001D7A02">
        <w:rPr>
          <w:sz w:val="24"/>
          <w:szCs w:val="24"/>
        </w:rPr>
        <w:t>% -</w:t>
      </w:r>
      <w:r w:rsidR="00476393">
        <w:rPr>
          <w:sz w:val="24"/>
          <w:szCs w:val="24"/>
        </w:rPr>
        <w:t xml:space="preserve"> </w:t>
      </w:r>
      <w:r w:rsidRPr="001D7A02">
        <w:rPr>
          <w:sz w:val="24"/>
          <w:szCs w:val="24"/>
        </w:rPr>
        <w:t>грунт</w:t>
      </w:r>
      <w:r w:rsidR="00033DB9">
        <w:rPr>
          <w:sz w:val="24"/>
          <w:szCs w:val="24"/>
        </w:rPr>
        <w:t>овые дороги</w:t>
      </w:r>
      <w:r w:rsidRPr="001D7A02">
        <w:rPr>
          <w:sz w:val="24"/>
          <w:szCs w:val="24"/>
        </w:rPr>
        <w:t>.</w:t>
      </w:r>
    </w:p>
    <w:p w14:paraId="5C68F5CC" w14:textId="0DED4A83" w:rsidR="00F666BA" w:rsidRDefault="00F666BA" w:rsidP="00AA2548">
      <w:pPr>
        <w:pStyle w:val="aff3"/>
        <w:spacing w:after="0" w:line="320" w:lineRule="atLeast"/>
        <w:ind w:firstLine="709"/>
        <w:rPr>
          <w:color w:val="000000"/>
          <w:sz w:val="24"/>
          <w:szCs w:val="24"/>
          <w:shd w:val="clear" w:color="auto" w:fill="FFFFFF"/>
        </w:rPr>
      </w:pPr>
      <w:r>
        <w:rPr>
          <w:sz w:val="24"/>
          <w:szCs w:val="24"/>
        </w:rPr>
        <w:t xml:space="preserve">К </w:t>
      </w:r>
      <w:bookmarkStart w:id="56" w:name="_Hlk193919161"/>
      <w:r>
        <w:rPr>
          <w:sz w:val="24"/>
          <w:szCs w:val="24"/>
        </w:rPr>
        <w:t xml:space="preserve">автомобильным дорогам общего пользования местного значения </w:t>
      </w:r>
      <w:r w:rsidRPr="00980973">
        <w:rPr>
          <w:sz w:val="24"/>
          <w:szCs w:val="24"/>
        </w:rPr>
        <w:t>в г</w:t>
      </w:r>
      <w:r w:rsidRPr="00980973">
        <w:rPr>
          <w:color w:val="000000"/>
          <w:sz w:val="24"/>
          <w:szCs w:val="24"/>
          <w:shd w:val="clear" w:color="auto" w:fill="FFFFFF"/>
        </w:rPr>
        <w:t>раницах населенных пунктов</w:t>
      </w:r>
      <w:r>
        <w:rPr>
          <w:color w:val="000000"/>
          <w:sz w:val="24"/>
          <w:szCs w:val="24"/>
          <w:shd w:val="clear" w:color="auto" w:fill="FFFFFF"/>
        </w:rPr>
        <w:t xml:space="preserve"> относится улично – дорожная </w:t>
      </w:r>
      <w:bookmarkEnd w:id="56"/>
      <w:r>
        <w:rPr>
          <w:color w:val="000000"/>
          <w:sz w:val="24"/>
          <w:szCs w:val="24"/>
          <w:shd w:val="clear" w:color="auto" w:fill="FFFFFF"/>
        </w:rPr>
        <w:t>сеть сельских населенных пунктов.</w:t>
      </w:r>
    </w:p>
    <w:p w14:paraId="5FE9ACA5" w14:textId="1DFEE6EA" w:rsidR="008848C2" w:rsidRDefault="00230A5A" w:rsidP="008848C2">
      <w:pPr>
        <w:suppressAutoHyphens/>
        <w:spacing w:after="0" w:line="320" w:lineRule="atLeast"/>
        <w:ind w:firstLine="709"/>
        <w:jc w:val="both"/>
        <w:rPr>
          <w:rFonts w:eastAsia="Calibri"/>
          <w:lang w:eastAsia="en-US"/>
        </w:rPr>
      </w:pPr>
      <w:r>
        <w:rPr>
          <w:rFonts w:eastAsia="Calibri"/>
          <w:lang w:eastAsia="en-US"/>
        </w:rPr>
        <w:t>Перечень и х</w:t>
      </w:r>
      <w:r w:rsidR="00500ABC">
        <w:rPr>
          <w:rFonts w:eastAsia="Calibri"/>
          <w:lang w:eastAsia="en-US"/>
        </w:rPr>
        <w:t>арактеристики</w:t>
      </w:r>
      <w:r w:rsidR="00F666BA" w:rsidRPr="003172C7">
        <w:rPr>
          <w:rFonts w:eastAsia="Calibri"/>
          <w:lang w:eastAsia="en-US"/>
        </w:rPr>
        <w:t xml:space="preserve"> улично-дорожной сети </w:t>
      </w:r>
      <w:r>
        <w:rPr>
          <w:rFonts w:eastAsia="Calibri"/>
          <w:lang w:eastAsia="en-US"/>
        </w:rPr>
        <w:t xml:space="preserve">населенных пунктов </w:t>
      </w:r>
      <w:r w:rsidRPr="00C11257">
        <w:t>Кичменгско – Городецк</w:t>
      </w:r>
      <w:r>
        <w:t>ого</w:t>
      </w:r>
      <w:r w:rsidRPr="00C75A7E">
        <w:t xml:space="preserve"> </w:t>
      </w:r>
      <w:r>
        <w:t>муниципального округа</w:t>
      </w:r>
      <w:r w:rsidR="008848C2">
        <w:rPr>
          <w:color w:val="000000" w:themeColor="text1"/>
        </w:rPr>
        <w:t>, соответствующи</w:t>
      </w:r>
      <w:r w:rsidR="009F44B1">
        <w:rPr>
          <w:color w:val="000000" w:themeColor="text1"/>
        </w:rPr>
        <w:t>е</w:t>
      </w:r>
      <w:r w:rsidR="008848C2">
        <w:rPr>
          <w:color w:val="000000" w:themeColor="text1"/>
        </w:rPr>
        <w:t xml:space="preserve"> «Перечню </w:t>
      </w:r>
      <w:r w:rsidR="008848C2" w:rsidRPr="008848C2">
        <w:rPr>
          <w:color w:val="000000" w:themeColor="text1"/>
        </w:rPr>
        <w:t xml:space="preserve">автомобильных дорог общего пользования местного значения вне границ и в границах населенных пунктов на территории Кичменгско-Городецкого муниципального </w:t>
      </w:r>
      <w:r w:rsidR="008848C2">
        <w:rPr>
          <w:color w:val="000000" w:themeColor="text1"/>
        </w:rPr>
        <w:t>округа</w:t>
      </w:r>
      <w:r w:rsidR="008848C2" w:rsidRPr="008848C2">
        <w:rPr>
          <w:color w:val="000000" w:themeColor="text1"/>
        </w:rPr>
        <w:t>"</w:t>
      </w:r>
      <w:r w:rsidR="008848C2">
        <w:rPr>
          <w:color w:val="000000" w:themeColor="text1"/>
        </w:rPr>
        <w:t xml:space="preserve"> (в последней редакции), предоставленному администрацией </w:t>
      </w:r>
      <w:r w:rsidR="008848C2" w:rsidRPr="008848C2">
        <w:rPr>
          <w:color w:val="000000" w:themeColor="text1"/>
        </w:rPr>
        <w:t>Кичменгско-Городецкого муниципального</w:t>
      </w:r>
      <w:r w:rsidR="008848C2">
        <w:rPr>
          <w:color w:val="000000" w:themeColor="text1"/>
        </w:rPr>
        <w:t xml:space="preserve"> округа, </w:t>
      </w:r>
      <w:r w:rsidR="008848C2" w:rsidRPr="00FE01F1">
        <w:rPr>
          <w:rFonts w:eastAsia="Calibri"/>
          <w:color w:val="000000" w:themeColor="text1"/>
          <w:lang w:eastAsia="en-US"/>
        </w:rPr>
        <w:t>пр</w:t>
      </w:r>
      <w:r w:rsidR="008848C2">
        <w:rPr>
          <w:rFonts w:eastAsia="Calibri"/>
          <w:color w:val="000000" w:themeColor="text1"/>
          <w:lang w:eastAsia="en-US"/>
        </w:rPr>
        <w:t>иведены</w:t>
      </w:r>
      <w:r w:rsidR="008848C2">
        <w:rPr>
          <w:rFonts w:eastAsia="Calibri"/>
          <w:lang w:eastAsia="en-US"/>
        </w:rPr>
        <w:t xml:space="preserve"> в таблице 2.4.</w:t>
      </w:r>
    </w:p>
    <w:p w14:paraId="1D6B89DC" w14:textId="5D448B3B" w:rsidR="00B740BB" w:rsidRPr="00202600" w:rsidRDefault="00F666BA" w:rsidP="00781A9F">
      <w:pPr>
        <w:spacing w:before="120" w:after="60"/>
        <w:rPr>
          <w:rFonts w:eastAsia="Calibri"/>
          <w:b/>
          <w:bCs/>
          <w:sz w:val="20"/>
          <w:szCs w:val="20"/>
          <w:lang w:eastAsia="en-US"/>
        </w:rPr>
      </w:pPr>
      <w:r w:rsidRPr="00202600">
        <w:rPr>
          <w:rFonts w:eastAsia="Calibri"/>
          <w:b/>
          <w:bCs/>
          <w:sz w:val="20"/>
          <w:szCs w:val="20"/>
          <w:lang w:eastAsia="en-US"/>
        </w:rPr>
        <w:t>Таблица 2.</w:t>
      </w:r>
      <w:r w:rsidR="001447FA">
        <w:rPr>
          <w:rFonts w:eastAsia="Calibri"/>
          <w:b/>
          <w:bCs/>
          <w:sz w:val="20"/>
          <w:szCs w:val="20"/>
          <w:lang w:eastAsia="en-US"/>
        </w:rPr>
        <w:t>4</w:t>
      </w:r>
      <w:r w:rsidRPr="00202600">
        <w:rPr>
          <w:rFonts w:eastAsia="Calibri"/>
          <w:b/>
          <w:bCs/>
          <w:sz w:val="20"/>
          <w:szCs w:val="20"/>
          <w:lang w:eastAsia="en-US"/>
        </w:rPr>
        <w:t xml:space="preserve"> </w:t>
      </w:r>
      <w:r w:rsidR="001E743F" w:rsidRPr="00202600">
        <w:rPr>
          <w:rFonts w:eastAsia="Calibri"/>
          <w:b/>
          <w:bCs/>
          <w:sz w:val="20"/>
          <w:szCs w:val="20"/>
          <w:lang w:eastAsia="en-US"/>
        </w:rPr>
        <w:t>–</w:t>
      </w:r>
      <w:r w:rsidRPr="00202600">
        <w:rPr>
          <w:rFonts w:eastAsia="Calibri"/>
          <w:b/>
          <w:bCs/>
          <w:sz w:val="20"/>
          <w:szCs w:val="20"/>
          <w:lang w:eastAsia="en-US"/>
        </w:rPr>
        <w:t xml:space="preserve"> </w:t>
      </w:r>
      <w:r w:rsidR="001E743F" w:rsidRPr="00202600">
        <w:rPr>
          <w:rFonts w:eastAsia="Calibri"/>
          <w:b/>
          <w:bCs/>
          <w:sz w:val="20"/>
          <w:szCs w:val="20"/>
          <w:lang w:eastAsia="en-US"/>
        </w:rPr>
        <w:t>Перечень и х</w:t>
      </w:r>
      <w:r w:rsidR="00500ABC" w:rsidRPr="00202600">
        <w:rPr>
          <w:rFonts w:eastAsia="Calibri"/>
          <w:b/>
          <w:bCs/>
          <w:sz w:val="20"/>
          <w:szCs w:val="20"/>
          <w:lang w:eastAsia="en-US"/>
        </w:rPr>
        <w:t>арактеристики</w:t>
      </w:r>
      <w:r w:rsidR="00980973" w:rsidRPr="00202600">
        <w:rPr>
          <w:rFonts w:eastAsia="Calibri"/>
          <w:b/>
          <w:bCs/>
          <w:sz w:val="20"/>
          <w:szCs w:val="20"/>
          <w:lang w:eastAsia="en-US"/>
        </w:rPr>
        <w:t xml:space="preserve"> улично-дорожной сети </w:t>
      </w:r>
      <w:r w:rsidR="00F66DAB" w:rsidRPr="00202600">
        <w:rPr>
          <w:b/>
          <w:bCs/>
          <w:color w:val="000000" w:themeColor="text1"/>
          <w:sz w:val="20"/>
          <w:szCs w:val="20"/>
        </w:rPr>
        <w:t>на территории населенных пунктов Кичменгско – Городецкого муниципального округа</w:t>
      </w:r>
    </w:p>
    <w:tbl>
      <w:tblPr>
        <w:tblStyle w:val="24"/>
        <w:tblW w:w="98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39"/>
        <w:gridCol w:w="3293"/>
        <w:gridCol w:w="1077"/>
        <w:gridCol w:w="2429"/>
        <w:gridCol w:w="1494"/>
        <w:gridCol w:w="977"/>
      </w:tblGrid>
      <w:tr w:rsidR="00F9311D" w:rsidRPr="003172C7" w14:paraId="675E5E12" w14:textId="72870C96" w:rsidTr="001A796D">
        <w:trPr>
          <w:trHeight w:val="737"/>
          <w:tblHeader/>
        </w:trPr>
        <w:tc>
          <w:tcPr>
            <w:tcW w:w="539" w:type="dxa"/>
            <w:vAlign w:val="center"/>
          </w:tcPr>
          <w:p w14:paraId="4A737D8F" w14:textId="77777777" w:rsidR="00F9311D" w:rsidRPr="00202600" w:rsidRDefault="00F9311D" w:rsidP="001744C1">
            <w:pPr>
              <w:spacing w:line="200" w:lineRule="atLeast"/>
              <w:jc w:val="center"/>
              <w:rPr>
                <w:b/>
                <w:bCs/>
                <w:color w:val="000000"/>
                <w:sz w:val="18"/>
                <w:szCs w:val="18"/>
              </w:rPr>
            </w:pPr>
            <w:r w:rsidRPr="00202600">
              <w:rPr>
                <w:b/>
                <w:bCs/>
                <w:color w:val="000000"/>
                <w:sz w:val="18"/>
                <w:szCs w:val="18"/>
              </w:rPr>
              <w:t>№</w:t>
            </w:r>
          </w:p>
          <w:p w14:paraId="30633E00" w14:textId="77777777" w:rsidR="00F9311D" w:rsidRPr="00202600" w:rsidRDefault="00F9311D" w:rsidP="001744C1">
            <w:pPr>
              <w:spacing w:line="200" w:lineRule="atLeast"/>
              <w:contextualSpacing/>
              <w:jc w:val="center"/>
              <w:rPr>
                <w:b/>
                <w:bCs/>
                <w:color w:val="000000"/>
                <w:sz w:val="18"/>
                <w:szCs w:val="18"/>
              </w:rPr>
            </w:pPr>
            <w:r w:rsidRPr="00202600">
              <w:rPr>
                <w:b/>
                <w:bCs/>
                <w:color w:val="000000"/>
                <w:sz w:val="18"/>
                <w:szCs w:val="18"/>
              </w:rPr>
              <w:t>п.</w:t>
            </w:r>
          </w:p>
          <w:p w14:paraId="425CF67B" w14:textId="6AF411FE" w:rsidR="00F9311D" w:rsidRPr="00202600" w:rsidRDefault="00F9311D" w:rsidP="001744C1">
            <w:pPr>
              <w:spacing w:line="200" w:lineRule="atLeast"/>
              <w:contextualSpacing/>
              <w:jc w:val="center"/>
              <w:rPr>
                <w:rFonts w:eastAsia="Calibri"/>
                <w:b/>
                <w:bCs/>
                <w:sz w:val="18"/>
                <w:szCs w:val="18"/>
              </w:rPr>
            </w:pPr>
            <w:r w:rsidRPr="00202600">
              <w:rPr>
                <w:b/>
                <w:bCs/>
                <w:color w:val="000000"/>
                <w:sz w:val="18"/>
                <w:szCs w:val="18"/>
              </w:rPr>
              <w:t>п.</w:t>
            </w:r>
          </w:p>
        </w:tc>
        <w:tc>
          <w:tcPr>
            <w:tcW w:w="3293" w:type="dxa"/>
            <w:vAlign w:val="center"/>
          </w:tcPr>
          <w:p w14:paraId="5B7FAE48" w14:textId="6F73A3BA" w:rsidR="00F9311D" w:rsidRPr="00202600" w:rsidRDefault="00F9311D" w:rsidP="001744C1">
            <w:pPr>
              <w:spacing w:line="200" w:lineRule="atLeast"/>
              <w:contextualSpacing/>
              <w:jc w:val="center"/>
              <w:rPr>
                <w:rFonts w:eastAsia="Calibri"/>
                <w:b/>
                <w:bCs/>
                <w:sz w:val="18"/>
                <w:szCs w:val="18"/>
                <w:lang w:eastAsia="en-US"/>
              </w:rPr>
            </w:pPr>
            <w:r w:rsidRPr="00202600">
              <w:rPr>
                <w:rFonts w:eastAsia="Calibri"/>
                <w:b/>
                <w:bCs/>
                <w:sz w:val="18"/>
                <w:szCs w:val="18"/>
              </w:rPr>
              <w:t>Наименование населенного пункта, дороги, улицы</w:t>
            </w:r>
          </w:p>
        </w:tc>
        <w:tc>
          <w:tcPr>
            <w:tcW w:w="1077" w:type="dxa"/>
            <w:vAlign w:val="center"/>
          </w:tcPr>
          <w:p w14:paraId="4C4DE469" w14:textId="1F08B5EF" w:rsidR="00F9311D" w:rsidRPr="00202600" w:rsidRDefault="00F9311D" w:rsidP="001744C1">
            <w:pPr>
              <w:spacing w:line="200" w:lineRule="atLeast"/>
              <w:contextualSpacing/>
              <w:jc w:val="center"/>
              <w:rPr>
                <w:rFonts w:eastAsia="Calibri"/>
                <w:b/>
                <w:bCs/>
                <w:sz w:val="18"/>
                <w:szCs w:val="18"/>
                <w:lang w:eastAsia="en-US"/>
              </w:rPr>
            </w:pPr>
            <w:r w:rsidRPr="00202600">
              <w:rPr>
                <w:rFonts w:eastAsia="Calibri"/>
                <w:b/>
                <w:bCs/>
                <w:sz w:val="18"/>
                <w:szCs w:val="18"/>
                <w:lang w:eastAsia="en-US"/>
              </w:rPr>
              <w:t xml:space="preserve">Протяжённость, </w:t>
            </w:r>
          </w:p>
          <w:p w14:paraId="63406B55" w14:textId="77777777" w:rsidR="00F9311D" w:rsidRPr="00202600" w:rsidRDefault="00F9311D" w:rsidP="001744C1">
            <w:pPr>
              <w:spacing w:line="200" w:lineRule="atLeast"/>
              <w:contextualSpacing/>
              <w:jc w:val="center"/>
              <w:rPr>
                <w:rFonts w:eastAsia="Calibri"/>
                <w:b/>
                <w:bCs/>
                <w:sz w:val="18"/>
                <w:szCs w:val="18"/>
                <w:lang w:eastAsia="en-US"/>
              </w:rPr>
            </w:pPr>
            <w:r w:rsidRPr="00202600">
              <w:rPr>
                <w:rFonts w:eastAsia="Calibri"/>
                <w:b/>
                <w:bCs/>
                <w:sz w:val="18"/>
                <w:szCs w:val="18"/>
                <w:lang w:eastAsia="en-US"/>
              </w:rPr>
              <w:t>км</w:t>
            </w:r>
          </w:p>
        </w:tc>
        <w:tc>
          <w:tcPr>
            <w:tcW w:w="2429" w:type="dxa"/>
            <w:vAlign w:val="center"/>
          </w:tcPr>
          <w:p w14:paraId="396277E4" w14:textId="390667FF" w:rsidR="00F9311D" w:rsidRPr="00202600" w:rsidRDefault="00F9311D" w:rsidP="001744C1">
            <w:pPr>
              <w:spacing w:line="200" w:lineRule="atLeast"/>
              <w:contextualSpacing/>
              <w:jc w:val="center"/>
              <w:rPr>
                <w:rFonts w:eastAsia="Calibri"/>
                <w:b/>
                <w:bCs/>
                <w:sz w:val="18"/>
                <w:szCs w:val="18"/>
              </w:rPr>
            </w:pPr>
            <w:r w:rsidRPr="00202600">
              <w:rPr>
                <w:rFonts w:eastAsia="Calibri"/>
                <w:b/>
                <w:bCs/>
                <w:sz w:val="18"/>
                <w:szCs w:val="18"/>
              </w:rPr>
              <w:t>Категория</w:t>
            </w:r>
          </w:p>
          <w:p w14:paraId="119E41C5" w14:textId="12E1FA6F" w:rsidR="00F9311D" w:rsidRPr="00202600" w:rsidRDefault="00F9311D" w:rsidP="001744C1">
            <w:pPr>
              <w:spacing w:line="200" w:lineRule="atLeast"/>
              <w:contextualSpacing/>
              <w:jc w:val="center"/>
              <w:rPr>
                <w:rFonts w:eastAsia="Calibri"/>
                <w:b/>
                <w:bCs/>
                <w:sz w:val="18"/>
                <w:szCs w:val="18"/>
                <w:lang w:eastAsia="en-US"/>
              </w:rPr>
            </w:pPr>
          </w:p>
        </w:tc>
        <w:tc>
          <w:tcPr>
            <w:tcW w:w="1494" w:type="dxa"/>
            <w:vAlign w:val="center"/>
          </w:tcPr>
          <w:p w14:paraId="61D2C02F" w14:textId="77777777" w:rsidR="00F9311D" w:rsidRPr="00202600" w:rsidRDefault="00F9311D" w:rsidP="001744C1">
            <w:pPr>
              <w:spacing w:line="200" w:lineRule="atLeast"/>
              <w:contextualSpacing/>
              <w:jc w:val="center"/>
              <w:rPr>
                <w:rFonts w:eastAsia="Calibri"/>
                <w:b/>
                <w:bCs/>
                <w:sz w:val="18"/>
                <w:szCs w:val="18"/>
              </w:rPr>
            </w:pPr>
            <w:r w:rsidRPr="00202600">
              <w:rPr>
                <w:rFonts w:eastAsia="Calibri"/>
                <w:b/>
                <w:bCs/>
                <w:sz w:val="18"/>
                <w:szCs w:val="18"/>
              </w:rPr>
              <w:t xml:space="preserve">Тип </w:t>
            </w:r>
          </w:p>
          <w:p w14:paraId="31245905" w14:textId="6546A271" w:rsidR="00F9311D" w:rsidRPr="00202600" w:rsidRDefault="00F9311D" w:rsidP="001744C1">
            <w:pPr>
              <w:spacing w:line="200" w:lineRule="atLeast"/>
              <w:contextualSpacing/>
              <w:jc w:val="center"/>
              <w:rPr>
                <w:rFonts w:eastAsia="Calibri"/>
                <w:b/>
                <w:bCs/>
                <w:sz w:val="18"/>
                <w:szCs w:val="18"/>
              </w:rPr>
            </w:pPr>
            <w:r w:rsidRPr="00202600">
              <w:rPr>
                <w:rFonts w:eastAsia="Calibri"/>
                <w:b/>
                <w:bCs/>
                <w:sz w:val="18"/>
                <w:szCs w:val="18"/>
              </w:rPr>
              <w:t>покрытия</w:t>
            </w:r>
          </w:p>
        </w:tc>
        <w:tc>
          <w:tcPr>
            <w:tcW w:w="977" w:type="dxa"/>
            <w:vAlign w:val="center"/>
          </w:tcPr>
          <w:p w14:paraId="41FAD3FF" w14:textId="6523E110" w:rsidR="00F9311D" w:rsidRPr="00202600" w:rsidRDefault="00F9311D" w:rsidP="001744C1">
            <w:pPr>
              <w:spacing w:line="200" w:lineRule="atLeast"/>
              <w:contextualSpacing/>
              <w:jc w:val="center"/>
              <w:rPr>
                <w:rFonts w:eastAsia="Calibri"/>
                <w:b/>
                <w:bCs/>
                <w:sz w:val="18"/>
                <w:szCs w:val="18"/>
              </w:rPr>
            </w:pPr>
            <w:r w:rsidRPr="00202600">
              <w:rPr>
                <w:rFonts w:eastAsia="Calibri"/>
                <w:b/>
                <w:bCs/>
                <w:sz w:val="18"/>
                <w:szCs w:val="18"/>
              </w:rPr>
              <w:t>Количество</w:t>
            </w:r>
            <w:r w:rsidR="0006348D" w:rsidRPr="00202600">
              <w:rPr>
                <w:rFonts w:eastAsia="Calibri"/>
                <w:b/>
                <w:bCs/>
                <w:sz w:val="18"/>
                <w:szCs w:val="18"/>
              </w:rPr>
              <w:t xml:space="preserve"> улиц</w:t>
            </w:r>
          </w:p>
        </w:tc>
      </w:tr>
      <w:tr w:rsidR="00F9311D" w:rsidRPr="003172C7" w14:paraId="41BD16A7" w14:textId="77777777" w:rsidTr="00BB3B15">
        <w:trPr>
          <w:trHeight w:hRule="exact" w:val="28"/>
        </w:trPr>
        <w:tc>
          <w:tcPr>
            <w:tcW w:w="539" w:type="dxa"/>
          </w:tcPr>
          <w:p w14:paraId="6572F84F" w14:textId="77777777" w:rsidR="00F9311D" w:rsidRPr="006B00A8" w:rsidRDefault="00F9311D" w:rsidP="001A3ED0">
            <w:pPr>
              <w:spacing w:line="280" w:lineRule="atLeast"/>
              <w:ind w:right="227"/>
              <w:contextualSpacing/>
              <w:jc w:val="right"/>
              <w:rPr>
                <w:rFonts w:eastAsia="Calibri"/>
                <w:sz w:val="20"/>
                <w:szCs w:val="20"/>
                <w:lang w:eastAsia="en-US"/>
              </w:rPr>
            </w:pPr>
          </w:p>
        </w:tc>
        <w:tc>
          <w:tcPr>
            <w:tcW w:w="3293" w:type="dxa"/>
          </w:tcPr>
          <w:p w14:paraId="14E13625" w14:textId="5B805613" w:rsidR="00F9311D" w:rsidRPr="006B00A8" w:rsidRDefault="00F9311D" w:rsidP="001A3ED0">
            <w:pPr>
              <w:spacing w:line="280" w:lineRule="atLeast"/>
              <w:ind w:right="227"/>
              <w:contextualSpacing/>
              <w:jc w:val="right"/>
              <w:rPr>
                <w:rFonts w:eastAsia="Calibri"/>
                <w:sz w:val="20"/>
                <w:szCs w:val="20"/>
                <w:lang w:eastAsia="en-US"/>
              </w:rPr>
            </w:pPr>
          </w:p>
        </w:tc>
        <w:tc>
          <w:tcPr>
            <w:tcW w:w="1077" w:type="dxa"/>
          </w:tcPr>
          <w:p w14:paraId="1EE6D56D" w14:textId="77777777" w:rsidR="00F9311D" w:rsidRPr="006B00A8" w:rsidRDefault="00F9311D" w:rsidP="001A3ED0">
            <w:pPr>
              <w:spacing w:line="280" w:lineRule="atLeast"/>
              <w:contextualSpacing/>
              <w:jc w:val="center"/>
              <w:rPr>
                <w:rFonts w:eastAsia="Calibri"/>
                <w:sz w:val="20"/>
                <w:szCs w:val="20"/>
                <w:lang w:eastAsia="en-US"/>
              </w:rPr>
            </w:pPr>
          </w:p>
        </w:tc>
        <w:tc>
          <w:tcPr>
            <w:tcW w:w="2429" w:type="dxa"/>
          </w:tcPr>
          <w:p w14:paraId="189681FA" w14:textId="77777777" w:rsidR="00F9311D" w:rsidRPr="006B00A8" w:rsidRDefault="00F9311D" w:rsidP="001A3ED0">
            <w:pPr>
              <w:spacing w:line="280" w:lineRule="atLeast"/>
              <w:contextualSpacing/>
              <w:rPr>
                <w:rFonts w:eastAsia="Calibri"/>
                <w:sz w:val="20"/>
                <w:szCs w:val="20"/>
                <w:lang w:eastAsia="en-US"/>
              </w:rPr>
            </w:pPr>
          </w:p>
        </w:tc>
        <w:tc>
          <w:tcPr>
            <w:tcW w:w="1494" w:type="dxa"/>
          </w:tcPr>
          <w:p w14:paraId="61052351" w14:textId="77777777" w:rsidR="00F9311D" w:rsidRPr="006B00A8" w:rsidRDefault="00F9311D" w:rsidP="001A3ED0">
            <w:pPr>
              <w:spacing w:line="280" w:lineRule="atLeast"/>
              <w:contextualSpacing/>
              <w:rPr>
                <w:rFonts w:eastAsia="Calibri"/>
                <w:sz w:val="20"/>
                <w:szCs w:val="20"/>
                <w:lang w:eastAsia="en-US"/>
              </w:rPr>
            </w:pPr>
          </w:p>
        </w:tc>
        <w:tc>
          <w:tcPr>
            <w:tcW w:w="977" w:type="dxa"/>
          </w:tcPr>
          <w:p w14:paraId="1D28CFEA" w14:textId="77777777" w:rsidR="00F9311D" w:rsidRPr="006B00A8" w:rsidRDefault="00F9311D" w:rsidP="001A3ED0">
            <w:pPr>
              <w:spacing w:line="280" w:lineRule="atLeast"/>
              <w:contextualSpacing/>
              <w:rPr>
                <w:rFonts w:eastAsia="Calibri"/>
                <w:sz w:val="20"/>
                <w:szCs w:val="20"/>
                <w:lang w:eastAsia="en-US"/>
              </w:rPr>
            </w:pPr>
          </w:p>
        </w:tc>
      </w:tr>
      <w:tr w:rsidR="00230A5A" w:rsidRPr="003172C7" w14:paraId="30E8D473" w14:textId="77777777" w:rsidTr="00230A5A">
        <w:trPr>
          <w:trHeight w:val="206"/>
        </w:trPr>
        <w:tc>
          <w:tcPr>
            <w:tcW w:w="539" w:type="dxa"/>
            <w:vAlign w:val="center"/>
          </w:tcPr>
          <w:p w14:paraId="2F204E58" w14:textId="6F2B0ED3" w:rsidR="00230A5A" w:rsidRPr="00230A5A" w:rsidRDefault="00230A5A" w:rsidP="00230A5A">
            <w:pPr>
              <w:spacing w:after="100" w:afterAutospacing="1" w:line="240" w:lineRule="atLeast"/>
              <w:jc w:val="center"/>
              <w:rPr>
                <w:sz w:val="20"/>
                <w:szCs w:val="20"/>
              </w:rPr>
            </w:pPr>
            <w:r w:rsidRPr="00230A5A">
              <w:rPr>
                <w:sz w:val="20"/>
                <w:szCs w:val="20"/>
              </w:rPr>
              <w:t>1</w:t>
            </w:r>
          </w:p>
        </w:tc>
        <w:tc>
          <w:tcPr>
            <w:tcW w:w="3293" w:type="dxa"/>
            <w:tcBorders>
              <w:top w:val="single" w:sz="4" w:space="0" w:color="auto"/>
              <w:left w:val="single" w:sz="4" w:space="0" w:color="auto"/>
              <w:bottom w:val="single" w:sz="4" w:space="0" w:color="auto"/>
              <w:right w:val="single" w:sz="4" w:space="0" w:color="000000"/>
            </w:tcBorders>
            <w:shd w:val="clear" w:color="auto" w:fill="auto"/>
            <w:vAlign w:val="center"/>
          </w:tcPr>
          <w:p w14:paraId="056A5D90" w14:textId="61E4A6B1" w:rsidR="00230A5A" w:rsidRPr="00230A5A" w:rsidRDefault="00230A5A" w:rsidP="00230A5A">
            <w:pPr>
              <w:spacing w:after="100" w:afterAutospacing="1" w:line="240" w:lineRule="atLeast"/>
              <w:jc w:val="center"/>
              <w:rPr>
                <w:sz w:val="20"/>
                <w:szCs w:val="20"/>
              </w:rPr>
            </w:pPr>
            <w:r w:rsidRPr="00230A5A">
              <w:rPr>
                <w:sz w:val="20"/>
                <w:szCs w:val="20"/>
              </w:rPr>
              <w:t>2</w:t>
            </w:r>
          </w:p>
        </w:tc>
        <w:tc>
          <w:tcPr>
            <w:tcW w:w="1077" w:type="dxa"/>
            <w:vAlign w:val="center"/>
          </w:tcPr>
          <w:p w14:paraId="5C941DC0" w14:textId="1BDBBFD3" w:rsidR="00230A5A" w:rsidRPr="00230A5A" w:rsidRDefault="00230A5A" w:rsidP="00230A5A">
            <w:pPr>
              <w:spacing w:after="100" w:afterAutospacing="1" w:line="240" w:lineRule="atLeast"/>
              <w:jc w:val="center"/>
              <w:rPr>
                <w:sz w:val="20"/>
                <w:szCs w:val="20"/>
              </w:rPr>
            </w:pPr>
            <w:r w:rsidRPr="00230A5A">
              <w:rPr>
                <w:sz w:val="20"/>
                <w:szCs w:val="20"/>
              </w:rPr>
              <w:t>3</w:t>
            </w:r>
          </w:p>
        </w:tc>
        <w:tc>
          <w:tcPr>
            <w:tcW w:w="2429" w:type="dxa"/>
            <w:vAlign w:val="center"/>
          </w:tcPr>
          <w:p w14:paraId="394630AF" w14:textId="585ACE3A" w:rsidR="00230A5A" w:rsidRPr="00230A5A" w:rsidRDefault="00230A5A" w:rsidP="00230A5A">
            <w:pPr>
              <w:spacing w:after="100" w:afterAutospacing="1" w:line="240" w:lineRule="atLeast"/>
              <w:contextualSpacing/>
              <w:jc w:val="center"/>
              <w:rPr>
                <w:rFonts w:eastAsia="Calibri"/>
                <w:sz w:val="20"/>
                <w:szCs w:val="20"/>
                <w:lang w:eastAsia="en-US"/>
              </w:rPr>
            </w:pPr>
            <w:r w:rsidRPr="00230A5A">
              <w:rPr>
                <w:rFonts w:eastAsia="Calibri"/>
                <w:sz w:val="20"/>
                <w:szCs w:val="20"/>
                <w:lang w:eastAsia="en-US"/>
              </w:rPr>
              <w:t>4</w:t>
            </w:r>
          </w:p>
        </w:tc>
        <w:tc>
          <w:tcPr>
            <w:tcW w:w="1494" w:type="dxa"/>
            <w:vAlign w:val="center"/>
          </w:tcPr>
          <w:p w14:paraId="54C66C8F" w14:textId="2EA67956" w:rsidR="00230A5A" w:rsidRPr="00230A5A" w:rsidRDefault="00230A5A" w:rsidP="00230A5A">
            <w:pPr>
              <w:spacing w:after="100" w:afterAutospacing="1" w:line="240" w:lineRule="atLeast"/>
              <w:contextualSpacing/>
              <w:jc w:val="center"/>
              <w:rPr>
                <w:rFonts w:eastAsia="Calibri"/>
                <w:sz w:val="20"/>
                <w:szCs w:val="20"/>
                <w:lang w:eastAsia="en-US"/>
              </w:rPr>
            </w:pPr>
            <w:r w:rsidRPr="00230A5A">
              <w:rPr>
                <w:rFonts w:eastAsia="Calibri"/>
                <w:sz w:val="20"/>
                <w:szCs w:val="20"/>
                <w:lang w:eastAsia="en-US"/>
              </w:rPr>
              <w:t>5</w:t>
            </w:r>
          </w:p>
        </w:tc>
        <w:tc>
          <w:tcPr>
            <w:tcW w:w="977" w:type="dxa"/>
            <w:vAlign w:val="center"/>
          </w:tcPr>
          <w:p w14:paraId="5B3F929F" w14:textId="4389B228" w:rsidR="00230A5A" w:rsidRPr="00230A5A" w:rsidRDefault="00230A5A" w:rsidP="00230A5A">
            <w:pPr>
              <w:spacing w:after="100" w:afterAutospacing="1" w:line="240" w:lineRule="atLeast"/>
              <w:contextualSpacing/>
              <w:jc w:val="center"/>
              <w:rPr>
                <w:rFonts w:eastAsia="Calibri"/>
                <w:sz w:val="20"/>
                <w:szCs w:val="20"/>
                <w:lang w:eastAsia="en-US"/>
              </w:rPr>
            </w:pPr>
            <w:r w:rsidRPr="00230A5A">
              <w:rPr>
                <w:rFonts w:eastAsia="Calibri"/>
                <w:sz w:val="20"/>
                <w:szCs w:val="20"/>
                <w:lang w:eastAsia="en-US"/>
              </w:rPr>
              <w:t>6</w:t>
            </w:r>
          </w:p>
        </w:tc>
      </w:tr>
      <w:tr w:rsidR="00230A5A" w:rsidRPr="003172C7" w14:paraId="45478F9A" w14:textId="77777777" w:rsidTr="00230A5A">
        <w:trPr>
          <w:trHeight w:hRule="exact" w:val="28"/>
        </w:trPr>
        <w:tc>
          <w:tcPr>
            <w:tcW w:w="539" w:type="dxa"/>
          </w:tcPr>
          <w:p w14:paraId="1D71E055" w14:textId="77777777" w:rsidR="00230A5A" w:rsidRPr="00815BED" w:rsidRDefault="00230A5A" w:rsidP="00E85897">
            <w:pPr>
              <w:rPr>
                <w:b/>
                <w:bCs/>
                <w:sz w:val="20"/>
                <w:szCs w:val="20"/>
              </w:rPr>
            </w:pPr>
          </w:p>
        </w:tc>
        <w:tc>
          <w:tcPr>
            <w:tcW w:w="3293" w:type="dxa"/>
            <w:tcBorders>
              <w:top w:val="single" w:sz="4" w:space="0" w:color="auto"/>
              <w:left w:val="single" w:sz="4" w:space="0" w:color="auto"/>
              <w:bottom w:val="single" w:sz="4" w:space="0" w:color="auto"/>
              <w:right w:val="single" w:sz="4" w:space="0" w:color="000000"/>
            </w:tcBorders>
            <w:shd w:val="clear" w:color="auto" w:fill="auto"/>
            <w:vAlign w:val="bottom"/>
          </w:tcPr>
          <w:p w14:paraId="34B7E017" w14:textId="77777777" w:rsidR="00230A5A" w:rsidRPr="00CF4966" w:rsidRDefault="00230A5A" w:rsidP="00294492">
            <w:pPr>
              <w:spacing w:after="60" w:line="220" w:lineRule="atLeast"/>
              <w:rPr>
                <w:b/>
                <w:bCs/>
                <w:sz w:val="18"/>
                <w:szCs w:val="18"/>
              </w:rPr>
            </w:pPr>
          </w:p>
        </w:tc>
        <w:tc>
          <w:tcPr>
            <w:tcW w:w="1077" w:type="dxa"/>
          </w:tcPr>
          <w:p w14:paraId="0D1CA993" w14:textId="77777777" w:rsidR="00230A5A" w:rsidRPr="00CD082D" w:rsidRDefault="00230A5A" w:rsidP="00E85897">
            <w:pPr>
              <w:jc w:val="center"/>
              <w:rPr>
                <w:sz w:val="20"/>
                <w:szCs w:val="20"/>
              </w:rPr>
            </w:pPr>
          </w:p>
        </w:tc>
        <w:tc>
          <w:tcPr>
            <w:tcW w:w="2429" w:type="dxa"/>
          </w:tcPr>
          <w:p w14:paraId="1FA2305D" w14:textId="77777777" w:rsidR="00230A5A" w:rsidRPr="00CD082D" w:rsidRDefault="00230A5A" w:rsidP="00E85897">
            <w:pPr>
              <w:spacing w:line="280" w:lineRule="atLeast"/>
              <w:contextualSpacing/>
              <w:jc w:val="center"/>
              <w:rPr>
                <w:rFonts w:eastAsia="Calibri"/>
                <w:sz w:val="20"/>
                <w:szCs w:val="20"/>
                <w:lang w:eastAsia="en-US"/>
              </w:rPr>
            </w:pPr>
          </w:p>
        </w:tc>
        <w:tc>
          <w:tcPr>
            <w:tcW w:w="1494" w:type="dxa"/>
          </w:tcPr>
          <w:p w14:paraId="2C262FF6" w14:textId="77777777" w:rsidR="00230A5A" w:rsidRPr="00CD082D" w:rsidRDefault="00230A5A" w:rsidP="00E85897">
            <w:pPr>
              <w:spacing w:line="280" w:lineRule="atLeast"/>
              <w:contextualSpacing/>
              <w:jc w:val="center"/>
              <w:rPr>
                <w:rFonts w:eastAsia="Calibri"/>
                <w:sz w:val="20"/>
                <w:szCs w:val="20"/>
                <w:lang w:eastAsia="en-US"/>
              </w:rPr>
            </w:pPr>
          </w:p>
        </w:tc>
        <w:tc>
          <w:tcPr>
            <w:tcW w:w="977" w:type="dxa"/>
          </w:tcPr>
          <w:p w14:paraId="500AB17B" w14:textId="77777777" w:rsidR="00230A5A" w:rsidRPr="00CD082D" w:rsidRDefault="00230A5A" w:rsidP="00E85897">
            <w:pPr>
              <w:spacing w:line="280" w:lineRule="atLeast"/>
              <w:contextualSpacing/>
              <w:jc w:val="center"/>
              <w:rPr>
                <w:rFonts w:eastAsia="Calibri"/>
                <w:sz w:val="20"/>
                <w:szCs w:val="20"/>
                <w:lang w:eastAsia="en-US"/>
              </w:rPr>
            </w:pPr>
          </w:p>
        </w:tc>
      </w:tr>
      <w:tr w:rsidR="00E85897" w:rsidRPr="003172C7" w14:paraId="2F7070E9" w14:textId="77777777" w:rsidTr="00BB3B15">
        <w:trPr>
          <w:trHeight w:val="206"/>
        </w:trPr>
        <w:tc>
          <w:tcPr>
            <w:tcW w:w="539" w:type="dxa"/>
          </w:tcPr>
          <w:p w14:paraId="3F343C3B" w14:textId="77777777" w:rsidR="00E85897" w:rsidRPr="00815BED" w:rsidRDefault="00E85897" w:rsidP="00E85897">
            <w:pPr>
              <w:rPr>
                <w:b/>
                <w:bCs/>
                <w:sz w:val="20"/>
                <w:szCs w:val="20"/>
              </w:rPr>
            </w:pPr>
          </w:p>
        </w:tc>
        <w:tc>
          <w:tcPr>
            <w:tcW w:w="3293" w:type="dxa"/>
            <w:tcBorders>
              <w:top w:val="single" w:sz="4" w:space="0" w:color="auto"/>
              <w:left w:val="single" w:sz="4" w:space="0" w:color="auto"/>
              <w:bottom w:val="single" w:sz="4" w:space="0" w:color="auto"/>
              <w:right w:val="single" w:sz="4" w:space="0" w:color="000000"/>
            </w:tcBorders>
            <w:shd w:val="clear" w:color="auto" w:fill="auto"/>
            <w:vAlign w:val="bottom"/>
          </w:tcPr>
          <w:p w14:paraId="51F77F98" w14:textId="76000C4C" w:rsidR="00E85897" w:rsidRPr="006A3B93" w:rsidRDefault="007529FF" w:rsidP="00294492">
            <w:pPr>
              <w:spacing w:after="60" w:line="220" w:lineRule="atLeast"/>
              <w:rPr>
                <w:b/>
                <w:bCs/>
                <w:sz w:val="20"/>
                <w:szCs w:val="20"/>
              </w:rPr>
            </w:pPr>
            <w:r w:rsidRPr="00CF4966">
              <w:rPr>
                <w:b/>
                <w:bCs/>
                <w:sz w:val="18"/>
                <w:szCs w:val="18"/>
              </w:rPr>
              <w:t xml:space="preserve">Территория </w:t>
            </w:r>
            <w:r w:rsidR="00294492">
              <w:rPr>
                <w:b/>
                <w:bCs/>
                <w:sz w:val="18"/>
                <w:szCs w:val="18"/>
              </w:rPr>
              <w:t>преобразованного</w:t>
            </w:r>
            <w:r w:rsidRPr="00CF4966">
              <w:rPr>
                <w:b/>
                <w:bCs/>
                <w:sz w:val="18"/>
                <w:szCs w:val="18"/>
              </w:rPr>
              <w:t xml:space="preserve"> сельского поселения Енангское</w:t>
            </w:r>
          </w:p>
        </w:tc>
        <w:tc>
          <w:tcPr>
            <w:tcW w:w="1077" w:type="dxa"/>
          </w:tcPr>
          <w:p w14:paraId="1EE6D418" w14:textId="77777777" w:rsidR="00E85897" w:rsidRPr="00CD082D" w:rsidRDefault="00E85897" w:rsidP="00E85897">
            <w:pPr>
              <w:jc w:val="center"/>
              <w:rPr>
                <w:sz w:val="20"/>
                <w:szCs w:val="20"/>
              </w:rPr>
            </w:pPr>
          </w:p>
        </w:tc>
        <w:tc>
          <w:tcPr>
            <w:tcW w:w="2429" w:type="dxa"/>
          </w:tcPr>
          <w:p w14:paraId="18636973" w14:textId="77777777" w:rsidR="00E85897" w:rsidRPr="00CD082D" w:rsidRDefault="00E85897" w:rsidP="00E85897">
            <w:pPr>
              <w:spacing w:line="280" w:lineRule="atLeast"/>
              <w:contextualSpacing/>
              <w:jc w:val="center"/>
              <w:rPr>
                <w:rFonts w:eastAsia="Calibri"/>
                <w:sz w:val="20"/>
                <w:szCs w:val="20"/>
                <w:lang w:eastAsia="en-US"/>
              </w:rPr>
            </w:pPr>
          </w:p>
        </w:tc>
        <w:tc>
          <w:tcPr>
            <w:tcW w:w="1494" w:type="dxa"/>
          </w:tcPr>
          <w:p w14:paraId="38D11441" w14:textId="77777777" w:rsidR="00E85897" w:rsidRPr="00CD082D" w:rsidRDefault="00E85897" w:rsidP="00E85897">
            <w:pPr>
              <w:spacing w:line="280" w:lineRule="atLeast"/>
              <w:contextualSpacing/>
              <w:jc w:val="center"/>
              <w:rPr>
                <w:rFonts w:eastAsia="Calibri"/>
                <w:sz w:val="20"/>
                <w:szCs w:val="20"/>
                <w:lang w:eastAsia="en-US"/>
              </w:rPr>
            </w:pPr>
          </w:p>
        </w:tc>
        <w:tc>
          <w:tcPr>
            <w:tcW w:w="977" w:type="dxa"/>
          </w:tcPr>
          <w:p w14:paraId="4802D349" w14:textId="77777777" w:rsidR="00E85897" w:rsidRPr="00CD082D" w:rsidRDefault="00E85897" w:rsidP="00E85897">
            <w:pPr>
              <w:spacing w:line="280" w:lineRule="atLeast"/>
              <w:contextualSpacing/>
              <w:jc w:val="center"/>
              <w:rPr>
                <w:rFonts w:eastAsia="Calibri"/>
                <w:sz w:val="20"/>
                <w:szCs w:val="20"/>
                <w:lang w:eastAsia="en-US"/>
              </w:rPr>
            </w:pPr>
          </w:p>
        </w:tc>
      </w:tr>
      <w:tr w:rsidR="00E85897" w:rsidRPr="003172C7" w14:paraId="02E2EFA0" w14:textId="77777777" w:rsidTr="00AC51F3">
        <w:trPr>
          <w:trHeight w:val="206"/>
        </w:trPr>
        <w:tc>
          <w:tcPr>
            <w:tcW w:w="539" w:type="dxa"/>
            <w:vAlign w:val="center"/>
          </w:tcPr>
          <w:p w14:paraId="13BD2A8B" w14:textId="6AD7161F" w:rsidR="00E85897" w:rsidRPr="00033DB9" w:rsidRDefault="00E85897" w:rsidP="00AC51F3">
            <w:pPr>
              <w:spacing w:line="280" w:lineRule="atLeast"/>
              <w:ind w:right="-113"/>
              <w:contextualSpacing/>
              <w:rPr>
                <w:rFonts w:eastAsia="Calibri"/>
                <w:sz w:val="20"/>
                <w:szCs w:val="20"/>
                <w:lang w:eastAsia="en-US"/>
              </w:rPr>
            </w:pPr>
          </w:p>
        </w:tc>
        <w:tc>
          <w:tcPr>
            <w:tcW w:w="3293" w:type="dxa"/>
            <w:vAlign w:val="center"/>
          </w:tcPr>
          <w:p w14:paraId="71D09698" w14:textId="6BE74AF8" w:rsidR="00E85897" w:rsidRPr="005B02D3" w:rsidRDefault="00E85897" w:rsidP="00AC51F3">
            <w:pPr>
              <w:spacing w:line="280" w:lineRule="atLeast"/>
              <w:ind w:right="227"/>
              <w:contextualSpacing/>
              <w:rPr>
                <w:rFonts w:eastAsia="Calibri"/>
                <w:sz w:val="20"/>
                <w:szCs w:val="20"/>
                <w:lang w:eastAsia="en-US"/>
              </w:rPr>
            </w:pPr>
            <w:r w:rsidRPr="005B02D3">
              <w:rPr>
                <w:sz w:val="20"/>
                <w:szCs w:val="20"/>
              </w:rPr>
              <w:t>с</w:t>
            </w:r>
            <w:r w:rsidR="007712DE">
              <w:rPr>
                <w:sz w:val="20"/>
                <w:szCs w:val="20"/>
              </w:rPr>
              <w:t>ело</w:t>
            </w:r>
            <w:r w:rsidR="00450430">
              <w:rPr>
                <w:sz w:val="20"/>
                <w:szCs w:val="20"/>
              </w:rPr>
              <w:t xml:space="preserve"> </w:t>
            </w:r>
            <w:r w:rsidRPr="005B02D3">
              <w:rPr>
                <w:sz w:val="20"/>
                <w:szCs w:val="20"/>
              </w:rPr>
              <w:t>Нижний Енангск</w:t>
            </w:r>
            <w:r w:rsidR="00D84444">
              <w:rPr>
                <w:sz w:val="20"/>
                <w:szCs w:val="20"/>
              </w:rPr>
              <w:t xml:space="preserve"> </w:t>
            </w:r>
          </w:p>
        </w:tc>
        <w:tc>
          <w:tcPr>
            <w:tcW w:w="1077" w:type="dxa"/>
          </w:tcPr>
          <w:p w14:paraId="6A2E42A5" w14:textId="4659538E" w:rsidR="00E85897" w:rsidRPr="006B00A8" w:rsidRDefault="00FF4B85" w:rsidP="00E85897">
            <w:pPr>
              <w:spacing w:line="280" w:lineRule="atLeast"/>
              <w:contextualSpacing/>
              <w:jc w:val="center"/>
              <w:rPr>
                <w:rFonts w:eastAsia="Calibri"/>
                <w:b/>
                <w:bCs/>
                <w:sz w:val="20"/>
                <w:szCs w:val="20"/>
                <w:lang w:eastAsia="en-US"/>
              </w:rPr>
            </w:pPr>
            <w:r>
              <w:rPr>
                <w:sz w:val="20"/>
                <w:szCs w:val="20"/>
              </w:rPr>
              <w:t>6,104</w:t>
            </w:r>
          </w:p>
        </w:tc>
        <w:tc>
          <w:tcPr>
            <w:tcW w:w="2429" w:type="dxa"/>
          </w:tcPr>
          <w:p w14:paraId="0BBFB6D8" w14:textId="77777777" w:rsidR="00E85897" w:rsidRPr="006B00A8" w:rsidRDefault="00E85897" w:rsidP="00E85897">
            <w:pPr>
              <w:spacing w:line="280" w:lineRule="atLeast"/>
              <w:contextualSpacing/>
              <w:rPr>
                <w:rFonts w:eastAsia="Calibri"/>
                <w:b/>
                <w:bCs/>
                <w:sz w:val="20"/>
                <w:szCs w:val="20"/>
                <w:lang w:eastAsia="en-US"/>
              </w:rPr>
            </w:pPr>
          </w:p>
        </w:tc>
        <w:tc>
          <w:tcPr>
            <w:tcW w:w="1494" w:type="dxa"/>
          </w:tcPr>
          <w:p w14:paraId="54D63C75" w14:textId="77777777" w:rsidR="00E85897" w:rsidRPr="006B00A8" w:rsidRDefault="00E85897" w:rsidP="00E85897">
            <w:pPr>
              <w:spacing w:line="280" w:lineRule="atLeast"/>
              <w:contextualSpacing/>
              <w:rPr>
                <w:rFonts w:eastAsia="Calibri"/>
                <w:sz w:val="20"/>
                <w:szCs w:val="20"/>
                <w:lang w:eastAsia="en-US"/>
              </w:rPr>
            </w:pPr>
          </w:p>
        </w:tc>
        <w:tc>
          <w:tcPr>
            <w:tcW w:w="977" w:type="dxa"/>
          </w:tcPr>
          <w:p w14:paraId="39DA32FD" w14:textId="485BAB5D" w:rsidR="00E85897" w:rsidRPr="00FF4B85" w:rsidRDefault="00FF4B85" w:rsidP="00E85897">
            <w:pPr>
              <w:spacing w:line="280" w:lineRule="atLeast"/>
              <w:contextualSpacing/>
              <w:jc w:val="center"/>
              <w:rPr>
                <w:rFonts w:eastAsia="Calibri"/>
                <w:sz w:val="20"/>
                <w:szCs w:val="20"/>
                <w:lang w:eastAsia="en-US"/>
              </w:rPr>
            </w:pPr>
            <w:r w:rsidRPr="00FF4B85">
              <w:rPr>
                <w:rFonts w:eastAsia="Calibri"/>
                <w:sz w:val="20"/>
                <w:szCs w:val="20"/>
                <w:lang w:eastAsia="en-US"/>
              </w:rPr>
              <w:t>11</w:t>
            </w:r>
          </w:p>
        </w:tc>
      </w:tr>
      <w:tr w:rsidR="00B11E82" w:rsidRPr="003172C7" w14:paraId="26AFF51F" w14:textId="77777777" w:rsidTr="00AC51F3">
        <w:trPr>
          <w:trHeight w:val="206"/>
        </w:trPr>
        <w:tc>
          <w:tcPr>
            <w:tcW w:w="539" w:type="dxa"/>
            <w:vAlign w:val="center"/>
          </w:tcPr>
          <w:p w14:paraId="6E00867B" w14:textId="2404777F" w:rsidR="00B11E82" w:rsidRPr="00033DB9" w:rsidRDefault="00B11E82" w:rsidP="00B11E82">
            <w:pPr>
              <w:spacing w:line="280" w:lineRule="atLeast"/>
              <w:ind w:right="-113"/>
              <w:contextualSpacing/>
              <w:rPr>
                <w:rFonts w:eastAsia="Calibri"/>
                <w:sz w:val="20"/>
                <w:szCs w:val="20"/>
                <w:lang w:eastAsia="en-US"/>
              </w:rPr>
            </w:pPr>
            <w:r w:rsidRPr="00033DB9">
              <w:rPr>
                <w:sz w:val="20"/>
                <w:szCs w:val="20"/>
              </w:rPr>
              <w:t>1</w:t>
            </w:r>
          </w:p>
        </w:tc>
        <w:tc>
          <w:tcPr>
            <w:tcW w:w="3293" w:type="dxa"/>
            <w:vAlign w:val="center"/>
          </w:tcPr>
          <w:p w14:paraId="537611FA" w14:textId="42CAF147" w:rsidR="00B11E82" w:rsidRPr="005B02D3" w:rsidRDefault="00B11E82" w:rsidP="00B11E82">
            <w:pPr>
              <w:spacing w:line="280" w:lineRule="atLeast"/>
              <w:ind w:right="227" w:firstLine="454"/>
              <w:contextualSpacing/>
              <w:rPr>
                <w:rFonts w:eastAsia="Calibri"/>
                <w:b/>
                <w:bCs/>
                <w:i/>
                <w:iCs/>
                <w:sz w:val="20"/>
                <w:szCs w:val="20"/>
                <w:lang w:eastAsia="en-US"/>
              </w:rPr>
            </w:pPr>
            <w:r w:rsidRPr="005B02D3">
              <w:rPr>
                <w:rFonts w:eastAsia="Calibri"/>
                <w:i/>
                <w:iCs/>
                <w:sz w:val="20"/>
                <w:szCs w:val="20"/>
                <w:lang w:eastAsia="en-US"/>
              </w:rPr>
              <w:t>улица Рабочая</w:t>
            </w:r>
          </w:p>
        </w:tc>
        <w:tc>
          <w:tcPr>
            <w:tcW w:w="1077" w:type="dxa"/>
          </w:tcPr>
          <w:p w14:paraId="739C8167" w14:textId="67C48690" w:rsidR="00B11E82" w:rsidRPr="005B02D3" w:rsidRDefault="00B11E82" w:rsidP="00B11E82">
            <w:pPr>
              <w:jc w:val="center"/>
              <w:rPr>
                <w:rFonts w:eastAsia="Calibri"/>
                <w:i/>
                <w:iCs/>
                <w:sz w:val="20"/>
                <w:szCs w:val="20"/>
                <w:lang w:eastAsia="en-US"/>
              </w:rPr>
            </w:pPr>
            <w:r w:rsidRPr="005B02D3">
              <w:rPr>
                <w:i/>
                <w:iCs/>
                <w:sz w:val="20"/>
                <w:szCs w:val="20"/>
              </w:rPr>
              <w:t>0,936</w:t>
            </w:r>
          </w:p>
        </w:tc>
        <w:tc>
          <w:tcPr>
            <w:tcW w:w="2429" w:type="dxa"/>
          </w:tcPr>
          <w:p w14:paraId="561D4799" w14:textId="40BD6BD9" w:rsidR="00B11E82" w:rsidRPr="00A9200C" w:rsidRDefault="00B11E82" w:rsidP="00B11E82">
            <w:pPr>
              <w:spacing w:line="280" w:lineRule="atLeast"/>
              <w:contextualSpacing/>
              <w:jc w:val="center"/>
              <w:rPr>
                <w:rFonts w:eastAsia="Calibri"/>
                <w:b/>
                <w:bCs/>
                <w:sz w:val="20"/>
                <w:szCs w:val="20"/>
                <w:lang w:eastAsia="en-US"/>
              </w:rPr>
            </w:pPr>
            <w:r w:rsidRPr="00A9200C">
              <w:rPr>
                <w:rFonts w:eastAsia="Calibri"/>
                <w:sz w:val="20"/>
                <w:szCs w:val="20"/>
              </w:rPr>
              <w:t>улица в жилой застройке</w:t>
            </w:r>
          </w:p>
        </w:tc>
        <w:tc>
          <w:tcPr>
            <w:tcW w:w="1494" w:type="dxa"/>
          </w:tcPr>
          <w:p w14:paraId="3C50AA19" w14:textId="174727BC" w:rsidR="00B11E82" w:rsidRPr="00A9200C" w:rsidRDefault="00B11E82" w:rsidP="00B11E82">
            <w:pPr>
              <w:spacing w:line="280" w:lineRule="atLeast"/>
              <w:contextualSpacing/>
              <w:jc w:val="center"/>
              <w:rPr>
                <w:rFonts w:eastAsia="Calibri"/>
                <w:sz w:val="20"/>
                <w:szCs w:val="20"/>
                <w:lang w:eastAsia="en-US"/>
              </w:rPr>
            </w:pPr>
            <w:r w:rsidRPr="00A9200C">
              <w:rPr>
                <w:rFonts w:eastAsia="Calibri"/>
                <w:sz w:val="20"/>
                <w:szCs w:val="20"/>
              </w:rPr>
              <w:t>грунт</w:t>
            </w:r>
          </w:p>
        </w:tc>
        <w:tc>
          <w:tcPr>
            <w:tcW w:w="977" w:type="dxa"/>
          </w:tcPr>
          <w:p w14:paraId="7D9A6209" w14:textId="0B526DC9" w:rsidR="00B11E82" w:rsidRPr="00A9200C" w:rsidRDefault="00B11E82" w:rsidP="00B11E82">
            <w:pPr>
              <w:spacing w:line="280" w:lineRule="atLeast"/>
              <w:contextualSpacing/>
              <w:jc w:val="center"/>
              <w:rPr>
                <w:rFonts w:eastAsia="Calibri"/>
                <w:sz w:val="20"/>
                <w:szCs w:val="20"/>
                <w:lang w:eastAsia="en-US"/>
              </w:rPr>
            </w:pPr>
          </w:p>
        </w:tc>
      </w:tr>
      <w:tr w:rsidR="00B11E82" w:rsidRPr="003172C7" w14:paraId="492344D3" w14:textId="77777777" w:rsidTr="00AC51F3">
        <w:trPr>
          <w:trHeight w:val="206"/>
        </w:trPr>
        <w:tc>
          <w:tcPr>
            <w:tcW w:w="539" w:type="dxa"/>
            <w:vAlign w:val="center"/>
          </w:tcPr>
          <w:p w14:paraId="581D46A0" w14:textId="0A72F80F" w:rsidR="00B11E82" w:rsidRPr="00033DB9" w:rsidRDefault="00B11E82" w:rsidP="00B11E82">
            <w:pPr>
              <w:spacing w:line="280" w:lineRule="atLeast"/>
              <w:ind w:right="-113"/>
              <w:contextualSpacing/>
              <w:rPr>
                <w:rFonts w:eastAsia="Calibri"/>
                <w:sz w:val="20"/>
                <w:szCs w:val="20"/>
                <w:lang w:eastAsia="en-US"/>
              </w:rPr>
            </w:pPr>
            <w:r w:rsidRPr="00033DB9">
              <w:rPr>
                <w:sz w:val="20"/>
                <w:szCs w:val="20"/>
              </w:rPr>
              <w:t>2</w:t>
            </w:r>
          </w:p>
        </w:tc>
        <w:tc>
          <w:tcPr>
            <w:tcW w:w="3293" w:type="dxa"/>
            <w:vAlign w:val="center"/>
          </w:tcPr>
          <w:p w14:paraId="2EDFE55E" w14:textId="1067EF5B" w:rsidR="00B11E82" w:rsidRPr="005B02D3" w:rsidRDefault="00B11E82" w:rsidP="00B11E82">
            <w:pPr>
              <w:spacing w:line="280" w:lineRule="atLeast"/>
              <w:ind w:right="227" w:firstLine="454"/>
              <w:contextualSpacing/>
              <w:rPr>
                <w:rFonts w:eastAsia="Calibri"/>
                <w:b/>
                <w:bCs/>
                <w:i/>
                <w:iCs/>
                <w:sz w:val="20"/>
                <w:szCs w:val="20"/>
                <w:lang w:eastAsia="en-US"/>
              </w:rPr>
            </w:pPr>
            <w:r w:rsidRPr="005B02D3">
              <w:rPr>
                <w:rFonts w:eastAsia="Calibri"/>
                <w:i/>
                <w:iCs/>
                <w:sz w:val="20"/>
                <w:szCs w:val="20"/>
                <w:lang w:eastAsia="en-US"/>
              </w:rPr>
              <w:t>улица Полевая</w:t>
            </w:r>
          </w:p>
        </w:tc>
        <w:tc>
          <w:tcPr>
            <w:tcW w:w="1077" w:type="dxa"/>
          </w:tcPr>
          <w:p w14:paraId="5E6F19CB" w14:textId="796B2E5B" w:rsidR="00B11E82" w:rsidRPr="005B02D3" w:rsidRDefault="00B11E82" w:rsidP="00B11E82">
            <w:pPr>
              <w:jc w:val="center"/>
              <w:rPr>
                <w:rFonts w:eastAsia="Calibri"/>
                <w:i/>
                <w:iCs/>
                <w:sz w:val="20"/>
                <w:szCs w:val="20"/>
                <w:lang w:eastAsia="en-US"/>
              </w:rPr>
            </w:pPr>
            <w:r w:rsidRPr="005B02D3">
              <w:rPr>
                <w:i/>
                <w:iCs/>
                <w:sz w:val="20"/>
                <w:szCs w:val="20"/>
              </w:rPr>
              <w:t>0,283</w:t>
            </w:r>
          </w:p>
        </w:tc>
        <w:tc>
          <w:tcPr>
            <w:tcW w:w="2429" w:type="dxa"/>
          </w:tcPr>
          <w:p w14:paraId="673D67FF" w14:textId="3DDF2D30" w:rsidR="00B11E82" w:rsidRPr="00A9200C" w:rsidRDefault="00B11E82" w:rsidP="00B11E82">
            <w:pPr>
              <w:spacing w:line="280" w:lineRule="atLeast"/>
              <w:contextualSpacing/>
              <w:jc w:val="center"/>
              <w:rPr>
                <w:rFonts w:eastAsia="Calibri"/>
                <w:b/>
                <w:bCs/>
                <w:sz w:val="20"/>
                <w:szCs w:val="20"/>
                <w:lang w:eastAsia="en-US"/>
              </w:rPr>
            </w:pPr>
            <w:r w:rsidRPr="00A9200C">
              <w:rPr>
                <w:rFonts w:eastAsia="Calibri"/>
                <w:sz w:val="20"/>
                <w:szCs w:val="20"/>
              </w:rPr>
              <w:t>улица в жилой застройке</w:t>
            </w:r>
          </w:p>
        </w:tc>
        <w:tc>
          <w:tcPr>
            <w:tcW w:w="1494" w:type="dxa"/>
          </w:tcPr>
          <w:p w14:paraId="39CB8704" w14:textId="1FCC108B" w:rsidR="00B11E82" w:rsidRPr="00A9200C" w:rsidRDefault="00B11E82" w:rsidP="00B11E82">
            <w:pPr>
              <w:spacing w:line="280" w:lineRule="atLeast"/>
              <w:contextualSpacing/>
              <w:jc w:val="center"/>
              <w:rPr>
                <w:rFonts w:eastAsia="Calibri"/>
                <w:sz w:val="20"/>
                <w:szCs w:val="20"/>
                <w:lang w:eastAsia="en-US"/>
              </w:rPr>
            </w:pPr>
            <w:r w:rsidRPr="00A9200C">
              <w:rPr>
                <w:rFonts w:eastAsia="Calibri"/>
                <w:sz w:val="20"/>
                <w:szCs w:val="20"/>
              </w:rPr>
              <w:t>грунт</w:t>
            </w:r>
          </w:p>
        </w:tc>
        <w:tc>
          <w:tcPr>
            <w:tcW w:w="977" w:type="dxa"/>
          </w:tcPr>
          <w:p w14:paraId="50077513" w14:textId="744A7A41" w:rsidR="00B11E82" w:rsidRPr="00A9200C" w:rsidRDefault="00B11E82" w:rsidP="00B11E82">
            <w:pPr>
              <w:spacing w:line="280" w:lineRule="atLeast"/>
              <w:contextualSpacing/>
              <w:jc w:val="center"/>
              <w:rPr>
                <w:rFonts w:eastAsia="Calibri"/>
                <w:sz w:val="20"/>
                <w:szCs w:val="20"/>
                <w:lang w:eastAsia="en-US"/>
              </w:rPr>
            </w:pPr>
          </w:p>
        </w:tc>
      </w:tr>
      <w:tr w:rsidR="00B11E82" w:rsidRPr="003172C7" w14:paraId="0072A391" w14:textId="77777777" w:rsidTr="00AC51F3">
        <w:trPr>
          <w:trHeight w:val="206"/>
        </w:trPr>
        <w:tc>
          <w:tcPr>
            <w:tcW w:w="539" w:type="dxa"/>
            <w:vAlign w:val="center"/>
          </w:tcPr>
          <w:p w14:paraId="04D83A47" w14:textId="47F1F4B9" w:rsidR="00B11E82" w:rsidRPr="00033DB9" w:rsidRDefault="00B11E82" w:rsidP="00B11E82">
            <w:pPr>
              <w:spacing w:line="280" w:lineRule="atLeast"/>
              <w:ind w:right="-113"/>
              <w:contextualSpacing/>
              <w:rPr>
                <w:rFonts w:eastAsia="Calibri"/>
                <w:sz w:val="20"/>
                <w:szCs w:val="20"/>
                <w:lang w:eastAsia="en-US"/>
              </w:rPr>
            </w:pPr>
            <w:r>
              <w:rPr>
                <w:sz w:val="20"/>
                <w:szCs w:val="20"/>
              </w:rPr>
              <w:t>3</w:t>
            </w:r>
          </w:p>
        </w:tc>
        <w:tc>
          <w:tcPr>
            <w:tcW w:w="3293" w:type="dxa"/>
            <w:vAlign w:val="center"/>
          </w:tcPr>
          <w:p w14:paraId="7640570F" w14:textId="532F4E47" w:rsidR="00B11E82" w:rsidRPr="005B02D3" w:rsidRDefault="00B11E82" w:rsidP="00B11E82">
            <w:pPr>
              <w:spacing w:line="280" w:lineRule="atLeast"/>
              <w:ind w:right="227" w:firstLine="454"/>
              <w:contextualSpacing/>
              <w:rPr>
                <w:rFonts w:eastAsia="Calibri"/>
                <w:i/>
                <w:iCs/>
                <w:sz w:val="20"/>
                <w:szCs w:val="20"/>
                <w:lang w:eastAsia="en-US"/>
              </w:rPr>
            </w:pPr>
            <w:r w:rsidRPr="005B02D3">
              <w:rPr>
                <w:rFonts w:eastAsia="Calibri"/>
                <w:i/>
                <w:iCs/>
                <w:sz w:val="20"/>
                <w:szCs w:val="20"/>
                <w:lang w:eastAsia="en-US"/>
              </w:rPr>
              <w:t>улица Сосновая</w:t>
            </w:r>
          </w:p>
        </w:tc>
        <w:tc>
          <w:tcPr>
            <w:tcW w:w="1077" w:type="dxa"/>
          </w:tcPr>
          <w:p w14:paraId="1D58CD2B" w14:textId="1FDE566A" w:rsidR="00B11E82" w:rsidRPr="005B02D3" w:rsidRDefault="00B11E82" w:rsidP="00B11E82">
            <w:pPr>
              <w:jc w:val="center"/>
              <w:rPr>
                <w:i/>
                <w:iCs/>
                <w:sz w:val="20"/>
                <w:szCs w:val="20"/>
              </w:rPr>
            </w:pPr>
            <w:r w:rsidRPr="005B02D3">
              <w:rPr>
                <w:i/>
                <w:iCs/>
                <w:sz w:val="20"/>
                <w:szCs w:val="20"/>
              </w:rPr>
              <w:t>0,655</w:t>
            </w:r>
          </w:p>
        </w:tc>
        <w:tc>
          <w:tcPr>
            <w:tcW w:w="2429" w:type="dxa"/>
          </w:tcPr>
          <w:p w14:paraId="72C3A1B1" w14:textId="35D55D9C" w:rsidR="00B11E82" w:rsidRPr="00A9200C" w:rsidRDefault="00B11E82" w:rsidP="00B11E82">
            <w:pPr>
              <w:spacing w:line="280" w:lineRule="atLeast"/>
              <w:contextualSpacing/>
              <w:jc w:val="center"/>
              <w:rPr>
                <w:rFonts w:eastAsia="Calibri"/>
                <w:b/>
                <w:bCs/>
                <w:sz w:val="20"/>
                <w:szCs w:val="20"/>
                <w:lang w:eastAsia="en-US"/>
              </w:rPr>
            </w:pPr>
            <w:r w:rsidRPr="00A9200C">
              <w:rPr>
                <w:rFonts w:eastAsia="Calibri"/>
                <w:sz w:val="20"/>
                <w:szCs w:val="20"/>
              </w:rPr>
              <w:t>улица в жилой застройке</w:t>
            </w:r>
          </w:p>
        </w:tc>
        <w:tc>
          <w:tcPr>
            <w:tcW w:w="1494" w:type="dxa"/>
          </w:tcPr>
          <w:p w14:paraId="561EF08C" w14:textId="72A375A4" w:rsidR="00B11E82" w:rsidRPr="00A9200C" w:rsidRDefault="00B11E82" w:rsidP="00B11E82">
            <w:pPr>
              <w:spacing w:line="280" w:lineRule="atLeast"/>
              <w:contextualSpacing/>
              <w:jc w:val="center"/>
              <w:rPr>
                <w:rFonts w:eastAsia="Calibri"/>
                <w:sz w:val="20"/>
                <w:szCs w:val="20"/>
                <w:lang w:eastAsia="en-US"/>
              </w:rPr>
            </w:pPr>
            <w:r w:rsidRPr="00A9200C">
              <w:rPr>
                <w:rFonts w:eastAsia="Calibri"/>
                <w:sz w:val="20"/>
                <w:szCs w:val="20"/>
              </w:rPr>
              <w:t>грунт</w:t>
            </w:r>
          </w:p>
        </w:tc>
        <w:tc>
          <w:tcPr>
            <w:tcW w:w="977" w:type="dxa"/>
          </w:tcPr>
          <w:p w14:paraId="7BFEFE67" w14:textId="6840FF54" w:rsidR="00B11E82" w:rsidRPr="00A9200C" w:rsidRDefault="00B11E82" w:rsidP="00B11E82">
            <w:pPr>
              <w:spacing w:line="280" w:lineRule="atLeast"/>
              <w:contextualSpacing/>
              <w:jc w:val="center"/>
              <w:rPr>
                <w:rFonts w:eastAsia="Calibri"/>
                <w:sz w:val="20"/>
                <w:szCs w:val="20"/>
                <w:lang w:eastAsia="en-US"/>
              </w:rPr>
            </w:pPr>
          </w:p>
        </w:tc>
      </w:tr>
      <w:tr w:rsidR="00B11E82" w:rsidRPr="003172C7" w14:paraId="1F62EC2E" w14:textId="77777777" w:rsidTr="00AC51F3">
        <w:trPr>
          <w:trHeight w:val="206"/>
        </w:trPr>
        <w:tc>
          <w:tcPr>
            <w:tcW w:w="539" w:type="dxa"/>
            <w:vAlign w:val="center"/>
          </w:tcPr>
          <w:p w14:paraId="526D91BF" w14:textId="2808610D" w:rsidR="00B11E82" w:rsidRPr="00033DB9" w:rsidRDefault="00B11E82" w:rsidP="00B11E82">
            <w:pPr>
              <w:spacing w:line="280" w:lineRule="atLeast"/>
              <w:ind w:right="-113"/>
              <w:contextualSpacing/>
              <w:rPr>
                <w:rFonts w:eastAsia="Calibri"/>
                <w:sz w:val="20"/>
                <w:szCs w:val="20"/>
                <w:lang w:eastAsia="en-US"/>
              </w:rPr>
            </w:pPr>
            <w:r>
              <w:rPr>
                <w:rFonts w:eastAsia="Calibri"/>
                <w:sz w:val="20"/>
                <w:szCs w:val="20"/>
                <w:lang w:eastAsia="en-US"/>
              </w:rPr>
              <w:t>4</w:t>
            </w:r>
          </w:p>
        </w:tc>
        <w:tc>
          <w:tcPr>
            <w:tcW w:w="3293" w:type="dxa"/>
            <w:vAlign w:val="center"/>
          </w:tcPr>
          <w:p w14:paraId="507D26AD" w14:textId="4D683E92" w:rsidR="00B11E82" w:rsidRPr="005B02D3" w:rsidRDefault="00B11E82" w:rsidP="00B11E82">
            <w:pPr>
              <w:spacing w:line="280" w:lineRule="atLeast"/>
              <w:ind w:right="227" w:firstLine="454"/>
              <w:contextualSpacing/>
              <w:rPr>
                <w:rFonts w:eastAsia="Calibri"/>
                <w:i/>
                <w:iCs/>
                <w:sz w:val="20"/>
                <w:szCs w:val="20"/>
                <w:lang w:eastAsia="en-US"/>
              </w:rPr>
            </w:pPr>
            <w:r w:rsidRPr="005B02D3">
              <w:rPr>
                <w:rFonts w:eastAsia="Calibri"/>
                <w:i/>
                <w:iCs/>
                <w:sz w:val="20"/>
                <w:szCs w:val="20"/>
                <w:lang w:eastAsia="en-US"/>
              </w:rPr>
              <w:t>улица Молодежная</w:t>
            </w:r>
          </w:p>
        </w:tc>
        <w:tc>
          <w:tcPr>
            <w:tcW w:w="1077" w:type="dxa"/>
          </w:tcPr>
          <w:p w14:paraId="6C418FF7" w14:textId="2FA5F601" w:rsidR="00B11E82" w:rsidRPr="005B02D3" w:rsidRDefault="00B11E82" w:rsidP="00B11E82">
            <w:pPr>
              <w:jc w:val="center"/>
              <w:rPr>
                <w:i/>
                <w:iCs/>
                <w:sz w:val="20"/>
                <w:szCs w:val="20"/>
              </w:rPr>
            </w:pPr>
            <w:r w:rsidRPr="005B02D3">
              <w:rPr>
                <w:i/>
                <w:iCs/>
                <w:sz w:val="20"/>
                <w:szCs w:val="20"/>
              </w:rPr>
              <w:t>0,659</w:t>
            </w:r>
          </w:p>
        </w:tc>
        <w:tc>
          <w:tcPr>
            <w:tcW w:w="2429" w:type="dxa"/>
          </w:tcPr>
          <w:p w14:paraId="2A3CDDC2" w14:textId="5574F4F9" w:rsidR="00B11E82" w:rsidRPr="00A9200C" w:rsidRDefault="00B11E82" w:rsidP="00B11E82">
            <w:pPr>
              <w:spacing w:line="280" w:lineRule="atLeast"/>
              <w:contextualSpacing/>
              <w:jc w:val="center"/>
              <w:rPr>
                <w:rFonts w:eastAsia="Calibri"/>
                <w:b/>
                <w:bCs/>
                <w:sz w:val="20"/>
                <w:szCs w:val="20"/>
                <w:lang w:eastAsia="en-US"/>
              </w:rPr>
            </w:pPr>
            <w:r w:rsidRPr="00A9200C">
              <w:rPr>
                <w:rFonts w:eastAsia="Calibri"/>
                <w:sz w:val="20"/>
                <w:szCs w:val="20"/>
              </w:rPr>
              <w:t>улица в жилой застройке</w:t>
            </w:r>
          </w:p>
        </w:tc>
        <w:tc>
          <w:tcPr>
            <w:tcW w:w="1494" w:type="dxa"/>
          </w:tcPr>
          <w:p w14:paraId="7C142C05" w14:textId="03E509EB" w:rsidR="00B11E82" w:rsidRPr="00A9200C" w:rsidRDefault="00B11E82" w:rsidP="00B11E82">
            <w:pPr>
              <w:spacing w:line="280" w:lineRule="atLeast"/>
              <w:contextualSpacing/>
              <w:jc w:val="center"/>
              <w:rPr>
                <w:rFonts w:eastAsia="Calibri"/>
                <w:sz w:val="20"/>
                <w:szCs w:val="20"/>
                <w:lang w:eastAsia="en-US"/>
              </w:rPr>
            </w:pPr>
            <w:r w:rsidRPr="00A9200C">
              <w:rPr>
                <w:rFonts w:eastAsia="Calibri"/>
                <w:sz w:val="20"/>
                <w:szCs w:val="20"/>
              </w:rPr>
              <w:t>грунт</w:t>
            </w:r>
          </w:p>
        </w:tc>
        <w:tc>
          <w:tcPr>
            <w:tcW w:w="977" w:type="dxa"/>
          </w:tcPr>
          <w:p w14:paraId="2CE9C623" w14:textId="20903320" w:rsidR="00B11E82" w:rsidRPr="00A9200C" w:rsidRDefault="00B11E82" w:rsidP="00B11E82">
            <w:pPr>
              <w:spacing w:line="280" w:lineRule="atLeast"/>
              <w:contextualSpacing/>
              <w:jc w:val="center"/>
              <w:rPr>
                <w:rFonts w:eastAsia="Calibri"/>
                <w:sz w:val="20"/>
                <w:szCs w:val="20"/>
                <w:lang w:eastAsia="en-US"/>
              </w:rPr>
            </w:pPr>
          </w:p>
        </w:tc>
      </w:tr>
      <w:tr w:rsidR="00B11E82" w:rsidRPr="003172C7" w14:paraId="309F0A59" w14:textId="77777777" w:rsidTr="00AC51F3">
        <w:trPr>
          <w:trHeight w:val="206"/>
        </w:trPr>
        <w:tc>
          <w:tcPr>
            <w:tcW w:w="539" w:type="dxa"/>
            <w:vAlign w:val="center"/>
          </w:tcPr>
          <w:p w14:paraId="4B87C41F" w14:textId="1CF64244" w:rsidR="00B11E82" w:rsidRPr="00033DB9" w:rsidRDefault="00B11E82" w:rsidP="00B11E82">
            <w:pPr>
              <w:spacing w:line="280" w:lineRule="atLeast"/>
              <w:ind w:right="-113"/>
              <w:contextualSpacing/>
              <w:rPr>
                <w:rFonts w:eastAsia="Calibri"/>
                <w:sz w:val="20"/>
                <w:szCs w:val="20"/>
                <w:lang w:eastAsia="en-US"/>
              </w:rPr>
            </w:pPr>
            <w:r>
              <w:rPr>
                <w:rFonts w:eastAsia="Calibri"/>
                <w:sz w:val="20"/>
                <w:szCs w:val="20"/>
                <w:lang w:eastAsia="en-US"/>
              </w:rPr>
              <w:t>5</w:t>
            </w:r>
          </w:p>
        </w:tc>
        <w:tc>
          <w:tcPr>
            <w:tcW w:w="3293" w:type="dxa"/>
            <w:vAlign w:val="center"/>
          </w:tcPr>
          <w:p w14:paraId="327BBAE5" w14:textId="1580C125" w:rsidR="00B11E82" w:rsidRPr="005B02D3" w:rsidRDefault="00B11E82" w:rsidP="00B11E82">
            <w:pPr>
              <w:spacing w:line="280" w:lineRule="atLeast"/>
              <w:ind w:right="227" w:firstLine="454"/>
              <w:contextualSpacing/>
              <w:rPr>
                <w:rFonts w:eastAsia="Calibri"/>
                <w:i/>
                <w:iCs/>
                <w:sz w:val="20"/>
                <w:szCs w:val="20"/>
                <w:lang w:eastAsia="en-US"/>
              </w:rPr>
            </w:pPr>
            <w:r w:rsidRPr="005B02D3">
              <w:rPr>
                <w:rFonts w:eastAsia="Calibri"/>
                <w:i/>
                <w:iCs/>
                <w:sz w:val="20"/>
                <w:szCs w:val="20"/>
                <w:lang w:eastAsia="en-US"/>
              </w:rPr>
              <w:t>улица Лесная</w:t>
            </w:r>
          </w:p>
        </w:tc>
        <w:tc>
          <w:tcPr>
            <w:tcW w:w="1077" w:type="dxa"/>
          </w:tcPr>
          <w:p w14:paraId="4FBDB0AB" w14:textId="325EB234" w:rsidR="00B11E82" w:rsidRPr="005B02D3" w:rsidRDefault="00B11E82" w:rsidP="00B11E82">
            <w:pPr>
              <w:jc w:val="center"/>
              <w:rPr>
                <w:i/>
                <w:iCs/>
                <w:sz w:val="20"/>
                <w:szCs w:val="20"/>
              </w:rPr>
            </w:pPr>
            <w:r w:rsidRPr="005B02D3">
              <w:rPr>
                <w:i/>
                <w:iCs/>
                <w:sz w:val="20"/>
                <w:szCs w:val="20"/>
              </w:rPr>
              <w:t>0,400</w:t>
            </w:r>
          </w:p>
        </w:tc>
        <w:tc>
          <w:tcPr>
            <w:tcW w:w="2429" w:type="dxa"/>
          </w:tcPr>
          <w:p w14:paraId="3B2F62EB" w14:textId="02E6E35B" w:rsidR="00B11E82" w:rsidRPr="00A9200C" w:rsidRDefault="00B11E82" w:rsidP="00B11E82">
            <w:pPr>
              <w:spacing w:line="280" w:lineRule="atLeast"/>
              <w:contextualSpacing/>
              <w:jc w:val="center"/>
              <w:rPr>
                <w:rFonts w:eastAsia="Calibri"/>
                <w:b/>
                <w:bCs/>
                <w:sz w:val="20"/>
                <w:szCs w:val="20"/>
                <w:lang w:eastAsia="en-US"/>
              </w:rPr>
            </w:pPr>
            <w:r w:rsidRPr="00A9200C">
              <w:rPr>
                <w:rFonts w:eastAsia="Calibri"/>
                <w:sz w:val="20"/>
                <w:szCs w:val="20"/>
              </w:rPr>
              <w:t>улица в жилой застройке</w:t>
            </w:r>
          </w:p>
        </w:tc>
        <w:tc>
          <w:tcPr>
            <w:tcW w:w="1494" w:type="dxa"/>
          </w:tcPr>
          <w:p w14:paraId="23F2A033" w14:textId="04BA413C" w:rsidR="00B11E82" w:rsidRPr="00A9200C" w:rsidRDefault="00B11E82" w:rsidP="00B11E82">
            <w:pPr>
              <w:spacing w:line="280" w:lineRule="atLeast"/>
              <w:contextualSpacing/>
              <w:jc w:val="center"/>
              <w:rPr>
                <w:rFonts w:eastAsia="Calibri"/>
                <w:sz w:val="20"/>
                <w:szCs w:val="20"/>
                <w:lang w:eastAsia="en-US"/>
              </w:rPr>
            </w:pPr>
            <w:r w:rsidRPr="00A9200C">
              <w:rPr>
                <w:rFonts w:eastAsia="Calibri"/>
                <w:sz w:val="20"/>
                <w:szCs w:val="20"/>
              </w:rPr>
              <w:t>грунт</w:t>
            </w:r>
          </w:p>
        </w:tc>
        <w:tc>
          <w:tcPr>
            <w:tcW w:w="977" w:type="dxa"/>
          </w:tcPr>
          <w:p w14:paraId="2DF87B4D" w14:textId="570624E5" w:rsidR="00B11E82" w:rsidRPr="00A9200C" w:rsidRDefault="00B11E82" w:rsidP="00B11E82">
            <w:pPr>
              <w:spacing w:line="280" w:lineRule="atLeast"/>
              <w:contextualSpacing/>
              <w:jc w:val="center"/>
              <w:rPr>
                <w:rFonts w:eastAsia="Calibri"/>
                <w:sz w:val="20"/>
                <w:szCs w:val="20"/>
                <w:lang w:eastAsia="en-US"/>
              </w:rPr>
            </w:pPr>
          </w:p>
        </w:tc>
      </w:tr>
      <w:tr w:rsidR="00B11E82" w:rsidRPr="003172C7" w14:paraId="65D1C7EE" w14:textId="77777777" w:rsidTr="00AC51F3">
        <w:trPr>
          <w:trHeight w:val="206"/>
        </w:trPr>
        <w:tc>
          <w:tcPr>
            <w:tcW w:w="539" w:type="dxa"/>
            <w:vAlign w:val="center"/>
          </w:tcPr>
          <w:p w14:paraId="56CA17F6" w14:textId="242D86EB" w:rsidR="00B11E82" w:rsidRPr="00033DB9" w:rsidRDefault="00B11E82" w:rsidP="00B11E82">
            <w:pPr>
              <w:spacing w:line="280" w:lineRule="atLeast"/>
              <w:ind w:right="-113"/>
              <w:contextualSpacing/>
              <w:rPr>
                <w:rFonts w:eastAsia="Calibri"/>
                <w:sz w:val="20"/>
                <w:szCs w:val="20"/>
                <w:lang w:eastAsia="en-US"/>
              </w:rPr>
            </w:pPr>
            <w:r>
              <w:rPr>
                <w:rFonts w:eastAsia="Calibri"/>
                <w:sz w:val="20"/>
                <w:szCs w:val="20"/>
                <w:lang w:eastAsia="en-US"/>
              </w:rPr>
              <w:t>6</w:t>
            </w:r>
          </w:p>
        </w:tc>
        <w:tc>
          <w:tcPr>
            <w:tcW w:w="3293" w:type="dxa"/>
            <w:vAlign w:val="center"/>
          </w:tcPr>
          <w:p w14:paraId="22060BEA" w14:textId="1E71080F" w:rsidR="00B11E82" w:rsidRPr="005B02D3" w:rsidRDefault="00B11E82" w:rsidP="00B11E82">
            <w:pPr>
              <w:spacing w:line="280" w:lineRule="atLeast"/>
              <w:ind w:right="227" w:firstLine="454"/>
              <w:contextualSpacing/>
              <w:rPr>
                <w:rFonts w:eastAsia="Calibri"/>
                <w:i/>
                <w:iCs/>
                <w:sz w:val="20"/>
                <w:szCs w:val="20"/>
                <w:lang w:eastAsia="en-US"/>
              </w:rPr>
            </w:pPr>
            <w:r w:rsidRPr="005B02D3">
              <w:rPr>
                <w:rFonts w:eastAsia="Calibri"/>
                <w:i/>
                <w:iCs/>
                <w:sz w:val="20"/>
                <w:szCs w:val="20"/>
                <w:lang w:eastAsia="en-US"/>
              </w:rPr>
              <w:t>улица Школьная</w:t>
            </w:r>
          </w:p>
        </w:tc>
        <w:tc>
          <w:tcPr>
            <w:tcW w:w="1077" w:type="dxa"/>
          </w:tcPr>
          <w:p w14:paraId="5D03D7CA" w14:textId="632E37BA" w:rsidR="00B11E82" w:rsidRPr="005B02D3" w:rsidRDefault="00B11E82" w:rsidP="00B11E82">
            <w:pPr>
              <w:jc w:val="center"/>
              <w:rPr>
                <w:i/>
                <w:iCs/>
                <w:sz w:val="20"/>
                <w:szCs w:val="20"/>
              </w:rPr>
            </w:pPr>
            <w:r w:rsidRPr="005B02D3">
              <w:rPr>
                <w:i/>
                <w:iCs/>
                <w:sz w:val="20"/>
                <w:szCs w:val="20"/>
              </w:rPr>
              <w:t>0,510</w:t>
            </w:r>
          </w:p>
        </w:tc>
        <w:tc>
          <w:tcPr>
            <w:tcW w:w="2429" w:type="dxa"/>
          </w:tcPr>
          <w:p w14:paraId="777A3AAB" w14:textId="6EACC6F0" w:rsidR="00B11E82" w:rsidRPr="00A9200C" w:rsidRDefault="00B11E82" w:rsidP="00B11E82">
            <w:pPr>
              <w:spacing w:line="280" w:lineRule="atLeast"/>
              <w:contextualSpacing/>
              <w:jc w:val="center"/>
              <w:rPr>
                <w:rFonts w:eastAsia="Calibri"/>
                <w:b/>
                <w:bCs/>
                <w:sz w:val="20"/>
                <w:szCs w:val="20"/>
                <w:lang w:eastAsia="en-US"/>
              </w:rPr>
            </w:pPr>
            <w:r w:rsidRPr="00A9200C">
              <w:rPr>
                <w:rFonts w:eastAsia="Calibri"/>
                <w:sz w:val="20"/>
                <w:szCs w:val="20"/>
              </w:rPr>
              <w:t>улица в жилой застройке</w:t>
            </w:r>
          </w:p>
        </w:tc>
        <w:tc>
          <w:tcPr>
            <w:tcW w:w="1494" w:type="dxa"/>
          </w:tcPr>
          <w:p w14:paraId="2729AD9B" w14:textId="78654B7F" w:rsidR="00B11E82" w:rsidRPr="00A9200C" w:rsidRDefault="00B11E82" w:rsidP="00B11E82">
            <w:pPr>
              <w:spacing w:line="280" w:lineRule="atLeast"/>
              <w:contextualSpacing/>
              <w:jc w:val="center"/>
              <w:rPr>
                <w:rFonts w:eastAsia="Calibri"/>
                <w:sz w:val="20"/>
                <w:szCs w:val="20"/>
                <w:lang w:eastAsia="en-US"/>
              </w:rPr>
            </w:pPr>
            <w:r w:rsidRPr="00A9200C">
              <w:rPr>
                <w:rFonts w:eastAsia="Calibri"/>
                <w:sz w:val="20"/>
                <w:szCs w:val="20"/>
              </w:rPr>
              <w:t>грунт</w:t>
            </w:r>
          </w:p>
        </w:tc>
        <w:tc>
          <w:tcPr>
            <w:tcW w:w="977" w:type="dxa"/>
          </w:tcPr>
          <w:p w14:paraId="04F5D3FA" w14:textId="21C24FF7" w:rsidR="00B11E82" w:rsidRPr="00A9200C" w:rsidRDefault="00B11E82" w:rsidP="00B11E82">
            <w:pPr>
              <w:spacing w:line="280" w:lineRule="atLeast"/>
              <w:contextualSpacing/>
              <w:jc w:val="center"/>
              <w:rPr>
                <w:rFonts w:eastAsia="Calibri"/>
                <w:sz w:val="20"/>
                <w:szCs w:val="20"/>
                <w:lang w:eastAsia="en-US"/>
              </w:rPr>
            </w:pPr>
          </w:p>
        </w:tc>
      </w:tr>
      <w:tr w:rsidR="00B11E82" w:rsidRPr="003172C7" w14:paraId="09C391E1" w14:textId="77777777" w:rsidTr="00AC51F3">
        <w:trPr>
          <w:trHeight w:val="206"/>
        </w:trPr>
        <w:tc>
          <w:tcPr>
            <w:tcW w:w="539" w:type="dxa"/>
            <w:vAlign w:val="center"/>
          </w:tcPr>
          <w:p w14:paraId="2261AD75" w14:textId="16E38429" w:rsidR="00B11E82" w:rsidRPr="00033DB9" w:rsidRDefault="00B11E82" w:rsidP="00B11E82">
            <w:pPr>
              <w:spacing w:line="280" w:lineRule="atLeast"/>
              <w:ind w:right="-113"/>
              <w:contextualSpacing/>
              <w:rPr>
                <w:rFonts w:eastAsia="Calibri"/>
                <w:sz w:val="20"/>
                <w:szCs w:val="20"/>
                <w:lang w:eastAsia="en-US"/>
              </w:rPr>
            </w:pPr>
            <w:r>
              <w:rPr>
                <w:rFonts w:eastAsia="Calibri"/>
                <w:sz w:val="20"/>
                <w:szCs w:val="20"/>
                <w:lang w:eastAsia="en-US"/>
              </w:rPr>
              <w:t>7</w:t>
            </w:r>
          </w:p>
        </w:tc>
        <w:tc>
          <w:tcPr>
            <w:tcW w:w="3293" w:type="dxa"/>
            <w:vAlign w:val="center"/>
          </w:tcPr>
          <w:p w14:paraId="184827DD" w14:textId="4628E16E" w:rsidR="00B11E82" w:rsidRPr="005B02D3" w:rsidRDefault="00B11E82" w:rsidP="00B11E82">
            <w:pPr>
              <w:spacing w:line="280" w:lineRule="atLeast"/>
              <w:ind w:right="227" w:firstLine="454"/>
              <w:contextualSpacing/>
              <w:rPr>
                <w:rFonts w:eastAsia="Calibri"/>
                <w:i/>
                <w:iCs/>
                <w:sz w:val="20"/>
                <w:szCs w:val="20"/>
                <w:lang w:eastAsia="en-US"/>
              </w:rPr>
            </w:pPr>
            <w:r w:rsidRPr="005B02D3">
              <w:rPr>
                <w:rFonts w:eastAsia="Calibri"/>
                <w:i/>
                <w:iCs/>
                <w:sz w:val="20"/>
                <w:szCs w:val="20"/>
                <w:lang w:eastAsia="en-US"/>
              </w:rPr>
              <w:t>улица Мира</w:t>
            </w:r>
          </w:p>
        </w:tc>
        <w:tc>
          <w:tcPr>
            <w:tcW w:w="1077" w:type="dxa"/>
          </w:tcPr>
          <w:p w14:paraId="232E1244" w14:textId="0CDB4182" w:rsidR="00B11E82" w:rsidRPr="005B02D3" w:rsidRDefault="00B11E82" w:rsidP="00B11E82">
            <w:pPr>
              <w:jc w:val="center"/>
              <w:rPr>
                <w:i/>
                <w:iCs/>
                <w:sz w:val="20"/>
                <w:szCs w:val="20"/>
              </w:rPr>
            </w:pPr>
            <w:r w:rsidRPr="005B02D3">
              <w:rPr>
                <w:i/>
                <w:iCs/>
                <w:sz w:val="20"/>
                <w:szCs w:val="20"/>
              </w:rPr>
              <w:t>0,739</w:t>
            </w:r>
          </w:p>
        </w:tc>
        <w:tc>
          <w:tcPr>
            <w:tcW w:w="2429" w:type="dxa"/>
          </w:tcPr>
          <w:p w14:paraId="397F9165" w14:textId="7558DDD2" w:rsidR="00B11E82" w:rsidRPr="00A9200C" w:rsidRDefault="00B11E82" w:rsidP="00B11E82">
            <w:pPr>
              <w:spacing w:line="280" w:lineRule="atLeast"/>
              <w:contextualSpacing/>
              <w:jc w:val="center"/>
              <w:rPr>
                <w:rFonts w:eastAsia="Calibri"/>
                <w:b/>
                <w:bCs/>
                <w:sz w:val="20"/>
                <w:szCs w:val="20"/>
                <w:lang w:eastAsia="en-US"/>
              </w:rPr>
            </w:pPr>
            <w:r w:rsidRPr="00A9200C">
              <w:rPr>
                <w:rFonts w:eastAsia="Calibri"/>
                <w:sz w:val="20"/>
                <w:szCs w:val="20"/>
              </w:rPr>
              <w:t>улица в жилой застройке</w:t>
            </w:r>
          </w:p>
        </w:tc>
        <w:tc>
          <w:tcPr>
            <w:tcW w:w="1494" w:type="dxa"/>
          </w:tcPr>
          <w:p w14:paraId="6DF9AF99" w14:textId="610E49E3" w:rsidR="00B11E82" w:rsidRPr="00A9200C" w:rsidRDefault="00B11E82" w:rsidP="00B11E82">
            <w:pPr>
              <w:spacing w:line="280" w:lineRule="atLeast"/>
              <w:contextualSpacing/>
              <w:jc w:val="center"/>
              <w:rPr>
                <w:rFonts w:eastAsia="Calibri"/>
                <w:sz w:val="20"/>
                <w:szCs w:val="20"/>
                <w:lang w:eastAsia="en-US"/>
              </w:rPr>
            </w:pPr>
            <w:r w:rsidRPr="00A9200C">
              <w:rPr>
                <w:rFonts w:eastAsia="Calibri"/>
                <w:sz w:val="20"/>
                <w:szCs w:val="20"/>
              </w:rPr>
              <w:t>грунт</w:t>
            </w:r>
          </w:p>
        </w:tc>
        <w:tc>
          <w:tcPr>
            <w:tcW w:w="977" w:type="dxa"/>
          </w:tcPr>
          <w:p w14:paraId="1ED26D9B" w14:textId="36828A5A" w:rsidR="00B11E82" w:rsidRPr="00A9200C" w:rsidRDefault="00B11E82" w:rsidP="00B11E82">
            <w:pPr>
              <w:spacing w:line="280" w:lineRule="atLeast"/>
              <w:contextualSpacing/>
              <w:jc w:val="center"/>
              <w:rPr>
                <w:rFonts w:eastAsia="Calibri"/>
                <w:sz w:val="20"/>
                <w:szCs w:val="20"/>
                <w:lang w:eastAsia="en-US"/>
              </w:rPr>
            </w:pPr>
          </w:p>
        </w:tc>
      </w:tr>
      <w:tr w:rsidR="00B11E82" w:rsidRPr="003172C7" w14:paraId="0D15046A" w14:textId="77777777" w:rsidTr="00AC51F3">
        <w:trPr>
          <w:trHeight w:val="206"/>
        </w:trPr>
        <w:tc>
          <w:tcPr>
            <w:tcW w:w="539" w:type="dxa"/>
            <w:vAlign w:val="center"/>
          </w:tcPr>
          <w:p w14:paraId="78223B96" w14:textId="2C5EDB90" w:rsidR="00B11E82" w:rsidRPr="00033DB9" w:rsidRDefault="00B11E82" w:rsidP="00B11E82">
            <w:pPr>
              <w:spacing w:line="280" w:lineRule="atLeast"/>
              <w:ind w:right="-113"/>
              <w:contextualSpacing/>
              <w:rPr>
                <w:rFonts w:eastAsia="Calibri"/>
                <w:sz w:val="20"/>
                <w:szCs w:val="20"/>
                <w:lang w:eastAsia="en-US"/>
              </w:rPr>
            </w:pPr>
            <w:r>
              <w:rPr>
                <w:rFonts w:eastAsia="Calibri"/>
                <w:sz w:val="20"/>
                <w:szCs w:val="20"/>
                <w:lang w:eastAsia="en-US"/>
              </w:rPr>
              <w:t>8</w:t>
            </w:r>
          </w:p>
        </w:tc>
        <w:tc>
          <w:tcPr>
            <w:tcW w:w="3293" w:type="dxa"/>
            <w:vAlign w:val="center"/>
          </w:tcPr>
          <w:p w14:paraId="5454DAC8" w14:textId="526CD418" w:rsidR="00B11E82" w:rsidRPr="005B02D3" w:rsidRDefault="00B11E82" w:rsidP="00B11E82">
            <w:pPr>
              <w:ind w:firstLine="454"/>
              <w:rPr>
                <w:rFonts w:eastAsia="Calibri"/>
                <w:i/>
                <w:iCs/>
                <w:sz w:val="20"/>
                <w:szCs w:val="20"/>
                <w:lang w:eastAsia="en-US"/>
              </w:rPr>
            </w:pPr>
            <w:r w:rsidRPr="005B02D3">
              <w:rPr>
                <w:i/>
                <w:iCs/>
                <w:sz w:val="20"/>
                <w:szCs w:val="20"/>
              </w:rPr>
              <w:t>улица Набережная</w:t>
            </w:r>
          </w:p>
        </w:tc>
        <w:tc>
          <w:tcPr>
            <w:tcW w:w="1077" w:type="dxa"/>
          </w:tcPr>
          <w:p w14:paraId="565A1D12" w14:textId="37259D3C" w:rsidR="00B11E82" w:rsidRPr="005B02D3" w:rsidRDefault="00B11E82" w:rsidP="00B11E82">
            <w:pPr>
              <w:jc w:val="center"/>
              <w:rPr>
                <w:i/>
                <w:iCs/>
                <w:sz w:val="20"/>
                <w:szCs w:val="20"/>
              </w:rPr>
            </w:pPr>
            <w:r w:rsidRPr="005B02D3">
              <w:rPr>
                <w:i/>
                <w:iCs/>
                <w:sz w:val="20"/>
                <w:szCs w:val="20"/>
              </w:rPr>
              <w:t>0,470</w:t>
            </w:r>
          </w:p>
        </w:tc>
        <w:tc>
          <w:tcPr>
            <w:tcW w:w="2429" w:type="dxa"/>
          </w:tcPr>
          <w:p w14:paraId="5A1A2363" w14:textId="6D42C323" w:rsidR="00B11E82" w:rsidRPr="00A9200C" w:rsidRDefault="00B11E82" w:rsidP="00B11E82">
            <w:pPr>
              <w:spacing w:line="280" w:lineRule="atLeast"/>
              <w:contextualSpacing/>
              <w:jc w:val="center"/>
              <w:rPr>
                <w:rFonts w:eastAsia="Calibri"/>
                <w:b/>
                <w:bCs/>
                <w:sz w:val="20"/>
                <w:szCs w:val="20"/>
                <w:lang w:eastAsia="en-US"/>
              </w:rPr>
            </w:pPr>
            <w:r w:rsidRPr="00A9200C">
              <w:rPr>
                <w:rFonts w:eastAsia="Calibri"/>
                <w:sz w:val="20"/>
                <w:szCs w:val="20"/>
              </w:rPr>
              <w:t>улица в жилой застройке</w:t>
            </w:r>
          </w:p>
        </w:tc>
        <w:tc>
          <w:tcPr>
            <w:tcW w:w="1494" w:type="dxa"/>
          </w:tcPr>
          <w:p w14:paraId="37CC83BA" w14:textId="7C3561F4" w:rsidR="00B11E82" w:rsidRPr="00A9200C" w:rsidRDefault="00B11E82" w:rsidP="00B11E82">
            <w:pPr>
              <w:spacing w:line="280" w:lineRule="atLeast"/>
              <w:contextualSpacing/>
              <w:jc w:val="center"/>
              <w:rPr>
                <w:rFonts w:eastAsia="Calibri"/>
                <w:sz w:val="20"/>
                <w:szCs w:val="20"/>
                <w:lang w:eastAsia="en-US"/>
              </w:rPr>
            </w:pPr>
            <w:r w:rsidRPr="00A9200C">
              <w:rPr>
                <w:rFonts w:eastAsia="Calibri"/>
                <w:sz w:val="20"/>
                <w:szCs w:val="20"/>
              </w:rPr>
              <w:t>грунт</w:t>
            </w:r>
          </w:p>
        </w:tc>
        <w:tc>
          <w:tcPr>
            <w:tcW w:w="977" w:type="dxa"/>
          </w:tcPr>
          <w:p w14:paraId="3BE64C97" w14:textId="49026D72" w:rsidR="00B11E82" w:rsidRPr="00A9200C" w:rsidRDefault="00B11E82" w:rsidP="00B11E82">
            <w:pPr>
              <w:spacing w:line="280" w:lineRule="atLeast"/>
              <w:contextualSpacing/>
              <w:jc w:val="center"/>
              <w:rPr>
                <w:rFonts w:eastAsia="Calibri"/>
                <w:sz w:val="20"/>
                <w:szCs w:val="20"/>
                <w:lang w:eastAsia="en-US"/>
              </w:rPr>
            </w:pPr>
          </w:p>
        </w:tc>
      </w:tr>
      <w:tr w:rsidR="00B11E82" w:rsidRPr="003172C7" w14:paraId="3307A189" w14:textId="2731631E" w:rsidTr="00AC51F3">
        <w:trPr>
          <w:trHeight w:val="215"/>
        </w:trPr>
        <w:tc>
          <w:tcPr>
            <w:tcW w:w="539" w:type="dxa"/>
            <w:vAlign w:val="center"/>
          </w:tcPr>
          <w:p w14:paraId="77A4EED6" w14:textId="542D38A1" w:rsidR="00B11E82" w:rsidRPr="00033DB9" w:rsidRDefault="00B11E82" w:rsidP="00B11E82">
            <w:pPr>
              <w:spacing w:line="280" w:lineRule="atLeast"/>
              <w:ind w:right="-113"/>
              <w:contextualSpacing/>
              <w:rPr>
                <w:rFonts w:eastAsia="Calibri"/>
                <w:sz w:val="20"/>
                <w:szCs w:val="20"/>
                <w:lang w:eastAsia="en-US"/>
              </w:rPr>
            </w:pPr>
            <w:r>
              <w:rPr>
                <w:rFonts w:eastAsia="Calibri"/>
                <w:sz w:val="20"/>
                <w:szCs w:val="20"/>
                <w:lang w:eastAsia="en-US"/>
              </w:rPr>
              <w:t>9</w:t>
            </w:r>
          </w:p>
        </w:tc>
        <w:tc>
          <w:tcPr>
            <w:tcW w:w="3293" w:type="dxa"/>
            <w:vAlign w:val="center"/>
          </w:tcPr>
          <w:p w14:paraId="36A9F77A" w14:textId="19E0C004" w:rsidR="00B11E82" w:rsidRPr="005B02D3" w:rsidRDefault="00B11E82" w:rsidP="00B11E82">
            <w:pPr>
              <w:spacing w:line="280" w:lineRule="atLeast"/>
              <w:ind w:right="227" w:firstLine="454"/>
              <w:contextualSpacing/>
              <w:rPr>
                <w:rFonts w:eastAsia="Calibri"/>
                <w:i/>
                <w:iCs/>
                <w:sz w:val="20"/>
                <w:szCs w:val="20"/>
                <w:lang w:eastAsia="en-US"/>
              </w:rPr>
            </w:pPr>
            <w:r w:rsidRPr="005B02D3">
              <w:rPr>
                <w:rFonts w:eastAsia="Calibri"/>
                <w:i/>
                <w:iCs/>
                <w:sz w:val="20"/>
                <w:szCs w:val="20"/>
                <w:lang w:eastAsia="en-US"/>
              </w:rPr>
              <w:t>улица Центральная</w:t>
            </w:r>
          </w:p>
        </w:tc>
        <w:tc>
          <w:tcPr>
            <w:tcW w:w="1077" w:type="dxa"/>
          </w:tcPr>
          <w:p w14:paraId="3187DBF6" w14:textId="34117B94" w:rsidR="00B11E82" w:rsidRPr="005B02D3" w:rsidRDefault="00B11E82" w:rsidP="00B11E82">
            <w:pPr>
              <w:jc w:val="center"/>
              <w:rPr>
                <w:rFonts w:eastAsia="Calibri"/>
                <w:i/>
                <w:iCs/>
                <w:sz w:val="20"/>
                <w:szCs w:val="20"/>
                <w:lang w:eastAsia="en-US"/>
              </w:rPr>
            </w:pPr>
            <w:r w:rsidRPr="005B02D3">
              <w:rPr>
                <w:i/>
                <w:iCs/>
                <w:sz w:val="20"/>
                <w:szCs w:val="20"/>
              </w:rPr>
              <w:t>0,282</w:t>
            </w:r>
          </w:p>
        </w:tc>
        <w:tc>
          <w:tcPr>
            <w:tcW w:w="2429" w:type="dxa"/>
          </w:tcPr>
          <w:p w14:paraId="440E41A3" w14:textId="0ADC32EE" w:rsidR="00B11E82" w:rsidRPr="00A9200C" w:rsidRDefault="00B11E82" w:rsidP="00B11E82">
            <w:pPr>
              <w:spacing w:line="280" w:lineRule="atLeast"/>
              <w:contextualSpacing/>
              <w:jc w:val="center"/>
              <w:rPr>
                <w:rFonts w:eastAsia="Calibri"/>
                <w:sz w:val="20"/>
                <w:szCs w:val="20"/>
                <w:lang w:eastAsia="en-US"/>
              </w:rPr>
            </w:pPr>
            <w:r w:rsidRPr="00A9200C">
              <w:rPr>
                <w:rFonts w:eastAsia="Calibri"/>
                <w:sz w:val="20"/>
                <w:szCs w:val="20"/>
              </w:rPr>
              <w:t>главная улица</w:t>
            </w:r>
          </w:p>
        </w:tc>
        <w:tc>
          <w:tcPr>
            <w:tcW w:w="1494" w:type="dxa"/>
          </w:tcPr>
          <w:p w14:paraId="4F9E561B" w14:textId="2C688976" w:rsidR="00B11E82" w:rsidRPr="00A9200C" w:rsidRDefault="00B11E82" w:rsidP="00B11E82">
            <w:pPr>
              <w:spacing w:line="280" w:lineRule="atLeast"/>
              <w:contextualSpacing/>
              <w:jc w:val="center"/>
              <w:rPr>
                <w:rFonts w:eastAsia="Calibri"/>
                <w:color w:val="FF0000"/>
                <w:sz w:val="20"/>
                <w:szCs w:val="20"/>
              </w:rPr>
            </w:pPr>
            <w:r w:rsidRPr="00E01870">
              <w:rPr>
                <w:rFonts w:eastAsia="Calibri"/>
                <w:sz w:val="20"/>
                <w:szCs w:val="20"/>
              </w:rPr>
              <w:t>грунт</w:t>
            </w:r>
          </w:p>
        </w:tc>
        <w:tc>
          <w:tcPr>
            <w:tcW w:w="977" w:type="dxa"/>
          </w:tcPr>
          <w:p w14:paraId="2CB4439A" w14:textId="7D2D8494" w:rsidR="00B11E82" w:rsidRPr="00A9200C" w:rsidRDefault="00B11E82" w:rsidP="00B11E82">
            <w:pPr>
              <w:spacing w:line="280" w:lineRule="atLeast"/>
              <w:contextualSpacing/>
              <w:jc w:val="center"/>
              <w:rPr>
                <w:rFonts w:eastAsia="Calibri"/>
                <w:sz w:val="20"/>
                <w:szCs w:val="20"/>
              </w:rPr>
            </w:pPr>
          </w:p>
        </w:tc>
      </w:tr>
      <w:tr w:rsidR="00B11E82" w:rsidRPr="003172C7" w14:paraId="197BA495" w14:textId="1A922C49" w:rsidTr="00AC51F3">
        <w:trPr>
          <w:trHeight w:val="206"/>
        </w:trPr>
        <w:tc>
          <w:tcPr>
            <w:tcW w:w="539" w:type="dxa"/>
            <w:vAlign w:val="center"/>
          </w:tcPr>
          <w:p w14:paraId="6E208521" w14:textId="39DE6B43" w:rsidR="00B11E82" w:rsidRPr="00033DB9" w:rsidRDefault="00B11E82" w:rsidP="00B11E82">
            <w:pPr>
              <w:spacing w:line="280" w:lineRule="atLeast"/>
              <w:ind w:right="-113"/>
              <w:contextualSpacing/>
              <w:rPr>
                <w:rFonts w:eastAsia="Calibri"/>
                <w:sz w:val="20"/>
                <w:szCs w:val="20"/>
                <w:lang w:eastAsia="en-US"/>
              </w:rPr>
            </w:pPr>
            <w:r>
              <w:rPr>
                <w:rFonts w:eastAsia="Calibri"/>
                <w:sz w:val="20"/>
                <w:szCs w:val="20"/>
                <w:lang w:eastAsia="en-US"/>
              </w:rPr>
              <w:t>10</w:t>
            </w:r>
          </w:p>
        </w:tc>
        <w:tc>
          <w:tcPr>
            <w:tcW w:w="3293" w:type="dxa"/>
            <w:vAlign w:val="center"/>
          </w:tcPr>
          <w:p w14:paraId="46CCCEA6" w14:textId="1528390F" w:rsidR="00B11E82" w:rsidRPr="005B02D3" w:rsidRDefault="00B11E82" w:rsidP="00B11E82">
            <w:pPr>
              <w:spacing w:line="280" w:lineRule="atLeast"/>
              <w:ind w:right="227" w:firstLine="454"/>
              <w:contextualSpacing/>
              <w:rPr>
                <w:rFonts w:eastAsia="Calibri"/>
                <w:i/>
                <w:iCs/>
                <w:sz w:val="20"/>
                <w:szCs w:val="20"/>
                <w:lang w:eastAsia="en-US"/>
              </w:rPr>
            </w:pPr>
            <w:r w:rsidRPr="005B02D3">
              <w:rPr>
                <w:rFonts w:eastAsia="Calibri"/>
                <w:i/>
                <w:iCs/>
                <w:sz w:val="20"/>
                <w:szCs w:val="20"/>
                <w:lang w:eastAsia="en-US"/>
              </w:rPr>
              <w:t>улица Южная</w:t>
            </w:r>
          </w:p>
        </w:tc>
        <w:tc>
          <w:tcPr>
            <w:tcW w:w="1077" w:type="dxa"/>
          </w:tcPr>
          <w:p w14:paraId="3A2093E4" w14:textId="44CEE87F" w:rsidR="00B11E82" w:rsidRPr="005B02D3" w:rsidRDefault="00B11E82" w:rsidP="00B11E82">
            <w:pPr>
              <w:spacing w:line="280" w:lineRule="atLeast"/>
              <w:contextualSpacing/>
              <w:jc w:val="center"/>
              <w:rPr>
                <w:rFonts w:eastAsia="Calibri"/>
                <w:i/>
                <w:iCs/>
                <w:sz w:val="20"/>
                <w:szCs w:val="20"/>
                <w:lang w:eastAsia="en-US"/>
              </w:rPr>
            </w:pPr>
            <w:r w:rsidRPr="005B02D3">
              <w:rPr>
                <w:rFonts w:eastAsia="Calibri"/>
                <w:i/>
                <w:iCs/>
                <w:sz w:val="20"/>
                <w:szCs w:val="20"/>
                <w:lang w:eastAsia="en-US"/>
              </w:rPr>
              <w:t>0,170</w:t>
            </w:r>
          </w:p>
        </w:tc>
        <w:tc>
          <w:tcPr>
            <w:tcW w:w="2429" w:type="dxa"/>
          </w:tcPr>
          <w:p w14:paraId="0ED666A6" w14:textId="4AF27D13" w:rsidR="00B11E82" w:rsidRPr="00A9200C" w:rsidRDefault="00B11E82" w:rsidP="00B11E82">
            <w:pPr>
              <w:spacing w:line="280" w:lineRule="atLeast"/>
              <w:contextualSpacing/>
              <w:jc w:val="center"/>
              <w:rPr>
                <w:rFonts w:eastAsia="Calibri"/>
                <w:sz w:val="20"/>
                <w:szCs w:val="20"/>
                <w:lang w:eastAsia="en-US"/>
              </w:rPr>
            </w:pPr>
            <w:r w:rsidRPr="00A9200C">
              <w:rPr>
                <w:rFonts w:eastAsia="Calibri"/>
                <w:sz w:val="20"/>
                <w:szCs w:val="20"/>
              </w:rPr>
              <w:t>улица в жилой застройке</w:t>
            </w:r>
          </w:p>
        </w:tc>
        <w:tc>
          <w:tcPr>
            <w:tcW w:w="1494" w:type="dxa"/>
          </w:tcPr>
          <w:p w14:paraId="08C53E90" w14:textId="6526E3A1" w:rsidR="00B11E82" w:rsidRPr="00A9200C" w:rsidRDefault="00B11E82" w:rsidP="00B11E82">
            <w:pPr>
              <w:spacing w:line="280" w:lineRule="atLeast"/>
              <w:contextualSpacing/>
              <w:jc w:val="center"/>
              <w:rPr>
                <w:rFonts w:eastAsia="Calibri"/>
                <w:sz w:val="20"/>
                <w:szCs w:val="20"/>
              </w:rPr>
            </w:pPr>
            <w:r w:rsidRPr="00A9200C">
              <w:rPr>
                <w:rFonts w:eastAsia="Calibri"/>
                <w:sz w:val="20"/>
                <w:szCs w:val="20"/>
              </w:rPr>
              <w:t>грунт</w:t>
            </w:r>
          </w:p>
        </w:tc>
        <w:tc>
          <w:tcPr>
            <w:tcW w:w="977" w:type="dxa"/>
          </w:tcPr>
          <w:p w14:paraId="74B9AEFA" w14:textId="56441D9F" w:rsidR="00B11E82" w:rsidRPr="00A9200C" w:rsidRDefault="00B11E82" w:rsidP="00B11E82">
            <w:pPr>
              <w:spacing w:line="280" w:lineRule="atLeast"/>
              <w:contextualSpacing/>
              <w:jc w:val="center"/>
              <w:rPr>
                <w:rFonts w:eastAsia="Calibri"/>
                <w:sz w:val="20"/>
                <w:szCs w:val="20"/>
              </w:rPr>
            </w:pPr>
          </w:p>
        </w:tc>
      </w:tr>
      <w:tr w:rsidR="00B11E82" w:rsidRPr="003172C7" w14:paraId="67E71FBB" w14:textId="53833DC6" w:rsidTr="00AC51F3">
        <w:trPr>
          <w:trHeight w:val="215"/>
        </w:trPr>
        <w:tc>
          <w:tcPr>
            <w:tcW w:w="539" w:type="dxa"/>
            <w:vAlign w:val="center"/>
          </w:tcPr>
          <w:p w14:paraId="2CD2964D" w14:textId="4FE0C446" w:rsidR="00B11E82" w:rsidRPr="00033DB9" w:rsidRDefault="00B11E82" w:rsidP="00B11E82">
            <w:pPr>
              <w:spacing w:line="280" w:lineRule="atLeast"/>
              <w:ind w:right="-113"/>
              <w:contextualSpacing/>
              <w:rPr>
                <w:rFonts w:eastAsia="Calibri"/>
                <w:sz w:val="20"/>
                <w:szCs w:val="20"/>
                <w:lang w:eastAsia="en-US"/>
              </w:rPr>
            </w:pPr>
            <w:r>
              <w:rPr>
                <w:rFonts w:eastAsia="Calibri"/>
                <w:sz w:val="20"/>
                <w:szCs w:val="20"/>
                <w:lang w:eastAsia="en-US"/>
              </w:rPr>
              <w:t>11</w:t>
            </w:r>
          </w:p>
        </w:tc>
        <w:tc>
          <w:tcPr>
            <w:tcW w:w="3293" w:type="dxa"/>
            <w:vAlign w:val="center"/>
          </w:tcPr>
          <w:p w14:paraId="06636C14" w14:textId="58757939" w:rsidR="00B11E82" w:rsidRPr="005B02D3" w:rsidRDefault="00B11E82" w:rsidP="00B11E82">
            <w:pPr>
              <w:spacing w:line="280" w:lineRule="atLeast"/>
              <w:ind w:right="227" w:firstLine="454"/>
              <w:contextualSpacing/>
              <w:rPr>
                <w:rFonts w:eastAsia="Calibri"/>
                <w:i/>
                <w:iCs/>
                <w:sz w:val="20"/>
                <w:szCs w:val="20"/>
                <w:lang w:eastAsia="en-US"/>
              </w:rPr>
            </w:pPr>
            <w:r w:rsidRPr="005B02D3">
              <w:rPr>
                <w:rFonts w:eastAsia="Calibri"/>
                <w:i/>
                <w:iCs/>
                <w:sz w:val="20"/>
                <w:szCs w:val="20"/>
                <w:lang w:eastAsia="en-US"/>
              </w:rPr>
              <w:t>улица Заречная</w:t>
            </w:r>
          </w:p>
        </w:tc>
        <w:tc>
          <w:tcPr>
            <w:tcW w:w="1077" w:type="dxa"/>
          </w:tcPr>
          <w:p w14:paraId="2F35F616" w14:textId="2CE9CD4D" w:rsidR="00B11E82" w:rsidRPr="005B02D3" w:rsidRDefault="00B11E82" w:rsidP="00B11E82">
            <w:pPr>
              <w:spacing w:line="280" w:lineRule="atLeast"/>
              <w:contextualSpacing/>
              <w:jc w:val="center"/>
              <w:rPr>
                <w:rFonts w:eastAsia="Calibri"/>
                <w:i/>
                <w:iCs/>
                <w:sz w:val="20"/>
                <w:szCs w:val="20"/>
                <w:lang w:eastAsia="en-US"/>
              </w:rPr>
            </w:pPr>
            <w:r w:rsidRPr="005B02D3">
              <w:rPr>
                <w:rFonts w:eastAsia="Calibri"/>
                <w:i/>
                <w:iCs/>
                <w:sz w:val="20"/>
                <w:szCs w:val="20"/>
                <w:lang w:eastAsia="en-US"/>
              </w:rPr>
              <w:t>1,000</w:t>
            </w:r>
          </w:p>
        </w:tc>
        <w:tc>
          <w:tcPr>
            <w:tcW w:w="2429" w:type="dxa"/>
          </w:tcPr>
          <w:p w14:paraId="442E7405" w14:textId="78A6142F" w:rsidR="00B11E82" w:rsidRPr="00A9200C" w:rsidRDefault="00B11E82" w:rsidP="00B11E82">
            <w:pPr>
              <w:spacing w:line="280" w:lineRule="atLeast"/>
              <w:contextualSpacing/>
              <w:jc w:val="center"/>
              <w:rPr>
                <w:rFonts w:eastAsia="Calibri"/>
                <w:sz w:val="20"/>
                <w:szCs w:val="20"/>
                <w:lang w:eastAsia="en-US"/>
              </w:rPr>
            </w:pPr>
            <w:r w:rsidRPr="00A9200C">
              <w:rPr>
                <w:rFonts w:eastAsia="Calibri"/>
                <w:sz w:val="20"/>
                <w:szCs w:val="20"/>
              </w:rPr>
              <w:t>улица в жилой застройке</w:t>
            </w:r>
          </w:p>
        </w:tc>
        <w:tc>
          <w:tcPr>
            <w:tcW w:w="1494" w:type="dxa"/>
          </w:tcPr>
          <w:p w14:paraId="6F6AE2E0" w14:textId="01C0813D" w:rsidR="00B11E82" w:rsidRPr="00A9200C" w:rsidRDefault="00B11E82" w:rsidP="00B11E82">
            <w:pPr>
              <w:spacing w:line="280" w:lineRule="atLeast"/>
              <w:contextualSpacing/>
              <w:jc w:val="center"/>
              <w:rPr>
                <w:rFonts w:eastAsia="Calibri"/>
                <w:sz w:val="20"/>
                <w:szCs w:val="20"/>
              </w:rPr>
            </w:pPr>
            <w:r w:rsidRPr="00A9200C">
              <w:rPr>
                <w:rFonts w:eastAsia="Calibri"/>
                <w:sz w:val="20"/>
                <w:szCs w:val="20"/>
              </w:rPr>
              <w:t>грунт</w:t>
            </w:r>
          </w:p>
        </w:tc>
        <w:tc>
          <w:tcPr>
            <w:tcW w:w="977" w:type="dxa"/>
          </w:tcPr>
          <w:p w14:paraId="6CE5A5C6" w14:textId="0E314058" w:rsidR="00B11E82" w:rsidRPr="00A9200C" w:rsidRDefault="00B11E82" w:rsidP="00B11E82">
            <w:pPr>
              <w:spacing w:line="280" w:lineRule="atLeast"/>
              <w:contextualSpacing/>
              <w:jc w:val="center"/>
              <w:rPr>
                <w:rFonts w:eastAsia="Calibri"/>
                <w:sz w:val="20"/>
                <w:szCs w:val="20"/>
              </w:rPr>
            </w:pPr>
          </w:p>
        </w:tc>
      </w:tr>
      <w:tr w:rsidR="00B11E82" w:rsidRPr="003172C7" w14:paraId="1DF2EBB9" w14:textId="77777777" w:rsidTr="00B11E82">
        <w:trPr>
          <w:trHeight w:hRule="exact" w:val="28"/>
        </w:trPr>
        <w:tc>
          <w:tcPr>
            <w:tcW w:w="539" w:type="dxa"/>
            <w:vAlign w:val="center"/>
          </w:tcPr>
          <w:p w14:paraId="3065D7DE" w14:textId="77777777" w:rsidR="00B11E82" w:rsidRDefault="00B11E82" w:rsidP="00B11E82">
            <w:pPr>
              <w:spacing w:line="280" w:lineRule="atLeast"/>
              <w:ind w:right="-113"/>
              <w:contextualSpacing/>
              <w:rPr>
                <w:rFonts w:eastAsia="Calibri"/>
                <w:sz w:val="20"/>
                <w:szCs w:val="20"/>
                <w:lang w:eastAsia="en-US"/>
              </w:rPr>
            </w:pPr>
          </w:p>
        </w:tc>
        <w:tc>
          <w:tcPr>
            <w:tcW w:w="3293" w:type="dxa"/>
            <w:vAlign w:val="center"/>
          </w:tcPr>
          <w:p w14:paraId="4E172A47" w14:textId="77777777" w:rsidR="00B11E82" w:rsidRPr="005B02D3" w:rsidRDefault="00B11E82" w:rsidP="00B11E82">
            <w:pPr>
              <w:spacing w:line="280" w:lineRule="atLeast"/>
              <w:ind w:right="227" w:firstLine="454"/>
              <w:contextualSpacing/>
              <w:rPr>
                <w:rFonts w:eastAsia="Calibri"/>
                <w:i/>
                <w:iCs/>
                <w:sz w:val="20"/>
                <w:szCs w:val="20"/>
                <w:lang w:eastAsia="en-US"/>
              </w:rPr>
            </w:pPr>
          </w:p>
        </w:tc>
        <w:tc>
          <w:tcPr>
            <w:tcW w:w="1077" w:type="dxa"/>
          </w:tcPr>
          <w:p w14:paraId="69BDBC55" w14:textId="77777777" w:rsidR="00B11E82" w:rsidRPr="005B02D3" w:rsidRDefault="00B11E82" w:rsidP="00B11E82">
            <w:pPr>
              <w:spacing w:line="280" w:lineRule="atLeast"/>
              <w:contextualSpacing/>
              <w:jc w:val="center"/>
              <w:rPr>
                <w:rFonts w:eastAsia="Calibri"/>
                <w:i/>
                <w:iCs/>
                <w:sz w:val="20"/>
                <w:szCs w:val="20"/>
                <w:lang w:eastAsia="en-US"/>
              </w:rPr>
            </w:pPr>
          </w:p>
        </w:tc>
        <w:tc>
          <w:tcPr>
            <w:tcW w:w="2429" w:type="dxa"/>
          </w:tcPr>
          <w:p w14:paraId="2EEF0137" w14:textId="77777777" w:rsidR="00B11E82" w:rsidRPr="00A9200C" w:rsidRDefault="00B11E82" w:rsidP="00B11E82">
            <w:pPr>
              <w:spacing w:line="280" w:lineRule="atLeast"/>
              <w:contextualSpacing/>
              <w:jc w:val="center"/>
              <w:rPr>
                <w:rFonts w:eastAsia="Calibri"/>
                <w:sz w:val="20"/>
                <w:szCs w:val="20"/>
              </w:rPr>
            </w:pPr>
          </w:p>
        </w:tc>
        <w:tc>
          <w:tcPr>
            <w:tcW w:w="1494" w:type="dxa"/>
          </w:tcPr>
          <w:p w14:paraId="220E69E2" w14:textId="77777777" w:rsidR="00B11E82" w:rsidRPr="00A9200C" w:rsidRDefault="00B11E82" w:rsidP="00B11E82">
            <w:pPr>
              <w:spacing w:line="280" w:lineRule="atLeast"/>
              <w:contextualSpacing/>
              <w:jc w:val="center"/>
              <w:rPr>
                <w:rFonts w:eastAsia="Calibri"/>
                <w:sz w:val="20"/>
                <w:szCs w:val="20"/>
              </w:rPr>
            </w:pPr>
          </w:p>
        </w:tc>
        <w:tc>
          <w:tcPr>
            <w:tcW w:w="977" w:type="dxa"/>
          </w:tcPr>
          <w:p w14:paraId="1E00C0D8" w14:textId="77777777" w:rsidR="00B11E82" w:rsidRPr="00A9200C" w:rsidRDefault="00B11E82" w:rsidP="00B11E82">
            <w:pPr>
              <w:spacing w:line="280" w:lineRule="atLeast"/>
              <w:contextualSpacing/>
              <w:jc w:val="center"/>
              <w:rPr>
                <w:rFonts w:eastAsia="Calibri"/>
                <w:sz w:val="20"/>
                <w:szCs w:val="20"/>
              </w:rPr>
            </w:pPr>
          </w:p>
        </w:tc>
      </w:tr>
      <w:tr w:rsidR="00E139F1" w:rsidRPr="003172C7" w14:paraId="7EE87237" w14:textId="77777777" w:rsidTr="00AC51F3">
        <w:trPr>
          <w:trHeight w:val="215"/>
        </w:trPr>
        <w:tc>
          <w:tcPr>
            <w:tcW w:w="539" w:type="dxa"/>
            <w:vAlign w:val="center"/>
          </w:tcPr>
          <w:p w14:paraId="1FBB4E3A" w14:textId="77777777" w:rsidR="00E139F1" w:rsidRDefault="00E139F1" w:rsidP="00E139F1">
            <w:pPr>
              <w:spacing w:line="280" w:lineRule="atLeast"/>
              <w:ind w:right="-113"/>
              <w:contextualSpacing/>
              <w:rPr>
                <w:rFonts w:eastAsia="Calibri"/>
                <w:sz w:val="20"/>
                <w:szCs w:val="20"/>
                <w:lang w:eastAsia="en-US"/>
              </w:rPr>
            </w:pPr>
          </w:p>
        </w:tc>
        <w:tc>
          <w:tcPr>
            <w:tcW w:w="3293" w:type="dxa"/>
            <w:vAlign w:val="center"/>
          </w:tcPr>
          <w:p w14:paraId="6FB4CAE1" w14:textId="69DF2840" w:rsidR="00E139F1" w:rsidRPr="005B02D3" w:rsidRDefault="00E139F1" w:rsidP="00E139F1">
            <w:pPr>
              <w:spacing w:line="280" w:lineRule="atLeast"/>
              <w:ind w:right="227"/>
              <w:contextualSpacing/>
              <w:rPr>
                <w:rFonts w:eastAsia="Calibri"/>
                <w:i/>
                <w:iCs/>
                <w:sz w:val="20"/>
                <w:szCs w:val="20"/>
                <w:lang w:eastAsia="en-US"/>
              </w:rPr>
            </w:pPr>
            <w:r w:rsidRPr="00824CB2">
              <w:rPr>
                <w:sz w:val="20"/>
                <w:szCs w:val="20"/>
              </w:rPr>
              <w:t>пос</w:t>
            </w:r>
            <w:r>
              <w:rPr>
                <w:sz w:val="20"/>
                <w:szCs w:val="20"/>
              </w:rPr>
              <w:t>елок</w:t>
            </w:r>
            <w:r w:rsidRPr="00824CB2">
              <w:rPr>
                <w:sz w:val="20"/>
                <w:szCs w:val="20"/>
              </w:rPr>
              <w:t xml:space="preserve"> Крадихино</w:t>
            </w:r>
            <w:r>
              <w:rPr>
                <w:sz w:val="20"/>
                <w:szCs w:val="20"/>
              </w:rPr>
              <w:t xml:space="preserve"> </w:t>
            </w:r>
          </w:p>
        </w:tc>
        <w:tc>
          <w:tcPr>
            <w:tcW w:w="1077" w:type="dxa"/>
          </w:tcPr>
          <w:p w14:paraId="05D80258" w14:textId="311803F4" w:rsidR="00E139F1" w:rsidRPr="005B02D3" w:rsidRDefault="00E139F1" w:rsidP="00E139F1">
            <w:pPr>
              <w:spacing w:line="280" w:lineRule="atLeast"/>
              <w:contextualSpacing/>
              <w:jc w:val="center"/>
              <w:rPr>
                <w:rFonts w:eastAsia="Calibri"/>
                <w:i/>
                <w:iCs/>
                <w:sz w:val="20"/>
                <w:szCs w:val="20"/>
                <w:lang w:eastAsia="en-US"/>
              </w:rPr>
            </w:pPr>
            <w:r w:rsidRPr="00D84444">
              <w:rPr>
                <w:rFonts w:eastAsia="Calibri"/>
                <w:sz w:val="20"/>
                <w:szCs w:val="20"/>
                <w:lang w:eastAsia="en-US"/>
              </w:rPr>
              <w:t>4,428</w:t>
            </w:r>
          </w:p>
        </w:tc>
        <w:tc>
          <w:tcPr>
            <w:tcW w:w="2429" w:type="dxa"/>
          </w:tcPr>
          <w:p w14:paraId="4ADE8CF6" w14:textId="77777777" w:rsidR="00E139F1" w:rsidRPr="00A9200C" w:rsidRDefault="00E139F1" w:rsidP="00E139F1">
            <w:pPr>
              <w:spacing w:line="280" w:lineRule="atLeast"/>
              <w:contextualSpacing/>
              <w:jc w:val="center"/>
              <w:rPr>
                <w:rFonts w:eastAsia="Calibri"/>
                <w:sz w:val="20"/>
                <w:szCs w:val="20"/>
              </w:rPr>
            </w:pPr>
          </w:p>
        </w:tc>
        <w:tc>
          <w:tcPr>
            <w:tcW w:w="1494" w:type="dxa"/>
          </w:tcPr>
          <w:p w14:paraId="56D28C89" w14:textId="77777777" w:rsidR="00E139F1" w:rsidRPr="00A9200C" w:rsidRDefault="00E139F1" w:rsidP="00E139F1">
            <w:pPr>
              <w:spacing w:line="280" w:lineRule="atLeast"/>
              <w:contextualSpacing/>
              <w:jc w:val="center"/>
              <w:rPr>
                <w:rFonts w:eastAsia="Calibri"/>
                <w:sz w:val="20"/>
                <w:szCs w:val="20"/>
              </w:rPr>
            </w:pPr>
          </w:p>
        </w:tc>
        <w:tc>
          <w:tcPr>
            <w:tcW w:w="977" w:type="dxa"/>
          </w:tcPr>
          <w:p w14:paraId="6666556F" w14:textId="015C8647" w:rsidR="00E139F1" w:rsidRPr="00A9200C" w:rsidRDefault="00E139F1" w:rsidP="00E139F1">
            <w:pPr>
              <w:spacing w:line="280" w:lineRule="atLeast"/>
              <w:contextualSpacing/>
              <w:jc w:val="center"/>
              <w:rPr>
                <w:rFonts w:eastAsia="Calibri"/>
                <w:sz w:val="20"/>
                <w:szCs w:val="20"/>
              </w:rPr>
            </w:pPr>
            <w:r w:rsidRPr="00A336D7">
              <w:rPr>
                <w:rFonts w:eastAsia="Calibri"/>
                <w:sz w:val="20"/>
                <w:szCs w:val="20"/>
                <w:lang w:eastAsia="en-US"/>
              </w:rPr>
              <w:t>6</w:t>
            </w:r>
          </w:p>
        </w:tc>
      </w:tr>
      <w:tr w:rsidR="00E139F1" w:rsidRPr="003172C7" w14:paraId="2275AFCC" w14:textId="77777777" w:rsidTr="00AC51F3">
        <w:trPr>
          <w:trHeight w:val="215"/>
        </w:trPr>
        <w:tc>
          <w:tcPr>
            <w:tcW w:w="539" w:type="dxa"/>
            <w:vAlign w:val="center"/>
          </w:tcPr>
          <w:p w14:paraId="7BAE193B" w14:textId="7CD68B57"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12</w:t>
            </w:r>
          </w:p>
        </w:tc>
        <w:tc>
          <w:tcPr>
            <w:tcW w:w="3293" w:type="dxa"/>
            <w:vAlign w:val="center"/>
          </w:tcPr>
          <w:p w14:paraId="610AE8BD" w14:textId="55981514" w:rsidR="00E139F1" w:rsidRPr="005B02D3" w:rsidRDefault="00E139F1" w:rsidP="00E139F1">
            <w:pPr>
              <w:spacing w:line="280" w:lineRule="atLeast"/>
              <w:ind w:right="227" w:firstLine="454"/>
              <w:contextualSpacing/>
              <w:rPr>
                <w:rFonts w:eastAsia="Calibri"/>
                <w:i/>
                <w:iCs/>
                <w:sz w:val="20"/>
                <w:szCs w:val="20"/>
                <w:lang w:eastAsia="en-US"/>
              </w:rPr>
            </w:pPr>
            <w:r w:rsidRPr="005B02D3">
              <w:rPr>
                <w:rFonts w:eastAsia="Calibri"/>
                <w:i/>
                <w:iCs/>
                <w:sz w:val="20"/>
                <w:szCs w:val="20"/>
                <w:lang w:eastAsia="en-US"/>
              </w:rPr>
              <w:t>улица Зеленая</w:t>
            </w:r>
          </w:p>
        </w:tc>
        <w:tc>
          <w:tcPr>
            <w:tcW w:w="1077" w:type="dxa"/>
          </w:tcPr>
          <w:p w14:paraId="7A8F81AF" w14:textId="466D7E74" w:rsidR="00E139F1" w:rsidRPr="005B02D3" w:rsidRDefault="00E139F1" w:rsidP="00E139F1">
            <w:pPr>
              <w:spacing w:line="280" w:lineRule="atLeast"/>
              <w:contextualSpacing/>
              <w:jc w:val="center"/>
              <w:rPr>
                <w:rFonts w:eastAsia="Calibri"/>
                <w:i/>
                <w:iCs/>
                <w:sz w:val="20"/>
                <w:szCs w:val="20"/>
                <w:lang w:eastAsia="en-US"/>
              </w:rPr>
            </w:pPr>
            <w:r w:rsidRPr="005B02D3">
              <w:rPr>
                <w:rFonts w:eastAsia="Calibri"/>
                <w:i/>
                <w:iCs/>
                <w:sz w:val="20"/>
                <w:szCs w:val="20"/>
                <w:lang w:eastAsia="en-US"/>
              </w:rPr>
              <w:t>0,700</w:t>
            </w:r>
          </w:p>
        </w:tc>
        <w:tc>
          <w:tcPr>
            <w:tcW w:w="2429" w:type="dxa"/>
          </w:tcPr>
          <w:p w14:paraId="6E6F0D68" w14:textId="7198F371"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35625248" w14:textId="13C024F3"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17FB659B"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3F65442F" w14:textId="77777777" w:rsidTr="00AC51F3">
        <w:trPr>
          <w:trHeight w:val="215"/>
        </w:trPr>
        <w:tc>
          <w:tcPr>
            <w:tcW w:w="539" w:type="dxa"/>
            <w:vAlign w:val="center"/>
          </w:tcPr>
          <w:p w14:paraId="1DFC9071" w14:textId="4DAC879C"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13</w:t>
            </w:r>
          </w:p>
        </w:tc>
        <w:tc>
          <w:tcPr>
            <w:tcW w:w="3293" w:type="dxa"/>
            <w:vAlign w:val="center"/>
          </w:tcPr>
          <w:p w14:paraId="7D3DFCF0" w14:textId="4D562B29" w:rsidR="00E139F1" w:rsidRPr="005B02D3" w:rsidRDefault="00E139F1" w:rsidP="00E139F1">
            <w:pPr>
              <w:spacing w:line="280" w:lineRule="atLeast"/>
              <w:ind w:right="227" w:firstLine="454"/>
              <w:contextualSpacing/>
              <w:rPr>
                <w:rFonts w:eastAsia="Calibri"/>
                <w:i/>
                <w:iCs/>
                <w:sz w:val="20"/>
                <w:szCs w:val="20"/>
                <w:lang w:eastAsia="en-US"/>
              </w:rPr>
            </w:pPr>
            <w:r w:rsidRPr="005B02D3">
              <w:rPr>
                <w:rFonts w:eastAsia="Calibri"/>
                <w:i/>
                <w:iCs/>
                <w:sz w:val="20"/>
                <w:szCs w:val="20"/>
                <w:lang w:eastAsia="en-US"/>
              </w:rPr>
              <w:t>улица Березовая</w:t>
            </w:r>
          </w:p>
        </w:tc>
        <w:tc>
          <w:tcPr>
            <w:tcW w:w="1077" w:type="dxa"/>
          </w:tcPr>
          <w:p w14:paraId="4E1D84BD" w14:textId="7DC2962A" w:rsidR="00E139F1" w:rsidRPr="005B02D3" w:rsidRDefault="00E139F1" w:rsidP="00E139F1">
            <w:pPr>
              <w:spacing w:line="280" w:lineRule="atLeast"/>
              <w:contextualSpacing/>
              <w:jc w:val="center"/>
              <w:rPr>
                <w:rFonts w:eastAsia="Calibri"/>
                <w:i/>
                <w:iCs/>
                <w:sz w:val="20"/>
                <w:szCs w:val="20"/>
                <w:lang w:eastAsia="en-US"/>
              </w:rPr>
            </w:pPr>
            <w:r w:rsidRPr="005B02D3">
              <w:rPr>
                <w:i/>
                <w:iCs/>
                <w:sz w:val="20"/>
                <w:szCs w:val="20"/>
              </w:rPr>
              <w:t>0,846</w:t>
            </w:r>
          </w:p>
        </w:tc>
        <w:tc>
          <w:tcPr>
            <w:tcW w:w="2429" w:type="dxa"/>
          </w:tcPr>
          <w:p w14:paraId="5D7A22BF" w14:textId="2D07B408"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3193DC4B" w14:textId="1B926A9B"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1076FA19"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03C150FE" w14:textId="77777777" w:rsidTr="00AC51F3">
        <w:trPr>
          <w:trHeight w:val="215"/>
        </w:trPr>
        <w:tc>
          <w:tcPr>
            <w:tcW w:w="539" w:type="dxa"/>
            <w:vAlign w:val="center"/>
          </w:tcPr>
          <w:p w14:paraId="04988D86" w14:textId="6EDB4103"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14</w:t>
            </w:r>
          </w:p>
        </w:tc>
        <w:tc>
          <w:tcPr>
            <w:tcW w:w="3293" w:type="dxa"/>
            <w:vAlign w:val="center"/>
          </w:tcPr>
          <w:p w14:paraId="6B7A0D5E" w14:textId="5B106BA9" w:rsidR="00E139F1" w:rsidRPr="005B02D3" w:rsidRDefault="00E139F1" w:rsidP="00E139F1">
            <w:pPr>
              <w:spacing w:line="280" w:lineRule="atLeast"/>
              <w:ind w:right="227" w:firstLine="454"/>
              <w:contextualSpacing/>
              <w:rPr>
                <w:rFonts w:eastAsia="Calibri"/>
                <w:i/>
                <w:iCs/>
                <w:sz w:val="20"/>
                <w:szCs w:val="20"/>
                <w:lang w:eastAsia="en-US"/>
              </w:rPr>
            </w:pPr>
            <w:r w:rsidRPr="005B02D3">
              <w:rPr>
                <w:rFonts w:eastAsia="Calibri"/>
                <w:i/>
                <w:iCs/>
                <w:sz w:val="20"/>
                <w:szCs w:val="20"/>
                <w:lang w:eastAsia="en-US"/>
              </w:rPr>
              <w:t>улица Центральная</w:t>
            </w:r>
          </w:p>
        </w:tc>
        <w:tc>
          <w:tcPr>
            <w:tcW w:w="1077" w:type="dxa"/>
          </w:tcPr>
          <w:p w14:paraId="445FB81F" w14:textId="1FFF2ACE" w:rsidR="00E139F1" w:rsidRPr="005B02D3" w:rsidRDefault="00E139F1" w:rsidP="00E139F1">
            <w:pPr>
              <w:spacing w:line="280" w:lineRule="atLeast"/>
              <w:contextualSpacing/>
              <w:jc w:val="center"/>
              <w:rPr>
                <w:rFonts w:eastAsia="Calibri"/>
                <w:i/>
                <w:iCs/>
                <w:sz w:val="20"/>
                <w:szCs w:val="20"/>
                <w:lang w:eastAsia="en-US"/>
              </w:rPr>
            </w:pPr>
            <w:r w:rsidRPr="005B02D3">
              <w:rPr>
                <w:i/>
                <w:iCs/>
                <w:sz w:val="20"/>
                <w:szCs w:val="20"/>
              </w:rPr>
              <w:t>0,895</w:t>
            </w:r>
          </w:p>
        </w:tc>
        <w:tc>
          <w:tcPr>
            <w:tcW w:w="2429" w:type="dxa"/>
          </w:tcPr>
          <w:p w14:paraId="27276989" w14:textId="1B19F6B5"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rPr>
              <w:t>главная улица</w:t>
            </w:r>
          </w:p>
        </w:tc>
        <w:tc>
          <w:tcPr>
            <w:tcW w:w="1494" w:type="dxa"/>
          </w:tcPr>
          <w:p w14:paraId="2E08724E" w14:textId="4E1A3760"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1515E365"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597636B5" w14:textId="77777777" w:rsidTr="00AC51F3">
        <w:trPr>
          <w:trHeight w:val="215"/>
        </w:trPr>
        <w:tc>
          <w:tcPr>
            <w:tcW w:w="539" w:type="dxa"/>
            <w:vAlign w:val="center"/>
          </w:tcPr>
          <w:p w14:paraId="3C3B3A03" w14:textId="6C5A0C05"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15</w:t>
            </w:r>
          </w:p>
        </w:tc>
        <w:tc>
          <w:tcPr>
            <w:tcW w:w="3293" w:type="dxa"/>
            <w:vAlign w:val="center"/>
          </w:tcPr>
          <w:p w14:paraId="472D5C3B" w14:textId="5ECB2B80" w:rsidR="00E139F1" w:rsidRPr="005B02D3" w:rsidRDefault="00E139F1" w:rsidP="00E139F1">
            <w:pPr>
              <w:spacing w:line="280" w:lineRule="atLeast"/>
              <w:ind w:right="227" w:firstLine="454"/>
              <w:contextualSpacing/>
              <w:rPr>
                <w:rFonts w:eastAsia="Calibri"/>
                <w:i/>
                <w:iCs/>
                <w:sz w:val="20"/>
                <w:szCs w:val="20"/>
                <w:lang w:eastAsia="en-US"/>
              </w:rPr>
            </w:pPr>
            <w:r w:rsidRPr="005B02D3">
              <w:rPr>
                <w:rFonts w:eastAsia="Calibri"/>
                <w:i/>
                <w:iCs/>
                <w:sz w:val="20"/>
                <w:szCs w:val="20"/>
                <w:lang w:eastAsia="en-US"/>
              </w:rPr>
              <w:t>улица Заречная</w:t>
            </w:r>
          </w:p>
        </w:tc>
        <w:tc>
          <w:tcPr>
            <w:tcW w:w="1077" w:type="dxa"/>
          </w:tcPr>
          <w:p w14:paraId="323826CA" w14:textId="3350AE3C" w:rsidR="00E139F1" w:rsidRPr="005B02D3" w:rsidRDefault="00E139F1" w:rsidP="00E139F1">
            <w:pPr>
              <w:spacing w:line="280" w:lineRule="atLeast"/>
              <w:contextualSpacing/>
              <w:jc w:val="center"/>
              <w:rPr>
                <w:rFonts w:eastAsia="Calibri"/>
                <w:i/>
                <w:iCs/>
                <w:sz w:val="20"/>
                <w:szCs w:val="20"/>
                <w:lang w:eastAsia="en-US"/>
              </w:rPr>
            </w:pPr>
            <w:r w:rsidRPr="005B02D3">
              <w:rPr>
                <w:rFonts w:eastAsia="Calibri"/>
                <w:i/>
                <w:iCs/>
                <w:sz w:val="20"/>
                <w:szCs w:val="20"/>
                <w:lang w:eastAsia="en-US"/>
              </w:rPr>
              <w:t>0,666</w:t>
            </w:r>
          </w:p>
        </w:tc>
        <w:tc>
          <w:tcPr>
            <w:tcW w:w="2429" w:type="dxa"/>
          </w:tcPr>
          <w:p w14:paraId="2F34E7AE" w14:textId="3938FA61"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1BA8BEF4" w14:textId="59EA391F"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33B247B8"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1BBAA16A" w14:textId="77777777" w:rsidTr="00AC51F3">
        <w:trPr>
          <w:trHeight w:val="215"/>
        </w:trPr>
        <w:tc>
          <w:tcPr>
            <w:tcW w:w="539" w:type="dxa"/>
            <w:vAlign w:val="center"/>
          </w:tcPr>
          <w:p w14:paraId="3A85F7C3" w14:textId="558C0670"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lastRenderedPageBreak/>
              <w:t>16</w:t>
            </w:r>
          </w:p>
        </w:tc>
        <w:tc>
          <w:tcPr>
            <w:tcW w:w="3293" w:type="dxa"/>
            <w:vAlign w:val="center"/>
          </w:tcPr>
          <w:p w14:paraId="407EC61D" w14:textId="099E4AF5" w:rsidR="00E139F1" w:rsidRPr="005B02D3" w:rsidRDefault="00E139F1" w:rsidP="00E139F1">
            <w:pPr>
              <w:spacing w:line="280" w:lineRule="atLeast"/>
              <w:ind w:right="227" w:firstLine="454"/>
              <w:contextualSpacing/>
              <w:rPr>
                <w:rFonts w:eastAsia="Calibri"/>
                <w:i/>
                <w:iCs/>
                <w:sz w:val="20"/>
                <w:szCs w:val="20"/>
                <w:lang w:eastAsia="en-US"/>
              </w:rPr>
            </w:pPr>
            <w:r w:rsidRPr="005B02D3">
              <w:rPr>
                <w:rFonts w:eastAsia="Calibri"/>
                <w:i/>
                <w:iCs/>
                <w:sz w:val="20"/>
                <w:szCs w:val="20"/>
                <w:lang w:eastAsia="en-US"/>
              </w:rPr>
              <w:t>улица Молодежная</w:t>
            </w:r>
          </w:p>
        </w:tc>
        <w:tc>
          <w:tcPr>
            <w:tcW w:w="1077" w:type="dxa"/>
          </w:tcPr>
          <w:p w14:paraId="5A830AF2" w14:textId="18AE53AD" w:rsidR="00E139F1" w:rsidRPr="005B02D3" w:rsidRDefault="00E139F1" w:rsidP="00E139F1">
            <w:pPr>
              <w:spacing w:line="280" w:lineRule="atLeast"/>
              <w:contextualSpacing/>
              <w:jc w:val="center"/>
              <w:rPr>
                <w:rFonts w:eastAsia="Calibri"/>
                <w:i/>
                <w:iCs/>
                <w:sz w:val="20"/>
                <w:szCs w:val="20"/>
                <w:lang w:eastAsia="en-US"/>
              </w:rPr>
            </w:pPr>
            <w:r w:rsidRPr="005B02D3">
              <w:rPr>
                <w:i/>
                <w:iCs/>
                <w:sz w:val="20"/>
                <w:szCs w:val="20"/>
              </w:rPr>
              <w:t>0,421</w:t>
            </w:r>
          </w:p>
        </w:tc>
        <w:tc>
          <w:tcPr>
            <w:tcW w:w="2429" w:type="dxa"/>
          </w:tcPr>
          <w:p w14:paraId="7047B988" w14:textId="72CCCFF0"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0AA58B86" w14:textId="36521DF4"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0BE64390"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364C0FA6" w14:textId="77777777" w:rsidTr="00AC51F3">
        <w:trPr>
          <w:trHeight w:val="215"/>
        </w:trPr>
        <w:tc>
          <w:tcPr>
            <w:tcW w:w="539" w:type="dxa"/>
            <w:vAlign w:val="center"/>
          </w:tcPr>
          <w:p w14:paraId="15F3E1F1" w14:textId="77DFE2CE"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17</w:t>
            </w:r>
          </w:p>
        </w:tc>
        <w:tc>
          <w:tcPr>
            <w:tcW w:w="3293" w:type="dxa"/>
            <w:vAlign w:val="center"/>
          </w:tcPr>
          <w:p w14:paraId="482F86AF" w14:textId="0753E58C" w:rsidR="00E139F1" w:rsidRPr="005B02D3" w:rsidRDefault="00E139F1" w:rsidP="00E139F1">
            <w:pPr>
              <w:spacing w:line="280" w:lineRule="atLeast"/>
              <w:ind w:right="227" w:firstLine="454"/>
              <w:contextualSpacing/>
              <w:rPr>
                <w:rFonts w:eastAsia="Calibri"/>
                <w:i/>
                <w:iCs/>
                <w:sz w:val="20"/>
                <w:szCs w:val="20"/>
                <w:lang w:eastAsia="en-US"/>
              </w:rPr>
            </w:pPr>
            <w:r w:rsidRPr="005B02D3">
              <w:rPr>
                <w:rFonts w:eastAsia="Calibri"/>
                <w:i/>
                <w:iCs/>
                <w:sz w:val="20"/>
                <w:szCs w:val="20"/>
                <w:lang w:eastAsia="en-US"/>
              </w:rPr>
              <w:t>улица Дальняя</w:t>
            </w:r>
          </w:p>
        </w:tc>
        <w:tc>
          <w:tcPr>
            <w:tcW w:w="1077" w:type="dxa"/>
          </w:tcPr>
          <w:p w14:paraId="624EC0E3" w14:textId="3899DF69" w:rsidR="00E139F1" w:rsidRPr="005B02D3" w:rsidRDefault="00E139F1" w:rsidP="00E139F1">
            <w:pPr>
              <w:spacing w:line="280" w:lineRule="atLeast"/>
              <w:contextualSpacing/>
              <w:jc w:val="center"/>
              <w:rPr>
                <w:rFonts w:eastAsia="Calibri"/>
                <w:i/>
                <w:iCs/>
                <w:sz w:val="20"/>
                <w:szCs w:val="20"/>
                <w:lang w:eastAsia="en-US"/>
              </w:rPr>
            </w:pPr>
            <w:r w:rsidRPr="005B02D3">
              <w:rPr>
                <w:rFonts w:eastAsia="Calibri"/>
                <w:i/>
                <w:iCs/>
                <w:sz w:val="20"/>
                <w:szCs w:val="20"/>
                <w:lang w:eastAsia="en-US"/>
              </w:rPr>
              <w:t>0,900</w:t>
            </w:r>
          </w:p>
        </w:tc>
        <w:tc>
          <w:tcPr>
            <w:tcW w:w="2429" w:type="dxa"/>
          </w:tcPr>
          <w:p w14:paraId="024AB217" w14:textId="021C97CA"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069EC5DF" w14:textId="1DF7CF4A"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1419A142"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1881A936" w14:textId="77777777" w:rsidTr="00E139F1">
        <w:trPr>
          <w:trHeight w:hRule="exact" w:val="28"/>
        </w:trPr>
        <w:tc>
          <w:tcPr>
            <w:tcW w:w="539" w:type="dxa"/>
            <w:vAlign w:val="center"/>
          </w:tcPr>
          <w:p w14:paraId="6A242653" w14:textId="77777777" w:rsidR="00E139F1" w:rsidRDefault="00E139F1" w:rsidP="00E139F1">
            <w:pPr>
              <w:spacing w:line="280" w:lineRule="atLeast"/>
              <w:ind w:right="-113"/>
              <w:contextualSpacing/>
              <w:rPr>
                <w:rFonts w:eastAsia="Calibri"/>
                <w:sz w:val="20"/>
                <w:szCs w:val="20"/>
                <w:lang w:eastAsia="en-US"/>
              </w:rPr>
            </w:pPr>
          </w:p>
        </w:tc>
        <w:tc>
          <w:tcPr>
            <w:tcW w:w="3293" w:type="dxa"/>
            <w:vAlign w:val="center"/>
          </w:tcPr>
          <w:p w14:paraId="07DF3A63" w14:textId="77777777" w:rsidR="00E139F1" w:rsidRPr="005B02D3" w:rsidRDefault="00E139F1" w:rsidP="00E139F1">
            <w:pPr>
              <w:spacing w:line="280" w:lineRule="atLeast"/>
              <w:ind w:right="227" w:firstLine="454"/>
              <w:contextualSpacing/>
              <w:rPr>
                <w:rFonts w:eastAsia="Calibri"/>
                <w:i/>
                <w:iCs/>
                <w:sz w:val="20"/>
                <w:szCs w:val="20"/>
                <w:lang w:eastAsia="en-US"/>
              </w:rPr>
            </w:pPr>
          </w:p>
        </w:tc>
        <w:tc>
          <w:tcPr>
            <w:tcW w:w="1077" w:type="dxa"/>
          </w:tcPr>
          <w:p w14:paraId="19CFA196" w14:textId="77777777" w:rsidR="00E139F1" w:rsidRPr="005B02D3" w:rsidRDefault="00E139F1" w:rsidP="00E139F1">
            <w:pPr>
              <w:spacing w:line="280" w:lineRule="atLeast"/>
              <w:contextualSpacing/>
              <w:jc w:val="center"/>
              <w:rPr>
                <w:rFonts w:eastAsia="Calibri"/>
                <w:i/>
                <w:iCs/>
                <w:sz w:val="20"/>
                <w:szCs w:val="20"/>
                <w:lang w:eastAsia="en-US"/>
              </w:rPr>
            </w:pPr>
          </w:p>
        </w:tc>
        <w:tc>
          <w:tcPr>
            <w:tcW w:w="2429" w:type="dxa"/>
          </w:tcPr>
          <w:p w14:paraId="4D76C51E" w14:textId="77777777" w:rsidR="00E139F1" w:rsidRPr="005C31A6" w:rsidRDefault="00E139F1" w:rsidP="00E139F1">
            <w:pPr>
              <w:spacing w:line="280" w:lineRule="atLeast"/>
              <w:contextualSpacing/>
              <w:jc w:val="center"/>
              <w:rPr>
                <w:rFonts w:eastAsia="Calibri"/>
                <w:sz w:val="20"/>
                <w:szCs w:val="20"/>
              </w:rPr>
            </w:pPr>
          </w:p>
        </w:tc>
        <w:tc>
          <w:tcPr>
            <w:tcW w:w="1494" w:type="dxa"/>
          </w:tcPr>
          <w:p w14:paraId="6074F0A1" w14:textId="77777777" w:rsidR="00E139F1" w:rsidRPr="005C31A6" w:rsidRDefault="00E139F1" w:rsidP="00E139F1">
            <w:pPr>
              <w:spacing w:line="280" w:lineRule="atLeast"/>
              <w:contextualSpacing/>
              <w:jc w:val="center"/>
              <w:rPr>
                <w:rFonts w:eastAsia="Calibri"/>
                <w:sz w:val="20"/>
                <w:szCs w:val="20"/>
                <w:lang w:eastAsia="en-US"/>
              </w:rPr>
            </w:pPr>
          </w:p>
        </w:tc>
        <w:tc>
          <w:tcPr>
            <w:tcW w:w="977" w:type="dxa"/>
          </w:tcPr>
          <w:p w14:paraId="01403D70"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45F83A8F" w14:textId="77777777" w:rsidTr="00AC51F3">
        <w:trPr>
          <w:trHeight w:val="215"/>
        </w:trPr>
        <w:tc>
          <w:tcPr>
            <w:tcW w:w="539" w:type="dxa"/>
            <w:vAlign w:val="center"/>
          </w:tcPr>
          <w:p w14:paraId="3AC52A8F" w14:textId="77777777" w:rsidR="00E139F1" w:rsidRDefault="00E139F1" w:rsidP="00E139F1">
            <w:pPr>
              <w:spacing w:line="280" w:lineRule="atLeast"/>
              <w:ind w:right="-113"/>
              <w:contextualSpacing/>
              <w:rPr>
                <w:rFonts w:eastAsia="Calibri"/>
                <w:sz w:val="20"/>
                <w:szCs w:val="20"/>
                <w:lang w:eastAsia="en-US"/>
              </w:rPr>
            </w:pPr>
          </w:p>
        </w:tc>
        <w:tc>
          <w:tcPr>
            <w:tcW w:w="3293" w:type="dxa"/>
            <w:vAlign w:val="center"/>
          </w:tcPr>
          <w:p w14:paraId="38FE7F00" w14:textId="1B24FCE2" w:rsidR="00E139F1" w:rsidRPr="005B02D3" w:rsidRDefault="00E139F1" w:rsidP="00E139F1">
            <w:pPr>
              <w:spacing w:line="280" w:lineRule="atLeast"/>
              <w:ind w:right="227"/>
              <w:contextualSpacing/>
              <w:rPr>
                <w:rFonts w:eastAsia="Calibri"/>
                <w:i/>
                <w:iCs/>
                <w:sz w:val="20"/>
                <w:szCs w:val="20"/>
                <w:lang w:eastAsia="en-US"/>
              </w:rPr>
            </w:pPr>
            <w:r w:rsidRPr="00D4184D">
              <w:rPr>
                <w:sz w:val="20"/>
                <w:szCs w:val="20"/>
              </w:rPr>
              <w:t>с</w:t>
            </w:r>
            <w:r>
              <w:rPr>
                <w:sz w:val="20"/>
                <w:szCs w:val="20"/>
              </w:rPr>
              <w:t>ело</w:t>
            </w:r>
            <w:r w:rsidRPr="00D4184D">
              <w:rPr>
                <w:sz w:val="20"/>
                <w:szCs w:val="20"/>
              </w:rPr>
              <w:t xml:space="preserve"> Верхняя Ентал</w:t>
            </w:r>
            <w:r>
              <w:rPr>
                <w:sz w:val="20"/>
                <w:szCs w:val="20"/>
              </w:rPr>
              <w:t>а</w:t>
            </w:r>
          </w:p>
        </w:tc>
        <w:tc>
          <w:tcPr>
            <w:tcW w:w="1077" w:type="dxa"/>
          </w:tcPr>
          <w:p w14:paraId="165AEEAE" w14:textId="75062AE6" w:rsidR="00E139F1" w:rsidRPr="005B02D3" w:rsidRDefault="00E139F1" w:rsidP="00E139F1">
            <w:pPr>
              <w:spacing w:line="280" w:lineRule="atLeast"/>
              <w:contextualSpacing/>
              <w:jc w:val="center"/>
              <w:rPr>
                <w:rFonts w:eastAsia="Calibri"/>
                <w:i/>
                <w:iCs/>
                <w:sz w:val="20"/>
                <w:szCs w:val="20"/>
                <w:lang w:eastAsia="en-US"/>
              </w:rPr>
            </w:pPr>
            <w:r>
              <w:rPr>
                <w:rFonts w:eastAsia="Calibri"/>
                <w:sz w:val="20"/>
                <w:szCs w:val="20"/>
                <w:lang w:eastAsia="en-US"/>
              </w:rPr>
              <w:t>3,345</w:t>
            </w:r>
          </w:p>
        </w:tc>
        <w:tc>
          <w:tcPr>
            <w:tcW w:w="2429" w:type="dxa"/>
          </w:tcPr>
          <w:p w14:paraId="39834E38" w14:textId="77777777" w:rsidR="00E139F1" w:rsidRPr="00A9200C" w:rsidRDefault="00E139F1" w:rsidP="00E139F1">
            <w:pPr>
              <w:spacing w:line="280" w:lineRule="atLeast"/>
              <w:contextualSpacing/>
              <w:jc w:val="center"/>
              <w:rPr>
                <w:rFonts w:eastAsia="Calibri"/>
                <w:sz w:val="20"/>
                <w:szCs w:val="20"/>
              </w:rPr>
            </w:pPr>
          </w:p>
        </w:tc>
        <w:tc>
          <w:tcPr>
            <w:tcW w:w="1494" w:type="dxa"/>
          </w:tcPr>
          <w:p w14:paraId="7D5C9F58" w14:textId="77777777" w:rsidR="00E139F1" w:rsidRPr="00A9200C" w:rsidRDefault="00E139F1" w:rsidP="00E139F1">
            <w:pPr>
              <w:spacing w:line="280" w:lineRule="atLeast"/>
              <w:contextualSpacing/>
              <w:jc w:val="center"/>
              <w:rPr>
                <w:rFonts w:eastAsia="Calibri"/>
                <w:sz w:val="20"/>
                <w:szCs w:val="20"/>
              </w:rPr>
            </w:pPr>
          </w:p>
        </w:tc>
        <w:tc>
          <w:tcPr>
            <w:tcW w:w="977" w:type="dxa"/>
          </w:tcPr>
          <w:p w14:paraId="6559ED79" w14:textId="08A8A771" w:rsidR="00E139F1" w:rsidRPr="00A9200C" w:rsidRDefault="00E139F1" w:rsidP="00E139F1">
            <w:pPr>
              <w:spacing w:line="280" w:lineRule="atLeast"/>
              <w:contextualSpacing/>
              <w:jc w:val="center"/>
              <w:rPr>
                <w:rFonts w:eastAsia="Calibri"/>
                <w:sz w:val="20"/>
                <w:szCs w:val="20"/>
              </w:rPr>
            </w:pPr>
            <w:r w:rsidRPr="00A336D7">
              <w:rPr>
                <w:rFonts w:eastAsia="Calibri"/>
                <w:sz w:val="20"/>
                <w:szCs w:val="20"/>
                <w:lang w:eastAsia="en-US"/>
              </w:rPr>
              <w:t>7</w:t>
            </w:r>
          </w:p>
        </w:tc>
      </w:tr>
      <w:tr w:rsidR="00E139F1" w:rsidRPr="003172C7" w14:paraId="396AC02C" w14:textId="77777777" w:rsidTr="00AC51F3">
        <w:trPr>
          <w:trHeight w:val="215"/>
        </w:trPr>
        <w:tc>
          <w:tcPr>
            <w:tcW w:w="539" w:type="dxa"/>
            <w:vAlign w:val="center"/>
          </w:tcPr>
          <w:p w14:paraId="4CC62FB3" w14:textId="630CFD28"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18</w:t>
            </w:r>
          </w:p>
        </w:tc>
        <w:tc>
          <w:tcPr>
            <w:tcW w:w="3293" w:type="dxa"/>
            <w:vAlign w:val="center"/>
          </w:tcPr>
          <w:p w14:paraId="6A20C75B" w14:textId="492C48E1" w:rsidR="00E139F1" w:rsidRPr="005B02D3" w:rsidRDefault="00E139F1" w:rsidP="00E139F1">
            <w:pPr>
              <w:spacing w:line="280" w:lineRule="atLeast"/>
              <w:ind w:right="227" w:firstLine="454"/>
              <w:contextualSpacing/>
              <w:rPr>
                <w:rFonts w:eastAsia="Calibri"/>
                <w:i/>
                <w:iCs/>
                <w:sz w:val="20"/>
                <w:szCs w:val="20"/>
                <w:lang w:eastAsia="en-US"/>
              </w:rPr>
            </w:pPr>
            <w:r w:rsidRPr="00F75879">
              <w:rPr>
                <w:i/>
                <w:iCs/>
                <w:sz w:val="20"/>
                <w:szCs w:val="20"/>
              </w:rPr>
              <w:t>улица Северная</w:t>
            </w:r>
          </w:p>
        </w:tc>
        <w:tc>
          <w:tcPr>
            <w:tcW w:w="1077" w:type="dxa"/>
          </w:tcPr>
          <w:p w14:paraId="068CEC64" w14:textId="42F4CDBC" w:rsidR="00E139F1" w:rsidRPr="005B02D3" w:rsidRDefault="00E139F1" w:rsidP="00E139F1">
            <w:pPr>
              <w:spacing w:line="280" w:lineRule="atLeast"/>
              <w:contextualSpacing/>
              <w:jc w:val="center"/>
              <w:rPr>
                <w:rFonts w:eastAsia="Calibri"/>
                <w:i/>
                <w:iCs/>
                <w:sz w:val="20"/>
                <w:szCs w:val="20"/>
                <w:lang w:eastAsia="en-US"/>
              </w:rPr>
            </w:pPr>
            <w:r w:rsidRPr="005B02D3">
              <w:rPr>
                <w:rFonts w:eastAsia="Calibri"/>
                <w:i/>
                <w:iCs/>
                <w:sz w:val="20"/>
                <w:szCs w:val="20"/>
                <w:lang w:eastAsia="en-US"/>
              </w:rPr>
              <w:t>0,452</w:t>
            </w:r>
          </w:p>
        </w:tc>
        <w:tc>
          <w:tcPr>
            <w:tcW w:w="2429" w:type="dxa"/>
          </w:tcPr>
          <w:p w14:paraId="6755753E" w14:textId="448571A6"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547FBF36" w14:textId="4E65CAAA"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43D765D7"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07D013CF" w14:textId="77777777" w:rsidTr="00AC51F3">
        <w:trPr>
          <w:trHeight w:val="215"/>
        </w:trPr>
        <w:tc>
          <w:tcPr>
            <w:tcW w:w="539" w:type="dxa"/>
            <w:vAlign w:val="center"/>
          </w:tcPr>
          <w:p w14:paraId="66E32B4E" w14:textId="0458DF58"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19</w:t>
            </w:r>
          </w:p>
        </w:tc>
        <w:tc>
          <w:tcPr>
            <w:tcW w:w="3293" w:type="dxa"/>
            <w:vAlign w:val="center"/>
          </w:tcPr>
          <w:p w14:paraId="34012F78" w14:textId="321CC209" w:rsidR="00E139F1" w:rsidRPr="005B02D3" w:rsidRDefault="00E139F1" w:rsidP="00E139F1">
            <w:pPr>
              <w:spacing w:line="280" w:lineRule="atLeast"/>
              <w:ind w:right="227" w:firstLine="454"/>
              <w:contextualSpacing/>
              <w:rPr>
                <w:rFonts w:eastAsia="Calibri"/>
                <w:i/>
                <w:iCs/>
                <w:sz w:val="20"/>
                <w:szCs w:val="20"/>
                <w:lang w:eastAsia="en-US"/>
              </w:rPr>
            </w:pPr>
            <w:r w:rsidRPr="00F75879">
              <w:rPr>
                <w:rFonts w:eastAsia="Calibri"/>
                <w:i/>
                <w:iCs/>
                <w:sz w:val="20"/>
                <w:szCs w:val="20"/>
                <w:lang w:eastAsia="en-US"/>
              </w:rPr>
              <w:t>улица Центральная</w:t>
            </w:r>
            <w:r>
              <w:rPr>
                <w:rFonts w:eastAsia="Calibri"/>
                <w:i/>
                <w:iCs/>
                <w:sz w:val="20"/>
                <w:szCs w:val="20"/>
                <w:lang w:eastAsia="en-US"/>
              </w:rPr>
              <w:t>*</w:t>
            </w:r>
          </w:p>
        </w:tc>
        <w:tc>
          <w:tcPr>
            <w:tcW w:w="1077" w:type="dxa"/>
          </w:tcPr>
          <w:p w14:paraId="2C86EA28" w14:textId="144CAACA" w:rsidR="00E139F1" w:rsidRPr="005B02D3" w:rsidRDefault="00E139F1" w:rsidP="00E139F1">
            <w:pPr>
              <w:spacing w:line="280" w:lineRule="atLeast"/>
              <w:contextualSpacing/>
              <w:jc w:val="center"/>
              <w:rPr>
                <w:rFonts w:eastAsia="Calibri"/>
                <w:i/>
                <w:iCs/>
                <w:sz w:val="20"/>
                <w:szCs w:val="20"/>
                <w:lang w:eastAsia="en-US"/>
              </w:rPr>
            </w:pPr>
            <w:r w:rsidRPr="005B02D3">
              <w:rPr>
                <w:rFonts w:eastAsia="Calibri"/>
                <w:i/>
                <w:iCs/>
                <w:sz w:val="20"/>
                <w:szCs w:val="20"/>
                <w:lang w:eastAsia="en-US"/>
              </w:rPr>
              <w:t>0,000</w:t>
            </w:r>
          </w:p>
        </w:tc>
        <w:tc>
          <w:tcPr>
            <w:tcW w:w="2429" w:type="dxa"/>
          </w:tcPr>
          <w:p w14:paraId="4ED1D905" w14:textId="5C40C0DA" w:rsidR="00E139F1" w:rsidRPr="00A9200C" w:rsidRDefault="00E139F1" w:rsidP="00E139F1">
            <w:pPr>
              <w:spacing w:line="280" w:lineRule="atLeast"/>
              <w:contextualSpacing/>
              <w:jc w:val="center"/>
              <w:rPr>
                <w:rFonts w:eastAsia="Calibri"/>
                <w:sz w:val="20"/>
                <w:szCs w:val="20"/>
              </w:rPr>
            </w:pPr>
            <w:r w:rsidRPr="00D4184D">
              <w:rPr>
                <w:rFonts w:eastAsia="Calibri"/>
                <w:sz w:val="20"/>
                <w:szCs w:val="20"/>
              </w:rPr>
              <w:t>главная улица</w:t>
            </w:r>
          </w:p>
        </w:tc>
        <w:tc>
          <w:tcPr>
            <w:tcW w:w="1494" w:type="dxa"/>
          </w:tcPr>
          <w:p w14:paraId="637F8282" w14:textId="3B335140" w:rsidR="00E139F1" w:rsidRPr="00A9200C" w:rsidRDefault="00E139F1" w:rsidP="00E139F1">
            <w:pPr>
              <w:spacing w:line="280" w:lineRule="atLeast"/>
              <w:contextualSpacing/>
              <w:jc w:val="center"/>
              <w:rPr>
                <w:rFonts w:eastAsia="Calibri"/>
                <w:sz w:val="20"/>
                <w:szCs w:val="20"/>
              </w:rPr>
            </w:pPr>
            <w:r w:rsidRPr="00D86777">
              <w:rPr>
                <w:rFonts w:eastAsia="Calibri"/>
                <w:sz w:val="20"/>
                <w:szCs w:val="20"/>
              </w:rPr>
              <w:t>гравий</w:t>
            </w:r>
          </w:p>
        </w:tc>
        <w:tc>
          <w:tcPr>
            <w:tcW w:w="977" w:type="dxa"/>
          </w:tcPr>
          <w:p w14:paraId="2DBEB26F"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2425990C" w14:textId="77777777" w:rsidTr="00AC51F3">
        <w:trPr>
          <w:trHeight w:val="215"/>
        </w:trPr>
        <w:tc>
          <w:tcPr>
            <w:tcW w:w="539" w:type="dxa"/>
            <w:vAlign w:val="center"/>
          </w:tcPr>
          <w:p w14:paraId="32C9C6B1" w14:textId="607CF774"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20</w:t>
            </w:r>
          </w:p>
        </w:tc>
        <w:tc>
          <w:tcPr>
            <w:tcW w:w="3293" w:type="dxa"/>
            <w:vAlign w:val="center"/>
          </w:tcPr>
          <w:p w14:paraId="01D84860" w14:textId="3AC0C6DD" w:rsidR="00E139F1" w:rsidRPr="005B02D3" w:rsidRDefault="00E139F1" w:rsidP="00E139F1">
            <w:pPr>
              <w:spacing w:line="280" w:lineRule="atLeast"/>
              <w:ind w:right="227" w:firstLine="454"/>
              <w:contextualSpacing/>
              <w:rPr>
                <w:rFonts w:eastAsia="Calibri"/>
                <w:i/>
                <w:iCs/>
                <w:sz w:val="20"/>
                <w:szCs w:val="20"/>
                <w:lang w:eastAsia="en-US"/>
              </w:rPr>
            </w:pPr>
            <w:r w:rsidRPr="00F75879">
              <w:rPr>
                <w:rFonts w:eastAsia="Calibri"/>
                <w:i/>
                <w:iCs/>
                <w:sz w:val="20"/>
                <w:szCs w:val="20"/>
                <w:lang w:eastAsia="en-US"/>
              </w:rPr>
              <w:t>улица Школьная</w:t>
            </w:r>
          </w:p>
        </w:tc>
        <w:tc>
          <w:tcPr>
            <w:tcW w:w="1077" w:type="dxa"/>
          </w:tcPr>
          <w:p w14:paraId="615D36B5" w14:textId="1099D21F" w:rsidR="00E139F1" w:rsidRPr="005B02D3" w:rsidRDefault="00E139F1" w:rsidP="00E139F1">
            <w:pPr>
              <w:spacing w:line="280" w:lineRule="atLeast"/>
              <w:contextualSpacing/>
              <w:jc w:val="center"/>
              <w:rPr>
                <w:rFonts w:eastAsia="Calibri"/>
                <w:i/>
                <w:iCs/>
                <w:sz w:val="20"/>
                <w:szCs w:val="20"/>
                <w:lang w:eastAsia="en-US"/>
              </w:rPr>
            </w:pPr>
            <w:r w:rsidRPr="005B02D3">
              <w:rPr>
                <w:i/>
                <w:iCs/>
                <w:sz w:val="20"/>
                <w:szCs w:val="20"/>
              </w:rPr>
              <w:t>0,285</w:t>
            </w:r>
          </w:p>
        </w:tc>
        <w:tc>
          <w:tcPr>
            <w:tcW w:w="2429" w:type="dxa"/>
          </w:tcPr>
          <w:p w14:paraId="5008A18F" w14:textId="781EADD3"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762AD9B1" w14:textId="4BFF6B31"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64EE46F9"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67ED5F37" w14:textId="77777777" w:rsidTr="00AC51F3">
        <w:trPr>
          <w:trHeight w:val="215"/>
        </w:trPr>
        <w:tc>
          <w:tcPr>
            <w:tcW w:w="539" w:type="dxa"/>
            <w:vAlign w:val="center"/>
          </w:tcPr>
          <w:p w14:paraId="2BA1E0DF" w14:textId="352DF7BB"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21</w:t>
            </w:r>
          </w:p>
        </w:tc>
        <w:tc>
          <w:tcPr>
            <w:tcW w:w="3293" w:type="dxa"/>
            <w:vAlign w:val="center"/>
          </w:tcPr>
          <w:p w14:paraId="7C3CA632" w14:textId="20C0143D" w:rsidR="00E139F1" w:rsidRPr="005B02D3" w:rsidRDefault="00E139F1" w:rsidP="00E139F1">
            <w:pPr>
              <w:spacing w:line="280" w:lineRule="atLeast"/>
              <w:ind w:right="227" w:firstLine="454"/>
              <w:contextualSpacing/>
              <w:rPr>
                <w:rFonts w:eastAsia="Calibri"/>
                <w:i/>
                <w:iCs/>
                <w:sz w:val="20"/>
                <w:szCs w:val="20"/>
                <w:lang w:eastAsia="en-US"/>
              </w:rPr>
            </w:pPr>
            <w:r w:rsidRPr="00F75879">
              <w:rPr>
                <w:rFonts w:eastAsia="Calibri"/>
                <w:i/>
                <w:iCs/>
                <w:sz w:val="20"/>
                <w:szCs w:val="20"/>
                <w:lang w:eastAsia="en-US"/>
              </w:rPr>
              <w:t>улица Молодежная</w:t>
            </w:r>
          </w:p>
        </w:tc>
        <w:tc>
          <w:tcPr>
            <w:tcW w:w="1077" w:type="dxa"/>
          </w:tcPr>
          <w:p w14:paraId="3DC0CE8A" w14:textId="03D52F0C" w:rsidR="00E139F1" w:rsidRPr="005B02D3" w:rsidRDefault="00E139F1" w:rsidP="00E139F1">
            <w:pPr>
              <w:spacing w:line="280" w:lineRule="atLeast"/>
              <w:contextualSpacing/>
              <w:jc w:val="center"/>
              <w:rPr>
                <w:rFonts w:eastAsia="Calibri"/>
                <w:i/>
                <w:iCs/>
                <w:sz w:val="20"/>
                <w:szCs w:val="20"/>
                <w:lang w:eastAsia="en-US"/>
              </w:rPr>
            </w:pPr>
            <w:r w:rsidRPr="005B02D3">
              <w:rPr>
                <w:i/>
                <w:iCs/>
                <w:sz w:val="20"/>
                <w:szCs w:val="20"/>
              </w:rPr>
              <w:t>0,784</w:t>
            </w:r>
          </w:p>
        </w:tc>
        <w:tc>
          <w:tcPr>
            <w:tcW w:w="2429" w:type="dxa"/>
          </w:tcPr>
          <w:p w14:paraId="28C06012" w14:textId="247A8C65"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77326781" w14:textId="0C68B88A"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63B9BF51"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00B8D6DE" w14:textId="77777777" w:rsidTr="00AC51F3">
        <w:trPr>
          <w:trHeight w:val="215"/>
        </w:trPr>
        <w:tc>
          <w:tcPr>
            <w:tcW w:w="539" w:type="dxa"/>
            <w:vAlign w:val="center"/>
          </w:tcPr>
          <w:p w14:paraId="0C429A10" w14:textId="3F858B90"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22</w:t>
            </w:r>
          </w:p>
        </w:tc>
        <w:tc>
          <w:tcPr>
            <w:tcW w:w="3293" w:type="dxa"/>
            <w:vAlign w:val="center"/>
          </w:tcPr>
          <w:p w14:paraId="721D1E05" w14:textId="287C424D" w:rsidR="00E139F1" w:rsidRPr="005B02D3" w:rsidRDefault="00E139F1" w:rsidP="00E139F1">
            <w:pPr>
              <w:spacing w:line="280" w:lineRule="atLeast"/>
              <w:ind w:right="227" w:firstLine="454"/>
              <w:contextualSpacing/>
              <w:rPr>
                <w:rFonts w:eastAsia="Calibri"/>
                <w:i/>
                <w:iCs/>
                <w:sz w:val="20"/>
                <w:szCs w:val="20"/>
                <w:lang w:eastAsia="en-US"/>
              </w:rPr>
            </w:pPr>
            <w:r w:rsidRPr="00F75879">
              <w:rPr>
                <w:rFonts w:eastAsia="Calibri"/>
                <w:i/>
                <w:iCs/>
                <w:sz w:val="20"/>
                <w:szCs w:val="20"/>
                <w:lang w:eastAsia="en-US"/>
              </w:rPr>
              <w:t>улица Лесная</w:t>
            </w:r>
          </w:p>
        </w:tc>
        <w:tc>
          <w:tcPr>
            <w:tcW w:w="1077" w:type="dxa"/>
          </w:tcPr>
          <w:p w14:paraId="62158739" w14:textId="42085858" w:rsidR="00E139F1" w:rsidRPr="005B02D3" w:rsidRDefault="00E139F1" w:rsidP="00E139F1">
            <w:pPr>
              <w:spacing w:line="280" w:lineRule="atLeast"/>
              <w:contextualSpacing/>
              <w:jc w:val="center"/>
              <w:rPr>
                <w:rFonts w:eastAsia="Calibri"/>
                <w:i/>
                <w:iCs/>
                <w:sz w:val="20"/>
                <w:szCs w:val="20"/>
                <w:lang w:eastAsia="en-US"/>
              </w:rPr>
            </w:pPr>
            <w:r w:rsidRPr="005B02D3">
              <w:rPr>
                <w:i/>
                <w:iCs/>
                <w:sz w:val="20"/>
                <w:szCs w:val="20"/>
              </w:rPr>
              <w:t>0,375</w:t>
            </w:r>
          </w:p>
        </w:tc>
        <w:tc>
          <w:tcPr>
            <w:tcW w:w="2429" w:type="dxa"/>
          </w:tcPr>
          <w:p w14:paraId="6EF174A3" w14:textId="5531EFAD"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401496BD" w14:textId="77C4932A"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70E79E82"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6B1C55FB" w14:textId="77777777" w:rsidTr="00AC51F3">
        <w:trPr>
          <w:trHeight w:val="215"/>
        </w:trPr>
        <w:tc>
          <w:tcPr>
            <w:tcW w:w="539" w:type="dxa"/>
            <w:vAlign w:val="center"/>
          </w:tcPr>
          <w:p w14:paraId="66EC3771" w14:textId="0147E9DC"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23</w:t>
            </w:r>
          </w:p>
        </w:tc>
        <w:tc>
          <w:tcPr>
            <w:tcW w:w="3293" w:type="dxa"/>
            <w:vAlign w:val="center"/>
          </w:tcPr>
          <w:p w14:paraId="0F17CE62" w14:textId="4B4EB1DC" w:rsidR="00E139F1" w:rsidRPr="005B02D3" w:rsidRDefault="00E139F1" w:rsidP="00E139F1">
            <w:pPr>
              <w:spacing w:line="280" w:lineRule="atLeast"/>
              <w:ind w:right="227" w:firstLine="454"/>
              <w:contextualSpacing/>
              <w:rPr>
                <w:rFonts w:eastAsia="Calibri"/>
                <w:i/>
                <w:iCs/>
                <w:sz w:val="20"/>
                <w:szCs w:val="20"/>
                <w:lang w:eastAsia="en-US"/>
              </w:rPr>
            </w:pPr>
            <w:r w:rsidRPr="00F75879">
              <w:rPr>
                <w:rFonts w:eastAsia="Calibri"/>
                <w:i/>
                <w:iCs/>
                <w:sz w:val="20"/>
                <w:szCs w:val="20"/>
                <w:lang w:eastAsia="en-US"/>
              </w:rPr>
              <w:t>улица Больничная</w:t>
            </w:r>
          </w:p>
        </w:tc>
        <w:tc>
          <w:tcPr>
            <w:tcW w:w="1077" w:type="dxa"/>
          </w:tcPr>
          <w:p w14:paraId="1F554166" w14:textId="250A2BA7" w:rsidR="00E139F1" w:rsidRPr="005B02D3" w:rsidRDefault="00E139F1" w:rsidP="00E139F1">
            <w:pPr>
              <w:spacing w:line="280" w:lineRule="atLeast"/>
              <w:contextualSpacing/>
              <w:jc w:val="center"/>
              <w:rPr>
                <w:rFonts w:eastAsia="Calibri"/>
                <w:i/>
                <w:iCs/>
                <w:sz w:val="20"/>
                <w:szCs w:val="20"/>
                <w:lang w:eastAsia="en-US"/>
              </w:rPr>
            </w:pPr>
            <w:r w:rsidRPr="005B02D3">
              <w:rPr>
                <w:rFonts w:eastAsia="Calibri"/>
                <w:i/>
                <w:iCs/>
                <w:sz w:val="20"/>
                <w:szCs w:val="20"/>
                <w:lang w:eastAsia="en-US"/>
              </w:rPr>
              <w:t>0,475</w:t>
            </w:r>
          </w:p>
        </w:tc>
        <w:tc>
          <w:tcPr>
            <w:tcW w:w="2429" w:type="dxa"/>
          </w:tcPr>
          <w:p w14:paraId="24BA9796" w14:textId="12395A45"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25560B71" w14:textId="3D48D02D"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7101BF7F"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6EE82369" w14:textId="77777777" w:rsidTr="00AC51F3">
        <w:trPr>
          <w:trHeight w:val="215"/>
        </w:trPr>
        <w:tc>
          <w:tcPr>
            <w:tcW w:w="539" w:type="dxa"/>
            <w:vAlign w:val="center"/>
          </w:tcPr>
          <w:p w14:paraId="3799B514" w14:textId="3EE34888"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24</w:t>
            </w:r>
          </w:p>
        </w:tc>
        <w:tc>
          <w:tcPr>
            <w:tcW w:w="3293" w:type="dxa"/>
            <w:vAlign w:val="center"/>
          </w:tcPr>
          <w:p w14:paraId="1EC4A280" w14:textId="2D671049" w:rsidR="00E139F1" w:rsidRPr="005B02D3" w:rsidRDefault="00E139F1" w:rsidP="00E139F1">
            <w:pPr>
              <w:spacing w:line="280" w:lineRule="atLeast"/>
              <w:ind w:right="227" w:firstLine="454"/>
              <w:contextualSpacing/>
              <w:rPr>
                <w:rFonts w:eastAsia="Calibri"/>
                <w:i/>
                <w:iCs/>
                <w:sz w:val="20"/>
                <w:szCs w:val="20"/>
                <w:lang w:eastAsia="en-US"/>
              </w:rPr>
            </w:pPr>
            <w:r w:rsidRPr="00F75879">
              <w:rPr>
                <w:rFonts w:eastAsia="Calibri"/>
                <w:i/>
                <w:iCs/>
                <w:sz w:val="20"/>
                <w:szCs w:val="20"/>
                <w:lang w:eastAsia="en-US"/>
              </w:rPr>
              <w:t>улица Южная</w:t>
            </w:r>
          </w:p>
        </w:tc>
        <w:tc>
          <w:tcPr>
            <w:tcW w:w="1077" w:type="dxa"/>
          </w:tcPr>
          <w:p w14:paraId="789AC0FE" w14:textId="65E8945D" w:rsidR="00E139F1" w:rsidRPr="005B02D3" w:rsidRDefault="00E139F1" w:rsidP="00E139F1">
            <w:pPr>
              <w:spacing w:line="280" w:lineRule="atLeast"/>
              <w:contextualSpacing/>
              <w:jc w:val="center"/>
              <w:rPr>
                <w:rFonts w:eastAsia="Calibri"/>
                <w:i/>
                <w:iCs/>
                <w:sz w:val="20"/>
                <w:szCs w:val="20"/>
                <w:lang w:eastAsia="en-US"/>
              </w:rPr>
            </w:pPr>
            <w:r w:rsidRPr="005B02D3">
              <w:rPr>
                <w:i/>
                <w:iCs/>
                <w:sz w:val="20"/>
                <w:szCs w:val="20"/>
              </w:rPr>
              <w:t>0,974</w:t>
            </w:r>
          </w:p>
        </w:tc>
        <w:tc>
          <w:tcPr>
            <w:tcW w:w="2429" w:type="dxa"/>
          </w:tcPr>
          <w:p w14:paraId="63EACED3" w14:textId="26909771"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420D6CEA" w14:textId="140E93DC" w:rsidR="00E139F1" w:rsidRPr="00A9200C" w:rsidRDefault="00E139F1" w:rsidP="00E139F1">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181814F1"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626DA146" w14:textId="77777777" w:rsidTr="00E139F1">
        <w:trPr>
          <w:trHeight w:hRule="exact" w:val="28"/>
        </w:trPr>
        <w:tc>
          <w:tcPr>
            <w:tcW w:w="539" w:type="dxa"/>
          </w:tcPr>
          <w:p w14:paraId="7ECBB0EA" w14:textId="77777777" w:rsidR="00E139F1" w:rsidRDefault="00E139F1" w:rsidP="00E139F1">
            <w:pPr>
              <w:spacing w:line="280" w:lineRule="atLeast"/>
              <w:ind w:right="-113"/>
              <w:contextualSpacing/>
              <w:rPr>
                <w:rFonts w:eastAsia="Calibri"/>
                <w:sz w:val="20"/>
                <w:szCs w:val="20"/>
                <w:lang w:eastAsia="en-US"/>
              </w:rPr>
            </w:pPr>
          </w:p>
        </w:tc>
        <w:tc>
          <w:tcPr>
            <w:tcW w:w="3293" w:type="dxa"/>
            <w:vAlign w:val="center"/>
          </w:tcPr>
          <w:p w14:paraId="674F0F98" w14:textId="77777777" w:rsidR="00E139F1" w:rsidRPr="005B02D3" w:rsidRDefault="00E139F1" w:rsidP="00E139F1">
            <w:pPr>
              <w:spacing w:line="280" w:lineRule="atLeast"/>
              <w:ind w:right="227" w:firstLine="454"/>
              <w:contextualSpacing/>
              <w:rPr>
                <w:rFonts w:eastAsia="Calibri"/>
                <w:i/>
                <w:iCs/>
                <w:sz w:val="20"/>
                <w:szCs w:val="20"/>
                <w:lang w:eastAsia="en-US"/>
              </w:rPr>
            </w:pPr>
          </w:p>
        </w:tc>
        <w:tc>
          <w:tcPr>
            <w:tcW w:w="1077" w:type="dxa"/>
          </w:tcPr>
          <w:p w14:paraId="5F162D88" w14:textId="77777777" w:rsidR="00E139F1" w:rsidRPr="005B02D3" w:rsidRDefault="00E139F1" w:rsidP="00E139F1">
            <w:pPr>
              <w:spacing w:line="280" w:lineRule="atLeast"/>
              <w:contextualSpacing/>
              <w:jc w:val="center"/>
              <w:rPr>
                <w:rFonts w:eastAsia="Calibri"/>
                <w:i/>
                <w:iCs/>
                <w:sz w:val="20"/>
                <w:szCs w:val="20"/>
                <w:lang w:eastAsia="en-US"/>
              </w:rPr>
            </w:pPr>
          </w:p>
        </w:tc>
        <w:tc>
          <w:tcPr>
            <w:tcW w:w="2429" w:type="dxa"/>
          </w:tcPr>
          <w:p w14:paraId="70DDA926" w14:textId="77777777" w:rsidR="00E139F1" w:rsidRPr="00A9200C" w:rsidRDefault="00E139F1" w:rsidP="00E139F1">
            <w:pPr>
              <w:spacing w:line="280" w:lineRule="atLeast"/>
              <w:contextualSpacing/>
              <w:jc w:val="center"/>
              <w:rPr>
                <w:rFonts w:eastAsia="Calibri"/>
                <w:sz w:val="20"/>
                <w:szCs w:val="20"/>
              </w:rPr>
            </w:pPr>
          </w:p>
        </w:tc>
        <w:tc>
          <w:tcPr>
            <w:tcW w:w="1494" w:type="dxa"/>
          </w:tcPr>
          <w:p w14:paraId="02AF027B" w14:textId="77777777" w:rsidR="00E139F1" w:rsidRPr="00A9200C" w:rsidRDefault="00E139F1" w:rsidP="00E139F1">
            <w:pPr>
              <w:spacing w:line="280" w:lineRule="atLeast"/>
              <w:contextualSpacing/>
              <w:jc w:val="center"/>
              <w:rPr>
                <w:rFonts w:eastAsia="Calibri"/>
                <w:sz w:val="20"/>
                <w:szCs w:val="20"/>
              </w:rPr>
            </w:pPr>
          </w:p>
        </w:tc>
        <w:tc>
          <w:tcPr>
            <w:tcW w:w="977" w:type="dxa"/>
          </w:tcPr>
          <w:p w14:paraId="0EFEDCE9"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37788E1A" w14:textId="77777777" w:rsidTr="00C10B15">
        <w:trPr>
          <w:trHeight w:val="215"/>
        </w:trPr>
        <w:tc>
          <w:tcPr>
            <w:tcW w:w="539" w:type="dxa"/>
          </w:tcPr>
          <w:p w14:paraId="4CF10C3B" w14:textId="77777777" w:rsidR="00E139F1" w:rsidRDefault="00E139F1" w:rsidP="00E139F1">
            <w:pPr>
              <w:spacing w:line="280" w:lineRule="atLeast"/>
              <w:ind w:right="-113"/>
              <w:contextualSpacing/>
              <w:rPr>
                <w:rFonts w:eastAsia="Calibri"/>
                <w:sz w:val="20"/>
                <w:szCs w:val="20"/>
                <w:lang w:eastAsia="en-US"/>
              </w:rPr>
            </w:pPr>
          </w:p>
        </w:tc>
        <w:tc>
          <w:tcPr>
            <w:tcW w:w="3293" w:type="dxa"/>
            <w:vAlign w:val="center"/>
          </w:tcPr>
          <w:p w14:paraId="566F00D5" w14:textId="682E0750" w:rsidR="00E139F1" w:rsidRPr="005B02D3" w:rsidRDefault="00E139F1" w:rsidP="00E139F1">
            <w:pPr>
              <w:spacing w:line="280" w:lineRule="atLeast"/>
              <w:ind w:right="227"/>
              <w:contextualSpacing/>
              <w:rPr>
                <w:rFonts w:eastAsia="Calibri"/>
                <w:i/>
                <w:iCs/>
                <w:sz w:val="20"/>
                <w:szCs w:val="20"/>
                <w:lang w:eastAsia="en-US"/>
              </w:rPr>
            </w:pPr>
            <w:r>
              <w:rPr>
                <w:sz w:val="20"/>
                <w:szCs w:val="20"/>
              </w:rPr>
              <w:t>деревня</w:t>
            </w:r>
            <w:r w:rsidRPr="00D528B0">
              <w:rPr>
                <w:sz w:val="20"/>
                <w:szCs w:val="20"/>
              </w:rPr>
              <w:t xml:space="preserve"> Олятово</w:t>
            </w:r>
            <w:r>
              <w:rPr>
                <w:sz w:val="20"/>
                <w:szCs w:val="20"/>
              </w:rPr>
              <w:t xml:space="preserve"> </w:t>
            </w:r>
          </w:p>
        </w:tc>
        <w:tc>
          <w:tcPr>
            <w:tcW w:w="1077" w:type="dxa"/>
          </w:tcPr>
          <w:p w14:paraId="7B7FDD91" w14:textId="48DB84E5" w:rsidR="00E139F1" w:rsidRPr="005B02D3" w:rsidRDefault="00E139F1" w:rsidP="00E139F1">
            <w:pPr>
              <w:spacing w:line="280" w:lineRule="atLeast"/>
              <w:contextualSpacing/>
              <w:jc w:val="center"/>
              <w:rPr>
                <w:rFonts w:eastAsia="Calibri"/>
                <w:i/>
                <w:iCs/>
                <w:sz w:val="20"/>
                <w:szCs w:val="20"/>
                <w:lang w:eastAsia="en-US"/>
              </w:rPr>
            </w:pPr>
            <w:r>
              <w:rPr>
                <w:sz w:val="20"/>
                <w:szCs w:val="20"/>
              </w:rPr>
              <w:t>2,423</w:t>
            </w:r>
          </w:p>
        </w:tc>
        <w:tc>
          <w:tcPr>
            <w:tcW w:w="2429" w:type="dxa"/>
          </w:tcPr>
          <w:p w14:paraId="7363FCFB" w14:textId="77777777" w:rsidR="00E139F1" w:rsidRPr="00A9200C" w:rsidRDefault="00E139F1" w:rsidP="00E139F1">
            <w:pPr>
              <w:spacing w:line="280" w:lineRule="atLeast"/>
              <w:contextualSpacing/>
              <w:jc w:val="center"/>
              <w:rPr>
                <w:rFonts w:eastAsia="Calibri"/>
                <w:sz w:val="20"/>
                <w:szCs w:val="20"/>
              </w:rPr>
            </w:pPr>
          </w:p>
        </w:tc>
        <w:tc>
          <w:tcPr>
            <w:tcW w:w="1494" w:type="dxa"/>
          </w:tcPr>
          <w:p w14:paraId="5DED2C62" w14:textId="77777777" w:rsidR="00E139F1" w:rsidRPr="00A9200C" w:rsidRDefault="00E139F1" w:rsidP="00E139F1">
            <w:pPr>
              <w:spacing w:line="280" w:lineRule="atLeast"/>
              <w:contextualSpacing/>
              <w:jc w:val="center"/>
              <w:rPr>
                <w:rFonts w:eastAsia="Calibri"/>
                <w:sz w:val="20"/>
                <w:szCs w:val="20"/>
              </w:rPr>
            </w:pPr>
          </w:p>
        </w:tc>
        <w:tc>
          <w:tcPr>
            <w:tcW w:w="977" w:type="dxa"/>
          </w:tcPr>
          <w:p w14:paraId="6ECC8789" w14:textId="28861032" w:rsidR="00E139F1" w:rsidRPr="00A9200C" w:rsidRDefault="00E139F1" w:rsidP="00E139F1">
            <w:pPr>
              <w:spacing w:line="280" w:lineRule="atLeast"/>
              <w:contextualSpacing/>
              <w:jc w:val="center"/>
              <w:rPr>
                <w:rFonts w:eastAsia="Calibri"/>
                <w:sz w:val="20"/>
                <w:szCs w:val="20"/>
              </w:rPr>
            </w:pPr>
            <w:r w:rsidRPr="00A336D7">
              <w:rPr>
                <w:rFonts w:eastAsia="Calibri"/>
                <w:sz w:val="20"/>
                <w:szCs w:val="20"/>
                <w:lang w:eastAsia="en-US"/>
              </w:rPr>
              <w:t>7</w:t>
            </w:r>
          </w:p>
        </w:tc>
      </w:tr>
      <w:tr w:rsidR="00E139F1" w:rsidRPr="003172C7" w14:paraId="70D24FE9" w14:textId="77777777" w:rsidTr="00C10B15">
        <w:trPr>
          <w:trHeight w:val="215"/>
        </w:trPr>
        <w:tc>
          <w:tcPr>
            <w:tcW w:w="539" w:type="dxa"/>
            <w:vAlign w:val="center"/>
          </w:tcPr>
          <w:p w14:paraId="0C857DF9" w14:textId="148B11B5"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25</w:t>
            </w:r>
          </w:p>
        </w:tc>
        <w:tc>
          <w:tcPr>
            <w:tcW w:w="3293" w:type="dxa"/>
            <w:vAlign w:val="center"/>
          </w:tcPr>
          <w:p w14:paraId="783E68BC" w14:textId="3A28212F" w:rsidR="00E139F1" w:rsidRPr="005B02D3" w:rsidRDefault="00E139F1" w:rsidP="00E139F1">
            <w:pPr>
              <w:spacing w:line="280" w:lineRule="atLeast"/>
              <w:ind w:right="227" w:firstLine="454"/>
              <w:contextualSpacing/>
              <w:rPr>
                <w:rFonts w:eastAsia="Calibri"/>
                <w:i/>
                <w:iCs/>
                <w:sz w:val="20"/>
                <w:szCs w:val="20"/>
                <w:lang w:eastAsia="en-US"/>
              </w:rPr>
            </w:pPr>
            <w:r w:rsidRPr="00D528B0">
              <w:rPr>
                <w:i/>
                <w:iCs/>
                <w:sz w:val="20"/>
                <w:szCs w:val="20"/>
              </w:rPr>
              <w:t>улица Цветочная</w:t>
            </w:r>
          </w:p>
        </w:tc>
        <w:tc>
          <w:tcPr>
            <w:tcW w:w="1077" w:type="dxa"/>
          </w:tcPr>
          <w:p w14:paraId="0D44E5BE" w14:textId="308DEBCE" w:rsidR="00E139F1" w:rsidRPr="005B02D3" w:rsidRDefault="00E139F1" w:rsidP="00E139F1">
            <w:pPr>
              <w:spacing w:line="280" w:lineRule="atLeast"/>
              <w:contextualSpacing/>
              <w:jc w:val="center"/>
              <w:rPr>
                <w:rFonts w:eastAsia="Calibri"/>
                <w:i/>
                <w:iCs/>
                <w:sz w:val="20"/>
                <w:szCs w:val="20"/>
                <w:lang w:eastAsia="en-US"/>
              </w:rPr>
            </w:pPr>
            <w:r w:rsidRPr="00D1020B">
              <w:rPr>
                <w:i/>
                <w:iCs/>
                <w:sz w:val="20"/>
                <w:szCs w:val="20"/>
              </w:rPr>
              <w:t>0,475</w:t>
            </w:r>
          </w:p>
        </w:tc>
        <w:tc>
          <w:tcPr>
            <w:tcW w:w="2429" w:type="dxa"/>
          </w:tcPr>
          <w:p w14:paraId="272E5DCD" w14:textId="4F9C0E9C" w:rsidR="00E139F1" w:rsidRPr="00A9200C" w:rsidRDefault="00E139F1" w:rsidP="00E139F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38D148A8" w14:textId="30E9492B" w:rsidR="00E139F1" w:rsidRPr="00A9200C" w:rsidRDefault="00E139F1" w:rsidP="00E139F1">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4FDD1DF0"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5A335F30" w14:textId="77777777" w:rsidTr="00C10B15">
        <w:trPr>
          <w:trHeight w:val="215"/>
        </w:trPr>
        <w:tc>
          <w:tcPr>
            <w:tcW w:w="539" w:type="dxa"/>
            <w:vAlign w:val="center"/>
          </w:tcPr>
          <w:p w14:paraId="5A9BCB44" w14:textId="36330969"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26</w:t>
            </w:r>
          </w:p>
        </w:tc>
        <w:tc>
          <w:tcPr>
            <w:tcW w:w="3293" w:type="dxa"/>
            <w:vAlign w:val="center"/>
          </w:tcPr>
          <w:p w14:paraId="25D1DC47" w14:textId="00A8CFF1" w:rsidR="00E139F1" w:rsidRPr="005B02D3" w:rsidRDefault="00E139F1" w:rsidP="00E139F1">
            <w:pPr>
              <w:spacing w:line="280" w:lineRule="atLeast"/>
              <w:ind w:right="227" w:firstLine="454"/>
              <w:contextualSpacing/>
              <w:rPr>
                <w:rFonts w:eastAsia="Calibri"/>
                <w:i/>
                <w:iCs/>
                <w:sz w:val="20"/>
                <w:szCs w:val="20"/>
                <w:lang w:eastAsia="en-US"/>
              </w:rPr>
            </w:pPr>
            <w:r w:rsidRPr="00D528B0">
              <w:rPr>
                <w:rFonts w:eastAsia="Calibri"/>
                <w:i/>
                <w:iCs/>
                <w:sz w:val="20"/>
                <w:szCs w:val="20"/>
                <w:lang w:eastAsia="en-US"/>
              </w:rPr>
              <w:t>улица Светлая</w:t>
            </w:r>
          </w:p>
        </w:tc>
        <w:tc>
          <w:tcPr>
            <w:tcW w:w="1077" w:type="dxa"/>
          </w:tcPr>
          <w:p w14:paraId="7EFC4AD5" w14:textId="673DF171" w:rsidR="00E139F1" w:rsidRPr="005B02D3" w:rsidRDefault="00E139F1" w:rsidP="00E139F1">
            <w:pPr>
              <w:spacing w:line="280" w:lineRule="atLeast"/>
              <w:contextualSpacing/>
              <w:jc w:val="center"/>
              <w:rPr>
                <w:rFonts w:eastAsia="Calibri"/>
                <w:i/>
                <w:iCs/>
                <w:sz w:val="20"/>
                <w:szCs w:val="20"/>
                <w:lang w:eastAsia="en-US"/>
              </w:rPr>
            </w:pPr>
            <w:r w:rsidRPr="00D1020B">
              <w:rPr>
                <w:i/>
                <w:iCs/>
                <w:sz w:val="20"/>
                <w:szCs w:val="20"/>
              </w:rPr>
              <w:t>0,297</w:t>
            </w:r>
          </w:p>
        </w:tc>
        <w:tc>
          <w:tcPr>
            <w:tcW w:w="2429" w:type="dxa"/>
          </w:tcPr>
          <w:p w14:paraId="2FCFD2AD" w14:textId="4E64724A" w:rsidR="00E139F1" w:rsidRPr="00A9200C" w:rsidRDefault="00E139F1" w:rsidP="00E139F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52D21615" w14:textId="7E8157F2" w:rsidR="00E139F1" w:rsidRPr="00A9200C" w:rsidRDefault="00E139F1" w:rsidP="00E139F1">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60A5F84C"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5D9B651C" w14:textId="77777777" w:rsidTr="00C10B15">
        <w:trPr>
          <w:trHeight w:val="215"/>
        </w:trPr>
        <w:tc>
          <w:tcPr>
            <w:tcW w:w="539" w:type="dxa"/>
            <w:vAlign w:val="center"/>
          </w:tcPr>
          <w:p w14:paraId="609E3415" w14:textId="5EFCC943"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27</w:t>
            </w:r>
          </w:p>
        </w:tc>
        <w:tc>
          <w:tcPr>
            <w:tcW w:w="3293" w:type="dxa"/>
            <w:vAlign w:val="center"/>
          </w:tcPr>
          <w:p w14:paraId="3040E844" w14:textId="4317E1AA" w:rsidR="00E139F1" w:rsidRPr="005B02D3" w:rsidRDefault="00E139F1" w:rsidP="00E139F1">
            <w:pPr>
              <w:spacing w:line="280" w:lineRule="atLeast"/>
              <w:ind w:right="227" w:firstLine="454"/>
              <w:contextualSpacing/>
              <w:rPr>
                <w:rFonts w:eastAsia="Calibri"/>
                <w:i/>
                <w:iCs/>
                <w:sz w:val="20"/>
                <w:szCs w:val="20"/>
                <w:lang w:eastAsia="en-US"/>
              </w:rPr>
            </w:pPr>
            <w:r w:rsidRPr="00D528B0">
              <w:rPr>
                <w:rFonts w:eastAsia="Calibri"/>
                <w:i/>
                <w:iCs/>
                <w:sz w:val="20"/>
                <w:szCs w:val="20"/>
                <w:lang w:eastAsia="en-US"/>
              </w:rPr>
              <w:t>улица Лесная</w:t>
            </w:r>
          </w:p>
        </w:tc>
        <w:tc>
          <w:tcPr>
            <w:tcW w:w="1077" w:type="dxa"/>
          </w:tcPr>
          <w:p w14:paraId="451B3BFD" w14:textId="06390F41" w:rsidR="00E139F1" w:rsidRPr="005B02D3" w:rsidRDefault="00E139F1" w:rsidP="00E139F1">
            <w:pPr>
              <w:spacing w:line="280" w:lineRule="atLeast"/>
              <w:contextualSpacing/>
              <w:jc w:val="center"/>
              <w:rPr>
                <w:rFonts w:eastAsia="Calibri"/>
                <w:i/>
                <w:iCs/>
                <w:sz w:val="20"/>
                <w:szCs w:val="20"/>
                <w:lang w:eastAsia="en-US"/>
              </w:rPr>
            </w:pPr>
            <w:r w:rsidRPr="00D1020B">
              <w:rPr>
                <w:rFonts w:eastAsia="Calibri"/>
                <w:i/>
                <w:iCs/>
                <w:sz w:val="20"/>
                <w:szCs w:val="20"/>
                <w:lang w:eastAsia="en-US"/>
              </w:rPr>
              <w:t>0,352</w:t>
            </w:r>
          </w:p>
        </w:tc>
        <w:tc>
          <w:tcPr>
            <w:tcW w:w="2429" w:type="dxa"/>
          </w:tcPr>
          <w:p w14:paraId="40D93718" w14:textId="560AD195" w:rsidR="00E139F1" w:rsidRPr="00A9200C" w:rsidRDefault="00E139F1" w:rsidP="00E139F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682379EB" w14:textId="781717F8" w:rsidR="00E139F1" w:rsidRPr="00A9200C" w:rsidRDefault="00E139F1" w:rsidP="00E139F1">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34092349"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4436D302" w14:textId="77777777" w:rsidTr="00C10B15">
        <w:trPr>
          <w:trHeight w:val="215"/>
        </w:trPr>
        <w:tc>
          <w:tcPr>
            <w:tcW w:w="539" w:type="dxa"/>
            <w:vAlign w:val="center"/>
          </w:tcPr>
          <w:p w14:paraId="648785F1" w14:textId="22C1F5D8"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28</w:t>
            </w:r>
          </w:p>
        </w:tc>
        <w:tc>
          <w:tcPr>
            <w:tcW w:w="3293" w:type="dxa"/>
            <w:vAlign w:val="center"/>
          </w:tcPr>
          <w:p w14:paraId="3E2A5594" w14:textId="28FF72F1" w:rsidR="00E139F1" w:rsidRPr="005B02D3" w:rsidRDefault="00E139F1" w:rsidP="00E139F1">
            <w:pPr>
              <w:spacing w:line="280" w:lineRule="atLeast"/>
              <w:ind w:right="227" w:firstLine="454"/>
              <w:contextualSpacing/>
              <w:rPr>
                <w:rFonts w:eastAsia="Calibri"/>
                <w:i/>
                <w:iCs/>
                <w:sz w:val="20"/>
                <w:szCs w:val="20"/>
                <w:lang w:eastAsia="en-US"/>
              </w:rPr>
            </w:pPr>
            <w:r w:rsidRPr="00D528B0">
              <w:rPr>
                <w:rFonts w:eastAsia="Calibri"/>
                <w:i/>
                <w:iCs/>
                <w:sz w:val="20"/>
                <w:szCs w:val="20"/>
                <w:lang w:eastAsia="en-US"/>
              </w:rPr>
              <w:t>улица Центральная</w:t>
            </w:r>
          </w:p>
        </w:tc>
        <w:tc>
          <w:tcPr>
            <w:tcW w:w="1077" w:type="dxa"/>
          </w:tcPr>
          <w:p w14:paraId="7921DF3C" w14:textId="6AE9461D" w:rsidR="00E139F1" w:rsidRPr="005B02D3" w:rsidRDefault="00E139F1" w:rsidP="00E139F1">
            <w:pPr>
              <w:spacing w:line="280" w:lineRule="atLeast"/>
              <w:contextualSpacing/>
              <w:jc w:val="center"/>
              <w:rPr>
                <w:rFonts w:eastAsia="Calibri"/>
                <w:i/>
                <w:iCs/>
                <w:sz w:val="20"/>
                <w:szCs w:val="20"/>
                <w:lang w:eastAsia="en-US"/>
              </w:rPr>
            </w:pPr>
            <w:r w:rsidRPr="00D1020B">
              <w:rPr>
                <w:i/>
                <w:iCs/>
                <w:sz w:val="20"/>
                <w:szCs w:val="20"/>
              </w:rPr>
              <w:t>0,339</w:t>
            </w:r>
          </w:p>
        </w:tc>
        <w:tc>
          <w:tcPr>
            <w:tcW w:w="2429" w:type="dxa"/>
          </w:tcPr>
          <w:p w14:paraId="237E0426" w14:textId="1233BA14" w:rsidR="00E139F1" w:rsidRPr="00A9200C" w:rsidRDefault="00E139F1" w:rsidP="00E139F1">
            <w:pPr>
              <w:spacing w:line="280" w:lineRule="atLeast"/>
              <w:contextualSpacing/>
              <w:jc w:val="center"/>
              <w:rPr>
                <w:rFonts w:eastAsia="Calibri"/>
                <w:sz w:val="20"/>
                <w:szCs w:val="20"/>
              </w:rPr>
            </w:pPr>
            <w:r>
              <w:rPr>
                <w:rFonts w:eastAsia="Calibri"/>
                <w:sz w:val="20"/>
                <w:szCs w:val="20"/>
              </w:rPr>
              <w:t>главная улица</w:t>
            </w:r>
          </w:p>
        </w:tc>
        <w:tc>
          <w:tcPr>
            <w:tcW w:w="1494" w:type="dxa"/>
          </w:tcPr>
          <w:p w14:paraId="3471E951" w14:textId="65764856" w:rsidR="00E139F1" w:rsidRPr="00A9200C" w:rsidRDefault="00E139F1" w:rsidP="00E139F1">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11109528"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011326DD" w14:textId="77777777" w:rsidTr="00C10B15">
        <w:trPr>
          <w:trHeight w:val="215"/>
        </w:trPr>
        <w:tc>
          <w:tcPr>
            <w:tcW w:w="539" w:type="dxa"/>
            <w:vAlign w:val="center"/>
          </w:tcPr>
          <w:p w14:paraId="340272BD" w14:textId="06012588"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29</w:t>
            </w:r>
          </w:p>
        </w:tc>
        <w:tc>
          <w:tcPr>
            <w:tcW w:w="3293" w:type="dxa"/>
            <w:vAlign w:val="center"/>
          </w:tcPr>
          <w:p w14:paraId="5CF88F01" w14:textId="05C1F87E" w:rsidR="00E139F1" w:rsidRPr="005B02D3" w:rsidRDefault="00E139F1" w:rsidP="00E139F1">
            <w:pPr>
              <w:spacing w:line="280" w:lineRule="atLeast"/>
              <w:ind w:right="227" w:firstLine="454"/>
              <w:contextualSpacing/>
              <w:rPr>
                <w:rFonts w:eastAsia="Calibri"/>
                <w:i/>
                <w:iCs/>
                <w:sz w:val="20"/>
                <w:szCs w:val="20"/>
                <w:lang w:eastAsia="en-US"/>
              </w:rPr>
            </w:pPr>
            <w:r w:rsidRPr="00D528B0">
              <w:rPr>
                <w:rFonts w:eastAsia="Calibri"/>
                <w:i/>
                <w:iCs/>
                <w:sz w:val="20"/>
                <w:szCs w:val="20"/>
                <w:lang w:eastAsia="en-US"/>
              </w:rPr>
              <w:t>улица Лазурная</w:t>
            </w:r>
          </w:p>
        </w:tc>
        <w:tc>
          <w:tcPr>
            <w:tcW w:w="1077" w:type="dxa"/>
          </w:tcPr>
          <w:p w14:paraId="46930B1B" w14:textId="7D66A6CD" w:rsidR="00E139F1" w:rsidRPr="005B02D3" w:rsidRDefault="00E139F1" w:rsidP="00E139F1">
            <w:pPr>
              <w:spacing w:line="280" w:lineRule="atLeast"/>
              <w:contextualSpacing/>
              <w:jc w:val="center"/>
              <w:rPr>
                <w:rFonts w:eastAsia="Calibri"/>
                <w:i/>
                <w:iCs/>
                <w:sz w:val="20"/>
                <w:szCs w:val="20"/>
                <w:lang w:eastAsia="en-US"/>
              </w:rPr>
            </w:pPr>
            <w:r w:rsidRPr="00D1020B">
              <w:rPr>
                <w:rFonts w:eastAsia="Calibri"/>
                <w:i/>
                <w:iCs/>
                <w:sz w:val="20"/>
                <w:szCs w:val="20"/>
                <w:lang w:eastAsia="en-US"/>
              </w:rPr>
              <w:t>0,480</w:t>
            </w:r>
          </w:p>
        </w:tc>
        <w:tc>
          <w:tcPr>
            <w:tcW w:w="2429" w:type="dxa"/>
          </w:tcPr>
          <w:p w14:paraId="121DDA50" w14:textId="661A0D0B" w:rsidR="00E139F1" w:rsidRPr="00A9200C" w:rsidRDefault="00E139F1" w:rsidP="00E139F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1E4CD7D3" w14:textId="10734188" w:rsidR="00E139F1" w:rsidRPr="00A9200C" w:rsidRDefault="00E139F1" w:rsidP="00E139F1">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05008C4D"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79D944E8" w14:textId="77777777" w:rsidTr="00C10B15">
        <w:trPr>
          <w:trHeight w:val="215"/>
        </w:trPr>
        <w:tc>
          <w:tcPr>
            <w:tcW w:w="539" w:type="dxa"/>
            <w:vAlign w:val="center"/>
          </w:tcPr>
          <w:p w14:paraId="5A38CB6C" w14:textId="75097F83"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30</w:t>
            </w:r>
          </w:p>
        </w:tc>
        <w:tc>
          <w:tcPr>
            <w:tcW w:w="3293" w:type="dxa"/>
            <w:vAlign w:val="center"/>
          </w:tcPr>
          <w:p w14:paraId="4FE0C873" w14:textId="30A5AC6A" w:rsidR="00E139F1" w:rsidRPr="005B02D3" w:rsidRDefault="00E139F1" w:rsidP="00E139F1">
            <w:pPr>
              <w:spacing w:line="280" w:lineRule="atLeast"/>
              <w:ind w:right="227" w:firstLine="454"/>
              <w:contextualSpacing/>
              <w:rPr>
                <w:rFonts w:eastAsia="Calibri"/>
                <w:i/>
                <w:iCs/>
                <w:sz w:val="20"/>
                <w:szCs w:val="20"/>
                <w:lang w:eastAsia="en-US"/>
              </w:rPr>
            </w:pPr>
            <w:r>
              <w:rPr>
                <w:rFonts w:eastAsia="Calibri"/>
                <w:i/>
                <w:iCs/>
                <w:sz w:val="20"/>
                <w:szCs w:val="20"/>
                <w:lang w:eastAsia="en-US"/>
              </w:rPr>
              <w:t>у</w:t>
            </w:r>
            <w:r w:rsidRPr="00D528B0">
              <w:rPr>
                <w:rFonts w:eastAsia="Calibri"/>
                <w:i/>
                <w:iCs/>
                <w:sz w:val="20"/>
                <w:szCs w:val="20"/>
                <w:lang w:eastAsia="en-US"/>
              </w:rPr>
              <w:t>лица Полевая</w:t>
            </w:r>
          </w:p>
        </w:tc>
        <w:tc>
          <w:tcPr>
            <w:tcW w:w="1077" w:type="dxa"/>
          </w:tcPr>
          <w:p w14:paraId="7D76B1ED" w14:textId="5ED42636" w:rsidR="00E139F1" w:rsidRPr="005B02D3" w:rsidRDefault="00E139F1" w:rsidP="00E139F1">
            <w:pPr>
              <w:spacing w:line="280" w:lineRule="atLeast"/>
              <w:contextualSpacing/>
              <w:jc w:val="center"/>
              <w:rPr>
                <w:rFonts w:eastAsia="Calibri"/>
                <w:i/>
                <w:iCs/>
                <w:sz w:val="20"/>
                <w:szCs w:val="20"/>
                <w:lang w:eastAsia="en-US"/>
              </w:rPr>
            </w:pPr>
            <w:r w:rsidRPr="00D1020B">
              <w:rPr>
                <w:i/>
                <w:iCs/>
                <w:sz w:val="20"/>
                <w:szCs w:val="20"/>
              </w:rPr>
              <w:t>0,174</w:t>
            </w:r>
          </w:p>
        </w:tc>
        <w:tc>
          <w:tcPr>
            <w:tcW w:w="2429" w:type="dxa"/>
          </w:tcPr>
          <w:p w14:paraId="4D94BC3F" w14:textId="0BCADF4E" w:rsidR="00E139F1" w:rsidRPr="00A9200C" w:rsidRDefault="00E139F1" w:rsidP="00E139F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5E068D22" w14:textId="00E56637" w:rsidR="00E139F1" w:rsidRPr="00A9200C" w:rsidRDefault="00E139F1" w:rsidP="00E139F1">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3C613FCC"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17BA4873" w14:textId="77777777" w:rsidTr="00C10B15">
        <w:trPr>
          <w:trHeight w:val="215"/>
        </w:trPr>
        <w:tc>
          <w:tcPr>
            <w:tcW w:w="539" w:type="dxa"/>
            <w:vAlign w:val="center"/>
          </w:tcPr>
          <w:p w14:paraId="026C20A6" w14:textId="086DABC5" w:rsidR="00E139F1" w:rsidRDefault="00E139F1" w:rsidP="00E139F1">
            <w:pPr>
              <w:spacing w:line="280" w:lineRule="atLeast"/>
              <w:ind w:right="-113"/>
              <w:contextualSpacing/>
              <w:rPr>
                <w:rFonts w:eastAsia="Calibri"/>
                <w:sz w:val="20"/>
                <w:szCs w:val="20"/>
                <w:lang w:eastAsia="en-US"/>
              </w:rPr>
            </w:pPr>
            <w:r>
              <w:rPr>
                <w:rFonts w:eastAsia="Calibri"/>
                <w:sz w:val="20"/>
                <w:szCs w:val="20"/>
                <w:lang w:eastAsia="en-US"/>
              </w:rPr>
              <w:t>31</w:t>
            </w:r>
          </w:p>
        </w:tc>
        <w:tc>
          <w:tcPr>
            <w:tcW w:w="3293" w:type="dxa"/>
            <w:vAlign w:val="center"/>
          </w:tcPr>
          <w:p w14:paraId="092D2A58" w14:textId="7B8F0C44" w:rsidR="00E139F1" w:rsidRPr="005B02D3" w:rsidRDefault="00E139F1" w:rsidP="00E139F1">
            <w:pPr>
              <w:spacing w:line="280" w:lineRule="atLeast"/>
              <w:ind w:right="227" w:firstLine="454"/>
              <w:contextualSpacing/>
              <w:rPr>
                <w:rFonts w:eastAsia="Calibri"/>
                <w:i/>
                <w:iCs/>
                <w:sz w:val="20"/>
                <w:szCs w:val="20"/>
                <w:lang w:eastAsia="en-US"/>
              </w:rPr>
            </w:pPr>
            <w:r w:rsidRPr="00D528B0">
              <w:rPr>
                <w:rFonts w:eastAsia="Calibri"/>
                <w:i/>
                <w:iCs/>
                <w:sz w:val="20"/>
                <w:szCs w:val="20"/>
                <w:lang w:eastAsia="en-US"/>
              </w:rPr>
              <w:t>улица Солнечная</w:t>
            </w:r>
          </w:p>
        </w:tc>
        <w:tc>
          <w:tcPr>
            <w:tcW w:w="1077" w:type="dxa"/>
          </w:tcPr>
          <w:p w14:paraId="24BE21A1" w14:textId="39D68710" w:rsidR="00E139F1" w:rsidRPr="005B02D3" w:rsidRDefault="00E139F1" w:rsidP="00E139F1">
            <w:pPr>
              <w:spacing w:line="280" w:lineRule="atLeast"/>
              <w:contextualSpacing/>
              <w:jc w:val="center"/>
              <w:rPr>
                <w:rFonts w:eastAsia="Calibri"/>
                <w:i/>
                <w:iCs/>
                <w:sz w:val="20"/>
                <w:szCs w:val="20"/>
                <w:lang w:eastAsia="en-US"/>
              </w:rPr>
            </w:pPr>
            <w:r w:rsidRPr="00D1020B">
              <w:rPr>
                <w:rFonts w:eastAsia="Calibri"/>
                <w:i/>
                <w:iCs/>
                <w:sz w:val="20"/>
                <w:szCs w:val="20"/>
                <w:lang w:eastAsia="en-US"/>
              </w:rPr>
              <w:t>0,306</w:t>
            </w:r>
          </w:p>
        </w:tc>
        <w:tc>
          <w:tcPr>
            <w:tcW w:w="2429" w:type="dxa"/>
          </w:tcPr>
          <w:p w14:paraId="2D1CD5AD" w14:textId="760847A7" w:rsidR="00E139F1" w:rsidRPr="00A9200C" w:rsidRDefault="00E139F1" w:rsidP="00E139F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463E2148" w14:textId="36B1BF84" w:rsidR="00E139F1" w:rsidRPr="00A9200C" w:rsidRDefault="00E139F1" w:rsidP="00E139F1">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588F97AA" w14:textId="77777777" w:rsidR="00E139F1" w:rsidRPr="00A9200C" w:rsidRDefault="00E139F1" w:rsidP="00E139F1">
            <w:pPr>
              <w:spacing w:line="280" w:lineRule="atLeast"/>
              <w:contextualSpacing/>
              <w:jc w:val="center"/>
              <w:rPr>
                <w:rFonts w:eastAsia="Calibri"/>
                <w:sz w:val="20"/>
                <w:szCs w:val="20"/>
              </w:rPr>
            </w:pPr>
          </w:p>
        </w:tc>
      </w:tr>
      <w:tr w:rsidR="00E139F1" w:rsidRPr="003172C7" w14:paraId="1AF53042" w14:textId="77777777" w:rsidTr="008A24B3">
        <w:trPr>
          <w:trHeight w:hRule="exact" w:val="28"/>
        </w:trPr>
        <w:tc>
          <w:tcPr>
            <w:tcW w:w="539" w:type="dxa"/>
            <w:vAlign w:val="center"/>
          </w:tcPr>
          <w:p w14:paraId="23E1507B" w14:textId="17D371B2" w:rsidR="00E139F1" w:rsidRPr="00033DB9" w:rsidRDefault="00E139F1" w:rsidP="00E139F1">
            <w:pPr>
              <w:spacing w:line="280" w:lineRule="atLeast"/>
              <w:ind w:right="-113"/>
              <w:contextualSpacing/>
              <w:rPr>
                <w:rFonts w:eastAsia="Calibri"/>
                <w:sz w:val="20"/>
                <w:szCs w:val="20"/>
                <w:lang w:eastAsia="en-US"/>
              </w:rPr>
            </w:pPr>
          </w:p>
        </w:tc>
        <w:tc>
          <w:tcPr>
            <w:tcW w:w="3293" w:type="dxa"/>
            <w:vAlign w:val="center"/>
          </w:tcPr>
          <w:p w14:paraId="0580339D" w14:textId="25DCD4ED" w:rsidR="00E139F1" w:rsidRPr="006B00A8" w:rsidRDefault="00E139F1" w:rsidP="00E139F1">
            <w:pPr>
              <w:spacing w:line="280" w:lineRule="atLeast"/>
              <w:ind w:right="227"/>
              <w:contextualSpacing/>
              <w:rPr>
                <w:rFonts w:eastAsia="Calibri"/>
                <w:sz w:val="20"/>
                <w:szCs w:val="20"/>
                <w:lang w:eastAsia="en-US"/>
              </w:rPr>
            </w:pPr>
          </w:p>
        </w:tc>
        <w:tc>
          <w:tcPr>
            <w:tcW w:w="1077" w:type="dxa"/>
          </w:tcPr>
          <w:p w14:paraId="2248BE97" w14:textId="77777777" w:rsidR="00E139F1" w:rsidRPr="006B00A8" w:rsidRDefault="00E139F1" w:rsidP="00E139F1">
            <w:pPr>
              <w:spacing w:line="280" w:lineRule="atLeast"/>
              <w:contextualSpacing/>
              <w:jc w:val="center"/>
              <w:rPr>
                <w:rFonts w:eastAsia="Calibri"/>
                <w:sz w:val="20"/>
                <w:szCs w:val="20"/>
                <w:lang w:eastAsia="en-US"/>
              </w:rPr>
            </w:pPr>
          </w:p>
        </w:tc>
        <w:tc>
          <w:tcPr>
            <w:tcW w:w="2429" w:type="dxa"/>
          </w:tcPr>
          <w:p w14:paraId="5BC4754E" w14:textId="77777777" w:rsidR="00E139F1" w:rsidRPr="006B00A8" w:rsidRDefault="00E139F1" w:rsidP="00E139F1">
            <w:pPr>
              <w:spacing w:line="280" w:lineRule="atLeast"/>
              <w:contextualSpacing/>
              <w:jc w:val="center"/>
              <w:rPr>
                <w:rFonts w:eastAsia="Calibri"/>
                <w:sz w:val="20"/>
                <w:szCs w:val="20"/>
              </w:rPr>
            </w:pPr>
          </w:p>
        </w:tc>
        <w:tc>
          <w:tcPr>
            <w:tcW w:w="1494" w:type="dxa"/>
          </w:tcPr>
          <w:p w14:paraId="1AD511FF" w14:textId="77777777" w:rsidR="00E139F1" w:rsidRPr="006B00A8" w:rsidRDefault="00E139F1" w:rsidP="00E139F1">
            <w:pPr>
              <w:spacing w:line="280" w:lineRule="atLeast"/>
              <w:contextualSpacing/>
              <w:jc w:val="center"/>
              <w:rPr>
                <w:rFonts w:eastAsia="Calibri"/>
                <w:sz w:val="20"/>
                <w:szCs w:val="20"/>
              </w:rPr>
            </w:pPr>
          </w:p>
        </w:tc>
        <w:tc>
          <w:tcPr>
            <w:tcW w:w="977" w:type="dxa"/>
          </w:tcPr>
          <w:p w14:paraId="7B20233F" w14:textId="77777777" w:rsidR="00E139F1" w:rsidRPr="006B00A8" w:rsidRDefault="00E139F1" w:rsidP="00E139F1">
            <w:pPr>
              <w:spacing w:line="280" w:lineRule="atLeast"/>
              <w:contextualSpacing/>
              <w:jc w:val="center"/>
              <w:rPr>
                <w:rFonts w:eastAsia="Calibri"/>
                <w:sz w:val="20"/>
                <w:szCs w:val="20"/>
              </w:rPr>
            </w:pPr>
          </w:p>
        </w:tc>
      </w:tr>
      <w:tr w:rsidR="00E139F1" w:rsidRPr="003172C7" w14:paraId="0831B045" w14:textId="77777777" w:rsidTr="00C10B15">
        <w:trPr>
          <w:trHeight w:val="206"/>
        </w:trPr>
        <w:tc>
          <w:tcPr>
            <w:tcW w:w="539" w:type="dxa"/>
            <w:vAlign w:val="center"/>
          </w:tcPr>
          <w:p w14:paraId="19EE027F" w14:textId="71021960" w:rsidR="00E139F1" w:rsidRDefault="008A24B3" w:rsidP="00E139F1">
            <w:pPr>
              <w:spacing w:line="280" w:lineRule="atLeast"/>
              <w:ind w:right="-113"/>
              <w:contextualSpacing/>
              <w:rPr>
                <w:rFonts w:eastAsia="Calibri"/>
                <w:sz w:val="20"/>
                <w:szCs w:val="20"/>
                <w:lang w:eastAsia="en-US"/>
              </w:rPr>
            </w:pPr>
            <w:r>
              <w:rPr>
                <w:rFonts w:eastAsia="Calibri"/>
                <w:sz w:val="20"/>
                <w:szCs w:val="20"/>
                <w:lang w:eastAsia="en-US"/>
              </w:rPr>
              <w:t>32</w:t>
            </w:r>
          </w:p>
        </w:tc>
        <w:tc>
          <w:tcPr>
            <w:tcW w:w="3293" w:type="dxa"/>
            <w:vAlign w:val="center"/>
          </w:tcPr>
          <w:p w14:paraId="5AE2825A" w14:textId="6DC8F781" w:rsidR="00E139F1" w:rsidRDefault="00E139F1" w:rsidP="00E139F1">
            <w:pPr>
              <w:rPr>
                <w:sz w:val="20"/>
                <w:szCs w:val="20"/>
              </w:rPr>
            </w:pPr>
            <w:r>
              <w:rPr>
                <w:sz w:val="20"/>
                <w:szCs w:val="20"/>
              </w:rPr>
              <w:t>деревня</w:t>
            </w:r>
            <w:r w:rsidRPr="00CD082D">
              <w:rPr>
                <w:sz w:val="20"/>
                <w:szCs w:val="20"/>
              </w:rPr>
              <w:t xml:space="preserve"> Конец</w:t>
            </w:r>
          </w:p>
        </w:tc>
        <w:tc>
          <w:tcPr>
            <w:tcW w:w="1077" w:type="dxa"/>
            <w:vAlign w:val="center"/>
          </w:tcPr>
          <w:p w14:paraId="3EAF9161" w14:textId="51CBFEAE" w:rsidR="00E139F1" w:rsidRPr="0006348D" w:rsidRDefault="00E139F1" w:rsidP="00E139F1">
            <w:pPr>
              <w:jc w:val="center"/>
              <w:rPr>
                <w:sz w:val="20"/>
                <w:szCs w:val="20"/>
              </w:rPr>
            </w:pPr>
            <w:r w:rsidRPr="00CD082D">
              <w:rPr>
                <w:sz w:val="20"/>
                <w:szCs w:val="20"/>
              </w:rPr>
              <w:t>0,692</w:t>
            </w:r>
          </w:p>
        </w:tc>
        <w:tc>
          <w:tcPr>
            <w:tcW w:w="2429" w:type="dxa"/>
            <w:vAlign w:val="center"/>
          </w:tcPr>
          <w:p w14:paraId="7068FFF7" w14:textId="19F64BEE" w:rsidR="00E139F1" w:rsidRPr="00A9200C" w:rsidRDefault="00E139F1" w:rsidP="00E139F1">
            <w:pPr>
              <w:spacing w:line="280" w:lineRule="atLeast"/>
              <w:contextualSpacing/>
              <w:jc w:val="center"/>
              <w:rPr>
                <w:rFonts w:eastAsia="Calibri"/>
                <w:sz w:val="20"/>
                <w:szCs w:val="20"/>
              </w:rPr>
            </w:pPr>
            <w:r w:rsidRPr="00CD082D">
              <w:rPr>
                <w:rFonts w:eastAsia="Calibri"/>
                <w:sz w:val="20"/>
                <w:szCs w:val="20"/>
                <w:lang w:eastAsia="en-US"/>
              </w:rPr>
              <w:t>улица в жилой застройке</w:t>
            </w:r>
          </w:p>
        </w:tc>
        <w:tc>
          <w:tcPr>
            <w:tcW w:w="1494" w:type="dxa"/>
            <w:vAlign w:val="center"/>
          </w:tcPr>
          <w:p w14:paraId="07309CBF" w14:textId="18CBA076" w:rsidR="00E139F1" w:rsidRPr="00A9200C" w:rsidRDefault="00E139F1" w:rsidP="00E139F1">
            <w:pPr>
              <w:spacing w:line="280" w:lineRule="atLeast"/>
              <w:contextualSpacing/>
              <w:jc w:val="center"/>
              <w:rPr>
                <w:rFonts w:eastAsia="Calibri"/>
                <w:sz w:val="20"/>
                <w:szCs w:val="20"/>
              </w:rPr>
            </w:pPr>
            <w:r w:rsidRPr="00CD082D">
              <w:rPr>
                <w:rFonts w:eastAsia="Calibri"/>
                <w:sz w:val="20"/>
                <w:szCs w:val="20"/>
                <w:lang w:eastAsia="en-US"/>
              </w:rPr>
              <w:t>грунт</w:t>
            </w:r>
          </w:p>
        </w:tc>
        <w:tc>
          <w:tcPr>
            <w:tcW w:w="977" w:type="dxa"/>
            <w:vAlign w:val="center"/>
          </w:tcPr>
          <w:p w14:paraId="6EFA0228" w14:textId="56D78EC8" w:rsidR="00E139F1" w:rsidRPr="008845C9" w:rsidRDefault="00E139F1" w:rsidP="00E139F1">
            <w:pPr>
              <w:spacing w:line="280" w:lineRule="atLeast"/>
              <w:contextualSpacing/>
              <w:jc w:val="center"/>
              <w:rPr>
                <w:rFonts w:eastAsia="Calibri"/>
                <w:sz w:val="20"/>
                <w:szCs w:val="20"/>
                <w:lang w:eastAsia="en-US"/>
              </w:rPr>
            </w:pPr>
            <w:r w:rsidRPr="00CD082D">
              <w:rPr>
                <w:rFonts w:eastAsia="Calibri"/>
                <w:sz w:val="20"/>
                <w:szCs w:val="20"/>
                <w:lang w:eastAsia="en-US"/>
              </w:rPr>
              <w:t>1</w:t>
            </w:r>
          </w:p>
        </w:tc>
      </w:tr>
      <w:tr w:rsidR="008A24B3" w:rsidRPr="003172C7" w14:paraId="74B1E371" w14:textId="77777777" w:rsidTr="00C10B15">
        <w:trPr>
          <w:trHeight w:val="206"/>
        </w:trPr>
        <w:tc>
          <w:tcPr>
            <w:tcW w:w="539" w:type="dxa"/>
            <w:vAlign w:val="center"/>
          </w:tcPr>
          <w:p w14:paraId="0AA0BB61" w14:textId="2B1DB672"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33</w:t>
            </w:r>
          </w:p>
        </w:tc>
        <w:tc>
          <w:tcPr>
            <w:tcW w:w="3293" w:type="dxa"/>
            <w:vAlign w:val="center"/>
          </w:tcPr>
          <w:p w14:paraId="53411BAE" w14:textId="268D662D" w:rsidR="008A24B3" w:rsidRDefault="008A24B3" w:rsidP="008A24B3">
            <w:pPr>
              <w:rPr>
                <w:sz w:val="20"/>
                <w:szCs w:val="20"/>
              </w:rPr>
            </w:pPr>
            <w:r>
              <w:rPr>
                <w:sz w:val="20"/>
                <w:szCs w:val="20"/>
              </w:rPr>
              <w:t>деревня</w:t>
            </w:r>
            <w:r w:rsidRPr="00CD082D">
              <w:rPr>
                <w:sz w:val="20"/>
                <w:szCs w:val="20"/>
              </w:rPr>
              <w:t xml:space="preserve"> Юшково</w:t>
            </w:r>
          </w:p>
        </w:tc>
        <w:tc>
          <w:tcPr>
            <w:tcW w:w="1077" w:type="dxa"/>
            <w:vAlign w:val="center"/>
          </w:tcPr>
          <w:p w14:paraId="03CFB8D5" w14:textId="199585D2" w:rsidR="008A24B3" w:rsidRPr="0006348D" w:rsidRDefault="008A24B3" w:rsidP="008A24B3">
            <w:pPr>
              <w:jc w:val="center"/>
              <w:rPr>
                <w:sz w:val="20"/>
                <w:szCs w:val="20"/>
              </w:rPr>
            </w:pPr>
            <w:r w:rsidRPr="00CD082D">
              <w:rPr>
                <w:sz w:val="20"/>
                <w:szCs w:val="20"/>
              </w:rPr>
              <w:t>0,396</w:t>
            </w:r>
          </w:p>
        </w:tc>
        <w:tc>
          <w:tcPr>
            <w:tcW w:w="2429" w:type="dxa"/>
            <w:vAlign w:val="center"/>
          </w:tcPr>
          <w:p w14:paraId="52F275F4" w14:textId="183B88FB" w:rsidR="008A24B3" w:rsidRPr="00A9200C" w:rsidRDefault="008A24B3" w:rsidP="008A24B3">
            <w:pPr>
              <w:spacing w:line="280" w:lineRule="atLeast"/>
              <w:contextualSpacing/>
              <w:jc w:val="center"/>
              <w:rPr>
                <w:rFonts w:eastAsia="Calibri"/>
                <w:sz w:val="20"/>
                <w:szCs w:val="20"/>
              </w:rPr>
            </w:pPr>
            <w:r w:rsidRPr="00CD082D">
              <w:rPr>
                <w:rFonts w:eastAsia="Calibri"/>
                <w:sz w:val="20"/>
                <w:szCs w:val="20"/>
                <w:lang w:eastAsia="en-US"/>
              </w:rPr>
              <w:t>улица в жилой застройке</w:t>
            </w:r>
          </w:p>
        </w:tc>
        <w:tc>
          <w:tcPr>
            <w:tcW w:w="1494" w:type="dxa"/>
            <w:vAlign w:val="center"/>
          </w:tcPr>
          <w:p w14:paraId="3AA402C8" w14:textId="3F02C7CC" w:rsidR="008A24B3" w:rsidRPr="00A9200C" w:rsidRDefault="008A24B3" w:rsidP="008A24B3">
            <w:pPr>
              <w:spacing w:line="280" w:lineRule="atLeast"/>
              <w:contextualSpacing/>
              <w:jc w:val="center"/>
              <w:rPr>
                <w:rFonts w:eastAsia="Calibri"/>
                <w:sz w:val="20"/>
                <w:szCs w:val="20"/>
              </w:rPr>
            </w:pPr>
            <w:r w:rsidRPr="00CD082D">
              <w:rPr>
                <w:rFonts w:eastAsia="Calibri"/>
                <w:sz w:val="20"/>
                <w:szCs w:val="20"/>
                <w:lang w:eastAsia="en-US"/>
              </w:rPr>
              <w:t>грунт</w:t>
            </w:r>
          </w:p>
        </w:tc>
        <w:tc>
          <w:tcPr>
            <w:tcW w:w="977" w:type="dxa"/>
            <w:vAlign w:val="center"/>
          </w:tcPr>
          <w:p w14:paraId="410B9723" w14:textId="68B7A2F1" w:rsidR="008A24B3" w:rsidRPr="008845C9" w:rsidRDefault="008A24B3" w:rsidP="008A24B3">
            <w:pPr>
              <w:spacing w:line="280" w:lineRule="atLeast"/>
              <w:contextualSpacing/>
              <w:jc w:val="center"/>
              <w:rPr>
                <w:rFonts w:eastAsia="Calibri"/>
                <w:sz w:val="20"/>
                <w:szCs w:val="20"/>
                <w:lang w:eastAsia="en-US"/>
              </w:rPr>
            </w:pPr>
            <w:r w:rsidRPr="00CD082D">
              <w:rPr>
                <w:rFonts w:eastAsia="Calibri"/>
                <w:sz w:val="20"/>
                <w:szCs w:val="20"/>
                <w:lang w:eastAsia="en-US"/>
              </w:rPr>
              <w:t>1</w:t>
            </w:r>
          </w:p>
        </w:tc>
      </w:tr>
      <w:tr w:rsidR="008A24B3" w:rsidRPr="003172C7" w14:paraId="067C0C0E" w14:textId="77777777" w:rsidTr="00C10B15">
        <w:trPr>
          <w:trHeight w:val="206"/>
        </w:trPr>
        <w:tc>
          <w:tcPr>
            <w:tcW w:w="539" w:type="dxa"/>
            <w:vAlign w:val="center"/>
          </w:tcPr>
          <w:p w14:paraId="064E7A3B" w14:textId="2DED0E27"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34</w:t>
            </w:r>
          </w:p>
        </w:tc>
        <w:tc>
          <w:tcPr>
            <w:tcW w:w="3293" w:type="dxa"/>
            <w:vAlign w:val="center"/>
          </w:tcPr>
          <w:p w14:paraId="0BB3DB0A" w14:textId="67F2DC7A" w:rsidR="008A24B3" w:rsidRDefault="008A24B3" w:rsidP="008A24B3">
            <w:pPr>
              <w:rPr>
                <w:sz w:val="20"/>
                <w:szCs w:val="20"/>
              </w:rPr>
            </w:pPr>
            <w:r>
              <w:rPr>
                <w:sz w:val="20"/>
                <w:szCs w:val="20"/>
              </w:rPr>
              <w:t>деревня</w:t>
            </w:r>
            <w:r w:rsidRPr="00CD082D">
              <w:rPr>
                <w:sz w:val="20"/>
                <w:szCs w:val="20"/>
              </w:rPr>
              <w:t xml:space="preserve"> Слободка</w:t>
            </w:r>
          </w:p>
        </w:tc>
        <w:tc>
          <w:tcPr>
            <w:tcW w:w="1077" w:type="dxa"/>
            <w:vAlign w:val="center"/>
          </w:tcPr>
          <w:p w14:paraId="0DE6CB8E" w14:textId="6B0127DC" w:rsidR="008A24B3" w:rsidRPr="0006348D" w:rsidRDefault="008A24B3" w:rsidP="008A24B3">
            <w:pPr>
              <w:jc w:val="center"/>
              <w:rPr>
                <w:sz w:val="20"/>
                <w:szCs w:val="20"/>
              </w:rPr>
            </w:pPr>
            <w:r w:rsidRPr="00CD082D">
              <w:rPr>
                <w:sz w:val="20"/>
                <w:szCs w:val="20"/>
              </w:rPr>
              <w:t>0,785</w:t>
            </w:r>
          </w:p>
        </w:tc>
        <w:tc>
          <w:tcPr>
            <w:tcW w:w="2429" w:type="dxa"/>
            <w:vAlign w:val="center"/>
          </w:tcPr>
          <w:p w14:paraId="6A1BAD8C" w14:textId="26630036" w:rsidR="008A24B3" w:rsidRPr="00A9200C" w:rsidRDefault="008A24B3" w:rsidP="008A24B3">
            <w:pPr>
              <w:spacing w:line="280" w:lineRule="atLeast"/>
              <w:contextualSpacing/>
              <w:jc w:val="center"/>
              <w:rPr>
                <w:rFonts w:eastAsia="Calibri"/>
                <w:sz w:val="20"/>
                <w:szCs w:val="20"/>
              </w:rPr>
            </w:pPr>
            <w:r w:rsidRPr="001A3ED0">
              <w:rPr>
                <w:rFonts w:eastAsia="Calibri"/>
                <w:sz w:val="20"/>
                <w:szCs w:val="20"/>
                <w:lang w:eastAsia="en-US"/>
              </w:rPr>
              <w:t>улица в жилой застройке</w:t>
            </w:r>
          </w:p>
        </w:tc>
        <w:tc>
          <w:tcPr>
            <w:tcW w:w="1494" w:type="dxa"/>
            <w:vAlign w:val="center"/>
          </w:tcPr>
          <w:p w14:paraId="42DDBF15" w14:textId="3F0BD0A3" w:rsidR="008A24B3" w:rsidRPr="00A9200C" w:rsidRDefault="008A24B3" w:rsidP="008A24B3">
            <w:pPr>
              <w:spacing w:line="280" w:lineRule="atLeast"/>
              <w:contextualSpacing/>
              <w:jc w:val="center"/>
              <w:rPr>
                <w:rFonts w:eastAsia="Calibri"/>
                <w:sz w:val="20"/>
                <w:szCs w:val="20"/>
              </w:rPr>
            </w:pPr>
            <w:r w:rsidRPr="001A3ED0">
              <w:rPr>
                <w:rFonts w:eastAsia="Calibri"/>
                <w:sz w:val="20"/>
                <w:szCs w:val="20"/>
                <w:lang w:eastAsia="en-US"/>
              </w:rPr>
              <w:t>грунт</w:t>
            </w:r>
          </w:p>
        </w:tc>
        <w:tc>
          <w:tcPr>
            <w:tcW w:w="977" w:type="dxa"/>
            <w:vAlign w:val="center"/>
          </w:tcPr>
          <w:p w14:paraId="4FF85FB2" w14:textId="434FDFD2" w:rsidR="008A24B3" w:rsidRPr="008845C9" w:rsidRDefault="008A24B3" w:rsidP="008A24B3">
            <w:pPr>
              <w:spacing w:line="280" w:lineRule="atLeast"/>
              <w:contextualSpacing/>
              <w:jc w:val="center"/>
              <w:rPr>
                <w:rFonts w:eastAsia="Calibri"/>
                <w:sz w:val="20"/>
                <w:szCs w:val="20"/>
                <w:lang w:eastAsia="en-US"/>
              </w:rPr>
            </w:pPr>
            <w:r w:rsidRPr="00CD082D">
              <w:rPr>
                <w:rFonts w:eastAsia="Calibri"/>
                <w:sz w:val="20"/>
                <w:szCs w:val="20"/>
                <w:lang w:eastAsia="en-US"/>
              </w:rPr>
              <w:t>1</w:t>
            </w:r>
          </w:p>
        </w:tc>
      </w:tr>
      <w:tr w:rsidR="008A24B3" w:rsidRPr="003172C7" w14:paraId="46166549" w14:textId="77777777" w:rsidTr="00C10B15">
        <w:trPr>
          <w:trHeight w:val="206"/>
        </w:trPr>
        <w:tc>
          <w:tcPr>
            <w:tcW w:w="539" w:type="dxa"/>
            <w:vAlign w:val="center"/>
          </w:tcPr>
          <w:p w14:paraId="62E29DB8" w14:textId="7A44C6BB"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35</w:t>
            </w:r>
          </w:p>
        </w:tc>
        <w:tc>
          <w:tcPr>
            <w:tcW w:w="3293" w:type="dxa"/>
            <w:vAlign w:val="center"/>
          </w:tcPr>
          <w:p w14:paraId="2AC98BCA" w14:textId="6A4A56A0" w:rsidR="008A24B3" w:rsidRDefault="008A24B3" w:rsidP="008A24B3">
            <w:pPr>
              <w:rPr>
                <w:sz w:val="20"/>
                <w:szCs w:val="20"/>
              </w:rPr>
            </w:pPr>
            <w:r>
              <w:rPr>
                <w:sz w:val="20"/>
                <w:szCs w:val="20"/>
              </w:rPr>
              <w:t>деревня</w:t>
            </w:r>
            <w:r w:rsidRPr="00CD082D">
              <w:rPr>
                <w:rFonts w:eastAsia="Calibri"/>
                <w:sz w:val="20"/>
                <w:szCs w:val="20"/>
                <w:lang w:eastAsia="en-US"/>
              </w:rPr>
              <w:t xml:space="preserve"> Рыбино</w:t>
            </w:r>
          </w:p>
        </w:tc>
        <w:tc>
          <w:tcPr>
            <w:tcW w:w="1077" w:type="dxa"/>
            <w:vAlign w:val="center"/>
          </w:tcPr>
          <w:p w14:paraId="11048619" w14:textId="40EA2213" w:rsidR="008A24B3" w:rsidRPr="0006348D" w:rsidRDefault="008A24B3" w:rsidP="008A24B3">
            <w:pPr>
              <w:jc w:val="center"/>
              <w:rPr>
                <w:sz w:val="20"/>
                <w:szCs w:val="20"/>
              </w:rPr>
            </w:pPr>
            <w:r w:rsidRPr="00CD082D">
              <w:rPr>
                <w:sz w:val="18"/>
                <w:szCs w:val="18"/>
              </w:rPr>
              <w:t>0,364</w:t>
            </w:r>
          </w:p>
        </w:tc>
        <w:tc>
          <w:tcPr>
            <w:tcW w:w="2429" w:type="dxa"/>
            <w:vAlign w:val="center"/>
          </w:tcPr>
          <w:p w14:paraId="75992C05" w14:textId="712A0698"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103AABD6" w14:textId="744BF14C"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35DEF980" w14:textId="2074E905"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0C81FED8" w14:textId="77777777" w:rsidTr="00C10B15">
        <w:trPr>
          <w:trHeight w:val="206"/>
        </w:trPr>
        <w:tc>
          <w:tcPr>
            <w:tcW w:w="539" w:type="dxa"/>
            <w:vAlign w:val="center"/>
          </w:tcPr>
          <w:p w14:paraId="636E3D4A" w14:textId="784DA71F"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36</w:t>
            </w:r>
          </w:p>
        </w:tc>
        <w:tc>
          <w:tcPr>
            <w:tcW w:w="3293" w:type="dxa"/>
            <w:vAlign w:val="center"/>
          </w:tcPr>
          <w:p w14:paraId="17322D35" w14:textId="401C3AC2" w:rsidR="008A24B3" w:rsidRDefault="008A24B3" w:rsidP="008A24B3">
            <w:pPr>
              <w:rPr>
                <w:sz w:val="20"/>
                <w:szCs w:val="20"/>
              </w:rPr>
            </w:pPr>
            <w:r>
              <w:rPr>
                <w:sz w:val="20"/>
                <w:szCs w:val="20"/>
              </w:rPr>
              <w:t>деревня</w:t>
            </w:r>
            <w:r w:rsidRPr="00CD082D">
              <w:rPr>
                <w:sz w:val="20"/>
                <w:szCs w:val="20"/>
              </w:rPr>
              <w:t xml:space="preserve"> Ширяево</w:t>
            </w:r>
          </w:p>
        </w:tc>
        <w:tc>
          <w:tcPr>
            <w:tcW w:w="1077" w:type="dxa"/>
            <w:vAlign w:val="center"/>
          </w:tcPr>
          <w:p w14:paraId="7AFCFE40" w14:textId="16070B6E" w:rsidR="008A24B3" w:rsidRPr="0006348D" w:rsidRDefault="008A24B3" w:rsidP="008A24B3">
            <w:pPr>
              <w:jc w:val="center"/>
              <w:rPr>
                <w:sz w:val="20"/>
                <w:szCs w:val="20"/>
              </w:rPr>
            </w:pPr>
            <w:r w:rsidRPr="00CD082D">
              <w:rPr>
                <w:rFonts w:eastAsia="Calibri"/>
                <w:sz w:val="20"/>
                <w:szCs w:val="20"/>
                <w:lang w:eastAsia="en-US"/>
              </w:rPr>
              <w:t>0,880</w:t>
            </w:r>
          </w:p>
        </w:tc>
        <w:tc>
          <w:tcPr>
            <w:tcW w:w="2429" w:type="dxa"/>
            <w:vAlign w:val="center"/>
          </w:tcPr>
          <w:p w14:paraId="56B2DFB3" w14:textId="274E4478"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273CB902" w14:textId="00A56A57"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5F92598A" w14:textId="64ED4EAA"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268DA668" w14:textId="77777777" w:rsidTr="00C10B15">
        <w:trPr>
          <w:trHeight w:val="206"/>
        </w:trPr>
        <w:tc>
          <w:tcPr>
            <w:tcW w:w="539" w:type="dxa"/>
            <w:vAlign w:val="center"/>
          </w:tcPr>
          <w:p w14:paraId="630CFB7D" w14:textId="70CA3CAA"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37</w:t>
            </w:r>
          </w:p>
        </w:tc>
        <w:tc>
          <w:tcPr>
            <w:tcW w:w="3293" w:type="dxa"/>
            <w:vAlign w:val="center"/>
          </w:tcPr>
          <w:p w14:paraId="0418D9C2" w14:textId="7EEFBF66" w:rsidR="008A24B3" w:rsidRDefault="008A24B3" w:rsidP="008A24B3">
            <w:pPr>
              <w:rPr>
                <w:sz w:val="20"/>
                <w:szCs w:val="20"/>
              </w:rPr>
            </w:pPr>
            <w:r>
              <w:rPr>
                <w:sz w:val="20"/>
                <w:szCs w:val="20"/>
              </w:rPr>
              <w:t>деревня</w:t>
            </w:r>
            <w:r w:rsidRPr="00CD082D">
              <w:rPr>
                <w:sz w:val="20"/>
                <w:szCs w:val="20"/>
              </w:rPr>
              <w:t xml:space="preserve"> Чешковщина</w:t>
            </w:r>
          </w:p>
        </w:tc>
        <w:tc>
          <w:tcPr>
            <w:tcW w:w="1077" w:type="dxa"/>
            <w:vAlign w:val="center"/>
          </w:tcPr>
          <w:p w14:paraId="486697CE" w14:textId="4E8EAA15" w:rsidR="008A24B3" w:rsidRPr="0006348D" w:rsidRDefault="008A24B3" w:rsidP="008A24B3">
            <w:pPr>
              <w:jc w:val="center"/>
              <w:rPr>
                <w:sz w:val="20"/>
                <w:szCs w:val="20"/>
              </w:rPr>
            </w:pPr>
            <w:r w:rsidRPr="00CD082D">
              <w:rPr>
                <w:rFonts w:eastAsia="Calibri"/>
                <w:sz w:val="20"/>
                <w:szCs w:val="20"/>
                <w:lang w:eastAsia="en-US"/>
              </w:rPr>
              <w:t>0,293</w:t>
            </w:r>
          </w:p>
        </w:tc>
        <w:tc>
          <w:tcPr>
            <w:tcW w:w="2429" w:type="dxa"/>
            <w:vAlign w:val="center"/>
          </w:tcPr>
          <w:p w14:paraId="22DA99BF" w14:textId="521FD58C"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3748FB0C" w14:textId="2A50479C"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05D3B9DA" w14:textId="64D7E6CA"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4BA8D39D" w14:textId="77777777" w:rsidTr="00C10B15">
        <w:trPr>
          <w:trHeight w:val="206"/>
        </w:trPr>
        <w:tc>
          <w:tcPr>
            <w:tcW w:w="539" w:type="dxa"/>
            <w:vAlign w:val="center"/>
          </w:tcPr>
          <w:p w14:paraId="58CE9D6D" w14:textId="4E9E670B"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38</w:t>
            </w:r>
          </w:p>
        </w:tc>
        <w:tc>
          <w:tcPr>
            <w:tcW w:w="3293" w:type="dxa"/>
            <w:vAlign w:val="center"/>
          </w:tcPr>
          <w:p w14:paraId="097A56F0" w14:textId="49BDB949" w:rsidR="008A24B3" w:rsidRDefault="008A24B3" w:rsidP="008A24B3">
            <w:pPr>
              <w:rPr>
                <w:sz w:val="20"/>
                <w:szCs w:val="20"/>
              </w:rPr>
            </w:pPr>
            <w:r>
              <w:rPr>
                <w:sz w:val="20"/>
                <w:szCs w:val="20"/>
              </w:rPr>
              <w:t>деревня</w:t>
            </w:r>
            <w:r w:rsidRPr="00CD082D">
              <w:rPr>
                <w:sz w:val="20"/>
                <w:szCs w:val="20"/>
              </w:rPr>
              <w:t xml:space="preserve"> Кузьминская</w:t>
            </w:r>
          </w:p>
        </w:tc>
        <w:tc>
          <w:tcPr>
            <w:tcW w:w="1077" w:type="dxa"/>
            <w:vAlign w:val="center"/>
          </w:tcPr>
          <w:p w14:paraId="3565DDBA" w14:textId="0E7A0090" w:rsidR="008A24B3" w:rsidRPr="0006348D" w:rsidRDefault="008A24B3" w:rsidP="008A24B3">
            <w:pPr>
              <w:jc w:val="center"/>
              <w:rPr>
                <w:sz w:val="20"/>
                <w:szCs w:val="20"/>
              </w:rPr>
            </w:pPr>
            <w:r w:rsidRPr="00CD082D">
              <w:rPr>
                <w:rFonts w:eastAsia="Calibri"/>
                <w:sz w:val="20"/>
                <w:szCs w:val="20"/>
                <w:lang w:eastAsia="en-US"/>
              </w:rPr>
              <w:t>0,356</w:t>
            </w:r>
          </w:p>
        </w:tc>
        <w:tc>
          <w:tcPr>
            <w:tcW w:w="2429" w:type="dxa"/>
            <w:vAlign w:val="center"/>
          </w:tcPr>
          <w:p w14:paraId="1FF7E650" w14:textId="79743C05"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044B5851" w14:textId="7B2F965B"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5987D951" w14:textId="6BA81BB7"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25B80364" w14:textId="77777777" w:rsidTr="00C10B15">
        <w:trPr>
          <w:trHeight w:val="206"/>
        </w:trPr>
        <w:tc>
          <w:tcPr>
            <w:tcW w:w="539" w:type="dxa"/>
            <w:vAlign w:val="center"/>
          </w:tcPr>
          <w:p w14:paraId="3B9ACB3F" w14:textId="264939E7"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39</w:t>
            </w:r>
          </w:p>
        </w:tc>
        <w:tc>
          <w:tcPr>
            <w:tcW w:w="3293" w:type="dxa"/>
            <w:vAlign w:val="center"/>
          </w:tcPr>
          <w:p w14:paraId="3C73F259" w14:textId="2B3C22A9" w:rsidR="008A24B3" w:rsidRDefault="008A24B3" w:rsidP="008A24B3">
            <w:pPr>
              <w:rPr>
                <w:sz w:val="20"/>
                <w:szCs w:val="20"/>
              </w:rPr>
            </w:pPr>
            <w:r>
              <w:rPr>
                <w:sz w:val="20"/>
                <w:szCs w:val="20"/>
              </w:rPr>
              <w:t>деревня</w:t>
            </w:r>
            <w:r w:rsidRPr="00CD082D">
              <w:rPr>
                <w:sz w:val="20"/>
                <w:szCs w:val="20"/>
              </w:rPr>
              <w:t xml:space="preserve"> Оленево</w:t>
            </w:r>
          </w:p>
        </w:tc>
        <w:tc>
          <w:tcPr>
            <w:tcW w:w="1077" w:type="dxa"/>
            <w:vAlign w:val="center"/>
          </w:tcPr>
          <w:p w14:paraId="47251E97" w14:textId="3D0A6584" w:rsidR="008A24B3" w:rsidRPr="0006348D" w:rsidRDefault="008A24B3" w:rsidP="008A24B3">
            <w:pPr>
              <w:jc w:val="center"/>
              <w:rPr>
                <w:sz w:val="20"/>
                <w:szCs w:val="20"/>
              </w:rPr>
            </w:pPr>
            <w:r w:rsidRPr="00CD082D">
              <w:rPr>
                <w:rFonts w:eastAsia="Calibri"/>
                <w:sz w:val="20"/>
                <w:szCs w:val="20"/>
                <w:lang w:eastAsia="en-US"/>
              </w:rPr>
              <w:t>0,485</w:t>
            </w:r>
          </w:p>
        </w:tc>
        <w:tc>
          <w:tcPr>
            <w:tcW w:w="2429" w:type="dxa"/>
            <w:vAlign w:val="center"/>
          </w:tcPr>
          <w:p w14:paraId="76137406" w14:textId="52E554AA"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6356FCF8" w14:textId="42EDE42F"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1B339A6D" w14:textId="3B57C487"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064E901D" w14:textId="77777777" w:rsidTr="00C10B15">
        <w:trPr>
          <w:trHeight w:val="206"/>
        </w:trPr>
        <w:tc>
          <w:tcPr>
            <w:tcW w:w="539" w:type="dxa"/>
            <w:vAlign w:val="center"/>
          </w:tcPr>
          <w:p w14:paraId="69994D2F" w14:textId="623F2C9B"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40</w:t>
            </w:r>
          </w:p>
        </w:tc>
        <w:tc>
          <w:tcPr>
            <w:tcW w:w="3293" w:type="dxa"/>
            <w:vAlign w:val="center"/>
          </w:tcPr>
          <w:p w14:paraId="3932FE48" w14:textId="311B46A3" w:rsidR="008A24B3" w:rsidRDefault="008A24B3" w:rsidP="008A24B3">
            <w:pPr>
              <w:rPr>
                <w:sz w:val="20"/>
                <w:szCs w:val="20"/>
              </w:rPr>
            </w:pPr>
            <w:r>
              <w:rPr>
                <w:sz w:val="20"/>
                <w:szCs w:val="20"/>
              </w:rPr>
              <w:t>деревня</w:t>
            </w:r>
            <w:r w:rsidRPr="00CD082D">
              <w:rPr>
                <w:sz w:val="20"/>
                <w:szCs w:val="20"/>
              </w:rPr>
              <w:t xml:space="preserve"> Шеломец</w:t>
            </w:r>
          </w:p>
        </w:tc>
        <w:tc>
          <w:tcPr>
            <w:tcW w:w="1077" w:type="dxa"/>
            <w:vAlign w:val="center"/>
          </w:tcPr>
          <w:p w14:paraId="7451F3CF" w14:textId="7E719BA6" w:rsidR="008A24B3" w:rsidRPr="0006348D" w:rsidRDefault="008A24B3" w:rsidP="008A24B3">
            <w:pPr>
              <w:jc w:val="center"/>
              <w:rPr>
                <w:sz w:val="20"/>
                <w:szCs w:val="20"/>
              </w:rPr>
            </w:pPr>
            <w:r>
              <w:rPr>
                <w:rFonts w:eastAsia="Calibri"/>
                <w:sz w:val="20"/>
                <w:szCs w:val="20"/>
                <w:lang w:eastAsia="en-US"/>
              </w:rPr>
              <w:t>0,167</w:t>
            </w:r>
          </w:p>
        </w:tc>
        <w:tc>
          <w:tcPr>
            <w:tcW w:w="2429" w:type="dxa"/>
            <w:vAlign w:val="center"/>
          </w:tcPr>
          <w:p w14:paraId="07033C5F" w14:textId="676D3799"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222FB8D8" w14:textId="63FAD201"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1BD2F004" w14:textId="28576002"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20D7B446" w14:textId="77777777" w:rsidTr="00C10B15">
        <w:trPr>
          <w:trHeight w:val="206"/>
        </w:trPr>
        <w:tc>
          <w:tcPr>
            <w:tcW w:w="539" w:type="dxa"/>
            <w:vAlign w:val="center"/>
          </w:tcPr>
          <w:p w14:paraId="71CBE52C" w14:textId="2C9F2069"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41</w:t>
            </w:r>
          </w:p>
        </w:tc>
        <w:tc>
          <w:tcPr>
            <w:tcW w:w="3293" w:type="dxa"/>
            <w:vAlign w:val="center"/>
          </w:tcPr>
          <w:p w14:paraId="3623B58E" w14:textId="3B0AF8EE" w:rsidR="008A24B3" w:rsidRDefault="008A24B3" w:rsidP="008A24B3">
            <w:pPr>
              <w:rPr>
                <w:sz w:val="20"/>
                <w:szCs w:val="20"/>
              </w:rPr>
            </w:pPr>
            <w:r>
              <w:rPr>
                <w:sz w:val="20"/>
                <w:szCs w:val="20"/>
              </w:rPr>
              <w:t>деревня</w:t>
            </w:r>
            <w:r w:rsidRPr="00CD082D">
              <w:rPr>
                <w:sz w:val="20"/>
                <w:szCs w:val="20"/>
              </w:rPr>
              <w:t xml:space="preserve"> Заберезник</w:t>
            </w:r>
          </w:p>
        </w:tc>
        <w:tc>
          <w:tcPr>
            <w:tcW w:w="1077" w:type="dxa"/>
            <w:vAlign w:val="center"/>
          </w:tcPr>
          <w:p w14:paraId="12F8EA12" w14:textId="2EFC91E3" w:rsidR="008A24B3" w:rsidRPr="0006348D" w:rsidRDefault="008A24B3" w:rsidP="008A24B3">
            <w:pPr>
              <w:jc w:val="center"/>
              <w:rPr>
                <w:sz w:val="20"/>
                <w:szCs w:val="20"/>
              </w:rPr>
            </w:pPr>
            <w:r w:rsidRPr="00CD082D">
              <w:rPr>
                <w:rFonts w:eastAsia="Calibri"/>
                <w:sz w:val="20"/>
                <w:szCs w:val="20"/>
                <w:lang w:eastAsia="en-US"/>
              </w:rPr>
              <w:t>0,502</w:t>
            </w:r>
          </w:p>
        </w:tc>
        <w:tc>
          <w:tcPr>
            <w:tcW w:w="2429" w:type="dxa"/>
            <w:vAlign w:val="center"/>
          </w:tcPr>
          <w:p w14:paraId="72387413" w14:textId="2A75799F"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7AC9FE4D" w14:textId="77C79F87"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322DC47D" w14:textId="403FE4EB"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0E05AD21" w14:textId="77777777" w:rsidTr="00C10B15">
        <w:trPr>
          <w:trHeight w:val="206"/>
        </w:trPr>
        <w:tc>
          <w:tcPr>
            <w:tcW w:w="539" w:type="dxa"/>
            <w:vAlign w:val="center"/>
          </w:tcPr>
          <w:p w14:paraId="6B8600C1" w14:textId="6FAB1769"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42</w:t>
            </w:r>
          </w:p>
        </w:tc>
        <w:tc>
          <w:tcPr>
            <w:tcW w:w="3293" w:type="dxa"/>
            <w:vAlign w:val="center"/>
          </w:tcPr>
          <w:p w14:paraId="0ED7D94A" w14:textId="6E3DF458" w:rsidR="008A24B3" w:rsidRDefault="008A24B3" w:rsidP="008A24B3">
            <w:pPr>
              <w:rPr>
                <w:sz w:val="20"/>
                <w:szCs w:val="20"/>
              </w:rPr>
            </w:pPr>
            <w:r>
              <w:rPr>
                <w:sz w:val="20"/>
                <w:szCs w:val="20"/>
              </w:rPr>
              <w:t>деревня</w:t>
            </w:r>
            <w:r w:rsidRPr="00CD082D">
              <w:rPr>
                <w:sz w:val="20"/>
                <w:szCs w:val="20"/>
              </w:rPr>
              <w:t xml:space="preserve"> Большое Сирино</w:t>
            </w:r>
          </w:p>
        </w:tc>
        <w:tc>
          <w:tcPr>
            <w:tcW w:w="1077" w:type="dxa"/>
            <w:vAlign w:val="center"/>
          </w:tcPr>
          <w:p w14:paraId="09B79206" w14:textId="59D3C02A" w:rsidR="008A24B3" w:rsidRPr="0006348D" w:rsidRDefault="008A24B3" w:rsidP="008A24B3">
            <w:pPr>
              <w:jc w:val="center"/>
              <w:rPr>
                <w:sz w:val="20"/>
                <w:szCs w:val="20"/>
              </w:rPr>
            </w:pPr>
            <w:r w:rsidRPr="00CD082D">
              <w:rPr>
                <w:rFonts w:eastAsia="Calibri"/>
                <w:sz w:val="20"/>
                <w:szCs w:val="20"/>
                <w:lang w:eastAsia="en-US"/>
              </w:rPr>
              <w:t>0,451</w:t>
            </w:r>
          </w:p>
        </w:tc>
        <w:tc>
          <w:tcPr>
            <w:tcW w:w="2429" w:type="dxa"/>
            <w:vAlign w:val="center"/>
          </w:tcPr>
          <w:p w14:paraId="6269B51D" w14:textId="2B7FF030"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0C55F793" w14:textId="662E2E9D"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5907744E" w14:textId="14BF1A53"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68C42DF3" w14:textId="77777777" w:rsidTr="00C10B15">
        <w:trPr>
          <w:trHeight w:val="206"/>
        </w:trPr>
        <w:tc>
          <w:tcPr>
            <w:tcW w:w="539" w:type="dxa"/>
            <w:vAlign w:val="center"/>
          </w:tcPr>
          <w:p w14:paraId="145B2AC4" w14:textId="11AE0AFD"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43</w:t>
            </w:r>
          </w:p>
        </w:tc>
        <w:tc>
          <w:tcPr>
            <w:tcW w:w="3293" w:type="dxa"/>
            <w:vAlign w:val="center"/>
          </w:tcPr>
          <w:p w14:paraId="08844E63" w14:textId="02619B1A" w:rsidR="008A24B3" w:rsidRDefault="008A24B3" w:rsidP="008A24B3">
            <w:pPr>
              <w:rPr>
                <w:sz w:val="20"/>
                <w:szCs w:val="20"/>
              </w:rPr>
            </w:pPr>
            <w:r>
              <w:rPr>
                <w:sz w:val="20"/>
                <w:szCs w:val="20"/>
              </w:rPr>
              <w:t>деревня</w:t>
            </w:r>
            <w:r w:rsidRPr="00CD082D">
              <w:rPr>
                <w:sz w:val="20"/>
                <w:szCs w:val="20"/>
              </w:rPr>
              <w:t xml:space="preserve"> Малое Сирино</w:t>
            </w:r>
          </w:p>
        </w:tc>
        <w:tc>
          <w:tcPr>
            <w:tcW w:w="1077" w:type="dxa"/>
            <w:vAlign w:val="center"/>
          </w:tcPr>
          <w:p w14:paraId="56BFF3BF" w14:textId="7587E9B7" w:rsidR="008A24B3" w:rsidRPr="0006348D" w:rsidRDefault="008A24B3" w:rsidP="008A24B3">
            <w:pPr>
              <w:jc w:val="center"/>
              <w:rPr>
                <w:sz w:val="20"/>
                <w:szCs w:val="20"/>
              </w:rPr>
            </w:pPr>
            <w:r w:rsidRPr="00D84444">
              <w:rPr>
                <w:sz w:val="20"/>
                <w:szCs w:val="20"/>
              </w:rPr>
              <w:t>0,287</w:t>
            </w:r>
          </w:p>
        </w:tc>
        <w:tc>
          <w:tcPr>
            <w:tcW w:w="2429" w:type="dxa"/>
            <w:vAlign w:val="center"/>
          </w:tcPr>
          <w:p w14:paraId="1CF6C0AE" w14:textId="7A1E174D"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414A81F7" w14:textId="6F70E59F"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6268C7C1" w14:textId="59260051"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54DC48E7" w14:textId="77777777" w:rsidTr="00C10B15">
        <w:trPr>
          <w:trHeight w:val="206"/>
        </w:trPr>
        <w:tc>
          <w:tcPr>
            <w:tcW w:w="539" w:type="dxa"/>
            <w:vAlign w:val="center"/>
          </w:tcPr>
          <w:p w14:paraId="75486EEC" w14:textId="5CE8387E"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44</w:t>
            </w:r>
          </w:p>
        </w:tc>
        <w:tc>
          <w:tcPr>
            <w:tcW w:w="3293" w:type="dxa"/>
            <w:vAlign w:val="center"/>
          </w:tcPr>
          <w:p w14:paraId="76D44DB7" w14:textId="21E7117F" w:rsidR="008A24B3" w:rsidRDefault="008A24B3" w:rsidP="008A24B3">
            <w:pPr>
              <w:rPr>
                <w:sz w:val="20"/>
                <w:szCs w:val="20"/>
              </w:rPr>
            </w:pPr>
            <w:r>
              <w:rPr>
                <w:sz w:val="20"/>
                <w:szCs w:val="20"/>
              </w:rPr>
              <w:t>деревня</w:t>
            </w:r>
            <w:r w:rsidRPr="00CD082D">
              <w:rPr>
                <w:rFonts w:eastAsia="Calibri"/>
                <w:sz w:val="20"/>
                <w:szCs w:val="20"/>
                <w:lang w:eastAsia="en-US"/>
              </w:rPr>
              <w:t xml:space="preserve"> Митино</w:t>
            </w:r>
          </w:p>
        </w:tc>
        <w:tc>
          <w:tcPr>
            <w:tcW w:w="1077" w:type="dxa"/>
            <w:vAlign w:val="center"/>
          </w:tcPr>
          <w:p w14:paraId="49B65A98" w14:textId="38970875" w:rsidR="008A24B3" w:rsidRPr="0006348D" w:rsidRDefault="008A24B3" w:rsidP="008A24B3">
            <w:pPr>
              <w:jc w:val="center"/>
              <w:rPr>
                <w:sz w:val="20"/>
                <w:szCs w:val="20"/>
              </w:rPr>
            </w:pPr>
            <w:r w:rsidRPr="00CD082D">
              <w:rPr>
                <w:rFonts w:eastAsia="Calibri"/>
                <w:sz w:val="20"/>
                <w:szCs w:val="20"/>
                <w:lang w:eastAsia="en-US"/>
              </w:rPr>
              <w:t>0,300</w:t>
            </w:r>
          </w:p>
        </w:tc>
        <w:tc>
          <w:tcPr>
            <w:tcW w:w="2429" w:type="dxa"/>
            <w:vAlign w:val="center"/>
          </w:tcPr>
          <w:p w14:paraId="73BE4F75" w14:textId="152C49BF"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66FB3E54" w14:textId="5F15E4AC"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4F92FC0C" w14:textId="65F294D7"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4BAC903B" w14:textId="77777777" w:rsidTr="00C10B15">
        <w:trPr>
          <w:trHeight w:val="206"/>
        </w:trPr>
        <w:tc>
          <w:tcPr>
            <w:tcW w:w="539" w:type="dxa"/>
            <w:vAlign w:val="center"/>
          </w:tcPr>
          <w:p w14:paraId="02C02EB8" w14:textId="53CC1689"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45</w:t>
            </w:r>
          </w:p>
        </w:tc>
        <w:tc>
          <w:tcPr>
            <w:tcW w:w="3293" w:type="dxa"/>
            <w:vAlign w:val="center"/>
          </w:tcPr>
          <w:p w14:paraId="21CCFD12" w14:textId="2644EDB3" w:rsidR="008A24B3" w:rsidRDefault="008A24B3" w:rsidP="008A24B3">
            <w:pPr>
              <w:rPr>
                <w:sz w:val="20"/>
                <w:szCs w:val="20"/>
              </w:rPr>
            </w:pPr>
            <w:r>
              <w:rPr>
                <w:sz w:val="20"/>
                <w:szCs w:val="20"/>
              </w:rPr>
              <w:t>деревня</w:t>
            </w:r>
            <w:r w:rsidRPr="00CD082D">
              <w:rPr>
                <w:rFonts w:eastAsia="Calibri"/>
                <w:sz w:val="20"/>
                <w:szCs w:val="20"/>
                <w:lang w:eastAsia="en-US"/>
              </w:rPr>
              <w:t xml:space="preserve"> Леонтьевщина</w:t>
            </w:r>
          </w:p>
        </w:tc>
        <w:tc>
          <w:tcPr>
            <w:tcW w:w="1077" w:type="dxa"/>
            <w:vAlign w:val="center"/>
          </w:tcPr>
          <w:p w14:paraId="5015662B" w14:textId="3D5FAD97" w:rsidR="008A24B3" w:rsidRPr="0006348D" w:rsidRDefault="008A24B3" w:rsidP="008A24B3">
            <w:pPr>
              <w:jc w:val="center"/>
              <w:rPr>
                <w:sz w:val="20"/>
                <w:szCs w:val="20"/>
              </w:rPr>
            </w:pPr>
            <w:r w:rsidRPr="00CD082D">
              <w:rPr>
                <w:rFonts w:eastAsia="Calibri"/>
                <w:sz w:val="20"/>
                <w:szCs w:val="20"/>
                <w:lang w:eastAsia="en-US"/>
              </w:rPr>
              <w:t>0,410</w:t>
            </w:r>
          </w:p>
        </w:tc>
        <w:tc>
          <w:tcPr>
            <w:tcW w:w="2429" w:type="dxa"/>
            <w:vAlign w:val="center"/>
          </w:tcPr>
          <w:p w14:paraId="5FFD6D2A" w14:textId="1A935139"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1851D387" w14:textId="209FC99B"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162CB1C5" w14:textId="2D06073E"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7EC7F984" w14:textId="77777777" w:rsidTr="00C10B15">
        <w:trPr>
          <w:trHeight w:val="206"/>
        </w:trPr>
        <w:tc>
          <w:tcPr>
            <w:tcW w:w="539" w:type="dxa"/>
            <w:vAlign w:val="center"/>
          </w:tcPr>
          <w:p w14:paraId="6FFF08AA" w14:textId="57895AAA"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46</w:t>
            </w:r>
          </w:p>
        </w:tc>
        <w:tc>
          <w:tcPr>
            <w:tcW w:w="3293" w:type="dxa"/>
            <w:vAlign w:val="center"/>
          </w:tcPr>
          <w:p w14:paraId="25FC5E24" w14:textId="5B509762" w:rsidR="008A24B3" w:rsidRDefault="008A24B3" w:rsidP="008A24B3">
            <w:pPr>
              <w:rPr>
                <w:sz w:val="20"/>
                <w:szCs w:val="20"/>
              </w:rPr>
            </w:pPr>
            <w:r>
              <w:rPr>
                <w:sz w:val="20"/>
                <w:szCs w:val="20"/>
              </w:rPr>
              <w:t>деревня</w:t>
            </w:r>
            <w:r w:rsidRPr="00CD082D">
              <w:rPr>
                <w:rFonts w:eastAsia="Calibri"/>
                <w:sz w:val="20"/>
                <w:szCs w:val="20"/>
                <w:lang w:eastAsia="en-US"/>
              </w:rPr>
              <w:t xml:space="preserve"> Красная Гора</w:t>
            </w:r>
          </w:p>
        </w:tc>
        <w:tc>
          <w:tcPr>
            <w:tcW w:w="1077" w:type="dxa"/>
            <w:vAlign w:val="center"/>
          </w:tcPr>
          <w:p w14:paraId="5DB452A2" w14:textId="3DCC7DD7" w:rsidR="008A24B3" w:rsidRPr="0006348D" w:rsidRDefault="008A24B3" w:rsidP="008A24B3">
            <w:pPr>
              <w:jc w:val="center"/>
              <w:rPr>
                <w:sz w:val="20"/>
                <w:szCs w:val="20"/>
              </w:rPr>
            </w:pPr>
            <w:r w:rsidRPr="00CD082D">
              <w:rPr>
                <w:rFonts w:eastAsia="Calibri"/>
                <w:sz w:val="20"/>
                <w:szCs w:val="20"/>
                <w:lang w:eastAsia="en-US"/>
              </w:rPr>
              <w:t>0,390</w:t>
            </w:r>
          </w:p>
        </w:tc>
        <w:tc>
          <w:tcPr>
            <w:tcW w:w="2429" w:type="dxa"/>
            <w:vAlign w:val="center"/>
          </w:tcPr>
          <w:p w14:paraId="69D2FC99" w14:textId="690488E1"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5E315B10" w14:textId="6E040F87"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267F5AB8" w14:textId="2CD4AE8C"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6F6E7EE6" w14:textId="77777777" w:rsidTr="00C10B15">
        <w:trPr>
          <w:trHeight w:val="206"/>
        </w:trPr>
        <w:tc>
          <w:tcPr>
            <w:tcW w:w="539" w:type="dxa"/>
            <w:vAlign w:val="center"/>
          </w:tcPr>
          <w:p w14:paraId="12A21C44" w14:textId="4B67FDE1"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47</w:t>
            </w:r>
          </w:p>
        </w:tc>
        <w:tc>
          <w:tcPr>
            <w:tcW w:w="3293" w:type="dxa"/>
            <w:vAlign w:val="center"/>
          </w:tcPr>
          <w:p w14:paraId="702314E6" w14:textId="7638F81D" w:rsidR="008A24B3" w:rsidRDefault="008A24B3" w:rsidP="008A24B3">
            <w:pPr>
              <w:rPr>
                <w:sz w:val="20"/>
                <w:szCs w:val="20"/>
              </w:rPr>
            </w:pPr>
            <w:r>
              <w:rPr>
                <w:sz w:val="20"/>
                <w:szCs w:val="20"/>
              </w:rPr>
              <w:t>деревня</w:t>
            </w:r>
            <w:r w:rsidRPr="00CD082D">
              <w:rPr>
                <w:rFonts w:eastAsia="Calibri"/>
                <w:sz w:val="20"/>
                <w:szCs w:val="20"/>
                <w:lang w:eastAsia="en-US"/>
              </w:rPr>
              <w:t xml:space="preserve"> Малое Лапино</w:t>
            </w:r>
          </w:p>
        </w:tc>
        <w:tc>
          <w:tcPr>
            <w:tcW w:w="1077" w:type="dxa"/>
            <w:vAlign w:val="center"/>
          </w:tcPr>
          <w:p w14:paraId="0CE59E3D" w14:textId="029366C7" w:rsidR="008A24B3" w:rsidRPr="0006348D" w:rsidRDefault="008A24B3" w:rsidP="008A24B3">
            <w:pPr>
              <w:jc w:val="center"/>
              <w:rPr>
                <w:sz w:val="20"/>
                <w:szCs w:val="20"/>
              </w:rPr>
            </w:pPr>
            <w:r>
              <w:rPr>
                <w:rFonts w:eastAsia="Calibri"/>
                <w:sz w:val="20"/>
                <w:szCs w:val="20"/>
                <w:lang w:eastAsia="en-US"/>
              </w:rPr>
              <w:t>0,226</w:t>
            </w:r>
          </w:p>
        </w:tc>
        <w:tc>
          <w:tcPr>
            <w:tcW w:w="2429" w:type="dxa"/>
            <w:vAlign w:val="center"/>
          </w:tcPr>
          <w:p w14:paraId="5FF4462D" w14:textId="6BDA85AE"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39351925" w14:textId="3947568E"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45127064" w14:textId="00D05730"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34BA38D9" w14:textId="77777777" w:rsidTr="00C10B15">
        <w:trPr>
          <w:trHeight w:val="206"/>
        </w:trPr>
        <w:tc>
          <w:tcPr>
            <w:tcW w:w="539" w:type="dxa"/>
            <w:vAlign w:val="center"/>
          </w:tcPr>
          <w:p w14:paraId="5B61E5DA" w14:textId="6F837D92"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48</w:t>
            </w:r>
          </w:p>
        </w:tc>
        <w:tc>
          <w:tcPr>
            <w:tcW w:w="3293" w:type="dxa"/>
            <w:vAlign w:val="center"/>
          </w:tcPr>
          <w:p w14:paraId="55BBD641" w14:textId="53AD787F" w:rsidR="008A24B3" w:rsidRDefault="008A24B3" w:rsidP="008A24B3">
            <w:pPr>
              <w:rPr>
                <w:sz w:val="20"/>
                <w:szCs w:val="20"/>
              </w:rPr>
            </w:pPr>
            <w:r>
              <w:rPr>
                <w:sz w:val="20"/>
                <w:szCs w:val="20"/>
              </w:rPr>
              <w:t>деревня</w:t>
            </w:r>
            <w:r w:rsidRPr="00CD082D">
              <w:rPr>
                <w:rFonts w:eastAsia="Calibri"/>
                <w:sz w:val="20"/>
                <w:szCs w:val="20"/>
                <w:lang w:eastAsia="en-US"/>
              </w:rPr>
              <w:t xml:space="preserve"> Большое Лапино</w:t>
            </w:r>
          </w:p>
        </w:tc>
        <w:tc>
          <w:tcPr>
            <w:tcW w:w="1077" w:type="dxa"/>
            <w:vAlign w:val="center"/>
          </w:tcPr>
          <w:p w14:paraId="22175155" w14:textId="40F4727C" w:rsidR="008A24B3" w:rsidRPr="0006348D" w:rsidRDefault="008A24B3" w:rsidP="008A24B3">
            <w:pPr>
              <w:jc w:val="center"/>
              <w:rPr>
                <w:sz w:val="20"/>
                <w:szCs w:val="20"/>
              </w:rPr>
            </w:pPr>
            <w:r w:rsidRPr="00CD082D">
              <w:rPr>
                <w:rFonts w:eastAsia="Calibri"/>
                <w:sz w:val="20"/>
                <w:szCs w:val="20"/>
                <w:lang w:eastAsia="en-US"/>
              </w:rPr>
              <w:t>0,200</w:t>
            </w:r>
          </w:p>
        </w:tc>
        <w:tc>
          <w:tcPr>
            <w:tcW w:w="2429" w:type="dxa"/>
            <w:vAlign w:val="center"/>
          </w:tcPr>
          <w:p w14:paraId="7397FBEC" w14:textId="7CD8D5E3"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28A888F8" w14:textId="25925350"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649B4BDD" w14:textId="7992E2A0"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42DBDA9D" w14:textId="77777777" w:rsidTr="00C10B15">
        <w:trPr>
          <w:trHeight w:val="206"/>
        </w:trPr>
        <w:tc>
          <w:tcPr>
            <w:tcW w:w="539" w:type="dxa"/>
            <w:vAlign w:val="center"/>
          </w:tcPr>
          <w:p w14:paraId="3F042C40" w14:textId="22754C44"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49</w:t>
            </w:r>
          </w:p>
        </w:tc>
        <w:tc>
          <w:tcPr>
            <w:tcW w:w="3293" w:type="dxa"/>
            <w:vAlign w:val="center"/>
          </w:tcPr>
          <w:p w14:paraId="1E2261A1" w14:textId="130D07AB" w:rsidR="008A24B3" w:rsidRDefault="008A24B3" w:rsidP="008A24B3">
            <w:pPr>
              <w:rPr>
                <w:sz w:val="20"/>
                <w:szCs w:val="20"/>
              </w:rPr>
            </w:pPr>
            <w:r>
              <w:rPr>
                <w:sz w:val="20"/>
                <w:szCs w:val="20"/>
              </w:rPr>
              <w:t>деревня</w:t>
            </w:r>
            <w:r w:rsidRPr="00CD082D">
              <w:rPr>
                <w:sz w:val="20"/>
                <w:szCs w:val="20"/>
              </w:rPr>
              <w:t xml:space="preserve"> Терехино</w:t>
            </w:r>
          </w:p>
        </w:tc>
        <w:tc>
          <w:tcPr>
            <w:tcW w:w="1077" w:type="dxa"/>
            <w:vAlign w:val="center"/>
          </w:tcPr>
          <w:p w14:paraId="280810D1" w14:textId="75EBE231" w:rsidR="008A24B3" w:rsidRPr="0006348D" w:rsidRDefault="008A24B3" w:rsidP="008A24B3">
            <w:pPr>
              <w:jc w:val="center"/>
              <w:rPr>
                <w:sz w:val="20"/>
                <w:szCs w:val="20"/>
              </w:rPr>
            </w:pPr>
            <w:r>
              <w:rPr>
                <w:rFonts w:eastAsia="Calibri"/>
                <w:sz w:val="20"/>
                <w:szCs w:val="20"/>
                <w:lang w:val="en-US" w:eastAsia="en-US"/>
              </w:rPr>
              <w:t>0.206</w:t>
            </w:r>
          </w:p>
        </w:tc>
        <w:tc>
          <w:tcPr>
            <w:tcW w:w="2429" w:type="dxa"/>
            <w:vAlign w:val="center"/>
          </w:tcPr>
          <w:p w14:paraId="5879E5A9" w14:textId="75515F0B"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576C6606" w14:textId="4DB822E7"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7492E804" w14:textId="2C1FE624"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50C0AC62" w14:textId="77777777" w:rsidTr="00C10B15">
        <w:trPr>
          <w:trHeight w:val="206"/>
        </w:trPr>
        <w:tc>
          <w:tcPr>
            <w:tcW w:w="539" w:type="dxa"/>
            <w:vAlign w:val="center"/>
          </w:tcPr>
          <w:p w14:paraId="4087539E" w14:textId="08FB9ADB"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50</w:t>
            </w:r>
          </w:p>
        </w:tc>
        <w:tc>
          <w:tcPr>
            <w:tcW w:w="3293" w:type="dxa"/>
            <w:vAlign w:val="center"/>
          </w:tcPr>
          <w:p w14:paraId="229FB595" w14:textId="5ECCADF8" w:rsidR="008A24B3" w:rsidRDefault="008A24B3" w:rsidP="008A24B3">
            <w:pPr>
              <w:rPr>
                <w:sz w:val="20"/>
                <w:szCs w:val="20"/>
              </w:rPr>
            </w:pPr>
            <w:r>
              <w:rPr>
                <w:sz w:val="20"/>
                <w:szCs w:val="20"/>
              </w:rPr>
              <w:t>деревня</w:t>
            </w:r>
            <w:r w:rsidRPr="00CD082D">
              <w:rPr>
                <w:sz w:val="20"/>
                <w:szCs w:val="20"/>
              </w:rPr>
              <w:t xml:space="preserve"> Засорино</w:t>
            </w:r>
          </w:p>
        </w:tc>
        <w:tc>
          <w:tcPr>
            <w:tcW w:w="1077" w:type="dxa"/>
            <w:vAlign w:val="center"/>
          </w:tcPr>
          <w:p w14:paraId="6405DF28" w14:textId="6D3AFA74" w:rsidR="008A24B3" w:rsidRPr="0006348D" w:rsidRDefault="008A24B3" w:rsidP="008A24B3">
            <w:pPr>
              <w:jc w:val="center"/>
              <w:rPr>
                <w:sz w:val="20"/>
                <w:szCs w:val="20"/>
              </w:rPr>
            </w:pPr>
            <w:r w:rsidRPr="00CD082D">
              <w:rPr>
                <w:rFonts w:eastAsia="Calibri"/>
                <w:sz w:val="20"/>
                <w:szCs w:val="20"/>
                <w:lang w:eastAsia="en-US"/>
              </w:rPr>
              <w:t>0,780</w:t>
            </w:r>
          </w:p>
        </w:tc>
        <w:tc>
          <w:tcPr>
            <w:tcW w:w="2429" w:type="dxa"/>
            <w:vAlign w:val="center"/>
          </w:tcPr>
          <w:p w14:paraId="504EED0D" w14:textId="0AA71B8C"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7EE8FEA9" w14:textId="47D87073"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4B7E8BA9" w14:textId="555EB428"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648E7A4D" w14:textId="77777777" w:rsidTr="00C10B15">
        <w:trPr>
          <w:trHeight w:val="206"/>
        </w:trPr>
        <w:tc>
          <w:tcPr>
            <w:tcW w:w="539" w:type="dxa"/>
            <w:vAlign w:val="center"/>
          </w:tcPr>
          <w:p w14:paraId="56E73386" w14:textId="37708858"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51</w:t>
            </w:r>
          </w:p>
        </w:tc>
        <w:tc>
          <w:tcPr>
            <w:tcW w:w="3293" w:type="dxa"/>
            <w:vAlign w:val="center"/>
          </w:tcPr>
          <w:p w14:paraId="7EB073CB" w14:textId="2D324E34" w:rsidR="008A24B3" w:rsidRDefault="008A24B3" w:rsidP="008A24B3">
            <w:pPr>
              <w:rPr>
                <w:sz w:val="20"/>
                <w:szCs w:val="20"/>
              </w:rPr>
            </w:pPr>
            <w:r w:rsidRPr="00CD082D">
              <w:rPr>
                <w:sz w:val="20"/>
                <w:szCs w:val="20"/>
              </w:rPr>
              <w:t>с</w:t>
            </w:r>
            <w:r>
              <w:rPr>
                <w:sz w:val="20"/>
                <w:szCs w:val="20"/>
              </w:rPr>
              <w:t>ело</w:t>
            </w:r>
            <w:r w:rsidRPr="00CD082D">
              <w:rPr>
                <w:sz w:val="20"/>
                <w:szCs w:val="20"/>
              </w:rPr>
              <w:t xml:space="preserve"> Верхний Енангск</w:t>
            </w:r>
          </w:p>
        </w:tc>
        <w:tc>
          <w:tcPr>
            <w:tcW w:w="1077" w:type="dxa"/>
            <w:vAlign w:val="center"/>
          </w:tcPr>
          <w:p w14:paraId="525723F6" w14:textId="7DEEFB67" w:rsidR="008A24B3" w:rsidRPr="0006348D" w:rsidRDefault="008A24B3" w:rsidP="008A24B3">
            <w:pPr>
              <w:jc w:val="center"/>
              <w:rPr>
                <w:sz w:val="20"/>
                <w:szCs w:val="20"/>
              </w:rPr>
            </w:pPr>
            <w:r w:rsidRPr="00CD082D">
              <w:rPr>
                <w:rFonts w:eastAsia="Calibri"/>
                <w:sz w:val="20"/>
                <w:szCs w:val="20"/>
                <w:lang w:eastAsia="en-US"/>
              </w:rPr>
              <w:t>1,000</w:t>
            </w:r>
          </w:p>
        </w:tc>
        <w:tc>
          <w:tcPr>
            <w:tcW w:w="2429" w:type="dxa"/>
            <w:vAlign w:val="center"/>
          </w:tcPr>
          <w:p w14:paraId="740B7FE3" w14:textId="542F8871"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78361A67" w14:textId="3E9231CA"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4E9FD3D5" w14:textId="098CEAF4"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3B962EEE" w14:textId="77777777" w:rsidTr="00C10B15">
        <w:trPr>
          <w:trHeight w:val="206"/>
        </w:trPr>
        <w:tc>
          <w:tcPr>
            <w:tcW w:w="539" w:type="dxa"/>
            <w:vAlign w:val="center"/>
          </w:tcPr>
          <w:p w14:paraId="7A516CD5" w14:textId="732B6810"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52</w:t>
            </w:r>
          </w:p>
        </w:tc>
        <w:tc>
          <w:tcPr>
            <w:tcW w:w="3293" w:type="dxa"/>
            <w:vAlign w:val="center"/>
          </w:tcPr>
          <w:p w14:paraId="20C92316" w14:textId="7E1E3A93" w:rsidR="008A24B3" w:rsidRDefault="008A24B3" w:rsidP="008A24B3">
            <w:pPr>
              <w:rPr>
                <w:sz w:val="20"/>
                <w:szCs w:val="20"/>
              </w:rPr>
            </w:pPr>
            <w:r>
              <w:rPr>
                <w:sz w:val="20"/>
                <w:szCs w:val="20"/>
              </w:rPr>
              <w:t>деревня</w:t>
            </w:r>
            <w:r w:rsidRPr="00CD082D">
              <w:rPr>
                <w:sz w:val="20"/>
                <w:szCs w:val="20"/>
              </w:rPr>
              <w:t xml:space="preserve"> Пахомово</w:t>
            </w:r>
          </w:p>
        </w:tc>
        <w:tc>
          <w:tcPr>
            <w:tcW w:w="1077" w:type="dxa"/>
            <w:vAlign w:val="center"/>
          </w:tcPr>
          <w:p w14:paraId="5F53D8A2" w14:textId="68BA127C" w:rsidR="008A24B3" w:rsidRPr="0006348D" w:rsidRDefault="008A24B3" w:rsidP="008A24B3">
            <w:pPr>
              <w:jc w:val="center"/>
              <w:rPr>
                <w:sz w:val="20"/>
                <w:szCs w:val="20"/>
              </w:rPr>
            </w:pPr>
            <w:r w:rsidRPr="00CD082D">
              <w:rPr>
                <w:rFonts w:eastAsia="Calibri"/>
                <w:sz w:val="20"/>
                <w:szCs w:val="20"/>
                <w:lang w:eastAsia="en-US"/>
              </w:rPr>
              <w:t>1,000</w:t>
            </w:r>
          </w:p>
        </w:tc>
        <w:tc>
          <w:tcPr>
            <w:tcW w:w="2429" w:type="dxa"/>
            <w:vAlign w:val="center"/>
          </w:tcPr>
          <w:p w14:paraId="2EAAB04B" w14:textId="45640D44"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653A073C" w14:textId="2A5DCAF6"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7E346867" w14:textId="6B40105D"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4C5ECC56" w14:textId="77777777" w:rsidTr="00C10B15">
        <w:trPr>
          <w:trHeight w:val="206"/>
        </w:trPr>
        <w:tc>
          <w:tcPr>
            <w:tcW w:w="539" w:type="dxa"/>
            <w:vAlign w:val="center"/>
          </w:tcPr>
          <w:p w14:paraId="0862C7E6" w14:textId="634434AE"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53</w:t>
            </w:r>
          </w:p>
        </w:tc>
        <w:tc>
          <w:tcPr>
            <w:tcW w:w="3293" w:type="dxa"/>
            <w:vAlign w:val="center"/>
          </w:tcPr>
          <w:p w14:paraId="509B85EA" w14:textId="13C0A730" w:rsidR="008A24B3" w:rsidRDefault="008A24B3" w:rsidP="008A24B3">
            <w:pPr>
              <w:rPr>
                <w:sz w:val="20"/>
                <w:szCs w:val="20"/>
              </w:rPr>
            </w:pPr>
            <w:r>
              <w:rPr>
                <w:sz w:val="20"/>
                <w:szCs w:val="20"/>
              </w:rPr>
              <w:t>деревня</w:t>
            </w:r>
            <w:r w:rsidRPr="00CD082D">
              <w:rPr>
                <w:sz w:val="20"/>
                <w:szCs w:val="20"/>
              </w:rPr>
              <w:t xml:space="preserve"> Рудниково</w:t>
            </w:r>
          </w:p>
        </w:tc>
        <w:tc>
          <w:tcPr>
            <w:tcW w:w="1077" w:type="dxa"/>
            <w:vAlign w:val="center"/>
          </w:tcPr>
          <w:p w14:paraId="796D4728" w14:textId="60DAA963" w:rsidR="008A24B3" w:rsidRPr="0006348D" w:rsidRDefault="008A24B3" w:rsidP="008A24B3">
            <w:pPr>
              <w:jc w:val="center"/>
              <w:rPr>
                <w:sz w:val="20"/>
                <w:szCs w:val="20"/>
              </w:rPr>
            </w:pPr>
            <w:r w:rsidRPr="00CD082D">
              <w:rPr>
                <w:rFonts w:eastAsia="Calibri"/>
                <w:sz w:val="20"/>
                <w:szCs w:val="20"/>
                <w:lang w:eastAsia="en-US"/>
              </w:rPr>
              <w:t>2,300</w:t>
            </w:r>
          </w:p>
        </w:tc>
        <w:tc>
          <w:tcPr>
            <w:tcW w:w="2429" w:type="dxa"/>
            <w:vAlign w:val="center"/>
          </w:tcPr>
          <w:p w14:paraId="704FD1F9" w14:textId="3FA129B6"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413734D1" w14:textId="24C9F06E"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7DF21D66" w14:textId="7219601C"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73B5C501" w14:textId="77777777" w:rsidTr="00C10B15">
        <w:trPr>
          <w:trHeight w:val="206"/>
        </w:trPr>
        <w:tc>
          <w:tcPr>
            <w:tcW w:w="539" w:type="dxa"/>
            <w:vAlign w:val="center"/>
          </w:tcPr>
          <w:p w14:paraId="1FCAA2B1" w14:textId="4AA5F59D"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54</w:t>
            </w:r>
          </w:p>
        </w:tc>
        <w:tc>
          <w:tcPr>
            <w:tcW w:w="3293" w:type="dxa"/>
            <w:vAlign w:val="center"/>
          </w:tcPr>
          <w:p w14:paraId="3BD01CC5" w14:textId="5288FC32" w:rsidR="008A24B3" w:rsidRDefault="008A24B3" w:rsidP="008A24B3">
            <w:pPr>
              <w:rPr>
                <w:sz w:val="20"/>
                <w:szCs w:val="20"/>
              </w:rPr>
            </w:pPr>
            <w:r>
              <w:rPr>
                <w:sz w:val="20"/>
                <w:szCs w:val="20"/>
              </w:rPr>
              <w:t>деревня</w:t>
            </w:r>
            <w:r w:rsidRPr="00CD082D">
              <w:rPr>
                <w:sz w:val="20"/>
                <w:szCs w:val="20"/>
              </w:rPr>
              <w:t xml:space="preserve"> Некрасовщина</w:t>
            </w:r>
          </w:p>
        </w:tc>
        <w:tc>
          <w:tcPr>
            <w:tcW w:w="1077" w:type="dxa"/>
            <w:vAlign w:val="center"/>
          </w:tcPr>
          <w:p w14:paraId="39EC7B72" w14:textId="6C3FE4E6" w:rsidR="008A24B3" w:rsidRPr="0006348D" w:rsidRDefault="008A24B3" w:rsidP="008A24B3">
            <w:pPr>
              <w:jc w:val="center"/>
              <w:rPr>
                <w:sz w:val="20"/>
                <w:szCs w:val="20"/>
              </w:rPr>
            </w:pPr>
            <w:r w:rsidRPr="00CD082D">
              <w:rPr>
                <w:rFonts w:eastAsia="Calibri"/>
                <w:sz w:val="20"/>
                <w:szCs w:val="20"/>
                <w:lang w:eastAsia="en-US"/>
              </w:rPr>
              <w:t>1,000</w:t>
            </w:r>
          </w:p>
        </w:tc>
        <w:tc>
          <w:tcPr>
            <w:tcW w:w="2429" w:type="dxa"/>
            <w:vAlign w:val="center"/>
          </w:tcPr>
          <w:p w14:paraId="4048A200" w14:textId="6A3D4A7B"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3D7BAED2" w14:textId="4C5F457F"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4CEE7971" w14:textId="7DF9F9CA"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208A167E" w14:textId="77777777" w:rsidTr="00C10B15">
        <w:trPr>
          <w:trHeight w:val="206"/>
        </w:trPr>
        <w:tc>
          <w:tcPr>
            <w:tcW w:w="539" w:type="dxa"/>
            <w:vAlign w:val="center"/>
          </w:tcPr>
          <w:p w14:paraId="439BFC42" w14:textId="5BCC7248"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55</w:t>
            </w:r>
          </w:p>
        </w:tc>
        <w:tc>
          <w:tcPr>
            <w:tcW w:w="3293" w:type="dxa"/>
            <w:vAlign w:val="center"/>
          </w:tcPr>
          <w:p w14:paraId="52293D01" w14:textId="79F0C6B8" w:rsidR="008A24B3" w:rsidRDefault="008A24B3" w:rsidP="008A24B3">
            <w:pPr>
              <w:rPr>
                <w:sz w:val="20"/>
                <w:szCs w:val="20"/>
              </w:rPr>
            </w:pPr>
            <w:r>
              <w:rPr>
                <w:sz w:val="20"/>
                <w:szCs w:val="20"/>
              </w:rPr>
              <w:t>деревня</w:t>
            </w:r>
            <w:r w:rsidRPr="00CD082D">
              <w:rPr>
                <w:sz w:val="20"/>
                <w:szCs w:val="20"/>
              </w:rPr>
              <w:t xml:space="preserve"> Харюково</w:t>
            </w:r>
          </w:p>
        </w:tc>
        <w:tc>
          <w:tcPr>
            <w:tcW w:w="1077" w:type="dxa"/>
            <w:vAlign w:val="center"/>
          </w:tcPr>
          <w:p w14:paraId="13161EB7" w14:textId="2504894A" w:rsidR="008A24B3" w:rsidRPr="0006348D" w:rsidRDefault="008A24B3" w:rsidP="008A24B3">
            <w:pPr>
              <w:jc w:val="center"/>
              <w:rPr>
                <w:sz w:val="20"/>
                <w:szCs w:val="20"/>
              </w:rPr>
            </w:pPr>
            <w:r w:rsidRPr="00CD082D">
              <w:rPr>
                <w:rFonts w:eastAsia="Calibri"/>
                <w:sz w:val="20"/>
                <w:szCs w:val="20"/>
                <w:lang w:eastAsia="en-US"/>
              </w:rPr>
              <w:t>0,500</w:t>
            </w:r>
          </w:p>
        </w:tc>
        <w:tc>
          <w:tcPr>
            <w:tcW w:w="2429" w:type="dxa"/>
            <w:vAlign w:val="center"/>
          </w:tcPr>
          <w:p w14:paraId="52A513AB" w14:textId="3A13ACE2" w:rsidR="008A24B3" w:rsidRPr="00A9200C" w:rsidRDefault="008A24B3" w:rsidP="008A24B3">
            <w:pPr>
              <w:spacing w:line="280" w:lineRule="atLeast"/>
              <w:contextualSpacing/>
              <w:jc w:val="center"/>
              <w:rPr>
                <w:rFonts w:eastAsia="Calibri"/>
                <w:sz w:val="20"/>
                <w:szCs w:val="20"/>
              </w:rPr>
            </w:pPr>
            <w:r w:rsidRPr="001716BC">
              <w:rPr>
                <w:rFonts w:eastAsia="Calibri"/>
                <w:sz w:val="20"/>
                <w:szCs w:val="20"/>
                <w:lang w:eastAsia="en-US"/>
              </w:rPr>
              <w:t>улица в жилой застройке</w:t>
            </w:r>
          </w:p>
        </w:tc>
        <w:tc>
          <w:tcPr>
            <w:tcW w:w="1494" w:type="dxa"/>
            <w:vAlign w:val="center"/>
          </w:tcPr>
          <w:p w14:paraId="21F06203" w14:textId="1FDC1B24" w:rsidR="008A24B3" w:rsidRPr="00A9200C" w:rsidRDefault="008A24B3" w:rsidP="008A24B3">
            <w:pPr>
              <w:spacing w:line="280" w:lineRule="atLeast"/>
              <w:contextualSpacing/>
              <w:jc w:val="center"/>
              <w:rPr>
                <w:rFonts w:eastAsia="Calibri"/>
                <w:sz w:val="20"/>
                <w:szCs w:val="20"/>
              </w:rPr>
            </w:pPr>
            <w:r w:rsidRPr="00232981">
              <w:rPr>
                <w:rFonts w:eastAsia="Calibri"/>
                <w:sz w:val="20"/>
                <w:szCs w:val="20"/>
                <w:lang w:eastAsia="en-US"/>
              </w:rPr>
              <w:t>грунт</w:t>
            </w:r>
          </w:p>
        </w:tc>
        <w:tc>
          <w:tcPr>
            <w:tcW w:w="977" w:type="dxa"/>
            <w:vAlign w:val="center"/>
          </w:tcPr>
          <w:p w14:paraId="1DECCD3B" w14:textId="5A0A0107" w:rsidR="008A24B3" w:rsidRPr="008845C9" w:rsidRDefault="008A24B3" w:rsidP="008A24B3">
            <w:pPr>
              <w:spacing w:line="280" w:lineRule="atLeast"/>
              <w:contextualSpacing/>
              <w:jc w:val="center"/>
              <w:rPr>
                <w:rFonts w:eastAsia="Calibri"/>
                <w:sz w:val="20"/>
                <w:szCs w:val="20"/>
                <w:lang w:eastAsia="en-US"/>
              </w:rPr>
            </w:pPr>
            <w:r w:rsidRPr="00320DEF">
              <w:rPr>
                <w:rFonts w:eastAsia="Calibri"/>
                <w:sz w:val="20"/>
                <w:szCs w:val="20"/>
                <w:lang w:eastAsia="en-US"/>
              </w:rPr>
              <w:t>1</w:t>
            </w:r>
          </w:p>
        </w:tc>
      </w:tr>
      <w:tr w:rsidR="008A24B3" w:rsidRPr="003172C7" w14:paraId="0A34A859" w14:textId="77777777" w:rsidTr="00AC51F3">
        <w:trPr>
          <w:trHeight w:val="206"/>
        </w:trPr>
        <w:tc>
          <w:tcPr>
            <w:tcW w:w="539" w:type="dxa"/>
            <w:vAlign w:val="center"/>
          </w:tcPr>
          <w:p w14:paraId="4EB1B336" w14:textId="4D4923B9"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lastRenderedPageBreak/>
              <w:t>56</w:t>
            </w:r>
          </w:p>
        </w:tc>
        <w:tc>
          <w:tcPr>
            <w:tcW w:w="3293" w:type="dxa"/>
            <w:vAlign w:val="center"/>
          </w:tcPr>
          <w:p w14:paraId="1234F53D" w14:textId="7D6E0EA6" w:rsidR="008A24B3" w:rsidRDefault="008A24B3" w:rsidP="008A24B3">
            <w:pPr>
              <w:rPr>
                <w:sz w:val="20"/>
                <w:szCs w:val="20"/>
              </w:rPr>
            </w:pPr>
            <w:r>
              <w:rPr>
                <w:sz w:val="20"/>
                <w:szCs w:val="20"/>
              </w:rPr>
              <w:t>деревня</w:t>
            </w:r>
            <w:r w:rsidRPr="0006348D">
              <w:rPr>
                <w:sz w:val="20"/>
                <w:szCs w:val="20"/>
              </w:rPr>
              <w:t xml:space="preserve"> Малое Пожарово</w:t>
            </w:r>
          </w:p>
        </w:tc>
        <w:tc>
          <w:tcPr>
            <w:tcW w:w="1077" w:type="dxa"/>
          </w:tcPr>
          <w:p w14:paraId="14B0D7BD" w14:textId="0234F41D" w:rsidR="008A24B3" w:rsidRPr="0006348D" w:rsidRDefault="008A24B3" w:rsidP="008A24B3">
            <w:pPr>
              <w:jc w:val="center"/>
              <w:rPr>
                <w:sz w:val="20"/>
                <w:szCs w:val="20"/>
              </w:rPr>
            </w:pPr>
            <w:r w:rsidRPr="0006348D">
              <w:rPr>
                <w:sz w:val="20"/>
                <w:szCs w:val="20"/>
              </w:rPr>
              <w:t>0,786</w:t>
            </w:r>
          </w:p>
        </w:tc>
        <w:tc>
          <w:tcPr>
            <w:tcW w:w="2429" w:type="dxa"/>
          </w:tcPr>
          <w:p w14:paraId="5F513870" w14:textId="4485BCC0"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улица в жилой застройке</w:t>
            </w:r>
          </w:p>
        </w:tc>
        <w:tc>
          <w:tcPr>
            <w:tcW w:w="1494" w:type="dxa"/>
          </w:tcPr>
          <w:p w14:paraId="49EF052B" w14:textId="59A6DEC7"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грунт</w:t>
            </w:r>
          </w:p>
        </w:tc>
        <w:tc>
          <w:tcPr>
            <w:tcW w:w="977" w:type="dxa"/>
          </w:tcPr>
          <w:p w14:paraId="71A60C59" w14:textId="71BD5EA4" w:rsidR="008A24B3" w:rsidRPr="008845C9" w:rsidRDefault="008A24B3" w:rsidP="008A24B3">
            <w:pPr>
              <w:spacing w:line="280" w:lineRule="atLeast"/>
              <w:contextualSpacing/>
              <w:jc w:val="center"/>
              <w:rPr>
                <w:rFonts w:eastAsia="Calibri"/>
                <w:sz w:val="20"/>
                <w:szCs w:val="20"/>
                <w:lang w:eastAsia="en-US"/>
              </w:rPr>
            </w:pPr>
            <w:r w:rsidRPr="008845C9">
              <w:rPr>
                <w:rFonts w:eastAsia="Calibri"/>
                <w:sz w:val="20"/>
                <w:szCs w:val="20"/>
                <w:lang w:eastAsia="en-US"/>
              </w:rPr>
              <w:t>1</w:t>
            </w:r>
          </w:p>
        </w:tc>
      </w:tr>
      <w:tr w:rsidR="008A24B3" w:rsidRPr="003172C7" w14:paraId="437A38A5" w14:textId="77777777" w:rsidTr="00AC51F3">
        <w:trPr>
          <w:trHeight w:val="206"/>
        </w:trPr>
        <w:tc>
          <w:tcPr>
            <w:tcW w:w="539" w:type="dxa"/>
            <w:vAlign w:val="center"/>
          </w:tcPr>
          <w:p w14:paraId="5B0A369B" w14:textId="09EC5BCF"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57</w:t>
            </w:r>
          </w:p>
        </w:tc>
        <w:tc>
          <w:tcPr>
            <w:tcW w:w="3293" w:type="dxa"/>
            <w:vAlign w:val="center"/>
          </w:tcPr>
          <w:p w14:paraId="31DDB0E0" w14:textId="08E4BE6E" w:rsidR="008A24B3" w:rsidRDefault="008A24B3" w:rsidP="008A24B3">
            <w:pPr>
              <w:rPr>
                <w:sz w:val="20"/>
                <w:szCs w:val="20"/>
              </w:rPr>
            </w:pPr>
            <w:r>
              <w:rPr>
                <w:sz w:val="20"/>
                <w:szCs w:val="20"/>
              </w:rPr>
              <w:t>деревня</w:t>
            </w:r>
            <w:r w:rsidRPr="0006348D">
              <w:rPr>
                <w:sz w:val="20"/>
                <w:szCs w:val="20"/>
              </w:rPr>
              <w:t xml:space="preserve"> Солонихино</w:t>
            </w:r>
          </w:p>
        </w:tc>
        <w:tc>
          <w:tcPr>
            <w:tcW w:w="1077" w:type="dxa"/>
          </w:tcPr>
          <w:p w14:paraId="20D74FAD" w14:textId="4A6A3762" w:rsidR="008A24B3" w:rsidRPr="0006348D" w:rsidRDefault="008A24B3" w:rsidP="008A24B3">
            <w:pPr>
              <w:jc w:val="center"/>
              <w:rPr>
                <w:sz w:val="20"/>
                <w:szCs w:val="20"/>
              </w:rPr>
            </w:pPr>
            <w:r w:rsidRPr="0006348D">
              <w:rPr>
                <w:rFonts w:eastAsia="Calibri"/>
                <w:sz w:val="20"/>
                <w:szCs w:val="20"/>
                <w:lang w:eastAsia="en-US"/>
              </w:rPr>
              <w:t>0,808</w:t>
            </w:r>
          </w:p>
        </w:tc>
        <w:tc>
          <w:tcPr>
            <w:tcW w:w="2429" w:type="dxa"/>
          </w:tcPr>
          <w:p w14:paraId="7F187291" w14:textId="67DB97FF"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улица в жилой застройке</w:t>
            </w:r>
          </w:p>
        </w:tc>
        <w:tc>
          <w:tcPr>
            <w:tcW w:w="1494" w:type="dxa"/>
          </w:tcPr>
          <w:p w14:paraId="67F012E5" w14:textId="6E62F2F7"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грунт</w:t>
            </w:r>
          </w:p>
        </w:tc>
        <w:tc>
          <w:tcPr>
            <w:tcW w:w="977" w:type="dxa"/>
          </w:tcPr>
          <w:p w14:paraId="0011BC87" w14:textId="650FEC0F" w:rsidR="008A24B3" w:rsidRPr="008845C9" w:rsidRDefault="008A24B3" w:rsidP="008A24B3">
            <w:pPr>
              <w:spacing w:line="280" w:lineRule="atLeast"/>
              <w:contextualSpacing/>
              <w:jc w:val="center"/>
              <w:rPr>
                <w:rFonts w:eastAsia="Calibri"/>
                <w:sz w:val="20"/>
                <w:szCs w:val="20"/>
                <w:lang w:eastAsia="en-US"/>
              </w:rPr>
            </w:pPr>
            <w:r w:rsidRPr="008845C9">
              <w:rPr>
                <w:rFonts w:eastAsia="Calibri"/>
                <w:sz w:val="20"/>
                <w:szCs w:val="20"/>
                <w:lang w:eastAsia="en-US"/>
              </w:rPr>
              <w:t>1</w:t>
            </w:r>
          </w:p>
        </w:tc>
      </w:tr>
      <w:tr w:rsidR="008A24B3" w:rsidRPr="003172C7" w14:paraId="1A6DBF9C" w14:textId="77777777" w:rsidTr="00AC51F3">
        <w:trPr>
          <w:trHeight w:val="206"/>
        </w:trPr>
        <w:tc>
          <w:tcPr>
            <w:tcW w:w="539" w:type="dxa"/>
            <w:vAlign w:val="center"/>
          </w:tcPr>
          <w:p w14:paraId="76345A8D" w14:textId="4B8AC161"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58</w:t>
            </w:r>
          </w:p>
        </w:tc>
        <w:tc>
          <w:tcPr>
            <w:tcW w:w="3293" w:type="dxa"/>
            <w:vAlign w:val="center"/>
          </w:tcPr>
          <w:p w14:paraId="5182D8AB" w14:textId="2EDFDEE1" w:rsidR="008A24B3" w:rsidRDefault="008A24B3" w:rsidP="008A24B3">
            <w:pPr>
              <w:rPr>
                <w:sz w:val="20"/>
                <w:szCs w:val="20"/>
              </w:rPr>
            </w:pPr>
            <w:r>
              <w:rPr>
                <w:sz w:val="20"/>
                <w:szCs w:val="20"/>
              </w:rPr>
              <w:t>деревня</w:t>
            </w:r>
            <w:r w:rsidRPr="0006348D">
              <w:rPr>
                <w:sz w:val="20"/>
                <w:szCs w:val="20"/>
              </w:rPr>
              <w:t xml:space="preserve"> Скорюково</w:t>
            </w:r>
          </w:p>
        </w:tc>
        <w:tc>
          <w:tcPr>
            <w:tcW w:w="1077" w:type="dxa"/>
          </w:tcPr>
          <w:p w14:paraId="23BF054B" w14:textId="5D763900" w:rsidR="008A24B3" w:rsidRPr="0006348D" w:rsidRDefault="008A24B3" w:rsidP="008A24B3">
            <w:pPr>
              <w:jc w:val="center"/>
              <w:rPr>
                <w:sz w:val="20"/>
                <w:szCs w:val="20"/>
              </w:rPr>
            </w:pPr>
            <w:r w:rsidRPr="0006348D">
              <w:rPr>
                <w:sz w:val="20"/>
                <w:szCs w:val="20"/>
              </w:rPr>
              <w:t>1,758</w:t>
            </w:r>
          </w:p>
        </w:tc>
        <w:tc>
          <w:tcPr>
            <w:tcW w:w="2429" w:type="dxa"/>
          </w:tcPr>
          <w:p w14:paraId="723ADAAC" w14:textId="1B7597FC"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улица в жилой застройке</w:t>
            </w:r>
          </w:p>
        </w:tc>
        <w:tc>
          <w:tcPr>
            <w:tcW w:w="1494" w:type="dxa"/>
          </w:tcPr>
          <w:p w14:paraId="56E3DCD0" w14:textId="09545001"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грунт</w:t>
            </w:r>
          </w:p>
        </w:tc>
        <w:tc>
          <w:tcPr>
            <w:tcW w:w="977" w:type="dxa"/>
          </w:tcPr>
          <w:p w14:paraId="7E9AF9CA" w14:textId="028DE559" w:rsidR="008A24B3" w:rsidRPr="008845C9" w:rsidRDefault="008A24B3" w:rsidP="008A24B3">
            <w:pPr>
              <w:spacing w:line="280" w:lineRule="atLeast"/>
              <w:contextualSpacing/>
              <w:jc w:val="center"/>
              <w:rPr>
                <w:rFonts w:eastAsia="Calibri"/>
                <w:sz w:val="20"/>
                <w:szCs w:val="20"/>
                <w:lang w:eastAsia="en-US"/>
              </w:rPr>
            </w:pPr>
            <w:r w:rsidRPr="008845C9">
              <w:rPr>
                <w:rFonts w:eastAsia="Calibri"/>
                <w:sz w:val="20"/>
                <w:szCs w:val="20"/>
                <w:lang w:eastAsia="en-US"/>
              </w:rPr>
              <w:t>1</w:t>
            </w:r>
          </w:p>
        </w:tc>
      </w:tr>
      <w:tr w:rsidR="008A24B3" w:rsidRPr="003172C7" w14:paraId="613A2714" w14:textId="77777777" w:rsidTr="00AC51F3">
        <w:trPr>
          <w:trHeight w:val="206"/>
        </w:trPr>
        <w:tc>
          <w:tcPr>
            <w:tcW w:w="539" w:type="dxa"/>
            <w:vAlign w:val="center"/>
          </w:tcPr>
          <w:p w14:paraId="1E9836D3" w14:textId="25299463"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59</w:t>
            </w:r>
          </w:p>
        </w:tc>
        <w:tc>
          <w:tcPr>
            <w:tcW w:w="3293" w:type="dxa"/>
            <w:vAlign w:val="center"/>
          </w:tcPr>
          <w:p w14:paraId="507C1225" w14:textId="18A4368A" w:rsidR="008A24B3" w:rsidRDefault="008A24B3" w:rsidP="008A24B3">
            <w:pPr>
              <w:rPr>
                <w:sz w:val="20"/>
                <w:szCs w:val="20"/>
              </w:rPr>
            </w:pPr>
            <w:r>
              <w:rPr>
                <w:sz w:val="20"/>
                <w:szCs w:val="20"/>
              </w:rPr>
              <w:t>деревня</w:t>
            </w:r>
            <w:r w:rsidRPr="0006348D">
              <w:rPr>
                <w:sz w:val="20"/>
                <w:szCs w:val="20"/>
              </w:rPr>
              <w:t xml:space="preserve"> Семенцев Дор</w:t>
            </w:r>
          </w:p>
        </w:tc>
        <w:tc>
          <w:tcPr>
            <w:tcW w:w="1077" w:type="dxa"/>
          </w:tcPr>
          <w:p w14:paraId="42D0F8F2" w14:textId="6ECD103E" w:rsidR="008A24B3" w:rsidRPr="0006348D" w:rsidRDefault="008A24B3" w:rsidP="008A24B3">
            <w:pPr>
              <w:jc w:val="center"/>
              <w:rPr>
                <w:sz w:val="20"/>
                <w:szCs w:val="20"/>
              </w:rPr>
            </w:pPr>
            <w:r w:rsidRPr="0006348D">
              <w:rPr>
                <w:rFonts w:eastAsia="Calibri"/>
                <w:sz w:val="20"/>
                <w:szCs w:val="20"/>
                <w:lang w:eastAsia="en-US"/>
              </w:rPr>
              <w:t>0,740</w:t>
            </w:r>
          </w:p>
        </w:tc>
        <w:tc>
          <w:tcPr>
            <w:tcW w:w="2429" w:type="dxa"/>
          </w:tcPr>
          <w:p w14:paraId="65EB3E25" w14:textId="4BF50FA3"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улица в жилой застройке</w:t>
            </w:r>
          </w:p>
        </w:tc>
        <w:tc>
          <w:tcPr>
            <w:tcW w:w="1494" w:type="dxa"/>
          </w:tcPr>
          <w:p w14:paraId="0CBBF04E" w14:textId="1365B676"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грунт</w:t>
            </w:r>
          </w:p>
        </w:tc>
        <w:tc>
          <w:tcPr>
            <w:tcW w:w="977" w:type="dxa"/>
          </w:tcPr>
          <w:p w14:paraId="20FE922A" w14:textId="401582F7" w:rsidR="008A24B3" w:rsidRPr="008845C9" w:rsidRDefault="008A24B3" w:rsidP="008A24B3">
            <w:pPr>
              <w:spacing w:line="280" w:lineRule="atLeast"/>
              <w:contextualSpacing/>
              <w:jc w:val="center"/>
              <w:rPr>
                <w:rFonts w:eastAsia="Calibri"/>
                <w:sz w:val="20"/>
                <w:szCs w:val="20"/>
                <w:lang w:eastAsia="en-US"/>
              </w:rPr>
            </w:pPr>
            <w:r w:rsidRPr="008845C9">
              <w:rPr>
                <w:rFonts w:eastAsia="Calibri"/>
                <w:sz w:val="20"/>
                <w:szCs w:val="20"/>
                <w:lang w:eastAsia="en-US"/>
              </w:rPr>
              <w:t>1</w:t>
            </w:r>
          </w:p>
        </w:tc>
      </w:tr>
      <w:tr w:rsidR="008A24B3" w:rsidRPr="003172C7" w14:paraId="4A8DD3F6" w14:textId="77777777" w:rsidTr="00AC51F3">
        <w:trPr>
          <w:trHeight w:val="206"/>
        </w:trPr>
        <w:tc>
          <w:tcPr>
            <w:tcW w:w="539" w:type="dxa"/>
            <w:vAlign w:val="center"/>
          </w:tcPr>
          <w:p w14:paraId="3B75B3C9" w14:textId="472E4DE4"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60</w:t>
            </w:r>
          </w:p>
        </w:tc>
        <w:tc>
          <w:tcPr>
            <w:tcW w:w="3293" w:type="dxa"/>
            <w:vAlign w:val="center"/>
          </w:tcPr>
          <w:p w14:paraId="2D7EEF87" w14:textId="144E1D1E" w:rsidR="008A24B3" w:rsidRDefault="008A24B3" w:rsidP="008A24B3">
            <w:pPr>
              <w:rPr>
                <w:sz w:val="20"/>
                <w:szCs w:val="20"/>
              </w:rPr>
            </w:pPr>
            <w:r>
              <w:rPr>
                <w:sz w:val="20"/>
                <w:szCs w:val="20"/>
              </w:rPr>
              <w:t>деревня</w:t>
            </w:r>
            <w:r w:rsidRPr="0006348D">
              <w:rPr>
                <w:sz w:val="20"/>
                <w:szCs w:val="20"/>
              </w:rPr>
              <w:t xml:space="preserve"> Мичино</w:t>
            </w:r>
          </w:p>
        </w:tc>
        <w:tc>
          <w:tcPr>
            <w:tcW w:w="1077" w:type="dxa"/>
          </w:tcPr>
          <w:p w14:paraId="79B7C8C9" w14:textId="13BFC425" w:rsidR="008A24B3" w:rsidRPr="0006348D" w:rsidRDefault="008A24B3" w:rsidP="008A24B3">
            <w:pPr>
              <w:jc w:val="center"/>
              <w:rPr>
                <w:sz w:val="20"/>
                <w:szCs w:val="20"/>
              </w:rPr>
            </w:pPr>
            <w:r w:rsidRPr="0006348D">
              <w:rPr>
                <w:rFonts w:eastAsia="Calibri"/>
                <w:sz w:val="20"/>
                <w:szCs w:val="20"/>
                <w:lang w:eastAsia="en-US"/>
              </w:rPr>
              <w:t>0,226</w:t>
            </w:r>
          </w:p>
        </w:tc>
        <w:tc>
          <w:tcPr>
            <w:tcW w:w="2429" w:type="dxa"/>
          </w:tcPr>
          <w:p w14:paraId="1A9EB072" w14:textId="3ED4746B"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улица в жилой застройке</w:t>
            </w:r>
          </w:p>
        </w:tc>
        <w:tc>
          <w:tcPr>
            <w:tcW w:w="1494" w:type="dxa"/>
          </w:tcPr>
          <w:p w14:paraId="54E3CEC5" w14:textId="7782F074"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грунт</w:t>
            </w:r>
          </w:p>
        </w:tc>
        <w:tc>
          <w:tcPr>
            <w:tcW w:w="977" w:type="dxa"/>
          </w:tcPr>
          <w:p w14:paraId="42802EBD" w14:textId="754F8C32" w:rsidR="008A24B3" w:rsidRPr="008845C9" w:rsidRDefault="008A24B3" w:rsidP="008A24B3">
            <w:pPr>
              <w:spacing w:line="280" w:lineRule="atLeast"/>
              <w:contextualSpacing/>
              <w:jc w:val="center"/>
              <w:rPr>
                <w:rFonts w:eastAsia="Calibri"/>
                <w:sz w:val="20"/>
                <w:szCs w:val="20"/>
                <w:lang w:eastAsia="en-US"/>
              </w:rPr>
            </w:pPr>
            <w:r w:rsidRPr="008845C9">
              <w:rPr>
                <w:rFonts w:eastAsia="Calibri"/>
                <w:sz w:val="20"/>
                <w:szCs w:val="20"/>
                <w:lang w:eastAsia="en-US"/>
              </w:rPr>
              <w:t>1</w:t>
            </w:r>
          </w:p>
        </w:tc>
      </w:tr>
      <w:tr w:rsidR="008A24B3" w:rsidRPr="003172C7" w14:paraId="0CA52C78" w14:textId="77777777" w:rsidTr="00AC51F3">
        <w:trPr>
          <w:trHeight w:val="206"/>
        </w:trPr>
        <w:tc>
          <w:tcPr>
            <w:tcW w:w="539" w:type="dxa"/>
            <w:vAlign w:val="center"/>
          </w:tcPr>
          <w:p w14:paraId="08EA1226" w14:textId="566EF8F2"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61</w:t>
            </w:r>
          </w:p>
        </w:tc>
        <w:tc>
          <w:tcPr>
            <w:tcW w:w="3293" w:type="dxa"/>
            <w:vAlign w:val="center"/>
          </w:tcPr>
          <w:p w14:paraId="16C6E77E" w14:textId="07C25653" w:rsidR="008A24B3" w:rsidRDefault="008A24B3" w:rsidP="008A24B3">
            <w:pPr>
              <w:rPr>
                <w:sz w:val="20"/>
                <w:szCs w:val="20"/>
              </w:rPr>
            </w:pPr>
            <w:r>
              <w:rPr>
                <w:sz w:val="20"/>
                <w:szCs w:val="20"/>
              </w:rPr>
              <w:t>деревня</w:t>
            </w:r>
            <w:r w:rsidRPr="0006348D">
              <w:rPr>
                <w:sz w:val="20"/>
                <w:szCs w:val="20"/>
              </w:rPr>
              <w:t xml:space="preserve"> Большое Пожарово</w:t>
            </w:r>
          </w:p>
        </w:tc>
        <w:tc>
          <w:tcPr>
            <w:tcW w:w="1077" w:type="dxa"/>
          </w:tcPr>
          <w:p w14:paraId="67AB7C47" w14:textId="457660E1" w:rsidR="008A24B3" w:rsidRPr="0006348D" w:rsidRDefault="008A24B3" w:rsidP="008A24B3">
            <w:pPr>
              <w:jc w:val="center"/>
              <w:rPr>
                <w:sz w:val="20"/>
                <w:szCs w:val="20"/>
              </w:rPr>
            </w:pPr>
            <w:r w:rsidRPr="0006348D">
              <w:rPr>
                <w:sz w:val="20"/>
                <w:szCs w:val="20"/>
              </w:rPr>
              <w:t>0,576</w:t>
            </w:r>
          </w:p>
        </w:tc>
        <w:tc>
          <w:tcPr>
            <w:tcW w:w="2429" w:type="dxa"/>
          </w:tcPr>
          <w:p w14:paraId="38CB8FC7" w14:textId="696F7074"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улица в жилой застройке</w:t>
            </w:r>
          </w:p>
        </w:tc>
        <w:tc>
          <w:tcPr>
            <w:tcW w:w="1494" w:type="dxa"/>
          </w:tcPr>
          <w:p w14:paraId="745792EA" w14:textId="7339EE60"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грунт</w:t>
            </w:r>
          </w:p>
        </w:tc>
        <w:tc>
          <w:tcPr>
            <w:tcW w:w="977" w:type="dxa"/>
          </w:tcPr>
          <w:p w14:paraId="5EAC221A" w14:textId="107AC9B8" w:rsidR="008A24B3" w:rsidRPr="008845C9" w:rsidRDefault="008A24B3" w:rsidP="008A24B3">
            <w:pPr>
              <w:spacing w:line="280" w:lineRule="atLeast"/>
              <w:contextualSpacing/>
              <w:jc w:val="center"/>
              <w:rPr>
                <w:rFonts w:eastAsia="Calibri"/>
                <w:sz w:val="20"/>
                <w:szCs w:val="20"/>
                <w:lang w:eastAsia="en-US"/>
              </w:rPr>
            </w:pPr>
            <w:r w:rsidRPr="008845C9">
              <w:rPr>
                <w:rFonts w:eastAsia="Calibri"/>
                <w:sz w:val="20"/>
                <w:szCs w:val="20"/>
                <w:lang w:eastAsia="en-US"/>
              </w:rPr>
              <w:t>1</w:t>
            </w:r>
          </w:p>
        </w:tc>
      </w:tr>
      <w:tr w:rsidR="008A24B3" w:rsidRPr="003172C7" w14:paraId="2ABBA9B1" w14:textId="77777777" w:rsidTr="00AC51F3">
        <w:trPr>
          <w:trHeight w:val="206"/>
        </w:trPr>
        <w:tc>
          <w:tcPr>
            <w:tcW w:w="539" w:type="dxa"/>
            <w:vAlign w:val="center"/>
          </w:tcPr>
          <w:p w14:paraId="36461580" w14:textId="7A5142F0"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62</w:t>
            </w:r>
          </w:p>
        </w:tc>
        <w:tc>
          <w:tcPr>
            <w:tcW w:w="3293" w:type="dxa"/>
            <w:vAlign w:val="center"/>
          </w:tcPr>
          <w:p w14:paraId="39B3AFA2" w14:textId="51996099" w:rsidR="008A24B3" w:rsidRDefault="008A24B3" w:rsidP="008A24B3">
            <w:pPr>
              <w:rPr>
                <w:sz w:val="20"/>
                <w:szCs w:val="20"/>
              </w:rPr>
            </w:pPr>
            <w:r>
              <w:rPr>
                <w:sz w:val="20"/>
                <w:szCs w:val="20"/>
              </w:rPr>
              <w:t>деревня</w:t>
            </w:r>
            <w:r w:rsidRPr="0006348D">
              <w:rPr>
                <w:sz w:val="20"/>
                <w:szCs w:val="20"/>
              </w:rPr>
              <w:t xml:space="preserve"> Новоселово</w:t>
            </w:r>
          </w:p>
        </w:tc>
        <w:tc>
          <w:tcPr>
            <w:tcW w:w="1077" w:type="dxa"/>
          </w:tcPr>
          <w:p w14:paraId="3D65B56A" w14:textId="041BB5BD" w:rsidR="008A24B3" w:rsidRPr="0006348D" w:rsidRDefault="008A24B3" w:rsidP="008A24B3">
            <w:pPr>
              <w:jc w:val="center"/>
              <w:rPr>
                <w:sz w:val="20"/>
                <w:szCs w:val="20"/>
              </w:rPr>
            </w:pPr>
            <w:r w:rsidRPr="0006348D">
              <w:rPr>
                <w:sz w:val="20"/>
                <w:szCs w:val="20"/>
              </w:rPr>
              <w:t>0,548</w:t>
            </w:r>
          </w:p>
        </w:tc>
        <w:tc>
          <w:tcPr>
            <w:tcW w:w="2429" w:type="dxa"/>
          </w:tcPr>
          <w:p w14:paraId="01ED7C01" w14:textId="3617B335"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улица в жилой застройке</w:t>
            </w:r>
          </w:p>
        </w:tc>
        <w:tc>
          <w:tcPr>
            <w:tcW w:w="1494" w:type="dxa"/>
          </w:tcPr>
          <w:p w14:paraId="0EBAD356" w14:textId="4642BDCA"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грунт</w:t>
            </w:r>
          </w:p>
        </w:tc>
        <w:tc>
          <w:tcPr>
            <w:tcW w:w="977" w:type="dxa"/>
          </w:tcPr>
          <w:p w14:paraId="304A3AB9" w14:textId="0977B771" w:rsidR="008A24B3" w:rsidRPr="008845C9" w:rsidRDefault="008A24B3" w:rsidP="008A24B3">
            <w:pPr>
              <w:spacing w:line="280" w:lineRule="atLeast"/>
              <w:contextualSpacing/>
              <w:jc w:val="center"/>
              <w:rPr>
                <w:rFonts w:eastAsia="Calibri"/>
                <w:sz w:val="20"/>
                <w:szCs w:val="20"/>
                <w:lang w:eastAsia="en-US"/>
              </w:rPr>
            </w:pPr>
            <w:r w:rsidRPr="008845C9">
              <w:rPr>
                <w:rFonts w:eastAsia="Calibri"/>
                <w:sz w:val="20"/>
                <w:szCs w:val="20"/>
                <w:lang w:eastAsia="en-US"/>
              </w:rPr>
              <w:t>1</w:t>
            </w:r>
          </w:p>
        </w:tc>
      </w:tr>
      <w:tr w:rsidR="008A24B3" w:rsidRPr="003172C7" w14:paraId="45393EF8" w14:textId="77777777" w:rsidTr="00AC51F3">
        <w:trPr>
          <w:trHeight w:val="206"/>
        </w:trPr>
        <w:tc>
          <w:tcPr>
            <w:tcW w:w="539" w:type="dxa"/>
            <w:vAlign w:val="center"/>
          </w:tcPr>
          <w:p w14:paraId="36D1D07E" w14:textId="1A81E807"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63</w:t>
            </w:r>
          </w:p>
        </w:tc>
        <w:tc>
          <w:tcPr>
            <w:tcW w:w="3293" w:type="dxa"/>
            <w:vAlign w:val="center"/>
          </w:tcPr>
          <w:p w14:paraId="2A383CB4" w14:textId="50C52159" w:rsidR="008A24B3" w:rsidRDefault="008A24B3" w:rsidP="008A24B3">
            <w:pPr>
              <w:rPr>
                <w:sz w:val="20"/>
                <w:szCs w:val="20"/>
              </w:rPr>
            </w:pPr>
            <w:r w:rsidRPr="0006348D">
              <w:rPr>
                <w:sz w:val="20"/>
                <w:szCs w:val="20"/>
              </w:rPr>
              <w:t>пос</w:t>
            </w:r>
            <w:r>
              <w:rPr>
                <w:sz w:val="20"/>
                <w:szCs w:val="20"/>
              </w:rPr>
              <w:t>елок</w:t>
            </w:r>
            <w:r w:rsidRPr="0006348D">
              <w:rPr>
                <w:sz w:val="20"/>
                <w:szCs w:val="20"/>
              </w:rPr>
              <w:t xml:space="preserve"> Устье Харюзово</w:t>
            </w:r>
          </w:p>
        </w:tc>
        <w:tc>
          <w:tcPr>
            <w:tcW w:w="1077" w:type="dxa"/>
          </w:tcPr>
          <w:p w14:paraId="4A7D9171" w14:textId="359D2F1F" w:rsidR="008A24B3" w:rsidRPr="0006348D" w:rsidRDefault="008A24B3" w:rsidP="008A24B3">
            <w:pPr>
              <w:jc w:val="center"/>
              <w:rPr>
                <w:sz w:val="20"/>
                <w:szCs w:val="20"/>
              </w:rPr>
            </w:pPr>
            <w:r w:rsidRPr="0006348D">
              <w:rPr>
                <w:rFonts w:eastAsia="Calibri"/>
                <w:sz w:val="20"/>
                <w:szCs w:val="20"/>
                <w:lang w:eastAsia="en-US"/>
              </w:rPr>
              <w:t>1,500</w:t>
            </w:r>
          </w:p>
        </w:tc>
        <w:tc>
          <w:tcPr>
            <w:tcW w:w="2429" w:type="dxa"/>
          </w:tcPr>
          <w:p w14:paraId="4E4183E7" w14:textId="6A257F4B"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улица в жилой застройке</w:t>
            </w:r>
          </w:p>
        </w:tc>
        <w:tc>
          <w:tcPr>
            <w:tcW w:w="1494" w:type="dxa"/>
          </w:tcPr>
          <w:p w14:paraId="426E0551" w14:textId="3B914194"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грунт</w:t>
            </w:r>
          </w:p>
        </w:tc>
        <w:tc>
          <w:tcPr>
            <w:tcW w:w="977" w:type="dxa"/>
          </w:tcPr>
          <w:p w14:paraId="11CECA72" w14:textId="4E8DA2BB" w:rsidR="008A24B3" w:rsidRPr="008845C9" w:rsidRDefault="008A24B3" w:rsidP="008A24B3">
            <w:pPr>
              <w:spacing w:line="280" w:lineRule="atLeast"/>
              <w:contextualSpacing/>
              <w:jc w:val="center"/>
              <w:rPr>
                <w:rFonts w:eastAsia="Calibri"/>
                <w:sz w:val="20"/>
                <w:szCs w:val="20"/>
                <w:lang w:eastAsia="en-US"/>
              </w:rPr>
            </w:pPr>
            <w:r w:rsidRPr="008845C9">
              <w:rPr>
                <w:rFonts w:eastAsia="Calibri"/>
                <w:sz w:val="20"/>
                <w:szCs w:val="20"/>
                <w:lang w:eastAsia="en-US"/>
              </w:rPr>
              <w:t>1</w:t>
            </w:r>
          </w:p>
        </w:tc>
      </w:tr>
      <w:tr w:rsidR="008A24B3" w:rsidRPr="003172C7" w14:paraId="5B327730" w14:textId="77777777" w:rsidTr="00AC51F3">
        <w:trPr>
          <w:trHeight w:val="206"/>
        </w:trPr>
        <w:tc>
          <w:tcPr>
            <w:tcW w:w="539" w:type="dxa"/>
            <w:vAlign w:val="center"/>
          </w:tcPr>
          <w:p w14:paraId="30DB7925" w14:textId="04AF0B52"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64</w:t>
            </w:r>
          </w:p>
        </w:tc>
        <w:tc>
          <w:tcPr>
            <w:tcW w:w="3293" w:type="dxa"/>
            <w:vAlign w:val="center"/>
          </w:tcPr>
          <w:p w14:paraId="6EC3539C" w14:textId="2AA8C337" w:rsidR="008A24B3" w:rsidRDefault="008A24B3" w:rsidP="008A24B3">
            <w:pPr>
              <w:rPr>
                <w:sz w:val="20"/>
                <w:szCs w:val="20"/>
              </w:rPr>
            </w:pPr>
            <w:r>
              <w:rPr>
                <w:sz w:val="20"/>
                <w:szCs w:val="20"/>
              </w:rPr>
              <w:t>п</w:t>
            </w:r>
            <w:r w:rsidRPr="0006348D">
              <w:rPr>
                <w:sz w:val="20"/>
                <w:szCs w:val="20"/>
              </w:rPr>
              <w:t>ос</w:t>
            </w:r>
            <w:r>
              <w:rPr>
                <w:sz w:val="20"/>
                <w:szCs w:val="20"/>
              </w:rPr>
              <w:t xml:space="preserve">елок </w:t>
            </w:r>
            <w:r w:rsidRPr="0006348D">
              <w:rPr>
                <w:sz w:val="20"/>
                <w:szCs w:val="20"/>
              </w:rPr>
              <w:t>Карюг</w:t>
            </w:r>
          </w:p>
        </w:tc>
        <w:tc>
          <w:tcPr>
            <w:tcW w:w="1077" w:type="dxa"/>
          </w:tcPr>
          <w:p w14:paraId="566B7956" w14:textId="2755E24F" w:rsidR="008A24B3" w:rsidRPr="0006348D" w:rsidRDefault="008A24B3" w:rsidP="008A24B3">
            <w:pPr>
              <w:jc w:val="center"/>
              <w:rPr>
                <w:sz w:val="20"/>
                <w:szCs w:val="20"/>
              </w:rPr>
            </w:pPr>
            <w:r w:rsidRPr="0006348D">
              <w:rPr>
                <w:rFonts w:eastAsia="Calibri"/>
                <w:sz w:val="20"/>
                <w:szCs w:val="20"/>
                <w:lang w:eastAsia="en-US"/>
              </w:rPr>
              <w:t>0,986</w:t>
            </w:r>
          </w:p>
        </w:tc>
        <w:tc>
          <w:tcPr>
            <w:tcW w:w="2429" w:type="dxa"/>
          </w:tcPr>
          <w:p w14:paraId="741AC735" w14:textId="24D7B58F"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улица в жилой застройке</w:t>
            </w:r>
          </w:p>
        </w:tc>
        <w:tc>
          <w:tcPr>
            <w:tcW w:w="1494" w:type="dxa"/>
          </w:tcPr>
          <w:p w14:paraId="42593CD5" w14:textId="025D0605"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грунт</w:t>
            </w:r>
          </w:p>
        </w:tc>
        <w:tc>
          <w:tcPr>
            <w:tcW w:w="977" w:type="dxa"/>
          </w:tcPr>
          <w:p w14:paraId="747F8587" w14:textId="45BCA3D7" w:rsidR="008A24B3" w:rsidRPr="008845C9" w:rsidRDefault="008A24B3" w:rsidP="008A24B3">
            <w:pPr>
              <w:spacing w:line="280" w:lineRule="atLeast"/>
              <w:contextualSpacing/>
              <w:jc w:val="center"/>
              <w:rPr>
                <w:rFonts w:eastAsia="Calibri"/>
                <w:sz w:val="20"/>
                <w:szCs w:val="20"/>
                <w:lang w:eastAsia="en-US"/>
              </w:rPr>
            </w:pPr>
            <w:r w:rsidRPr="008845C9">
              <w:rPr>
                <w:rFonts w:eastAsia="Calibri"/>
                <w:sz w:val="20"/>
                <w:szCs w:val="20"/>
                <w:lang w:eastAsia="en-US"/>
              </w:rPr>
              <w:t>1</w:t>
            </w:r>
          </w:p>
        </w:tc>
      </w:tr>
      <w:tr w:rsidR="008A24B3" w:rsidRPr="003172C7" w14:paraId="79923AEC" w14:textId="77777777" w:rsidTr="00AC51F3">
        <w:trPr>
          <w:trHeight w:val="206"/>
        </w:trPr>
        <w:tc>
          <w:tcPr>
            <w:tcW w:w="539" w:type="dxa"/>
            <w:vAlign w:val="center"/>
          </w:tcPr>
          <w:p w14:paraId="3BCD3DF2" w14:textId="4A51F3CC"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65</w:t>
            </w:r>
          </w:p>
        </w:tc>
        <w:tc>
          <w:tcPr>
            <w:tcW w:w="3293" w:type="dxa"/>
            <w:vAlign w:val="center"/>
          </w:tcPr>
          <w:p w14:paraId="4BCE3824" w14:textId="70E64785" w:rsidR="008A24B3" w:rsidRDefault="008A24B3" w:rsidP="008A24B3">
            <w:pPr>
              <w:rPr>
                <w:sz w:val="20"/>
                <w:szCs w:val="20"/>
              </w:rPr>
            </w:pPr>
            <w:r>
              <w:rPr>
                <w:sz w:val="20"/>
                <w:szCs w:val="20"/>
              </w:rPr>
              <w:t>деревня</w:t>
            </w:r>
            <w:r w:rsidRPr="0006348D">
              <w:rPr>
                <w:sz w:val="20"/>
                <w:szCs w:val="20"/>
              </w:rPr>
              <w:t xml:space="preserve"> Кекур</w:t>
            </w:r>
          </w:p>
        </w:tc>
        <w:tc>
          <w:tcPr>
            <w:tcW w:w="1077" w:type="dxa"/>
          </w:tcPr>
          <w:p w14:paraId="414CA501" w14:textId="4D52B70C" w:rsidR="008A24B3" w:rsidRPr="0006348D" w:rsidRDefault="008A24B3" w:rsidP="008A24B3">
            <w:pPr>
              <w:jc w:val="center"/>
              <w:rPr>
                <w:sz w:val="20"/>
                <w:szCs w:val="20"/>
              </w:rPr>
            </w:pPr>
            <w:r w:rsidRPr="0006348D">
              <w:rPr>
                <w:rFonts w:eastAsia="Calibri"/>
                <w:sz w:val="20"/>
                <w:szCs w:val="20"/>
                <w:lang w:eastAsia="en-US"/>
              </w:rPr>
              <w:t>0,430</w:t>
            </w:r>
          </w:p>
        </w:tc>
        <w:tc>
          <w:tcPr>
            <w:tcW w:w="2429" w:type="dxa"/>
          </w:tcPr>
          <w:p w14:paraId="3462EEBB" w14:textId="79451967"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улица в жилой застройке</w:t>
            </w:r>
          </w:p>
        </w:tc>
        <w:tc>
          <w:tcPr>
            <w:tcW w:w="1494" w:type="dxa"/>
          </w:tcPr>
          <w:p w14:paraId="526D4DD4" w14:textId="6AEC80A6"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грунт</w:t>
            </w:r>
          </w:p>
        </w:tc>
        <w:tc>
          <w:tcPr>
            <w:tcW w:w="977" w:type="dxa"/>
          </w:tcPr>
          <w:p w14:paraId="464FAC4F" w14:textId="0E104071" w:rsidR="008A24B3" w:rsidRPr="008845C9" w:rsidRDefault="008A24B3" w:rsidP="008A24B3">
            <w:pPr>
              <w:spacing w:line="280" w:lineRule="atLeast"/>
              <w:contextualSpacing/>
              <w:jc w:val="center"/>
              <w:rPr>
                <w:rFonts w:eastAsia="Calibri"/>
                <w:sz w:val="20"/>
                <w:szCs w:val="20"/>
                <w:lang w:eastAsia="en-US"/>
              </w:rPr>
            </w:pPr>
            <w:r w:rsidRPr="008845C9">
              <w:rPr>
                <w:rFonts w:eastAsia="Calibri"/>
                <w:sz w:val="20"/>
                <w:szCs w:val="20"/>
                <w:lang w:eastAsia="en-US"/>
              </w:rPr>
              <w:t>1</w:t>
            </w:r>
          </w:p>
        </w:tc>
      </w:tr>
      <w:tr w:rsidR="008A24B3" w:rsidRPr="003172C7" w14:paraId="42EC236F" w14:textId="77777777" w:rsidTr="00AC51F3">
        <w:trPr>
          <w:trHeight w:val="206"/>
        </w:trPr>
        <w:tc>
          <w:tcPr>
            <w:tcW w:w="539" w:type="dxa"/>
            <w:vAlign w:val="center"/>
          </w:tcPr>
          <w:p w14:paraId="7C6F90C0" w14:textId="4502BCFD"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66</w:t>
            </w:r>
          </w:p>
        </w:tc>
        <w:tc>
          <w:tcPr>
            <w:tcW w:w="3293" w:type="dxa"/>
            <w:vAlign w:val="center"/>
          </w:tcPr>
          <w:p w14:paraId="5F1118B9" w14:textId="2084E454" w:rsidR="008A24B3" w:rsidRDefault="008A24B3" w:rsidP="008A24B3">
            <w:pPr>
              <w:rPr>
                <w:sz w:val="20"/>
                <w:szCs w:val="20"/>
              </w:rPr>
            </w:pPr>
            <w:r>
              <w:rPr>
                <w:sz w:val="20"/>
                <w:szCs w:val="20"/>
              </w:rPr>
              <w:t>деревня</w:t>
            </w:r>
            <w:r w:rsidRPr="0006348D">
              <w:rPr>
                <w:sz w:val="20"/>
                <w:szCs w:val="20"/>
              </w:rPr>
              <w:t xml:space="preserve"> Подволочье</w:t>
            </w:r>
          </w:p>
        </w:tc>
        <w:tc>
          <w:tcPr>
            <w:tcW w:w="1077" w:type="dxa"/>
          </w:tcPr>
          <w:p w14:paraId="2DEE5E87" w14:textId="2538239D" w:rsidR="008A24B3" w:rsidRPr="0006348D" w:rsidRDefault="008A24B3" w:rsidP="008A24B3">
            <w:pPr>
              <w:jc w:val="center"/>
              <w:rPr>
                <w:sz w:val="20"/>
                <w:szCs w:val="20"/>
              </w:rPr>
            </w:pPr>
            <w:r w:rsidRPr="0006348D">
              <w:rPr>
                <w:sz w:val="20"/>
                <w:szCs w:val="20"/>
              </w:rPr>
              <w:t>0,384</w:t>
            </w:r>
          </w:p>
        </w:tc>
        <w:tc>
          <w:tcPr>
            <w:tcW w:w="2429" w:type="dxa"/>
          </w:tcPr>
          <w:p w14:paraId="2CAD3B68" w14:textId="75BB013E"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улица в жилой застройке</w:t>
            </w:r>
          </w:p>
        </w:tc>
        <w:tc>
          <w:tcPr>
            <w:tcW w:w="1494" w:type="dxa"/>
          </w:tcPr>
          <w:p w14:paraId="0CCCE0DF" w14:textId="222BA51B" w:rsidR="008A24B3" w:rsidRPr="00A9200C" w:rsidRDefault="008A24B3" w:rsidP="008A24B3">
            <w:pPr>
              <w:spacing w:line="280" w:lineRule="atLeast"/>
              <w:contextualSpacing/>
              <w:jc w:val="center"/>
              <w:rPr>
                <w:rFonts w:eastAsia="Calibri"/>
                <w:sz w:val="20"/>
                <w:szCs w:val="20"/>
              </w:rPr>
            </w:pPr>
            <w:r w:rsidRPr="00A9200C">
              <w:rPr>
                <w:rFonts w:eastAsia="Calibri"/>
                <w:sz w:val="20"/>
                <w:szCs w:val="20"/>
              </w:rPr>
              <w:t>грунт</w:t>
            </w:r>
          </w:p>
        </w:tc>
        <w:tc>
          <w:tcPr>
            <w:tcW w:w="977" w:type="dxa"/>
          </w:tcPr>
          <w:p w14:paraId="2ADB878E" w14:textId="7F69C0C4" w:rsidR="008A24B3" w:rsidRPr="008845C9" w:rsidRDefault="008A24B3" w:rsidP="008A24B3">
            <w:pPr>
              <w:spacing w:line="280" w:lineRule="atLeast"/>
              <w:contextualSpacing/>
              <w:jc w:val="center"/>
              <w:rPr>
                <w:rFonts w:eastAsia="Calibri"/>
                <w:sz w:val="20"/>
                <w:szCs w:val="20"/>
                <w:lang w:eastAsia="en-US"/>
              </w:rPr>
            </w:pPr>
            <w:r w:rsidRPr="008845C9">
              <w:rPr>
                <w:rFonts w:eastAsia="Calibri"/>
                <w:sz w:val="20"/>
                <w:szCs w:val="20"/>
                <w:lang w:eastAsia="en-US"/>
              </w:rPr>
              <w:t>1</w:t>
            </w:r>
          </w:p>
        </w:tc>
      </w:tr>
      <w:tr w:rsidR="008A24B3" w:rsidRPr="003172C7" w14:paraId="6F5621B7" w14:textId="77777777" w:rsidTr="00AC51F3">
        <w:trPr>
          <w:trHeight w:val="206"/>
        </w:trPr>
        <w:tc>
          <w:tcPr>
            <w:tcW w:w="539" w:type="dxa"/>
            <w:vAlign w:val="center"/>
          </w:tcPr>
          <w:p w14:paraId="6371CBD1" w14:textId="1519149F"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67</w:t>
            </w:r>
          </w:p>
        </w:tc>
        <w:tc>
          <w:tcPr>
            <w:tcW w:w="3293" w:type="dxa"/>
            <w:vAlign w:val="center"/>
          </w:tcPr>
          <w:p w14:paraId="1FA5079E" w14:textId="171515BE" w:rsidR="008A24B3" w:rsidRDefault="008A24B3" w:rsidP="008A24B3">
            <w:pPr>
              <w:rPr>
                <w:sz w:val="20"/>
                <w:szCs w:val="20"/>
              </w:rPr>
            </w:pPr>
            <w:r>
              <w:rPr>
                <w:sz w:val="20"/>
                <w:szCs w:val="20"/>
              </w:rPr>
              <w:t>деревня</w:t>
            </w:r>
            <w:r w:rsidRPr="00824CB2">
              <w:rPr>
                <w:sz w:val="20"/>
                <w:szCs w:val="20"/>
              </w:rPr>
              <w:t xml:space="preserve"> Крадихино</w:t>
            </w:r>
          </w:p>
        </w:tc>
        <w:tc>
          <w:tcPr>
            <w:tcW w:w="1077" w:type="dxa"/>
          </w:tcPr>
          <w:p w14:paraId="1921F817" w14:textId="1EEFDB4A" w:rsidR="008A24B3" w:rsidRPr="0006348D" w:rsidRDefault="008A24B3" w:rsidP="008A24B3">
            <w:pPr>
              <w:jc w:val="center"/>
              <w:rPr>
                <w:sz w:val="20"/>
                <w:szCs w:val="20"/>
              </w:rPr>
            </w:pPr>
            <w:r w:rsidRPr="00D84444">
              <w:rPr>
                <w:rFonts w:eastAsia="Calibri"/>
                <w:sz w:val="20"/>
                <w:szCs w:val="20"/>
                <w:lang w:eastAsia="en-US"/>
              </w:rPr>
              <w:t>0,780</w:t>
            </w:r>
          </w:p>
        </w:tc>
        <w:tc>
          <w:tcPr>
            <w:tcW w:w="2429" w:type="dxa"/>
          </w:tcPr>
          <w:p w14:paraId="47374CF7" w14:textId="72BC6160" w:rsidR="008A24B3" w:rsidRPr="00A9200C" w:rsidRDefault="008A24B3" w:rsidP="008A24B3">
            <w:pPr>
              <w:spacing w:line="280" w:lineRule="atLeast"/>
              <w:contextualSpacing/>
              <w:jc w:val="center"/>
              <w:rPr>
                <w:rFonts w:eastAsia="Calibri"/>
                <w:sz w:val="20"/>
                <w:szCs w:val="20"/>
              </w:rPr>
            </w:pPr>
            <w:r w:rsidRPr="00824CB2">
              <w:rPr>
                <w:rFonts w:eastAsia="Calibri"/>
                <w:sz w:val="20"/>
                <w:szCs w:val="20"/>
              </w:rPr>
              <w:t>улица в жилой застройке</w:t>
            </w:r>
          </w:p>
        </w:tc>
        <w:tc>
          <w:tcPr>
            <w:tcW w:w="1494" w:type="dxa"/>
          </w:tcPr>
          <w:p w14:paraId="2F908BEE" w14:textId="3FF08242" w:rsidR="008A24B3" w:rsidRPr="00A9200C" w:rsidRDefault="008A24B3" w:rsidP="008A24B3">
            <w:pPr>
              <w:spacing w:line="280" w:lineRule="atLeast"/>
              <w:contextualSpacing/>
              <w:jc w:val="center"/>
              <w:rPr>
                <w:rFonts w:eastAsia="Calibri"/>
                <w:sz w:val="20"/>
                <w:szCs w:val="20"/>
              </w:rPr>
            </w:pPr>
            <w:r w:rsidRPr="00824CB2">
              <w:rPr>
                <w:rFonts w:eastAsia="Calibri"/>
                <w:sz w:val="20"/>
                <w:szCs w:val="20"/>
              </w:rPr>
              <w:t>грунт</w:t>
            </w:r>
          </w:p>
        </w:tc>
        <w:tc>
          <w:tcPr>
            <w:tcW w:w="977" w:type="dxa"/>
          </w:tcPr>
          <w:p w14:paraId="5754E806" w14:textId="08C1E47D" w:rsidR="008A24B3" w:rsidRPr="008845C9" w:rsidRDefault="008A24B3" w:rsidP="008A24B3">
            <w:pPr>
              <w:spacing w:line="280" w:lineRule="atLeast"/>
              <w:contextualSpacing/>
              <w:jc w:val="center"/>
              <w:rPr>
                <w:rFonts w:eastAsia="Calibri"/>
                <w:sz w:val="20"/>
                <w:szCs w:val="20"/>
                <w:lang w:eastAsia="en-US"/>
              </w:rPr>
            </w:pPr>
            <w:r w:rsidRPr="00824CB2">
              <w:rPr>
                <w:rFonts w:eastAsia="Calibri"/>
                <w:sz w:val="20"/>
                <w:szCs w:val="20"/>
                <w:lang w:eastAsia="en-US"/>
              </w:rPr>
              <w:t>1</w:t>
            </w:r>
          </w:p>
        </w:tc>
      </w:tr>
      <w:tr w:rsidR="008A24B3" w:rsidRPr="003172C7" w14:paraId="059CC008" w14:textId="77777777" w:rsidTr="00AC51F3">
        <w:trPr>
          <w:trHeight w:val="206"/>
        </w:trPr>
        <w:tc>
          <w:tcPr>
            <w:tcW w:w="539" w:type="dxa"/>
            <w:vAlign w:val="center"/>
          </w:tcPr>
          <w:p w14:paraId="20A89E1C" w14:textId="7E38E203"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68</w:t>
            </w:r>
          </w:p>
        </w:tc>
        <w:tc>
          <w:tcPr>
            <w:tcW w:w="3293" w:type="dxa"/>
            <w:vAlign w:val="center"/>
          </w:tcPr>
          <w:p w14:paraId="7FC66678" w14:textId="11673FF8" w:rsidR="008A24B3" w:rsidRDefault="008A24B3" w:rsidP="008A24B3">
            <w:pPr>
              <w:rPr>
                <w:sz w:val="20"/>
                <w:szCs w:val="20"/>
              </w:rPr>
            </w:pPr>
            <w:r>
              <w:rPr>
                <w:sz w:val="20"/>
                <w:szCs w:val="20"/>
              </w:rPr>
              <w:t>деревня</w:t>
            </w:r>
            <w:r w:rsidRPr="00824CB2">
              <w:rPr>
                <w:sz w:val="20"/>
                <w:szCs w:val="20"/>
              </w:rPr>
              <w:t xml:space="preserve"> Васино</w:t>
            </w:r>
          </w:p>
        </w:tc>
        <w:tc>
          <w:tcPr>
            <w:tcW w:w="1077" w:type="dxa"/>
          </w:tcPr>
          <w:p w14:paraId="795602AD" w14:textId="410DB52E" w:rsidR="008A24B3" w:rsidRPr="0006348D" w:rsidRDefault="008A24B3" w:rsidP="008A24B3">
            <w:pPr>
              <w:jc w:val="center"/>
              <w:rPr>
                <w:sz w:val="20"/>
                <w:szCs w:val="20"/>
              </w:rPr>
            </w:pPr>
            <w:r w:rsidRPr="00D84444">
              <w:rPr>
                <w:sz w:val="20"/>
                <w:szCs w:val="20"/>
              </w:rPr>
              <w:t>0,294</w:t>
            </w:r>
          </w:p>
        </w:tc>
        <w:tc>
          <w:tcPr>
            <w:tcW w:w="2429" w:type="dxa"/>
          </w:tcPr>
          <w:p w14:paraId="73B19510" w14:textId="45EC865E" w:rsidR="008A24B3" w:rsidRPr="00A9200C" w:rsidRDefault="008A24B3" w:rsidP="008A24B3">
            <w:pPr>
              <w:spacing w:line="280" w:lineRule="atLeast"/>
              <w:contextualSpacing/>
              <w:jc w:val="center"/>
              <w:rPr>
                <w:rFonts w:eastAsia="Calibri"/>
                <w:sz w:val="20"/>
                <w:szCs w:val="20"/>
              </w:rPr>
            </w:pPr>
            <w:r w:rsidRPr="00824CB2">
              <w:rPr>
                <w:rFonts w:eastAsia="Calibri"/>
                <w:sz w:val="20"/>
                <w:szCs w:val="20"/>
              </w:rPr>
              <w:t>улица в жилой застройке</w:t>
            </w:r>
          </w:p>
        </w:tc>
        <w:tc>
          <w:tcPr>
            <w:tcW w:w="1494" w:type="dxa"/>
          </w:tcPr>
          <w:p w14:paraId="7EB08E81" w14:textId="1DEBAA21" w:rsidR="008A24B3" w:rsidRPr="00A9200C" w:rsidRDefault="008A24B3" w:rsidP="008A24B3">
            <w:pPr>
              <w:spacing w:line="280" w:lineRule="atLeast"/>
              <w:contextualSpacing/>
              <w:jc w:val="center"/>
              <w:rPr>
                <w:rFonts w:eastAsia="Calibri"/>
                <w:sz w:val="20"/>
                <w:szCs w:val="20"/>
              </w:rPr>
            </w:pPr>
            <w:r w:rsidRPr="00824CB2">
              <w:rPr>
                <w:rFonts w:eastAsia="Calibri"/>
                <w:sz w:val="20"/>
                <w:szCs w:val="20"/>
              </w:rPr>
              <w:t>грунт</w:t>
            </w:r>
          </w:p>
        </w:tc>
        <w:tc>
          <w:tcPr>
            <w:tcW w:w="977" w:type="dxa"/>
          </w:tcPr>
          <w:p w14:paraId="5657E944" w14:textId="74EA6FA1" w:rsidR="008A24B3" w:rsidRPr="008845C9" w:rsidRDefault="008A24B3" w:rsidP="008A24B3">
            <w:pPr>
              <w:spacing w:line="280" w:lineRule="atLeast"/>
              <w:contextualSpacing/>
              <w:jc w:val="center"/>
              <w:rPr>
                <w:rFonts w:eastAsia="Calibri"/>
                <w:sz w:val="20"/>
                <w:szCs w:val="20"/>
                <w:lang w:eastAsia="en-US"/>
              </w:rPr>
            </w:pPr>
            <w:r w:rsidRPr="00824CB2">
              <w:rPr>
                <w:rFonts w:eastAsia="Calibri"/>
                <w:sz w:val="20"/>
                <w:szCs w:val="20"/>
                <w:lang w:eastAsia="en-US"/>
              </w:rPr>
              <w:t>1</w:t>
            </w:r>
          </w:p>
        </w:tc>
      </w:tr>
      <w:tr w:rsidR="008A24B3" w:rsidRPr="003172C7" w14:paraId="04162F62" w14:textId="77777777" w:rsidTr="00AC51F3">
        <w:trPr>
          <w:trHeight w:val="206"/>
        </w:trPr>
        <w:tc>
          <w:tcPr>
            <w:tcW w:w="539" w:type="dxa"/>
            <w:vAlign w:val="center"/>
          </w:tcPr>
          <w:p w14:paraId="33EF13F8" w14:textId="67438D84"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69</w:t>
            </w:r>
          </w:p>
        </w:tc>
        <w:tc>
          <w:tcPr>
            <w:tcW w:w="3293" w:type="dxa"/>
            <w:vAlign w:val="center"/>
          </w:tcPr>
          <w:p w14:paraId="75DDCE3B" w14:textId="60C963CE" w:rsidR="008A24B3" w:rsidRDefault="008A24B3" w:rsidP="008A24B3">
            <w:pPr>
              <w:rPr>
                <w:sz w:val="20"/>
                <w:szCs w:val="20"/>
              </w:rPr>
            </w:pPr>
            <w:r>
              <w:rPr>
                <w:sz w:val="20"/>
                <w:szCs w:val="20"/>
              </w:rPr>
              <w:t>деревня</w:t>
            </w:r>
            <w:r w:rsidRPr="00824CB2">
              <w:rPr>
                <w:sz w:val="20"/>
                <w:szCs w:val="20"/>
              </w:rPr>
              <w:t xml:space="preserve"> Ефимово</w:t>
            </w:r>
          </w:p>
        </w:tc>
        <w:tc>
          <w:tcPr>
            <w:tcW w:w="1077" w:type="dxa"/>
          </w:tcPr>
          <w:p w14:paraId="593DB607" w14:textId="2906BA77" w:rsidR="008A24B3" w:rsidRPr="0006348D" w:rsidRDefault="008A24B3" w:rsidP="008A24B3">
            <w:pPr>
              <w:jc w:val="center"/>
              <w:rPr>
                <w:sz w:val="20"/>
                <w:szCs w:val="20"/>
              </w:rPr>
            </w:pPr>
            <w:r w:rsidRPr="00D84444">
              <w:rPr>
                <w:rFonts w:eastAsia="Calibri"/>
                <w:sz w:val="20"/>
                <w:szCs w:val="20"/>
                <w:lang w:eastAsia="en-US"/>
              </w:rPr>
              <w:t>0,570</w:t>
            </w:r>
          </w:p>
        </w:tc>
        <w:tc>
          <w:tcPr>
            <w:tcW w:w="2429" w:type="dxa"/>
          </w:tcPr>
          <w:p w14:paraId="2F7D097A" w14:textId="022C3EE7" w:rsidR="008A24B3" w:rsidRPr="00A9200C" w:rsidRDefault="008A24B3" w:rsidP="008A24B3">
            <w:pPr>
              <w:spacing w:line="280" w:lineRule="atLeast"/>
              <w:contextualSpacing/>
              <w:jc w:val="center"/>
              <w:rPr>
                <w:rFonts w:eastAsia="Calibri"/>
                <w:sz w:val="20"/>
                <w:szCs w:val="20"/>
              </w:rPr>
            </w:pPr>
            <w:r w:rsidRPr="00824CB2">
              <w:rPr>
                <w:rFonts w:eastAsia="Calibri"/>
                <w:sz w:val="20"/>
                <w:szCs w:val="20"/>
              </w:rPr>
              <w:t>улица в жилой застройке</w:t>
            </w:r>
          </w:p>
        </w:tc>
        <w:tc>
          <w:tcPr>
            <w:tcW w:w="1494" w:type="dxa"/>
          </w:tcPr>
          <w:p w14:paraId="6AE16C7A" w14:textId="7675C4F5" w:rsidR="008A24B3" w:rsidRPr="00A9200C" w:rsidRDefault="008A24B3" w:rsidP="008A24B3">
            <w:pPr>
              <w:spacing w:line="280" w:lineRule="atLeast"/>
              <w:contextualSpacing/>
              <w:jc w:val="center"/>
              <w:rPr>
                <w:rFonts w:eastAsia="Calibri"/>
                <w:sz w:val="20"/>
                <w:szCs w:val="20"/>
              </w:rPr>
            </w:pPr>
            <w:r w:rsidRPr="00824CB2">
              <w:rPr>
                <w:rFonts w:eastAsia="Calibri"/>
                <w:sz w:val="20"/>
                <w:szCs w:val="20"/>
              </w:rPr>
              <w:t>грунт</w:t>
            </w:r>
          </w:p>
        </w:tc>
        <w:tc>
          <w:tcPr>
            <w:tcW w:w="977" w:type="dxa"/>
          </w:tcPr>
          <w:p w14:paraId="650B7862" w14:textId="1F11EF2F" w:rsidR="008A24B3" w:rsidRPr="008845C9" w:rsidRDefault="008A24B3" w:rsidP="008A24B3">
            <w:pPr>
              <w:spacing w:line="280" w:lineRule="atLeast"/>
              <w:contextualSpacing/>
              <w:jc w:val="center"/>
              <w:rPr>
                <w:rFonts w:eastAsia="Calibri"/>
                <w:sz w:val="20"/>
                <w:szCs w:val="20"/>
                <w:lang w:eastAsia="en-US"/>
              </w:rPr>
            </w:pPr>
            <w:r w:rsidRPr="00824CB2">
              <w:rPr>
                <w:rFonts w:eastAsia="Calibri"/>
                <w:sz w:val="20"/>
                <w:szCs w:val="20"/>
                <w:lang w:eastAsia="en-US"/>
              </w:rPr>
              <w:t>1</w:t>
            </w:r>
          </w:p>
        </w:tc>
      </w:tr>
      <w:tr w:rsidR="008A24B3" w:rsidRPr="003172C7" w14:paraId="0054F5D9" w14:textId="77777777" w:rsidTr="00AC51F3">
        <w:trPr>
          <w:trHeight w:val="206"/>
        </w:trPr>
        <w:tc>
          <w:tcPr>
            <w:tcW w:w="539" w:type="dxa"/>
            <w:vAlign w:val="center"/>
          </w:tcPr>
          <w:p w14:paraId="4D3CD843" w14:textId="2598E7AF"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70</w:t>
            </w:r>
          </w:p>
        </w:tc>
        <w:tc>
          <w:tcPr>
            <w:tcW w:w="3293" w:type="dxa"/>
            <w:vAlign w:val="center"/>
          </w:tcPr>
          <w:p w14:paraId="32416B17" w14:textId="57716104" w:rsidR="008A24B3" w:rsidRDefault="008A24B3" w:rsidP="008A24B3">
            <w:pPr>
              <w:rPr>
                <w:sz w:val="20"/>
                <w:szCs w:val="20"/>
              </w:rPr>
            </w:pPr>
            <w:r>
              <w:rPr>
                <w:sz w:val="20"/>
                <w:szCs w:val="20"/>
              </w:rPr>
              <w:t>деревня</w:t>
            </w:r>
            <w:r w:rsidRPr="005C31A6">
              <w:rPr>
                <w:sz w:val="20"/>
                <w:szCs w:val="20"/>
              </w:rPr>
              <w:t xml:space="preserve"> Подлесово</w:t>
            </w:r>
          </w:p>
        </w:tc>
        <w:tc>
          <w:tcPr>
            <w:tcW w:w="1077" w:type="dxa"/>
          </w:tcPr>
          <w:p w14:paraId="12B628A6" w14:textId="33A3AE6C" w:rsidR="008A24B3" w:rsidRPr="0006348D" w:rsidRDefault="008A24B3" w:rsidP="008A24B3">
            <w:pPr>
              <w:jc w:val="center"/>
              <w:rPr>
                <w:sz w:val="20"/>
                <w:szCs w:val="20"/>
              </w:rPr>
            </w:pPr>
            <w:r w:rsidRPr="005C31A6">
              <w:rPr>
                <w:rFonts w:eastAsia="Calibri"/>
                <w:sz w:val="20"/>
                <w:szCs w:val="20"/>
                <w:lang w:eastAsia="en-US"/>
              </w:rPr>
              <w:t>0,700</w:t>
            </w:r>
          </w:p>
        </w:tc>
        <w:tc>
          <w:tcPr>
            <w:tcW w:w="2429" w:type="dxa"/>
          </w:tcPr>
          <w:p w14:paraId="7142333B" w14:textId="29672227"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13B450DA" w14:textId="7495FF7E"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078E7CC3" w14:textId="39776FFF" w:rsidR="008A24B3" w:rsidRPr="008845C9" w:rsidRDefault="008A24B3" w:rsidP="008A24B3">
            <w:pPr>
              <w:spacing w:line="280" w:lineRule="atLeast"/>
              <w:contextualSpacing/>
              <w:jc w:val="center"/>
              <w:rPr>
                <w:rFonts w:eastAsia="Calibri"/>
                <w:sz w:val="20"/>
                <w:szCs w:val="20"/>
                <w:lang w:eastAsia="en-US"/>
              </w:rPr>
            </w:pPr>
            <w:r w:rsidRPr="00F43033">
              <w:rPr>
                <w:rFonts w:eastAsia="Calibri"/>
                <w:sz w:val="20"/>
                <w:szCs w:val="20"/>
                <w:lang w:eastAsia="en-US"/>
              </w:rPr>
              <w:t>1</w:t>
            </w:r>
          </w:p>
        </w:tc>
      </w:tr>
      <w:tr w:rsidR="008A24B3" w:rsidRPr="003172C7" w14:paraId="539CFDBE" w14:textId="77777777" w:rsidTr="00AC51F3">
        <w:trPr>
          <w:trHeight w:val="206"/>
        </w:trPr>
        <w:tc>
          <w:tcPr>
            <w:tcW w:w="539" w:type="dxa"/>
            <w:vAlign w:val="center"/>
          </w:tcPr>
          <w:p w14:paraId="09F217A4" w14:textId="75FCD92C"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71</w:t>
            </w:r>
          </w:p>
        </w:tc>
        <w:tc>
          <w:tcPr>
            <w:tcW w:w="3293" w:type="dxa"/>
            <w:vAlign w:val="center"/>
          </w:tcPr>
          <w:p w14:paraId="2781AD72" w14:textId="361060C7" w:rsidR="008A24B3" w:rsidRDefault="008A24B3" w:rsidP="008A24B3">
            <w:pPr>
              <w:rPr>
                <w:sz w:val="20"/>
                <w:szCs w:val="20"/>
              </w:rPr>
            </w:pPr>
            <w:r>
              <w:rPr>
                <w:sz w:val="20"/>
                <w:szCs w:val="20"/>
              </w:rPr>
              <w:t>деревня</w:t>
            </w:r>
            <w:r w:rsidRPr="005C31A6">
              <w:rPr>
                <w:sz w:val="20"/>
                <w:szCs w:val="20"/>
              </w:rPr>
              <w:t xml:space="preserve"> Маслово</w:t>
            </w:r>
          </w:p>
        </w:tc>
        <w:tc>
          <w:tcPr>
            <w:tcW w:w="1077" w:type="dxa"/>
          </w:tcPr>
          <w:p w14:paraId="34E7B11A" w14:textId="2D5D95A6" w:rsidR="008A24B3" w:rsidRPr="0006348D" w:rsidRDefault="008A24B3" w:rsidP="008A24B3">
            <w:pPr>
              <w:jc w:val="center"/>
              <w:rPr>
                <w:sz w:val="20"/>
                <w:szCs w:val="20"/>
              </w:rPr>
            </w:pPr>
            <w:r w:rsidRPr="005C31A6">
              <w:rPr>
                <w:sz w:val="20"/>
                <w:szCs w:val="20"/>
              </w:rPr>
              <w:t>0,646</w:t>
            </w:r>
          </w:p>
        </w:tc>
        <w:tc>
          <w:tcPr>
            <w:tcW w:w="2429" w:type="dxa"/>
          </w:tcPr>
          <w:p w14:paraId="3781FF3F" w14:textId="7A42D599"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1129F4B2" w14:textId="710935AE"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119D1E38" w14:textId="095D5205" w:rsidR="008A24B3" w:rsidRPr="008845C9" w:rsidRDefault="008A24B3" w:rsidP="008A24B3">
            <w:pPr>
              <w:spacing w:line="280" w:lineRule="atLeast"/>
              <w:contextualSpacing/>
              <w:jc w:val="center"/>
              <w:rPr>
                <w:rFonts w:eastAsia="Calibri"/>
                <w:sz w:val="20"/>
                <w:szCs w:val="20"/>
                <w:lang w:eastAsia="en-US"/>
              </w:rPr>
            </w:pPr>
            <w:r w:rsidRPr="00F43033">
              <w:rPr>
                <w:rFonts w:eastAsia="Calibri"/>
                <w:sz w:val="20"/>
                <w:szCs w:val="20"/>
                <w:lang w:eastAsia="en-US"/>
              </w:rPr>
              <w:t>1</w:t>
            </w:r>
          </w:p>
        </w:tc>
      </w:tr>
      <w:tr w:rsidR="008A24B3" w:rsidRPr="003172C7" w14:paraId="265D83F8" w14:textId="77777777" w:rsidTr="00AC51F3">
        <w:trPr>
          <w:trHeight w:val="206"/>
        </w:trPr>
        <w:tc>
          <w:tcPr>
            <w:tcW w:w="539" w:type="dxa"/>
            <w:vAlign w:val="center"/>
          </w:tcPr>
          <w:p w14:paraId="6B6170E9" w14:textId="00245A75"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72</w:t>
            </w:r>
          </w:p>
        </w:tc>
        <w:tc>
          <w:tcPr>
            <w:tcW w:w="3293" w:type="dxa"/>
            <w:vAlign w:val="center"/>
          </w:tcPr>
          <w:p w14:paraId="14358712" w14:textId="5C203C64" w:rsidR="008A24B3" w:rsidRDefault="008A24B3" w:rsidP="008A24B3">
            <w:pPr>
              <w:rPr>
                <w:sz w:val="20"/>
                <w:szCs w:val="20"/>
              </w:rPr>
            </w:pPr>
            <w:r>
              <w:rPr>
                <w:sz w:val="20"/>
                <w:szCs w:val="20"/>
              </w:rPr>
              <w:t>деревня</w:t>
            </w:r>
            <w:r w:rsidRPr="005C31A6">
              <w:rPr>
                <w:sz w:val="20"/>
                <w:szCs w:val="20"/>
              </w:rPr>
              <w:t xml:space="preserve"> Мокрушино</w:t>
            </w:r>
          </w:p>
        </w:tc>
        <w:tc>
          <w:tcPr>
            <w:tcW w:w="1077" w:type="dxa"/>
          </w:tcPr>
          <w:p w14:paraId="648B6AB8" w14:textId="5BB9B978" w:rsidR="008A24B3" w:rsidRPr="0006348D" w:rsidRDefault="008A24B3" w:rsidP="008A24B3">
            <w:pPr>
              <w:jc w:val="center"/>
              <w:rPr>
                <w:sz w:val="20"/>
                <w:szCs w:val="20"/>
              </w:rPr>
            </w:pPr>
            <w:r w:rsidRPr="005C31A6">
              <w:rPr>
                <w:rFonts w:eastAsia="Calibri"/>
                <w:sz w:val="20"/>
                <w:szCs w:val="20"/>
                <w:lang w:eastAsia="en-US"/>
              </w:rPr>
              <w:t>0,545</w:t>
            </w:r>
          </w:p>
        </w:tc>
        <w:tc>
          <w:tcPr>
            <w:tcW w:w="2429" w:type="dxa"/>
          </w:tcPr>
          <w:p w14:paraId="538A02FD" w14:textId="7F0D1512"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70A17E32" w14:textId="33EE43A2"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7E733FA4" w14:textId="56A56D80" w:rsidR="008A24B3" w:rsidRPr="008845C9" w:rsidRDefault="008A24B3" w:rsidP="008A24B3">
            <w:pPr>
              <w:spacing w:line="280" w:lineRule="atLeast"/>
              <w:contextualSpacing/>
              <w:jc w:val="center"/>
              <w:rPr>
                <w:rFonts w:eastAsia="Calibri"/>
                <w:sz w:val="20"/>
                <w:szCs w:val="20"/>
                <w:lang w:eastAsia="en-US"/>
              </w:rPr>
            </w:pPr>
            <w:r w:rsidRPr="00F43033">
              <w:rPr>
                <w:rFonts w:eastAsia="Calibri"/>
                <w:sz w:val="20"/>
                <w:szCs w:val="20"/>
                <w:lang w:eastAsia="en-US"/>
              </w:rPr>
              <w:t>1</w:t>
            </w:r>
          </w:p>
        </w:tc>
      </w:tr>
      <w:tr w:rsidR="008A24B3" w:rsidRPr="003172C7" w14:paraId="20B11988" w14:textId="77777777" w:rsidTr="00AC51F3">
        <w:trPr>
          <w:trHeight w:val="206"/>
        </w:trPr>
        <w:tc>
          <w:tcPr>
            <w:tcW w:w="539" w:type="dxa"/>
            <w:vAlign w:val="center"/>
          </w:tcPr>
          <w:p w14:paraId="665FF52B" w14:textId="0DAEFC85"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73</w:t>
            </w:r>
          </w:p>
        </w:tc>
        <w:tc>
          <w:tcPr>
            <w:tcW w:w="3293" w:type="dxa"/>
            <w:vAlign w:val="center"/>
          </w:tcPr>
          <w:p w14:paraId="0A4D675D" w14:textId="2366A490" w:rsidR="008A24B3" w:rsidRDefault="008A24B3" w:rsidP="008A24B3">
            <w:pPr>
              <w:rPr>
                <w:sz w:val="20"/>
                <w:szCs w:val="20"/>
              </w:rPr>
            </w:pPr>
            <w:r>
              <w:rPr>
                <w:sz w:val="20"/>
                <w:szCs w:val="20"/>
              </w:rPr>
              <w:t>деревня</w:t>
            </w:r>
            <w:r w:rsidRPr="005C31A6">
              <w:rPr>
                <w:sz w:val="20"/>
                <w:szCs w:val="20"/>
              </w:rPr>
              <w:t xml:space="preserve"> Паново</w:t>
            </w:r>
          </w:p>
        </w:tc>
        <w:tc>
          <w:tcPr>
            <w:tcW w:w="1077" w:type="dxa"/>
          </w:tcPr>
          <w:p w14:paraId="56830E1C" w14:textId="33C3F2B8" w:rsidR="008A24B3" w:rsidRPr="0006348D" w:rsidRDefault="008A24B3" w:rsidP="008A24B3">
            <w:pPr>
              <w:jc w:val="center"/>
              <w:rPr>
                <w:sz w:val="20"/>
                <w:szCs w:val="20"/>
              </w:rPr>
            </w:pPr>
            <w:r w:rsidRPr="005C31A6">
              <w:rPr>
                <w:rFonts w:eastAsia="Calibri"/>
                <w:sz w:val="20"/>
                <w:szCs w:val="20"/>
                <w:lang w:eastAsia="en-US"/>
              </w:rPr>
              <w:t>1,280</w:t>
            </w:r>
          </w:p>
        </w:tc>
        <w:tc>
          <w:tcPr>
            <w:tcW w:w="2429" w:type="dxa"/>
          </w:tcPr>
          <w:p w14:paraId="7CC13244" w14:textId="7F433E7A"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1AB262B3" w14:textId="51C0D304"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48813A94" w14:textId="6D6C34AA" w:rsidR="008A24B3" w:rsidRPr="008845C9" w:rsidRDefault="008A24B3" w:rsidP="008A24B3">
            <w:pPr>
              <w:spacing w:line="280" w:lineRule="atLeast"/>
              <w:contextualSpacing/>
              <w:jc w:val="center"/>
              <w:rPr>
                <w:rFonts w:eastAsia="Calibri"/>
                <w:sz w:val="20"/>
                <w:szCs w:val="20"/>
                <w:lang w:eastAsia="en-US"/>
              </w:rPr>
            </w:pPr>
            <w:r w:rsidRPr="00F43033">
              <w:rPr>
                <w:rFonts w:eastAsia="Calibri"/>
                <w:sz w:val="20"/>
                <w:szCs w:val="20"/>
                <w:lang w:eastAsia="en-US"/>
              </w:rPr>
              <w:t>1</w:t>
            </w:r>
          </w:p>
        </w:tc>
      </w:tr>
      <w:tr w:rsidR="008A24B3" w:rsidRPr="003172C7" w14:paraId="608BE6CE" w14:textId="77777777" w:rsidTr="00AC51F3">
        <w:trPr>
          <w:trHeight w:val="206"/>
        </w:trPr>
        <w:tc>
          <w:tcPr>
            <w:tcW w:w="539" w:type="dxa"/>
            <w:vAlign w:val="center"/>
          </w:tcPr>
          <w:p w14:paraId="081ABF67" w14:textId="0D1A2EC5"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74</w:t>
            </w:r>
          </w:p>
        </w:tc>
        <w:tc>
          <w:tcPr>
            <w:tcW w:w="3293" w:type="dxa"/>
            <w:vAlign w:val="center"/>
          </w:tcPr>
          <w:p w14:paraId="052D987B" w14:textId="6B2D5365" w:rsidR="008A24B3" w:rsidRDefault="008A24B3" w:rsidP="008A24B3">
            <w:pPr>
              <w:rPr>
                <w:sz w:val="20"/>
                <w:szCs w:val="20"/>
              </w:rPr>
            </w:pPr>
            <w:r>
              <w:rPr>
                <w:sz w:val="20"/>
                <w:szCs w:val="20"/>
              </w:rPr>
              <w:t>деревня</w:t>
            </w:r>
            <w:r w:rsidRPr="005C31A6">
              <w:rPr>
                <w:sz w:val="20"/>
                <w:szCs w:val="20"/>
              </w:rPr>
              <w:t xml:space="preserve"> Лешуковщина</w:t>
            </w:r>
          </w:p>
        </w:tc>
        <w:tc>
          <w:tcPr>
            <w:tcW w:w="1077" w:type="dxa"/>
          </w:tcPr>
          <w:p w14:paraId="413F53CA" w14:textId="44E52A6D" w:rsidR="008A24B3" w:rsidRPr="0006348D" w:rsidRDefault="008A24B3" w:rsidP="008A24B3">
            <w:pPr>
              <w:jc w:val="center"/>
              <w:rPr>
                <w:sz w:val="20"/>
                <w:szCs w:val="20"/>
              </w:rPr>
            </w:pPr>
            <w:r w:rsidRPr="005C31A6">
              <w:rPr>
                <w:sz w:val="20"/>
                <w:szCs w:val="20"/>
              </w:rPr>
              <w:t>0,643</w:t>
            </w:r>
          </w:p>
        </w:tc>
        <w:tc>
          <w:tcPr>
            <w:tcW w:w="2429" w:type="dxa"/>
          </w:tcPr>
          <w:p w14:paraId="357E538F" w14:textId="26995E42"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4A58735C" w14:textId="64C1C877"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3E4E652B" w14:textId="793469CC" w:rsidR="008A24B3" w:rsidRPr="008845C9" w:rsidRDefault="008A24B3" w:rsidP="008A24B3">
            <w:pPr>
              <w:spacing w:line="280" w:lineRule="atLeast"/>
              <w:contextualSpacing/>
              <w:jc w:val="center"/>
              <w:rPr>
                <w:rFonts w:eastAsia="Calibri"/>
                <w:sz w:val="20"/>
                <w:szCs w:val="20"/>
                <w:lang w:eastAsia="en-US"/>
              </w:rPr>
            </w:pPr>
            <w:r w:rsidRPr="00F43033">
              <w:rPr>
                <w:rFonts w:eastAsia="Calibri"/>
                <w:sz w:val="20"/>
                <w:szCs w:val="20"/>
                <w:lang w:eastAsia="en-US"/>
              </w:rPr>
              <w:t>1</w:t>
            </w:r>
          </w:p>
        </w:tc>
      </w:tr>
      <w:tr w:rsidR="008A24B3" w:rsidRPr="003172C7" w14:paraId="506F567C" w14:textId="77777777" w:rsidTr="00AC51F3">
        <w:trPr>
          <w:trHeight w:val="206"/>
        </w:trPr>
        <w:tc>
          <w:tcPr>
            <w:tcW w:w="539" w:type="dxa"/>
            <w:vAlign w:val="center"/>
          </w:tcPr>
          <w:p w14:paraId="392EEA17" w14:textId="4081031B"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75</w:t>
            </w:r>
          </w:p>
        </w:tc>
        <w:tc>
          <w:tcPr>
            <w:tcW w:w="3293" w:type="dxa"/>
            <w:vAlign w:val="center"/>
          </w:tcPr>
          <w:p w14:paraId="57D74F78" w14:textId="6ACBBEE1" w:rsidR="008A24B3" w:rsidRDefault="008A24B3" w:rsidP="008A24B3">
            <w:pPr>
              <w:rPr>
                <w:sz w:val="20"/>
                <w:szCs w:val="20"/>
              </w:rPr>
            </w:pPr>
            <w:r>
              <w:rPr>
                <w:sz w:val="20"/>
                <w:szCs w:val="20"/>
              </w:rPr>
              <w:t>деревня</w:t>
            </w:r>
            <w:r w:rsidRPr="005C31A6">
              <w:rPr>
                <w:sz w:val="20"/>
                <w:szCs w:val="20"/>
              </w:rPr>
              <w:t xml:space="preserve"> Новая Шиловщина</w:t>
            </w:r>
          </w:p>
        </w:tc>
        <w:tc>
          <w:tcPr>
            <w:tcW w:w="1077" w:type="dxa"/>
          </w:tcPr>
          <w:p w14:paraId="7A1083A2" w14:textId="25669CAD" w:rsidR="008A24B3" w:rsidRPr="0006348D" w:rsidRDefault="008A24B3" w:rsidP="008A24B3">
            <w:pPr>
              <w:jc w:val="center"/>
              <w:rPr>
                <w:sz w:val="20"/>
                <w:szCs w:val="20"/>
              </w:rPr>
            </w:pPr>
            <w:r w:rsidRPr="005C31A6">
              <w:rPr>
                <w:sz w:val="20"/>
                <w:szCs w:val="20"/>
              </w:rPr>
              <w:t>0,568</w:t>
            </w:r>
          </w:p>
        </w:tc>
        <w:tc>
          <w:tcPr>
            <w:tcW w:w="2429" w:type="dxa"/>
          </w:tcPr>
          <w:p w14:paraId="6696E445" w14:textId="6C9551B7"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45C0262C" w14:textId="376CD483"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77855088" w14:textId="65218951" w:rsidR="008A24B3" w:rsidRPr="008845C9" w:rsidRDefault="008A24B3" w:rsidP="008A24B3">
            <w:pPr>
              <w:spacing w:line="280" w:lineRule="atLeast"/>
              <w:contextualSpacing/>
              <w:jc w:val="center"/>
              <w:rPr>
                <w:rFonts w:eastAsia="Calibri"/>
                <w:sz w:val="20"/>
                <w:szCs w:val="20"/>
                <w:lang w:eastAsia="en-US"/>
              </w:rPr>
            </w:pPr>
            <w:r w:rsidRPr="00F43033">
              <w:rPr>
                <w:rFonts w:eastAsia="Calibri"/>
                <w:sz w:val="20"/>
                <w:szCs w:val="20"/>
                <w:lang w:eastAsia="en-US"/>
              </w:rPr>
              <w:t>1</w:t>
            </w:r>
          </w:p>
        </w:tc>
      </w:tr>
      <w:tr w:rsidR="008A24B3" w:rsidRPr="003172C7" w14:paraId="52C8D9D9" w14:textId="77777777" w:rsidTr="00AC51F3">
        <w:trPr>
          <w:trHeight w:val="206"/>
        </w:trPr>
        <w:tc>
          <w:tcPr>
            <w:tcW w:w="539" w:type="dxa"/>
            <w:vAlign w:val="center"/>
          </w:tcPr>
          <w:p w14:paraId="780DDD31" w14:textId="3060F00B"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76</w:t>
            </w:r>
          </w:p>
        </w:tc>
        <w:tc>
          <w:tcPr>
            <w:tcW w:w="3293" w:type="dxa"/>
            <w:vAlign w:val="center"/>
          </w:tcPr>
          <w:p w14:paraId="46EB91A5" w14:textId="529DDF90" w:rsidR="008A24B3" w:rsidRDefault="008A24B3" w:rsidP="008A24B3">
            <w:pPr>
              <w:rPr>
                <w:sz w:val="20"/>
                <w:szCs w:val="20"/>
              </w:rPr>
            </w:pPr>
            <w:r>
              <w:rPr>
                <w:sz w:val="20"/>
                <w:szCs w:val="20"/>
              </w:rPr>
              <w:t>деревня</w:t>
            </w:r>
            <w:r w:rsidRPr="005C31A6">
              <w:rPr>
                <w:sz w:val="20"/>
                <w:szCs w:val="20"/>
              </w:rPr>
              <w:t xml:space="preserve"> Надеевщина</w:t>
            </w:r>
          </w:p>
        </w:tc>
        <w:tc>
          <w:tcPr>
            <w:tcW w:w="1077" w:type="dxa"/>
          </w:tcPr>
          <w:p w14:paraId="563F2FB2" w14:textId="0D9669D0" w:rsidR="008A24B3" w:rsidRPr="0006348D" w:rsidRDefault="008A24B3" w:rsidP="008A24B3">
            <w:pPr>
              <w:jc w:val="center"/>
              <w:rPr>
                <w:sz w:val="20"/>
                <w:szCs w:val="20"/>
              </w:rPr>
            </w:pPr>
            <w:r w:rsidRPr="005C31A6">
              <w:rPr>
                <w:rFonts w:eastAsia="Calibri"/>
                <w:sz w:val="20"/>
                <w:szCs w:val="20"/>
                <w:lang w:eastAsia="en-US"/>
              </w:rPr>
              <w:t>0,720</w:t>
            </w:r>
          </w:p>
        </w:tc>
        <w:tc>
          <w:tcPr>
            <w:tcW w:w="2429" w:type="dxa"/>
          </w:tcPr>
          <w:p w14:paraId="5115A7D0" w14:textId="5E660383"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46D3C2D5" w14:textId="0AA1A637"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44E65147" w14:textId="7672357D" w:rsidR="008A24B3" w:rsidRPr="008845C9" w:rsidRDefault="008A24B3" w:rsidP="008A24B3">
            <w:pPr>
              <w:spacing w:line="280" w:lineRule="atLeast"/>
              <w:contextualSpacing/>
              <w:jc w:val="center"/>
              <w:rPr>
                <w:rFonts w:eastAsia="Calibri"/>
                <w:sz w:val="20"/>
                <w:szCs w:val="20"/>
                <w:lang w:eastAsia="en-US"/>
              </w:rPr>
            </w:pPr>
            <w:r w:rsidRPr="00F43033">
              <w:rPr>
                <w:rFonts w:eastAsia="Calibri"/>
                <w:sz w:val="20"/>
                <w:szCs w:val="20"/>
                <w:lang w:eastAsia="en-US"/>
              </w:rPr>
              <w:t>1</w:t>
            </w:r>
          </w:p>
        </w:tc>
      </w:tr>
      <w:tr w:rsidR="008A24B3" w:rsidRPr="003172C7" w14:paraId="0BC22A4D" w14:textId="77777777" w:rsidTr="00AC51F3">
        <w:trPr>
          <w:trHeight w:val="206"/>
        </w:trPr>
        <w:tc>
          <w:tcPr>
            <w:tcW w:w="539" w:type="dxa"/>
            <w:vAlign w:val="center"/>
          </w:tcPr>
          <w:p w14:paraId="40BCF34A" w14:textId="11E59BC2"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77</w:t>
            </w:r>
          </w:p>
        </w:tc>
        <w:tc>
          <w:tcPr>
            <w:tcW w:w="3293" w:type="dxa"/>
            <w:vAlign w:val="center"/>
          </w:tcPr>
          <w:p w14:paraId="2BCE3480" w14:textId="167AEE61" w:rsidR="008A24B3" w:rsidRDefault="008A24B3" w:rsidP="008A24B3">
            <w:pPr>
              <w:rPr>
                <w:sz w:val="20"/>
                <w:szCs w:val="20"/>
              </w:rPr>
            </w:pPr>
            <w:r>
              <w:rPr>
                <w:sz w:val="20"/>
                <w:szCs w:val="20"/>
              </w:rPr>
              <w:t>деревня</w:t>
            </w:r>
            <w:r w:rsidRPr="005C31A6">
              <w:rPr>
                <w:sz w:val="20"/>
                <w:szCs w:val="20"/>
              </w:rPr>
              <w:t xml:space="preserve"> Колотовщина</w:t>
            </w:r>
          </w:p>
        </w:tc>
        <w:tc>
          <w:tcPr>
            <w:tcW w:w="1077" w:type="dxa"/>
          </w:tcPr>
          <w:p w14:paraId="20C0EB71" w14:textId="0517BD5C" w:rsidR="008A24B3" w:rsidRPr="0006348D" w:rsidRDefault="008A24B3" w:rsidP="008A24B3">
            <w:pPr>
              <w:jc w:val="center"/>
              <w:rPr>
                <w:sz w:val="20"/>
                <w:szCs w:val="20"/>
              </w:rPr>
            </w:pPr>
            <w:r w:rsidRPr="005C31A6">
              <w:rPr>
                <w:rFonts w:eastAsia="Calibri"/>
                <w:sz w:val="20"/>
                <w:szCs w:val="20"/>
                <w:lang w:eastAsia="en-US"/>
              </w:rPr>
              <w:t>0,480</w:t>
            </w:r>
          </w:p>
        </w:tc>
        <w:tc>
          <w:tcPr>
            <w:tcW w:w="2429" w:type="dxa"/>
          </w:tcPr>
          <w:p w14:paraId="241518D5" w14:textId="7AC815C9"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5866617E" w14:textId="68F8B608"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6AB70EDD" w14:textId="286C2E0B" w:rsidR="008A24B3" w:rsidRPr="008845C9" w:rsidRDefault="008A24B3" w:rsidP="008A24B3">
            <w:pPr>
              <w:spacing w:line="280" w:lineRule="atLeast"/>
              <w:contextualSpacing/>
              <w:jc w:val="center"/>
              <w:rPr>
                <w:rFonts w:eastAsia="Calibri"/>
                <w:sz w:val="20"/>
                <w:szCs w:val="20"/>
                <w:lang w:eastAsia="en-US"/>
              </w:rPr>
            </w:pPr>
            <w:r w:rsidRPr="00F43033">
              <w:rPr>
                <w:rFonts w:eastAsia="Calibri"/>
                <w:sz w:val="20"/>
                <w:szCs w:val="20"/>
                <w:lang w:eastAsia="en-US"/>
              </w:rPr>
              <w:t>1</w:t>
            </w:r>
          </w:p>
        </w:tc>
      </w:tr>
      <w:tr w:rsidR="008A24B3" w:rsidRPr="003172C7" w14:paraId="15666B11" w14:textId="77777777" w:rsidTr="00AC51F3">
        <w:trPr>
          <w:trHeight w:val="206"/>
        </w:trPr>
        <w:tc>
          <w:tcPr>
            <w:tcW w:w="539" w:type="dxa"/>
            <w:vAlign w:val="center"/>
          </w:tcPr>
          <w:p w14:paraId="223D311F" w14:textId="30951913"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78</w:t>
            </w:r>
          </w:p>
        </w:tc>
        <w:tc>
          <w:tcPr>
            <w:tcW w:w="3293" w:type="dxa"/>
            <w:vAlign w:val="center"/>
          </w:tcPr>
          <w:p w14:paraId="20922A89" w14:textId="592F2D5E" w:rsidR="008A24B3" w:rsidRDefault="008A24B3" w:rsidP="008A24B3">
            <w:pPr>
              <w:rPr>
                <w:sz w:val="20"/>
                <w:szCs w:val="20"/>
              </w:rPr>
            </w:pPr>
            <w:r>
              <w:rPr>
                <w:sz w:val="20"/>
                <w:szCs w:val="20"/>
              </w:rPr>
              <w:t>деревня</w:t>
            </w:r>
            <w:r w:rsidRPr="005C31A6">
              <w:rPr>
                <w:sz w:val="20"/>
                <w:szCs w:val="20"/>
              </w:rPr>
              <w:t xml:space="preserve"> Старая Шиловщина</w:t>
            </w:r>
          </w:p>
        </w:tc>
        <w:tc>
          <w:tcPr>
            <w:tcW w:w="1077" w:type="dxa"/>
          </w:tcPr>
          <w:p w14:paraId="22768D0F" w14:textId="01EC5308" w:rsidR="008A24B3" w:rsidRPr="0006348D" w:rsidRDefault="008A24B3" w:rsidP="008A24B3">
            <w:pPr>
              <w:jc w:val="center"/>
              <w:rPr>
                <w:sz w:val="20"/>
                <w:szCs w:val="20"/>
              </w:rPr>
            </w:pPr>
            <w:r w:rsidRPr="005C31A6">
              <w:rPr>
                <w:rFonts w:eastAsia="Calibri"/>
                <w:sz w:val="20"/>
                <w:szCs w:val="20"/>
                <w:lang w:eastAsia="en-US"/>
              </w:rPr>
              <w:t>0,350</w:t>
            </w:r>
          </w:p>
        </w:tc>
        <w:tc>
          <w:tcPr>
            <w:tcW w:w="2429" w:type="dxa"/>
          </w:tcPr>
          <w:p w14:paraId="390E3046" w14:textId="623A1240"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705EAD44" w14:textId="68DB11DE"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7B2A009C" w14:textId="374962B7" w:rsidR="008A24B3" w:rsidRPr="008845C9" w:rsidRDefault="008A24B3" w:rsidP="008A24B3">
            <w:pPr>
              <w:spacing w:line="280" w:lineRule="atLeast"/>
              <w:contextualSpacing/>
              <w:jc w:val="center"/>
              <w:rPr>
                <w:rFonts w:eastAsia="Calibri"/>
                <w:sz w:val="20"/>
                <w:szCs w:val="20"/>
                <w:lang w:eastAsia="en-US"/>
              </w:rPr>
            </w:pPr>
            <w:r w:rsidRPr="00F43033">
              <w:rPr>
                <w:rFonts w:eastAsia="Calibri"/>
                <w:sz w:val="20"/>
                <w:szCs w:val="20"/>
                <w:lang w:eastAsia="en-US"/>
              </w:rPr>
              <w:t>1</w:t>
            </w:r>
          </w:p>
        </w:tc>
      </w:tr>
      <w:tr w:rsidR="008A24B3" w:rsidRPr="003172C7" w14:paraId="5DE777FC" w14:textId="77777777" w:rsidTr="00AC51F3">
        <w:trPr>
          <w:trHeight w:val="206"/>
        </w:trPr>
        <w:tc>
          <w:tcPr>
            <w:tcW w:w="539" w:type="dxa"/>
            <w:vAlign w:val="center"/>
          </w:tcPr>
          <w:p w14:paraId="61F02DAE" w14:textId="62EFBF33"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79</w:t>
            </w:r>
          </w:p>
        </w:tc>
        <w:tc>
          <w:tcPr>
            <w:tcW w:w="3293" w:type="dxa"/>
            <w:vAlign w:val="center"/>
          </w:tcPr>
          <w:p w14:paraId="56154A18" w14:textId="155CE3FE" w:rsidR="008A24B3" w:rsidRDefault="008A24B3" w:rsidP="008A24B3">
            <w:pPr>
              <w:rPr>
                <w:sz w:val="20"/>
                <w:szCs w:val="20"/>
              </w:rPr>
            </w:pPr>
            <w:r>
              <w:rPr>
                <w:sz w:val="20"/>
                <w:szCs w:val="20"/>
              </w:rPr>
              <w:t>деревня</w:t>
            </w:r>
            <w:r w:rsidRPr="005C31A6">
              <w:rPr>
                <w:sz w:val="20"/>
                <w:szCs w:val="20"/>
              </w:rPr>
              <w:t xml:space="preserve"> Сычиха</w:t>
            </w:r>
          </w:p>
        </w:tc>
        <w:tc>
          <w:tcPr>
            <w:tcW w:w="1077" w:type="dxa"/>
          </w:tcPr>
          <w:p w14:paraId="09C86B6A" w14:textId="27A35520" w:rsidR="008A24B3" w:rsidRPr="0006348D" w:rsidRDefault="008A24B3" w:rsidP="008A24B3">
            <w:pPr>
              <w:jc w:val="center"/>
              <w:rPr>
                <w:sz w:val="20"/>
                <w:szCs w:val="20"/>
              </w:rPr>
            </w:pPr>
            <w:r w:rsidRPr="005C31A6">
              <w:rPr>
                <w:sz w:val="20"/>
                <w:szCs w:val="20"/>
              </w:rPr>
              <w:t>0,716</w:t>
            </w:r>
          </w:p>
        </w:tc>
        <w:tc>
          <w:tcPr>
            <w:tcW w:w="2429" w:type="dxa"/>
          </w:tcPr>
          <w:p w14:paraId="68CD7C2D" w14:textId="40057BE6"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2E21ACCE" w14:textId="2D6F0724"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5CEF283C" w14:textId="1771A8BA" w:rsidR="008A24B3" w:rsidRPr="008845C9" w:rsidRDefault="008A24B3" w:rsidP="008A24B3">
            <w:pPr>
              <w:spacing w:line="280" w:lineRule="atLeast"/>
              <w:contextualSpacing/>
              <w:jc w:val="center"/>
              <w:rPr>
                <w:rFonts w:eastAsia="Calibri"/>
                <w:sz w:val="20"/>
                <w:szCs w:val="20"/>
                <w:lang w:eastAsia="en-US"/>
              </w:rPr>
            </w:pPr>
            <w:r w:rsidRPr="00F43033">
              <w:rPr>
                <w:rFonts w:eastAsia="Calibri"/>
                <w:sz w:val="20"/>
                <w:szCs w:val="20"/>
                <w:lang w:eastAsia="en-US"/>
              </w:rPr>
              <w:t>1</w:t>
            </w:r>
          </w:p>
        </w:tc>
      </w:tr>
      <w:tr w:rsidR="008A24B3" w:rsidRPr="003172C7" w14:paraId="6D2CC1F0" w14:textId="77777777" w:rsidTr="00AC51F3">
        <w:trPr>
          <w:trHeight w:val="206"/>
        </w:trPr>
        <w:tc>
          <w:tcPr>
            <w:tcW w:w="539" w:type="dxa"/>
            <w:vAlign w:val="center"/>
          </w:tcPr>
          <w:p w14:paraId="2F212AFD" w14:textId="2286E471"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80</w:t>
            </w:r>
          </w:p>
        </w:tc>
        <w:tc>
          <w:tcPr>
            <w:tcW w:w="3293" w:type="dxa"/>
            <w:vAlign w:val="center"/>
          </w:tcPr>
          <w:p w14:paraId="267B059A" w14:textId="7E62A755" w:rsidR="008A24B3" w:rsidRDefault="008A24B3" w:rsidP="008A24B3">
            <w:pPr>
              <w:rPr>
                <w:sz w:val="20"/>
                <w:szCs w:val="20"/>
              </w:rPr>
            </w:pPr>
            <w:r>
              <w:rPr>
                <w:sz w:val="20"/>
                <w:szCs w:val="20"/>
              </w:rPr>
              <w:t>деревня</w:t>
            </w:r>
            <w:r w:rsidRPr="005C31A6">
              <w:rPr>
                <w:sz w:val="20"/>
                <w:szCs w:val="20"/>
              </w:rPr>
              <w:t xml:space="preserve"> Лычная</w:t>
            </w:r>
          </w:p>
        </w:tc>
        <w:tc>
          <w:tcPr>
            <w:tcW w:w="1077" w:type="dxa"/>
          </w:tcPr>
          <w:p w14:paraId="5892A8AE" w14:textId="29BA57D3" w:rsidR="008A24B3" w:rsidRPr="0006348D" w:rsidRDefault="008A24B3" w:rsidP="008A24B3">
            <w:pPr>
              <w:jc w:val="center"/>
              <w:rPr>
                <w:sz w:val="20"/>
                <w:szCs w:val="20"/>
              </w:rPr>
            </w:pPr>
            <w:r w:rsidRPr="005C31A6">
              <w:rPr>
                <w:rFonts w:eastAsia="Calibri"/>
                <w:sz w:val="20"/>
                <w:szCs w:val="20"/>
                <w:lang w:eastAsia="en-US"/>
              </w:rPr>
              <w:t>1,200</w:t>
            </w:r>
          </w:p>
        </w:tc>
        <w:tc>
          <w:tcPr>
            <w:tcW w:w="2429" w:type="dxa"/>
          </w:tcPr>
          <w:p w14:paraId="0D5DFCD9" w14:textId="6CC7FB83"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69B9B7F1" w14:textId="4F08C3D4"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14D291B6" w14:textId="1E4D83F2" w:rsidR="008A24B3" w:rsidRPr="008845C9" w:rsidRDefault="008A24B3" w:rsidP="008A24B3">
            <w:pPr>
              <w:spacing w:line="280" w:lineRule="atLeast"/>
              <w:contextualSpacing/>
              <w:jc w:val="center"/>
              <w:rPr>
                <w:rFonts w:eastAsia="Calibri"/>
                <w:sz w:val="20"/>
                <w:szCs w:val="20"/>
                <w:lang w:eastAsia="en-US"/>
              </w:rPr>
            </w:pPr>
            <w:r w:rsidRPr="00F43033">
              <w:rPr>
                <w:rFonts w:eastAsia="Calibri"/>
                <w:sz w:val="20"/>
                <w:szCs w:val="20"/>
                <w:lang w:eastAsia="en-US"/>
              </w:rPr>
              <w:t>1</w:t>
            </w:r>
          </w:p>
        </w:tc>
      </w:tr>
      <w:tr w:rsidR="008A24B3" w:rsidRPr="003172C7" w14:paraId="0C60162E" w14:textId="77777777" w:rsidTr="00AC51F3">
        <w:trPr>
          <w:trHeight w:val="206"/>
        </w:trPr>
        <w:tc>
          <w:tcPr>
            <w:tcW w:w="539" w:type="dxa"/>
            <w:vAlign w:val="center"/>
          </w:tcPr>
          <w:p w14:paraId="46366C05" w14:textId="2BF67F85"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81</w:t>
            </w:r>
          </w:p>
        </w:tc>
        <w:tc>
          <w:tcPr>
            <w:tcW w:w="3293" w:type="dxa"/>
            <w:vAlign w:val="center"/>
          </w:tcPr>
          <w:p w14:paraId="30DAC685" w14:textId="1ECB8BEB" w:rsidR="008A24B3" w:rsidRDefault="008A24B3" w:rsidP="008A24B3">
            <w:pPr>
              <w:rPr>
                <w:sz w:val="20"/>
                <w:szCs w:val="20"/>
              </w:rPr>
            </w:pPr>
            <w:r>
              <w:rPr>
                <w:sz w:val="20"/>
                <w:szCs w:val="20"/>
              </w:rPr>
              <w:t>деревня</w:t>
            </w:r>
            <w:r w:rsidRPr="005C31A6">
              <w:rPr>
                <w:sz w:val="20"/>
                <w:szCs w:val="20"/>
              </w:rPr>
              <w:t xml:space="preserve"> Лычное Раменье</w:t>
            </w:r>
          </w:p>
        </w:tc>
        <w:tc>
          <w:tcPr>
            <w:tcW w:w="1077" w:type="dxa"/>
          </w:tcPr>
          <w:p w14:paraId="53FEB9D3" w14:textId="01C38846" w:rsidR="008A24B3" w:rsidRPr="0006348D" w:rsidRDefault="008A24B3" w:rsidP="008A24B3">
            <w:pPr>
              <w:jc w:val="center"/>
              <w:rPr>
                <w:sz w:val="20"/>
                <w:szCs w:val="20"/>
              </w:rPr>
            </w:pPr>
            <w:r w:rsidRPr="005C31A6">
              <w:rPr>
                <w:rFonts w:eastAsia="Calibri"/>
                <w:sz w:val="20"/>
                <w:szCs w:val="20"/>
                <w:lang w:eastAsia="en-US"/>
              </w:rPr>
              <w:t>0,800</w:t>
            </w:r>
          </w:p>
        </w:tc>
        <w:tc>
          <w:tcPr>
            <w:tcW w:w="2429" w:type="dxa"/>
          </w:tcPr>
          <w:p w14:paraId="6E2BC7DD" w14:textId="454F86FF"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209F5EED" w14:textId="16FACCDE"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1D096478" w14:textId="2E921E2A" w:rsidR="008A24B3" w:rsidRPr="008845C9" w:rsidRDefault="008A24B3" w:rsidP="008A24B3">
            <w:pPr>
              <w:spacing w:line="280" w:lineRule="atLeast"/>
              <w:contextualSpacing/>
              <w:jc w:val="center"/>
              <w:rPr>
                <w:rFonts w:eastAsia="Calibri"/>
                <w:sz w:val="20"/>
                <w:szCs w:val="20"/>
                <w:lang w:eastAsia="en-US"/>
              </w:rPr>
            </w:pPr>
            <w:r w:rsidRPr="00F43033">
              <w:rPr>
                <w:rFonts w:eastAsia="Calibri"/>
                <w:sz w:val="20"/>
                <w:szCs w:val="20"/>
                <w:lang w:eastAsia="en-US"/>
              </w:rPr>
              <w:t>1</w:t>
            </w:r>
          </w:p>
        </w:tc>
      </w:tr>
      <w:tr w:rsidR="008A24B3" w:rsidRPr="003172C7" w14:paraId="75BA2CB5" w14:textId="77777777" w:rsidTr="00AC51F3">
        <w:trPr>
          <w:trHeight w:val="206"/>
        </w:trPr>
        <w:tc>
          <w:tcPr>
            <w:tcW w:w="539" w:type="dxa"/>
            <w:vAlign w:val="center"/>
          </w:tcPr>
          <w:p w14:paraId="31AC8B7A" w14:textId="2A86DB33"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82</w:t>
            </w:r>
          </w:p>
        </w:tc>
        <w:tc>
          <w:tcPr>
            <w:tcW w:w="3293" w:type="dxa"/>
            <w:vAlign w:val="center"/>
          </w:tcPr>
          <w:p w14:paraId="436FA08F" w14:textId="369C0FF8" w:rsidR="008A24B3" w:rsidRDefault="008A24B3" w:rsidP="008A24B3">
            <w:pPr>
              <w:rPr>
                <w:sz w:val="20"/>
                <w:szCs w:val="20"/>
              </w:rPr>
            </w:pPr>
            <w:r>
              <w:rPr>
                <w:sz w:val="20"/>
                <w:szCs w:val="20"/>
              </w:rPr>
              <w:t>деревня</w:t>
            </w:r>
            <w:r w:rsidRPr="005C31A6">
              <w:rPr>
                <w:sz w:val="20"/>
                <w:szCs w:val="20"/>
              </w:rPr>
              <w:t xml:space="preserve"> Берег</w:t>
            </w:r>
          </w:p>
        </w:tc>
        <w:tc>
          <w:tcPr>
            <w:tcW w:w="1077" w:type="dxa"/>
          </w:tcPr>
          <w:p w14:paraId="2C6F749A" w14:textId="1C1D675A" w:rsidR="008A24B3" w:rsidRPr="0006348D" w:rsidRDefault="008A24B3" w:rsidP="008A24B3">
            <w:pPr>
              <w:jc w:val="center"/>
              <w:rPr>
                <w:sz w:val="20"/>
                <w:szCs w:val="20"/>
              </w:rPr>
            </w:pPr>
            <w:r w:rsidRPr="005C31A6">
              <w:rPr>
                <w:rFonts w:eastAsia="Calibri"/>
                <w:sz w:val="20"/>
                <w:szCs w:val="20"/>
                <w:lang w:eastAsia="en-US"/>
              </w:rPr>
              <w:t>0,700</w:t>
            </w:r>
          </w:p>
        </w:tc>
        <w:tc>
          <w:tcPr>
            <w:tcW w:w="2429" w:type="dxa"/>
          </w:tcPr>
          <w:p w14:paraId="4AD90BF1" w14:textId="2F129B66"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03ABE7C8" w14:textId="77E05844"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74E7A537" w14:textId="74A71C17" w:rsidR="008A24B3" w:rsidRPr="008845C9" w:rsidRDefault="008A24B3" w:rsidP="008A24B3">
            <w:pPr>
              <w:spacing w:line="280" w:lineRule="atLeast"/>
              <w:contextualSpacing/>
              <w:jc w:val="center"/>
              <w:rPr>
                <w:rFonts w:eastAsia="Calibri"/>
                <w:sz w:val="20"/>
                <w:szCs w:val="20"/>
                <w:lang w:eastAsia="en-US"/>
              </w:rPr>
            </w:pPr>
            <w:r w:rsidRPr="00F43033">
              <w:rPr>
                <w:rFonts w:eastAsia="Calibri"/>
                <w:sz w:val="20"/>
                <w:szCs w:val="20"/>
                <w:lang w:eastAsia="en-US"/>
              </w:rPr>
              <w:t>1</w:t>
            </w:r>
          </w:p>
        </w:tc>
      </w:tr>
      <w:tr w:rsidR="008A24B3" w:rsidRPr="003172C7" w14:paraId="2688006B" w14:textId="77777777" w:rsidTr="00AC51F3">
        <w:trPr>
          <w:trHeight w:val="206"/>
        </w:trPr>
        <w:tc>
          <w:tcPr>
            <w:tcW w:w="539" w:type="dxa"/>
            <w:vAlign w:val="center"/>
          </w:tcPr>
          <w:p w14:paraId="1B543444" w14:textId="1293EAC1"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83</w:t>
            </w:r>
          </w:p>
        </w:tc>
        <w:tc>
          <w:tcPr>
            <w:tcW w:w="3293" w:type="dxa"/>
            <w:vAlign w:val="center"/>
          </w:tcPr>
          <w:p w14:paraId="0865D9F1" w14:textId="49ED9411" w:rsidR="008A24B3" w:rsidRDefault="008A24B3" w:rsidP="008A24B3">
            <w:pPr>
              <w:rPr>
                <w:sz w:val="20"/>
                <w:szCs w:val="20"/>
              </w:rPr>
            </w:pPr>
            <w:r>
              <w:rPr>
                <w:sz w:val="20"/>
                <w:szCs w:val="20"/>
              </w:rPr>
              <w:t>деревня</w:t>
            </w:r>
            <w:r w:rsidRPr="005C31A6">
              <w:rPr>
                <w:sz w:val="20"/>
                <w:szCs w:val="20"/>
              </w:rPr>
              <w:t xml:space="preserve"> Чуров Починок</w:t>
            </w:r>
          </w:p>
        </w:tc>
        <w:tc>
          <w:tcPr>
            <w:tcW w:w="1077" w:type="dxa"/>
          </w:tcPr>
          <w:p w14:paraId="46669FBC" w14:textId="3A5637CD" w:rsidR="008A24B3" w:rsidRPr="0006348D" w:rsidRDefault="008A24B3" w:rsidP="008A24B3">
            <w:pPr>
              <w:jc w:val="center"/>
              <w:rPr>
                <w:sz w:val="20"/>
                <w:szCs w:val="20"/>
              </w:rPr>
            </w:pPr>
            <w:r w:rsidRPr="005C31A6">
              <w:rPr>
                <w:rFonts w:eastAsia="Calibri"/>
                <w:sz w:val="20"/>
                <w:szCs w:val="20"/>
                <w:lang w:eastAsia="en-US"/>
              </w:rPr>
              <w:t>0,700</w:t>
            </w:r>
          </w:p>
        </w:tc>
        <w:tc>
          <w:tcPr>
            <w:tcW w:w="2429" w:type="dxa"/>
          </w:tcPr>
          <w:p w14:paraId="6A0AB713" w14:textId="18A79555"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rPr>
              <w:t>улица в жилой застройке</w:t>
            </w:r>
          </w:p>
        </w:tc>
        <w:tc>
          <w:tcPr>
            <w:tcW w:w="1494" w:type="dxa"/>
          </w:tcPr>
          <w:p w14:paraId="381E548E" w14:textId="701899E5" w:rsidR="008A24B3" w:rsidRPr="00A9200C" w:rsidRDefault="008A24B3" w:rsidP="008A24B3">
            <w:pPr>
              <w:spacing w:line="280" w:lineRule="atLeast"/>
              <w:contextualSpacing/>
              <w:jc w:val="center"/>
              <w:rPr>
                <w:rFonts w:eastAsia="Calibri"/>
                <w:sz w:val="20"/>
                <w:szCs w:val="20"/>
              </w:rPr>
            </w:pPr>
            <w:r w:rsidRPr="005C31A6">
              <w:rPr>
                <w:rFonts w:eastAsia="Calibri"/>
                <w:sz w:val="20"/>
                <w:szCs w:val="20"/>
                <w:lang w:eastAsia="en-US"/>
              </w:rPr>
              <w:t>грунт</w:t>
            </w:r>
          </w:p>
        </w:tc>
        <w:tc>
          <w:tcPr>
            <w:tcW w:w="977" w:type="dxa"/>
          </w:tcPr>
          <w:p w14:paraId="7E9EA0B3" w14:textId="7AD4D2FC" w:rsidR="008A24B3" w:rsidRPr="008845C9" w:rsidRDefault="008A24B3" w:rsidP="008A24B3">
            <w:pPr>
              <w:spacing w:line="280" w:lineRule="atLeast"/>
              <w:contextualSpacing/>
              <w:jc w:val="center"/>
              <w:rPr>
                <w:rFonts w:eastAsia="Calibri"/>
                <w:sz w:val="20"/>
                <w:szCs w:val="20"/>
                <w:lang w:eastAsia="en-US"/>
              </w:rPr>
            </w:pPr>
            <w:r w:rsidRPr="00F43033">
              <w:rPr>
                <w:rFonts w:eastAsia="Calibri"/>
                <w:sz w:val="20"/>
                <w:szCs w:val="20"/>
                <w:lang w:eastAsia="en-US"/>
              </w:rPr>
              <w:t>1</w:t>
            </w:r>
          </w:p>
        </w:tc>
      </w:tr>
      <w:tr w:rsidR="008A24B3" w:rsidRPr="003172C7" w14:paraId="1ED584AB" w14:textId="77777777" w:rsidTr="00AC51F3">
        <w:trPr>
          <w:trHeight w:val="206"/>
        </w:trPr>
        <w:tc>
          <w:tcPr>
            <w:tcW w:w="539" w:type="dxa"/>
            <w:vAlign w:val="center"/>
          </w:tcPr>
          <w:p w14:paraId="1D81F905" w14:textId="4FA19C91"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84</w:t>
            </w:r>
          </w:p>
        </w:tc>
        <w:tc>
          <w:tcPr>
            <w:tcW w:w="3293" w:type="dxa"/>
            <w:vAlign w:val="center"/>
          </w:tcPr>
          <w:p w14:paraId="1E3AED9D" w14:textId="66B3653F" w:rsidR="008A24B3" w:rsidRDefault="008A24B3" w:rsidP="008A24B3">
            <w:pPr>
              <w:rPr>
                <w:sz w:val="20"/>
                <w:szCs w:val="20"/>
              </w:rPr>
            </w:pPr>
            <w:r>
              <w:rPr>
                <w:sz w:val="20"/>
                <w:szCs w:val="20"/>
              </w:rPr>
              <w:t>деревня</w:t>
            </w:r>
            <w:r w:rsidRPr="005A463D">
              <w:rPr>
                <w:sz w:val="20"/>
                <w:szCs w:val="20"/>
              </w:rPr>
              <w:t xml:space="preserve"> Кекур</w:t>
            </w:r>
          </w:p>
        </w:tc>
        <w:tc>
          <w:tcPr>
            <w:tcW w:w="1077" w:type="dxa"/>
          </w:tcPr>
          <w:p w14:paraId="55BA6DBC" w14:textId="0B3FFF53" w:rsidR="008A24B3" w:rsidRPr="0006348D" w:rsidRDefault="008A24B3" w:rsidP="008A24B3">
            <w:pPr>
              <w:jc w:val="center"/>
              <w:rPr>
                <w:sz w:val="20"/>
                <w:szCs w:val="20"/>
              </w:rPr>
            </w:pPr>
            <w:r w:rsidRPr="005A463D">
              <w:rPr>
                <w:rFonts w:eastAsia="Calibri"/>
                <w:sz w:val="20"/>
                <w:szCs w:val="20"/>
                <w:lang w:eastAsia="en-US"/>
              </w:rPr>
              <w:t>0,350</w:t>
            </w:r>
          </w:p>
        </w:tc>
        <w:tc>
          <w:tcPr>
            <w:tcW w:w="2429" w:type="dxa"/>
          </w:tcPr>
          <w:p w14:paraId="6C10ACFF" w14:textId="3132DA09"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56C99B76" w14:textId="06E35EAB"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0F5DDC35" w14:textId="5BB37FF7"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01DE5B10" w14:textId="77777777" w:rsidTr="00AC51F3">
        <w:trPr>
          <w:trHeight w:val="206"/>
        </w:trPr>
        <w:tc>
          <w:tcPr>
            <w:tcW w:w="539" w:type="dxa"/>
            <w:vAlign w:val="center"/>
          </w:tcPr>
          <w:p w14:paraId="614B7842" w14:textId="06005832"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85</w:t>
            </w:r>
          </w:p>
        </w:tc>
        <w:tc>
          <w:tcPr>
            <w:tcW w:w="3293" w:type="dxa"/>
            <w:vAlign w:val="center"/>
          </w:tcPr>
          <w:p w14:paraId="27516ACC" w14:textId="10410944" w:rsidR="008A24B3" w:rsidRDefault="008A24B3" w:rsidP="008A24B3">
            <w:pPr>
              <w:rPr>
                <w:sz w:val="20"/>
                <w:szCs w:val="20"/>
              </w:rPr>
            </w:pPr>
            <w:r>
              <w:rPr>
                <w:sz w:val="20"/>
                <w:szCs w:val="20"/>
              </w:rPr>
              <w:t>деревня</w:t>
            </w:r>
            <w:r w:rsidRPr="005A463D">
              <w:rPr>
                <w:sz w:val="20"/>
                <w:szCs w:val="20"/>
              </w:rPr>
              <w:t xml:space="preserve"> Гарь</w:t>
            </w:r>
          </w:p>
        </w:tc>
        <w:tc>
          <w:tcPr>
            <w:tcW w:w="1077" w:type="dxa"/>
          </w:tcPr>
          <w:p w14:paraId="797AE062" w14:textId="2A0D23B6" w:rsidR="008A24B3" w:rsidRPr="0006348D" w:rsidRDefault="008A24B3" w:rsidP="008A24B3">
            <w:pPr>
              <w:jc w:val="center"/>
              <w:rPr>
                <w:sz w:val="20"/>
                <w:szCs w:val="20"/>
              </w:rPr>
            </w:pPr>
            <w:r w:rsidRPr="005A463D">
              <w:rPr>
                <w:rFonts w:eastAsia="Calibri"/>
                <w:sz w:val="20"/>
                <w:szCs w:val="20"/>
                <w:lang w:eastAsia="en-US"/>
              </w:rPr>
              <w:t>0,320</w:t>
            </w:r>
          </w:p>
        </w:tc>
        <w:tc>
          <w:tcPr>
            <w:tcW w:w="2429" w:type="dxa"/>
          </w:tcPr>
          <w:p w14:paraId="79FF0C5B" w14:textId="551FC4D3"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4889E988" w14:textId="3ECEA5F9"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6DD0E497" w14:textId="18C21AB3"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66A942C2" w14:textId="77777777" w:rsidTr="00AC51F3">
        <w:trPr>
          <w:trHeight w:val="206"/>
        </w:trPr>
        <w:tc>
          <w:tcPr>
            <w:tcW w:w="539" w:type="dxa"/>
            <w:vAlign w:val="center"/>
          </w:tcPr>
          <w:p w14:paraId="4A724AAD" w14:textId="564430C2"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86</w:t>
            </w:r>
          </w:p>
        </w:tc>
        <w:tc>
          <w:tcPr>
            <w:tcW w:w="3293" w:type="dxa"/>
            <w:vAlign w:val="center"/>
          </w:tcPr>
          <w:p w14:paraId="1DA7AB3D" w14:textId="69870550" w:rsidR="008A24B3" w:rsidRDefault="008A24B3" w:rsidP="008A24B3">
            <w:pPr>
              <w:rPr>
                <w:sz w:val="20"/>
                <w:szCs w:val="20"/>
              </w:rPr>
            </w:pPr>
            <w:r>
              <w:rPr>
                <w:sz w:val="20"/>
                <w:szCs w:val="20"/>
              </w:rPr>
              <w:t>деревня</w:t>
            </w:r>
            <w:r w:rsidRPr="005A463D">
              <w:rPr>
                <w:sz w:val="20"/>
                <w:szCs w:val="20"/>
              </w:rPr>
              <w:t xml:space="preserve"> Веселая</w:t>
            </w:r>
          </w:p>
        </w:tc>
        <w:tc>
          <w:tcPr>
            <w:tcW w:w="1077" w:type="dxa"/>
          </w:tcPr>
          <w:p w14:paraId="4460F536" w14:textId="7BE3C86B" w:rsidR="008A24B3" w:rsidRPr="0006348D" w:rsidRDefault="008A24B3" w:rsidP="008A24B3">
            <w:pPr>
              <w:jc w:val="center"/>
              <w:rPr>
                <w:sz w:val="20"/>
                <w:szCs w:val="20"/>
              </w:rPr>
            </w:pPr>
            <w:r w:rsidRPr="005A463D">
              <w:rPr>
                <w:rFonts w:eastAsia="Calibri"/>
                <w:sz w:val="20"/>
                <w:szCs w:val="20"/>
                <w:lang w:eastAsia="en-US"/>
              </w:rPr>
              <w:t>0,525</w:t>
            </w:r>
          </w:p>
        </w:tc>
        <w:tc>
          <w:tcPr>
            <w:tcW w:w="2429" w:type="dxa"/>
          </w:tcPr>
          <w:p w14:paraId="56ABFF58" w14:textId="6C8CA276"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1F6FADEF" w14:textId="6A4170CA"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1A7070EF" w14:textId="6B90F32F"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5B247EDC" w14:textId="77777777" w:rsidTr="00AC51F3">
        <w:trPr>
          <w:trHeight w:val="206"/>
        </w:trPr>
        <w:tc>
          <w:tcPr>
            <w:tcW w:w="539" w:type="dxa"/>
            <w:vAlign w:val="center"/>
          </w:tcPr>
          <w:p w14:paraId="0F4978C1" w14:textId="110F5DF8"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87</w:t>
            </w:r>
          </w:p>
        </w:tc>
        <w:tc>
          <w:tcPr>
            <w:tcW w:w="3293" w:type="dxa"/>
            <w:vAlign w:val="center"/>
          </w:tcPr>
          <w:p w14:paraId="10AA49E0" w14:textId="32CE514E" w:rsidR="008A24B3" w:rsidRDefault="008A24B3" w:rsidP="008A24B3">
            <w:pPr>
              <w:rPr>
                <w:sz w:val="20"/>
                <w:szCs w:val="20"/>
              </w:rPr>
            </w:pPr>
            <w:r>
              <w:rPr>
                <w:sz w:val="20"/>
                <w:szCs w:val="20"/>
              </w:rPr>
              <w:t>деревня</w:t>
            </w:r>
            <w:r w:rsidRPr="005A463D">
              <w:rPr>
                <w:sz w:val="20"/>
                <w:szCs w:val="20"/>
              </w:rPr>
              <w:t xml:space="preserve"> Огрызково</w:t>
            </w:r>
          </w:p>
        </w:tc>
        <w:tc>
          <w:tcPr>
            <w:tcW w:w="1077" w:type="dxa"/>
          </w:tcPr>
          <w:p w14:paraId="6FE0CDF8" w14:textId="3011E14C" w:rsidR="008A24B3" w:rsidRPr="0006348D" w:rsidRDefault="008A24B3" w:rsidP="008A24B3">
            <w:pPr>
              <w:jc w:val="center"/>
              <w:rPr>
                <w:sz w:val="20"/>
                <w:szCs w:val="20"/>
              </w:rPr>
            </w:pPr>
            <w:r w:rsidRPr="005A463D">
              <w:rPr>
                <w:rFonts w:eastAsia="Calibri"/>
                <w:sz w:val="20"/>
                <w:szCs w:val="20"/>
                <w:lang w:eastAsia="en-US"/>
              </w:rPr>
              <w:t>0,160</w:t>
            </w:r>
          </w:p>
        </w:tc>
        <w:tc>
          <w:tcPr>
            <w:tcW w:w="2429" w:type="dxa"/>
          </w:tcPr>
          <w:p w14:paraId="1E4A9AC2" w14:textId="38FCF0C9"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2F1FBB1A" w14:textId="5AAE1022"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6F5997E1" w14:textId="62ADBC45"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5A27C9E8" w14:textId="77777777" w:rsidTr="00AC51F3">
        <w:trPr>
          <w:trHeight w:val="206"/>
        </w:trPr>
        <w:tc>
          <w:tcPr>
            <w:tcW w:w="539" w:type="dxa"/>
            <w:vAlign w:val="center"/>
          </w:tcPr>
          <w:p w14:paraId="157452F1" w14:textId="15949E41"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88</w:t>
            </w:r>
          </w:p>
        </w:tc>
        <w:tc>
          <w:tcPr>
            <w:tcW w:w="3293" w:type="dxa"/>
            <w:vAlign w:val="center"/>
          </w:tcPr>
          <w:p w14:paraId="2A9EA119" w14:textId="3E1C8DB1" w:rsidR="008A24B3" w:rsidRDefault="008A24B3" w:rsidP="008A24B3">
            <w:pPr>
              <w:rPr>
                <w:sz w:val="20"/>
                <w:szCs w:val="20"/>
              </w:rPr>
            </w:pPr>
            <w:r>
              <w:rPr>
                <w:sz w:val="20"/>
                <w:szCs w:val="20"/>
              </w:rPr>
              <w:t>деревня</w:t>
            </w:r>
            <w:r w:rsidRPr="005A463D">
              <w:rPr>
                <w:sz w:val="20"/>
                <w:szCs w:val="20"/>
              </w:rPr>
              <w:t xml:space="preserve"> Бакшеев Дор</w:t>
            </w:r>
          </w:p>
        </w:tc>
        <w:tc>
          <w:tcPr>
            <w:tcW w:w="1077" w:type="dxa"/>
          </w:tcPr>
          <w:p w14:paraId="229702BE" w14:textId="687484FB" w:rsidR="008A24B3" w:rsidRPr="0006348D" w:rsidRDefault="008A24B3" w:rsidP="008A24B3">
            <w:pPr>
              <w:jc w:val="center"/>
              <w:rPr>
                <w:sz w:val="20"/>
                <w:szCs w:val="20"/>
              </w:rPr>
            </w:pPr>
            <w:r w:rsidRPr="005A463D">
              <w:rPr>
                <w:sz w:val="20"/>
                <w:szCs w:val="20"/>
              </w:rPr>
              <w:t>0,948</w:t>
            </w:r>
          </w:p>
        </w:tc>
        <w:tc>
          <w:tcPr>
            <w:tcW w:w="2429" w:type="dxa"/>
          </w:tcPr>
          <w:p w14:paraId="1650F184" w14:textId="591E8E8A"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3A4E1B29" w14:textId="044F198E"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6174D54D" w14:textId="699412C2"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70ED67B3" w14:textId="77777777" w:rsidTr="00AC51F3">
        <w:trPr>
          <w:trHeight w:val="206"/>
        </w:trPr>
        <w:tc>
          <w:tcPr>
            <w:tcW w:w="539" w:type="dxa"/>
            <w:vAlign w:val="center"/>
          </w:tcPr>
          <w:p w14:paraId="308EC969" w14:textId="0187EF12"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89</w:t>
            </w:r>
          </w:p>
        </w:tc>
        <w:tc>
          <w:tcPr>
            <w:tcW w:w="3293" w:type="dxa"/>
            <w:vAlign w:val="center"/>
          </w:tcPr>
          <w:p w14:paraId="70D17BD0" w14:textId="70A082D3" w:rsidR="008A24B3" w:rsidRDefault="008A24B3" w:rsidP="008A24B3">
            <w:pPr>
              <w:rPr>
                <w:sz w:val="20"/>
                <w:szCs w:val="20"/>
              </w:rPr>
            </w:pPr>
            <w:r>
              <w:rPr>
                <w:sz w:val="20"/>
                <w:szCs w:val="20"/>
              </w:rPr>
              <w:t>деревня</w:t>
            </w:r>
            <w:r w:rsidRPr="005A463D">
              <w:rPr>
                <w:sz w:val="20"/>
                <w:szCs w:val="20"/>
              </w:rPr>
              <w:t xml:space="preserve"> Матино</w:t>
            </w:r>
          </w:p>
        </w:tc>
        <w:tc>
          <w:tcPr>
            <w:tcW w:w="1077" w:type="dxa"/>
          </w:tcPr>
          <w:p w14:paraId="2F87BD05" w14:textId="58C7DD80" w:rsidR="008A24B3" w:rsidRPr="0006348D" w:rsidRDefault="008A24B3" w:rsidP="008A24B3">
            <w:pPr>
              <w:jc w:val="center"/>
              <w:rPr>
                <w:sz w:val="20"/>
                <w:szCs w:val="20"/>
              </w:rPr>
            </w:pPr>
            <w:r w:rsidRPr="005A463D">
              <w:rPr>
                <w:sz w:val="20"/>
                <w:szCs w:val="20"/>
              </w:rPr>
              <w:t>0,951</w:t>
            </w:r>
          </w:p>
        </w:tc>
        <w:tc>
          <w:tcPr>
            <w:tcW w:w="2429" w:type="dxa"/>
          </w:tcPr>
          <w:p w14:paraId="056B365F" w14:textId="0689534A"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7D118DE9" w14:textId="5D4D04EA"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257E14B7" w14:textId="6EC26656"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71E7FF13" w14:textId="77777777" w:rsidTr="00AC51F3">
        <w:trPr>
          <w:trHeight w:val="206"/>
        </w:trPr>
        <w:tc>
          <w:tcPr>
            <w:tcW w:w="539" w:type="dxa"/>
            <w:vAlign w:val="center"/>
          </w:tcPr>
          <w:p w14:paraId="3FD1C1A9" w14:textId="56EB35A4"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90</w:t>
            </w:r>
          </w:p>
        </w:tc>
        <w:tc>
          <w:tcPr>
            <w:tcW w:w="3293" w:type="dxa"/>
            <w:vAlign w:val="center"/>
          </w:tcPr>
          <w:p w14:paraId="6CFF3B65" w14:textId="32DCEF93" w:rsidR="008A24B3" w:rsidRDefault="008A24B3" w:rsidP="008A24B3">
            <w:pPr>
              <w:rPr>
                <w:sz w:val="20"/>
                <w:szCs w:val="20"/>
              </w:rPr>
            </w:pPr>
            <w:r>
              <w:rPr>
                <w:sz w:val="20"/>
                <w:szCs w:val="20"/>
              </w:rPr>
              <w:t>деревня</w:t>
            </w:r>
            <w:r w:rsidRPr="005A463D">
              <w:rPr>
                <w:sz w:val="20"/>
                <w:szCs w:val="20"/>
              </w:rPr>
              <w:t xml:space="preserve"> Подол</w:t>
            </w:r>
          </w:p>
        </w:tc>
        <w:tc>
          <w:tcPr>
            <w:tcW w:w="1077" w:type="dxa"/>
          </w:tcPr>
          <w:p w14:paraId="16968B14" w14:textId="60DF9778" w:rsidR="008A24B3" w:rsidRPr="0006348D" w:rsidRDefault="008A24B3" w:rsidP="008A24B3">
            <w:pPr>
              <w:jc w:val="center"/>
              <w:rPr>
                <w:sz w:val="20"/>
                <w:szCs w:val="20"/>
              </w:rPr>
            </w:pPr>
            <w:r w:rsidRPr="005A463D">
              <w:rPr>
                <w:rFonts w:eastAsia="Calibri"/>
                <w:sz w:val="20"/>
                <w:szCs w:val="20"/>
                <w:lang w:eastAsia="en-US"/>
              </w:rPr>
              <w:t>0,300</w:t>
            </w:r>
          </w:p>
        </w:tc>
        <w:tc>
          <w:tcPr>
            <w:tcW w:w="2429" w:type="dxa"/>
          </w:tcPr>
          <w:p w14:paraId="28623BA2" w14:textId="7CC2B1DA"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5B96869F" w14:textId="542E018A"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38B77A9F" w14:textId="03FDE307"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1E680D07" w14:textId="77777777" w:rsidTr="00AC51F3">
        <w:trPr>
          <w:trHeight w:val="206"/>
        </w:trPr>
        <w:tc>
          <w:tcPr>
            <w:tcW w:w="539" w:type="dxa"/>
            <w:vAlign w:val="center"/>
          </w:tcPr>
          <w:p w14:paraId="7F8D2436" w14:textId="1875C5F3"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91</w:t>
            </w:r>
          </w:p>
        </w:tc>
        <w:tc>
          <w:tcPr>
            <w:tcW w:w="3293" w:type="dxa"/>
            <w:vAlign w:val="center"/>
          </w:tcPr>
          <w:p w14:paraId="64B3291F" w14:textId="3DFB397E" w:rsidR="008A24B3" w:rsidRDefault="008A24B3" w:rsidP="008A24B3">
            <w:pPr>
              <w:rPr>
                <w:sz w:val="20"/>
                <w:szCs w:val="20"/>
              </w:rPr>
            </w:pPr>
            <w:r>
              <w:rPr>
                <w:sz w:val="20"/>
                <w:szCs w:val="20"/>
              </w:rPr>
              <w:t>деревня</w:t>
            </w:r>
            <w:r w:rsidRPr="005A463D">
              <w:rPr>
                <w:sz w:val="20"/>
                <w:szCs w:val="20"/>
              </w:rPr>
              <w:t xml:space="preserve"> Брод</w:t>
            </w:r>
          </w:p>
        </w:tc>
        <w:tc>
          <w:tcPr>
            <w:tcW w:w="1077" w:type="dxa"/>
          </w:tcPr>
          <w:p w14:paraId="483D6DB1" w14:textId="69D96838" w:rsidR="008A24B3" w:rsidRPr="0006348D" w:rsidRDefault="008A24B3" w:rsidP="008A24B3">
            <w:pPr>
              <w:jc w:val="center"/>
              <w:rPr>
                <w:sz w:val="20"/>
                <w:szCs w:val="20"/>
              </w:rPr>
            </w:pPr>
            <w:r w:rsidRPr="005A463D">
              <w:rPr>
                <w:rFonts w:eastAsia="Calibri"/>
                <w:sz w:val="20"/>
                <w:szCs w:val="20"/>
                <w:lang w:eastAsia="en-US"/>
              </w:rPr>
              <w:t>0,345</w:t>
            </w:r>
          </w:p>
        </w:tc>
        <w:tc>
          <w:tcPr>
            <w:tcW w:w="2429" w:type="dxa"/>
          </w:tcPr>
          <w:p w14:paraId="77A5FA8F" w14:textId="54801731"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358A494B" w14:textId="51068D63"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152A9A24" w14:textId="036AFFF6"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3BB6CF4D" w14:textId="77777777" w:rsidTr="00AC51F3">
        <w:trPr>
          <w:trHeight w:val="206"/>
        </w:trPr>
        <w:tc>
          <w:tcPr>
            <w:tcW w:w="539" w:type="dxa"/>
            <w:vAlign w:val="center"/>
          </w:tcPr>
          <w:p w14:paraId="25C027AB" w14:textId="7937B365"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92</w:t>
            </w:r>
          </w:p>
        </w:tc>
        <w:tc>
          <w:tcPr>
            <w:tcW w:w="3293" w:type="dxa"/>
            <w:vAlign w:val="center"/>
          </w:tcPr>
          <w:p w14:paraId="57BE96CC" w14:textId="3AEA308C" w:rsidR="008A24B3" w:rsidRDefault="008A24B3" w:rsidP="008A24B3">
            <w:pPr>
              <w:rPr>
                <w:sz w:val="20"/>
                <w:szCs w:val="20"/>
              </w:rPr>
            </w:pPr>
            <w:r>
              <w:rPr>
                <w:sz w:val="20"/>
                <w:szCs w:val="20"/>
              </w:rPr>
              <w:t>деревня</w:t>
            </w:r>
            <w:r w:rsidRPr="005A463D">
              <w:rPr>
                <w:sz w:val="20"/>
                <w:szCs w:val="20"/>
              </w:rPr>
              <w:t xml:space="preserve"> Большое Байкалово</w:t>
            </w:r>
          </w:p>
        </w:tc>
        <w:tc>
          <w:tcPr>
            <w:tcW w:w="1077" w:type="dxa"/>
          </w:tcPr>
          <w:p w14:paraId="45ABFB7B" w14:textId="45553CD5" w:rsidR="008A24B3" w:rsidRPr="0006348D" w:rsidRDefault="008A24B3" w:rsidP="008A24B3">
            <w:pPr>
              <w:jc w:val="center"/>
              <w:rPr>
                <w:sz w:val="20"/>
                <w:szCs w:val="20"/>
              </w:rPr>
            </w:pPr>
            <w:r w:rsidRPr="005A463D">
              <w:rPr>
                <w:rFonts w:eastAsia="Calibri"/>
                <w:sz w:val="20"/>
                <w:szCs w:val="20"/>
                <w:lang w:eastAsia="en-US"/>
              </w:rPr>
              <w:t>0,111</w:t>
            </w:r>
          </w:p>
        </w:tc>
        <w:tc>
          <w:tcPr>
            <w:tcW w:w="2429" w:type="dxa"/>
          </w:tcPr>
          <w:p w14:paraId="71DB82AF" w14:textId="720B8647"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0D316E16" w14:textId="3F2B35E6"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3C58F4DE" w14:textId="77BF85CD"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27941107" w14:textId="77777777" w:rsidTr="00AC51F3">
        <w:trPr>
          <w:trHeight w:val="206"/>
        </w:trPr>
        <w:tc>
          <w:tcPr>
            <w:tcW w:w="539" w:type="dxa"/>
            <w:vAlign w:val="center"/>
          </w:tcPr>
          <w:p w14:paraId="0CEB3684" w14:textId="68EA2BC4"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93</w:t>
            </w:r>
          </w:p>
        </w:tc>
        <w:tc>
          <w:tcPr>
            <w:tcW w:w="3293" w:type="dxa"/>
            <w:vAlign w:val="center"/>
          </w:tcPr>
          <w:p w14:paraId="36970C78" w14:textId="097D1418" w:rsidR="008A24B3" w:rsidRDefault="008A24B3" w:rsidP="008A24B3">
            <w:pPr>
              <w:rPr>
                <w:sz w:val="20"/>
                <w:szCs w:val="20"/>
              </w:rPr>
            </w:pPr>
            <w:r>
              <w:rPr>
                <w:sz w:val="20"/>
                <w:szCs w:val="20"/>
              </w:rPr>
              <w:t>деревня</w:t>
            </w:r>
            <w:r w:rsidRPr="005A463D">
              <w:rPr>
                <w:sz w:val="20"/>
                <w:szCs w:val="20"/>
              </w:rPr>
              <w:t xml:space="preserve"> Заборье</w:t>
            </w:r>
          </w:p>
        </w:tc>
        <w:tc>
          <w:tcPr>
            <w:tcW w:w="1077" w:type="dxa"/>
          </w:tcPr>
          <w:p w14:paraId="5BC61901" w14:textId="1E7891B2" w:rsidR="008A24B3" w:rsidRPr="0006348D" w:rsidRDefault="008A24B3" w:rsidP="008A24B3">
            <w:pPr>
              <w:jc w:val="center"/>
              <w:rPr>
                <w:sz w:val="20"/>
                <w:szCs w:val="20"/>
              </w:rPr>
            </w:pPr>
            <w:r w:rsidRPr="005A463D">
              <w:rPr>
                <w:rFonts w:eastAsia="Calibri"/>
                <w:sz w:val="20"/>
                <w:szCs w:val="20"/>
                <w:lang w:eastAsia="en-US"/>
              </w:rPr>
              <w:t>0,625</w:t>
            </w:r>
          </w:p>
        </w:tc>
        <w:tc>
          <w:tcPr>
            <w:tcW w:w="2429" w:type="dxa"/>
          </w:tcPr>
          <w:p w14:paraId="59BA2B28" w14:textId="127A1D41"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561677AB" w14:textId="71C0F3F1"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36F9C8AB" w14:textId="125B60A3"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62477E00" w14:textId="77777777" w:rsidTr="00AC51F3">
        <w:trPr>
          <w:trHeight w:val="206"/>
        </w:trPr>
        <w:tc>
          <w:tcPr>
            <w:tcW w:w="539" w:type="dxa"/>
            <w:vAlign w:val="center"/>
          </w:tcPr>
          <w:p w14:paraId="4FEBC2FC" w14:textId="7A9DE4A0"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94</w:t>
            </w:r>
          </w:p>
        </w:tc>
        <w:tc>
          <w:tcPr>
            <w:tcW w:w="3293" w:type="dxa"/>
            <w:vAlign w:val="center"/>
          </w:tcPr>
          <w:p w14:paraId="22A41F2E" w14:textId="5696F8E6" w:rsidR="008A24B3" w:rsidRDefault="008A24B3" w:rsidP="008A24B3">
            <w:pPr>
              <w:rPr>
                <w:sz w:val="20"/>
                <w:szCs w:val="20"/>
              </w:rPr>
            </w:pPr>
            <w:r>
              <w:rPr>
                <w:sz w:val="20"/>
                <w:szCs w:val="20"/>
              </w:rPr>
              <w:t>деревня</w:t>
            </w:r>
            <w:r w:rsidRPr="005A463D">
              <w:rPr>
                <w:sz w:val="20"/>
                <w:szCs w:val="20"/>
              </w:rPr>
              <w:t xml:space="preserve"> Алексеево</w:t>
            </w:r>
          </w:p>
        </w:tc>
        <w:tc>
          <w:tcPr>
            <w:tcW w:w="1077" w:type="dxa"/>
          </w:tcPr>
          <w:p w14:paraId="0D4CF531" w14:textId="78D7656B" w:rsidR="008A24B3" w:rsidRPr="0006348D" w:rsidRDefault="008A24B3" w:rsidP="008A24B3">
            <w:pPr>
              <w:jc w:val="center"/>
              <w:rPr>
                <w:sz w:val="20"/>
                <w:szCs w:val="20"/>
              </w:rPr>
            </w:pPr>
            <w:r w:rsidRPr="005A463D">
              <w:rPr>
                <w:rFonts w:eastAsia="Calibri"/>
                <w:sz w:val="20"/>
                <w:szCs w:val="20"/>
                <w:lang w:eastAsia="en-US"/>
              </w:rPr>
              <w:t>0,526</w:t>
            </w:r>
          </w:p>
        </w:tc>
        <w:tc>
          <w:tcPr>
            <w:tcW w:w="2429" w:type="dxa"/>
          </w:tcPr>
          <w:p w14:paraId="5C67053B" w14:textId="7A5AC037"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77409D9E" w14:textId="068CF20C"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04EBB9E7" w14:textId="682E77C5"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637C102B" w14:textId="77777777" w:rsidTr="00AC51F3">
        <w:trPr>
          <w:trHeight w:val="206"/>
        </w:trPr>
        <w:tc>
          <w:tcPr>
            <w:tcW w:w="539" w:type="dxa"/>
            <w:vAlign w:val="center"/>
          </w:tcPr>
          <w:p w14:paraId="0B8C8EAD" w14:textId="1658D9F2"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95</w:t>
            </w:r>
          </w:p>
        </w:tc>
        <w:tc>
          <w:tcPr>
            <w:tcW w:w="3293" w:type="dxa"/>
            <w:vAlign w:val="center"/>
          </w:tcPr>
          <w:p w14:paraId="2A4A3B7F" w14:textId="59B5B05C" w:rsidR="008A24B3" w:rsidRDefault="008A24B3" w:rsidP="008A24B3">
            <w:pPr>
              <w:rPr>
                <w:sz w:val="20"/>
                <w:szCs w:val="20"/>
              </w:rPr>
            </w:pPr>
            <w:r>
              <w:rPr>
                <w:sz w:val="20"/>
                <w:szCs w:val="20"/>
              </w:rPr>
              <w:t>деревня</w:t>
            </w:r>
            <w:r w:rsidRPr="005A463D">
              <w:rPr>
                <w:sz w:val="20"/>
                <w:szCs w:val="20"/>
              </w:rPr>
              <w:t xml:space="preserve"> Титовщина</w:t>
            </w:r>
          </w:p>
        </w:tc>
        <w:tc>
          <w:tcPr>
            <w:tcW w:w="1077" w:type="dxa"/>
          </w:tcPr>
          <w:p w14:paraId="7CD936E6" w14:textId="2A3B9390" w:rsidR="008A24B3" w:rsidRPr="0006348D" w:rsidRDefault="008A24B3" w:rsidP="008A24B3">
            <w:pPr>
              <w:jc w:val="center"/>
              <w:rPr>
                <w:sz w:val="20"/>
                <w:szCs w:val="20"/>
              </w:rPr>
            </w:pPr>
            <w:r w:rsidRPr="005A463D">
              <w:rPr>
                <w:rFonts w:eastAsia="Calibri"/>
                <w:sz w:val="20"/>
                <w:szCs w:val="20"/>
                <w:lang w:eastAsia="en-US"/>
              </w:rPr>
              <w:t>1,36</w:t>
            </w:r>
            <w:r>
              <w:rPr>
                <w:rFonts w:eastAsia="Calibri"/>
                <w:sz w:val="20"/>
                <w:szCs w:val="20"/>
                <w:lang w:eastAsia="en-US"/>
              </w:rPr>
              <w:t>0</w:t>
            </w:r>
          </w:p>
        </w:tc>
        <w:tc>
          <w:tcPr>
            <w:tcW w:w="2429" w:type="dxa"/>
          </w:tcPr>
          <w:p w14:paraId="341C0580" w14:textId="4A98C27E"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320BC15D" w14:textId="616A4B0A"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0805D9AA" w14:textId="45CDB4B8"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0D4C36D8" w14:textId="77777777" w:rsidTr="00AC51F3">
        <w:trPr>
          <w:trHeight w:val="206"/>
        </w:trPr>
        <w:tc>
          <w:tcPr>
            <w:tcW w:w="539" w:type="dxa"/>
            <w:vAlign w:val="center"/>
          </w:tcPr>
          <w:p w14:paraId="11C9246F" w14:textId="69ADCA4A"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96</w:t>
            </w:r>
          </w:p>
        </w:tc>
        <w:tc>
          <w:tcPr>
            <w:tcW w:w="3293" w:type="dxa"/>
            <w:vAlign w:val="center"/>
          </w:tcPr>
          <w:p w14:paraId="6C87714A" w14:textId="7F9ADADF" w:rsidR="008A24B3" w:rsidRDefault="008A24B3" w:rsidP="008A24B3">
            <w:pPr>
              <w:rPr>
                <w:sz w:val="20"/>
                <w:szCs w:val="20"/>
              </w:rPr>
            </w:pPr>
            <w:r>
              <w:rPr>
                <w:sz w:val="20"/>
                <w:szCs w:val="20"/>
              </w:rPr>
              <w:t>деревня</w:t>
            </w:r>
            <w:r w:rsidRPr="005A463D">
              <w:rPr>
                <w:sz w:val="20"/>
                <w:szCs w:val="20"/>
              </w:rPr>
              <w:t xml:space="preserve"> Палутино</w:t>
            </w:r>
          </w:p>
        </w:tc>
        <w:tc>
          <w:tcPr>
            <w:tcW w:w="1077" w:type="dxa"/>
          </w:tcPr>
          <w:p w14:paraId="23122237" w14:textId="72CB89A8" w:rsidR="008A24B3" w:rsidRPr="0006348D" w:rsidRDefault="008A24B3" w:rsidP="008A24B3">
            <w:pPr>
              <w:jc w:val="center"/>
              <w:rPr>
                <w:sz w:val="20"/>
                <w:szCs w:val="20"/>
              </w:rPr>
            </w:pPr>
            <w:r w:rsidRPr="005A463D">
              <w:rPr>
                <w:rFonts w:eastAsia="Calibri"/>
                <w:sz w:val="20"/>
                <w:szCs w:val="20"/>
                <w:lang w:eastAsia="en-US"/>
              </w:rPr>
              <w:t>0,215</w:t>
            </w:r>
          </w:p>
        </w:tc>
        <w:tc>
          <w:tcPr>
            <w:tcW w:w="2429" w:type="dxa"/>
          </w:tcPr>
          <w:p w14:paraId="09B7550D" w14:textId="056CDA8F"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5946889F" w14:textId="3C096269"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01F41EBF" w14:textId="4F113467"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7B633DF5" w14:textId="77777777" w:rsidTr="00AC51F3">
        <w:trPr>
          <w:trHeight w:val="206"/>
        </w:trPr>
        <w:tc>
          <w:tcPr>
            <w:tcW w:w="539" w:type="dxa"/>
            <w:vAlign w:val="center"/>
          </w:tcPr>
          <w:p w14:paraId="66AEF0C2" w14:textId="4B366D9F"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97</w:t>
            </w:r>
          </w:p>
        </w:tc>
        <w:tc>
          <w:tcPr>
            <w:tcW w:w="3293" w:type="dxa"/>
            <w:vAlign w:val="center"/>
          </w:tcPr>
          <w:p w14:paraId="6057412E" w14:textId="62144096" w:rsidR="008A24B3" w:rsidRDefault="008A24B3" w:rsidP="008A24B3">
            <w:pPr>
              <w:rPr>
                <w:sz w:val="20"/>
                <w:szCs w:val="20"/>
              </w:rPr>
            </w:pPr>
            <w:r>
              <w:rPr>
                <w:sz w:val="20"/>
                <w:szCs w:val="20"/>
              </w:rPr>
              <w:t>деревня</w:t>
            </w:r>
            <w:r w:rsidRPr="005A463D">
              <w:rPr>
                <w:sz w:val="20"/>
                <w:szCs w:val="20"/>
              </w:rPr>
              <w:t xml:space="preserve"> Мариевский Выселок</w:t>
            </w:r>
          </w:p>
        </w:tc>
        <w:tc>
          <w:tcPr>
            <w:tcW w:w="1077" w:type="dxa"/>
          </w:tcPr>
          <w:p w14:paraId="0E6C6179" w14:textId="3DFEAD48" w:rsidR="008A24B3" w:rsidRPr="0006348D" w:rsidRDefault="008A24B3" w:rsidP="008A24B3">
            <w:pPr>
              <w:jc w:val="center"/>
              <w:rPr>
                <w:sz w:val="20"/>
                <w:szCs w:val="20"/>
              </w:rPr>
            </w:pPr>
            <w:r w:rsidRPr="005A463D">
              <w:rPr>
                <w:rFonts w:eastAsia="Calibri"/>
                <w:sz w:val="20"/>
                <w:szCs w:val="20"/>
                <w:lang w:eastAsia="en-US"/>
              </w:rPr>
              <w:t>0,600</w:t>
            </w:r>
          </w:p>
        </w:tc>
        <w:tc>
          <w:tcPr>
            <w:tcW w:w="2429" w:type="dxa"/>
          </w:tcPr>
          <w:p w14:paraId="6EE417AD" w14:textId="6E4A877C"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3F6D34F2" w14:textId="3C3C8234"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5B94ED5F" w14:textId="785BDCEE"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40AFBBFA" w14:textId="77777777" w:rsidTr="00AC51F3">
        <w:trPr>
          <w:trHeight w:val="206"/>
        </w:trPr>
        <w:tc>
          <w:tcPr>
            <w:tcW w:w="539" w:type="dxa"/>
            <w:vAlign w:val="center"/>
          </w:tcPr>
          <w:p w14:paraId="0F4D3A98" w14:textId="02184674"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98</w:t>
            </w:r>
          </w:p>
        </w:tc>
        <w:tc>
          <w:tcPr>
            <w:tcW w:w="3293" w:type="dxa"/>
            <w:vAlign w:val="center"/>
          </w:tcPr>
          <w:p w14:paraId="20CD96F6" w14:textId="773780B5" w:rsidR="008A24B3" w:rsidRDefault="008A24B3" w:rsidP="008A24B3">
            <w:pPr>
              <w:rPr>
                <w:sz w:val="20"/>
                <w:szCs w:val="20"/>
              </w:rPr>
            </w:pPr>
            <w:r>
              <w:rPr>
                <w:sz w:val="20"/>
                <w:szCs w:val="20"/>
              </w:rPr>
              <w:t>деревня</w:t>
            </w:r>
            <w:r w:rsidRPr="005A463D">
              <w:rPr>
                <w:sz w:val="20"/>
                <w:szCs w:val="20"/>
              </w:rPr>
              <w:t xml:space="preserve"> Россомахино</w:t>
            </w:r>
          </w:p>
        </w:tc>
        <w:tc>
          <w:tcPr>
            <w:tcW w:w="1077" w:type="dxa"/>
          </w:tcPr>
          <w:p w14:paraId="0A25289F" w14:textId="27518F79" w:rsidR="008A24B3" w:rsidRPr="0006348D" w:rsidRDefault="008A24B3" w:rsidP="008A24B3">
            <w:pPr>
              <w:jc w:val="center"/>
              <w:rPr>
                <w:sz w:val="20"/>
                <w:szCs w:val="20"/>
              </w:rPr>
            </w:pPr>
            <w:r w:rsidRPr="005A463D">
              <w:rPr>
                <w:rFonts w:eastAsia="Calibri"/>
                <w:sz w:val="20"/>
                <w:szCs w:val="20"/>
                <w:lang w:eastAsia="en-US"/>
              </w:rPr>
              <w:t>0,800</w:t>
            </w:r>
          </w:p>
        </w:tc>
        <w:tc>
          <w:tcPr>
            <w:tcW w:w="2429" w:type="dxa"/>
          </w:tcPr>
          <w:p w14:paraId="4E9419A7" w14:textId="7EF9E833"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22A8F6DC" w14:textId="544DE529"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47130B92" w14:textId="4B5D40D1"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26620B2B" w14:textId="77777777" w:rsidTr="00AC51F3">
        <w:trPr>
          <w:trHeight w:val="206"/>
        </w:trPr>
        <w:tc>
          <w:tcPr>
            <w:tcW w:w="539" w:type="dxa"/>
            <w:vAlign w:val="center"/>
          </w:tcPr>
          <w:p w14:paraId="00342F9B" w14:textId="785393DF"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lastRenderedPageBreak/>
              <w:t>99</w:t>
            </w:r>
          </w:p>
        </w:tc>
        <w:tc>
          <w:tcPr>
            <w:tcW w:w="3293" w:type="dxa"/>
            <w:vAlign w:val="center"/>
          </w:tcPr>
          <w:p w14:paraId="6D12F578" w14:textId="538C737B" w:rsidR="008A24B3" w:rsidRDefault="008A24B3" w:rsidP="008A24B3">
            <w:pPr>
              <w:rPr>
                <w:sz w:val="20"/>
                <w:szCs w:val="20"/>
              </w:rPr>
            </w:pPr>
            <w:r w:rsidRPr="005A463D">
              <w:rPr>
                <w:sz w:val="20"/>
                <w:szCs w:val="20"/>
              </w:rPr>
              <w:t>с</w:t>
            </w:r>
            <w:r>
              <w:rPr>
                <w:sz w:val="20"/>
                <w:szCs w:val="20"/>
              </w:rPr>
              <w:t>ело</w:t>
            </w:r>
            <w:r w:rsidRPr="005A463D">
              <w:rPr>
                <w:sz w:val="20"/>
                <w:szCs w:val="20"/>
              </w:rPr>
              <w:t xml:space="preserve"> Нижняя Ентала</w:t>
            </w:r>
          </w:p>
        </w:tc>
        <w:tc>
          <w:tcPr>
            <w:tcW w:w="1077" w:type="dxa"/>
          </w:tcPr>
          <w:p w14:paraId="0B5FE439" w14:textId="4E37228E" w:rsidR="008A24B3" w:rsidRPr="0006348D" w:rsidRDefault="008A24B3" w:rsidP="008A24B3">
            <w:pPr>
              <w:jc w:val="center"/>
              <w:rPr>
                <w:sz w:val="20"/>
                <w:szCs w:val="20"/>
              </w:rPr>
            </w:pPr>
            <w:r w:rsidRPr="005A463D">
              <w:rPr>
                <w:rFonts w:eastAsia="Calibri"/>
                <w:sz w:val="20"/>
                <w:szCs w:val="20"/>
                <w:lang w:eastAsia="en-US"/>
              </w:rPr>
              <w:t>0,715</w:t>
            </w:r>
          </w:p>
        </w:tc>
        <w:tc>
          <w:tcPr>
            <w:tcW w:w="2429" w:type="dxa"/>
          </w:tcPr>
          <w:p w14:paraId="78C328A8" w14:textId="34357881"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71FBBFF2" w14:textId="025CBB51"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61FF9E20" w14:textId="3A8ACCB8"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51A0D064" w14:textId="77777777" w:rsidTr="00AC51F3">
        <w:trPr>
          <w:trHeight w:val="206"/>
        </w:trPr>
        <w:tc>
          <w:tcPr>
            <w:tcW w:w="539" w:type="dxa"/>
            <w:vAlign w:val="center"/>
          </w:tcPr>
          <w:p w14:paraId="1E371FE9" w14:textId="395CDA02"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100</w:t>
            </w:r>
          </w:p>
        </w:tc>
        <w:tc>
          <w:tcPr>
            <w:tcW w:w="3293" w:type="dxa"/>
            <w:vAlign w:val="center"/>
          </w:tcPr>
          <w:p w14:paraId="43CFF966" w14:textId="79DC94D2" w:rsidR="008A24B3" w:rsidRDefault="008A24B3" w:rsidP="008A24B3">
            <w:pPr>
              <w:rPr>
                <w:sz w:val="20"/>
                <w:szCs w:val="20"/>
              </w:rPr>
            </w:pPr>
            <w:r>
              <w:rPr>
                <w:sz w:val="20"/>
                <w:szCs w:val="20"/>
              </w:rPr>
              <w:t>деревня</w:t>
            </w:r>
            <w:r w:rsidRPr="005A463D">
              <w:rPr>
                <w:sz w:val="20"/>
                <w:szCs w:val="20"/>
              </w:rPr>
              <w:t xml:space="preserve"> Малое Раменье</w:t>
            </w:r>
          </w:p>
        </w:tc>
        <w:tc>
          <w:tcPr>
            <w:tcW w:w="1077" w:type="dxa"/>
          </w:tcPr>
          <w:p w14:paraId="1C9F8A09" w14:textId="1E46354D" w:rsidR="008A24B3" w:rsidRPr="0006348D" w:rsidRDefault="008A24B3" w:rsidP="008A24B3">
            <w:pPr>
              <w:jc w:val="center"/>
              <w:rPr>
                <w:sz w:val="20"/>
                <w:szCs w:val="20"/>
              </w:rPr>
            </w:pPr>
            <w:r w:rsidRPr="005A463D">
              <w:rPr>
                <w:rFonts w:eastAsia="Calibri"/>
                <w:sz w:val="20"/>
                <w:szCs w:val="20"/>
                <w:lang w:eastAsia="en-US"/>
              </w:rPr>
              <w:t>0,220</w:t>
            </w:r>
          </w:p>
        </w:tc>
        <w:tc>
          <w:tcPr>
            <w:tcW w:w="2429" w:type="dxa"/>
          </w:tcPr>
          <w:p w14:paraId="2F7F35CA" w14:textId="06778BF0"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3E3F5AE7" w14:textId="33403C2C"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1F8F2590" w14:textId="4251307D"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0E2BF5C3" w14:textId="77777777" w:rsidTr="00AC51F3">
        <w:trPr>
          <w:trHeight w:val="206"/>
        </w:trPr>
        <w:tc>
          <w:tcPr>
            <w:tcW w:w="539" w:type="dxa"/>
            <w:vAlign w:val="center"/>
          </w:tcPr>
          <w:p w14:paraId="406F72C1" w14:textId="3A246335"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101</w:t>
            </w:r>
          </w:p>
        </w:tc>
        <w:tc>
          <w:tcPr>
            <w:tcW w:w="3293" w:type="dxa"/>
            <w:vAlign w:val="center"/>
          </w:tcPr>
          <w:p w14:paraId="0E922DC8" w14:textId="3FBDF058" w:rsidR="008A24B3" w:rsidRDefault="008A24B3" w:rsidP="008A24B3">
            <w:pPr>
              <w:rPr>
                <w:sz w:val="20"/>
                <w:szCs w:val="20"/>
              </w:rPr>
            </w:pPr>
            <w:r>
              <w:rPr>
                <w:sz w:val="20"/>
                <w:szCs w:val="20"/>
              </w:rPr>
              <w:t>деревня</w:t>
            </w:r>
            <w:r w:rsidRPr="005A463D">
              <w:rPr>
                <w:sz w:val="20"/>
                <w:szCs w:val="20"/>
              </w:rPr>
              <w:t xml:space="preserve"> Подгородье</w:t>
            </w:r>
          </w:p>
        </w:tc>
        <w:tc>
          <w:tcPr>
            <w:tcW w:w="1077" w:type="dxa"/>
          </w:tcPr>
          <w:p w14:paraId="18F31911" w14:textId="74BA3E00" w:rsidR="008A24B3" w:rsidRPr="0006348D" w:rsidRDefault="008A24B3" w:rsidP="008A24B3">
            <w:pPr>
              <w:jc w:val="center"/>
              <w:rPr>
                <w:sz w:val="20"/>
                <w:szCs w:val="20"/>
              </w:rPr>
            </w:pPr>
            <w:r w:rsidRPr="005A463D">
              <w:rPr>
                <w:rFonts w:eastAsia="Calibri"/>
                <w:sz w:val="20"/>
                <w:szCs w:val="20"/>
                <w:lang w:eastAsia="en-US"/>
              </w:rPr>
              <w:t>0,200</w:t>
            </w:r>
          </w:p>
        </w:tc>
        <w:tc>
          <w:tcPr>
            <w:tcW w:w="2429" w:type="dxa"/>
          </w:tcPr>
          <w:p w14:paraId="4115589F" w14:textId="27E984A1"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6AF5B57C" w14:textId="4491ED6E"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6F403B33" w14:textId="2D4E5FBE"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28B74139" w14:textId="77777777" w:rsidTr="00AC51F3">
        <w:trPr>
          <w:trHeight w:val="206"/>
        </w:trPr>
        <w:tc>
          <w:tcPr>
            <w:tcW w:w="539" w:type="dxa"/>
            <w:vAlign w:val="center"/>
          </w:tcPr>
          <w:p w14:paraId="20BDEF88" w14:textId="20FEB1FC"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102</w:t>
            </w:r>
          </w:p>
        </w:tc>
        <w:tc>
          <w:tcPr>
            <w:tcW w:w="3293" w:type="dxa"/>
            <w:vAlign w:val="center"/>
          </w:tcPr>
          <w:p w14:paraId="319AFCB7" w14:textId="32BBBA24" w:rsidR="008A24B3" w:rsidRDefault="008A24B3" w:rsidP="008A24B3">
            <w:pPr>
              <w:rPr>
                <w:sz w:val="20"/>
                <w:szCs w:val="20"/>
              </w:rPr>
            </w:pPr>
            <w:r>
              <w:rPr>
                <w:sz w:val="20"/>
                <w:szCs w:val="20"/>
              </w:rPr>
              <w:t>деревня</w:t>
            </w:r>
            <w:r w:rsidRPr="005A463D">
              <w:rPr>
                <w:sz w:val="20"/>
                <w:szCs w:val="20"/>
              </w:rPr>
              <w:t xml:space="preserve"> Мякинная</w:t>
            </w:r>
          </w:p>
        </w:tc>
        <w:tc>
          <w:tcPr>
            <w:tcW w:w="1077" w:type="dxa"/>
          </w:tcPr>
          <w:p w14:paraId="21DDB6D3" w14:textId="66E0C0CE" w:rsidR="008A24B3" w:rsidRPr="0006348D" w:rsidRDefault="008A24B3" w:rsidP="008A24B3">
            <w:pPr>
              <w:jc w:val="center"/>
              <w:rPr>
                <w:sz w:val="20"/>
                <w:szCs w:val="20"/>
              </w:rPr>
            </w:pPr>
            <w:r w:rsidRPr="005A463D">
              <w:rPr>
                <w:rFonts w:eastAsia="Calibri"/>
                <w:sz w:val="20"/>
                <w:szCs w:val="20"/>
                <w:lang w:eastAsia="en-US"/>
              </w:rPr>
              <w:t>0,600</w:t>
            </w:r>
          </w:p>
        </w:tc>
        <w:tc>
          <w:tcPr>
            <w:tcW w:w="2429" w:type="dxa"/>
          </w:tcPr>
          <w:p w14:paraId="51BB74EC" w14:textId="575194D9"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1F816B63" w14:textId="6FC825E4"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43016CC9" w14:textId="6C628C98"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21EF6123" w14:textId="77777777" w:rsidTr="00AC51F3">
        <w:trPr>
          <w:trHeight w:val="206"/>
        </w:trPr>
        <w:tc>
          <w:tcPr>
            <w:tcW w:w="539" w:type="dxa"/>
            <w:vAlign w:val="center"/>
          </w:tcPr>
          <w:p w14:paraId="02720ADB" w14:textId="65FEE032" w:rsidR="008A24B3"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103</w:t>
            </w:r>
          </w:p>
        </w:tc>
        <w:tc>
          <w:tcPr>
            <w:tcW w:w="3293" w:type="dxa"/>
            <w:vAlign w:val="center"/>
          </w:tcPr>
          <w:p w14:paraId="6C172ED3" w14:textId="1BB88B4C" w:rsidR="008A24B3" w:rsidRDefault="008A24B3" w:rsidP="008A24B3">
            <w:pPr>
              <w:rPr>
                <w:sz w:val="20"/>
                <w:szCs w:val="20"/>
              </w:rPr>
            </w:pPr>
            <w:r>
              <w:rPr>
                <w:sz w:val="20"/>
                <w:szCs w:val="20"/>
              </w:rPr>
              <w:t>деревня</w:t>
            </w:r>
            <w:r w:rsidRPr="005A463D">
              <w:rPr>
                <w:sz w:val="20"/>
                <w:szCs w:val="20"/>
              </w:rPr>
              <w:t xml:space="preserve"> Татариново</w:t>
            </w:r>
          </w:p>
        </w:tc>
        <w:tc>
          <w:tcPr>
            <w:tcW w:w="1077" w:type="dxa"/>
          </w:tcPr>
          <w:p w14:paraId="506C487E" w14:textId="11C4A1A1" w:rsidR="008A24B3" w:rsidRPr="0006348D" w:rsidRDefault="008A24B3" w:rsidP="008A24B3">
            <w:pPr>
              <w:jc w:val="center"/>
              <w:rPr>
                <w:sz w:val="20"/>
                <w:szCs w:val="20"/>
              </w:rPr>
            </w:pPr>
            <w:r w:rsidRPr="005A463D">
              <w:rPr>
                <w:rFonts w:eastAsia="Calibri"/>
                <w:sz w:val="20"/>
                <w:szCs w:val="20"/>
                <w:lang w:eastAsia="en-US"/>
              </w:rPr>
              <w:t>0,630</w:t>
            </w:r>
          </w:p>
        </w:tc>
        <w:tc>
          <w:tcPr>
            <w:tcW w:w="2429" w:type="dxa"/>
          </w:tcPr>
          <w:p w14:paraId="6525F3A5" w14:textId="3F7947C0"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tcPr>
          <w:p w14:paraId="7C00F407" w14:textId="2AC25550" w:rsidR="008A24B3" w:rsidRPr="00A9200C" w:rsidRDefault="008A24B3" w:rsidP="008A24B3">
            <w:pPr>
              <w:spacing w:line="280" w:lineRule="atLeast"/>
              <w:contextualSpacing/>
              <w:jc w:val="center"/>
              <w:rPr>
                <w:rFonts w:eastAsia="Calibri"/>
                <w:sz w:val="20"/>
                <w:szCs w:val="20"/>
              </w:rPr>
            </w:pPr>
            <w:r w:rsidRPr="005A463D">
              <w:rPr>
                <w:rFonts w:eastAsia="Calibri"/>
                <w:sz w:val="20"/>
                <w:szCs w:val="20"/>
                <w:lang w:eastAsia="en-US"/>
              </w:rPr>
              <w:t>грунт</w:t>
            </w:r>
          </w:p>
        </w:tc>
        <w:tc>
          <w:tcPr>
            <w:tcW w:w="977" w:type="dxa"/>
          </w:tcPr>
          <w:p w14:paraId="4B9EB0BF" w14:textId="7C4F9941" w:rsidR="008A24B3" w:rsidRPr="008845C9"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7F42E8B8" w14:textId="77777777" w:rsidTr="00AC51F3">
        <w:trPr>
          <w:trHeight w:val="206"/>
        </w:trPr>
        <w:tc>
          <w:tcPr>
            <w:tcW w:w="539" w:type="dxa"/>
            <w:vAlign w:val="center"/>
          </w:tcPr>
          <w:p w14:paraId="506B29DD" w14:textId="7DEBBB39"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104</w:t>
            </w:r>
          </w:p>
        </w:tc>
        <w:tc>
          <w:tcPr>
            <w:tcW w:w="3293" w:type="dxa"/>
            <w:vAlign w:val="center"/>
          </w:tcPr>
          <w:p w14:paraId="3A31DD0D" w14:textId="14B73F7D" w:rsidR="008A24B3" w:rsidRPr="0006348D" w:rsidRDefault="008A24B3" w:rsidP="008A24B3">
            <w:pPr>
              <w:rPr>
                <w:rFonts w:eastAsia="Calibri"/>
                <w:sz w:val="20"/>
                <w:szCs w:val="20"/>
                <w:lang w:eastAsia="en-US"/>
              </w:rPr>
            </w:pPr>
            <w:r>
              <w:rPr>
                <w:sz w:val="20"/>
                <w:szCs w:val="20"/>
              </w:rPr>
              <w:t>деревня</w:t>
            </w:r>
            <w:r w:rsidRPr="005A463D">
              <w:rPr>
                <w:sz w:val="20"/>
                <w:szCs w:val="20"/>
              </w:rPr>
              <w:t xml:space="preserve"> Нижнее Никитино</w:t>
            </w:r>
          </w:p>
        </w:tc>
        <w:tc>
          <w:tcPr>
            <w:tcW w:w="1077" w:type="dxa"/>
          </w:tcPr>
          <w:p w14:paraId="25FA066E" w14:textId="550B4F0A" w:rsidR="008A24B3" w:rsidRPr="0006348D" w:rsidRDefault="008A24B3" w:rsidP="008A24B3">
            <w:pPr>
              <w:jc w:val="center"/>
              <w:rPr>
                <w:rFonts w:eastAsia="Calibri"/>
                <w:sz w:val="20"/>
                <w:szCs w:val="20"/>
                <w:lang w:eastAsia="en-US"/>
              </w:rPr>
            </w:pPr>
            <w:r w:rsidRPr="005A463D">
              <w:rPr>
                <w:rFonts w:eastAsia="Calibri"/>
                <w:sz w:val="20"/>
                <w:szCs w:val="20"/>
                <w:lang w:eastAsia="en-US"/>
              </w:rPr>
              <w:t>0,200</w:t>
            </w:r>
          </w:p>
        </w:tc>
        <w:tc>
          <w:tcPr>
            <w:tcW w:w="2429" w:type="dxa"/>
          </w:tcPr>
          <w:p w14:paraId="03D5611D" w14:textId="2DE4080D" w:rsidR="008A24B3" w:rsidRPr="006B00A8" w:rsidRDefault="008A24B3" w:rsidP="008A24B3">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tcPr>
          <w:p w14:paraId="2BFB3D06" w14:textId="2015B743"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6060DE74" w14:textId="7C244553"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5960DA97" w14:textId="77777777" w:rsidTr="00AC51F3">
        <w:trPr>
          <w:trHeight w:val="206"/>
        </w:trPr>
        <w:tc>
          <w:tcPr>
            <w:tcW w:w="539" w:type="dxa"/>
            <w:vAlign w:val="center"/>
          </w:tcPr>
          <w:p w14:paraId="3F0E825E" w14:textId="577A6A79"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105</w:t>
            </w:r>
          </w:p>
        </w:tc>
        <w:tc>
          <w:tcPr>
            <w:tcW w:w="3293" w:type="dxa"/>
            <w:vAlign w:val="center"/>
          </w:tcPr>
          <w:p w14:paraId="2AAC24E5" w14:textId="16848601" w:rsidR="008A24B3" w:rsidRPr="0006348D" w:rsidRDefault="008A24B3" w:rsidP="008A24B3">
            <w:pPr>
              <w:rPr>
                <w:rFonts w:eastAsia="Calibri"/>
                <w:sz w:val="20"/>
                <w:szCs w:val="20"/>
                <w:lang w:eastAsia="en-US"/>
              </w:rPr>
            </w:pPr>
            <w:r>
              <w:rPr>
                <w:sz w:val="20"/>
                <w:szCs w:val="20"/>
              </w:rPr>
              <w:t>деревня</w:t>
            </w:r>
            <w:r w:rsidRPr="005A463D">
              <w:rPr>
                <w:sz w:val="20"/>
                <w:szCs w:val="20"/>
              </w:rPr>
              <w:t xml:space="preserve"> Верхнее Никитино</w:t>
            </w:r>
          </w:p>
        </w:tc>
        <w:tc>
          <w:tcPr>
            <w:tcW w:w="1077" w:type="dxa"/>
          </w:tcPr>
          <w:p w14:paraId="29102961" w14:textId="751589C9" w:rsidR="008A24B3" w:rsidRPr="0006348D"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1,300</w:t>
            </w:r>
          </w:p>
        </w:tc>
        <w:tc>
          <w:tcPr>
            <w:tcW w:w="2429" w:type="dxa"/>
          </w:tcPr>
          <w:p w14:paraId="6C102CF3" w14:textId="5653D16A" w:rsidR="008A24B3" w:rsidRPr="006B00A8" w:rsidRDefault="008A24B3" w:rsidP="008A24B3">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tcPr>
          <w:p w14:paraId="439967C1" w14:textId="6895B0D6"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6F2E2C28" w14:textId="51AE0012"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22673E8B" w14:textId="77777777" w:rsidTr="00AC51F3">
        <w:trPr>
          <w:trHeight w:val="206"/>
        </w:trPr>
        <w:tc>
          <w:tcPr>
            <w:tcW w:w="539" w:type="dxa"/>
            <w:vAlign w:val="center"/>
          </w:tcPr>
          <w:p w14:paraId="181A53C5" w14:textId="0E538C09"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106</w:t>
            </w:r>
          </w:p>
        </w:tc>
        <w:tc>
          <w:tcPr>
            <w:tcW w:w="3293" w:type="dxa"/>
            <w:vAlign w:val="center"/>
          </w:tcPr>
          <w:p w14:paraId="450C6477" w14:textId="1B4595D2" w:rsidR="008A24B3" w:rsidRPr="0006348D" w:rsidRDefault="008A24B3" w:rsidP="008A24B3">
            <w:pPr>
              <w:rPr>
                <w:rFonts w:eastAsia="Calibri"/>
                <w:sz w:val="20"/>
                <w:szCs w:val="20"/>
                <w:lang w:eastAsia="en-US"/>
              </w:rPr>
            </w:pPr>
            <w:r>
              <w:rPr>
                <w:sz w:val="20"/>
                <w:szCs w:val="20"/>
              </w:rPr>
              <w:t>деревня</w:t>
            </w:r>
            <w:r w:rsidRPr="005A463D">
              <w:rPr>
                <w:sz w:val="20"/>
                <w:szCs w:val="20"/>
              </w:rPr>
              <w:t xml:space="preserve"> Анциферово Раменье</w:t>
            </w:r>
          </w:p>
        </w:tc>
        <w:tc>
          <w:tcPr>
            <w:tcW w:w="1077" w:type="dxa"/>
          </w:tcPr>
          <w:p w14:paraId="0776F00B" w14:textId="5791669D" w:rsidR="008A24B3" w:rsidRPr="0006348D" w:rsidRDefault="008A24B3" w:rsidP="008A24B3">
            <w:pPr>
              <w:jc w:val="center"/>
              <w:rPr>
                <w:rFonts w:eastAsia="Calibri"/>
                <w:sz w:val="20"/>
                <w:szCs w:val="20"/>
                <w:lang w:eastAsia="en-US"/>
              </w:rPr>
            </w:pPr>
            <w:r w:rsidRPr="005A463D">
              <w:rPr>
                <w:rFonts w:eastAsia="Calibri"/>
                <w:sz w:val="20"/>
                <w:szCs w:val="20"/>
                <w:lang w:eastAsia="en-US"/>
              </w:rPr>
              <w:t>0,200</w:t>
            </w:r>
          </w:p>
        </w:tc>
        <w:tc>
          <w:tcPr>
            <w:tcW w:w="2429" w:type="dxa"/>
          </w:tcPr>
          <w:p w14:paraId="78E37C0E" w14:textId="001A8043" w:rsidR="008A24B3" w:rsidRPr="006B00A8" w:rsidRDefault="008A24B3" w:rsidP="008A24B3">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tcPr>
          <w:p w14:paraId="4A1B2FC7" w14:textId="13B73B0C"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1004C787" w14:textId="7760F162"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6B76F3DC" w14:textId="77777777" w:rsidTr="00AC51F3">
        <w:trPr>
          <w:trHeight w:val="206"/>
        </w:trPr>
        <w:tc>
          <w:tcPr>
            <w:tcW w:w="539" w:type="dxa"/>
            <w:vAlign w:val="center"/>
          </w:tcPr>
          <w:p w14:paraId="577D0342" w14:textId="362FF436"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107</w:t>
            </w:r>
          </w:p>
        </w:tc>
        <w:tc>
          <w:tcPr>
            <w:tcW w:w="3293" w:type="dxa"/>
            <w:vAlign w:val="center"/>
          </w:tcPr>
          <w:p w14:paraId="71F2DA82" w14:textId="5D192362" w:rsidR="008A24B3" w:rsidRPr="0006348D" w:rsidRDefault="008A24B3" w:rsidP="008A24B3">
            <w:pPr>
              <w:rPr>
                <w:rFonts w:eastAsia="Calibri"/>
                <w:sz w:val="20"/>
                <w:szCs w:val="20"/>
                <w:lang w:eastAsia="en-US"/>
              </w:rPr>
            </w:pPr>
            <w:r>
              <w:rPr>
                <w:sz w:val="20"/>
                <w:szCs w:val="20"/>
              </w:rPr>
              <w:t>деревня</w:t>
            </w:r>
            <w:r w:rsidRPr="005A463D">
              <w:rPr>
                <w:sz w:val="20"/>
                <w:szCs w:val="20"/>
              </w:rPr>
              <w:t xml:space="preserve"> Нижнее Исаково</w:t>
            </w:r>
          </w:p>
        </w:tc>
        <w:tc>
          <w:tcPr>
            <w:tcW w:w="1077" w:type="dxa"/>
          </w:tcPr>
          <w:p w14:paraId="0CB59DC6" w14:textId="286F507A" w:rsidR="008A24B3" w:rsidRPr="0006348D"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0,500</w:t>
            </w:r>
          </w:p>
        </w:tc>
        <w:tc>
          <w:tcPr>
            <w:tcW w:w="2429" w:type="dxa"/>
          </w:tcPr>
          <w:p w14:paraId="2E7261D0" w14:textId="516F250C" w:rsidR="008A24B3" w:rsidRPr="006B00A8" w:rsidRDefault="008A24B3" w:rsidP="008A24B3">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tcPr>
          <w:p w14:paraId="751F3AD5" w14:textId="2FED1733"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4A20E827" w14:textId="359FD133"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22CBC192" w14:textId="77777777" w:rsidTr="00AC51F3">
        <w:trPr>
          <w:trHeight w:val="206"/>
        </w:trPr>
        <w:tc>
          <w:tcPr>
            <w:tcW w:w="539" w:type="dxa"/>
            <w:vAlign w:val="center"/>
          </w:tcPr>
          <w:p w14:paraId="3C75A60D" w14:textId="68B88545"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108</w:t>
            </w:r>
          </w:p>
        </w:tc>
        <w:tc>
          <w:tcPr>
            <w:tcW w:w="3293" w:type="dxa"/>
            <w:vAlign w:val="center"/>
          </w:tcPr>
          <w:p w14:paraId="087006B6" w14:textId="4F296AEB" w:rsidR="008A24B3" w:rsidRPr="0006348D" w:rsidRDefault="008A24B3" w:rsidP="008A24B3">
            <w:pPr>
              <w:rPr>
                <w:rFonts w:eastAsia="Calibri"/>
                <w:sz w:val="20"/>
                <w:szCs w:val="20"/>
                <w:lang w:eastAsia="en-US"/>
              </w:rPr>
            </w:pPr>
            <w:r>
              <w:rPr>
                <w:sz w:val="20"/>
                <w:szCs w:val="20"/>
              </w:rPr>
              <w:t>деревня</w:t>
            </w:r>
            <w:r w:rsidRPr="005A463D">
              <w:rPr>
                <w:sz w:val="20"/>
                <w:szCs w:val="20"/>
              </w:rPr>
              <w:t xml:space="preserve"> Верхнее Исаково</w:t>
            </w:r>
          </w:p>
        </w:tc>
        <w:tc>
          <w:tcPr>
            <w:tcW w:w="1077" w:type="dxa"/>
          </w:tcPr>
          <w:p w14:paraId="4CBE25B8" w14:textId="02F7879A" w:rsidR="008A24B3" w:rsidRPr="0006348D"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1,200</w:t>
            </w:r>
          </w:p>
        </w:tc>
        <w:tc>
          <w:tcPr>
            <w:tcW w:w="2429" w:type="dxa"/>
          </w:tcPr>
          <w:p w14:paraId="35B9E720" w14:textId="6D19C455" w:rsidR="008A24B3" w:rsidRPr="006B00A8" w:rsidRDefault="008A24B3" w:rsidP="008A24B3">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tcPr>
          <w:p w14:paraId="37E483F4" w14:textId="108DE33A"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54A6EC80" w14:textId="2E52D34E"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0E4A155E" w14:textId="77777777" w:rsidTr="00AC51F3">
        <w:trPr>
          <w:trHeight w:val="206"/>
        </w:trPr>
        <w:tc>
          <w:tcPr>
            <w:tcW w:w="539" w:type="dxa"/>
            <w:vAlign w:val="center"/>
          </w:tcPr>
          <w:p w14:paraId="46452218" w14:textId="09DD971D"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109</w:t>
            </w:r>
          </w:p>
        </w:tc>
        <w:tc>
          <w:tcPr>
            <w:tcW w:w="3293" w:type="dxa"/>
            <w:vAlign w:val="center"/>
          </w:tcPr>
          <w:p w14:paraId="6539BADF" w14:textId="72CA074F" w:rsidR="008A24B3" w:rsidRPr="0006348D" w:rsidRDefault="008A24B3" w:rsidP="008A24B3">
            <w:pPr>
              <w:rPr>
                <w:rFonts w:eastAsia="Calibri"/>
                <w:sz w:val="20"/>
                <w:szCs w:val="20"/>
                <w:lang w:eastAsia="en-US"/>
              </w:rPr>
            </w:pPr>
            <w:r>
              <w:rPr>
                <w:sz w:val="20"/>
                <w:szCs w:val="20"/>
              </w:rPr>
              <w:t>деревня</w:t>
            </w:r>
            <w:r w:rsidRPr="00AE523A">
              <w:rPr>
                <w:sz w:val="20"/>
                <w:szCs w:val="20"/>
              </w:rPr>
              <w:t xml:space="preserve"> Устьенская</w:t>
            </w:r>
          </w:p>
        </w:tc>
        <w:tc>
          <w:tcPr>
            <w:tcW w:w="1077" w:type="dxa"/>
          </w:tcPr>
          <w:p w14:paraId="72C2FA24" w14:textId="4B874AAC" w:rsidR="008A24B3" w:rsidRPr="0006348D" w:rsidRDefault="008A24B3" w:rsidP="008A24B3">
            <w:pPr>
              <w:jc w:val="center"/>
              <w:rPr>
                <w:rFonts w:eastAsia="Calibri"/>
                <w:sz w:val="20"/>
                <w:szCs w:val="20"/>
                <w:lang w:eastAsia="en-US"/>
              </w:rPr>
            </w:pPr>
            <w:r w:rsidRPr="00AE523A">
              <w:rPr>
                <w:rFonts w:eastAsia="Calibri"/>
                <w:sz w:val="20"/>
                <w:szCs w:val="20"/>
                <w:lang w:eastAsia="en-US"/>
              </w:rPr>
              <w:t>0,330</w:t>
            </w:r>
          </w:p>
        </w:tc>
        <w:tc>
          <w:tcPr>
            <w:tcW w:w="2429" w:type="dxa"/>
          </w:tcPr>
          <w:p w14:paraId="3D031DF5" w14:textId="204894C2" w:rsidR="008A24B3" w:rsidRPr="006B00A8" w:rsidRDefault="008A24B3" w:rsidP="008A24B3">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tcPr>
          <w:p w14:paraId="3BA1029E" w14:textId="1B7F9C03"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2AEE2D3C" w14:textId="0990E826"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788FF52C" w14:textId="77777777" w:rsidTr="00AC51F3">
        <w:trPr>
          <w:trHeight w:val="206"/>
        </w:trPr>
        <w:tc>
          <w:tcPr>
            <w:tcW w:w="539" w:type="dxa"/>
            <w:vAlign w:val="center"/>
          </w:tcPr>
          <w:p w14:paraId="60B535E7" w14:textId="14FAEE5B"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110</w:t>
            </w:r>
          </w:p>
        </w:tc>
        <w:tc>
          <w:tcPr>
            <w:tcW w:w="3293" w:type="dxa"/>
            <w:vAlign w:val="center"/>
          </w:tcPr>
          <w:p w14:paraId="22E1C785" w14:textId="1726B11B" w:rsidR="008A24B3" w:rsidRPr="0006348D" w:rsidRDefault="008A24B3" w:rsidP="008A24B3">
            <w:pPr>
              <w:rPr>
                <w:sz w:val="20"/>
                <w:szCs w:val="20"/>
              </w:rPr>
            </w:pPr>
            <w:r>
              <w:rPr>
                <w:sz w:val="20"/>
                <w:szCs w:val="20"/>
              </w:rPr>
              <w:t>деревня</w:t>
            </w:r>
            <w:r w:rsidRPr="00AE523A">
              <w:rPr>
                <w:sz w:val="20"/>
                <w:szCs w:val="20"/>
              </w:rPr>
              <w:t xml:space="preserve"> Прилуково</w:t>
            </w:r>
          </w:p>
        </w:tc>
        <w:tc>
          <w:tcPr>
            <w:tcW w:w="1077" w:type="dxa"/>
          </w:tcPr>
          <w:p w14:paraId="4AB002AC" w14:textId="42650E3C" w:rsidR="008A24B3" w:rsidRPr="0006348D" w:rsidRDefault="008A24B3" w:rsidP="008A24B3">
            <w:pPr>
              <w:jc w:val="center"/>
              <w:rPr>
                <w:sz w:val="20"/>
                <w:szCs w:val="20"/>
              </w:rPr>
            </w:pPr>
            <w:r w:rsidRPr="00AE523A">
              <w:rPr>
                <w:rFonts w:eastAsia="Calibri"/>
                <w:sz w:val="20"/>
                <w:szCs w:val="20"/>
                <w:lang w:eastAsia="en-US"/>
              </w:rPr>
              <w:t>0,286</w:t>
            </w:r>
          </w:p>
        </w:tc>
        <w:tc>
          <w:tcPr>
            <w:tcW w:w="2429" w:type="dxa"/>
          </w:tcPr>
          <w:p w14:paraId="5D6353A7" w14:textId="39DFDAD4" w:rsidR="008A24B3" w:rsidRPr="006B00A8" w:rsidRDefault="008A24B3" w:rsidP="008A24B3">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tcPr>
          <w:p w14:paraId="468D1F56" w14:textId="5BDAD859"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2EF7EEC6" w14:textId="75AAA64B"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3BE93B50" w14:textId="77777777" w:rsidTr="00AC51F3">
        <w:trPr>
          <w:trHeight w:val="206"/>
        </w:trPr>
        <w:tc>
          <w:tcPr>
            <w:tcW w:w="539" w:type="dxa"/>
            <w:vAlign w:val="center"/>
          </w:tcPr>
          <w:p w14:paraId="792FC978" w14:textId="7996E316"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111</w:t>
            </w:r>
          </w:p>
        </w:tc>
        <w:tc>
          <w:tcPr>
            <w:tcW w:w="3293" w:type="dxa"/>
            <w:vAlign w:val="center"/>
          </w:tcPr>
          <w:p w14:paraId="39510511" w14:textId="2EBA94E4" w:rsidR="008A24B3" w:rsidRPr="0006348D" w:rsidRDefault="008A24B3" w:rsidP="008A24B3">
            <w:pPr>
              <w:rPr>
                <w:rFonts w:eastAsia="Calibri"/>
                <w:sz w:val="20"/>
                <w:szCs w:val="20"/>
                <w:lang w:eastAsia="en-US"/>
              </w:rPr>
            </w:pPr>
            <w:r>
              <w:rPr>
                <w:sz w:val="20"/>
                <w:szCs w:val="20"/>
              </w:rPr>
              <w:t>деревня</w:t>
            </w:r>
            <w:r w:rsidRPr="00AE523A">
              <w:rPr>
                <w:sz w:val="20"/>
                <w:szCs w:val="20"/>
              </w:rPr>
              <w:t xml:space="preserve"> Федюнинская</w:t>
            </w:r>
          </w:p>
        </w:tc>
        <w:tc>
          <w:tcPr>
            <w:tcW w:w="1077" w:type="dxa"/>
          </w:tcPr>
          <w:p w14:paraId="743C3C68" w14:textId="46EEBC3B" w:rsidR="008A24B3" w:rsidRPr="0006348D" w:rsidRDefault="008A24B3" w:rsidP="008A24B3">
            <w:pPr>
              <w:spacing w:line="280" w:lineRule="atLeast"/>
              <w:contextualSpacing/>
              <w:jc w:val="center"/>
              <w:rPr>
                <w:rFonts w:eastAsia="Calibri"/>
                <w:sz w:val="20"/>
                <w:szCs w:val="20"/>
                <w:lang w:eastAsia="en-US"/>
              </w:rPr>
            </w:pPr>
            <w:r w:rsidRPr="00AE523A">
              <w:rPr>
                <w:rFonts w:eastAsia="Calibri"/>
                <w:sz w:val="20"/>
                <w:szCs w:val="20"/>
                <w:lang w:eastAsia="en-US"/>
              </w:rPr>
              <w:t>1,050</w:t>
            </w:r>
          </w:p>
        </w:tc>
        <w:tc>
          <w:tcPr>
            <w:tcW w:w="2429" w:type="dxa"/>
          </w:tcPr>
          <w:p w14:paraId="45E65CD0" w14:textId="4FB7EF43" w:rsidR="008A24B3" w:rsidRPr="006B00A8" w:rsidRDefault="008A24B3" w:rsidP="008A24B3">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tcPr>
          <w:p w14:paraId="31837B4B" w14:textId="5E62B049"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1C1DBD05" w14:textId="0B11BD49"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48B98A58" w14:textId="77777777" w:rsidTr="00AC51F3">
        <w:trPr>
          <w:trHeight w:val="206"/>
        </w:trPr>
        <w:tc>
          <w:tcPr>
            <w:tcW w:w="539" w:type="dxa"/>
            <w:vAlign w:val="center"/>
          </w:tcPr>
          <w:p w14:paraId="4F5A1091" w14:textId="2C92AE84"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112</w:t>
            </w:r>
          </w:p>
        </w:tc>
        <w:tc>
          <w:tcPr>
            <w:tcW w:w="3293" w:type="dxa"/>
            <w:vAlign w:val="center"/>
          </w:tcPr>
          <w:p w14:paraId="4D3A6869" w14:textId="4297480D" w:rsidR="008A24B3" w:rsidRPr="0006348D" w:rsidRDefault="008A24B3" w:rsidP="008A24B3">
            <w:pPr>
              <w:rPr>
                <w:rFonts w:eastAsia="Calibri"/>
                <w:sz w:val="20"/>
                <w:szCs w:val="20"/>
                <w:lang w:eastAsia="en-US"/>
              </w:rPr>
            </w:pPr>
            <w:r>
              <w:rPr>
                <w:sz w:val="20"/>
                <w:szCs w:val="20"/>
              </w:rPr>
              <w:t>деревня</w:t>
            </w:r>
            <w:r w:rsidRPr="00AE523A">
              <w:rPr>
                <w:sz w:val="20"/>
                <w:szCs w:val="20"/>
              </w:rPr>
              <w:t xml:space="preserve"> Окулово</w:t>
            </w:r>
          </w:p>
        </w:tc>
        <w:tc>
          <w:tcPr>
            <w:tcW w:w="1077" w:type="dxa"/>
          </w:tcPr>
          <w:p w14:paraId="54C466E6" w14:textId="40B3ECD8" w:rsidR="008A24B3" w:rsidRPr="0006348D" w:rsidRDefault="008A24B3" w:rsidP="008A24B3">
            <w:pPr>
              <w:spacing w:line="280" w:lineRule="atLeast"/>
              <w:contextualSpacing/>
              <w:jc w:val="center"/>
              <w:rPr>
                <w:rFonts w:eastAsia="Calibri"/>
                <w:sz w:val="20"/>
                <w:szCs w:val="20"/>
                <w:lang w:eastAsia="en-US"/>
              </w:rPr>
            </w:pPr>
            <w:r w:rsidRPr="00AE523A">
              <w:rPr>
                <w:rFonts w:eastAsia="Calibri"/>
                <w:sz w:val="20"/>
                <w:szCs w:val="20"/>
                <w:lang w:eastAsia="en-US"/>
              </w:rPr>
              <w:t>0,208</w:t>
            </w:r>
          </w:p>
        </w:tc>
        <w:tc>
          <w:tcPr>
            <w:tcW w:w="2429" w:type="dxa"/>
          </w:tcPr>
          <w:p w14:paraId="0DAC6ED5" w14:textId="5191F74E" w:rsidR="008A24B3" w:rsidRPr="006B00A8" w:rsidRDefault="008A24B3" w:rsidP="008A24B3">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tcPr>
          <w:p w14:paraId="2B249CB9" w14:textId="67C94732"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369D39A7" w14:textId="2FBD3D87"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5377AEF9" w14:textId="77777777" w:rsidTr="00AC51F3">
        <w:trPr>
          <w:trHeight w:val="206"/>
        </w:trPr>
        <w:tc>
          <w:tcPr>
            <w:tcW w:w="539" w:type="dxa"/>
            <w:vAlign w:val="center"/>
          </w:tcPr>
          <w:p w14:paraId="5ACC8330" w14:textId="123DCA9C"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113</w:t>
            </w:r>
          </w:p>
        </w:tc>
        <w:tc>
          <w:tcPr>
            <w:tcW w:w="3293" w:type="dxa"/>
            <w:vAlign w:val="center"/>
          </w:tcPr>
          <w:p w14:paraId="72D19E27" w14:textId="09EE4142" w:rsidR="008A24B3" w:rsidRPr="0006348D" w:rsidRDefault="008A24B3" w:rsidP="008A24B3">
            <w:pPr>
              <w:rPr>
                <w:rFonts w:eastAsia="Calibri"/>
                <w:sz w:val="20"/>
                <w:szCs w:val="20"/>
                <w:lang w:eastAsia="en-US"/>
              </w:rPr>
            </w:pPr>
            <w:r>
              <w:rPr>
                <w:sz w:val="20"/>
                <w:szCs w:val="20"/>
              </w:rPr>
              <w:t>деревня</w:t>
            </w:r>
            <w:r w:rsidRPr="00AE523A">
              <w:rPr>
                <w:sz w:val="20"/>
                <w:szCs w:val="20"/>
              </w:rPr>
              <w:t xml:space="preserve"> Калинино</w:t>
            </w:r>
          </w:p>
        </w:tc>
        <w:tc>
          <w:tcPr>
            <w:tcW w:w="1077" w:type="dxa"/>
          </w:tcPr>
          <w:p w14:paraId="6EAD3693" w14:textId="144A32F5" w:rsidR="008A24B3" w:rsidRPr="0006348D" w:rsidRDefault="008A24B3" w:rsidP="008A24B3">
            <w:pPr>
              <w:spacing w:line="280" w:lineRule="atLeast"/>
              <w:contextualSpacing/>
              <w:jc w:val="center"/>
              <w:rPr>
                <w:rFonts w:eastAsia="Calibri"/>
                <w:sz w:val="20"/>
                <w:szCs w:val="20"/>
                <w:lang w:eastAsia="en-US"/>
              </w:rPr>
            </w:pPr>
            <w:r w:rsidRPr="00AE523A">
              <w:rPr>
                <w:rFonts w:eastAsia="Calibri"/>
                <w:sz w:val="20"/>
                <w:szCs w:val="20"/>
                <w:lang w:eastAsia="en-US"/>
              </w:rPr>
              <w:t>0,900</w:t>
            </w:r>
          </w:p>
        </w:tc>
        <w:tc>
          <w:tcPr>
            <w:tcW w:w="2429" w:type="dxa"/>
          </w:tcPr>
          <w:p w14:paraId="0613A1B6" w14:textId="7D919A65" w:rsidR="008A24B3" w:rsidRPr="006B00A8" w:rsidRDefault="008A24B3" w:rsidP="008A24B3">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tcPr>
          <w:p w14:paraId="3A2F83C8" w14:textId="55DD1A23"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4BDF6021" w14:textId="1E409DE3"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522C51EC" w14:textId="77777777" w:rsidTr="00AC51F3">
        <w:trPr>
          <w:trHeight w:val="206"/>
        </w:trPr>
        <w:tc>
          <w:tcPr>
            <w:tcW w:w="539" w:type="dxa"/>
            <w:vAlign w:val="center"/>
          </w:tcPr>
          <w:p w14:paraId="7750DF8A" w14:textId="67926F2D"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114</w:t>
            </w:r>
          </w:p>
        </w:tc>
        <w:tc>
          <w:tcPr>
            <w:tcW w:w="3293" w:type="dxa"/>
            <w:vAlign w:val="center"/>
          </w:tcPr>
          <w:p w14:paraId="749C9A08" w14:textId="2FF5D9E5" w:rsidR="008A24B3" w:rsidRPr="0006348D" w:rsidRDefault="008A24B3" w:rsidP="008A24B3">
            <w:pPr>
              <w:rPr>
                <w:rFonts w:eastAsia="Calibri"/>
                <w:sz w:val="20"/>
                <w:szCs w:val="20"/>
                <w:lang w:eastAsia="en-US"/>
              </w:rPr>
            </w:pPr>
            <w:r>
              <w:rPr>
                <w:sz w:val="20"/>
                <w:szCs w:val="20"/>
              </w:rPr>
              <w:t>деревня</w:t>
            </w:r>
            <w:r w:rsidRPr="00AE523A">
              <w:rPr>
                <w:sz w:val="20"/>
                <w:szCs w:val="20"/>
              </w:rPr>
              <w:t xml:space="preserve"> Подгородье</w:t>
            </w:r>
          </w:p>
        </w:tc>
        <w:tc>
          <w:tcPr>
            <w:tcW w:w="1077" w:type="dxa"/>
          </w:tcPr>
          <w:p w14:paraId="36CE0A23" w14:textId="05B4E429" w:rsidR="008A24B3" w:rsidRPr="0006348D" w:rsidRDefault="008A24B3" w:rsidP="008A24B3">
            <w:pPr>
              <w:jc w:val="center"/>
              <w:rPr>
                <w:rFonts w:eastAsia="Calibri"/>
                <w:sz w:val="20"/>
                <w:szCs w:val="20"/>
                <w:lang w:eastAsia="en-US"/>
              </w:rPr>
            </w:pPr>
            <w:r w:rsidRPr="00AE523A">
              <w:rPr>
                <w:rFonts w:eastAsia="Calibri"/>
                <w:sz w:val="20"/>
                <w:szCs w:val="20"/>
                <w:lang w:eastAsia="en-US"/>
              </w:rPr>
              <w:t>0,100</w:t>
            </w:r>
          </w:p>
        </w:tc>
        <w:tc>
          <w:tcPr>
            <w:tcW w:w="2429" w:type="dxa"/>
          </w:tcPr>
          <w:p w14:paraId="1967A37B" w14:textId="07A1B4B1" w:rsidR="008A24B3" w:rsidRPr="006B00A8" w:rsidRDefault="008A24B3" w:rsidP="008A24B3">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tcPr>
          <w:p w14:paraId="37F75317" w14:textId="619D9BD4"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263B760B" w14:textId="766FF053"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1C9A642C" w14:textId="77777777" w:rsidTr="00AC51F3">
        <w:trPr>
          <w:trHeight w:val="206"/>
        </w:trPr>
        <w:tc>
          <w:tcPr>
            <w:tcW w:w="539" w:type="dxa"/>
            <w:vAlign w:val="center"/>
          </w:tcPr>
          <w:p w14:paraId="40DBD458" w14:textId="77C00D80"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115</w:t>
            </w:r>
          </w:p>
        </w:tc>
        <w:tc>
          <w:tcPr>
            <w:tcW w:w="3293" w:type="dxa"/>
            <w:vAlign w:val="center"/>
          </w:tcPr>
          <w:p w14:paraId="4C6E1899" w14:textId="3F6397F7" w:rsidR="008A24B3" w:rsidRPr="00824CB2" w:rsidRDefault="008A24B3" w:rsidP="008A24B3">
            <w:pPr>
              <w:rPr>
                <w:rFonts w:eastAsia="Calibri"/>
                <w:b/>
                <w:bCs/>
                <w:sz w:val="20"/>
                <w:szCs w:val="20"/>
                <w:lang w:eastAsia="en-US"/>
              </w:rPr>
            </w:pPr>
            <w:r>
              <w:rPr>
                <w:sz w:val="20"/>
                <w:szCs w:val="20"/>
              </w:rPr>
              <w:t>деревня</w:t>
            </w:r>
            <w:r w:rsidRPr="00AE523A">
              <w:rPr>
                <w:sz w:val="20"/>
                <w:szCs w:val="20"/>
              </w:rPr>
              <w:t xml:space="preserve"> Лупачево</w:t>
            </w:r>
          </w:p>
        </w:tc>
        <w:tc>
          <w:tcPr>
            <w:tcW w:w="1077" w:type="dxa"/>
          </w:tcPr>
          <w:p w14:paraId="36B27D40" w14:textId="6AC9A34A" w:rsidR="008A24B3" w:rsidRPr="00D84444" w:rsidRDefault="008A24B3" w:rsidP="008A24B3">
            <w:pPr>
              <w:spacing w:line="280" w:lineRule="atLeast"/>
              <w:contextualSpacing/>
              <w:jc w:val="center"/>
              <w:rPr>
                <w:rFonts w:eastAsia="Calibri"/>
                <w:sz w:val="20"/>
                <w:szCs w:val="20"/>
                <w:lang w:eastAsia="en-US"/>
              </w:rPr>
            </w:pPr>
            <w:r w:rsidRPr="00AE523A">
              <w:rPr>
                <w:rFonts w:eastAsia="Calibri"/>
                <w:sz w:val="20"/>
                <w:szCs w:val="20"/>
                <w:lang w:eastAsia="en-US"/>
              </w:rPr>
              <w:t>0,413</w:t>
            </w:r>
          </w:p>
        </w:tc>
        <w:tc>
          <w:tcPr>
            <w:tcW w:w="2429" w:type="dxa"/>
          </w:tcPr>
          <w:p w14:paraId="787BC7A7" w14:textId="548A2F70" w:rsidR="008A24B3" w:rsidRPr="00824CB2" w:rsidRDefault="008A24B3" w:rsidP="008A24B3">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tcPr>
          <w:p w14:paraId="3FA755D8" w14:textId="544AC8B5" w:rsidR="008A24B3" w:rsidRPr="00824CB2"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119502D5" w14:textId="5402AC9B" w:rsidR="008A24B3" w:rsidRPr="00824CB2"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5A7A4D8A" w14:textId="77777777" w:rsidTr="00AC51F3">
        <w:trPr>
          <w:trHeight w:val="206"/>
        </w:trPr>
        <w:tc>
          <w:tcPr>
            <w:tcW w:w="539" w:type="dxa"/>
            <w:vAlign w:val="center"/>
          </w:tcPr>
          <w:p w14:paraId="0D298F66" w14:textId="1DD2E6E1"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116</w:t>
            </w:r>
          </w:p>
        </w:tc>
        <w:tc>
          <w:tcPr>
            <w:tcW w:w="3293" w:type="dxa"/>
            <w:vAlign w:val="center"/>
          </w:tcPr>
          <w:p w14:paraId="0E6EE56B" w14:textId="05A4A2E2" w:rsidR="008A24B3" w:rsidRPr="00824CB2" w:rsidRDefault="008A24B3" w:rsidP="008A24B3">
            <w:pPr>
              <w:rPr>
                <w:rFonts w:eastAsia="Calibri"/>
                <w:b/>
                <w:bCs/>
                <w:sz w:val="20"/>
                <w:szCs w:val="20"/>
                <w:lang w:eastAsia="en-US"/>
              </w:rPr>
            </w:pPr>
            <w:r>
              <w:rPr>
                <w:sz w:val="20"/>
                <w:szCs w:val="20"/>
              </w:rPr>
              <w:t>деревня</w:t>
            </w:r>
            <w:r w:rsidRPr="00AE523A">
              <w:rPr>
                <w:sz w:val="20"/>
                <w:szCs w:val="20"/>
              </w:rPr>
              <w:t xml:space="preserve"> Лаврово</w:t>
            </w:r>
          </w:p>
        </w:tc>
        <w:tc>
          <w:tcPr>
            <w:tcW w:w="1077" w:type="dxa"/>
          </w:tcPr>
          <w:p w14:paraId="4F63F789" w14:textId="18097326" w:rsidR="008A24B3" w:rsidRPr="00D84444" w:rsidRDefault="008A24B3" w:rsidP="008A24B3">
            <w:pPr>
              <w:jc w:val="center"/>
              <w:rPr>
                <w:rFonts w:eastAsia="Calibri"/>
                <w:sz w:val="20"/>
                <w:szCs w:val="20"/>
                <w:lang w:eastAsia="en-US"/>
              </w:rPr>
            </w:pPr>
            <w:r w:rsidRPr="00AE523A">
              <w:rPr>
                <w:rFonts w:eastAsia="Calibri"/>
                <w:sz w:val="20"/>
                <w:szCs w:val="20"/>
                <w:lang w:eastAsia="en-US"/>
              </w:rPr>
              <w:t>1,650</w:t>
            </w:r>
          </w:p>
        </w:tc>
        <w:tc>
          <w:tcPr>
            <w:tcW w:w="2429" w:type="dxa"/>
          </w:tcPr>
          <w:p w14:paraId="491C2F6A" w14:textId="3D933160" w:rsidR="008A24B3" w:rsidRPr="00824CB2" w:rsidRDefault="008A24B3" w:rsidP="008A24B3">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tcPr>
          <w:p w14:paraId="5953DDE2" w14:textId="52DA0F08" w:rsidR="008A24B3" w:rsidRPr="00824CB2"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017401EB" w14:textId="127F99F9" w:rsidR="008A24B3" w:rsidRPr="00824CB2"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0A7BFD44" w14:textId="77777777" w:rsidTr="00AC51F3">
        <w:trPr>
          <w:trHeight w:val="206"/>
        </w:trPr>
        <w:tc>
          <w:tcPr>
            <w:tcW w:w="539" w:type="dxa"/>
            <w:vAlign w:val="center"/>
          </w:tcPr>
          <w:p w14:paraId="2DDD93A3" w14:textId="3EF0177C"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117</w:t>
            </w:r>
          </w:p>
        </w:tc>
        <w:tc>
          <w:tcPr>
            <w:tcW w:w="3293" w:type="dxa"/>
            <w:vAlign w:val="center"/>
          </w:tcPr>
          <w:p w14:paraId="2875A836" w14:textId="4442A6CB" w:rsidR="008A24B3" w:rsidRPr="00824CB2" w:rsidRDefault="008A24B3" w:rsidP="008A24B3">
            <w:pPr>
              <w:rPr>
                <w:rFonts w:eastAsia="Calibri"/>
                <w:b/>
                <w:bCs/>
                <w:sz w:val="20"/>
                <w:szCs w:val="20"/>
                <w:lang w:eastAsia="en-US"/>
              </w:rPr>
            </w:pPr>
            <w:r>
              <w:rPr>
                <w:sz w:val="20"/>
                <w:szCs w:val="20"/>
              </w:rPr>
              <w:t>деревня</w:t>
            </w:r>
            <w:r w:rsidRPr="00AE523A">
              <w:rPr>
                <w:sz w:val="20"/>
                <w:szCs w:val="20"/>
              </w:rPr>
              <w:t xml:space="preserve"> Порядневщина</w:t>
            </w:r>
          </w:p>
        </w:tc>
        <w:tc>
          <w:tcPr>
            <w:tcW w:w="1077" w:type="dxa"/>
          </w:tcPr>
          <w:p w14:paraId="44C2EAD8" w14:textId="4C05A292" w:rsidR="008A24B3" w:rsidRPr="00D84444" w:rsidRDefault="008A24B3" w:rsidP="008A24B3">
            <w:pPr>
              <w:spacing w:line="280" w:lineRule="atLeast"/>
              <w:contextualSpacing/>
              <w:jc w:val="center"/>
              <w:rPr>
                <w:rFonts w:eastAsia="Calibri"/>
                <w:sz w:val="20"/>
                <w:szCs w:val="20"/>
                <w:lang w:eastAsia="en-US"/>
              </w:rPr>
            </w:pPr>
            <w:r w:rsidRPr="00AE523A">
              <w:rPr>
                <w:rFonts w:eastAsia="Calibri"/>
                <w:sz w:val="20"/>
                <w:szCs w:val="20"/>
                <w:lang w:eastAsia="en-US"/>
              </w:rPr>
              <w:t>0,920</w:t>
            </w:r>
          </w:p>
        </w:tc>
        <w:tc>
          <w:tcPr>
            <w:tcW w:w="2429" w:type="dxa"/>
          </w:tcPr>
          <w:p w14:paraId="04B84866" w14:textId="0F3A994D" w:rsidR="008A24B3" w:rsidRPr="00824CB2" w:rsidRDefault="008A24B3" w:rsidP="008A24B3">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tcPr>
          <w:p w14:paraId="2CBE220F" w14:textId="5617E5C7" w:rsidR="008A24B3" w:rsidRPr="00824CB2"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152D6B59" w14:textId="6DD6F615" w:rsidR="008A24B3" w:rsidRPr="00824CB2"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6F18E745" w14:textId="77777777" w:rsidTr="008A24B3">
        <w:trPr>
          <w:trHeight w:val="204"/>
        </w:trPr>
        <w:tc>
          <w:tcPr>
            <w:tcW w:w="539" w:type="dxa"/>
            <w:vAlign w:val="center"/>
          </w:tcPr>
          <w:p w14:paraId="07DD4BAE" w14:textId="7564EFE2"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118</w:t>
            </w:r>
          </w:p>
        </w:tc>
        <w:tc>
          <w:tcPr>
            <w:tcW w:w="3293" w:type="dxa"/>
            <w:vAlign w:val="center"/>
          </w:tcPr>
          <w:p w14:paraId="4FAD0BD5" w14:textId="6AAB67F5" w:rsidR="008A24B3" w:rsidRPr="00824CB2" w:rsidRDefault="008A24B3" w:rsidP="008A24B3">
            <w:pPr>
              <w:spacing w:line="280" w:lineRule="atLeast"/>
              <w:ind w:right="227"/>
              <w:contextualSpacing/>
              <w:rPr>
                <w:rFonts w:eastAsia="Calibri"/>
                <w:b/>
                <w:bCs/>
                <w:sz w:val="20"/>
                <w:szCs w:val="20"/>
                <w:lang w:eastAsia="en-US"/>
              </w:rPr>
            </w:pPr>
            <w:r>
              <w:rPr>
                <w:sz w:val="20"/>
                <w:szCs w:val="20"/>
              </w:rPr>
              <w:t>деревня</w:t>
            </w:r>
            <w:r w:rsidRPr="00AE523A">
              <w:rPr>
                <w:sz w:val="20"/>
                <w:szCs w:val="20"/>
              </w:rPr>
              <w:t xml:space="preserve"> Степурино</w:t>
            </w:r>
          </w:p>
        </w:tc>
        <w:tc>
          <w:tcPr>
            <w:tcW w:w="1077" w:type="dxa"/>
          </w:tcPr>
          <w:p w14:paraId="3CABB801" w14:textId="4CC0043C" w:rsidR="008A24B3" w:rsidRPr="00824CB2" w:rsidRDefault="008A24B3" w:rsidP="008A24B3">
            <w:pPr>
              <w:spacing w:line="280" w:lineRule="atLeast"/>
              <w:contextualSpacing/>
              <w:jc w:val="center"/>
              <w:rPr>
                <w:rFonts w:eastAsia="Calibri"/>
                <w:b/>
                <w:bCs/>
                <w:sz w:val="20"/>
                <w:szCs w:val="20"/>
                <w:lang w:eastAsia="en-US"/>
              </w:rPr>
            </w:pPr>
            <w:r w:rsidRPr="00AE523A">
              <w:rPr>
                <w:rFonts w:eastAsia="Calibri"/>
                <w:sz w:val="20"/>
                <w:szCs w:val="20"/>
                <w:lang w:eastAsia="en-US"/>
              </w:rPr>
              <w:t>0,572</w:t>
            </w:r>
          </w:p>
        </w:tc>
        <w:tc>
          <w:tcPr>
            <w:tcW w:w="2429" w:type="dxa"/>
          </w:tcPr>
          <w:p w14:paraId="22BEDF19" w14:textId="7D6F50A7" w:rsidR="008A24B3" w:rsidRPr="00824CB2" w:rsidRDefault="008A24B3" w:rsidP="008A24B3">
            <w:pPr>
              <w:spacing w:line="280" w:lineRule="atLeast"/>
              <w:contextualSpacing/>
              <w:rPr>
                <w:rFonts w:eastAsia="Calibri"/>
                <w:b/>
                <w:bCs/>
                <w:sz w:val="20"/>
                <w:szCs w:val="20"/>
                <w:lang w:eastAsia="en-US"/>
              </w:rPr>
            </w:pPr>
            <w:r w:rsidRPr="005A463D">
              <w:rPr>
                <w:rFonts w:eastAsia="Calibri"/>
                <w:sz w:val="20"/>
                <w:szCs w:val="20"/>
              </w:rPr>
              <w:t>улица в жилой застройке</w:t>
            </w:r>
          </w:p>
        </w:tc>
        <w:tc>
          <w:tcPr>
            <w:tcW w:w="1494" w:type="dxa"/>
          </w:tcPr>
          <w:p w14:paraId="0F8188AB" w14:textId="32761539" w:rsidR="008A24B3" w:rsidRPr="00824CB2" w:rsidRDefault="008A24B3" w:rsidP="00A4584B">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764BFA4" w14:textId="7718FD9A" w:rsidR="008A24B3" w:rsidRPr="00824CB2"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248FCD2A" w14:textId="77777777" w:rsidTr="00AC51F3">
        <w:trPr>
          <w:trHeight w:val="206"/>
        </w:trPr>
        <w:tc>
          <w:tcPr>
            <w:tcW w:w="539" w:type="dxa"/>
            <w:vAlign w:val="center"/>
          </w:tcPr>
          <w:p w14:paraId="50A53122" w14:textId="3C53A398" w:rsidR="008A24B3" w:rsidRPr="00033DB9" w:rsidRDefault="008A24B3" w:rsidP="008A24B3">
            <w:pPr>
              <w:spacing w:line="280" w:lineRule="atLeast"/>
              <w:ind w:right="-113"/>
              <w:contextualSpacing/>
              <w:rPr>
                <w:rFonts w:eastAsia="Calibri"/>
                <w:sz w:val="20"/>
                <w:szCs w:val="20"/>
                <w:lang w:eastAsia="en-US"/>
              </w:rPr>
            </w:pPr>
            <w:r>
              <w:rPr>
                <w:rFonts w:eastAsia="Calibri"/>
                <w:sz w:val="20"/>
                <w:szCs w:val="20"/>
                <w:lang w:eastAsia="en-US"/>
              </w:rPr>
              <w:t>119</w:t>
            </w:r>
          </w:p>
        </w:tc>
        <w:tc>
          <w:tcPr>
            <w:tcW w:w="3293" w:type="dxa"/>
            <w:vAlign w:val="center"/>
          </w:tcPr>
          <w:p w14:paraId="6C5ABDFD" w14:textId="7BE4C69F" w:rsidR="008A24B3" w:rsidRPr="00824CB2" w:rsidRDefault="008A24B3" w:rsidP="008A24B3">
            <w:pPr>
              <w:rPr>
                <w:rFonts w:eastAsia="Calibri"/>
                <w:b/>
                <w:bCs/>
                <w:sz w:val="20"/>
                <w:szCs w:val="20"/>
                <w:lang w:eastAsia="en-US"/>
              </w:rPr>
            </w:pPr>
            <w:r>
              <w:rPr>
                <w:sz w:val="20"/>
                <w:szCs w:val="20"/>
              </w:rPr>
              <w:t>деревня</w:t>
            </w:r>
            <w:r w:rsidRPr="00AE523A">
              <w:rPr>
                <w:sz w:val="20"/>
                <w:szCs w:val="20"/>
              </w:rPr>
              <w:t xml:space="preserve"> Т</w:t>
            </w:r>
            <w:r w:rsidR="00650073">
              <w:rPr>
                <w:sz w:val="20"/>
                <w:szCs w:val="20"/>
              </w:rPr>
              <w:t>р</w:t>
            </w:r>
            <w:r w:rsidRPr="00AE523A">
              <w:rPr>
                <w:sz w:val="20"/>
                <w:szCs w:val="20"/>
              </w:rPr>
              <w:t>убовщина</w:t>
            </w:r>
          </w:p>
        </w:tc>
        <w:tc>
          <w:tcPr>
            <w:tcW w:w="1077" w:type="dxa"/>
          </w:tcPr>
          <w:p w14:paraId="70378E8A" w14:textId="07DE6B64" w:rsidR="008A24B3" w:rsidRPr="00824CB2" w:rsidRDefault="008A24B3" w:rsidP="008A24B3">
            <w:pPr>
              <w:spacing w:line="280" w:lineRule="atLeast"/>
              <w:contextualSpacing/>
              <w:jc w:val="center"/>
              <w:rPr>
                <w:rFonts w:eastAsia="Calibri"/>
                <w:b/>
                <w:bCs/>
                <w:sz w:val="20"/>
                <w:szCs w:val="20"/>
                <w:lang w:eastAsia="en-US"/>
              </w:rPr>
            </w:pPr>
            <w:r w:rsidRPr="00AE523A">
              <w:rPr>
                <w:rFonts w:eastAsia="Calibri"/>
                <w:sz w:val="20"/>
                <w:szCs w:val="20"/>
                <w:lang w:eastAsia="en-US"/>
              </w:rPr>
              <w:t>0,388</w:t>
            </w:r>
          </w:p>
        </w:tc>
        <w:tc>
          <w:tcPr>
            <w:tcW w:w="2429" w:type="dxa"/>
          </w:tcPr>
          <w:p w14:paraId="1E643940" w14:textId="7ACA81D7" w:rsidR="008A24B3" w:rsidRPr="00824CB2" w:rsidRDefault="008A24B3" w:rsidP="008A24B3">
            <w:pPr>
              <w:spacing w:line="280" w:lineRule="atLeast"/>
              <w:contextualSpacing/>
              <w:rPr>
                <w:rFonts w:eastAsia="Calibri"/>
                <w:b/>
                <w:bCs/>
                <w:sz w:val="20"/>
                <w:szCs w:val="20"/>
                <w:lang w:eastAsia="en-US"/>
              </w:rPr>
            </w:pPr>
            <w:r w:rsidRPr="005A463D">
              <w:rPr>
                <w:rFonts w:eastAsia="Calibri"/>
                <w:sz w:val="20"/>
                <w:szCs w:val="20"/>
              </w:rPr>
              <w:t>улица в жилой застройке</w:t>
            </w:r>
          </w:p>
        </w:tc>
        <w:tc>
          <w:tcPr>
            <w:tcW w:w="1494" w:type="dxa"/>
          </w:tcPr>
          <w:p w14:paraId="05F4FC22" w14:textId="45E3FCE2" w:rsidR="008A24B3" w:rsidRPr="00824CB2" w:rsidRDefault="008A24B3" w:rsidP="00A4584B">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tcPr>
          <w:p w14:paraId="22795A74" w14:textId="5669339B" w:rsidR="008A24B3" w:rsidRPr="00A336D7"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8A24B3" w:rsidRPr="003172C7" w14:paraId="4F1E0C0B" w14:textId="77777777" w:rsidTr="00AC51F3">
        <w:trPr>
          <w:trHeight w:val="206"/>
        </w:trPr>
        <w:tc>
          <w:tcPr>
            <w:tcW w:w="539" w:type="dxa"/>
            <w:vAlign w:val="center"/>
          </w:tcPr>
          <w:p w14:paraId="211FFE57" w14:textId="2768FC46"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636D1403" w14:textId="41C75FCE" w:rsidR="008A24B3" w:rsidRPr="00CF4966" w:rsidRDefault="008A24B3" w:rsidP="008A24B3">
            <w:pPr>
              <w:spacing w:line="240" w:lineRule="atLeast"/>
              <w:contextualSpacing/>
              <w:rPr>
                <w:rFonts w:eastAsia="Calibri"/>
                <w:b/>
                <w:bCs/>
                <w:sz w:val="20"/>
                <w:szCs w:val="20"/>
                <w:lang w:eastAsia="en-US"/>
              </w:rPr>
            </w:pPr>
            <w:r w:rsidRPr="00CF4966">
              <w:rPr>
                <w:sz w:val="20"/>
                <w:szCs w:val="20"/>
              </w:rPr>
              <w:t>Итог</w:t>
            </w:r>
            <w:r>
              <w:rPr>
                <w:sz w:val="20"/>
                <w:szCs w:val="20"/>
              </w:rPr>
              <w:t>о:</w:t>
            </w:r>
          </w:p>
        </w:tc>
        <w:tc>
          <w:tcPr>
            <w:tcW w:w="1077" w:type="dxa"/>
          </w:tcPr>
          <w:p w14:paraId="6AA5B112" w14:textId="5333B283" w:rsidR="008A24B3" w:rsidRPr="00F75879" w:rsidRDefault="008A24B3" w:rsidP="008A24B3">
            <w:pPr>
              <w:spacing w:line="280" w:lineRule="atLeast"/>
              <w:contextualSpacing/>
              <w:jc w:val="center"/>
              <w:rPr>
                <w:rFonts w:eastAsia="Calibri"/>
                <w:sz w:val="20"/>
                <w:szCs w:val="20"/>
                <w:lang w:eastAsia="en-US"/>
              </w:rPr>
            </w:pPr>
            <w:r w:rsidRPr="00F75879">
              <w:rPr>
                <w:rFonts w:eastAsia="Calibri"/>
                <w:sz w:val="20"/>
                <w:szCs w:val="20"/>
                <w:lang w:eastAsia="en-US"/>
              </w:rPr>
              <w:t>71,4</w:t>
            </w:r>
            <w:r>
              <w:rPr>
                <w:rFonts w:eastAsia="Calibri"/>
                <w:sz w:val="20"/>
                <w:szCs w:val="20"/>
                <w:lang w:eastAsia="en-US"/>
              </w:rPr>
              <w:t>22</w:t>
            </w:r>
          </w:p>
        </w:tc>
        <w:tc>
          <w:tcPr>
            <w:tcW w:w="2429" w:type="dxa"/>
          </w:tcPr>
          <w:p w14:paraId="7186F4A6" w14:textId="77777777" w:rsidR="008A24B3" w:rsidRPr="00F75879" w:rsidRDefault="008A24B3" w:rsidP="008A24B3">
            <w:pPr>
              <w:spacing w:line="280" w:lineRule="atLeast"/>
              <w:contextualSpacing/>
              <w:rPr>
                <w:rFonts w:eastAsia="Calibri"/>
                <w:sz w:val="20"/>
                <w:szCs w:val="20"/>
                <w:lang w:eastAsia="en-US"/>
              </w:rPr>
            </w:pPr>
          </w:p>
        </w:tc>
        <w:tc>
          <w:tcPr>
            <w:tcW w:w="1494" w:type="dxa"/>
          </w:tcPr>
          <w:p w14:paraId="616480D5" w14:textId="77777777" w:rsidR="008A24B3" w:rsidRPr="006B00A8" w:rsidRDefault="008A24B3" w:rsidP="008A24B3">
            <w:pPr>
              <w:spacing w:line="280" w:lineRule="atLeast"/>
              <w:contextualSpacing/>
              <w:rPr>
                <w:rFonts w:eastAsia="Calibri"/>
                <w:sz w:val="20"/>
                <w:szCs w:val="20"/>
                <w:lang w:eastAsia="en-US"/>
              </w:rPr>
            </w:pPr>
          </w:p>
        </w:tc>
        <w:tc>
          <w:tcPr>
            <w:tcW w:w="977" w:type="dxa"/>
          </w:tcPr>
          <w:p w14:paraId="67AF6762" w14:textId="77777777" w:rsidR="008A24B3" w:rsidRPr="006B00A8" w:rsidRDefault="008A24B3" w:rsidP="008A24B3">
            <w:pPr>
              <w:spacing w:line="280" w:lineRule="atLeast"/>
              <w:contextualSpacing/>
              <w:rPr>
                <w:rFonts w:eastAsia="Calibri"/>
                <w:sz w:val="20"/>
                <w:szCs w:val="20"/>
                <w:lang w:eastAsia="en-US"/>
              </w:rPr>
            </w:pPr>
          </w:p>
        </w:tc>
      </w:tr>
      <w:tr w:rsidR="008A24B3" w:rsidRPr="003172C7" w14:paraId="73FF146E" w14:textId="77777777" w:rsidTr="00AC51F3">
        <w:trPr>
          <w:trHeight w:val="206"/>
        </w:trPr>
        <w:tc>
          <w:tcPr>
            <w:tcW w:w="539" w:type="dxa"/>
            <w:vAlign w:val="center"/>
          </w:tcPr>
          <w:p w14:paraId="1A944969" w14:textId="60485C16"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45D0F478" w14:textId="48F73109" w:rsidR="008A24B3" w:rsidRPr="00CF4966" w:rsidRDefault="008A24B3" w:rsidP="008A24B3">
            <w:pPr>
              <w:spacing w:line="240" w:lineRule="atLeast"/>
              <w:contextualSpacing/>
              <w:rPr>
                <w:sz w:val="20"/>
                <w:szCs w:val="20"/>
              </w:rPr>
            </w:pPr>
            <w:r w:rsidRPr="00450430">
              <w:rPr>
                <w:rFonts w:eastAsia="Calibri"/>
                <w:sz w:val="20"/>
                <w:szCs w:val="20"/>
                <w:lang w:eastAsia="en-US"/>
              </w:rPr>
              <w:t>В том числе:</w:t>
            </w:r>
          </w:p>
        </w:tc>
        <w:tc>
          <w:tcPr>
            <w:tcW w:w="1077" w:type="dxa"/>
          </w:tcPr>
          <w:p w14:paraId="7C3F89B0" w14:textId="77777777" w:rsidR="008A24B3" w:rsidRPr="00F75879" w:rsidRDefault="008A24B3" w:rsidP="008A24B3">
            <w:pPr>
              <w:spacing w:line="280" w:lineRule="atLeast"/>
              <w:contextualSpacing/>
              <w:jc w:val="center"/>
              <w:rPr>
                <w:rFonts w:eastAsia="Calibri"/>
                <w:sz w:val="20"/>
                <w:szCs w:val="20"/>
                <w:lang w:eastAsia="en-US"/>
              </w:rPr>
            </w:pPr>
          </w:p>
        </w:tc>
        <w:tc>
          <w:tcPr>
            <w:tcW w:w="2429" w:type="dxa"/>
          </w:tcPr>
          <w:p w14:paraId="2C922CEF" w14:textId="77777777" w:rsidR="008A24B3" w:rsidRPr="00F75879" w:rsidRDefault="008A24B3" w:rsidP="008A24B3">
            <w:pPr>
              <w:spacing w:line="280" w:lineRule="atLeast"/>
              <w:contextualSpacing/>
              <w:rPr>
                <w:rFonts w:eastAsia="Calibri"/>
                <w:sz w:val="20"/>
                <w:szCs w:val="20"/>
                <w:lang w:eastAsia="en-US"/>
              </w:rPr>
            </w:pPr>
          </w:p>
        </w:tc>
        <w:tc>
          <w:tcPr>
            <w:tcW w:w="1494" w:type="dxa"/>
          </w:tcPr>
          <w:p w14:paraId="7ED29A5F" w14:textId="77777777" w:rsidR="008A24B3" w:rsidRPr="006B00A8" w:rsidRDefault="008A24B3" w:rsidP="008A24B3">
            <w:pPr>
              <w:spacing w:line="280" w:lineRule="atLeast"/>
              <w:contextualSpacing/>
              <w:rPr>
                <w:rFonts w:eastAsia="Calibri"/>
                <w:sz w:val="20"/>
                <w:szCs w:val="20"/>
                <w:lang w:eastAsia="en-US"/>
              </w:rPr>
            </w:pPr>
          </w:p>
        </w:tc>
        <w:tc>
          <w:tcPr>
            <w:tcW w:w="977" w:type="dxa"/>
          </w:tcPr>
          <w:p w14:paraId="70792EA3" w14:textId="77777777" w:rsidR="008A24B3" w:rsidRPr="006B00A8" w:rsidRDefault="008A24B3" w:rsidP="008A24B3">
            <w:pPr>
              <w:spacing w:line="280" w:lineRule="atLeast"/>
              <w:contextualSpacing/>
              <w:rPr>
                <w:rFonts w:eastAsia="Calibri"/>
                <w:sz w:val="20"/>
                <w:szCs w:val="20"/>
                <w:lang w:eastAsia="en-US"/>
              </w:rPr>
            </w:pPr>
          </w:p>
        </w:tc>
      </w:tr>
      <w:tr w:rsidR="008A24B3" w:rsidRPr="003172C7" w14:paraId="6243AADB" w14:textId="77777777" w:rsidTr="00AC51F3">
        <w:trPr>
          <w:trHeight w:val="206"/>
        </w:trPr>
        <w:tc>
          <w:tcPr>
            <w:tcW w:w="539" w:type="dxa"/>
            <w:vAlign w:val="center"/>
          </w:tcPr>
          <w:p w14:paraId="7FCE6E83" w14:textId="77777777"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2D72886F" w14:textId="4E2103B4" w:rsidR="008A24B3" w:rsidRPr="00CF4966" w:rsidRDefault="008A24B3" w:rsidP="008A24B3">
            <w:pPr>
              <w:spacing w:line="240" w:lineRule="atLeast"/>
              <w:contextualSpacing/>
              <w:rPr>
                <w:sz w:val="20"/>
                <w:szCs w:val="20"/>
              </w:rPr>
            </w:pPr>
            <w:r>
              <w:rPr>
                <w:rFonts w:eastAsia="Calibri"/>
                <w:sz w:val="20"/>
                <w:szCs w:val="20"/>
                <w:lang w:eastAsia="en-US"/>
              </w:rPr>
              <w:t>с асфальтобетонным покрытием</w:t>
            </w:r>
          </w:p>
        </w:tc>
        <w:tc>
          <w:tcPr>
            <w:tcW w:w="1077" w:type="dxa"/>
          </w:tcPr>
          <w:p w14:paraId="1DE8D315" w14:textId="498575A7" w:rsidR="008A24B3" w:rsidRPr="00F75879"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0,000</w:t>
            </w:r>
          </w:p>
        </w:tc>
        <w:tc>
          <w:tcPr>
            <w:tcW w:w="2429" w:type="dxa"/>
          </w:tcPr>
          <w:p w14:paraId="07F68E6B" w14:textId="77777777" w:rsidR="008A24B3" w:rsidRPr="00F75879" w:rsidRDefault="008A24B3" w:rsidP="008A24B3">
            <w:pPr>
              <w:spacing w:line="280" w:lineRule="atLeast"/>
              <w:contextualSpacing/>
              <w:rPr>
                <w:rFonts w:eastAsia="Calibri"/>
                <w:sz w:val="20"/>
                <w:szCs w:val="20"/>
                <w:lang w:eastAsia="en-US"/>
              </w:rPr>
            </w:pPr>
          </w:p>
        </w:tc>
        <w:tc>
          <w:tcPr>
            <w:tcW w:w="1494" w:type="dxa"/>
          </w:tcPr>
          <w:p w14:paraId="18C264C8" w14:textId="77777777" w:rsidR="008A24B3" w:rsidRPr="006B00A8" w:rsidRDefault="008A24B3" w:rsidP="008A24B3">
            <w:pPr>
              <w:spacing w:line="280" w:lineRule="atLeast"/>
              <w:contextualSpacing/>
              <w:rPr>
                <w:rFonts w:eastAsia="Calibri"/>
                <w:sz w:val="20"/>
                <w:szCs w:val="20"/>
                <w:lang w:eastAsia="en-US"/>
              </w:rPr>
            </w:pPr>
          </w:p>
        </w:tc>
        <w:tc>
          <w:tcPr>
            <w:tcW w:w="977" w:type="dxa"/>
          </w:tcPr>
          <w:p w14:paraId="74A11230" w14:textId="77777777" w:rsidR="008A24B3" w:rsidRPr="006B00A8" w:rsidRDefault="008A24B3" w:rsidP="008A24B3">
            <w:pPr>
              <w:spacing w:line="280" w:lineRule="atLeast"/>
              <w:contextualSpacing/>
              <w:rPr>
                <w:rFonts w:eastAsia="Calibri"/>
                <w:sz w:val="20"/>
                <w:szCs w:val="20"/>
                <w:lang w:eastAsia="en-US"/>
              </w:rPr>
            </w:pPr>
          </w:p>
        </w:tc>
      </w:tr>
      <w:tr w:rsidR="008A24B3" w:rsidRPr="003172C7" w14:paraId="427F263C" w14:textId="77777777" w:rsidTr="00AC51F3">
        <w:trPr>
          <w:trHeight w:val="206"/>
        </w:trPr>
        <w:tc>
          <w:tcPr>
            <w:tcW w:w="539" w:type="dxa"/>
            <w:vAlign w:val="center"/>
          </w:tcPr>
          <w:p w14:paraId="33C67F2F" w14:textId="77777777"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610A0A89" w14:textId="6397FDA2" w:rsidR="008A24B3" w:rsidRPr="00CF4966" w:rsidRDefault="008A24B3" w:rsidP="008A24B3">
            <w:pPr>
              <w:spacing w:line="240" w:lineRule="atLeast"/>
              <w:contextualSpacing/>
              <w:rPr>
                <w:sz w:val="20"/>
                <w:szCs w:val="20"/>
              </w:rPr>
            </w:pPr>
            <w:r>
              <w:rPr>
                <w:rFonts w:eastAsia="Calibri"/>
                <w:sz w:val="20"/>
                <w:szCs w:val="20"/>
                <w:lang w:eastAsia="en-US"/>
              </w:rPr>
              <w:t>с гравийным покрытием</w:t>
            </w:r>
          </w:p>
        </w:tc>
        <w:tc>
          <w:tcPr>
            <w:tcW w:w="1077" w:type="dxa"/>
          </w:tcPr>
          <w:p w14:paraId="59430927" w14:textId="5B329C8B" w:rsidR="008A24B3" w:rsidRPr="00F75879"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0,000</w:t>
            </w:r>
          </w:p>
        </w:tc>
        <w:tc>
          <w:tcPr>
            <w:tcW w:w="2429" w:type="dxa"/>
          </w:tcPr>
          <w:p w14:paraId="7BC2FFC5" w14:textId="77777777" w:rsidR="008A24B3" w:rsidRPr="00F75879" w:rsidRDefault="008A24B3" w:rsidP="008A24B3">
            <w:pPr>
              <w:spacing w:line="280" w:lineRule="atLeast"/>
              <w:contextualSpacing/>
              <w:rPr>
                <w:rFonts w:eastAsia="Calibri"/>
                <w:sz w:val="20"/>
                <w:szCs w:val="20"/>
                <w:lang w:eastAsia="en-US"/>
              </w:rPr>
            </w:pPr>
          </w:p>
        </w:tc>
        <w:tc>
          <w:tcPr>
            <w:tcW w:w="1494" w:type="dxa"/>
          </w:tcPr>
          <w:p w14:paraId="02DB2A45" w14:textId="77777777" w:rsidR="008A24B3" w:rsidRPr="006B00A8" w:rsidRDefault="008A24B3" w:rsidP="008A24B3">
            <w:pPr>
              <w:spacing w:line="280" w:lineRule="atLeast"/>
              <w:contextualSpacing/>
              <w:rPr>
                <w:rFonts w:eastAsia="Calibri"/>
                <w:sz w:val="20"/>
                <w:szCs w:val="20"/>
                <w:lang w:eastAsia="en-US"/>
              </w:rPr>
            </w:pPr>
          </w:p>
        </w:tc>
        <w:tc>
          <w:tcPr>
            <w:tcW w:w="977" w:type="dxa"/>
          </w:tcPr>
          <w:p w14:paraId="2CF15CBA" w14:textId="77777777" w:rsidR="008A24B3" w:rsidRPr="006B00A8" w:rsidRDefault="008A24B3" w:rsidP="008A24B3">
            <w:pPr>
              <w:spacing w:line="280" w:lineRule="atLeast"/>
              <w:contextualSpacing/>
              <w:rPr>
                <w:rFonts w:eastAsia="Calibri"/>
                <w:sz w:val="20"/>
                <w:szCs w:val="20"/>
                <w:lang w:eastAsia="en-US"/>
              </w:rPr>
            </w:pPr>
          </w:p>
        </w:tc>
      </w:tr>
      <w:tr w:rsidR="008A24B3" w:rsidRPr="003172C7" w14:paraId="445BDFF4" w14:textId="77777777" w:rsidTr="00AC51F3">
        <w:trPr>
          <w:trHeight w:val="206"/>
        </w:trPr>
        <w:tc>
          <w:tcPr>
            <w:tcW w:w="539" w:type="dxa"/>
            <w:vAlign w:val="center"/>
          </w:tcPr>
          <w:p w14:paraId="63F883AA" w14:textId="77777777"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4FE00280" w14:textId="58EA299C" w:rsidR="008A24B3" w:rsidRPr="00CF4966" w:rsidRDefault="008A24B3" w:rsidP="008A24B3">
            <w:pPr>
              <w:spacing w:line="240" w:lineRule="atLeast"/>
              <w:contextualSpacing/>
              <w:rPr>
                <w:sz w:val="20"/>
                <w:szCs w:val="20"/>
              </w:rPr>
            </w:pPr>
            <w:r>
              <w:rPr>
                <w:rFonts w:eastAsia="Calibri"/>
                <w:sz w:val="20"/>
                <w:szCs w:val="20"/>
                <w:lang w:eastAsia="en-US"/>
              </w:rPr>
              <w:t>с грунтовым покрытием</w:t>
            </w:r>
          </w:p>
        </w:tc>
        <w:tc>
          <w:tcPr>
            <w:tcW w:w="1077" w:type="dxa"/>
          </w:tcPr>
          <w:p w14:paraId="5FCCB7FF" w14:textId="136626DE" w:rsidR="008A24B3" w:rsidRPr="00F75879"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71,422</w:t>
            </w:r>
          </w:p>
        </w:tc>
        <w:tc>
          <w:tcPr>
            <w:tcW w:w="2429" w:type="dxa"/>
          </w:tcPr>
          <w:p w14:paraId="4BBBA720" w14:textId="77777777" w:rsidR="008A24B3" w:rsidRPr="00F75879" w:rsidRDefault="008A24B3" w:rsidP="008A24B3">
            <w:pPr>
              <w:spacing w:line="280" w:lineRule="atLeast"/>
              <w:contextualSpacing/>
              <w:rPr>
                <w:rFonts w:eastAsia="Calibri"/>
                <w:sz w:val="20"/>
                <w:szCs w:val="20"/>
                <w:lang w:eastAsia="en-US"/>
              </w:rPr>
            </w:pPr>
          </w:p>
        </w:tc>
        <w:tc>
          <w:tcPr>
            <w:tcW w:w="1494" w:type="dxa"/>
          </w:tcPr>
          <w:p w14:paraId="79074945" w14:textId="77777777" w:rsidR="008A24B3" w:rsidRPr="006B00A8" w:rsidRDefault="008A24B3" w:rsidP="008A24B3">
            <w:pPr>
              <w:spacing w:line="280" w:lineRule="atLeast"/>
              <w:contextualSpacing/>
              <w:rPr>
                <w:rFonts w:eastAsia="Calibri"/>
                <w:sz w:val="20"/>
                <w:szCs w:val="20"/>
                <w:lang w:eastAsia="en-US"/>
              </w:rPr>
            </w:pPr>
          </w:p>
        </w:tc>
        <w:tc>
          <w:tcPr>
            <w:tcW w:w="977" w:type="dxa"/>
          </w:tcPr>
          <w:p w14:paraId="2792C352" w14:textId="77777777" w:rsidR="008A24B3" w:rsidRPr="006B00A8" w:rsidRDefault="008A24B3" w:rsidP="008A24B3">
            <w:pPr>
              <w:spacing w:line="280" w:lineRule="atLeast"/>
              <w:contextualSpacing/>
              <w:rPr>
                <w:rFonts w:eastAsia="Calibri"/>
                <w:sz w:val="20"/>
                <w:szCs w:val="20"/>
                <w:lang w:eastAsia="en-US"/>
              </w:rPr>
            </w:pPr>
          </w:p>
        </w:tc>
      </w:tr>
      <w:tr w:rsidR="008A24B3" w:rsidRPr="003172C7" w14:paraId="0ED991E3" w14:textId="77777777" w:rsidTr="00AC51F3">
        <w:trPr>
          <w:trHeight w:hRule="exact" w:val="28"/>
        </w:trPr>
        <w:tc>
          <w:tcPr>
            <w:tcW w:w="539" w:type="dxa"/>
            <w:vAlign w:val="center"/>
          </w:tcPr>
          <w:p w14:paraId="12DBCBF9" w14:textId="77777777" w:rsidR="008A24B3" w:rsidRPr="00033DB9" w:rsidRDefault="008A24B3" w:rsidP="008A24B3">
            <w:pPr>
              <w:spacing w:line="280" w:lineRule="atLeast"/>
              <w:contextualSpacing/>
              <w:rPr>
                <w:rFonts w:eastAsia="Calibri"/>
                <w:sz w:val="20"/>
                <w:szCs w:val="20"/>
                <w:lang w:eastAsia="en-US"/>
              </w:rPr>
            </w:pPr>
          </w:p>
        </w:tc>
        <w:tc>
          <w:tcPr>
            <w:tcW w:w="3293" w:type="dxa"/>
            <w:tcBorders>
              <w:top w:val="single" w:sz="4" w:space="0" w:color="auto"/>
              <w:left w:val="single" w:sz="4" w:space="0" w:color="auto"/>
              <w:bottom w:val="single" w:sz="4" w:space="0" w:color="auto"/>
              <w:right w:val="single" w:sz="4" w:space="0" w:color="000000"/>
            </w:tcBorders>
            <w:shd w:val="clear" w:color="auto" w:fill="auto"/>
            <w:vAlign w:val="center"/>
          </w:tcPr>
          <w:p w14:paraId="152CCED0" w14:textId="77777777" w:rsidR="008A24B3" w:rsidRPr="00CF4966" w:rsidRDefault="008A24B3" w:rsidP="008A24B3">
            <w:pPr>
              <w:spacing w:line="280" w:lineRule="atLeast"/>
              <w:contextualSpacing/>
              <w:rPr>
                <w:b/>
                <w:bCs/>
                <w:sz w:val="18"/>
                <w:szCs w:val="18"/>
              </w:rPr>
            </w:pPr>
          </w:p>
        </w:tc>
        <w:tc>
          <w:tcPr>
            <w:tcW w:w="1077" w:type="dxa"/>
          </w:tcPr>
          <w:p w14:paraId="7306B7FF" w14:textId="77777777" w:rsidR="008A24B3" w:rsidRPr="006B00A8" w:rsidRDefault="008A24B3" w:rsidP="008A24B3">
            <w:pPr>
              <w:spacing w:line="280" w:lineRule="atLeast"/>
              <w:contextualSpacing/>
              <w:jc w:val="center"/>
              <w:rPr>
                <w:rFonts w:eastAsia="Calibri"/>
                <w:sz w:val="20"/>
                <w:szCs w:val="20"/>
                <w:lang w:eastAsia="en-US"/>
              </w:rPr>
            </w:pPr>
          </w:p>
        </w:tc>
        <w:tc>
          <w:tcPr>
            <w:tcW w:w="2429" w:type="dxa"/>
          </w:tcPr>
          <w:p w14:paraId="63CD9D32" w14:textId="77777777" w:rsidR="008A24B3" w:rsidRPr="006B00A8" w:rsidRDefault="008A24B3" w:rsidP="008A24B3">
            <w:pPr>
              <w:spacing w:line="280" w:lineRule="atLeast"/>
              <w:contextualSpacing/>
              <w:rPr>
                <w:rFonts w:eastAsia="Calibri"/>
                <w:sz w:val="20"/>
                <w:szCs w:val="20"/>
                <w:lang w:eastAsia="en-US"/>
              </w:rPr>
            </w:pPr>
          </w:p>
        </w:tc>
        <w:tc>
          <w:tcPr>
            <w:tcW w:w="1494" w:type="dxa"/>
          </w:tcPr>
          <w:p w14:paraId="62146A71" w14:textId="77777777" w:rsidR="008A24B3" w:rsidRPr="006B00A8" w:rsidRDefault="008A24B3" w:rsidP="008A24B3">
            <w:pPr>
              <w:spacing w:line="280" w:lineRule="atLeast"/>
              <w:contextualSpacing/>
              <w:rPr>
                <w:rFonts w:eastAsia="Calibri"/>
                <w:sz w:val="20"/>
                <w:szCs w:val="20"/>
                <w:lang w:eastAsia="en-US"/>
              </w:rPr>
            </w:pPr>
          </w:p>
        </w:tc>
        <w:tc>
          <w:tcPr>
            <w:tcW w:w="977" w:type="dxa"/>
          </w:tcPr>
          <w:p w14:paraId="444464BD" w14:textId="77777777" w:rsidR="008A24B3" w:rsidRPr="006B00A8" w:rsidRDefault="008A24B3" w:rsidP="008A24B3">
            <w:pPr>
              <w:spacing w:line="280" w:lineRule="atLeast"/>
              <w:contextualSpacing/>
              <w:rPr>
                <w:rFonts w:eastAsia="Calibri"/>
                <w:sz w:val="20"/>
                <w:szCs w:val="20"/>
                <w:lang w:eastAsia="en-US"/>
              </w:rPr>
            </w:pPr>
          </w:p>
        </w:tc>
      </w:tr>
      <w:tr w:rsidR="008A24B3" w:rsidRPr="003172C7" w14:paraId="3C1F178D" w14:textId="7A204333" w:rsidTr="00AC51F3">
        <w:trPr>
          <w:trHeight w:val="454"/>
        </w:trPr>
        <w:tc>
          <w:tcPr>
            <w:tcW w:w="539" w:type="dxa"/>
            <w:vAlign w:val="center"/>
          </w:tcPr>
          <w:p w14:paraId="0E8A549D" w14:textId="77777777" w:rsidR="008A24B3" w:rsidRPr="00033DB9" w:rsidRDefault="008A24B3" w:rsidP="008A24B3">
            <w:pPr>
              <w:spacing w:line="280" w:lineRule="atLeast"/>
              <w:contextualSpacing/>
              <w:rPr>
                <w:rFonts w:eastAsia="Calibri"/>
                <w:sz w:val="20"/>
                <w:szCs w:val="20"/>
                <w:lang w:eastAsia="en-US"/>
              </w:rPr>
            </w:pPr>
          </w:p>
        </w:tc>
        <w:tc>
          <w:tcPr>
            <w:tcW w:w="3293" w:type="dxa"/>
            <w:tcBorders>
              <w:top w:val="single" w:sz="4" w:space="0" w:color="auto"/>
              <w:left w:val="single" w:sz="4" w:space="0" w:color="auto"/>
              <w:bottom w:val="single" w:sz="4" w:space="0" w:color="auto"/>
              <w:right w:val="single" w:sz="4" w:space="0" w:color="000000"/>
            </w:tcBorders>
            <w:shd w:val="clear" w:color="auto" w:fill="auto"/>
            <w:vAlign w:val="center"/>
          </w:tcPr>
          <w:p w14:paraId="5D5A15DB" w14:textId="6D3E3A54" w:rsidR="008A24B3" w:rsidRPr="00CF4966" w:rsidRDefault="008A24B3" w:rsidP="008A24B3">
            <w:pPr>
              <w:spacing w:after="120" w:line="220" w:lineRule="atLeast"/>
              <w:contextualSpacing/>
              <w:rPr>
                <w:rFonts w:eastAsia="Calibri"/>
                <w:b/>
                <w:bCs/>
                <w:sz w:val="20"/>
                <w:szCs w:val="20"/>
                <w:lang w:eastAsia="en-US"/>
              </w:rPr>
            </w:pPr>
            <w:r w:rsidRPr="00CF4966">
              <w:rPr>
                <w:b/>
                <w:bCs/>
                <w:sz w:val="18"/>
                <w:szCs w:val="18"/>
              </w:rPr>
              <w:t xml:space="preserve">Территория </w:t>
            </w:r>
            <w:r>
              <w:rPr>
                <w:b/>
                <w:bCs/>
                <w:sz w:val="18"/>
                <w:szCs w:val="18"/>
              </w:rPr>
              <w:t xml:space="preserve">преобразованного </w:t>
            </w:r>
            <w:r w:rsidRPr="00CF4966">
              <w:rPr>
                <w:b/>
                <w:bCs/>
                <w:sz w:val="18"/>
                <w:szCs w:val="18"/>
              </w:rPr>
              <w:t>сельского поселения Кичменгское</w:t>
            </w:r>
          </w:p>
        </w:tc>
        <w:tc>
          <w:tcPr>
            <w:tcW w:w="1077" w:type="dxa"/>
          </w:tcPr>
          <w:p w14:paraId="64054919" w14:textId="65E13646" w:rsidR="008A24B3" w:rsidRPr="006B00A8" w:rsidRDefault="008A24B3" w:rsidP="008A24B3">
            <w:pPr>
              <w:spacing w:line="280" w:lineRule="atLeast"/>
              <w:contextualSpacing/>
              <w:jc w:val="center"/>
              <w:rPr>
                <w:rFonts w:eastAsia="Calibri"/>
                <w:sz w:val="20"/>
                <w:szCs w:val="20"/>
                <w:lang w:eastAsia="en-US"/>
              </w:rPr>
            </w:pPr>
          </w:p>
        </w:tc>
        <w:tc>
          <w:tcPr>
            <w:tcW w:w="2429" w:type="dxa"/>
          </w:tcPr>
          <w:p w14:paraId="39D23C6B" w14:textId="0C20EAED" w:rsidR="008A24B3" w:rsidRPr="006B00A8" w:rsidRDefault="008A24B3" w:rsidP="008A24B3">
            <w:pPr>
              <w:spacing w:line="280" w:lineRule="atLeast"/>
              <w:contextualSpacing/>
              <w:rPr>
                <w:rFonts w:eastAsia="Calibri"/>
                <w:sz w:val="20"/>
                <w:szCs w:val="20"/>
                <w:lang w:eastAsia="en-US"/>
              </w:rPr>
            </w:pPr>
          </w:p>
        </w:tc>
        <w:tc>
          <w:tcPr>
            <w:tcW w:w="1494" w:type="dxa"/>
          </w:tcPr>
          <w:p w14:paraId="587B7053" w14:textId="4B0EA6C7" w:rsidR="008A24B3" w:rsidRPr="006B00A8" w:rsidRDefault="008A24B3" w:rsidP="008A24B3">
            <w:pPr>
              <w:spacing w:line="280" w:lineRule="atLeast"/>
              <w:contextualSpacing/>
              <w:rPr>
                <w:rFonts w:eastAsia="Calibri"/>
                <w:sz w:val="20"/>
                <w:szCs w:val="20"/>
                <w:lang w:eastAsia="en-US"/>
              </w:rPr>
            </w:pPr>
          </w:p>
        </w:tc>
        <w:tc>
          <w:tcPr>
            <w:tcW w:w="977" w:type="dxa"/>
          </w:tcPr>
          <w:p w14:paraId="42BEEDF1" w14:textId="052DD9F1" w:rsidR="008A24B3" w:rsidRPr="006B00A8" w:rsidRDefault="008A24B3" w:rsidP="008A24B3">
            <w:pPr>
              <w:spacing w:line="280" w:lineRule="atLeast"/>
              <w:contextualSpacing/>
              <w:rPr>
                <w:rFonts w:eastAsia="Calibri"/>
                <w:sz w:val="20"/>
                <w:szCs w:val="20"/>
                <w:lang w:eastAsia="en-US"/>
              </w:rPr>
            </w:pPr>
          </w:p>
        </w:tc>
      </w:tr>
      <w:tr w:rsidR="008A24B3" w:rsidRPr="003172C7" w14:paraId="4E8ADDF8" w14:textId="77777777" w:rsidTr="00AC51F3">
        <w:trPr>
          <w:trHeight w:val="215"/>
        </w:trPr>
        <w:tc>
          <w:tcPr>
            <w:tcW w:w="539" w:type="dxa"/>
            <w:vAlign w:val="center"/>
          </w:tcPr>
          <w:p w14:paraId="6AC749FB" w14:textId="77777777"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5B22FA2D" w14:textId="6D25E217" w:rsidR="008A24B3" w:rsidRPr="00D528B0" w:rsidRDefault="008A24B3" w:rsidP="008A24B3">
            <w:pPr>
              <w:rPr>
                <w:rFonts w:eastAsia="Calibri"/>
                <w:sz w:val="20"/>
                <w:szCs w:val="20"/>
                <w:lang w:eastAsia="en-US"/>
              </w:rPr>
            </w:pPr>
            <w:r w:rsidRPr="00D528B0">
              <w:rPr>
                <w:sz w:val="20"/>
                <w:szCs w:val="20"/>
              </w:rPr>
              <w:t>с</w:t>
            </w:r>
            <w:r>
              <w:rPr>
                <w:sz w:val="20"/>
                <w:szCs w:val="20"/>
              </w:rPr>
              <w:t xml:space="preserve">ело </w:t>
            </w:r>
            <w:r w:rsidRPr="00D528B0">
              <w:rPr>
                <w:sz w:val="20"/>
                <w:szCs w:val="20"/>
              </w:rPr>
              <w:t>Косково</w:t>
            </w:r>
            <w:r>
              <w:rPr>
                <w:sz w:val="20"/>
                <w:szCs w:val="20"/>
              </w:rPr>
              <w:t xml:space="preserve"> </w:t>
            </w:r>
          </w:p>
        </w:tc>
        <w:tc>
          <w:tcPr>
            <w:tcW w:w="1077" w:type="dxa"/>
            <w:vAlign w:val="center"/>
          </w:tcPr>
          <w:p w14:paraId="67E46790" w14:textId="4F96F445" w:rsidR="008A24B3" w:rsidRPr="00D001B0" w:rsidRDefault="008A24B3" w:rsidP="008A24B3">
            <w:pPr>
              <w:spacing w:line="280" w:lineRule="atLeast"/>
              <w:contextualSpacing/>
              <w:jc w:val="center"/>
              <w:rPr>
                <w:rFonts w:eastAsia="Calibri"/>
                <w:color w:val="FF0000"/>
                <w:sz w:val="20"/>
                <w:szCs w:val="20"/>
                <w:lang w:eastAsia="en-US"/>
              </w:rPr>
            </w:pPr>
            <w:r>
              <w:rPr>
                <w:sz w:val="20"/>
                <w:szCs w:val="20"/>
              </w:rPr>
              <w:t>4,823</w:t>
            </w:r>
          </w:p>
        </w:tc>
        <w:tc>
          <w:tcPr>
            <w:tcW w:w="2429" w:type="dxa"/>
            <w:vAlign w:val="center"/>
          </w:tcPr>
          <w:p w14:paraId="4065E9A3" w14:textId="08CFF11E" w:rsidR="008A24B3" w:rsidRPr="006B00A8" w:rsidRDefault="008A24B3" w:rsidP="008A24B3">
            <w:pPr>
              <w:spacing w:line="280" w:lineRule="atLeast"/>
              <w:contextualSpacing/>
              <w:jc w:val="center"/>
              <w:rPr>
                <w:rFonts w:eastAsia="Calibri"/>
                <w:sz w:val="20"/>
                <w:szCs w:val="20"/>
                <w:lang w:eastAsia="en-US"/>
              </w:rPr>
            </w:pPr>
          </w:p>
        </w:tc>
        <w:tc>
          <w:tcPr>
            <w:tcW w:w="1494" w:type="dxa"/>
            <w:vAlign w:val="center"/>
          </w:tcPr>
          <w:p w14:paraId="20C0E264" w14:textId="41A8EE6F" w:rsidR="008A24B3" w:rsidRPr="006B00A8" w:rsidRDefault="008A24B3" w:rsidP="008A24B3">
            <w:pPr>
              <w:spacing w:line="280" w:lineRule="atLeast"/>
              <w:contextualSpacing/>
              <w:jc w:val="center"/>
              <w:rPr>
                <w:rFonts w:eastAsia="Calibri"/>
                <w:sz w:val="20"/>
                <w:szCs w:val="20"/>
                <w:lang w:eastAsia="en-US"/>
              </w:rPr>
            </w:pPr>
          </w:p>
        </w:tc>
        <w:tc>
          <w:tcPr>
            <w:tcW w:w="977" w:type="dxa"/>
            <w:vAlign w:val="center"/>
          </w:tcPr>
          <w:p w14:paraId="22B9D771" w14:textId="110D8ED9" w:rsidR="008A24B3" w:rsidRPr="006B00A8"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11</w:t>
            </w:r>
          </w:p>
        </w:tc>
      </w:tr>
      <w:tr w:rsidR="008A24B3" w:rsidRPr="003172C7" w14:paraId="57B7AE0D" w14:textId="77777777" w:rsidTr="00AC51F3">
        <w:trPr>
          <w:trHeight w:val="215"/>
        </w:trPr>
        <w:tc>
          <w:tcPr>
            <w:tcW w:w="539" w:type="dxa"/>
            <w:vAlign w:val="center"/>
          </w:tcPr>
          <w:p w14:paraId="6C6995E2" w14:textId="5A27165E"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120</w:t>
            </w:r>
          </w:p>
        </w:tc>
        <w:tc>
          <w:tcPr>
            <w:tcW w:w="3293" w:type="dxa"/>
            <w:vAlign w:val="center"/>
          </w:tcPr>
          <w:p w14:paraId="38DFA733" w14:textId="09BA430E" w:rsidR="008A24B3" w:rsidRPr="0094662F" w:rsidRDefault="008A24B3" w:rsidP="008A24B3">
            <w:pPr>
              <w:spacing w:line="280" w:lineRule="atLeast"/>
              <w:ind w:firstLine="454"/>
              <w:contextualSpacing/>
              <w:rPr>
                <w:rFonts w:eastAsia="Calibri"/>
                <w:i/>
                <w:iCs/>
                <w:sz w:val="20"/>
                <w:szCs w:val="20"/>
                <w:lang w:eastAsia="en-US"/>
              </w:rPr>
            </w:pPr>
            <w:r w:rsidRPr="0094662F">
              <w:rPr>
                <w:rFonts w:eastAsia="Calibri"/>
                <w:i/>
                <w:iCs/>
                <w:sz w:val="20"/>
                <w:szCs w:val="20"/>
                <w:lang w:eastAsia="en-US"/>
              </w:rPr>
              <w:t>улица Школьная</w:t>
            </w:r>
          </w:p>
        </w:tc>
        <w:tc>
          <w:tcPr>
            <w:tcW w:w="1077" w:type="dxa"/>
            <w:vAlign w:val="center"/>
          </w:tcPr>
          <w:p w14:paraId="771E2E62" w14:textId="637069CD" w:rsidR="008A24B3" w:rsidRPr="0094662F" w:rsidRDefault="008A24B3" w:rsidP="008A24B3">
            <w:pPr>
              <w:spacing w:line="280" w:lineRule="atLeast"/>
              <w:contextualSpacing/>
              <w:jc w:val="center"/>
              <w:rPr>
                <w:rFonts w:eastAsia="Calibri"/>
                <w:i/>
                <w:iCs/>
                <w:sz w:val="20"/>
                <w:szCs w:val="20"/>
                <w:lang w:eastAsia="en-US"/>
              </w:rPr>
            </w:pPr>
            <w:r w:rsidRPr="0094662F">
              <w:rPr>
                <w:rFonts w:eastAsia="Calibri"/>
                <w:i/>
                <w:iCs/>
                <w:sz w:val="20"/>
                <w:szCs w:val="20"/>
                <w:lang w:eastAsia="en-US"/>
              </w:rPr>
              <w:t>0,500</w:t>
            </w:r>
          </w:p>
        </w:tc>
        <w:tc>
          <w:tcPr>
            <w:tcW w:w="2429" w:type="dxa"/>
            <w:vAlign w:val="center"/>
          </w:tcPr>
          <w:p w14:paraId="5BE66427" w14:textId="0583502E"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09D246E" w14:textId="19A796BC"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78B57E5" w14:textId="2BE7BEA0"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20F6E4FC" w14:textId="77777777" w:rsidTr="00AC51F3">
        <w:trPr>
          <w:trHeight w:val="215"/>
        </w:trPr>
        <w:tc>
          <w:tcPr>
            <w:tcW w:w="539" w:type="dxa"/>
            <w:vAlign w:val="center"/>
          </w:tcPr>
          <w:p w14:paraId="2C92A9BD" w14:textId="6DFE4E9F"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121</w:t>
            </w:r>
          </w:p>
        </w:tc>
        <w:tc>
          <w:tcPr>
            <w:tcW w:w="3293" w:type="dxa"/>
            <w:vAlign w:val="center"/>
          </w:tcPr>
          <w:p w14:paraId="75E3AD99" w14:textId="037C11E6" w:rsidR="008A24B3" w:rsidRPr="0094662F" w:rsidRDefault="008A24B3" w:rsidP="008A24B3">
            <w:pPr>
              <w:spacing w:line="280" w:lineRule="atLeast"/>
              <w:ind w:firstLine="454"/>
              <w:contextualSpacing/>
              <w:rPr>
                <w:rFonts w:eastAsia="Calibri"/>
                <w:i/>
                <w:iCs/>
                <w:sz w:val="20"/>
                <w:szCs w:val="20"/>
                <w:lang w:eastAsia="en-US"/>
              </w:rPr>
            </w:pPr>
            <w:r w:rsidRPr="0094662F">
              <w:rPr>
                <w:rFonts w:eastAsia="Calibri"/>
                <w:i/>
                <w:iCs/>
                <w:sz w:val="20"/>
                <w:szCs w:val="20"/>
                <w:lang w:eastAsia="en-US"/>
              </w:rPr>
              <w:t>улица Спортивная</w:t>
            </w:r>
          </w:p>
        </w:tc>
        <w:tc>
          <w:tcPr>
            <w:tcW w:w="1077" w:type="dxa"/>
            <w:vAlign w:val="center"/>
          </w:tcPr>
          <w:p w14:paraId="3A87BCAB" w14:textId="0E0CAFB7" w:rsidR="008A24B3" w:rsidRPr="0094662F" w:rsidRDefault="008A24B3" w:rsidP="008A24B3">
            <w:pPr>
              <w:spacing w:line="280" w:lineRule="atLeast"/>
              <w:contextualSpacing/>
              <w:jc w:val="center"/>
              <w:rPr>
                <w:rFonts w:eastAsia="Calibri"/>
                <w:i/>
                <w:iCs/>
                <w:sz w:val="20"/>
                <w:szCs w:val="20"/>
                <w:lang w:eastAsia="en-US"/>
              </w:rPr>
            </w:pPr>
            <w:r w:rsidRPr="0094662F">
              <w:rPr>
                <w:rFonts w:eastAsia="Calibri"/>
                <w:i/>
                <w:iCs/>
                <w:sz w:val="20"/>
                <w:szCs w:val="20"/>
                <w:lang w:eastAsia="en-US"/>
              </w:rPr>
              <w:t>0,203</w:t>
            </w:r>
          </w:p>
        </w:tc>
        <w:tc>
          <w:tcPr>
            <w:tcW w:w="2429" w:type="dxa"/>
            <w:vAlign w:val="center"/>
          </w:tcPr>
          <w:p w14:paraId="045DD028" w14:textId="52CEC65C"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E072E74" w14:textId="619C906F"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48DDA28" w14:textId="7488D11F"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347A2EEA" w14:textId="77777777" w:rsidTr="00AC51F3">
        <w:trPr>
          <w:trHeight w:val="215"/>
        </w:trPr>
        <w:tc>
          <w:tcPr>
            <w:tcW w:w="539" w:type="dxa"/>
            <w:vAlign w:val="center"/>
          </w:tcPr>
          <w:p w14:paraId="72BF4AB6" w14:textId="35F7A344"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122</w:t>
            </w:r>
          </w:p>
        </w:tc>
        <w:tc>
          <w:tcPr>
            <w:tcW w:w="3293" w:type="dxa"/>
            <w:vAlign w:val="center"/>
          </w:tcPr>
          <w:p w14:paraId="4A48AE73" w14:textId="5E303EF7" w:rsidR="008A24B3" w:rsidRPr="0094662F" w:rsidRDefault="008A24B3" w:rsidP="008A24B3">
            <w:pPr>
              <w:spacing w:line="280" w:lineRule="atLeast"/>
              <w:ind w:firstLine="454"/>
              <w:contextualSpacing/>
              <w:rPr>
                <w:rFonts w:eastAsia="Calibri"/>
                <w:i/>
                <w:iCs/>
                <w:sz w:val="20"/>
                <w:szCs w:val="20"/>
                <w:lang w:eastAsia="en-US"/>
              </w:rPr>
            </w:pPr>
            <w:r w:rsidRPr="0094662F">
              <w:rPr>
                <w:rFonts w:eastAsia="Calibri"/>
                <w:i/>
                <w:iCs/>
                <w:sz w:val="20"/>
                <w:szCs w:val="20"/>
                <w:lang w:eastAsia="en-US"/>
              </w:rPr>
              <w:t>улица Садовая</w:t>
            </w:r>
          </w:p>
        </w:tc>
        <w:tc>
          <w:tcPr>
            <w:tcW w:w="1077" w:type="dxa"/>
            <w:vAlign w:val="center"/>
          </w:tcPr>
          <w:p w14:paraId="61594792" w14:textId="6A97CFBC" w:rsidR="008A24B3" w:rsidRPr="0094662F" w:rsidRDefault="008A24B3" w:rsidP="008A24B3">
            <w:pPr>
              <w:jc w:val="center"/>
              <w:rPr>
                <w:rFonts w:eastAsia="Calibri"/>
                <w:i/>
                <w:iCs/>
                <w:sz w:val="20"/>
                <w:szCs w:val="20"/>
                <w:lang w:eastAsia="en-US"/>
              </w:rPr>
            </w:pPr>
            <w:r w:rsidRPr="0094662F">
              <w:rPr>
                <w:i/>
                <w:iCs/>
                <w:sz w:val="20"/>
                <w:szCs w:val="20"/>
              </w:rPr>
              <w:t>0,420</w:t>
            </w:r>
          </w:p>
        </w:tc>
        <w:tc>
          <w:tcPr>
            <w:tcW w:w="2429" w:type="dxa"/>
            <w:vAlign w:val="center"/>
          </w:tcPr>
          <w:p w14:paraId="391B850E" w14:textId="03F784B0"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FCC3BD5" w14:textId="49A9F7AE"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9203ABE" w14:textId="3FCB79AA"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1809C1B2" w14:textId="77777777" w:rsidTr="00AC51F3">
        <w:trPr>
          <w:trHeight w:val="215"/>
        </w:trPr>
        <w:tc>
          <w:tcPr>
            <w:tcW w:w="539" w:type="dxa"/>
            <w:vAlign w:val="center"/>
          </w:tcPr>
          <w:p w14:paraId="675ECB61" w14:textId="465FF606"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123</w:t>
            </w:r>
          </w:p>
        </w:tc>
        <w:tc>
          <w:tcPr>
            <w:tcW w:w="3293" w:type="dxa"/>
            <w:vAlign w:val="center"/>
          </w:tcPr>
          <w:p w14:paraId="3AAD42AC" w14:textId="2BB099F2" w:rsidR="008A24B3" w:rsidRPr="0094662F" w:rsidRDefault="008A24B3" w:rsidP="008A24B3">
            <w:pPr>
              <w:spacing w:line="280" w:lineRule="atLeast"/>
              <w:ind w:firstLine="454"/>
              <w:contextualSpacing/>
              <w:rPr>
                <w:rFonts w:eastAsia="Calibri"/>
                <w:i/>
                <w:iCs/>
                <w:sz w:val="20"/>
                <w:szCs w:val="20"/>
                <w:lang w:eastAsia="en-US"/>
              </w:rPr>
            </w:pPr>
            <w:r w:rsidRPr="0094662F">
              <w:rPr>
                <w:rFonts w:eastAsia="Calibri"/>
                <w:i/>
                <w:iCs/>
                <w:sz w:val="20"/>
                <w:szCs w:val="20"/>
                <w:lang w:eastAsia="en-US"/>
              </w:rPr>
              <w:t>улица Сельская</w:t>
            </w:r>
          </w:p>
        </w:tc>
        <w:tc>
          <w:tcPr>
            <w:tcW w:w="1077" w:type="dxa"/>
            <w:vAlign w:val="center"/>
          </w:tcPr>
          <w:p w14:paraId="23E392AF" w14:textId="13765223" w:rsidR="008A24B3" w:rsidRPr="0094662F" w:rsidRDefault="008A24B3" w:rsidP="008A24B3">
            <w:pPr>
              <w:jc w:val="center"/>
              <w:rPr>
                <w:rFonts w:eastAsia="Calibri"/>
                <w:i/>
                <w:iCs/>
                <w:sz w:val="20"/>
                <w:szCs w:val="20"/>
                <w:lang w:eastAsia="en-US"/>
              </w:rPr>
            </w:pPr>
            <w:r w:rsidRPr="0094662F">
              <w:rPr>
                <w:i/>
                <w:iCs/>
                <w:sz w:val="20"/>
                <w:szCs w:val="20"/>
              </w:rPr>
              <w:t>0,537</w:t>
            </w:r>
          </w:p>
        </w:tc>
        <w:tc>
          <w:tcPr>
            <w:tcW w:w="2429" w:type="dxa"/>
            <w:vAlign w:val="center"/>
          </w:tcPr>
          <w:p w14:paraId="6C7F0103" w14:textId="5820C40F"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F56CE31" w14:textId="7C0E6616"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031229E" w14:textId="7C073BB5"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04DB60DE" w14:textId="77777777" w:rsidTr="00AC51F3">
        <w:trPr>
          <w:trHeight w:val="215"/>
        </w:trPr>
        <w:tc>
          <w:tcPr>
            <w:tcW w:w="539" w:type="dxa"/>
            <w:vAlign w:val="center"/>
          </w:tcPr>
          <w:p w14:paraId="7AA406F3" w14:textId="3F1A9DC8"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124</w:t>
            </w:r>
          </w:p>
        </w:tc>
        <w:tc>
          <w:tcPr>
            <w:tcW w:w="3293" w:type="dxa"/>
            <w:vAlign w:val="center"/>
          </w:tcPr>
          <w:p w14:paraId="162F029F" w14:textId="0541B516" w:rsidR="008A24B3" w:rsidRPr="0094662F" w:rsidRDefault="008A24B3" w:rsidP="008A24B3">
            <w:pPr>
              <w:spacing w:line="280" w:lineRule="atLeast"/>
              <w:ind w:firstLine="454"/>
              <w:contextualSpacing/>
              <w:rPr>
                <w:rFonts w:eastAsia="Calibri"/>
                <w:i/>
                <w:iCs/>
                <w:sz w:val="20"/>
                <w:szCs w:val="20"/>
                <w:lang w:eastAsia="en-US"/>
              </w:rPr>
            </w:pPr>
            <w:r w:rsidRPr="0094662F">
              <w:rPr>
                <w:rFonts w:eastAsia="Calibri"/>
                <w:i/>
                <w:iCs/>
                <w:sz w:val="20"/>
                <w:szCs w:val="20"/>
                <w:lang w:eastAsia="en-US"/>
              </w:rPr>
              <w:t>улица Подгорная</w:t>
            </w:r>
          </w:p>
        </w:tc>
        <w:tc>
          <w:tcPr>
            <w:tcW w:w="1077" w:type="dxa"/>
            <w:vAlign w:val="center"/>
          </w:tcPr>
          <w:p w14:paraId="24844DE7" w14:textId="3D39C316" w:rsidR="008A24B3" w:rsidRPr="0094662F" w:rsidRDefault="008A24B3" w:rsidP="008A24B3">
            <w:pPr>
              <w:jc w:val="center"/>
              <w:rPr>
                <w:rFonts w:eastAsia="Calibri"/>
                <w:i/>
                <w:iCs/>
                <w:sz w:val="20"/>
                <w:szCs w:val="20"/>
                <w:lang w:eastAsia="en-US"/>
              </w:rPr>
            </w:pPr>
            <w:r w:rsidRPr="0094662F">
              <w:rPr>
                <w:i/>
                <w:iCs/>
                <w:sz w:val="20"/>
                <w:szCs w:val="20"/>
              </w:rPr>
              <w:t>0,637</w:t>
            </w:r>
          </w:p>
        </w:tc>
        <w:tc>
          <w:tcPr>
            <w:tcW w:w="2429" w:type="dxa"/>
            <w:vAlign w:val="center"/>
          </w:tcPr>
          <w:p w14:paraId="02AD5CFB" w14:textId="7D5FC7DB"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FD4B64A" w14:textId="5E832108"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E621C10" w14:textId="3C8A7D80"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054D7F9A" w14:textId="77777777" w:rsidTr="00AC51F3">
        <w:trPr>
          <w:trHeight w:val="215"/>
        </w:trPr>
        <w:tc>
          <w:tcPr>
            <w:tcW w:w="539" w:type="dxa"/>
            <w:vAlign w:val="center"/>
          </w:tcPr>
          <w:p w14:paraId="2E619FE1" w14:textId="4A96579D"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125</w:t>
            </w:r>
          </w:p>
        </w:tc>
        <w:tc>
          <w:tcPr>
            <w:tcW w:w="3293" w:type="dxa"/>
            <w:vAlign w:val="center"/>
          </w:tcPr>
          <w:p w14:paraId="361B7584" w14:textId="3142124C" w:rsidR="008A24B3" w:rsidRPr="0094662F" w:rsidRDefault="008A24B3" w:rsidP="008A24B3">
            <w:pPr>
              <w:spacing w:line="280" w:lineRule="atLeast"/>
              <w:ind w:firstLine="454"/>
              <w:contextualSpacing/>
              <w:rPr>
                <w:rFonts w:eastAsia="Calibri"/>
                <w:i/>
                <w:iCs/>
                <w:sz w:val="20"/>
                <w:szCs w:val="20"/>
                <w:lang w:eastAsia="en-US"/>
              </w:rPr>
            </w:pPr>
            <w:r w:rsidRPr="0094662F">
              <w:rPr>
                <w:rFonts w:eastAsia="Calibri"/>
                <w:i/>
                <w:iCs/>
                <w:sz w:val="20"/>
                <w:szCs w:val="20"/>
                <w:lang w:eastAsia="en-US"/>
              </w:rPr>
              <w:t>улица Центральная</w:t>
            </w:r>
          </w:p>
        </w:tc>
        <w:tc>
          <w:tcPr>
            <w:tcW w:w="1077" w:type="dxa"/>
            <w:vAlign w:val="center"/>
          </w:tcPr>
          <w:p w14:paraId="56781D8C" w14:textId="53DA9A51" w:rsidR="008A24B3" w:rsidRPr="0094662F" w:rsidRDefault="008A24B3" w:rsidP="008A24B3">
            <w:pPr>
              <w:spacing w:line="280" w:lineRule="atLeast"/>
              <w:contextualSpacing/>
              <w:jc w:val="center"/>
              <w:rPr>
                <w:rFonts w:eastAsia="Calibri"/>
                <w:i/>
                <w:iCs/>
                <w:sz w:val="20"/>
                <w:szCs w:val="20"/>
                <w:lang w:eastAsia="en-US"/>
              </w:rPr>
            </w:pPr>
            <w:r>
              <w:rPr>
                <w:rFonts w:eastAsia="Calibri"/>
                <w:i/>
                <w:iCs/>
                <w:sz w:val="20"/>
                <w:szCs w:val="20"/>
                <w:lang w:eastAsia="en-US"/>
              </w:rPr>
              <w:t>0,584</w:t>
            </w:r>
          </w:p>
        </w:tc>
        <w:tc>
          <w:tcPr>
            <w:tcW w:w="2429" w:type="dxa"/>
            <w:vAlign w:val="center"/>
          </w:tcPr>
          <w:p w14:paraId="59126078" w14:textId="70A20A69" w:rsidR="008A24B3" w:rsidRPr="006B00A8" w:rsidRDefault="008A24B3" w:rsidP="008A24B3">
            <w:pPr>
              <w:spacing w:line="280" w:lineRule="atLeast"/>
              <w:contextualSpacing/>
              <w:jc w:val="center"/>
              <w:rPr>
                <w:rFonts w:eastAsia="Calibri"/>
                <w:sz w:val="20"/>
                <w:szCs w:val="20"/>
                <w:lang w:eastAsia="en-US"/>
              </w:rPr>
            </w:pPr>
            <w:r>
              <w:rPr>
                <w:rFonts w:eastAsia="Calibri"/>
                <w:sz w:val="20"/>
                <w:szCs w:val="20"/>
              </w:rPr>
              <w:t>главная улица</w:t>
            </w:r>
          </w:p>
        </w:tc>
        <w:tc>
          <w:tcPr>
            <w:tcW w:w="1494" w:type="dxa"/>
            <w:vAlign w:val="center"/>
          </w:tcPr>
          <w:p w14:paraId="67BE5D94" w14:textId="2FC7B17E" w:rsidR="008A24B3" w:rsidRDefault="008A24B3" w:rsidP="008A24B3">
            <w:pPr>
              <w:spacing w:line="200" w:lineRule="atLeast"/>
              <w:contextualSpacing/>
              <w:jc w:val="center"/>
              <w:rPr>
                <w:rFonts w:eastAsia="Calibri"/>
                <w:sz w:val="20"/>
                <w:szCs w:val="20"/>
                <w:lang w:eastAsia="en-US"/>
              </w:rPr>
            </w:pPr>
            <w:r>
              <w:rPr>
                <w:rFonts w:eastAsia="Calibri"/>
                <w:sz w:val="20"/>
                <w:szCs w:val="20"/>
                <w:lang w:eastAsia="en-US"/>
              </w:rPr>
              <w:t>0,231- а/бетон</w:t>
            </w:r>
          </w:p>
          <w:p w14:paraId="310BC8EA" w14:textId="2FEE65A6" w:rsidR="008A24B3" w:rsidRPr="006B00A8" w:rsidRDefault="008A24B3" w:rsidP="008A24B3">
            <w:pPr>
              <w:spacing w:line="200" w:lineRule="atLeast"/>
              <w:contextualSpacing/>
              <w:jc w:val="center"/>
              <w:rPr>
                <w:rFonts w:eastAsia="Calibri"/>
                <w:sz w:val="20"/>
                <w:szCs w:val="20"/>
                <w:lang w:eastAsia="en-US"/>
              </w:rPr>
            </w:pPr>
            <w:r>
              <w:rPr>
                <w:rFonts w:eastAsia="Calibri"/>
                <w:sz w:val="20"/>
                <w:szCs w:val="20"/>
                <w:lang w:eastAsia="en-US"/>
              </w:rPr>
              <w:t>0,353 -</w:t>
            </w:r>
            <w:r w:rsidRPr="005A463D">
              <w:rPr>
                <w:rFonts w:eastAsia="Calibri"/>
                <w:sz w:val="20"/>
                <w:szCs w:val="20"/>
                <w:lang w:eastAsia="en-US"/>
              </w:rPr>
              <w:t>грунт</w:t>
            </w:r>
          </w:p>
        </w:tc>
        <w:tc>
          <w:tcPr>
            <w:tcW w:w="977" w:type="dxa"/>
            <w:vAlign w:val="center"/>
          </w:tcPr>
          <w:p w14:paraId="2C27935F" w14:textId="27FD5CF6"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12B106F4" w14:textId="77777777" w:rsidTr="00AC51F3">
        <w:trPr>
          <w:trHeight w:val="215"/>
        </w:trPr>
        <w:tc>
          <w:tcPr>
            <w:tcW w:w="539" w:type="dxa"/>
            <w:vAlign w:val="center"/>
          </w:tcPr>
          <w:p w14:paraId="7F975D3A" w14:textId="6577F6BB"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126</w:t>
            </w:r>
          </w:p>
        </w:tc>
        <w:tc>
          <w:tcPr>
            <w:tcW w:w="3293" w:type="dxa"/>
            <w:vAlign w:val="center"/>
          </w:tcPr>
          <w:p w14:paraId="6A6DEAAB" w14:textId="7320400F" w:rsidR="008A24B3" w:rsidRPr="0094662F" w:rsidRDefault="008A24B3" w:rsidP="008A24B3">
            <w:pPr>
              <w:spacing w:line="280" w:lineRule="atLeast"/>
              <w:ind w:firstLine="454"/>
              <w:contextualSpacing/>
              <w:rPr>
                <w:rFonts w:eastAsia="Calibri"/>
                <w:i/>
                <w:iCs/>
                <w:sz w:val="20"/>
                <w:szCs w:val="20"/>
                <w:lang w:eastAsia="en-US"/>
              </w:rPr>
            </w:pPr>
            <w:r w:rsidRPr="0094662F">
              <w:rPr>
                <w:rFonts w:eastAsia="Calibri"/>
                <w:i/>
                <w:iCs/>
                <w:sz w:val="20"/>
                <w:szCs w:val="20"/>
                <w:lang w:eastAsia="en-US"/>
              </w:rPr>
              <w:t>улица Почтовая</w:t>
            </w:r>
          </w:p>
        </w:tc>
        <w:tc>
          <w:tcPr>
            <w:tcW w:w="1077" w:type="dxa"/>
            <w:vAlign w:val="center"/>
          </w:tcPr>
          <w:p w14:paraId="15D07F7C" w14:textId="1BAD296C" w:rsidR="008A24B3" w:rsidRPr="0094662F" w:rsidRDefault="008A24B3" w:rsidP="008A24B3">
            <w:pPr>
              <w:spacing w:line="280" w:lineRule="atLeast"/>
              <w:contextualSpacing/>
              <w:jc w:val="center"/>
              <w:rPr>
                <w:rFonts w:eastAsia="Calibri"/>
                <w:i/>
                <w:iCs/>
                <w:sz w:val="20"/>
                <w:szCs w:val="20"/>
                <w:lang w:eastAsia="en-US"/>
              </w:rPr>
            </w:pPr>
            <w:r w:rsidRPr="0094662F">
              <w:rPr>
                <w:rFonts w:eastAsia="Calibri"/>
                <w:i/>
                <w:iCs/>
                <w:sz w:val="20"/>
                <w:szCs w:val="20"/>
                <w:lang w:eastAsia="en-US"/>
              </w:rPr>
              <w:t>0,180</w:t>
            </w:r>
          </w:p>
        </w:tc>
        <w:tc>
          <w:tcPr>
            <w:tcW w:w="2429" w:type="dxa"/>
            <w:vAlign w:val="center"/>
          </w:tcPr>
          <w:p w14:paraId="7AB777F5" w14:textId="542BAF33"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B81EFE2" w14:textId="6FEB5BBE" w:rsidR="008A24B3" w:rsidRPr="006B00A8"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асфальтобетон</w:t>
            </w:r>
          </w:p>
        </w:tc>
        <w:tc>
          <w:tcPr>
            <w:tcW w:w="977" w:type="dxa"/>
            <w:vAlign w:val="center"/>
          </w:tcPr>
          <w:p w14:paraId="72DC90EF" w14:textId="3DE40B74"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39BDBFDE" w14:textId="77777777" w:rsidTr="00AC51F3">
        <w:trPr>
          <w:trHeight w:val="215"/>
        </w:trPr>
        <w:tc>
          <w:tcPr>
            <w:tcW w:w="539" w:type="dxa"/>
            <w:vAlign w:val="center"/>
          </w:tcPr>
          <w:p w14:paraId="78BA3874" w14:textId="0434493A"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127</w:t>
            </w:r>
          </w:p>
        </w:tc>
        <w:tc>
          <w:tcPr>
            <w:tcW w:w="3293" w:type="dxa"/>
            <w:vAlign w:val="center"/>
          </w:tcPr>
          <w:p w14:paraId="1EC8FF29" w14:textId="1A2E8CCA" w:rsidR="008A24B3" w:rsidRPr="0094662F" w:rsidRDefault="008A24B3" w:rsidP="008A24B3">
            <w:pPr>
              <w:spacing w:line="280" w:lineRule="atLeast"/>
              <w:ind w:firstLine="454"/>
              <w:contextualSpacing/>
              <w:rPr>
                <w:rFonts w:eastAsia="Calibri"/>
                <w:i/>
                <w:iCs/>
                <w:sz w:val="20"/>
                <w:szCs w:val="20"/>
                <w:lang w:eastAsia="en-US"/>
              </w:rPr>
            </w:pPr>
            <w:r w:rsidRPr="0094662F">
              <w:rPr>
                <w:rFonts w:eastAsia="Calibri"/>
                <w:i/>
                <w:iCs/>
                <w:sz w:val="20"/>
                <w:szCs w:val="20"/>
                <w:lang w:eastAsia="en-US"/>
              </w:rPr>
              <w:t>улица Полевая</w:t>
            </w:r>
          </w:p>
        </w:tc>
        <w:tc>
          <w:tcPr>
            <w:tcW w:w="1077" w:type="dxa"/>
            <w:vAlign w:val="center"/>
          </w:tcPr>
          <w:p w14:paraId="1FF19AC4" w14:textId="6BFDE993" w:rsidR="008A24B3" w:rsidRPr="0094662F" w:rsidRDefault="008A24B3" w:rsidP="008A24B3">
            <w:pPr>
              <w:jc w:val="center"/>
              <w:rPr>
                <w:rFonts w:eastAsia="Calibri"/>
                <w:i/>
                <w:iCs/>
                <w:sz w:val="20"/>
                <w:szCs w:val="20"/>
                <w:lang w:eastAsia="en-US"/>
              </w:rPr>
            </w:pPr>
            <w:r w:rsidRPr="0094662F">
              <w:rPr>
                <w:i/>
                <w:iCs/>
                <w:sz w:val="20"/>
                <w:szCs w:val="20"/>
              </w:rPr>
              <w:t>0,253</w:t>
            </w:r>
          </w:p>
        </w:tc>
        <w:tc>
          <w:tcPr>
            <w:tcW w:w="2429" w:type="dxa"/>
            <w:vAlign w:val="center"/>
          </w:tcPr>
          <w:p w14:paraId="12CB2700" w14:textId="083E8D8A"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6A3DDA8" w14:textId="62C8AEFD"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77B216B" w14:textId="709842EB"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4B8CF297" w14:textId="31BB1E7A" w:rsidTr="00AC51F3">
        <w:trPr>
          <w:trHeight w:val="215"/>
        </w:trPr>
        <w:tc>
          <w:tcPr>
            <w:tcW w:w="539" w:type="dxa"/>
            <w:vAlign w:val="center"/>
          </w:tcPr>
          <w:p w14:paraId="0269344F" w14:textId="5055181E"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128</w:t>
            </w:r>
          </w:p>
        </w:tc>
        <w:tc>
          <w:tcPr>
            <w:tcW w:w="3293" w:type="dxa"/>
            <w:vAlign w:val="center"/>
          </w:tcPr>
          <w:p w14:paraId="0FD7576A" w14:textId="5C066437" w:rsidR="008A24B3" w:rsidRPr="0094662F" w:rsidRDefault="008A24B3" w:rsidP="008A24B3">
            <w:pPr>
              <w:spacing w:line="280" w:lineRule="atLeast"/>
              <w:ind w:firstLine="454"/>
              <w:contextualSpacing/>
              <w:rPr>
                <w:rFonts w:eastAsia="Calibri"/>
                <w:i/>
                <w:iCs/>
                <w:sz w:val="20"/>
                <w:szCs w:val="20"/>
                <w:lang w:eastAsia="en-US"/>
              </w:rPr>
            </w:pPr>
            <w:r w:rsidRPr="0094662F">
              <w:rPr>
                <w:i/>
                <w:iCs/>
                <w:sz w:val="20"/>
                <w:szCs w:val="20"/>
              </w:rPr>
              <w:t>улица Первомайская</w:t>
            </w:r>
          </w:p>
        </w:tc>
        <w:tc>
          <w:tcPr>
            <w:tcW w:w="1077" w:type="dxa"/>
            <w:vAlign w:val="center"/>
          </w:tcPr>
          <w:p w14:paraId="53413328" w14:textId="06F68A4B" w:rsidR="008A24B3" w:rsidRPr="0094662F" w:rsidRDefault="008A24B3" w:rsidP="008A24B3">
            <w:pPr>
              <w:jc w:val="center"/>
              <w:rPr>
                <w:rFonts w:eastAsia="Calibri"/>
                <w:i/>
                <w:iCs/>
                <w:sz w:val="20"/>
                <w:szCs w:val="20"/>
                <w:lang w:eastAsia="en-US"/>
              </w:rPr>
            </w:pPr>
            <w:r w:rsidRPr="0094662F">
              <w:rPr>
                <w:i/>
                <w:iCs/>
                <w:sz w:val="20"/>
                <w:szCs w:val="20"/>
              </w:rPr>
              <w:t>0,685</w:t>
            </w:r>
          </w:p>
        </w:tc>
        <w:tc>
          <w:tcPr>
            <w:tcW w:w="2429" w:type="dxa"/>
            <w:vAlign w:val="center"/>
          </w:tcPr>
          <w:p w14:paraId="07546179" w14:textId="0728C111" w:rsidR="008A24B3" w:rsidRPr="006B00A8" w:rsidRDefault="008A24B3" w:rsidP="008A24B3">
            <w:pPr>
              <w:spacing w:line="280" w:lineRule="atLeast"/>
              <w:contextualSpacing/>
              <w:jc w:val="center"/>
              <w:rPr>
                <w:rFonts w:eastAsia="Calibri"/>
                <w:sz w:val="20"/>
                <w:szCs w:val="20"/>
                <w:lang w:eastAsia="en-US"/>
              </w:rPr>
            </w:pPr>
            <w:r>
              <w:rPr>
                <w:rFonts w:eastAsia="Calibri"/>
                <w:sz w:val="20"/>
                <w:szCs w:val="20"/>
              </w:rPr>
              <w:t>главная улица</w:t>
            </w:r>
          </w:p>
        </w:tc>
        <w:tc>
          <w:tcPr>
            <w:tcW w:w="1494" w:type="dxa"/>
            <w:vAlign w:val="center"/>
          </w:tcPr>
          <w:p w14:paraId="5E0FDFBD" w14:textId="67BB2E84" w:rsidR="008A24B3" w:rsidRPr="006B00A8"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асфальтобетон</w:t>
            </w:r>
          </w:p>
        </w:tc>
        <w:tc>
          <w:tcPr>
            <w:tcW w:w="977" w:type="dxa"/>
            <w:vAlign w:val="center"/>
          </w:tcPr>
          <w:p w14:paraId="728D05AF" w14:textId="1C4C3326"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18ADB9A8" w14:textId="77777777" w:rsidTr="00AC51F3">
        <w:trPr>
          <w:trHeight w:val="215"/>
        </w:trPr>
        <w:tc>
          <w:tcPr>
            <w:tcW w:w="539" w:type="dxa"/>
            <w:vAlign w:val="center"/>
          </w:tcPr>
          <w:p w14:paraId="74D9161D" w14:textId="2ACC92CE"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129</w:t>
            </w:r>
          </w:p>
        </w:tc>
        <w:tc>
          <w:tcPr>
            <w:tcW w:w="3293" w:type="dxa"/>
            <w:vAlign w:val="center"/>
          </w:tcPr>
          <w:p w14:paraId="02011247" w14:textId="3E600891" w:rsidR="008A24B3" w:rsidRPr="0094662F" w:rsidRDefault="008A24B3" w:rsidP="008A24B3">
            <w:pPr>
              <w:spacing w:line="280" w:lineRule="atLeast"/>
              <w:ind w:firstLine="454"/>
              <w:contextualSpacing/>
              <w:rPr>
                <w:rFonts w:eastAsia="Calibri"/>
                <w:i/>
                <w:iCs/>
                <w:sz w:val="20"/>
                <w:szCs w:val="20"/>
                <w:lang w:eastAsia="en-US"/>
              </w:rPr>
            </w:pPr>
            <w:r w:rsidRPr="0094662F">
              <w:rPr>
                <w:rFonts w:eastAsia="Calibri"/>
                <w:i/>
                <w:iCs/>
                <w:sz w:val="20"/>
                <w:szCs w:val="20"/>
                <w:lang w:eastAsia="en-US"/>
              </w:rPr>
              <w:t>улица Луговая</w:t>
            </w:r>
          </w:p>
        </w:tc>
        <w:tc>
          <w:tcPr>
            <w:tcW w:w="1077" w:type="dxa"/>
            <w:vAlign w:val="center"/>
          </w:tcPr>
          <w:p w14:paraId="7E26D0DB" w14:textId="022CD5ED" w:rsidR="008A24B3" w:rsidRPr="0094662F" w:rsidRDefault="008A24B3" w:rsidP="008A24B3">
            <w:pPr>
              <w:spacing w:line="280" w:lineRule="atLeast"/>
              <w:contextualSpacing/>
              <w:jc w:val="center"/>
              <w:rPr>
                <w:rFonts w:eastAsia="Calibri"/>
                <w:i/>
                <w:iCs/>
                <w:sz w:val="20"/>
                <w:szCs w:val="20"/>
                <w:lang w:eastAsia="en-US"/>
              </w:rPr>
            </w:pPr>
            <w:r w:rsidRPr="0094662F">
              <w:rPr>
                <w:rFonts w:eastAsia="Calibri"/>
                <w:i/>
                <w:iCs/>
                <w:sz w:val="20"/>
                <w:szCs w:val="20"/>
                <w:lang w:eastAsia="en-US"/>
              </w:rPr>
              <w:t>0,420</w:t>
            </w:r>
          </w:p>
        </w:tc>
        <w:tc>
          <w:tcPr>
            <w:tcW w:w="2429" w:type="dxa"/>
            <w:vAlign w:val="center"/>
          </w:tcPr>
          <w:p w14:paraId="32276210" w14:textId="414CBDFB"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BE9DE00" w14:textId="38210B7E"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5F665D7" w14:textId="3253035C"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4CFE7E62" w14:textId="77777777" w:rsidTr="00AC51F3">
        <w:trPr>
          <w:trHeight w:val="215"/>
        </w:trPr>
        <w:tc>
          <w:tcPr>
            <w:tcW w:w="539" w:type="dxa"/>
            <w:vAlign w:val="center"/>
          </w:tcPr>
          <w:p w14:paraId="6D9E8BCA" w14:textId="07BC542E" w:rsidR="008A24B3" w:rsidRPr="00033DB9" w:rsidRDefault="008A24B3" w:rsidP="008A24B3">
            <w:pPr>
              <w:spacing w:line="280" w:lineRule="atLeast"/>
              <w:contextualSpacing/>
              <w:rPr>
                <w:sz w:val="20"/>
                <w:szCs w:val="20"/>
              </w:rPr>
            </w:pPr>
            <w:r>
              <w:rPr>
                <w:sz w:val="20"/>
                <w:szCs w:val="20"/>
              </w:rPr>
              <w:t>130</w:t>
            </w:r>
          </w:p>
        </w:tc>
        <w:tc>
          <w:tcPr>
            <w:tcW w:w="3293" w:type="dxa"/>
            <w:vAlign w:val="center"/>
          </w:tcPr>
          <w:p w14:paraId="44DF7E99" w14:textId="4CB9FC46" w:rsidR="008A24B3" w:rsidRPr="0094662F" w:rsidRDefault="008A24B3" w:rsidP="008A24B3">
            <w:pPr>
              <w:spacing w:line="280" w:lineRule="atLeast"/>
              <w:ind w:firstLine="454"/>
              <w:contextualSpacing/>
              <w:rPr>
                <w:rFonts w:eastAsia="Calibri"/>
                <w:i/>
                <w:iCs/>
                <w:sz w:val="20"/>
                <w:szCs w:val="20"/>
                <w:lang w:eastAsia="en-US"/>
              </w:rPr>
            </w:pPr>
            <w:r w:rsidRPr="0094662F">
              <w:rPr>
                <w:rFonts w:eastAsia="Calibri"/>
                <w:i/>
                <w:iCs/>
                <w:sz w:val="20"/>
                <w:szCs w:val="20"/>
                <w:lang w:eastAsia="en-US"/>
              </w:rPr>
              <w:t>улица Дружбы</w:t>
            </w:r>
          </w:p>
        </w:tc>
        <w:tc>
          <w:tcPr>
            <w:tcW w:w="1077" w:type="dxa"/>
            <w:vAlign w:val="center"/>
          </w:tcPr>
          <w:p w14:paraId="4D088C2F" w14:textId="5072A070" w:rsidR="008A24B3" w:rsidRPr="0094662F" w:rsidRDefault="008A24B3" w:rsidP="008A24B3">
            <w:pPr>
              <w:spacing w:line="280" w:lineRule="atLeast"/>
              <w:contextualSpacing/>
              <w:jc w:val="center"/>
              <w:rPr>
                <w:rFonts w:eastAsia="Calibri"/>
                <w:i/>
                <w:iCs/>
                <w:sz w:val="20"/>
                <w:szCs w:val="20"/>
                <w:lang w:eastAsia="en-US"/>
              </w:rPr>
            </w:pPr>
            <w:r w:rsidRPr="0094662F">
              <w:rPr>
                <w:rFonts w:eastAsia="Calibri"/>
                <w:i/>
                <w:iCs/>
                <w:sz w:val="20"/>
                <w:szCs w:val="20"/>
                <w:lang w:eastAsia="en-US"/>
              </w:rPr>
              <w:t>0,404</w:t>
            </w:r>
          </w:p>
        </w:tc>
        <w:tc>
          <w:tcPr>
            <w:tcW w:w="2429" w:type="dxa"/>
            <w:vAlign w:val="center"/>
          </w:tcPr>
          <w:p w14:paraId="5BF6CC14" w14:textId="7D36AE40"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5FFEF69" w14:textId="4D248CAF"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690684F" w14:textId="35B4AFFF"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67A03144" w14:textId="77777777" w:rsidTr="00AC51F3">
        <w:trPr>
          <w:trHeight w:hRule="exact" w:val="28"/>
        </w:trPr>
        <w:tc>
          <w:tcPr>
            <w:tcW w:w="539" w:type="dxa"/>
            <w:vAlign w:val="center"/>
          </w:tcPr>
          <w:p w14:paraId="137BF6F1" w14:textId="77777777"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35DDAF88" w14:textId="29B803F1" w:rsidR="008A24B3" w:rsidRPr="006B00A8" w:rsidRDefault="008A24B3" w:rsidP="008A24B3">
            <w:pPr>
              <w:spacing w:line="280" w:lineRule="atLeast"/>
              <w:contextualSpacing/>
              <w:rPr>
                <w:rFonts w:eastAsia="Calibri"/>
                <w:b/>
                <w:bCs/>
                <w:sz w:val="20"/>
                <w:szCs w:val="20"/>
                <w:lang w:eastAsia="en-US"/>
              </w:rPr>
            </w:pPr>
          </w:p>
        </w:tc>
        <w:tc>
          <w:tcPr>
            <w:tcW w:w="1077" w:type="dxa"/>
            <w:vAlign w:val="center"/>
          </w:tcPr>
          <w:p w14:paraId="14A3C4BB" w14:textId="77777777" w:rsidR="008A24B3" w:rsidRPr="006B00A8" w:rsidRDefault="008A24B3" w:rsidP="008A24B3">
            <w:pPr>
              <w:spacing w:line="280" w:lineRule="atLeast"/>
              <w:contextualSpacing/>
              <w:jc w:val="center"/>
              <w:rPr>
                <w:rFonts w:eastAsia="Calibri"/>
                <w:b/>
                <w:bCs/>
                <w:sz w:val="20"/>
                <w:szCs w:val="20"/>
                <w:lang w:eastAsia="en-US"/>
              </w:rPr>
            </w:pPr>
          </w:p>
        </w:tc>
        <w:tc>
          <w:tcPr>
            <w:tcW w:w="2429" w:type="dxa"/>
            <w:vAlign w:val="center"/>
          </w:tcPr>
          <w:p w14:paraId="69BF08FB" w14:textId="77777777" w:rsidR="008A24B3" w:rsidRPr="006B00A8" w:rsidRDefault="008A24B3" w:rsidP="008A24B3">
            <w:pPr>
              <w:spacing w:line="280" w:lineRule="atLeast"/>
              <w:contextualSpacing/>
              <w:jc w:val="center"/>
              <w:rPr>
                <w:rFonts w:eastAsia="Calibri"/>
                <w:sz w:val="20"/>
                <w:szCs w:val="20"/>
                <w:lang w:eastAsia="en-US"/>
              </w:rPr>
            </w:pPr>
          </w:p>
        </w:tc>
        <w:tc>
          <w:tcPr>
            <w:tcW w:w="1494" w:type="dxa"/>
            <w:vAlign w:val="center"/>
          </w:tcPr>
          <w:p w14:paraId="60C87739" w14:textId="77777777" w:rsidR="008A24B3" w:rsidRPr="006B00A8" w:rsidRDefault="008A24B3" w:rsidP="008A24B3">
            <w:pPr>
              <w:spacing w:line="280" w:lineRule="atLeast"/>
              <w:contextualSpacing/>
              <w:jc w:val="center"/>
              <w:rPr>
                <w:rFonts w:eastAsia="Calibri"/>
                <w:sz w:val="20"/>
                <w:szCs w:val="20"/>
                <w:lang w:eastAsia="en-US"/>
              </w:rPr>
            </w:pPr>
          </w:p>
        </w:tc>
        <w:tc>
          <w:tcPr>
            <w:tcW w:w="977" w:type="dxa"/>
            <w:vAlign w:val="center"/>
          </w:tcPr>
          <w:p w14:paraId="0592B115" w14:textId="77777777"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64B5757B" w14:textId="272002D6" w:rsidTr="00AC51F3">
        <w:trPr>
          <w:trHeight w:val="206"/>
        </w:trPr>
        <w:tc>
          <w:tcPr>
            <w:tcW w:w="539" w:type="dxa"/>
            <w:vAlign w:val="center"/>
          </w:tcPr>
          <w:p w14:paraId="1560359D" w14:textId="77777777"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79435555" w14:textId="398F1CD3" w:rsidR="008A24B3" w:rsidRPr="001176C4" w:rsidRDefault="008A24B3" w:rsidP="008A24B3">
            <w:pPr>
              <w:spacing w:line="280" w:lineRule="atLeast"/>
              <w:contextualSpacing/>
              <w:rPr>
                <w:rFonts w:eastAsia="Calibri"/>
                <w:sz w:val="20"/>
                <w:szCs w:val="20"/>
                <w:lang w:eastAsia="en-US"/>
              </w:rPr>
            </w:pPr>
            <w:r>
              <w:rPr>
                <w:sz w:val="20"/>
                <w:szCs w:val="20"/>
              </w:rPr>
              <w:t>деревня</w:t>
            </w:r>
            <w:r w:rsidRPr="001176C4">
              <w:rPr>
                <w:rFonts w:eastAsia="Calibri"/>
                <w:sz w:val="20"/>
                <w:szCs w:val="20"/>
                <w:lang w:eastAsia="en-US"/>
              </w:rPr>
              <w:t xml:space="preserve"> Плоская</w:t>
            </w:r>
            <w:r>
              <w:rPr>
                <w:rFonts w:eastAsia="Calibri"/>
                <w:sz w:val="20"/>
                <w:szCs w:val="20"/>
                <w:lang w:eastAsia="en-US"/>
              </w:rPr>
              <w:t xml:space="preserve"> </w:t>
            </w:r>
          </w:p>
        </w:tc>
        <w:tc>
          <w:tcPr>
            <w:tcW w:w="1077" w:type="dxa"/>
            <w:vAlign w:val="center"/>
          </w:tcPr>
          <w:p w14:paraId="272D8CD9" w14:textId="31015CD4" w:rsidR="008A24B3" w:rsidRPr="001176C4"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5,226</w:t>
            </w:r>
          </w:p>
        </w:tc>
        <w:tc>
          <w:tcPr>
            <w:tcW w:w="2429" w:type="dxa"/>
            <w:vAlign w:val="center"/>
          </w:tcPr>
          <w:p w14:paraId="19813B20" w14:textId="249FDAD0" w:rsidR="008A24B3" w:rsidRPr="001176C4" w:rsidRDefault="008A24B3" w:rsidP="008A24B3">
            <w:pPr>
              <w:spacing w:line="280" w:lineRule="atLeast"/>
              <w:contextualSpacing/>
              <w:jc w:val="center"/>
              <w:rPr>
                <w:rFonts w:eastAsia="Calibri"/>
                <w:sz w:val="20"/>
                <w:szCs w:val="20"/>
                <w:lang w:eastAsia="en-US"/>
              </w:rPr>
            </w:pPr>
          </w:p>
        </w:tc>
        <w:tc>
          <w:tcPr>
            <w:tcW w:w="1494" w:type="dxa"/>
            <w:vAlign w:val="center"/>
          </w:tcPr>
          <w:p w14:paraId="0A653FC7" w14:textId="61DC2B90" w:rsidR="008A24B3" w:rsidRPr="006B00A8" w:rsidRDefault="008A24B3" w:rsidP="008A24B3">
            <w:pPr>
              <w:spacing w:line="280" w:lineRule="atLeast"/>
              <w:contextualSpacing/>
              <w:jc w:val="center"/>
              <w:rPr>
                <w:rFonts w:eastAsia="Calibri"/>
                <w:sz w:val="20"/>
                <w:szCs w:val="20"/>
                <w:lang w:eastAsia="en-US"/>
              </w:rPr>
            </w:pPr>
          </w:p>
        </w:tc>
        <w:tc>
          <w:tcPr>
            <w:tcW w:w="977" w:type="dxa"/>
            <w:vAlign w:val="center"/>
          </w:tcPr>
          <w:p w14:paraId="121993C0" w14:textId="615F8331" w:rsidR="008A24B3" w:rsidRPr="006B00A8"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7</w:t>
            </w:r>
          </w:p>
        </w:tc>
      </w:tr>
      <w:tr w:rsidR="008A24B3" w:rsidRPr="003172C7" w14:paraId="38077DDA" w14:textId="7A45F594" w:rsidTr="00AC51F3">
        <w:trPr>
          <w:trHeight w:val="215"/>
        </w:trPr>
        <w:tc>
          <w:tcPr>
            <w:tcW w:w="539" w:type="dxa"/>
            <w:vAlign w:val="center"/>
          </w:tcPr>
          <w:p w14:paraId="363EF7D8" w14:textId="23524437"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131</w:t>
            </w:r>
          </w:p>
        </w:tc>
        <w:tc>
          <w:tcPr>
            <w:tcW w:w="3293" w:type="dxa"/>
            <w:vAlign w:val="center"/>
          </w:tcPr>
          <w:p w14:paraId="2068E76C" w14:textId="08843B80"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Деревенская</w:t>
            </w:r>
          </w:p>
        </w:tc>
        <w:tc>
          <w:tcPr>
            <w:tcW w:w="1077" w:type="dxa"/>
            <w:vAlign w:val="center"/>
          </w:tcPr>
          <w:p w14:paraId="7382D7BF" w14:textId="239A25F2" w:rsidR="008A24B3" w:rsidRPr="001176C4" w:rsidRDefault="008A24B3" w:rsidP="008A24B3">
            <w:pPr>
              <w:jc w:val="center"/>
              <w:rPr>
                <w:rFonts w:eastAsia="Calibri"/>
                <w:i/>
                <w:iCs/>
                <w:sz w:val="20"/>
                <w:szCs w:val="20"/>
                <w:lang w:eastAsia="en-US"/>
              </w:rPr>
            </w:pPr>
            <w:r w:rsidRPr="001176C4">
              <w:rPr>
                <w:i/>
                <w:iCs/>
                <w:sz w:val="20"/>
                <w:szCs w:val="20"/>
              </w:rPr>
              <w:t>0,576</w:t>
            </w:r>
          </w:p>
        </w:tc>
        <w:tc>
          <w:tcPr>
            <w:tcW w:w="2429" w:type="dxa"/>
            <w:vAlign w:val="center"/>
          </w:tcPr>
          <w:p w14:paraId="7D9BBF75" w14:textId="52C8C0B1"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2A42784" w14:textId="47188A13"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8EB1DE2" w14:textId="6FD09FBA"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267A28E4" w14:textId="77777777" w:rsidTr="00AC51F3">
        <w:trPr>
          <w:trHeight w:val="215"/>
        </w:trPr>
        <w:tc>
          <w:tcPr>
            <w:tcW w:w="539" w:type="dxa"/>
            <w:vAlign w:val="center"/>
          </w:tcPr>
          <w:p w14:paraId="31197297" w14:textId="60AC386E"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lastRenderedPageBreak/>
              <w:t>132</w:t>
            </w:r>
          </w:p>
        </w:tc>
        <w:tc>
          <w:tcPr>
            <w:tcW w:w="3293" w:type="dxa"/>
            <w:vAlign w:val="center"/>
          </w:tcPr>
          <w:p w14:paraId="384DDA94" w14:textId="016B9921"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улица С</w:t>
            </w:r>
            <w:r>
              <w:rPr>
                <w:rFonts w:eastAsia="Calibri"/>
                <w:i/>
                <w:iCs/>
                <w:sz w:val="20"/>
                <w:szCs w:val="20"/>
                <w:lang w:eastAsia="en-US"/>
              </w:rPr>
              <w:t>иреневая</w:t>
            </w:r>
          </w:p>
        </w:tc>
        <w:tc>
          <w:tcPr>
            <w:tcW w:w="1077" w:type="dxa"/>
            <w:vAlign w:val="center"/>
          </w:tcPr>
          <w:p w14:paraId="1DC743CC" w14:textId="6BAE7A38" w:rsidR="008A24B3" w:rsidRPr="001176C4" w:rsidRDefault="008A24B3" w:rsidP="008A24B3">
            <w:pPr>
              <w:jc w:val="center"/>
              <w:rPr>
                <w:rFonts w:eastAsia="Calibri"/>
                <w:i/>
                <w:iCs/>
                <w:sz w:val="20"/>
                <w:szCs w:val="20"/>
                <w:lang w:eastAsia="en-US"/>
              </w:rPr>
            </w:pPr>
            <w:r w:rsidRPr="001176C4">
              <w:rPr>
                <w:i/>
                <w:iCs/>
                <w:sz w:val="20"/>
                <w:szCs w:val="20"/>
              </w:rPr>
              <w:t>0,390</w:t>
            </w:r>
          </w:p>
        </w:tc>
        <w:tc>
          <w:tcPr>
            <w:tcW w:w="2429" w:type="dxa"/>
            <w:vAlign w:val="center"/>
          </w:tcPr>
          <w:p w14:paraId="0080AF65" w14:textId="34147A40" w:rsidR="008A24B3" w:rsidRPr="006B00A8"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63D577B4" w14:textId="10A2C32B"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F5E0F35" w14:textId="318C9776"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2D4A0160" w14:textId="77777777" w:rsidTr="00AC51F3">
        <w:trPr>
          <w:trHeight w:val="215"/>
        </w:trPr>
        <w:tc>
          <w:tcPr>
            <w:tcW w:w="539" w:type="dxa"/>
            <w:vAlign w:val="center"/>
          </w:tcPr>
          <w:p w14:paraId="24CF6402" w14:textId="735D5F3B"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133</w:t>
            </w:r>
          </w:p>
        </w:tc>
        <w:tc>
          <w:tcPr>
            <w:tcW w:w="3293" w:type="dxa"/>
            <w:vAlign w:val="center"/>
          </w:tcPr>
          <w:p w14:paraId="433C72A0" w14:textId="74589D6A"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Рябиновая</w:t>
            </w:r>
          </w:p>
        </w:tc>
        <w:tc>
          <w:tcPr>
            <w:tcW w:w="1077" w:type="dxa"/>
            <w:vAlign w:val="center"/>
          </w:tcPr>
          <w:p w14:paraId="01062C0F" w14:textId="1F93B739" w:rsidR="008A24B3" w:rsidRPr="001176C4" w:rsidRDefault="008A24B3" w:rsidP="008A24B3">
            <w:pPr>
              <w:jc w:val="center"/>
              <w:rPr>
                <w:rFonts w:eastAsia="Calibri"/>
                <w:i/>
                <w:iCs/>
                <w:sz w:val="20"/>
                <w:szCs w:val="20"/>
                <w:lang w:eastAsia="en-US"/>
              </w:rPr>
            </w:pPr>
            <w:r w:rsidRPr="001176C4">
              <w:rPr>
                <w:i/>
                <w:iCs/>
                <w:sz w:val="20"/>
                <w:szCs w:val="20"/>
              </w:rPr>
              <w:t>0,412</w:t>
            </w:r>
          </w:p>
        </w:tc>
        <w:tc>
          <w:tcPr>
            <w:tcW w:w="2429" w:type="dxa"/>
            <w:vAlign w:val="center"/>
          </w:tcPr>
          <w:p w14:paraId="64D4FD4F" w14:textId="7F171ED2" w:rsidR="008A24B3" w:rsidRPr="006B00A8"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5A06B2F0" w14:textId="35065341"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E0B946D" w14:textId="799B4B20"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097EAA14" w14:textId="77777777" w:rsidTr="00AC51F3">
        <w:trPr>
          <w:trHeight w:val="215"/>
        </w:trPr>
        <w:tc>
          <w:tcPr>
            <w:tcW w:w="539" w:type="dxa"/>
            <w:vAlign w:val="center"/>
          </w:tcPr>
          <w:p w14:paraId="1B1CF9B3" w14:textId="2C3389A3"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134</w:t>
            </w:r>
          </w:p>
        </w:tc>
        <w:tc>
          <w:tcPr>
            <w:tcW w:w="3293" w:type="dxa"/>
            <w:vAlign w:val="center"/>
          </w:tcPr>
          <w:p w14:paraId="41A402FF" w14:textId="7A17B9B3"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Парковая</w:t>
            </w:r>
          </w:p>
        </w:tc>
        <w:tc>
          <w:tcPr>
            <w:tcW w:w="1077" w:type="dxa"/>
            <w:vAlign w:val="center"/>
          </w:tcPr>
          <w:p w14:paraId="4C13C89A" w14:textId="00E8C95F" w:rsidR="008A24B3" w:rsidRPr="001176C4" w:rsidRDefault="008A24B3" w:rsidP="008A24B3">
            <w:pPr>
              <w:jc w:val="center"/>
              <w:rPr>
                <w:rFonts w:eastAsia="Calibri"/>
                <w:i/>
                <w:iCs/>
                <w:sz w:val="20"/>
                <w:szCs w:val="20"/>
                <w:lang w:eastAsia="en-US"/>
              </w:rPr>
            </w:pPr>
            <w:r w:rsidRPr="001176C4">
              <w:rPr>
                <w:i/>
                <w:iCs/>
                <w:sz w:val="20"/>
                <w:szCs w:val="20"/>
              </w:rPr>
              <w:t>0,575</w:t>
            </w:r>
          </w:p>
        </w:tc>
        <w:tc>
          <w:tcPr>
            <w:tcW w:w="2429" w:type="dxa"/>
            <w:vAlign w:val="center"/>
          </w:tcPr>
          <w:p w14:paraId="2E039F3A" w14:textId="045A9814" w:rsidR="008A24B3" w:rsidRPr="006B00A8"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5C004165" w14:textId="2288EF8A"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0D9AAEB" w14:textId="559E12D8"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11BAC9F8" w14:textId="77777777" w:rsidTr="00AC51F3">
        <w:trPr>
          <w:trHeight w:val="215"/>
        </w:trPr>
        <w:tc>
          <w:tcPr>
            <w:tcW w:w="539" w:type="dxa"/>
            <w:vAlign w:val="center"/>
          </w:tcPr>
          <w:p w14:paraId="0CE7540E" w14:textId="5F38C05A"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135</w:t>
            </w:r>
          </w:p>
        </w:tc>
        <w:tc>
          <w:tcPr>
            <w:tcW w:w="3293" w:type="dxa"/>
            <w:vAlign w:val="center"/>
          </w:tcPr>
          <w:p w14:paraId="21905A74" w14:textId="7CD73150" w:rsidR="008A24B3" w:rsidRPr="006B00A8" w:rsidRDefault="008A24B3" w:rsidP="008A24B3">
            <w:pPr>
              <w:spacing w:line="280" w:lineRule="atLeast"/>
              <w:ind w:right="227" w:firstLine="454"/>
              <w:contextualSpacing/>
              <w:rPr>
                <w:rFonts w:eastAsia="Calibri"/>
                <w:sz w:val="20"/>
                <w:szCs w:val="20"/>
                <w:lang w:eastAsia="en-US"/>
              </w:rPr>
            </w:pPr>
            <w:r w:rsidRPr="0094662F">
              <w:rPr>
                <w:i/>
                <w:iCs/>
                <w:sz w:val="20"/>
                <w:szCs w:val="20"/>
              </w:rPr>
              <w:t>улица Первомайская</w:t>
            </w:r>
          </w:p>
        </w:tc>
        <w:tc>
          <w:tcPr>
            <w:tcW w:w="1077" w:type="dxa"/>
            <w:vAlign w:val="center"/>
          </w:tcPr>
          <w:p w14:paraId="39EAE4EA" w14:textId="7D81F5CF" w:rsidR="008A24B3" w:rsidRPr="001176C4" w:rsidRDefault="008A24B3" w:rsidP="008A24B3">
            <w:pPr>
              <w:jc w:val="center"/>
              <w:rPr>
                <w:rFonts w:eastAsia="Calibri"/>
                <w:i/>
                <w:iCs/>
                <w:sz w:val="20"/>
                <w:szCs w:val="20"/>
                <w:lang w:eastAsia="en-US"/>
              </w:rPr>
            </w:pPr>
            <w:r w:rsidRPr="001176C4">
              <w:rPr>
                <w:i/>
                <w:iCs/>
                <w:sz w:val="20"/>
                <w:szCs w:val="20"/>
              </w:rPr>
              <w:t>1,542</w:t>
            </w:r>
          </w:p>
        </w:tc>
        <w:tc>
          <w:tcPr>
            <w:tcW w:w="2429" w:type="dxa"/>
            <w:vAlign w:val="center"/>
          </w:tcPr>
          <w:p w14:paraId="035CB782" w14:textId="73FF9B0E" w:rsidR="008A24B3" w:rsidRPr="006B00A8"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0C3FC4A9" w14:textId="77777777" w:rsidR="008A24B3" w:rsidRDefault="008A24B3" w:rsidP="008A24B3">
            <w:pPr>
              <w:spacing w:line="200" w:lineRule="atLeast"/>
              <w:contextualSpacing/>
              <w:jc w:val="center"/>
              <w:rPr>
                <w:rFonts w:eastAsia="Calibri"/>
                <w:sz w:val="20"/>
                <w:szCs w:val="20"/>
                <w:lang w:eastAsia="en-US"/>
              </w:rPr>
            </w:pPr>
            <w:r>
              <w:rPr>
                <w:rFonts w:eastAsia="Calibri"/>
                <w:sz w:val="20"/>
                <w:szCs w:val="20"/>
                <w:lang w:eastAsia="en-US"/>
              </w:rPr>
              <w:t>0,765- а/бетон</w:t>
            </w:r>
          </w:p>
          <w:p w14:paraId="16F8A92E" w14:textId="05682C43" w:rsidR="008A24B3" w:rsidRPr="006B00A8" w:rsidRDefault="008A24B3" w:rsidP="008A24B3">
            <w:pPr>
              <w:spacing w:line="200" w:lineRule="atLeast"/>
              <w:contextualSpacing/>
              <w:jc w:val="center"/>
              <w:rPr>
                <w:rFonts w:eastAsia="Calibri"/>
                <w:sz w:val="20"/>
                <w:szCs w:val="20"/>
                <w:lang w:eastAsia="en-US"/>
              </w:rPr>
            </w:pPr>
            <w:r>
              <w:rPr>
                <w:rFonts w:eastAsia="Calibri"/>
                <w:sz w:val="20"/>
                <w:szCs w:val="20"/>
                <w:lang w:eastAsia="en-US"/>
              </w:rPr>
              <w:t>0,777 -</w:t>
            </w:r>
            <w:r w:rsidRPr="005A463D">
              <w:rPr>
                <w:rFonts w:eastAsia="Calibri"/>
                <w:sz w:val="20"/>
                <w:szCs w:val="20"/>
                <w:lang w:eastAsia="en-US"/>
              </w:rPr>
              <w:t>грунт</w:t>
            </w:r>
          </w:p>
        </w:tc>
        <w:tc>
          <w:tcPr>
            <w:tcW w:w="977" w:type="dxa"/>
            <w:vAlign w:val="center"/>
          </w:tcPr>
          <w:p w14:paraId="5C7F10F7" w14:textId="2C45CB00"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23E42ABB" w14:textId="77777777" w:rsidTr="00AC51F3">
        <w:trPr>
          <w:trHeight w:val="215"/>
        </w:trPr>
        <w:tc>
          <w:tcPr>
            <w:tcW w:w="539" w:type="dxa"/>
            <w:vAlign w:val="center"/>
          </w:tcPr>
          <w:p w14:paraId="35057A3D" w14:textId="7793D0C9"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136</w:t>
            </w:r>
          </w:p>
        </w:tc>
        <w:tc>
          <w:tcPr>
            <w:tcW w:w="3293" w:type="dxa"/>
            <w:vAlign w:val="center"/>
          </w:tcPr>
          <w:p w14:paraId="2E2F52A0" w14:textId="0A3108B1"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Дальняя</w:t>
            </w:r>
          </w:p>
        </w:tc>
        <w:tc>
          <w:tcPr>
            <w:tcW w:w="1077" w:type="dxa"/>
            <w:vAlign w:val="center"/>
          </w:tcPr>
          <w:p w14:paraId="68817D25" w14:textId="7DBFFE28" w:rsidR="008A24B3" w:rsidRPr="001176C4" w:rsidRDefault="008A24B3" w:rsidP="008A24B3">
            <w:pPr>
              <w:jc w:val="center"/>
              <w:rPr>
                <w:rFonts w:eastAsia="Calibri"/>
                <w:i/>
                <w:iCs/>
                <w:sz w:val="20"/>
                <w:szCs w:val="20"/>
                <w:lang w:eastAsia="en-US"/>
              </w:rPr>
            </w:pPr>
            <w:r w:rsidRPr="001176C4">
              <w:rPr>
                <w:i/>
                <w:iCs/>
                <w:sz w:val="20"/>
                <w:szCs w:val="20"/>
              </w:rPr>
              <w:t>0,219</w:t>
            </w:r>
          </w:p>
        </w:tc>
        <w:tc>
          <w:tcPr>
            <w:tcW w:w="2429" w:type="dxa"/>
            <w:vAlign w:val="center"/>
          </w:tcPr>
          <w:p w14:paraId="4AAAD70C" w14:textId="357ED2AD" w:rsidR="008A24B3" w:rsidRPr="006B00A8"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1708C2B3" w14:textId="5D6518C7"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622109D" w14:textId="0C89935F"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3555A7AE" w14:textId="77777777" w:rsidTr="00AC51F3">
        <w:trPr>
          <w:trHeight w:val="215"/>
        </w:trPr>
        <w:tc>
          <w:tcPr>
            <w:tcW w:w="539" w:type="dxa"/>
            <w:vAlign w:val="center"/>
          </w:tcPr>
          <w:p w14:paraId="6FB3F5B0" w14:textId="7480331D"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137</w:t>
            </w:r>
          </w:p>
        </w:tc>
        <w:tc>
          <w:tcPr>
            <w:tcW w:w="3293" w:type="dxa"/>
            <w:vAlign w:val="center"/>
          </w:tcPr>
          <w:p w14:paraId="65E5670F" w14:textId="6829CE83"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Сельская</w:t>
            </w:r>
          </w:p>
        </w:tc>
        <w:tc>
          <w:tcPr>
            <w:tcW w:w="1077" w:type="dxa"/>
            <w:vAlign w:val="center"/>
          </w:tcPr>
          <w:p w14:paraId="2CAF89AF" w14:textId="498648EE" w:rsidR="008A24B3" w:rsidRPr="001176C4" w:rsidRDefault="008A24B3" w:rsidP="008A24B3">
            <w:pPr>
              <w:jc w:val="center"/>
              <w:rPr>
                <w:rFonts w:eastAsia="Calibri"/>
                <w:i/>
                <w:iCs/>
                <w:sz w:val="20"/>
                <w:szCs w:val="20"/>
                <w:lang w:eastAsia="en-US"/>
              </w:rPr>
            </w:pPr>
            <w:r w:rsidRPr="001176C4">
              <w:rPr>
                <w:i/>
                <w:iCs/>
                <w:sz w:val="20"/>
                <w:szCs w:val="20"/>
              </w:rPr>
              <w:t>1,512</w:t>
            </w:r>
          </w:p>
        </w:tc>
        <w:tc>
          <w:tcPr>
            <w:tcW w:w="2429" w:type="dxa"/>
            <w:vAlign w:val="center"/>
          </w:tcPr>
          <w:p w14:paraId="6541D33E" w14:textId="30854341" w:rsidR="008A24B3" w:rsidRPr="006B00A8"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2951D51B" w14:textId="0371E4F1"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3692FA5" w14:textId="14E76B39"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2085FEFF" w14:textId="77777777" w:rsidTr="00AC51F3">
        <w:trPr>
          <w:trHeight w:hRule="exact" w:val="28"/>
        </w:trPr>
        <w:tc>
          <w:tcPr>
            <w:tcW w:w="539" w:type="dxa"/>
            <w:vAlign w:val="center"/>
          </w:tcPr>
          <w:p w14:paraId="19306EA2" w14:textId="77777777"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7211018F" w14:textId="77777777" w:rsidR="008A24B3" w:rsidRPr="006B00A8" w:rsidRDefault="008A24B3" w:rsidP="008A24B3">
            <w:pPr>
              <w:spacing w:line="280" w:lineRule="atLeast"/>
              <w:ind w:right="227"/>
              <w:contextualSpacing/>
              <w:rPr>
                <w:rFonts w:eastAsia="Calibri"/>
                <w:sz w:val="20"/>
                <w:szCs w:val="20"/>
                <w:lang w:eastAsia="en-US"/>
              </w:rPr>
            </w:pPr>
          </w:p>
        </w:tc>
        <w:tc>
          <w:tcPr>
            <w:tcW w:w="1077" w:type="dxa"/>
            <w:vAlign w:val="center"/>
          </w:tcPr>
          <w:p w14:paraId="1175BA72" w14:textId="77777777" w:rsidR="008A24B3" w:rsidRPr="006B00A8" w:rsidRDefault="008A24B3" w:rsidP="008A24B3">
            <w:pPr>
              <w:spacing w:line="280" w:lineRule="atLeast"/>
              <w:contextualSpacing/>
              <w:jc w:val="center"/>
              <w:rPr>
                <w:rFonts w:eastAsia="Calibri"/>
                <w:sz w:val="20"/>
                <w:szCs w:val="20"/>
                <w:lang w:eastAsia="en-US"/>
              </w:rPr>
            </w:pPr>
          </w:p>
        </w:tc>
        <w:tc>
          <w:tcPr>
            <w:tcW w:w="2429" w:type="dxa"/>
            <w:vAlign w:val="center"/>
          </w:tcPr>
          <w:p w14:paraId="6C7E65AD" w14:textId="77777777" w:rsidR="008A24B3" w:rsidRPr="006B00A8" w:rsidRDefault="008A24B3" w:rsidP="008A24B3">
            <w:pPr>
              <w:spacing w:line="280" w:lineRule="atLeast"/>
              <w:contextualSpacing/>
              <w:jc w:val="center"/>
              <w:rPr>
                <w:rFonts w:eastAsia="Calibri"/>
                <w:sz w:val="20"/>
                <w:szCs w:val="20"/>
              </w:rPr>
            </w:pPr>
          </w:p>
        </w:tc>
        <w:tc>
          <w:tcPr>
            <w:tcW w:w="1494" w:type="dxa"/>
            <w:vAlign w:val="center"/>
          </w:tcPr>
          <w:p w14:paraId="480F9BE0" w14:textId="77777777" w:rsidR="008A24B3" w:rsidRPr="006B00A8" w:rsidRDefault="008A24B3" w:rsidP="008A24B3">
            <w:pPr>
              <w:spacing w:line="280" w:lineRule="atLeast"/>
              <w:contextualSpacing/>
              <w:jc w:val="center"/>
              <w:rPr>
                <w:rFonts w:eastAsia="Calibri"/>
                <w:sz w:val="20"/>
                <w:szCs w:val="20"/>
                <w:lang w:eastAsia="en-US"/>
              </w:rPr>
            </w:pPr>
          </w:p>
        </w:tc>
        <w:tc>
          <w:tcPr>
            <w:tcW w:w="977" w:type="dxa"/>
            <w:vAlign w:val="center"/>
          </w:tcPr>
          <w:p w14:paraId="19DBCE4C" w14:textId="77777777"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14512EA5" w14:textId="77777777" w:rsidTr="00AC51F3">
        <w:trPr>
          <w:trHeight w:val="215"/>
        </w:trPr>
        <w:tc>
          <w:tcPr>
            <w:tcW w:w="539" w:type="dxa"/>
            <w:vAlign w:val="center"/>
          </w:tcPr>
          <w:p w14:paraId="7DBBBAB3" w14:textId="77777777"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25F662D5" w14:textId="2721684B" w:rsidR="008A24B3" w:rsidRPr="006B00A8" w:rsidRDefault="008A24B3" w:rsidP="008A24B3">
            <w:pPr>
              <w:rPr>
                <w:rFonts w:eastAsia="Calibri"/>
                <w:sz w:val="20"/>
                <w:szCs w:val="20"/>
                <w:lang w:eastAsia="en-US"/>
              </w:rPr>
            </w:pPr>
            <w:r>
              <w:rPr>
                <w:sz w:val="20"/>
                <w:szCs w:val="20"/>
              </w:rPr>
              <w:t>деревня</w:t>
            </w:r>
            <w:r w:rsidRPr="00A21BAB">
              <w:rPr>
                <w:sz w:val="20"/>
                <w:szCs w:val="20"/>
              </w:rPr>
              <w:t xml:space="preserve"> Сигово</w:t>
            </w:r>
            <w:r>
              <w:rPr>
                <w:sz w:val="20"/>
                <w:szCs w:val="20"/>
              </w:rPr>
              <w:t xml:space="preserve"> </w:t>
            </w:r>
          </w:p>
        </w:tc>
        <w:tc>
          <w:tcPr>
            <w:tcW w:w="1077" w:type="dxa"/>
            <w:vAlign w:val="center"/>
          </w:tcPr>
          <w:p w14:paraId="783A5E51" w14:textId="2934F77A" w:rsidR="008A24B3" w:rsidRPr="006B00A8" w:rsidRDefault="008A24B3" w:rsidP="008A24B3">
            <w:pPr>
              <w:spacing w:line="280" w:lineRule="atLeast"/>
              <w:contextualSpacing/>
              <w:jc w:val="center"/>
              <w:rPr>
                <w:rFonts w:eastAsia="Calibri"/>
                <w:sz w:val="20"/>
                <w:szCs w:val="20"/>
                <w:lang w:eastAsia="en-US"/>
              </w:rPr>
            </w:pPr>
            <w:r>
              <w:rPr>
                <w:sz w:val="20"/>
                <w:szCs w:val="20"/>
              </w:rPr>
              <w:t>2,032</w:t>
            </w:r>
          </w:p>
        </w:tc>
        <w:tc>
          <w:tcPr>
            <w:tcW w:w="2429" w:type="dxa"/>
            <w:vAlign w:val="center"/>
          </w:tcPr>
          <w:p w14:paraId="72413A91" w14:textId="77777777" w:rsidR="008A24B3" w:rsidRPr="006B00A8" w:rsidRDefault="008A24B3" w:rsidP="008A24B3">
            <w:pPr>
              <w:spacing w:line="280" w:lineRule="atLeast"/>
              <w:contextualSpacing/>
              <w:jc w:val="center"/>
              <w:rPr>
                <w:rFonts w:eastAsia="Calibri"/>
                <w:sz w:val="20"/>
                <w:szCs w:val="20"/>
              </w:rPr>
            </w:pPr>
          </w:p>
        </w:tc>
        <w:tc>
          <w:tcPr>
            <w:tcW w:w="1494" w:type="dxa"/>
            <w:vAlign w:val="center"/>
          </w:tcPr>
          <w:p w14:paraId="4B70B14E" w14:textId="77777777" w:rsidR="008A24B3" w:rsidRPr="006B00A8" w:rsidRDefault="008A24B3" w:rsidP="008A24B3">
            <w:pPr>
              <w:spacing w:line="280" w:lineRule="atLeast"/>
              <w:contextualSpacing/>
              <w:jc w:val="center"/>
              <w:rPr>
                <w:rFonts w:eastAsia="Calibri"/>
                <w:sz w:val="20"/>
                <w:szCs w:val="20"/>
                <w:lang w:eastAsia="en-US"/>
              </w:rPr>
            </w:pPr>
          </w:p>
        </w:tc>
        <w:tc>
          <w:tcPr>
            <w:tcW w:w="977" w:type="dxa"/>
            <w:vAlign w:val="center"/>
          </w:tcPr>
          <w:p w14:paraId="3D4ED514" w14:textId="7006D2AB" w:rsidR="008A24B3" w:rsidRPr="006B00A8"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3</w:t>
            </w:r>
          </w:p>
        </w:tc>
      </w:tr>
      <w:tr w:rsidR="008A24B3" w:rsidRPr="003172C7" w14:paraId="55219B49" w14:textId="77777777" w:rsidTr="00AC51F3">
        <w:trPr>
          <w:trHeight w:val="215"/>
        </w:trPr>
        <w:tc>
          <w:tcPr>
            <w:tcW w:w="539" w:type="dxa"/>
            <w:vAlign w:val="center"/>
          </w:tcPr>
          <w:p w14:paraId="19A9ED63" w14:textId="21299041"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138</w:t>
            </w:r>
          </w:p>
        </w:tc>
        <w:tc>
          <w:tcPr>
            <w:tcW w:w="3293" w:type="dxa"/>
            <w:vAlign w:val="center"/>
          </w:tcPr>
          <w:p w14:paraId="2704C057" w14:textId="73872624"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улица Полевая</w:t>
            </w:r>
          </w:p>
        </w:tc>
        <w:tc>
          <w:tcPr>
            <w:tcW w:w="1077" w:type="dxa"/>
            <w:vAlign w:val="center"/>
          </w:tcPr>
          <w:p w14:paraId="7C53871E" w14:textId="3B752E60" w:rsidR="008A24B3" w:rsidRPr="00A21BAB" w:rsidRDefault="008A24B3" w:rsidP="008A24B3">
            <w:pPr>
              <w:jc w:val="center"/>
              <w:rPr>
                <w:rFonts w:eastAsia="Calibri"/>
                <w:i/>
                <w:iCs/>
                <w:sz w:val="20"/>
                <w:szCs w:val="20"/>
                <w:lang w:eastAsia="en-US"/>
              </w:rPr>
            </w:pPr>
            <w:r w:rsidRPr="00A21BAB">
              <w:rPr>
                <w:i/>
                <w:iCs/>
                <w:sz w:val="20"/>
                <w:szCs w:val="20"/>
              </w:rPr>
              <w:t>0,635</w:t>
            </w:r>
          </w:p>
        </w:tc>
        <w:tc>
          <w:tcPr>
            <w:tcW w:w="2429" w:type="dxa"/>
            <w:vAlign w:val="center"/>
          </w:tcPr>
          <w:p w14:paraId="2B738EF9" w14:textId="7A53DE18" w:rsidR="008A24B3" w:rsidRPr="006B00A8"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0B40B0B7" w14:textId="7E7C38EC"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BC8102E" w14:textId="0D0916AB"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5721A63F" w14:textId="77777777" w:rsidTr="00AC51F3">
        <w:trPr>
          <w:trHeight w:val="215"/>
        </w:trPr>
        <w:tc>
          <w:tcPr>
            <w:tcW w:w="539" w:type="dxa"/>
            <w:vAlign w:val="center"/>
          </w:tcPr>
          <w:p w14:paraId="6809AF32" w14:textId="29D7D99C"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139</w:t>
            </w:r>
          </w:p>
        </w:tc>
        <w:tc>
          <w:tcPr>
            <w:tcW w:w="3293" w:type="dxa"/>
            <w:vAlign w:val="center"/>
          </w:tcPr>
          <w:p w14:paraId="5692F92A" w14:textId="64B5CA96"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Восточная</w:t>
            </w:r>
          </w:p>
        </w:tc>
        <w:tc>
          <w:tcPr>
            <w:tcW w:w="1077" w:type="dxa"/>
            <w:vAlign w:val="center"/>
          </w:tcPr>
          <w:p w14:paraId="5F6D9E97" w14:textId="1980DDA9" w:rsidR="008A24B3" w:rsidRPr="00A21BAB" w:rsidRDefault="008A24B3" w:rsidP="008A24B3">
            <w:pPr>
              <w:jc w:val="center"/>
              <w:rPr>
                <w:rFonts w:eastAsia="Calibri"/>
                <w:i/>
                <w:iCs/>
                <w:sz w:val="20"/>
                <w:szCs w:val="20"/>
                <w:lang w:eastAsia="en-US"/>
              </w:rPr>
            </w:pPr>
            <w:r w:rsidRPr="00A21BAB">
              <w:rPr>
                <w:i/>
                <w:iCs/>
                <w:sz w:val="20"/>
                <w:szCs w:val="20"/>
              </w:rPr>
              <w:t>0,732</w:t>
            </w:r>
          </w:p>
        </w:tc>
        <w:tc>
          <w:tcPr>
            <w:tcW w:w="2429" w:type="dxa"/>
            <w:vAlign w:val="center"/>
          </w:tcPr>
          <w:p w14:paraId="0B69FAFF" w14:textId="77EBF8DC" w:rsidR="008A24B3" w:rsidRPr="006B00A8" w:rsidRDefault="008A24B3" w:rsidP="008A24B3">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7BCED0F0" w14:textId="32B70FD3"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8329241" w14:textId="30B75100"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129BAEAC" w14:textId="77777777" w:rsidTr="00AC51F3">
        <w:trPr>
          <w:trHeight w:val="215"/>
        </w:trPr>
        <w:tc>
          <w:tcPr>
            <w:tcW w:w="539" w:type="dxa"/>
            <w:vAlign w:val="center"/>
          </w:tcPr>
          <w:p w14:paraId="727072FF" w14:textId="65A41E07"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140</w:t>
            </w:r>
          </w:p>
        </w:tc>
        <w:tc>
          <w:tcPr>
            <w:tcW w:w="3293" w:type="dxa"/>
            <w:vAlign w:val="center"/>
          </w:tcPr>
          <w:p w14:paraId="5EF8A170" w14:textId="0AE16A81"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улица Центральная</w:t>
            </w:r>
          </w:p>
        </w:tc>
        <w:tc>
          <w:tcPr>
            <w:tcW w:w="1077" w:type="dxa"/>
            <w:vAlign w:val="center"/>
          </w:tcPr>
          <w:p w14:paraId="035628D2" w14:textId="7FC46C7D" w:rsidR="008A24B3" w:rsidRPr="00A21BAB" w:rsidRDefault="008A24B3" w:rsidP="008A24B3">
            <w:pPr>
              <w:jc w:val="center"/>
              <w:rPr>
                <w:rFonts w:eastAsia="Calibri"/>
                <w:i/>
                <w:iCs/>
                <w:sz w:val="20"/>
                <w:szCs w:val="20"/>
                <w:lang w:eastAsia="en-US"/>
              </w:rPr>
            </w:pPr>
            <w:r w:rsidRPr="00A21BAB">
              <w:rPr>
                <w:i/>
                <w:iCs/>
                <w:sz w:val="20"/>
                <w:szCs w:val="20"/>
              </w:rPr>
              <w:t>0,665</w:t>
            </w:r>
          </w:p>
        </w:tc>
        <w:tc>
          <w:tcPr>
            <w:tcW w:w="2429" w:type="dxa"/>
            <w:vAlign w:val="center"/>
          </w:tcPr>
          <w:p w14:paraId="1B68BFAE" w14:textId="094C1BE9" w:rsidR="008A24B3" w:rsidRPr="006B00A8" w:rsidRDefault="008A24B3" w:rsidP="008A24B3">
            <w:pPr>
              <w:spacing w:line="280" w:lineRule="atLeast"/>
              <w:contextualSpacing/>
              <w:jc w:val="center"/>
              <w:rPr>
                <w:rFonts w:eastAsia="Calibri"/>
                <w:sz w:val="20"/>
                <w:szCs w:val="20"/>
              </w:rPr>
            </w:pPr>
            <w:r>
              <w:rPr>
                <w:rFonts w:eastAsia="Calibri"/>
                <w:sz w:val="20"/>
                <w:szCs w:val="20"/>
              </w:rPr>
              <w:t>главная улица</w:t>
            </w:r>
          </w:p>
        </w:tc>
        <w:tc>
          <w:tcPr>
            <w:tcW w:w="1494" w:type="dxa"/>
            <w:vAlign w:val="center"/>
          </w:tcPr>
          <w:p w14:paraId="1C8E4351" w14:textId="03CEB54F"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8B92A62" w14:textId="03AB2D4B"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49F0CD91" w14:textId="1EE64F54" w:rsidTr="00AC51F3">
        <w:trPr>
          <w:trHeight w:hRule="exact" w:val="28"/>
        </w:trPr>
        <w:tc>
          <w:tcPr>
            <w:tcW w:w="539" w:type="dxa"/>
            <w:vAlign w:val="center"/>
          </w:tcPr>
          <w:p w14:paraId="0C36BFAB" w14:textId="77777777"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1273E3EC" w14:textId="28B6E9DE" w:rsidR="008A24B3" w:rsidRPr="006B00A8" w:rsidRDefault="008A24B3" w:rsidP="008A24B3">
            <w:pPr>
              <w:spacing w:line="280" w:lineRule="atLeast"/>
              <w:contextualSpacing/>
              <w:rPr>
                <w:rFonts w:eastAsia="Calibri"/>
                <w:sz w:val="20"/>
                <w:szCs w:val="20"/>
                <w:lang w:eastAsia="en-US"/>
              </w:rPr>
            </w:pPr>
          </w:p>
        </w:tc>
        <w:tc>
          <w:tcPr>
            <w:tcW w:w="1077" w:type="dxa"/>
            <w:vAlign w:val="center"/>
          </w:tcPr>
          <w:p w14:paraId="02FB9268" w14:textId="77777777" w:rsidR="008A24B3" w:rsidRPr="006B00A8" w:rsidRDefault="008A24B3" w:rsidP="008A24B3">
            <w:pPr>
              <w:spacing w:line="280" w:lineRule="atLeast"/>
              <w:contextualSpacing/>
              <w:jc w:val="center"/>
              <w:rPr>
                <w:rFonts w:eastAsia="Calibri"/>
                <w:sz w:val="20"/>
                <w:szCs w:val="20"/>
                <w:lang w:eastAsia="en-US"/>
              </w:rPr>
            </w:pPr>
          </w:p>
        </w:tc>
        <w:tc>
          <w:tcPr>
            <w:tcW w:w="2429" w:type="dxa"/>
            <w:vAlign w:val="center"/>
          </w:tcPr>
          <w:p w14:paraId="082C3FB4" w14:textId="77777777" w:rsidR="008A24B3" w:rsidRPr="006B00A8" w:rsidRDefault="008A24B3" w:rsidP="008A24B3">
            <w:pPr>
              <w:spacing w:line="280" w:lineRule="atLeast"/>
              <w:contextualSpacing/>
              <w:jc w:val="center"/>
              <w:rPr>
                <w:rFonts w:eastAsia="Calibri"/>
                <w:sz w:val="20"/>
                <w:szCs w:val="20"/>
                <w:lang w:eastAsia="en-US"/>
              </w:rPr>
            </w:pPr>
          </w:p>
        </w:tc>
        <w:tc>
          <w:tcPr>
            <w:tcW w:w="1494" w:type="dxa"/>
            <w:vAlign w:val="center"/>
          </w:tcPr>
          <w:p w14:paraId="59D02278" w14:textId="77777777" w:rsidR="008A24B3" w:rsidRPr="006B00A8" w:rsidRDefault="008A24B3" w:rsidP="008A24B3">
            <w:pPr>
              <w:spacing w:line="280" w:lineRule="atLeast"/>
              <w:contextualSpacing/>
              <w:jc w:val="center"/>
              <w:rPr>
                <w:rFonts w:eastAsia="Calibri"/>
                <w:sz w:val="20"/>
                <w:szCs w:val="20"/>
                <w:lang w:eastAsia="en-US"/>
              </w:rPr>
            </w:pPr>
          </w:p>
        </w:tc>
        <w:tc>
          <w:tcPr>
            <w:tcW w:w="977" w:type="dxa"/>
            <w:vAlign w:val="center"/>
          </w:tcPr>
          <w:p w14:paraId="047E1665" w14:textId="77777777"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0FAE16BE" w14:textId="742DE21A" w:rsidTr="00AC51F3">
        <w:trPr>
          <w:trHeight w:val="215"/>
        </w:trPr>
        <w:tc>
          <w:tcPr>
            <w:tcW w:w="539" w:type="dxa"/>
            <w:vAlign w:val="center"/>
          </w:tcPr>
          <w:p w14:paraId="2E633A99" w14:textId="77777777"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360B0BDE" w14:textId="14EDD0E5" w:rsidR="008A24B3" w:rsidRPr="00A21BAB" w:rsidRDefault="008A24B3" w:rsidP="008A24B3">
            <w:pPr>
              <w:spacing w:line="280" w:lineRule="atLeast"/>
              <w:contextualSpacing/>
              <w:rPr>
                <w:rFonts w:eastAsia="Calibri"/>
                <w:sz w:val="20"/>
                <w:szCs w:val="20"/>
                <w:lang w:eastAsia="en-US"/>
              </w:rPr>
            </w:pPr>
            <w:r>
              <w:rPr>
                <w:sz w:val="20"/>
                <w:szCs w:val="20"/>
              </w:rPr>
              <w:t>деревня</w:t>
            </w:r>
            <w:r w:rsidRPr="00A21BAB">
              <w:rPr>
                <w:rFonts w:eastAsia="Calibri"/>
                <w:sz w:val="20"/>
                <w:szCs w:val="20"/>
                <w:lang w:eastAsia="en-US"/>
              </w:rPr>
              <w:t xml:space="preserve"> Косково</w:t>
            </w:r>
            <w:r>
              <w:rPr>
                <w:rFonts w:eastAsia="Calibri"/>
                <w:sz w:val="20"/>
                <w:szCs w:val="20"/>
                <w:lang w:eastAsia="en-US"/>
              </w:rPr>
              <w:t xml:space="preserve"> </w:t>
            </w:r>
          </w:p>
        </w:tc>
        <w:tc>
          <w:tcPr>
            <w:tcW w:w="1077" w:type="dxa"/>
            <w:vAlign w:val="center"/>
          </w:tcPr>
          <w:p w14:paraId="60D31578" w14:textId="5279ED59" w:rsidR="008A24B3" w:rsidRPr="00A21BAB"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0,995</w:t>
            </w:r>
          </w:p>
        </w:tc>
        <w:tc>
          <w:tcPr>
            <w:tcW w:w="2429" w:type="dxa"/>
            <w:vAlign w:val="center"/>
          </w:tcPr>
          <w:p w14:paraId="1CEB83EC" w14:textId="44424FF0" w:rsidR="008A24B3" w:rsidRPr="00A21BAB" w:rsidRDefault="008A24B3" w:rsidP="008A24B3">
            <w:pPr>
              <w:spacing w:line="280" w:lineRule="atLeast"/>
              <w:contextualSpacing/>
              <w:jc w:val="center"/>
              <w:rPr>
                <w:rFonts w:eastAsia="Calibri"/>
                <w:sz w:val="20"/>
                <w:szCs w:val="20"/>
                <w:lang w:eastAsia="en-US"/>
              </w:rPr>
            </w:pPr>
          </w:p>
        </w:tc>
        <w:tc>
          <w:tcPr>
            <w:tcW w:w="1494" w:type="dxa"/>
            <w:vAlign w:val="center"/>
          </w:tcPr>
          <w:p w14:paraId="175EE560" w14:textId="77777777" w:rsidR="008A24B3" w:rsidRPr="006B00A8" w:rsidRDefault="008A24B3" w:rsidP="008A24B3">
            <w:pPr>
              <w:spacing w:line="280" w:lineRule="atLeast"/>
              <w:contextualSpacing/>
              <w:jc w:val="center"/>
              <w:rPr>
                <w:rFonts w:eastAsia="Calibri"/>
                <w:sz w:val="20"/>
                <w:szCs w:val="20"/>
                <w:lang w:eastAsia="en-US"/>
              </w:rPr>
            </w:pPr>
          </w:p>
        </w:tc>
        <w:tc>
          <w:tcPr>
            <w:tcW w:w="977" w:type="dxa"/>
            <w:vAlign w:val="center"/>
          </w:tcPr>
          <w:p w14:paraId="1F47EF3E" w14:textId="2A9347D3" w:rsidR="008A24B3" w:rsidRPr="006B00A8"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2</w:t>
            </w:r>
          </w:p>
        </w:tc>
      </w:tr>
      <w:tr w:rsidR="008A24B3" w:rsidRPr="003172C7" w14:paraId="49F32BCE" w14:textId="25B1D14D" w:rsidTr="00AC51F3">
        <w:trPr>
          <w:trHeight w:val="206"/>
        </w:trPr>
        <w:tc>
          <w:tcPr>
            <w:tcW w:w="539" w:type="dxa"/>
            <w:vAlign w:val="center"/>
          </w:tcPr>
          <w:p w14:paraId="35C64AEE" w14:textId="5DF42A3C"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141</w:t>
            </w:r>
          </w:p>
        </w:tc>
        <w:tc>
          <w:tcPr>
            <w:tcW w:w="3293" w:type="dxa"/>
            <w:vAlign w:val="center"/>
          </w:tcPr>
          <w:p w14:paraId="24AB2901" w14:textId="27141555"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улица Центральная</w:t>
            </w:r>
          </w:p>
        </w:tc>
        <w:tc>
          <w:tcPr>
            <w:tcW w:w="1077" w:type="dxa"/>
            <w:vAlign w:val="center"/>
          </w:tcPr>
          <w:p w14:paraId="5550C4C2" w14:textId="48DCEB04" w:rsidR="008A24B3" w:rsidRPr="00A21BAB" w:rsidRDefault="008A24B3" w:rsidP="008A24B3">
            <w:pPr>
              <w:spacing w:line="280" w:lineRule="atLeast"/>
              <w:contextualSpacing/>
              <w:jc w:val="center"/>
              <w:rPr>
                <w:rFonts w:eastAsia="Calibri"/>
                <w:i/>
                <w:iCs/>
                <w:sz w:val="20"/>
                <w:szCs w:val="20"/>
                <w:lang w:eastAsia="en-US"/>
              </w:rPr>
            </w:pPr>
            <w:r w:rsidRPr="00A21BAB">
              <w:rPr>
                <w:rFonts w:eastAsia="Calibri"/>
                <w:i/>
                <w:iCs/>
                <w:sz w:val="20"/>
                <w:szCs w:val="20"/>
                <w:lang w:eastAsia="en-US"/>
              </w:rPr>
              <w:t>0,270</w:t>
            </w:r>
          </w:p>
        </w:tc>
        <w:tc>
          <w:tcPr>
            <w:tcW w:w="2429" w:type="dxa"/>
            <w:vAlign w:val="center"/>
          </w:tcPr>
          <w:p w14:paraId="16992590" w14:textId="77BF36C5" w:rsidR="008A24B3" w:rsidRPr="006B00A8" w:rsidRDefault="008A24B3" w:rsidP="008A24B3">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3D1E557D" w14:textId="370770C9"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1B73E28" w14:textId="58F543E0"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4804881D" w14:textId="5DD84D6F" w:rsidTr="00AC51F3">
        <w:trPr>
          <w:trHeight w:val="215"/>
        </w:trPr>
        <w:tc>
          <w:tcPr>
            <w:tcW w:w="539" w:type="dxa"/>
            <w:vAlign w:val="center"/>
          </w:tcPr>
          <w:p w14:paraId="02D06794" w14:textId="1FE64BEA"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142</w:t>
            </w:r>
          </w:p>
        </w:tc>
        <w:tc>
          <w:tcPr>
            <w:tcW w:w="3293" w:type="dxa"/>
            <w:vAlign w:val="center"/>
          </w:tcPr>
          <w:p w14:paraId="10E46730" w14:textId="5D09AEE4"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Тополиная</w:t>
            </w:r>
          </w:p>
        </w:tc>
        <w:tc>
          <w:tcPr>
            <w:tcW w:w="1077" w:type="dxa"/>
            <w:vAlign w:val="center"/>
          </w:tcPr>
          <w:p w14:paraId="25575EC0" w14:textId="3E91E564" w:rsidR="008A24B3" w:rsidRPr="00A21BAB" w:rsidRDefault="008A24B3" w:rsidP="008A24B3">
            <w:pPr>
              <w:spacing w:line="280" w:lineRule="atLeast"/>
              <w:contextualSpacing/>
              <w:jc w:val="center"/>
              <w:rPr>
                <w:rFonts w:eastAsia="Calibri"/>
                <w:i/>
                <w:iCs/>
                <w:sz w:val="20"/>
                <w:szCs w:val="20"/>
                <w:lang w:eastAsia="en-US"/>
              </w:rPr>
            </w:pPr>
            <w:r w:rsidRPr="00A21BAB">
              <w:rPr>
                <w:rFonts w:eastAsia="Calibri"/>
                <w:i/>
                <w:iCs/>
                <w:sz w:val="20"/>
                <w:szCs w:val="20"/>
                <w:lang w:eastAsia="en-US"/>
              </w:rPr>
              <w:t>0,725</w:t>
            </w:r>
          </w:p>
        </w:tc>
        <w:tc>
          <w:tcPr>
            <w:tcW w:w="2429" w:type="dxa"/>
            <w:vAlign w:val="center"/>
          </w:tcPr>
          <w:p w14:paraId="23DABC13" w14:textId="2A4AEC88"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0E65670" w14:textId="7AE660FE"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E1F9169" w14:textId="5439D9F7"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2D17D228" w14:textId="77777777" w:rsidTr="00AC51F3">
        <w:trPr>
          <w:trHeight w:hRule="exact" w:val="28"/>
        </w:trPr>
        <w:tc>
          <w:tcPr>
            <w:tcW w:w="539" w:type="dxa"/>
            <w:vAlign w:val="center"/>
          </w:tcPr>
          <w:p w14:paraId="0797D7D3" w14:textId="77777777"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40F618FA" w14:textId="43755703" w:rsidR="008A24B3" w:rsidRPr="006B00A8" w:rsidRDefault="008A24B3" w:rsidP="008A24B3">
            <w:pPr>
              <w:spacing w:line="280" w:lineRule="atLeast"/>
              <w:contextualSpacing/>
              <w:rPr>
                <w:rFonts w:eastAsia="Calibri"/>
                <w:sz w:val="20"/>
                <w:szCs w:val="20"/>
                <w:lang w:eastAsia="en-US"/>
              </w:rPr>
            </w:pPr>
          </w:p>
        </w:tc>
        <w:tc>
          <w:tcPr>
            <w:tcW w:w="1077" w:type="dxa"/>
            <w:vAlign w:val="center"/>
          </w:tcPr>
          <w:p w14:paraId="3C2914B9" w14:textId="77777777" w:rsidR="008A24B3" w:rsidRPr="006B00A8" w:rsidRDefault="008A24B3" w:rsidP="008A24B3">
            <w:pPr>
              <w:spacing w:line="280" w:lineRule="atLeast"/>
              <w:contextualSpacing/>
              <w:jc w:val="center"/>
              <w:rPr>
                <w:rFonts w:eastAsia="Calibri"/>
                <w:sz w:val="20"/>
                <w:szCs w:val="20"/>
                <w:lang w:eastAsia="en-US"/>
              </w:rPr>
            </w:pPr>
          </w:p>
        </w:tc>
        <w:tc>
          <w:tcPr>
            <w:tcW w:w="2429" w:type="dxa"/>
            <w:vAlign w:val="center"/>
          </w:tcPr>
          <w:p w14:paraId="0F0CD840" w14:textId="77777777" w:rsidR="008A24B3" w:rsidRPr="006B00A8" w:rsidRDefault="008A24B3" w:rsidP="008A24B3">
            <w:pPr>
              <w:spacing w:line="280" w:lineRule="atLeast"/>
              <w:contextualSpacing/>
              <w:jc w:val="center"/>
              <w:rPr>
                <w:rFonts w:eastAsia="Calibri"/>
                <w:sz w:val="20"/>
                <w:szCs w:val="20"/>
              </w:rPr>
            </w:pPr>
          </w:p>
        </w:tc>
        <w:tc>
          <w:tcPr>
            <w:tcW w:w="1494" w:type="dxa"/>
            <w:vAlign w:val="center"/>
          </w:tcPr>
          <w:p w14:paraId="7AD0B6F5" w14:textId="77777777" w:rsidR="008A24B3" w:rsidRPr="006B00A8" w:rsidRDefault="008A24B3" w:rsidP="008A24B3">
            <w:pPr>
              <w:spacing w:line="280" w:lineRule="atLeast"/>
              <w:contextualSpacing/>
              <w:jc w:val="center"/>
              <w:rPr>
                <w:rFonts w:eastAsia="Calibri"/>
                <w:sz w:val="20"/>
                <w:szCs w:val="20"/>
              </w:rPr>
            </w:pPr>
          </w:p>
        </w:tc>
        <w:tc>
          <w:tcPr>
            <w:tcW w:w="977" w:type="dxa"/>
            <w:vAlign w:val="center"/>
          </w:tcPr>
          <w:p w14:paraId="3407DF8C" w14:textId="77777777"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6AFEC9E7" w14:textId="35AACC9E" w:rsidTr="00AC51F3">
        <w:trPr>
          <w:trHeight w:val="215"/>
        </w:trPr>
        <w:tc>
          <w:tcPr>
            <w:tcW w:w="539" w:type="dxa"/>
            <w:vAlign w:val="center"/>
          </w:tcPr>
          <w:p w14:paraId="05C36E41" w14:textId="77777777"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1837F853" w14:textId="1FC72D2D" w:rsidR="008A24B3" w:rsidRPr="006B00A8" w:rsidRDefault="008A24B3" w:rsidP="008A24B3">
            <w:pPr>
              <w:rPr>
                <w:rFonts w:eastAsia="Calibri"/>
                <w:b/>
                <w:bCs/>
                <w:sz w:val="20"/>
                <w:szCs w:val="20"/>
                <w:lang w:eastAsia="en-US"/>
              </w:rPr>
            </w:pPr>
            <w:r>
              <w:rPr>
                <w:sz w:val="20"/>
                <w:szCs w:val="20"/>
              </w:rPr>
              <w:t>деревня</w:t>
            </w:r>
            <w:r w:rsidRPr="00D001B0">
              <w:rPr>
                <w:sz w:val="20"/>
                <w:szCs w:val="20"/>
              </w:rPr>
              <w:t xml:space="preserve"> Нижнее Ворово</w:t>
            </w:r>
            <w:r>
              <w:rPr>
                <w:i/>
                <w:iCs/>
                <w:sz w:val="20"/>
                <w:szCs w:val="20"/>
              </w:rPr>
              <w:t xml:space="preserve"> </w:t>
            </w:r>
          </w:p>
        </w:tc>
        <w:tc>
          <w:tcPr>
            <w:tcW w:w="1077" w:type="dxa"/>
            <w:vAlign w:val="center"/>
          </w:tcPr>
          <w:p w14:paraId="363E56FA" w14:textId="3C0DE901" w:rsidR="008A24B3" w:rsidRPr="006E1685"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1,499</w:t>
            </w:r>
          </w:p>
        </w:tc>
        <w:tc>
          <w:tcPr>
            <w:tcW w:w="2429" w:type="dxa"/>
            <w:vAlign w:val="center"/>
          </w:tcPr>
          <w:p w14:paraId="109B91F6" w14:textId="0AD37B1B" w:rsidR="008A24B3" w:rsidRPr="006B00A8" w:rsidRDefault="008A24B3" w:rsidP="008A24B3">
            <w:pPr>
              <w:spacing w:line="280" w:lineRule="atLeast"/>
              <w:contextualSpacing/>
              <w:jc w:val="center"/>
              <w:rPr>
                <w:rFonts w:eastAsia="Calibri"/>
                <w:b/>
                <w:bCs/>
                <w:sz w:val="20"/>
                <w:szCs w:val="20"/>
                <w:lang w:eastAsia="en-US"/>
              </w:rPr>
            </w:pPr>
          </w:p>
        </w:tc>
        <w:tc>
          <w:tcPr>
            <w:tcW w:w="1494" w:type="dxa"/>
            <w:vAlign w:val="center"/>
          </w:tcPr>
          <w:p w14:paraId="1EA96941" w14:textId="77777777" w:rsidR="008A24B3" w:rsidRPr="006B00A8" w:rsidRDefault="008A24B3" w:rsidP="008A24B3">
            <w:pPr>
              <w:spacing w:line="280" w:lineRule="atLeast"/>
              <w:contextualSpacing/>
              <w:jc w:val="center"/>
              <w:rPr>
                <w:rFonts w:eastAsia="Calibri"/>
                <w:sz w:val="20"/>
                <w:szCs w:val="20"/>
                <w:lang w:eastAsia="en-US"/>
              </w:rPr>
            </w:pPr>
          </w:p>
        </w:tc>
        <w:tc>
          <w:tcPr>
            <w:tcW w:w="977" w:type="dxa"/>
            <w:vAlign w:val="center"/>
          </w:tcPr>
          <w:p w14:paraId="747893A6" w14:textId="7CB0A56C" w:rsidR="008A24B3" w:rsidRPr="006B00A8"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2</w:t>
            </w:r>
          </w:p>
        </w:tc>
      </w:tr>
      <w:tr w:rsidR="008A24B3" w:rsidRPr="003172C7" w14:paraId="6B6A2AD7" w14:textId="77777777" w:rsidTr="00AC51F3">
        <w:trPr>
          <w:trHeight w:val="206"/>
        </w:trPr>
        <w:tc>
          <w:tcPr>
            <w:tcW w:w="539" w:type="dxa"/>
            <w:vAlign w:val="center"/>
          </w:tcPr>
          <w:p w14:paraId="255489AC" w14:textId="47665AF4"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143</w:t>
            </w:r>
          </w:p>
        </w:tc>
        <w:tc>
          <w:tcPr>
            <w:tcW w:w="3293" w:type="dxa"/>
            <w:vAlign w:val="center"/>
          </w:tcPr>
          <w:p w14:paraId="54D47030" w14:textId="46C3689E"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улица Центральная</w:t>
            </w:r>
          </w:p>
        </w:tc>
        <w:tc>
          <w:tcPr>
            <w:tcW w:w="1077" w:type="dxa"/>
            <w:vAlign w:val="center"/>
          </w:tcPr>
          <w:p w14:paraId="74E0BAC0" w14:textId="3498EF1D" w:rsidR="008A24B3" w:rsidRPr="006E1685" w:rsidRDefault="008A24B3" w:rsidP="008A24B3">
            <w:pPr>
              <w:jc w:val="center"/>
              <w:rPr>
                <w:rFonts w:eastAsia="Calibri"/>
                <w:i/>
                <w:iCs/>
                <w:sz w:val="20"/>
                <w:szCs w:val="20"/>
                <w:lang w:eastAsia="en-US"/>
              </w:rPr>
            </w:pPr>
            <w:r>
              <w:rPr>
                <w:sz w:val="20"/>
                <w:szCs w:val="20"/>
              </w:rPr>
              <w:t>0,582</w:t>
            </w:r>
          </w:p>
        </w:tc>
        <w:tc>
          <w:tcPr>
            <w:tcW w:w="2429" w:type="dxa"/>
            <w:vAlign w:val="center"/>
          </w:tcPr>
          <w:p w14:paraId="6C69455E" w14:textId="0B92332D" w:rsidR="008A24B3" w:rsidRPr="006B00A8" w:rsidRDefault="008A24B3" w:rsidP="008A24B3">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1D971D76" w14:textId="668A874A"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9520A83" w14:textId="4A6BC0A8"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4705EC8D" w14:textId="50C547BB" w:rsidTr="00AC51F3">
        <w:trPr>
          <w:trHeight w:val="206"/>
        </w:trPr>
        <w:tc>
          <w:tcPr>
            <w:tcW w:w="539" w:type="dxa"/>
            <w:vAlign w:val="center"/>
          </w:tcPr>
          <w:p w14:paraId="1E52AD48" w14:textId="605D17E9"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144</w:t>
            </w:r>
          </w:p>
        </w:tc>
        <w:tc>
          <w:tcPr>
            <w:tcW w:w="3293" w:type="dxa"/>
            <w:vAlign w:val="center"/>
          </w:tcPr>
          <w:p w14:paraId="4B94A358" w14:textId="390C5710"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Садовая</w:t>
            </w:r>
          </w:p>
        </w:tc>
        <w:tc>
          <w:tcPr>
            <w:tcW w:w="1077" w:type="dxa"/>
            <w:vAlign w:val="center"/>
          </w:tcPr>
          <w:p w14:paraId="204B4DB3" w14:textId="2720E90A" w:rsidR="008A24B3" w:rsidRPr="006E1685" w:rsidRDefault="008A24B3" w:rsidP="008A24B3">
            <w:pPr>
              <w:spacing w:line="280" w:lineRule="atLeast"/>
              <w:contextualSpacing/>
              <w:jc w:val="center"/>
              <w:rPr>
                <w:rFonts w:eastAsia="Calibri"/>
                <w:i/>
                <w:iCs/>
                <w:sz w:val="20"/>
                <w:szCs w:val="20"/>
                <w:lang w:eastAsia="en-US"/>
              </w:rPr>
            </w:pPr>
            <w:r>
              <w:rPr>
                <w:rFonts w:eastAsia="Calibri"/>
                <w:i/>
                <w:iCs/>
                <w:sz w:val="20"/>
                <w:szCs w:val="20"/>
                <w:lang w:eastAsia="en-US"/>
              </w:rPr>
              <w:t>0,917</w:t>
            </w:r>
          </w:p>
        </w:tc>
        <w:tc>
          <w:tcPr>
            <w:tcW w:w="2429" w:type="dxa"/>
            <w:vAlign w:val="center"/>
          </w:tcPr>
          <w:p w14:paraId="03F080A2" w14:textId="02A7885A"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714F908" w14:textId="70268B48"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B5DB7A9" w14:textId="22CAC466"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3FDE17BF" w14:textId="77777777" w:rsidTr="00AC51F3">
        <w:trPr>
          <w:trHeight w:hRule="exact" w:val="28"/>
        </w:trPr>
        <w:tc>
          <w:tcPr>
            <w:tcW w:w="539" w:type="dxa"/>
            <w:vAlign w:val="center"/>
          </w:tcPr>
          <w:p w14:paraId="119F0F52" w14:textId="77777777"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1267FD4D" w14:textId="6D0FC901" w:rsidR="008A24B3" w:rsidRPr="006B00A8" w:rsidRDefault="008A24B3" w:rsidP="008A24B3">
            <w:pPr>
              <w:spacing w:line="280" w:lineRule="atLeast"/>
              <w:contextualSpacing/>
              <w:rPr>
                <w:rFonts w:eastAsia="Calibri"/>
                <w:sz w:val="20"/>
                <w:szCs w:val="20"/>
                <w:lang w:eastAsia="en-US"/>
              </w:rPr>
            </w:pPr>
          </w:p>
        </w:tc>
        <w:tc>
          <w:tcPr>
            <w:tcW w:w="1077" w:type="dxa"/>
            <w:vAlign w:val="center"/>
          </w:tcPr>
          <w:p w14:paraId="3A6D1FC8" w14:textId="77777777" w:rsidR="008A24B3" w:rsidRPr="006B00A8" w:rsidRDefault="008A24B3" w:rsidP="008A24B3">
            <w:pPr>
              <w:spacing w:line="280" w:lineRule="atLeast"/>
              <w:contextualSpacing/>
              <w:jc w:val="center"/>
              <w:rPr>
                <w:rFonts w:eastAsia="Calibri"/>
                <w:sz w:val="20"/>
                <w:szCs w:val="20"/>
                <w:lang w:eastAsia="en-US"/>
              </w:rPr>
            </w:pPr>
          </w:p>
        </w:tc>
        <w:tc>
          <w:tcPr>
            <w:tcW w:w="2429" w:type="dxa"/>
            <w:vAlign w:val="center"/>
          </w:tcPr>
          <w:p w14:paraId="076906F7" w14:textId="77777777" w:rsidR="008A24B3" w:rsidRPr="006B00A8" w:rsidRDefault="008A24B3" w:rsidP="008A24B3">
            <w:pPr>
              <w:spacing w:line="280" w:lineRule="atLeast"/>
              <w:contextualSpacing/>
              <w:jc w:val="center"/>
              <w:rPr>
                <w:rFonts w:eastAsia="Calibri"/>
                <w:sz w:val="20"/>
                <w:szCs w:val="20"/>
              </w:rPr>
            </w:pPr>
          </w:p>
        </w:tc>
        <w:tc>
          <w:tcPr>
            <w:tcW w:w="1494" w:type="dxa"/>
            <w:vAlign w:val="center"/>
          </w:tcPr>
          <w:p w14:paraId="633CD3E5" w14:textId="77777777" w:rsidR="008A24B3" w:rsidRPr="006B00A8" w:rsidRDefault="008A24B3" w:rsidP="008A24B3">
            <w:pPr>
              <w:spacing w:line="280" w:lineRule="atLeast"/>
              <w:contextualSpacing/>
              <w:jc w:val="center"/>
              <w:rPr>
                <w:rFonts w:eastAsia="Calibri"/>
                <w:sz w:val="20"/>
                <w:szCs w:val="20"/>
              </w:rPr>
            </w:pPr>
          </w:p>
        </w:tc>
        <w:tc>
          <w:tcPr>
            <w:tcW w:w="977" w:type="dxa"/>
            <w:vAlign w:val="center"/>
          </w:tcPr>
          <w:p w14:paraId="2F99F1CD" w14:textId="77777777"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4B8BAD22" w14:textId="1620E251" w:rsidTr="00AC51F3">
        <w:trPr>
          <w:trHeight w:val="206"/>
        </w:trPr>
        <w:tc>
          <w:tcPr>
            <w:tcW w:w="539" w:type="dxa"/>
            <w:vAlign w:val="center"/>
          </w:tcPr>
          <w:p w14:paraId="1F7A9DAF" w14:textId="77777777" w:rsidR="008A24B3" w:rsidRPr="00033DB9" w:rsidRDefault="008A24B3" w:rsidP="008A24B3">
            <w:pPr>
              <w:spacing w:line="280" w:lineRule="atLeast"/>
              <w:contextualSpacing/>
              <w:rPr>
                <w:rFonts w:eastAsia="Calibri"/>
                <w:sz w:val="20"/>
                <w:szCs w:val="20"/>
                <w:lang w:eastAsia="en-US"/>
              </w:rPr>
            </w:pPr>
          </w:p>
        </w:tc>
        <w:tc>
          <w:tcPr>
            <w:tcW w:w="3293" w:type="dxa"/>
            <w:vAlign w:val="center"/>
          </w:tcPr>
          <w:p w14:paraId="1D9699EA" w14:textId="6279EDF1" w:rsidR="008A24B3" w:rsidRPr="006E1685" w:rsidRDefault="008A24B3" w:rsidP="008A24B3">
            <w:pPr>
              <w:rPr>
                <w:rFonts w:eastAsia="Calibri"/>
                <w:b/>
                <w:bCs/>
                <w:sz w:val="20"/>
                <w:szCs w:val="20"/>
                <w:lang w:eastAsia="en-US"/>
              </w:rPr>
            </w:pPr>
            <w:r>
              <w:rPr>
                <w:sz w:val="20"/>
                <w:szCs w:val="20"/>
              </w:rPr>
              <w:t>деревня</w:t>
            </w:r>
            <w:r w:rsidRPr="006E1685">
              <w:rPr>
                <w:sz w:val="20"/>
                <w:szCs w:val="20"/>
              </w:rPr>
              <w:t xml:space="preserve"> Большое Буртаново</w:t>
            </w:r>
            <w:r>
              <w:rPr>
                <w:sz w:val="20"/>
                <w:szCs w:val="20"/>
              </w:rPr>
              <w:t xml:space="preserve"> </w:t>
            </w:r>
          </w:p>
        </w:tc>
        <w:tc>
          <w:tcPr>
            <w:tcW w:w="1077" w:type="dxa"/>
            <w:vAlign w:val="center"/>
          </w:tcPr>
          <w:p w14:paraId="359B7941" w14:textId="38E5C9C2" w:rsidR="008A24B3" w:rsidRPr="006E1685"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2,573</w:t>
            </w:r>
          </w:p>
        </w:tc>
        <w:tc>
          <w:tcPr>
            <w:tcW w:w="2429" w:type="dxa"/>
            <w:vAlign w:val="center"/>
          </w:tcPr>
          <w:p w14:paraId="288784E3" w14:textId="6A01E335" w:rsidR="008A24B3" w:rsidRPr="006E1685" w:rsidRDefault="008A24B3" w:rsidP="008A24B3">
            <w:pPr>
              <w:spacing w:line="280" w:lineRule="atLeast"/>
              <w:contextualSpacing/>
              <w:jc w:val="center"/>
              <w:rPr>
                <w:rFonts w:eastAsia="Calibri"/>
                <w:sz w:val="20"/>
                <w:szCs w:val="20"/>
                <w:lang w:eastAsia="en-US"/>
              </w:rPr>
            </w:pPr>
          </w:p>
        </w:tc>
        <w:tc>
          <w:tcPr>
            <w:tcW w:w="1494" w:type="dxa"/>
            <w:vAlign w:val="center"/>
          </w:tcPr>
          <w:p w14:paraId="1A5C32B5" w14:textId="77777777" w:rsidR="008A24B3" w:rsidRPr="006B00A8" w:rsidRDefault="008A24B3" w:rsidP="008A24B3">
            <w:pPr>
              <w:spacing w:line="280" w:lineRule="atLeast"/>
              <w:contextualSpacing/>
              <w:jc w:val="center"/>
              <w:rPr>
                <w:rFonts w:eastAsia="Calibri"/>
                <w:sz w:val="20"/>
                <w:szCs w:val="20"/>
                <w:lang w:eastAsia="en-US"/>
              </w:rPr>
            </w:pPr>
          </w:p>
        </w:tc>
        <w:tc>
          <w:tcPr>
            <w:tcW w:w="977" w:type="dxa"/>
            <w:vAlign w:val="center"/>
          </w:tcPr>
          <w:p w14:paraId="0696F061" w14:textId="371CE473" w:rsidR="008A24B3" w:rsidRPr="006B00A8"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3</w:t>
            </w:r>
          </w:p>
        </w:tc>
      </w:tr>
      <w:tr w:rsidR="008A24B3" w:rsidRPr="003172C7" w14:paraId="27DB45CD" w14:textId="77777777" w:rsidTr="00AC51F3">
        <w:trPr>
          <w:trHeight w:val="206"/>
        </w:trPr>
        <w:tc>
          <w:tcPr>
            <w:tcW w:w="539" w:type="dxa"/>
            <w:vAlign w:val="center"/>
          </w:tcPr>
          <w:p w14:paraId="2429AD5F" w14:textId="7BEC219A"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145</w:t>
            </w:r>
          </w:p>
        </w:tc>
        <w:tc>
          <w:tcPr>
            <w:tcW w:w="3293" w:type="dxa"/>
            <w:vAlign w:val="center"/>
          </w:tcPr>
          <w:p w14:paraId="46DEDCB1" w14:textId="41C348F2"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улица Центральная</w:t>
            </w:r>
            <w:r w:rsidRPr="006B00A8">
              <w:rPr>
                <w:rFonts w:eastAsia="Calibri"/>
                <w:sz w:val="20"/>
                <w:szCs w:val="20"/>
                <w:lang w:eastAsia="en-US"/>
              </w:rPr>
              <w:t xml:space="preserve"> </w:t>
            </w:r>
          </w:p>
        </w:tc>
        <w:tc>
          <w:tcPr>
            <w:tcW w:w="1077" w:type="dxa"/>
            <w:vAlign w:val="center"/>
          </w:tcPr>
          <w:p w14:paraId="6EC54FF5" w14:textId="7656B464" w:rsidR="008A24B3" w:rsidRPr="006B00A8" w:rsidRDefault="008A24B3" w:rsidP="008A24B3">
            <w:pPr>
              <w:spacing w:line="280" w:lineRule="atLeast"/>
              <w:contextualSpacing/>
              <w:jc w:val="center"/>
              <w:rPr>
                <w:rFonts w:eastAsia="Calibri"/>
                <w:sz w:val="20"/>
                <w:szCs w:val="20"/>
                <w:lang w:eastAsia="en-US"/>
              </w:rPr>
            </w:pPr>
            <w:r>
              <w:rPr>
                <w:rFonts w:eastAsia="Calibri"/>
                <w:sz w:val="20"/>
                <w:szCs w:val="20"/>
                <w:lang w:eastAsia="en-US"/>
              </w:rPr>
              <w:t>0,805</w:t>
            </w:r>
          </w:p>
        </w:tc>
        <w:tc>
          <w:tcPr>
            <w:tcW w:w="2429" w:type="dxa"/>
            <w:vAlign w:val="center"/>
          </w:tcPr>
          <w:p w14:paraId="22996C28" w14:textId="46C7D13B" w:rsidR="008A24B3" w:rsidRPr="006B00A8" w:rsidRDefault="008A24B3" w:rsidP="008A24B3">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72D701A3" w14:textId="2FED866F"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D66B284" w14:textId="57DD4EF3"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49BDCA29" w14:textId="77777777" w:rsidTr="00AC51F3">
        <w:trPr>
          <w:trHeight w:val="206"/>
        </w:trPr>
        <w:tc>
          <w:tcPr>
            <w:tcW w:w="539" w:type="dxa"/>
            <w:vAlign w:val="center"/>
          </w:tcPr>
          <w:p w14:paraId="761EC6DE" w14:textId="36D7FDF8"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146</w:t>
            </w:r>
          </w:p>
        </w:tc>
        <w:tc>
          <w:tcPr>
            <w:tcW w:w="3293" w:type="dxa"/>
            <w:vAlign w:val="center"/>
          </w:tcPr>
          <w:p w14:paraId="15C02478" w14:textId="03DDF103"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Северная</w:t>
            </w:r>
          </w:p>
        </w:tc>
        <w:tc>
          <w:tcPr>
            <w:tcW w:w="1077" w:type="dxa"/>
            <w:vAlign w:val="center"/>
          </w:tcPr>
          <w:p w14:paraId="0743BFC7" w14:textId="42560170" w:rsidR="008A24B3" w:rsidRPr="006B00A8" w:rsidRDefault="008A24B3" w:rsidP="008A24B3">
            <w:pPr>
              <w:jc w:val="center"/>
              <w:rPr>
                <w:rFonts w:eastAsia="Calibri"/>
                <w:sz w:val="20"/>
                <w:szCs w:val="20"/>
                <w:lang w:eastAsia="en-US"/>
              </w:rPr>
            </w:pPr>
            <w:r>
              <w:rPr>
                <w:sz w:val="20"/>
                <w:szCs w:val="20"/>
              </w:rPr>
              <w:t>1,228</w:t>
            </w:r>
          </w:p>
        </w:tc>
        <w:tc>
          <w:tcPr>
            <w:tcW w:w="2429" w:type="dxa"/>
            <w:vAlign w:val="center"/>
          </w:tcPr>
          <w:p w14:paraId="4D20E0E7" w14:textId="2D64F467"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160CCD2" w14:textId="1500DE59"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99E5207" w14:textId="602AAE92"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0B0453E4" w14:textId="77777777" w:rsidTr="00AC51F3">
        <w:trPr>
          <w:trHeight w:val="206"/>
        </w:trPr>
        <w:tc>
          <w:tcPr>
            <w:tcW w:w="539" w:type="dxa"/>
            <w:vAlign w:val="center"/>
          </w:tcPr>
          <w:p w14:paraId="4D4F574B" w14:textId="338C17CF"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147</w:t>
            </w:r>
          </w:p>
        </w:tc>
        <w:tc>
          <w:tcPr>
            <w:tcW w:w="3293" w:type="dxa"/>
            <w:vAlign w:val="center"/>
          </w:tcPr>
          <w:p w14:paraId="77D4BDD9" w14:textId="1DF3DDC8" w:rsidR="008A24B3" w:rsidRPr="006B00A8" w:rsidRDefault="008A24B3" w:rsidP="008A24B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улица Полевая</w:t>
            </w:r>
          </w:p>
        </w:tc>
        <w:tc>
          <w:tcPr>
            <w:tcW w:w="1077" w:type="dxa"/>
            <w:vAlign w:val="center"/>
          </w:tcPr>
          <w:p w14:paraId="3784135C" w14:textId="3DD22804" w:rsidR="008A24B3" w:rsidRPr="006B00A8" w:rsidRDefault="008A24B3" w:rsidP="008A24B3">
            <w:pPr>
              <w:jc w:val="center"/>
              <w:rPr>
                <w:rFonts w:eastAsia="Calibri"/>
                <w:sz w:val="20"/>
                <w:szCs w:val="20"/>
                <w:lang w:eastAsia="en-US"/>
              </w:rPr>
            </w:pPr>
            <w:r>
              <w:rPr>
                <w:sz w:val="20"/>
                <w:szCs w:val="20"/>
              </w:rPr>
              <w:t>0,540</w:t>
            </w:r>
          </w:p>
        </w:tc>
        <w:tc>
          <w:tcPr>
            <w:tcW w:w="2429" w:type="dxa"/>
            <w:vAlign w:val="center"/>
          </w:tcPr>
          <w:p w14:paraId="60E78F0E" w14:textId="495BF83D"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E67F5BC" w14:textId="684F080F" w:rsidR="008A24B3" w:rsidRPr="006B00A8" w:rsidRDefault="008A24B3" w:rsidP="008A24B3">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54B0B7B" w14:textId="6077FF43" w:rsidR="008A24B3" w:rsidRPr="006B00A8" w:rsidRDefault="008A24B3" w:rsidP="008A24B3">
            <w:pPr>
              <w:spacing w:line="280" w:lineRule="atLeast"/>
              <w:contextualSpacing/>
              <w:jc w:val="center"/>
              <w:rPr>
                <w:rFonts w:eastAsia="Calibri"/>
                <w:sz w:val="20"/>
                <w:szCs w:val="20"/>
                <w:lang w:eastAsia="en-US"/>
              </w:rPr>
            </w:pPr>
          </w:p>
        </w:tc>
      </w:tr>
      <w:tr w:rsidR="008A24B3" w:rsidRPr="003172C7" w14:paraId="251EA762" w14:textId="6790807E" w:rsidTr="00AC51F3">
        <w:trPr>
          <w:trHeight w:hRule="exact" w:val="28"/>
        </w:trPr>
        <w:tc>
          <w:tcPr>
            <w:tcW w:w="539" w:type="dxa"/>
            <w:vAlign w:val="center"/>
          </w:tcPr>
          <w:p w14:paraId="3556A4FD" w14:textId="6BECF402" w:rsidR="008A24B3" w:rsidRPr="00033DB9" w:rsidRDefault="008A24B3" w:rsidP="008A24B3">
            <w:pPr>
              <w:spacing w:line="280" w:lineRule="atLeast"/>
              <w:contextualSpacing/>
              <w:rPr>
                <w:rFonts w:eastAsia="Calibri"/>
                <w:sz w:val="20"/>
                <w:szCs w:val="20"/>
                <w:lang w:eastAsia="en-US"/>
              </w:rPr>
            </w:pPr>
            <w:r>
              <w:rPr>
                <w:rFonts w:eastAsia="Calibri"/>
                <w:sz w:val="20"/>
                <w:szCs w:val="20"/>
                <w:lang w:eastAsia="en-US"/>
              </w:rPr>
              <w:t>148148</w:t>
            </w:r>
          </w:p>
        </w:tc>
        <w:tc>
          <w:tcPr>
            <w:tcW w:w="3293" w:type="dxa"/>
            <w:vAlign w:val="center"/>
          </w:tcPr>
          <w:p w14:paraId="487DC6FF" w14:textId="6DECED40" w:rsidR="008A24B3" w:rsidRPr="006B00A8" w:rsidRDefault="008A24B3" w:rsidP="008A24B3">
            <w:pPr>
              <w:spacing w:line="280" w:lineRule="atLeast"/>
              <w:contextualSpacing/>
              <w:rPr>
                <w:rFonts w:eastAsia="Calibri"/>
                <w:sz w:val="20"/>
                <w:szCs w:val="20"/>
                <w:lang w:eastAsia="en-US"/>
              </w:rPr>
            </w:pPr>
          </w:p>
        </w:tc>
        <w:tc>
          <w:tcPr>
            <w:tcW w:w="1077" w:type="dxa"/>
            <w:vAlign w:val="center"/>
          </w:tcPr>
          <w:p w14:paraId="1C47EFB8" w14:textId="77777777" w:rsidR="008A24B3" w:rsidRPr="006B00A8" w:rsidRDefault="008A24B3" w:rsidP="008A24B3">
            <w:pPr>
              <w:spacing w:line="280" w:lineRule="atLeast"/>
              <w:contextualSpacing/>
              <w:jc w:val="center"/>
              <w:rPr>
                <w:rFonts w:eastAsia="Calibri"/>
                <w:sz w:val="20"/>
                <w:szCs w:val="20"/>
                <w:lang w:eastAsia="en-US"/>
              </w:rPr>
            </w:pPr>
          </w:p>
        </w:tc>
        <w:tc>
          <w:tcPr>
            <w:tcW w:w="2429" w:type="dxa"/>
            <w:vAlign w:val="center"/>
          </w:tcPr>
          <w:p w14:paraId="0EC41979" w14:textId="77777777" w:rsidR="008A24B3" w:rsidRPr="006B00A8" w:rsidRDefault="008A24B3" w:rsidP="008A24B3">
            <w:pPr>
              <w:spacing w:line="280" w:lineRule="atLeast"/>
              <w:contextualSpacing/>
              <w:jc w:val="center"/>
              <w:rPr>
                <w:rFonts w:eastAsia="Calibri"/>
                <w:sz w:val="20"/>
                <w:szCs w:val="20"/>
                <w:lang w:eastAsia="en-US"/>
              </w:rPr>
            </w:pPr>
          </w:p>
        </w:tc>
        <w:tc>
          <w:tcPr>
            <w:tcW w:w="1494" w:type="dxa"/>
            <w:vAlign w:val="center"/>
          </w:tcPr>
          <w:p w14:paraId="75AAB564" w14:textId="77777777" w:rsidR="008A24B3" w:rsidRPr="006B00A8" w:rsidRDefault="008A24B3" w:rsidP="008A24B3">
            <w:pPr>
              <w:spacing w:line="280" w:lineRule="atLeast"/>
              <w:contextualSpacing/>
              <w:jc w:val="center"/>
              <w:rPr>
                <w:rFonts w:eastAsia="Calibri"/>
                <w:sz w:val="20"/>
                <w:szCs w:val="20"/>
                <w:lang w:eastAsia="en-US"/>
              </w:rPr>
            </w:pPr>
          </w:p>
        </w:tc>
        <w:tc>
          <w:tcPr>
            <w:tcW w:w="977" w:type="dxa"/>
            <w:vAlign w:val="center"/>
          </w:tcPr>
          <w:p w14:paraId="2D9E5803" w14:textId="77777777" w:rsidR="008A24B3" w:rsidRPr="006B00A8" w:rsidRDefault="008A24B3" w:rsidP="008A24B3">
            <w:pPr>
              <w:spacing w:line="280" w:lineRule="atLeast"/>
              <w:contextualSpacing/>
              <w:jc w:val="center"/>
              <w:rPr>
                <w:rFonts w:eastAsia="Calibri"/>
                <w:sz w:val="20"/>
                <w:szCs w:val="20"/>
                <w:lang w:eastAsia="en-US"/>
              </w:rPr>
            </w:pPr>
          </w:p>
        </w:tc>
      </w:tr>
      <w:tr w:rsidR="00785C33" w:rsidRPr="003172C7" w14:paraId="2110570E" w14:textId="77777777" w:rsidTr="00AC51F3">
        <w:trPr>
          <w:trHeight w:val="215"/>
        </w:trPr>
        <w:tc>
          <w:tcPr>
            <w:tcW w:w="539" w:type="dxa"/>
            <w:vAlign w:val="center"/>
          </w:tcPr>
          <w:p w14:paraId="1131763B" w14:textId="77777777" w:rsidR="00785C33" w:rsidRDefault="00785C33" w:rsidP="00785C33">
            <w:pPr>
              <w:spacing w:line="280" w:lineRule="atLeast"/>
              <w:contextualSpacing/>
              <w:rPr>
                <w:rFonts w:eastAsia="Calibri"/>
                <w:sz w:val="20"/>
                <w:szCs w:val="20"/>
                <w:lang w:eastAsia="en-US"/>
              </w:rPr>
            </w:pPr>
          </w:p>
        </w:tc>
        <w:tc>
          <w:tcPr>
            <w:tcW w:w="3293" w:type="dxa"/>
            <w:vAlign w:val="center"/>
          </w:tcPr>
          <w:p w14:paraId="31915E58" w14:textId="60BB1BA8" w:rsidR="00785C33" w:rsidRPr="006B00A8" w:rsidRDefault="00785C33" w:rsidP="00785C33">
            <w:pPr>
              <w:rPr>
                <w:rFonts w:eastAsia="Calibri"/>
                <w:b/>
                <w:bCs/>
                <w:sz w:val="20"/>
                <w:szCs w:val="20"/>
                <w:lang w:eastAsia="en-US"/>
              </w:rPr>
            </w:pPr>
            <w:r>
              <w:rPr>
                <w:sz w:val="20"/>
                <w:szCs w:val="20"/>
              </w:rPr>
              <w:t>деревня</w:t>
            </w:r>
            <w:r w:rsidRPr="00536A3C">
              <w:rPr>
                <w:sz w:val="20"/>
                <w:szCs w:val="20"/>
              </w:rPr>
              <w:t xml:space="preserve"> Малиновица</w:t>
            </w:r>
            <w:r>
              <w:rPr>
                <w:sz w:val="20"/>
                <w:szCs w:val="20"/>
              </w:rPr>
              <w:t xml:space="preserve"> </w:t>
            </w:r>
          </w:p>
        </w:tc>
        <w:tc>
          <w:tcPr>
            <w:tcW w:w="1077" w:type="dxa"/>
            <w:vAlign w:val="center"/>
          </w:tcPr>
          <w:p w14:paraId="30DD368D" w14:textId="0520DFFD" w:rsidR="00785C33" w:rsidRPr="006B00A8" w:rsidRDefault="00785C33" w:rsidP="00785C33">
            <w:pPr>
              <w:jc w:val="center"/>
              <w:rPr>
                <w:rFonts w:eastAsia="Calibri"/>
                <w:b/>
                <w:bCs/>
                <w:sz w:val="20"/>
                <w:szCs w:val="20"/>
                <w:lang w:eastAsia="en-US"/>
              </w:rPr>
            </w:pPr>
            <w:r>
              <w:rPr>
                <w:sz w:val="20"/>
                <w:szCs w:val="20"/>
              </w:rPr>
              <w:t>1,164</w:t>
            </w:r>
          </w:p>
        </w:tc>
        <w:tc>
          <w:tcPr>
            <w:tcW w:w="2429" w:type="dxa"/>
            <w:vAlign w:val="center"/>
          </w:tcPr>
          <w:p w14:paraId="31829E3C" w14:textId="77777777" w:rsidR="00785C33" w:rsidRPr="006B00A8" w:rsidRDefault="00785C33" w:rsidP="00785C33">
            <w:pPr>
              <w:spacing w:line="280" w:lineRule="atLeast"/>
              <w:contextualSpacing/>
              <w:jc w:val="center"/>
              <w:rPr>
                <w:rFonts w:eastAsia="Calibri"/>
                <w:b/>
                <w:bCs/>
                <w:sz w:val="20"/>
                <w:szCs w:val="20"/>
                <w:lang w:eastAsia="en-US"/>
              </w:rPr>
            </w:pPr>
          </w:p>
        </w:tc>
        <w:tc>
          <w:tcPr>
            <w:tcW w:w="1494" w:type="dxa"/>
            <w:vAlign w:val="center"/>
          </w:tcPr>
          <w:p w14:paraId="7AFD238F" w14:textId="77777777" w:rsidR="00785C33" w:rsidRPr="006B00A8" w:rsidRDefault="00785C33" w:rsidP="00785C33">
            <w:pPr>
              <w:spacing w:line="280" w:lineRule="atLeast"/>
              <w:contextualSpacing/>
              <w:jc w:val="center"/>
              <w:rPr>
                <w:rFonts w:eastAsia="Calibri"/>
                <w:sz w:val="20"/>
                <w:szCs w:val="20"/>
                <w:lang w:eastAsia="en-US"/>
              </w:rPr>
            </w:pPr>
          </w:p>
        </w:tc>
        <w:tc>
          <w:tcPr>
            <w:tcW w:w="977" w:type="dxa"/>
            <w:vAlign w:val="center"/>
          </w:tcPr>
          <w:p w14:paraId="5C4A14E4" w14:textId="593DAC39" w:rsidR="00785C33" w:rsidRPr="006B00A8" w:rsidRDefault="00785C33" w:rsidP="00785C33">
            <w:pPr>
              <w:spacing w:line="280" w:lineRule="atLeast"/>
              <w:contextualSpacing/>
              <w:jc w:val="center"/>
              <w:rPr>
                <w:rFonts w:eastAsia="Calibri"/>
                <w:sz w:val="20"/>
                <w:szCs w:val="20"/>
                <w:lang w:eastAsia="en-US"/>
              </w:rPr>
            </w:pPr>
            <w:r>
              <w:rPr>
                <w:rFonts w:eastAsia="Calibri"/>
                <w:sz w:val="20"/>
                <w:szCs w:val="20"/>
                <w:lang w:eastAsia="en-US"/>
              </w:rPr>
              <w:t>1</w:t>
            </w:r>
          </w:p>
        </w:tc>
      </w:tr>
      <w:tr w:rsidR="00785C33" w:rsidRPr="003172C7" w14:paraId="5D23FEBA" w14:textId="2EA336B2" w:rsidTr="00AC51F3">
        <w:trPr>
          <w:trHeight w:val="215"/>
        </w:trPr>
        <w:tc>
          <w:tcPr>
            <w:tcW w:w="539" w:type="dxa"/>
            <w:vAlign w:val="center"/>
          </w:tcPr>
          <w:p w14:paraId="39A7326C" w14:textId="41AF15EC" w:rsidR="00785C33" w:rsidRPr="00033DB9" w:rsidRDefault="00785C33" w:rsidP="00785C33">
            <w:pPr>
              <w:spacing w:line="280" w:lineRule="atLeast"/>
              <w:contextualSpacing/>
              <w:rPr>
                <w:rFonts w:eastAsia="Calibri"/>
                <w:sz w:val="20"/>
                <w:szCs w:val="20"/>
                <w:lang w:eastAsia="en-US"/>
              </w:rPr>
            </w:pPr>
            <w:r>
              <w:rPr>
                <w:rFonts w:eastAsia="Calibri"/>
                <w:sz w:val="20"/>
                <w:szCs w:val="20"/>
                <w:lang w:eastAsia="en-US"/>
              </w:rPr>
              <w:t>148</w:t>
            </w:r>
          </w:p>
        </w:tc>
        <w:tc>
          <w:tcPr>
            <w:tcW w:w="3293" w:type="dxa"/>
            <w:vAlign w:val="center"/>
          </w:tcPr>
          <w:p w14:paraId="240823BC" w14:textId="61A53E2C" w:rsidR="00785C33" w:rsidRPr="006B00A8" w:rsidRDefault="00785C33" w:rsidP="00785C33">
            <w:pPr>
              <w:rPr>
                <w:rFonts w:eastAsia="Calibri"/>
                <w:b/>
                <w:bCs/>
                <w:sz w:val="20"/>
                <w:szCs w:val="20"/>
                <w:lang w:eastAsia="en-US"/>
              </w:rPr>
            </w:pPr>
            <w:r>
              <w:rPr>
                <w:rFonts w:eastAsia="Calibri"/>
                <w:i/>
                <w:iCs/>
                <w:sz w:val="20"/>
                <w:szCs w:val="20"/>
                <w:lang w:eastAsia="en-US"/>
              </w:rPr>
              <w:t xml:space="preserve">        </w:t>
            </w:r>
            <w:r w:rsidRPr="0094662F">
              <w:rPr>
                <w:rFonts w:eastAsia="Calibri"/>
                <w:i/>
                <w:iCs/>
                <w:sz w:val="20"/>
                <w:szCs w:val="20"/>
                <w:lang w:eastAsia="en-US"/>
              </w:rPr>
              <w:t xml:space="preserve">улица </w:t>
            </w:r>
            <w:r>
              <w:rPr>
                <w:rFonts w:eastAsia="Calibri"/>
                <w:i/>
                <w:iCs/>
                <w:sz w:val="20"/>
                <w:szCs w:val="20"/>
                <w:lang w:eastAsia="en-US"/>
              </w:rPr>
              <w:t>Липовая</w:t>
            </w:r>
          </w:p>
        </w:tc>
        <w:tc>
          <w:tcPr>
            <w:tcW w:w="1077" w:type="dxa"/>
            <w:vAlign w:val="center"/>
          </w:tcPr>
          <w:p w14:paraId="674FA18F" w14:textId="0EF2EC55" w:rsidR="00785C33" w:rsidRPr="006B00A8" w:rsidRDefault="00785C33" w:rsidP="00785C33">
            <w:pPr>
              <w:jc w:val="center"/>
              <w:rPr>
                <w:rFonts w:eastAsia="Calibri"/>
                <w:b/>
                <w:bCs/>
                <w:sz w:val="20"/>
                <w:szCs w:val="20"/>
                <w:lang w:eastAsia="en-US"/>
              </w:rPr>
            </w:pPr>
            <w:r w:rsidRPr="00536A3C">
              <w:rPr>
                <w:i/>
                <w:iCs/>
                <w:sz w:val="20"/>
                <w:szCs w:val="20"/>
              </w:rPr>
              <w:t>1,164</w:t>
            </w:r>
          </w:p>
        </w:tc>
        <w:tc>
          <w:tcPr>
            <w:tcW w:w="2429" w:type="dxa"/>
            <w:vAlign w:val="center"/>
          </w:tcPr>
          <w:p w14:paraId="74F5E8FA" w14:textId="18613593" w:rsidR="00785C33" w:rsidRPr="006B00A8" w:rsidRDefault="00785C33" w:rsidP="00785C33">
            <w:pPr>
              <w:spacing w:line="280" w:lineRule="atLeast"/>
              <w:contextualSpacing/>
              <w:jc w:val="center"/>
              <w:rPr>
                <w:rFonts w:eastAsia="Calibri"/>
                <w:b/>
                <w:bCs/>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122BD2D8" w14:textId="645100D2" w:rsidR="00785C33" w:rsidRPr="006B00A8" w:rsidRDefault="00785C33" w:rsidP="00785C33">
            <w:pPr>
              <w:spacing w:line="280" w:lineRule="atLeast"/>
              <w:contextualSpacing/>
              <w:jc w:val="center"/>
              <w:rPr>
                <w:rFonts w:eastAsia="Calibri"/>
                <w:sz w:val="20"/>
                <w:szCs w:val="20"/>
                <w:lang w:eastAsia="en-US"/>
              </w:rPr>
            </w:pPr>
            <w:r w:rsidRPr="006B00A8">
              <w:rPr>
                <w:rFonts w:eastAsia="Calibri"/>
                <w:sz w:val="20"/>
                <w:szCs w:val="20"/>
                <w:lang w:eastAsia="en-US"/>
              </w:rPr>
              <w:t>грунт</w:t>
            </w:r>
          </w:p>
        </w:tc>
        <w:tc>
          <w:tcPr>
            <w:tcW w:w="977" w:type="dxa"/>
            <w:vAlign w:val="center"/>
          </w:tcPr>
          <w:p w14:paraId="467608B4" w14:textId="35698EF0" w:rsidR="00785C33" w:rsidRPr="006B00A8" w:rsidRDefault="00785C33" w:rsidP="00785C33">
            <w:pPr>
              <w:spacing w:line="280" w:lineRule="atLeast"/>
              <w:contextualSpacing/>
              <w:jc w:val="center"/>
              <w:rPr>
                <w:rFonts w:eastAsia="Calibri"/>
                <w:sz w:val="20"/>
                <w:szCs w:val="20"/>
                <w:lang w:eastAsia="en-US"/>
              </w:rPr>
            </w:pPr>
          </w:p>
        </w:tc>
      </w:tr>
      <w:tr w:rsidR="00785C33" w:rsidRPr="003172C7" w14:paraId="1E5F8680" w14:textId="77777777" w:rsidTr="00785C33">
        <w:trPr>
          <w:trHeight w:hRule="exact" w:val="23"/>
        </w:trPr>
        <w:tc>
          <w:tcPr>
            <w:tcW w:w="539" w:type="dxa"/>
            <w:vAlign w:val="center"/>
          </w:tcPr>
          <w:p w14:paraId="562FFC60" w14:textId="77777777" w:rsidR="00785C33" w:rsidRDefault="00785C33" w:rsidP="00785C33">
            <w:pPr>
              <w:spacing w:line="280" w:lineRule="atLeast"/>
              <w:contextualSpacing/>
              <w:rPr>
                <w:rFonts w:eastAsia="Calibri"/>
                <w:sz w:val="20"/>
                <w:szCs w:val="20"/>
                <w:lang w:eastAsia="en-US"/>
              </w:rPr>
            </w:pPr>
          </w:p>
        </w:tc>
        <w:tc>
          <w:tcPr>
            <w:tcW w:w="3293" w:type="dxa"/>
            <w:vAlign w:val="center"/>
          </w:tcPr>
          <w:p w14:paraId="09F1E57D" w14:textId="77777777" w:rsidR="00785C33" w:rsidRDefault="00785C33" w:rsidP="00785C33">
            <w:pPr>
              <w:rPr>
                <w:rFonts w:eastAsia="Calibri"/>
                <w:i/>
                <w:iCs/>
                <w:sz w:val="20"/>
                <w:szCs w:val="20"/>
                <w:lang w:eastAsia="en-US"/>
              </w:rPr>
            </w:pPr>
          </w:p>
        </w:tc>
        <w:tc>
          <w:tcPr>
            <w:tcW w:w="1077" w:type="dxa"/>
            <w:vAlign w:val="center"/>
          </w:tcPr>
          <w:p w14:paraId="1FFDB47E" w14:textId="77777777" w:rsidR="00785C33" w:rsidRPr="00536A3C" w:rsidRDefault="00785C33" w:rsidP="00785C33">
            <w:pPr>
              <w:jc w:val="center"/>
              <w:rPr>
                <w:i/>
                <w:iCs/>
                <w:sz w:val="20"/>
                <w:szCs w:val="20"/>
              </w:rPr>
            </w:pPr>
          </w:p>
        </w:tc>
        <w:tc>
          <w:tcPr>
            <w:tcW w:w="2429" w:type="dxa"/>
            <w:vAlign w:val="center"/>
          </w:tcPr>
          <w:p w14:paraId="63021592" w14:textId="77777777" w:rsidR="00785C33" w:rsidRPr="006B00A8" w:rsidRDefault="00785C33" w:rsidP="00785C33">
            <w:pPr>
              <w:spacing w:line="280" w:lineRule="atLeast"/>
              <w:contextualSpacing/>
              <w:jc w:val="center"/>
              <w:rPr>
                <w:rFonts w:eastAsia="Calibri"/>
                <w:sz w:val="20"/>
                <w:szCs w:val="20"/>
                <w:lang w:eastAsia="en-US"/>
              </w:rPr>
            </w:pPr>
          </w:p>
        </w:tc>
        <w:tc>
          <w:tcPr>
            <w:tcW w:w="1494" w:type="dxa"/>
            <w:vAlign w:val="center"/>
          </w:tcPr>
          <w:p w14:paraId="62026D09" w14:textId="77777777" w:rsidR="00785C33" w:rsidRPr="006B00A8" w:rsidRDefault="00785C33" w:rsidP="00785C33">
            <w:pPr>
              <w:spacing w:line="280" w:lineRule="atLeast"/>
              <w:contextualSpacing/>
              <w:jc w:val="center"/>
              <w:rPr>
                <w:rFonts w:eastAsia="Calibri"/>
                <w:sz w:val="20"/>
                <w:szCs w:val="20"/>
                <w:lang w:eastAsia="en-US"/>
              </w:rPr>
            </w:pPr>
          </w:p>
        </w:tc>
        <w:tc>
          <w:tcPr>
            <w:tcW w:w="977" w:type="dxa"/>
            <w:vAlign w:val="center"/>
          </w:tcPr>
          <w:p w14:paraId="121DDACC" w14:textId="77777777" w:rsidR="00785C33" w:rsidRPr="006B00A8" w:rsidRDefault="00785C33" w:rsidP="00785C33">
            <w:pPr>
              <w:spacing w:line="280" w:lineRule="atLeast"/>
              <w:contextualSpacing/>
              <w:jc w:val="center"/>
              <w:rPr>
                <w:rFonts w:eastAsia="Calibri"/>
                <w:sz w:val="20"/>
                <w:szCs w:val="20"/>
                <w:lang w:eastAsia="en-US"/>
              </w:rPr>
            </w:pPr>
          </w:p>
        </w:tc>
      </w:tr>
      <w:tr w:rsidR="00785C33" w:rsidRPr="003172C7" w14:paraId="080BC60C" w14:textId="77777777" w:rsidTr="00AC51F3">
        <w:trPr>
          <w:trHeight w:val="206"/>
        </w:trPr>
        <w:tc>
          <w:tcPr>
            <w:tcW w:w="539" w:type="dxa"/>
            <w:vAlign w:val="center"/>
          </w:tcPr>
          <w:p w14:paraId="77A02E5B" w14:textId="77777777" w:rsidR="00785C33" w:rsidRDefault="00785C33" w:rsidP="00785C33">
            <w:pPr>
              <w:spacing w:line="280" w:lineRule="atLeast"/>
              <w:contextualSpacing/>
              <w:rPr>
                <w:rFonts w:eastAsia="Calibri"/>
                <w:sz w:val="20"/>
                <w:szCs w:val="20"/>
                <w:lang w:eastAsia="en-US"/>
              </w:rPr>
            </w:pPr>
          </w:p>
        </w:tc>
        <w:tc>
          <w:tcPr>
            <w:tcW w:w="3293" w:type="dxa"/>
            <w:vAlign w:val="center"/>
          </w:tcPr>
          <w:p w14:paraId="571F60C1" w14:textId="55FA84E7" w:rsidR="00785C33" w:rsidRPr="006B00A8" w:rsidRDefault="00785C33" w:rsidP="00785C33">
            <w:pPr>
              <w:rPr>
                <w:rFonts w:eastAsia="Calibri"/>
                <w:sz w:val="20"/>
                <w:szCs w:val="20"/>
                <w:lang w:eastAsia="en-US"/>
              </w:rPr>
            </w:pPr>
            <w:r>
              <w:rPr>
                <w:sz w:val="20"/>
                <w:szCs w:val="20"/>
              </w:rPr>
              <w:t>деревня</w:t>
            </w:r>
            <w:r w:rsidRPr="00536A3C">
              <w:rPr>
                <w:sz w:val="20"/>
                <w:szCs w:val="20"/>
              </w:rPr>
              <w:t xml:space="preserve"> Большое Бараково</w:t>
            </w:r>
            <w:r>
              <w:rPr>
                <w:sz w:val="20"/>
                <w:szCs w:val="20"/>
              </w:rPr>
              <w:t xml:space="preserve"> </w:t>
            </w:r>
          </w:p>
        </w:tc>
        <w:tc>
          <w:tcPr>
            <w:tcW w:w="1077" w:type="dxa"/>
            <w:vAlign w:val="center"/>
          </w:tcPr>
          <w:p w14:paraId="69CFA427" w14:textId="06C967F1" w:rsidR="00785C33" w:rsidRPr="006B00A8" w:rsidRDefault="00785C33" w:rsidP="00785C33">
            <w:pPr>
              <w:spacing w:line="280" w:lineRule="atLeast"/>
              <w:contextualSpacing/>
              <w:jc w:val="center"/>
              <w:rPr>
                <w:rFonts w:eastAsia="Calibri"/>
                <w:sz w:val="20"/>
                <w:szCs w:val="20"/>
                <w:lang w:eastAsia="en-US"/>
              </w:rPr>
            </w:pPr>
            <w:r>
              <w:rPr>
                <w:rFonts w:eastAsia="Calibri"/>
                <w:sz w:val="20"/>
                <w:szCs w:val="20"/>
                <w:lang w:eastAsia="en-US"/>
              </w:rPr>
              <w:t>0,650</w:t>
            </w:r>
          </w:p>
        </w:tc>
        <w:tc>
          <w:tcPr>
            <w:tcW w:w="2429" w:type="dxa"/>
            <w:vAlign w:val="center"/>
          </w:tcPr>
          <w:p w14:paraId="5DD9566A" w14:textId="77777777" w:rsidR="00785C33" w:rsidRPr="006B00A8" w:rsidRDefault="00785C33" w:rsidP="00785C33">
            <w:pPr>
              <w:spacing w:line="280" w:lineRule="atLeast"/>
              <w:contextualSpacing/>
              <w:jc w:val="center"/>
              <w:rPr>
                <w:rFonts w:eastAsia="Calibri"/>
                <w:sz w:val="20"/>
                <w:szCs w:val="20"/>
                <w:lang w:eastAsia="en-US"/>
              </w:rPr>
            </w:pPr>
          </w:p>
        </w:tc>
        <w:tc>
          <w:tcPr>
            <w:tcW w:w="1494" w:type="dxa"/>
            <w:vAlign w:val="center"/>
          </w:tcPr>
          <w:p w14:paraId="75D51013" w14:textId="77777777" w:rsidR="00785C33" w:rsidRPr="006B00A8" w:rsidRDefault="00785C33" w:rsidP="00785C33">
            <w:pPr>
              <w:spacing w:line="280" w:lineRule="atLeast"/>
              <w:contextualSpacing/>
              <w:jc w:val="center"/>
              <w:rPr>
                <w:rFonts w:eastAsia="Calibri"/>
                <w:sz w:val="20"/>
                <w:szCs w:val="20"/>
                <w:lang w:eastAsia="en-US"/>
              </w:rPr>
            </w:pPr>
          </w:p>
        </w:tc>
        <w:tc>
          <w:tcPr>
            <w:tcW w:w="977" w:type="dxa"/>
            <w:vAlign w:val="center"/>
          </w:tcPr>
          <w:p w14:paraId="09D69481" w14:textId="77A529BE" w:rsidR="00785C33" w:rsidRPr="006B00A8" w:rsidRDefault="00785C33" w:rsidP="00785C33">
            <w:pPr>
              <w:spacing w:line="280" w:lineRule="atLeast"/>
              <w:contextualSpacing/>
              <w:jc w:val="center"/>
              <w:rPr>
                <w:rFonts w:eastAsia="Calibri"/>
                <w:sz w:val="20"/>
                <w:szCs w:val="20"/>
                <w:lang w:eastAsia="en-US"/>
              </w:rPr>
            </w:pPr>
            <w:r>
              <w:rPr>
                <w:rFonts w:eastAsia="Calibri"/>
                <w:sz w:val="20"/>
                <w:szCs w:val="20"/>
                <w:lang w:eastAsia="en-US"/>
              </w:rPr>
              <w:t>1</w:t>
            </w:r>
          </w:p>
        </w:tc>
      </w:tr>
      <w:tr w:rsidR="00785C33" w:rsidRPr="003172C7" w14:paraId="60EE0527" w14:textId="3938CA84" w:rsidTr="00AC51F3">
        <w:trPr>
          <w:trHeight w:val="206"/>
        </w:trPr>
        <w:tc>
          <w:tcPr>
            <w:tcW w:w="539" w:type="dxa"/>
            <w:vAlign w:val="center"/>
          </w:tcPr>
          <w:p w14:paraId="4610F25A" w14:textId="303FC36B" w:rsidR="00785C33" w:rsidRPr="00033DB9" w:rsidRDefault="00785C33" w:rsidP="00785C33">
            <w:pPr>
              <w:spacing w:line="280" w:lineRule="atLeast"/>
              <w:contextualSpacing/>
              <w:rPr>
                <w:rFonts w:eastAsia="Calibri"/>
                <w:sz w:val="20"/>
                <w:szCs w:val="20"/>
                <w:lang w:eastAsia="en-US"/>
              </w:rPr>
            </w:pPr>
            <w:r>
              <w:rPr>
                <w:rFonts w:eastAsia="Calibri"/>
                <w:sz w:val="20"/>
                <w:szCs w:val="20"/>
                <w:lang w:eastAsia="en-US"/>
              </w:rPr>
              <w:t>149</w:t>
            </w:r>
          </w:p>
        </w:tc>
        <w:tc>
          <w:tcPr>
            <w:tcW w:w="3293" w:type="dxa"/>
            <w:vAlign w:val="center"/>
          </w:tcPr>
          <w:p w14:paraId="48F00807" w14:textId="563F74D4" w:rsidR="00785C33" w:rsidRPr="006B00A8" w:rsidRDefault="00785C33" w:rsidP="00785C33">
            <w:pPr>
              <w:rPr>
                <w:rFonts w:eastAsia="Calibri"/>
                <w:sz w:val="20"/>
                <w:szCs w:val="20"/>
                <w:lang w:eastAsia="en-US"/>
              </w:rPr>
            </w:pPr>
            <w:r>
              <w:rPr>
                <w:rFonts w:eastAsia="Calibri"/>
                <w:i/>
                <w:iCs/>
                <w:sz w:val="20"/>
                <w:szCs w:val="20"/>
                <w:lang w:eastAsia="en-US"/>
              </w:rPr>
              <w:t xml:space="preserve">        </w:t>
            </w:r>
            <w:r w:rsidRPr="0094662F">
              <w:rPr>
                <w:rFonts w:eastAsia="Calibri"/>
                <w:i/>
                <w:iCs/>
                <w:sz w:val="20"/>
                <w:szCs w:val="20"/>
                <w:lang w:eastAsia="en-US"/>
              </w:rPr>
              <w:t xml:space="preserve">улица </w:t>
            </w:r>
            <w:r>
              <w:rPr>
                <w:rFonts w:eastAsia="Calibri"/>
                <w:i/>
                <w:iCs/>
                <w:sz w:val="20"/>
                <w:szCs w:val="20"/>
                <w:lang w:eastAsia="en-US"/>
              </w:rPr>
              <w:t>Садовая</w:t>
            </w:r>
          </w:p>
        </w:tc>
        <w:tc>
          <w:tcPr>
            <w:tcW w:w="1077" w:type="dxa"/>
            <w:vAlign w:val="center"/>
          </w:tcPr>
          <w:p w14:paraId="3B70C1F2" w14:textId="14FDEC33" w:rsidR="00785C33" w:rsidRPr="006B00A8" w:rsidRDefault="00785C33" w:rsidP="00785C33">
            <w:pPr>
              <w:spacing w:line="280" w:lineRule="atLeast"/>
              <w:contextualSpacing/>
              <w:jc w:val="center"/>
              <w:rPr>
                <w:rFonts w:eastAsia="Calibri"/>
                <w:sz w:val="20"/>
                <w:szCs w:val="20"/>
                <w:lang w:eastAsia="en-US"/>
              </w:rPr>
            </w:pPr>
            <w:r>
              <w:rPr>
                <w:rFonts w:eastAsia="Calibri"/>
                <w:sz w:val="20"/>
                <w:szCs w:val="20"/>
                <w:lang w:eastAsia="en-US"/>
              </w:rPr>
              <w:t>0,650</w:t>
            </w:r>
          </w:p>
        </w:tc>
        <w:tc>
          <w:tcPr>
            <w:tcW w:w="2429" w:type="dxa"/>
            <w:vAlign w:val="center"/>
          </w:tcPr>
          <w:p w14:paraId="6FCD2CBD" w14:textId="6C5B2E00" w:rsidR="00785C33" w:rsidRPr="006B00A8" w:rsidRDefault="00785C33" w:rsidP="00785C33">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7A0927BE" w14:textId="0100AF2A" w:rsidR="00785C33" w:rsidRPr="006B00A8" w:rsidRDefault="00785C33" w:rsidP="00785C33">
            <w:pPr>
              <w:spacing w:line="280" w:lineRule="atLeast"/>
              <w:contextualSpacing/>
              <w:jc w:val="center"/>
              <w:rPr>
                <w:rFonts w:eastAsia="Calibri"/>
                <w:sz w:val="20"/>
                <w:szCs w:val="20"/>
                <w:lang w:eastAsia="en-US"/>
              </w:rPr>
            </w:pPr>
            <w:r w:rsidRPr="006B00A8">
              <w:rPr>
                <w:rFonts w:eastAsia="Calibri"/>
                <w:sz w:val="20"/>
                <w:szCs w:val="20"/>
                <w:lang w:eastAsia="en-US"/>
              </w:rPr>
              <w:t>грунт</w:t>
            </w:r>
          </w:p>
        </w:tc>
        <w:tc>
          <w:tcPr>
            <w:tcW w:w="977" w:type="dxa"/>
            <w:vAlign w:val="center"/>
          </w:tcPr>
          <w:p w14:paraId="52BDFDB9" w14:textId="55CA33B1" w:rsidR="00785C33" w:rsidRPr="006B00A8" w:rsidRDefault="00785C33" w:rsidP="00785C33">
            <w:pPr>
              <w:spacing w:line="280" w:lineRule="atLeast"/>
              <w:contextualSpacing/>
              <w:jc w:val="center"/>
              <w:rPr>
                <w:rFonts w:eastAsia="Calibri"/>
                <w:sz w:val="20"/>
                <w:szCs w:val="20"/>
                <w:lang w:eastAsia="en-US"/>
              </w:rPr>
            </w:pPr>
          </w:p>
        </w:tc>
      </w:tr>
      <w:tr w:rsidR="00785C33" w:rsidRPr="003172C7" w14:paraId="042EBA33" w14:textId="77777777" w:rsidTr="00785C33">
        <w:trPr>
          <w:trHeight w:hRule="exact" w:val="28"/>
        </w:trPr>
        <w:tc>
          <w:tcPr>
            <w:tcW w:w="539" w:type="dxa"/>
            <w:vAlign w:val="center"/>
          </w:tcPr>
          <w:p w14:paraId="42DA5B53" w14:textId="77777777" w:rsidR="00785C33" w:rsidRDefault="00785C33" w:rsidP="00785C33">
            <w:pPr>
              <w:spacing w:line="280" w:lineRule="atLeast"/>
              <w:contextualSpacing/>
              <w:rPr>
                <w:rFonts w:eastAsia="Calibri"/>
                <w:sz w:val="20"/>
                <w:szCs w:val="20"/>
                <w:lang w:eastAsia="en-US"/>
              </w:rPr>
            </w:pPr>
          </w:p>
        </w:tc>
        <w:tc>
          <w:tcPr>
            <w:tcW w:w="3293" w:type="dxa"/>
            <w:vAlign w:val="center"/>
          </w:tcPr>
          <w:p w14:paraId="4DEE5CF6" w14:textId="77777777" w:rsidR="00785C33" w:rsidRPr="006B00A8" w:rsidRDefault="00785C33" w:rsidP="00785C33">
            <w:pPr>
              <w:rPr>
                <w:rFonts w:eastAsia="Calibri"/>
                <w:sz w:val="20"/>
                <w:szCs w:val="20"/>
                <w:lang w:eastAsia="en-US"/>
              </w:rPr>
            </w:pPr>
          </w:p>
        </w:tc>
        <w:tc>
          <w:tcPr>
            <w:tcW w:w="1077" w:type="dxa"/>
            <w:vAlign w:val="center"/>
          </w:tcPr>
          <w:p w14:paraId="4C713317" w14:textId="77777777" w:rsidR="00785C33" w:rsidRPr="006B00A8" w:rsidRDefault="00785C33" w:rsidP="00785C33">
            <w:pPr>
              <w:spacing w:line="280" w:lineRule="atLeast"/>
              <w:contextualSpacing/>
              <w:jc w:val="center"/>
              <w:rPr>
                <w:rFonts w:eastAsia="Calibri"/>
                <w:sz w:val="20"/>
                <w:szCs w:val="20"/>
                <w:lang w:eastAsia="en-US"/>
              </w:rPr>
            </w:pPr>
          </w:p>
        </w:tc>
        <w:tc>
          <w:tcPr>
            <w:tcW w:w="2429" w:type="dxa"/>
            <w:vAlign w:val="center"/>
          </w:tcPr>
          <w:p w14:paraId="2DC1DE83" w14:textId="77777777" w:rsidR="00785C33" w:rsidRPr="006B00A8" w:rsidRDefault="00785C33" w:rsidP="00785C33">
            <w:pPr>
              <w:spacing w:line="280" w:lineRule="atLeast"/>
              <w:contextualSpacing/>
              <w:jc w:val="center"/>
              <w:rPr>
                <w:rFonts w:eastAsia="Calibri"/>
                <w:sz w:val="20"/>
                <w:szCs w:val="20"/>
                <w:lang w:eastAsia="en-US"/>
              </w:rPr>
            </w:pPr>
          </w:p>
        </w:tc>
        <w:tc>
          <w:tcPr>
            <w:tcW w:w="1494" w:type="dxa"/>
            <w:vAlign w:val="center"/>
          </w:tcPr>
          <w:p w14:paraId="01820350" w14:textId="77777777" w:rsidR="00785C33" w:rsidRPr="006B00A8" w:rsidRDefault="00785C33" w:rsidP="00785C33">
            <w:pPr>
              <w:spacing w:line="280" w:lineRule="atLeast"/>
              <w:contextualSpacing/>
              <w:jc w:val="center"/>
              <w:rPr>
                <w:rFonts w:eastAsia="Calibri"/>
                <w:sz w:val="20"/>
                <w:szCs w:val="20"/>
                <w:lang w:eastAsia="en-US"/>
              </w:rPr>
            </w:pPr>
          </w:p>
        </w:tc>
        <w:tc>
          <w:tcPr>
            <w:tcW w:w="977" w:type="dxa"/>
            <w:vAlign w:val="center"/>
          </w:tcPr>
          <w:p w14:paraId="73C5BE9E" w14:textId="77777777" w:rsidR="00785C33" w:rsidRPr="006B00A8" w:rsidRDefault="00785C33" w:rsidP="00785C33">
            <w:pPr>
              <w:spacing w:line="280" w:lineRule="atLeast"/>
              <w:contextualSpacing/>
              <w:jc w:val="center"/>
              <w:rPr>
                <w:rFonts w:eastAsia="Calibri"/>
                <w:sz w:val="20"/>
                <w:szCs w:val="20"/>
                <w:lang w:eastAsia="en-US"/>
              </w:rPr>
            </w:pPr>
          </w:p>
        </w:tc>
      </w:tr>
      <w:tr w:rsidR="00785C33" w:rsidRPr="003172C7" w14:paraId="0AB467AD" w14:textId="77777777" w:rsidTr="00AC51F3">
        <w:trPr>
          <w:trHeight w:val="215"/>
        </w:trPr>
        <w:tc>
          <w:tcPr>
            <w:tcW w:w="539" w:type="dxa"/>
            <w:vAlign w:val="center"/>
          </w:tcPr>
          <w:p w14:paraId="64CA9369" w14:textId="77777777" w:rsidR="00785C33" w:rsidRDefault="00785C33" w:rsidP="00785C33">
            <w:pPr>
              <w:spacing w:line="280" w:lineRule="atLeast"/>
              <w:contextualSpacing/>
              <w:rPr>
                <w:rFonts w:eastAsia="Calibri"/>
                <w:sz w:val="20"/>
                <w:szCs w:val="20"/>
                <w:lang w:eastAsia="en-US"/>
              </w:rPr>
            </w:pPr>
          </w:p>
        </w:tc>
        <w:tc>
          <w:tcPr>
            <w:tcW w:w="3293" w:type="dxa"/>
            <w:vAlign w:val="center"/>
          </w:tcPr>
          <w:p w14:paraId="4A8616E9" w14:textId="35E1E588" w:rsidR="00785C33" w:rsidRPr="006B00A8" w:rsidRDefault="00785C33" w:rsidP="00785C33">
            <w:pPr>
              <w:rPr>
                <w:rFonts w:eastAsia="Calibri"/>
                <w:sz w:val="20"/>
                <w:szCs w:val="20"/>
                <w:lang w:eastAsia="en-US"/>
              </w:rPr>
            </w:pPr>
            <w:r>
              <w:rPr>
                <w:sz w:val="20"/>
                <w:szCs w:val="20"/>
              </w:rPr>
              <w:t>деревня</w:t>
            </w:r>
            <w:r w:rsidRPr="00DC1CEB">
              <w:rPr>
                <w:sz w:val="20"/>
                <w:szCs w:val="20"/>
              </w:rPr>
              <w:t xml:space="preserve"> Еловино</w:t>
            </w:r>
            <w:r>
              <w:rPr>
                <w:sz w:val="20"/>
                <w:szCs w:val="20"/>
              </w:rPr>
              <w:t xml:space="preserve"> </w:t>
            </w:r>
          </w:p>
        </w:tc>
        <w:tc>
          <w:tcPr>
            <w:tcW w:w="1077" w:type="dxa"/>
            <w:vAlign w:val="center"/>
          </w:tcPr>
          <w:p w14:paraId="1529B47A" w14:textId="362F5099" w:rsidR="00785C33" w:rsidRPr="006B00A8" w:rsidRDefault="00785C33" w:rsidP="00785C33">
            <w:pPr>
              <w:spacing w:line="280" w:lineRule="atLeast"/>
              <w:contextualSpacing/>
              <w:jc w:val="center"/>
              <w:rPr>
                <w:rFonts w:eastAsia="Calibri"/>
                <w:sz w:val="20"/>
                <w:szCs w:val="20"/>
                <w:lang w:eastAsia="en-US"/>
              </w:rPr>
            </w:pPr>
            <w:r>
              <w:rPr>
                <w:sz w:val="20"/>
                <w:szCs w:val="20"/>
              </w:rPr>
              <w:t>4,589</w:t>
            </w:r>
          </w:p>
        </w:tc>
        <w:tc>
          <w:tcPr>
            <w:tcW w:w="2429" w:type="dxa"/>
            <w:vAlign w:val="center"/>
          </w:tcPr>
          <w:p w14:paraId="7BFD58E6" w14:textId="77777777" w:rsidR="00785C33" w:rsidRPr="006B00A8" w:rsidRDefault="00785C33" w:rsidP="00785C33">
            <w:pPr>
              <w:spacing w:line="280" w:lineRule="atLeast"/>
              <w:contextualSpacing/>
              <w:jc w:val="center"/>
              <w:rPr>
                <w:rFonts w:eastAsia="Calibri"/>
                <w:sz w:val="20"/>
                <w:szCs w:val="20"/>
                <w:lang w:eastAsia="en-US"/>
              </w:rPr>
            </w:pPr>
          </w:p>
        </w:tc>
        <w:tc>
          <w:tcPr>
            <w:tcW w:w="1494" w:type="dxa"/>
            <w:vAlign w:val="center"/>
          </w:tcPr>
          <w:p w14:paraId="414872AE" w14:textId="77777777" w:rsidR="00785C33" w:rsidRPr="006B00A8" w:rsidRDefault="00785C33" w:rsidP="00785C33">
            <w:pPr>
              <w:spacing w:line="280" w:lineRule="atLeast"/>
              <w:contextualSpacing/>
              <w:jc w:val="center"/>
              <w:rPr>
                <w:rFonts w:eastAsia="Calibri"/>
                <w:sz w:val="20"/>
                <w:szCs w:val="20"/>
                <w:lang w:eastAsia="en-US"/>
              </w:rPr>
            </w:pPr>
          </w:p>
        </w:tc>
        <w:tc>
          <w:tcPr>
            <w:tcW w:w="977" w:type="dxa"/>
            <w:vAlign w:val="center"/>
          </w:tcPr>
          <w:p w14:paraId="13645242" w14:textId="5033CE47" w:rsidR="00785C33" w:rsidRPr="006B00A8" w:rsidRDefault="00785C33" w:rsidP="00785C33">
            <w:pPr>
              <w:spacing w:line="280" w:lineRule="atLeast"/>
              <w:contextualSpacing/>
              <w:jc w:val="center"/>
              <w:rPr>
                <w:rFonts w:eastAsia="Calibri"/>
                <w:sz w:val="20"/>
                <w:szCs w:val="20"/>
                <w:lang w:eastAsia="en-US"/>
              </w:rPr>
            </w:pPr>
            <w:r w:rsidRPr="00536003">
              <w:rPr>
                <w:rFonts w:eastAsia="Calibri"/>
                <w:sz w:val="20"/>
                <w:szCs w:val="20"/>
                <w:lang w:eastAsia="en-US"/>
              </w:rPr>
              <w:t>7</w:t>
            </w:r>
          </w:p>
        </w:tc>
      </w:tr>
      <w:tr w:rsidR="00785C33" w:rsidRPr="003172C7" w14:paraId="191DFA8C" w14:textId="5DBB7EE4" w:rsidTr="00AC51F3">
        <w:trPr>
          <w:trHeight w:val="215"/>
        </w:trPr>
        <w:tc>
          <w:tcPr>
            <w:tcW w:w="539" w:type="dxa"/>
            <w:vAlign w:val="center"/>
          </w:tcPr>
          <w:p w14:paraId="6E5231C1" w14:textId="5E8881C8" w:rsidR="00785C33" w:rsidRPr="00033DB9" w:rsidRDefault="00785C33" w:rsidP="00785C33">
            <w:pPr>
              <w:spacing w:line="280" w:lineRule="atLeast"/>
              <w:contextualSpacing/>
              <w:rPr>
                <w:rFonts w:eastAsia="Calibri"/>
                <w:sz w:val="20"/>
                <w:szCs w:val="20"/>
                <w:lang w:eastAsia="en-US"/>
              </w:rPr>
            </w:pPr>
            <w:r>
              <w:rPr>
                <w:rFonts w:eastAsia="Calibri"/>
                <w:sz w:val="20"/>
                <w:szCs w:val="20"/>
                <w:lang w:eastAsia="en-US"/>
              </w:rPr>
              <w:t>150</w:t>
            </w:r>
          </w:p>
        </w:tc>
        <w:tc>
          <w:tcPr>
            <w:tcW w:w="3293" w:type="dxa"/>
            <w:vAlign w:val="center"/>
          </w:tcPr>
          <w:p w14:paraId="26488675" w14:textId="3A50103A" w:rsidR="00785C33" w:rsidRPr="006B00A8" w:rsidRDefault="00785C33" w:rsidP="00785C33">
            <w:pPr>
              <w:rPr>
                <w:rFonts w:eastAsia="Calibri"/>
                <w:sz w:val="20"/>
                <w:szCs w:val="20"/>
                <w:lang w:eastAsia="en-US"/>
              </w:rPr>
            </w:pPr>
            <w:r>
              <w:rPr>
                <w:rFonts w:eastAsia="Calibri"/>
                <w:i/>
                <w:iCs/>
                <w:sz w:val="20"/>
                <w:szCs w:val="20"/>
                <w:lang w:eastAsia="en-US"/>
              </w:rPr>
              <w:t xml:space="preserve">          </w:t>
            </w:r>
            <w:r w:rsidRPr="0094662F">
              <w:rPr>
                <w:rFonts w:eastAsia="Calibri"/>
                <w:i/>
                <w:iCs/>
                <w:sz w:val="20"/>
                <w:szCs w:val="20"/>
                <w:lang w:eastAsia="en-US"/>
              </w:rPr>
              <w:t>улица Школьная</w:t>
            </w:r>
          </w:p>
        </w:tc>
        <w:tc>
          <w:tcPr>
            <w:tcW w:w="1077" w:type="dxa"/>
            <w:vAlign w:val="center"/>
          </w:tcPr>
          <w:p w14:paraId="475AEF73" w14:textId="35C858E1" w:rsidR="00785C33" w:rsidRPr="006B00A8" w:rsidRDefault="00785C33" w:rsidP="00785C33">
            <w:pPr>
              <w:spacing w:line="280" w:lineRule="atLeast"/>
              <w:contextualSpacing/>
              <w:jc w:val="center"/>
              <w:rPr>
                <w:rFonts w:eastAsia="Calibri"/>
                <w:sz w:val="20"/>
                <w:szCs w:val="20"/>
                <w:lang w:eastAsia="en-US"/>
              </w:rPr>
            </w:pPr>
            <w:r w:rsidRPr="00DC1CEB">
              <w:rPr>
                <w:i/>
                <w:iCs/>
                <w:sz w:val="20"/>
                <w:szCs w:val="20"/>
              </w:rPr>
              <w:t>0,996</w:t>
            </w:r>
          </w:p>
        </w:tc>
        <w:tc>
          <w:tcPr>
            <w:tcW w:w="2429" w:type="dxa"/>
            <w:vAlign w:val="center"/>
          </w:tcPr>
          <w:p w14:paraId="06A0EA6B" w14:textId="62068DEC" w:rsidR="00785C33" w:rsidRPr="006B00A8" w:rsidRDefault="00785C33" w:rsidP="00785C3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07F7CF0" w14:textId="2BB911E3" w:rsidR="00785C33" w:rsidRDefault="00785C33" w:rsidP="00C47735">
            <w:pPr>
              <w:spacing w:line="220" w:lineRule="atLeast"/>
              <w:contextualSpacing/>
              <w:jc w:val="center"/>
              <w:rPr>
                <w:rFonts w:eastAsia="Calibri"/>
                <w:sz w:val="20"/>
                <w:szCs w:val="20"/>
                <w:lang w:eastAsia="en-US"/>
              </w:rPr>
            </w:pPr>
            <w:r>
              <w:rPr>
                <w:rFonts w:eastAsia="Calibri"/>
                <w:sz w:val="20"/>
                <w:szCs w:val="20"/>
                <w:lang w:eastAsia="en-US"/>
              </w:rPr>
              <w:t>0,556</w:t>
            </w:r>
            <w:r w:rsidR="001273D2">
              <w:rPr>
                <w:rFonts w:eastAsia="Calibri"/>
                <w:sz w:val="20"/>
                <w:szCs w:val="20"/>
                <w:lang w:eastAsia="en-US"/>
              </w:rPr>
              <w:t>–</w:t>
            </w:r>
            <w:r>
              <w:rPr>
                <w:rFonts w:eastAsia="Calibri"/>
                <w:sz w:val="20"/>
                <w:szCs w:val="20"/>
                <w:lang w:eastAsia="en-US"/>
              </w:rPr>
              <w:t>а/бетон</w:t>
            </w:r>
          </w:p>
          <w:p w14:paraId="4D47F48B" w14:textId="28F2157A" w:rsidR="00785C33" w:rsidRPr="006B00A8" w:rsidRDefault="00785C33" w:rsidP="00C47735">
            <w:pPr>
              <w:spacing w:line="220" w:lineRule="atLeast"/>
              <w:contextualSpacing/>
              <w:jc w:val="center"/>
              <w:rPr>
                <w:rFonts w:eastAsia="Calibri"/>
                <w:sz w:val="20"/>
                <w:szCs w:val="20"/>
                <w:lang w:eastAsia="en-US"/>
              </w:rPr>
            </w:pPr>
            <w:r>
              <w:rPr>
                <w:rFonts w:eastAsia="Calibri"/>
                <w:sz w:val="20"/>
                <w:szCs w:val="20"/>
                <w:lang w:eastAsia="en-US"/>
              </w:rPr>
              <w:t xml:space="preserve">0,440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грунт</w:t>
            </w:r>
          </w:p>
        </w:tc>
        <w:tc>
          <w:tcPr>
            <w:tcW w:w="977" w:type="dxa"/>
            <w:vAlign w:val="center"/>
          </w:tcPr>
          <w:p w14:paraId="7CFFE51D" w14:textId="040D2F50" w:rsidR="00785C33" w:rsidRPr="006B00A8" w:rsidRDefault="00785C33" w:rsidP="00785C33">
            <w:pPr>
              <w:spacing w:line="280" w:lineRule="atLeast"/>
              <w:contextualSpacing/>
              <w:jc w:val="center"/>
              <w:rPr>
                <w:rFonts w:eastAsia="Calibri"/>
                <w:sz w:val="20"/>
                <w:szCs w:val="20"/>
                <w:lang w:eastAsia="en-US"/>
              </w:rPr>
            </w:pPr>
          </w:p>
        </w:tc>
      </w:tr>
      <w:tr w:rsidR="00785C33" w:rsidRPr="003172C7" w14:paraId="10FB4B8B" w14:textId="38B04064" w:rsidTr="00AC51F3">
        <w:trPr>
          <w:trHeight w:val="206"/>
        </w:trPr>
        <w:tc>
          <w:tcPr>
            <w:tcW w:w="539" w:type="dxa"/>
            <w:vAlign w:val="center"/>
          </w:tcPr>
          <w:p w14:paraId="4F43999E" w14:textId="099D317D" w:rsidR="00785C33" w:rsidRPr="00033DB9" w:rsidRDefault="00785C33" w:rsidP="00785C33">
            <w:pPr>
              <w:spacing w:line="280" w:lineRule="atLeast"/>
              <w:contextualSpacing/>
              <w:rPr>
                <w:rFonts w:eastAsia="Calibri"/>
                <w:sz w:val="20"/>
                <w:szCs w:val="20"/>
                <w:lang w:eastAsia="en-US"/>
              </w:rPr>
            </w:pPr>
            <w:r>
              <w:rPr>
                <w:rFonts w:eastAsia="Calibri"/>
                <w:sz w:val="20"/>
                <w:szCs w:val="20"/>
                <w:lang w:eastAsia="en-US"/>
              </w:rPr>
              <w:t>151</w:t>
            </w:r>
          </w:p>
        </w:tc>
        <w:tc>
          <w:tcPr>
            <w:tcW w:w="3293" w:type="dxa"/>
            <w:vAlign w:val="center"/>
          </w:tcPr>
          <w:p w14:paraId="36C0D3E1" w14:textId="700FB740" w:rsidR="00785C33" w:rsidRPr="006B00A8" w:rsidRDefault="00785C33" w:rsidP="00785C3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Дорожная</w:t>
            </w:r>
          </w:p>
        </w:tc>
        <w:tc>
          <w:tcPr>
            <w:tcW w:w="1077" w:type="dxa"/>
            <w:vAlign w:val="center"/>
          </w:tcPr>
          <w:p w14:paraId="1E8D40F9" w14:textId="25F5F7EE" w:rsidR="00785C33" w:rsidRPr="006B00A8" w:rsidRDefault="00785C33" w:rsidP="00785C33">
            <w:pPr>
              <w:jc w:val="center"/>
              <w:rPr>
                <w:rFonts w:eastAsia="Calibri"/>
                <w:sz w:val="20"/>
                <w:szCs w:val="20"/>
                <w:lang w:eastAsia="en-US"/>
              </w:rPr>
            </w:pPr>
            <w:r w:rsidRPr="00DC1CEB">
              <w:rPr>
                <w:rFonts w:eastAsia="Calibri"/>
                <w:i/>
                <w:iCs/>
                <w:sz w:val="20"/>
                <w:szCs w:val="20"/>
                <w:lang w:eastAsia="en-US"/>
              </w:rPr>
              <w:t>0,805</w:t>
            </w:r>
          </w:p>
        </w:tc>
        <w:tc>
          <w:tcPr>
            <w:tcW w:w="2429" w:type="dxa"/>
            <w:vAlign w:val="center"/>
          </w:tcPr>
          <w:p w14:paraId="2C0248F4" w14:textId="68352BAB" w:rsidR="00785C33" w:rsidRPr="006B00A8" w:rsidRDefault="00785C33" w:rsidP="00785C3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393081D" w14:textId="5AD92087" w:rsidR="00785C33" w:rsidRPr="006B00A8" w:rsidRDefault="00785C33" w:rsidP="00C47735">
            <w:pPr>
              <w:spacing w:line="22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CA30262" w14:textId="7688A094" w:rsidR="00785C33" w:rsidRPr="006B00A8" w:rsidRDefault="00785C33" w:rsidP="00785C33">
            <w:pPr>
              <w:spacing w:line="280" w:lineRule="atLeast"/>
              <w:contextualSpacing/>
              <w:jc w:val="center"/>
              <w:rPr>
                <w:rFonts w:eastAsia="Calibri"/>
                <w:sz w:val="20"/>
                <w:szCs w:val="20"/>
                <w:lang w:eastAsia="en-US"/>
              </w:rPr>
            </w:pPr>
          </w:p>
        </w:tc>
      </w:tr>
      <w:tr w:rsidR="00785C33" w:rsidRPr="003172C7" w14:paraId="3929F162" w14:textId="716C8CFB" w:rsidTr="00AC51F3">
        <w:trPr>
          <w:trHeight w:val="215"/>
        </w:trPr>
        <w:tc>
          <w:tcPr>
            <w:tcW w:w="539" w:type="dxa"/>
            <w:vAlign w:val="center"/>
          </w:tcPr>
          <w:p w14:paraId="027F0512" w14:textId="3260D8D5" w:rsidR="00785C33" w:rsidRPr="00033DB9" w:rsidRDefault="00785C33" w:rsidP="00785C33">
            <w:pPr>
              <w:spacing w:line="280" w:lineRule="atLeast"/>
              <w:contextualSpacing/>
              <w:rPr>
                <w:rFonts w:eastAsia="Calibri"/>
                <w:sz w:val="20"/>
                <w:szCs w:val="20"/>
                <w:lang w:eastAsia="en-US"/>
              </w:rPr>
            </w:pPr>
            <w:r>
              <w:rPr>
                <w:rFonts w:eastAsia="Calibri"/>
                <w:sz w:val="20"/>
                <w:szCs w:val="20"/>
                <w:lang w:eastAsia="en-US"/>
              </w:rPr>
              <w:t>152</w:t>
            </w:r>
          </w:p>
        </w:tc>
        <w:tc>
          <w:tcPr>
            <w:tcW w:w="3293" w:type="dxa"/>
            <w:vAlign w:val="center"/>
          </w:tcPr>
          <w:p w14:paraId="6F353CE8" w14:textId="56C1B9FA" w:rsidR="00785C33" w:rsidRPr="006B00A8" w:rsidRDefault="00785C33" w:rsidP="00785C3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Центральная</w:t>
            </w:r>
          </w:p>
        </w:tc>
        <w:tc>
          <w:tcPr>
            <w:tcW w:w="1077" w:type="dxa"/>
            <w:vAlign w:val="center"/>
          </w:tcPr>
          <w:p w14:paraId="686E9517" w14:textId="61088AFA" w:rsidR="00785C33" w:rsidRPr="006B00A8" w:rsidRDefault="00785C33" w:rsidP="00785C33">
            <w:pPr>
              <w:spacing w:line="280" w:lineRule="atLeast"/>
              <w:contextualSpacing/>
              <w:jc w:val="center"/>
              <w:rPr>
                <w:rFonts w:eastAsia="Calibri"/>
                <w:sz w:val="20"/>
                <w:szCs w:val="20"/>
                <w:lang w:eastAsia="en-US"/>
              </w:rPr>
            </w:pPr>
            <w:r>
              <w:rPr>
                <w:i/>
                <w:iCs/>
                <w:sz w:val="20"/>
                <w:szCs w:val="20"/>
              </w:rPr>
              <w:t>0,257</w:t>
            </w:r>
          </w:p>
        </w:tc>
        <w:tc>
          <w:tcPr>
            <w:tcW w:w="2429" w:type="dxa"/>
            <w:vAlign w:val="center"/>
          </w:tcPr>
          <w:p w14:paraId="755A7EE0" w14:textId="1FC88CE3" w:rsidR="00785C33" w:rsidRPr="006B00A8" w:rsidRDefault="00785C33" w:rsidP="00785C33">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63B58914" w14:textId="6BD1A1CD" w:rsidR="00785C33" w:rsidRPr="006B00A8" w:rsidRDefault="00785C33" w:rsidP="00C47735">
            <w:pPr>
              <w:spacing w:line="22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C697B42" w14:textId="7285358A" w:rsidR="00785C33" w:rsidRPr="006B00A8" w:rsidRDefault="00785C33" w:rsidP="00785C33">
            <w:pPr>
              <w:spacing w:line="280" w:lineRule="atLeast"/>
              <w:contextualSpacing/>
              <w:jc w:val="center"/>
              <w:rPr>
                <w:rFonts w:eastAsia="Calibri"/>
                <w:sz w:val="20"/>
                <w:szCs w:val="20"/>
                <w:lang w:eastAsia="en-US"/>
              </w:rPr>
            </w:pPr>
          </w:p>
        </w:tc>
      </w:tr>
      <w:tr w:rsidR="00785C33" w:rsidRPr="003172C7" w14:paraId="29193A02" w14:textId="5E21A779" w:rsidTr="00AC51F3">
        <w:trPr>
          <w:trHeight w:val="215"/>
        </w:trPr>
        <w:tc>
          <w:tcPr>
            <w:tcW w:w="539" w:type="dxa"/>
            <w:vAlign w:val="center"/>
          </w:tcPr>
          <w:p w14:paraId="3C393C16" w14:textId="133B7060" w:rsidR="00785C33" w:rsidRPr="00033DB9" w:rsidRDefault="00785C33" w:rsidP="00785C33">
            <w:pPr>
              <w:spacing w:line="280" w:lineRule="atLeast"/>
              <w:contextualSpacing/>
              <w:rPr>
                <w:rFonts w:eastAsia="Calibri"/>
                <w:sz w:val="20"/>
                <w:szCs w:val="20"/>
                <w:lang w:eastAsia="en-US"/>
              </w:rPr>
            </w:pPr>
            <w:r>
              <w:rPr>
                <w:rFonts w:eastAsia="Calibri"/>
                <w:sz w:val="20"/>
                <w:szCs w:val="20"/>
                <w:lang w:eastAsia="en-US"/>
              </w:rPr>
              <w:t>153</w:t>
            </w:r>
          </w:p>
        </w:tc>
        <w:tc>
          <w:tcPr>
            <w:tcW w:w="3293" w:type="dxa"/>
            <w:vAlign w:val="center"/>
          </w:tcPr>
          <w:p w14:paraId="0FB5709A" w14:textId="64391E4C" w:rsidR="00785C33" w:rsidRPr="006B00A8" w:rsidRDefault="00785C33" w:rsidP="00785C3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Цветочная</w:t>
            </w:r>
          </w:p>
        </w:tc>
        <w:tc>
          <w:tcPr>
            <w:tcW w:w="1077" w:type="dxa"/>
            <w:vAlign w:val="center"/>
          </w:tcPr>
          <w:p w14:paraId="3EAD71CD" w14:textId="7E4C27F1" w:rsidR="00785C33" w:rsidRPr="00DC1CEB" w:rsidRDefault="00785C33" w:rsidP="00785C33">
            <w:pPr>
              <w:jc w:val="center"/>
              <w:rPr>
                <w:rFonts w:eastAsia="Calibri"/>
                <w:i/>
                <w:iCs/>
                <w:sz w:val="20"/>
                <w:szCs w:val="20"/>
                <w:lang w:eastAsia="en-US"/>
              </w:rPr>
            </w:pPr>
            <w:r w:rsidRPr="00DC1CEB">
              <w:rPr>
                <w:i/>
                <w:iCs/>
                <w:sz w:val="20"/>
                <w:szCs w:val="20"/>
              </w:rPr>
              <w:t>0,696</w:t>
            </w:r>
          </w:p>
        </w:tc>
        <w:tc>
          <w:tcPr>
            <w:tcW w:w="2429" w:type="dxa"/>
            <w:vAlign w:val="center"/>
          </w:tcPr>
          <w:p w14:paraId="1EF3A59C" w14:textId="4AA53CB0" w:rsidR="00785C33" w:rsidRPr="006B00A8" w:rsidRDefault="00785C33" w:rsidP="00785C3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0161AC2" w14:textId="10D55037" w:rsidR="00785C33" w:rsidRDefault="00785C33" w:rsidP="00C47735">
            <w:pPr>
              <w:spacing w:line="220" w:lineRule="atLeast"/>
              <w:contextualSpacing/>
              <w:jc w:val="center"/>
              <w:rPr>
                <w:rFonts w:eastAsia="Calibri"/>
                <w:sz w:val="20"/>
                <w:szCs w:val="20"/>
                <w:lang w:eastAsia="en-US"/>
              </w:rPr>
            </w:pPr>
            <w:r>
              <w:rPr>
                <w:rFonts w:eastAsia="Calibri"/>
                <w:sz w:val="20"/>
                <w:szCs w:val="20"/>
                <w:lang w:eastAsia="en-US"/>
              </w:rPr>
              <w:t>0,425</w:t>
            </w:r>
            <w:r w:rsidR="001273D2">
              <w:rPr>
                <w:rFonts w:eastAsia="Calibri"/>
                <w:sz w:val="20"/>
                <w:szCs w:val="20"/>
                <w:lang w:eastAsia="en-US"/>
              </w:rPr>
              <w:t>–</w:t>
            </w:r>
            <w:r>
              <w:rPr>
                <w:rFonts w:eastAsia="Calibri"/>
                <w:sz w:val="20"/>
                <w:szCs w:val="20"/>
                <w:lang w:eastAsia="en-US"/>
              </w:rPr>
              <w:t>а/бетон</w:t>
            </w:r>
          </w:p>
          <w:p w14:paraId="7530D91C" w14:textId="2AB3D359" w:rsidR="00785C33" w:rsidRPr="006B00A8" w:rsidRDefault="00785C33" w:rsidP="00C47735">
            <w:pPr>
              <w:spacing w:line="220" w:lineRule="atLeast"/>
              <w:contextualSpacing/>
              <w:jc w:val="center"/>
              <w:rPr>
                <w:rFonts w:eastAsia="Calibri"/>
                <w:sz w:val="20"/>
                <w:szCs w:val="20"/>
                <w:lang w:eastAsia="en-US"/>
              </w:rPr>
            </w:pPr>
            <w:r>
              <w:rPr>
                <w:rFonts w:eastAsia="Calibri"/>
                <w:sz w:val="20"/>
                <w:szCs w:val="20"/>
                <w:lang w:eastAsia="en-US"/>
              </w:rPr>
              <w:t xml:space="preserve">0,271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грунт</w:t>
            </w:r>
          </w:p>
        </w:tc>
        <w:tc>
          <w:tcPr>
            <w:tcW w:w="977" w:type="dxa"/>
            <w:vAlign w:val="center"/>
          </w:tcPr>
          <w:p w14:paraId="4C22AFA3" w14:textId="7B63DEFF" w:rsidR="00785C33" w:rsidRPr="006B00A8" w:rsidRDefault="00785C33" w:rsidP="00785C33">
            <w:pPr>
              <w:spacing w:line="280" w:lineRule="atLeast"/>
              <w:contextualSpacing/>
              <w:jc w:val="center"/>
              <w:rPr>
                <w:rFonts w:eastAsia="Calibri"/>
                <w:sz w:val="20"/>
                <w:szCs w:val="20"/>
                <w:lang w:eastAsia="en-US"/>
              </w:rPr>
            </w:pPr>
          </w:p>
        </w:tc>
      </w:tr>
      <w:tr w:rsidR="00785C33" w:rsidRPr="003172C7" w14:paraId="1F2B71EC" w14:textId="77777777" w:rsidTr="00AC51F3">
        <w:trPr>
          <w:trHeight w:val="215"/>
        </w:trPr>
        <w:tc>
          <w:tcPr>
            <w:tcW w:w="539" w:type="dxa"/>
            <w:vAlign w:val="center"/>
          </w:tcPr>
          <w:p w14:paraId="2CEA16FF" w14:textId="186AEA0C" w:rsidR="00785C33" w:rsidRPr="006B00A8" w:rsidRDefault="00785C33" w:rsidP="00785C33">
            <w:pPr>
              <w:spacing w:line="280" w:lineRule="atLeast"/>
              <w:contextualSpacing/>
              <w:rPr>
                <w:rFonts w:eastAsia="Calibri"/>
                <w:sz w:val="20"/>
                <w:szCs w:val="20"/>
                <w:lang w:eastAsia="en-US"/>
              </w:rPr>
            </w:pPr>
            <w:r>
              <w:rPr>
                <w:rFonts w:eastAsia="Calibri"/>
                <w:sz w:val="20"/>
                <w:szCs w:val="20"/>
                <w:lang w:eastAsia="en-US"/>
              </w:rPr>
              <w:t>154</w:t>
            </w:r>
          </w:p>
        </w:tc>
        <w:tc>
          <w:tcPr>
            <w:tcW w:w="3293" w:type="dxa"/>
            <w:vAlign w:val="center"/>
          </w:tcPr>
          <w:p w14:paraId="2B80F5AD" w14:textId="38DFD282" w:rsidR="00785C33" w:rsidRPr="006B00A8" w:rsidRDefault="00785C33" w:rsidP="00785C3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Колхозная</w:t>
            </w:r>
          </w:p>
        </w:tc>
        <w:tc>
          <w:tcPr>
            <w:tcW w:w="1077" w:type="dxa"/>
            <w:vAlign w:val="center"/>
          </w:tcPr>
          <w:p w14:paraId="0D5DBACD" w14:textId="7D9B8942" w:rsidR="00785C33" w:rsidRPr="00DC1CEB" w:rsidRDefault="00785C33" w:rsidP="00785C33">
            <w:pPr>
              <w:spacing w:line="280" w:lineRule="atLeast"/>
              <w:contextualSpacing/>
              <w:jc w:val="center"/>
              <w:rPr>
                <w:rFonts w:eastAsia="Calibri"/>
                <w:i/>
                <w:iCs/>
                <w:sz w:val="20"/>
                <w:szCs w:val="20"/>
                <w:lang w:eastAsia="en-US"/>
              </w:rPr>
            </w:pPr>
            <w:r w:rsidRPr="00DC1CEB">
              <w:rPr>
                <w:i/>
                <w:iCs/>
                <w:sz w:val="20"/>
                <w:szCs w:val="20"/>
              </w:rPr>
              <w:t>0,749</w:t>
            </w:r>
          </w:p>
        </w:tc>
        <w:tc>
          <w:tcPr>
            <w:tcW w:w="2429" w:type="dxa"/>
            <w:vAlign w:val="center"/>
          </w:tcPr>
          <w:p w14:paraId="5FD412DA" w14:textId="52EDA67B" w:rsidR="00785C33" w:rsidRPr="006B00A8" w:rsidRDefault="00785C33" w:rsidP="00785C3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218A01E" w14:textId="7230E9FB" w:rsidR="00785C33" w:rsidRDefault="00785C33" w:rsidP="00C47735">
            <w:pPr>
              <w:spacing w:line="220" w:lineRule="atLeast"/>
              <w:contextualSpacing/>
              <w:jc w:val="center"/>
              <w:rPr>
                <w:rFonts w:eastAsia="Calibri"/>
                <w:sz w:val="20"/>
                <w:szCs w:val="20"/>
                <w:lang w:eastAsia="en-US"/>
              </w:rPr>
            </w:pPr>
            <w:r>
              <w:rPr>
                <w:rFonts w:eastAsia="Calibri"/>
                <w:sz w:val="20"/>
                <w:szCs w:val="20"/>
                <w:lang w:eastAsia="en-US"/>
              </w:rPr>
              <w:t>0,335</w:t>
            </w:r>
            <w:r w:rsidR="001273D2">
              <w:rPr>
                <w:rFonts w:eastAsia="Calibri"/>
                <w:sz w:val="20"/>
                <w:szCs w:val="20"/>
                <w:lang w:eastAsia="en-US"/>
              </w:rPr>
              <w:t>–</w:t>
            </w:r>
            <w:r>
              <w:rPr>
                <w:rFonts w:eastAsia="Calibri"/>
                <w:sz w:val="20"/>
                <w:szCs w:val="20"/>
                <w:lang w:eastAsia="en-US"/>
              </w:rPr>
              <w:t>а/бетон</w:t>
            </w:r>
          </w:p>
          <w:p w14:paraId="65E420DE" w14:textId="25FCBFFF" w:rsidR="00785C33" w:rsidRPr="006B00A8" w:rsidRDefault="00785C33" w:rsidP="00C47735">
            <w:pPr>
              <w:spacing w:line="220" w:lineRule="atLeast"/>
              <w:contextualSpacing/>
              <w:jc w:val="center"/>
              <w:rPr>
                <w:rFonts w:eastAsia="Calibri"/>
                <w:sz w:val="20"/>
                <w:szCs w:val="20"/>
                <w:lang w:eastAsia="en-US"/>
              </w:rPr>
            </w:pPr>
            <w:r>
              <w:rPr>
                <w:rFonts w:eastAsia="Calibri"/>
                <w:sz w:val="20"/>
                <w:szCs w:val="20"/>
                <w:lang w:eastAsia="en-US"/>
              </w:rPr>
              <w:t xml:space="preserve">0,414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грунт</w:t>
            </w:r>
          </w:p>
        </w:tc>
        <w:tc>
          <w:tcPr>
            <w:tcW w:w="977" w:type="dxa"/>
            <w:vAlign w:val="center"/>
          </w:tcPr>
          <w:p w14:paraId="7BCDBF29" w14:textId="416EE42F" w:rsidR="00785C33" w:rsidRPr="006B00A8" w:rsidRDefault="00785C33" w:rsidP="00785C33">
            <w:pPr>
              <w:spacing w:line="280" w:lineRule="atLeast"/>
              <w:contextualSpacing/>
              <w:jc w:val="center"/>
              <w:rPr>
                <w:rFonts w:eastAsia="Calibri"/>
                <w:sz w:val="20"/>
                <w:szCs w:val="20"/>
                <w:lang w:eastAsia="en-US"/>
              </w:rPr>
            </w:pPr>
          </w:p>
        </w:tc>
      </w:tr>
      <w:tr w:rsidR="00785C33" w:rsidRPr="003172C7" w14:paraId="5B3753AA" w14:textId="77777777" w:rsidTr="00AC51F3">
        <w:trPr>
          <w:trHeight w:val="215"/>
        </w:trPr>
        <w:tc>
          <w:tcPr>
            <w:tcW w:w="539" w:type="dxa"/>
            <w:vAlign w:val="center"/>
          </w:tcPr>
          <w:p w14:paraId="07899778" w14:textId="00BD7F5C" w:rsidR="00785C33" w:rsidRPr="006B00A8" w:rsidRDefault="00785C33" w:rsidP="00785C33">
            <w:pPr>
              <w:spacing w:line="280" w:lineRule="atLeast"/>
              <w:contextualSpacing/>
              <w:rPr>
                <w:rFonts w:eastAsia="Calibri"/>
                <w:sz w:val="20"/>
                <w:szCs w:val="20"/>
                <w:lang w:eastAsia="en-US"/>
              </w:rPr>
            </w:pPr>
            <w:r>
              <w:rPr>
                <w:rFonts w:eastAsia="Calibri"/>
                <w:sz w:val="20"/>
                <w:szCs w:val="20"/>
                <w:lang w:eastAsia="en-US"/>
              </w:rPr>
              <w:t>155</w:t>
            </w:r>
          </w:p>
        </w:tc>
        <w:tc>
          <w:tcPr>
            <w:tcW w:w="3293" w:type="dxa"/>
            <w:vAlign w:val="center"/>
          </w:tcPr>
          <w:p w14:paraId="4484947C" w14:textId="31729C18" w:rsidR="00785C33" w:rsidRPr="006B00A8" w:rsidRDefault="00785C33" w:rsidP="00785C3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Полевая</w:t>
            </w:r>
          </w:p>
        </w:tc>
        <w:tc>
          <w:tcPr>
            <w:tcW w:w="1077" w:type="dxa"/>
            <w:vAlign w:val="center"/>
          </w:tcPr>
          <w:p w14:paraId="2D41343C" w14:textId="14DB0D2B" w:rsidR="00785C33" w:rsidRPr="000F6359" w:rsidRDefault="00785C33" w:rsidP="00785C33">
            <w:pPr>
              <w:jc w:val="center"/>
              <w:rPr>
                <w:rFonts w:eastAsia="Calibri"/>
                <w:i/>
                <w:iCs/>
                <w:color w:val="FF0000"/>
                <w:sz w:val="20"/>
                <w:szCs w:val="20"/>
                <w:lang w:eastAsia="en-US"/>
              </w:rPr>
            </w:pPr>
            <w:r w:rsidRPr="00DC1CEB">
              <w:rPr>
                <w:i/>
                <w:iCs/>
                <w:sz w:val="20"/>
                <w:szCs w:val="20"/>
              </w:rPr>
              <w:t>0,546</w:t>
            </w:r>
          </w:p>
        </w:tc>
        <w:tc>
          <w:tcPr>
            <w:tcW w:w="2429" w:type="dxa"/>
            <w:vAlign w:val="center"/>
          </w:tcPr>
          <w:p w14:paraId="397DBDCF" w14:textId="3294E7A7" w:rsidR="00785C33" w:rsidRPr="006B00A8" w:rsidRDefault="00785C33" w:rsidP="00785C3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7E78A23" w14:textId="1587B645" w:rsidR="00785C33" w:rsidRPr="006B00A8" w:rsidRDefault="00785C33" w:rsidP="00785C33">
            <w:pPr>
              <w:spacing w:line="20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8AB35AE" w14:textId="5634A92D" w:rsidR="00785C33" w:rsidRPr="006B00A8" w:rsidRDefault="00785C33" w:rsidP="00785C33">
            <w:pPr>
              <w:spacing w:line="280" w:lineRule="atLeast"/>
              <w:contextualSpacing/>
              <w:jc w:val="center"/>
              <w:rPr>
                <w:rFonts w:eastAsia="Calibri"/>
                <w:sz w:val="20"/>
                <w:szCs w:val="20"/>
                <w:lang w:eastAsia="en-US"/>
              </w:rPr>
            </w:pPr>
          </w:p>
        </w:tc>
      </w:tr>
      <w:tr w:rsidR="00785C33" w:rsidRPr="003172C7" w14:paraId="5C605126" w14:textId="77777777" w:rsidTr="00AC51F3">
        <w:trPr>
          <w:trHeight w:val="215"/>
        </w:trPr>
        <w:tc>
          <w:tcPr>
            <w:tcW w:w="539" w:type="dxa"/>
            <w:vAlign w:val="center"/>
          </w:tcPr>
          <w:p w14:paraId="23FECF07" w14:textId="38CF1E2E" w:rsidR="00785C33" w:rsidRPr="006B00A8" w:rsidRDefault="00785C33" w:rsidP="00785C33">
            <w:pPr>
              <w:spacing w:line="280" w:lineRule="atLeast"/>
              <w:contextualSpacing/>
              <w:rPr>
                <w:rFonts w:eastAsia="Calibri"/>
                <w:sz w:val="20"/>
                <w:szCs w:val="20"/>
                <w:lang w:eastAsia="en-US"/>
              </w:rPr>
            </w:pPr>
            <w:r>
              <w:rPr>
                <w:rFonts w:eastAsia="Calibri"/>
                <w:sz w:val="20"/>
                <w:szCs w:val="20"/>
                <w:lang w:eastAsia="en-US"/>
              </w:rPr>
              <w:t>156</w:t>
            </w:r>
          </w:p>
        </w:tc>
        <w:tc>
          <w:tcPr>
            <w:tcW w:w="3293" w:type="dxa"/>
            <w:vAlign w:val="center"/>
          </w:tcPr>
          <w:p w14:paraId="0158FE0A" w14:textId="12682091" w:rsidR="00785C33" w:rsidRPr="006B00A8" w:rsidRDefault="00785C33" w:rsidP="00785C33">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Сосновая</w:t>
            </w:r>
          </w:p>
        </w:tc>
        <w:tc>
          <w:tcPr>
            <w:tcW w:w="1077" w:type="dxa"/>
            <w:vAlign w:val="center"/>
          </w:tcPr>
          <w:p w14:paraId="4E16657A" w14:textId="3FB60BF1" w:rsidR="00785C33" w:rsidRPr="00DC1CEB" w:rsidRDefault="00785C33" w:rsidP="00785C33">
            <w:pPr>
              <w:jc w:val="center"/>
              <w:rPr>
                <w:rFonts w:eastAsia="Calibri"/>
                <w:i/>
                <w:iCs/>
                <w:sz w:val="20"/>
                <w:szCs w:val="20"/>
                <w:lang w:eastAsia="en-US"/>
              </w:rPr>
            </w:pPr>
            <w:r w:rsidRPr="00DC1CEB">
              <w:rPr>
                <w:i/>
                <w:iCs/>
                <w:sz w:val="20"/>
                <w:szCs w:val="20"/>
              </w:rPr>
              <w:t>0,540</w:t>
            </w:r>
          </w:p>
        </w:tc>
        <w:tc>
          <w:tcPr>
            <w:tcW w:w="2429" w:type="dxa"/>
            <w:vAlign w:val="center"/>
          </w:tcPr>
          <w:p w14:paraId="4C3FDABA" w14:textId="45F4F3A8" w:rsidR="00785C33" w:rsidRPr="006B00A8" w:rsidRDefault="00785C33" w:rsidP="00785C33">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8B6FBF8" w14:textId="613440C2" w:rsidR="00785C33" w:rsidRPr="006B00A8" w:rsidRDefault="00785C33" w:rsidP="00785C33">
            <w:pPr>
              <w:spacing w:line="20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EED303D" w14:textId="3D4B15D7" w:rsidR="00785C33" w:rsidRPr="006B00A8" w:rsidRDefault="00785C33" w:rsidP="00785C33">
            <w:pPr>
              <w:spacing w:line="280" w:lineRule="atLeast"/>
              <w:contextualSpacing/>
              <w:jc w:val="center"/>
              <w:rPr>
                <w:rFonts w:eastAsia="Calibri"/>
                <w:sz w:val="20"/>
                <w:szCs w:val="20"/>
                <w:lang w:eastAsia="en-US"/>
              </w:rPr>
            </w:pPr>
          </w:p>
        </w:tc>
      </w:tr>
      <w:tr w:rsidR="004042E5" w:rsidRPr="003172C7" w14:paraId="000FDFDA" w14:textId="77777777" w:rsidTr="004042E5">
        <w:trPr>
          <w:trHeight w:hRule="exact" w:val="28"/>
        </w:trPr>
        <w:tc>
          <w:tcPr>
            <w:tcW w:w="539" w:type="dxa"/>
            <w:vAlign w:val="center"/>
          </w:tcPr>
          <w:p w14:paraId="5E23BA07" w14:textId="77777777" w:rsidR="004042E5" w:rsidRDefault="004042E5" w:rsidP="00785C33">
            <w:pPr>
              <w:spacing w:line="280" w:lineRule="atLeast"/>
              <w:contextualSpacing/>
              <w:rPr>
                <w:rFonts w:eastAsia="Calibri"/>
                <w:sz w:val="20"/>
                <w:szCs w:val="20"/>
                <w:lang w:eastAsia="en-US"/>
              </w:rPr>
            </w:pPr>
          </w:p>
        </w:tc>
        <w:tc>
          <w:tcPr>
            <w:tcW w:w="3293" w:type="dxa"/>
            <w:vAlign w:val="center"/>
          </w:tcPr>
          <w:p w14:paraId="1BA47516" w14:textId="77777777" w:rsidR="004042E5" w:rsidRPr="006B00A8" w:rsidRDefault="004042E5" w:rsidP="00785C33">
            <w:pPr>
              <w:spacing w:line="280" w:lineRule="atLeast"/>
              <w:ind w:right="227" w:firstLine="454"/>
              <w:contextualSpacing/>
              <w:rPr>
                <w:rFonts w:eastAsia="Calibri"/>
                <w:sz w:val="20"/>
                <w:szCs w:val="20"/>
                <w:lang w:eastAsia="en-US"/>
              </w:rPr>
            </w:pPr>
          </w:p>
        </w:tc>
        <w:tc>
          <w:tcPr>
            <w:tcW w:w="1077" w:type="dxa"/>
            <w:vAlign w:val="center"/>
          </w:tcPr>
          <w:p w14:paraId="0F2C9EF8" w14:textId="77777777" w:rsidR="004042E5" w:rsidRPr="00DC1CEB" w:rsidRDefault="004042E5" w:rsidP="00785C33">
            <w:pPr>
              <w:jc w:val="center"/>
              <w:rPr>
                <w:rFonts w:eastAsia="Calibri"/>
                <w:i/>
                <w:iCs/>
                <w:sz w:val="20"/>
                <w:szCs w:val="20"/>
                <w:lang w:eastAsia="en-US"/>
              </w:rPr>
            </w:pPr>
          </w:p>
        </w:tc>
        <w:tc>
          <w:tcPr>
            <w:tcW w:w="2429" w:type="dxa"/>
            <w:vAlign w:val="center"/>
          </w:tcPr>
          <w:p w14:paraId="3DDB38A1" w14:textId="77777777" w:rsidR="004042E5" w:rsidRPr="006B00A8" w:rsidRDefault="004042E5" w:rsidP="00785C33">
            <w:pPr>
              <w:spacing w:line="280" w:lineRule="atLeast"/>
              <w:contextualSpacing/>
              <w:jc w:val="center"/>
              <w:rPr>
                <w:rFonts w:eastAsia="Calibri"/>
                <w:sz w:val="20"/>
                <w:szCs w:val="20"/>
                <w:lang w:eastAsia="en-US"/>
              </w:rPr>
            </w:pPr>
          </w:p>
        </w:tc>
        <w:tc>
          <w:tcPr>
            <w:tcW w:w="1494" w:type="dxa"/>
            <w:vAlign w:val="center"/>
          </w:tcPr>
          <w:p w14:paraId="1E185C98" w14:textId="77777777" w:rsidR="004042E5" w:rsidRPr="006B00A8" w:rsidRDefault="004042E5" w:rsidP="00785C33">
            <w:pPr>
              <w:spacing w:line="200" w:lineRule="atLeast"/>
              <w:contextualSpacing/>
              <w:jc w:val="center"/>
              <w:rPr>
                <w:rFonts w:eastAsia="Calibri"/>
                <w:sz w:val="20"/>
                <w:szCs w:val="20"/>
                <w:lang w:eastAsia="en-US"/>
              </w:rPr>
            </w:pPr>
          </w:p>
        </w:tc>
        <w:tc>
          <w:tcPr>
            <w:tcW w:w="977" w:type="dxa"/>
            <w:vAlign w:val="center"/>
          </w:tcPr>
          <w:p w14:paraId="27A50079" w14:textId="77777777" w:rsidR="004042E5" w:rsidRPr="006B00A8" w:rsidRDefault="004042E5" w:rsidP="00785C33">
            <w:pPr>
              <w:spacing w:line="280" w:lineRule="atLeast"/>
              <w:contextualSpacing/>
              <w:jc w:val="center"/>
              <w:rPr>
                <w:rFonts w:eastAsia="Calibri"/>
                <w:sz w:val="20"/>
                <w:szCs w:val="20"/>
                <w:lang w:eastAsia="en-US"/>
              </w:rPr>
            </w:pPr>
          </w:p>
        </w:tc>
      </w:tr>
      <w:tr w:rsidR="004042E5" w:rsidRPr="003172C7" w14:paraId="2F6E8915" w14:textId="77777777" w:rsidTr="00AC51F3">
        <w:trPr>
          <w:trHeight w:val="215"/>
        </w:trPr>
        <w:tc>
          <w:tcPr>
            <w:tcW w:w="539" w:type="dxa"/>
            <w:vAlign w:val="center"/>
          </w:tcPr>
          <w:p w14:paraId="3CF8DBEF" w14:textId="77777777" w:rsidR="004042E5" w:rsidRDefault="004042E5" w:rsidP="004042E5">
            <w:pPr>
              <w:spacing w:line="280" w:lineRule="atLeast"/>
              <w:contextualSpacing/>
              <w:rPr>
                <w:rFonts w:eastAsia="Calibri"/>
                <w:sz w:val="20"/>
                <w:szCs w:val="20"/>
                <w:lang w:eastAsia="en-US"/>
              </w:rPr>
            </w:pPr>
          </w:p>
        </w:tc>
        <w:tc>
          <w:tcPr>
            <w:tcW w:w="3293" w:type="dxa"/>
            <w:vAlign w:val="center"/>
          </w:tcPr>
          <w:p w14:paraId="321A4787" w14:textId="07B80DE9" w:rsidR="004042E5" w:rsidRPr="006B00A8" w:rsidRDefault="004042E5" w:rsidP="004042E5">
            <w:pPr>
              <w:spacing w:line="280" w:lineRule="atLeast"/>
              <w:ind w:right="227"/>
              <w:contextualSpacing/>
              <w:rPr>
                <w:rFonts w:eastAsia="Calibri"/>
                <w:sz w:val="20"/>
                <w:szCs w:val="20"/>
                <w:lang w:eastAsia="en-US"/>
              </w:rPr>
            </w:pPr>
            <w:r>
              <w:rPr>
                <w:sz w:val="20"/>
                <w:szCs w:val="20"/>
              </w:rPr>
              <w:t>деревня</w:t>
            </w:r>
            <w:r w:rsidRPr="00DE7268">
              <w:rPr>
                <w:sz w:val="20"/>
                <w:szCs w:val="20"/>
              </w:rPr>
              <w:t xml:space="preserve"> Смольянка</w:t>
            </w:r>
            <w:r>
              <w:rPr>
                <w:sz w:val="20"/>
                <w:szCs w:val="20"/>
              </w:rPr>
              <w:t xml:space="preserve"> </w:t>
            </w:r>
          </w:p>
        </w:tc>
        <w:tc>
          <w:tcPr>
            <w:tcW w:w="1077" w:type="dxa"/>
            <w:vAlign w:val="center"/>
          </w:tcPr>
          <w:p w14:paraId="3536C881" w14:textId="3AFA4C08" w:rsidR="004042E5" w:rsidRPr="00DC1CEB" w:rsidRDefault="004042E5" w:rsidP="004042E5">
            <w:pPr>
              <w:jc w:val="center"/>
              <w:rPr>
                <w:rFonts w:eastAsia="Calibri"/>
                <w:i/>
                <w:iCs/>
                <w:sz w:val="20"/>
                <w:szCs w:val="20"/>
                <w:lang w:eastAsia="en-US"/>
              </w:rPr>
            </w:pPr>
            <w:r>
              <w:rPr>
                <w:sz w:val="20"/>
                <w:szCs w:val="20"/>
              </w:rPr>
              <w:t>2,794</w:t>
            </w:r>
          </w:p>
        </w:tc>
        <w:tc>
          <w:tcPr>
            <w:tcW w:w="2429" w:type="dxa"/>
            <w:vAlign w:val="center"/>
          </w:tcPr>
          <w:p w14:paraId="11B6DB20" w14:textId="77777777" w:rsidR="004042E5" w:rsidRPr="006B00A8" w:rsidRDefault="004042E5" w:rsidP="004042E5">
            <w:pPr>
              <w:spacing w:line="280" w:lineRule="atLeast"/>
              <w:contextualSpacing/>
              <w:jc w:val="center"/>
              <w:rPr>
                <w:rFonts w:eastAsia="Calibri"/>
                <w:sz w:val="20"/>
                <w:szCs w:val="20"/>
                <w:lang w:eastAsia="en-US"/>
              </w:rPr>
            </w:pPr>
          </w:p>
        </w:tc>
        <w:tc>
          <w:tcPr>
            <w:tcW w:w="1494" w:type="dxa"/>
            <w:vAlign w:val="center"/>
          </w:tcPr>
          <w:p w14:paraId="2F01216F" w14:textId="77777777" w:rsidR="004042E5" w:rsidRPr="006B00A8" w:rsidRDefault="004042E5" w:rsidP="004042E5">
            <w:pPr>
              <w:spacing w:line="200" w:lineRule="atLeast"/>
              <w:contextualSpacing/>
              <w:jc w:val="center"/>
              <w:rPr>
                <w:rFonts w:eastAsia="Calibri"/>
                <w:sz w:val="20"/>
                <w:szCs w:val="20"/>
                <w:lang w:eastAsia="en-US"/>
              </w:rPr>
            </w:pPr>
          </w:p>
        </w:tc>
        <w:tc>
          <w:tcPr>
            <w:tcW w:w="977" w:type="dxa"/>
            <w:vAlign w:val="center"/>
          </w:tcPr>
          <w:p w14:paraId="596C6BC0" w14:textId="2F43A513" w:rsidR="004042E5" w:rsidRPr="006B00A8" w:rsidRDefault="004042E5" w:rsidP="004042E5">
            <w:pPr>
              <w:spacing w:line="280" w:lineRule="atLeast"/>
              <w:contextualSpacing/>
              <w:jc w:val="center"/>
              <w:rPr>
                <w:rFonts w:eastAsia="Calibri"/>
                <w:sz w:val="20"/>
                <w:szCs w:val="20"/>
                <w:lang w:eastAsia="en-US"/>
              </w:rPr>
            </w:pPr>
            <w:r w:rsidRPr="00536003">
              <w:rPr>
                <w:rFonts w:eastAsia="Calibri"/>
                <w:sz w:val="20"/>
                <w:szCs w:val="20"/>
                <w:lang w:eastAsia="en-US"/>
              </w:rPr>
              <w:t>3</w:t>
            </w:r>
          </w:p>
        </w:tc>
      </w:tr>
      <w:tr w:rsidR="004042E5" w:rsidRPr="003172C7" w14:paraId="186986DF" w14:textId="77777777" w:rsidTr="00AC51F3">
        <w:trPr>
          <w:trHeight w:val="215"/>
        </w:trPr>
        <w:tc>
          <w:tcPr>
            <w:tcW w:w="539" w:type="dxa"/>
            <w:vAlign w:val="center"/>
          </w:tcPr>
          <w:p w14:paraId="4D382403" w14:textId="22A5E9C0"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157</w:t>
            </w:r>
          </w:p>
        </w:tc>
        <w:tc>
          <w:tcPr>
            <w:tcW w:w="3293" w:type="dxa"/>
            <w:vAlign w:val="center"/>
          </w:tcPr>
          <w:p w14:paraId="7DCA5A42" w14:textId="51209F65"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Центральная</w:t>
            </w:r>
          </w:p>
        </w:tc>
        <w:tc>
          <w:tcPr>
            <w:tcW w:w="1077" w:type="dxa"/>
            <w:vAlign w:val="center"/>
          </w:tcPr>
          <w:p w14:paraId="56F587A4" w14:textId="6B8FC932" w:rsidR="004042E5" w:rsidRPr="00DC1CEB" w:rsidRDefault="004042E5" w:rsidP="004042E5">
            <w:pPr>
              <w:jc w:val="center"/>
              <w:rPr>
                <w:rFonts w:eastAsia="Calibri"/>
                <w:i/>
                <w:iCs/>
                <w:sz w:val="20"/>
                <w:szCs w:val="20"/>
                <w:lang w:eastAsia="en-US"/>
              </w:rPr>
            </w:pPr>
            <w:r>
              <w:rPr>
                <w:sz w:val="20"/>
                <w:szCs w:val="20"/>
              </w:rPr>
              <w:t>1,295</w:t>
            </w:r>
          </w:p>
        </w:tc>
        <w:tc>
          <w:tcPr>
            <w:tcW w:w="2429" w:type="dxa"/>
            <w:vAlign w:val="center"/>
          </w:tcPr>
          <w:p w14:paraId="24618D8D" w14:textId="06266566" w:rsidR="004042E5" w:rsidRPr="006B00A8" w:rsidRDefault="004042E5" w:rsidP="004042E5">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4D800E13" w14:textId="0A0CB2A1" w:rsidR="004042E5" w:rsidRPr="006B00A8" w:rsidRDefault="004042E5" w:rsidP="004042E5">
            <w:pPr>
              <w:spacing w:line="20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4A8BD0D" w14:textId="0491A191"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1A7FCB85" w14:textId="77777777" w:rsidTr="00AC51F3">
        <w:trPr>
          <w:trHeight w:val="215"/>
        </w:trPr>
        <w:tc>
          <w:tcPr>
            <w:tcW w:w="539" w:type="dxa"/>
            <w:vAlign w:val="center"/>
          </w:tcPr>
          <w:p w14:paraId="79062B53" w14:textId="7ADFFF97"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158</w:t>
            </w:r>
          </w:p>
        </w:tc>
        <w:tc>
          <w:tcPr>
            <w:tcW w:w="3293" w:type="dxa"/>
            <w:vAlign w:val="center"/>
          </w:tcPr>
          <w:p w14:paraId="7CB8F92C" w14:textId="242D8349"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Луговая</w:t>
            </w:r>
          </w:p>
        </w:tc>
        <w:tc>
          <w:tcPr>
            <w:tcW w:w="1077" w:type="dxa"/>
            <w:vAlign w:val="center"/>
          </w:tcPr>
          <w:p w14:paraId="5F3C0E16" w14:textId="01125539" w:rsidR="004042E5" w:rsidRPr="00DC1CEB" w:rsidRDefault="004042E5" w:rsidP="004042E5">
            <w:pPr>
              <w:jc w:val="center"/>
              <w:rPr>
                <w:rFonts w:eastAsia="Calibri"/>
                <w:i/>
                <w:iCs/>
                <w:sz w:val="20"/>
                <w:szCs w:val="20"/>
                <w:lang w:eastAsia="en-US"/>
              </w:rPr>
            </w:pPr>
            <w:r>
              <w:rPr>
                <w:sz w:val="20"/>
                <w:szCs w:val="20"/>
              </w:rPr>
              <w:t>0,772</w:t>
            </w:r>
          </w:p>
        </w:tc>
        <w:tc>
          <w:tcPr>
            <w:tcW w:w="2429" w:type="dxa"/>
            <w:vAlign w:val="center"/>
          </w:tcPr>
          <w:p w14:paraId="1DF53AA2" w14:textId="375C2D0C"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3D72E1E" w14:textId="6638E7D2"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11129DC" w14:textId="61EFDD96"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18E332DF" w14:textId="77777777" w:rsidTr="00AC51F3">
        <w:trPr>
          <w:trHeight w:val="215"/>
        </w:trPr>
        <w:tc>
          <w:tcPr>
            <w:tcW w:w="539" w:type="dxa"/>
            <w:vAlign w:val="center"/>
          </w:tcPr>
          <w:p w14:paraId="4446741A" w14:textId="0667BC69"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159</w:t>
            </w:r>
          </w:p>
        </w:tc>
        <w:tc>
          <w:tcPr>
            <w:tcW w:w="3293" w:type="dxa"/>
            <w:vAlign w:val="center"/>
          </w:tcPr>
          <w:p w14:paraId="5DE0E30F" w14:textId="30224D04"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Полевая</w:t>
            </w:r>
          </w:p>
        </w:tc>
        <w:tc>
          <w:tcPr>
            <w:tcW w:w="1077" w:type="dxa"/>
            <w:vAlign w:val="center"/>
          </w:tcPr>
          <w:p w14:paraId="17739995" w14:textId="2EF1513F" w:rsidR="004042E5" w:rsidRPr="00DC1CEB" w:rsidRDefault="004042E5" w:rsidP="004042E5">
            <w:pPr>
              <w:jc w:val="center"/>
              <w:rPr>
                <w:rFonts w:eastAsia="Calibri"/>
                <w:i/>
                <w:iCs/>
                <w:sz w:val="20"/>
                <w:szCs w:val="20"/>
                <w:lang w:eastAsia="en-US"/>
              </w:rPr>
            </w:pPr>
            <w:r>
              <w:rPr>
                <w:sz w:val="20"/>
                <w:szCs w:val="20"/>
              </w:rPr>
              <w:t>0,727</w:t>
            </w:r>
          </w:p>
        </w:tc>
        <w:tc>
          <w:tcPr>
            <w:tcW w:w="2429" w:type="dxa"/>
            <w:vAlign w:val="center"/>
          </w:tcPr>
          <w:p w14:paraId="48D7A885" w14:textId="7AC6999A"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468C36C" w14:textId="2FFFA03C"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21DB631" w14:textId="4A14C03F"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67F8B306" w14:textId="77777777" w:rsidTr="00AC51F3">
        <w:trPr>
          <w:trHeight w:hRule="exact" w:val="28"/>
        </w:trPr>
        <w:tc>
          <w:tcPr>
            <w:tcW w:w="539" w:type="dxa"/>
            <w:vAlign w:val="center"/>
          </w:tcPr>
          <w:p w14:paraId="23A4AB7A" w14:textId="77777777" w:rsidR="004042E5" w:rsidRPr="006B00A8" w:rsidRDefault="004042E5" w:rsidP="004042E5">
            <w:pPr>
              <w:spacing w:line="280" w:lineRule="atLeast"/>
              <w:contextualSpacing/>
              <w:rPr>
                <w:rFonts w:eastAsia="Calibri"/>
                <w:sz w:val="20"/>
                <w:szCs w:val="20"/>
                <w:lang w:eastAsia="en-US"/>
              </w:rPr>
            </w:pPr>
          </w:p>
        </w:tc>
        <w:tc>
          <w:tcPr>
            <w:tcW w:w="3293" w:type="dxa"/>
            <w:vAlign w:val="center"/>
          </w:tcPr>
          <w:p w14:paraId="7747FAB1" w14:textId="7AC2F101" w:rsidR="004042E5" w:rsidRPr="006B00A8" w:rsidRDefault="004042E5" w:rsidP="004042E5">
            <w:pPr>
              <w:spacing w:line="280" w:lineRule="atLeast"/>
              <w:ind w:right="227"/>
              <w:contextualSpacing/>
              <w:rPr>
                <w:rFonts w:eastAsia="Calibri"/>
                <w:sz w:val="20"/>
                <w:szCs w:val="20"/>
                <w:lang w:eastAsia="en-US"/>
              </w:rPr>
            </w:pPr>
          </w:p>
        </w:tc>
        <w:tc>
          <w:tcPr>
            <w:tcW w:w="1077" w:type="dxa"/>
            <w:vAlign w:val="center"/>
          </w:tcPr>
          <w:p w14:paraId="1F695AE7" w14:textId="77777777" w:rsidR="004042E5" w:rsidRPr="006B00A8" w:rsidRDefault="004042E5" w:rsidP="004042E5">
            <w:pPr>
              <w:spacing w:line="280" w:lineRule="atLeast"/>
              <w:contextualSpacing/>
              <w:jc w:val="center"/>
              <w:rPr>
                <w:rFonts w:eastAsia="Calibri"/>
                <w:sz w:val="20"/>
                <w:szCs w:val="20"/>
                <w:lang w:eastAsia="en-US"/>
              </w:rPr>
            </w:pPr>
          </w:p>
        </w:tc>
        <w:tc>
          <w:tcPr>
            <w:tcW w:w="2429" w:type="dxa"/>
            <w:vAlign w:val="center"/>
          </w:tcPr>
          <w:p w14:paraId="27D11A79" w14:textId="77777777" w:rsidR="004042E5" w:rsidRPr="006B00A8" w:rsidRDefault="004042E5" w:rsidP="004042E5">
            <w:pPr>
              <w:spacing w:line="280" w:lineRule="atLeast"/>
              <w:contextualSpacing/>
              <w:jc w:val="center"/>
              <w:rPr>
                <w:rFonts w:eastAsia="Calibri"/>
                <w:sz w:val="20"/>
                <w:szCs w:val="20"/>
                <w:lang w:eastAsia="en-US"/>
              </w:rPr>
            </w:pPr>
          </w:p>
        </w:tc>
        <w:tc>
          <w:tcPr>
            <w:tcW w:w="1494" w:type="dxa"/>
            <w:vAlign w:val="center"/>
          </w:tcPr>
          <w:p w14:paraId="1BF16389" w14:textId="77777777" w:rsidR="004042E5" w:rsidRPr="006B00A8" w:rsidRDefault="004042E5" w:rsidP="004042E5">
            <w:pPr>
              <w:spacing w:line="280" w:lineRule="atLeast"/>
              <w:contextualSpacing/>
              <w:jc w:val="center"/>
              <w:rPr>
                <w:rFonts w:eastAsia="Calibri"/>
                <w:sz w:val="20"/>
                <w:szCs w:val="20"/>
                <w:lang w:eastAsia="en-US"/>
              </w:rPr>
            </w:pPr>
          </w:p>
        </w:tc>
        <w:tc>
          <w:tcPr>
            <w:tcW w:w="977" w:type="dxa"/>
            <w:vAlign w:val="center"/>
          </w:tcPr>
          <w:p w14:paraId="16842E80" w14:textId="77777777"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5C04EBFC" w14:textId="55BEC6A4" w:rsidTr="00AC51F3">
        <w:trPr>
          <w:trHeight w:val="215"/>
        </w:trPr>
        <w:tc>
          <w:tcPr>
            <w:tcW w:w="539" w:type="dxa"/>
            <w:vAlign w:val="center"/>
          </w:tcPr>
          <w:p w14:paraId="3334CA67" w14:textId="77777777" w:rsidR="004042E5" w:rsidRPr="006B00A8" w:rsidRDefault="004042E5" w:rsidP="004042E5">
            <w:pPr>
              <w:spacing w:line="280" w:lineRule="atLeast"/>
              <w:contextualSpacing/>
              <w:rPr>
                <w:rFonts w:eastAsia="Calibri"/>
                <w:b/>
                <w:bCs/>
                <w:sz w:val="20"/>
                <w:szCs w:val="20"/>
                <w:lang w:eastAsia="en-US"/>
              </w:rPr>
            </w:pPr>
          </w:p>
        </w:tc>
        <w:tc>
          <w:tcPr>
            <w:tcW w:w="3293" w:type="dxa"/>
            <w:vAlign w:val="center"/>
          </w:tcPr>
          <w:p w14:paraId="4962458D" w14:textId="55FC0DF0" w:rsidR="004042E5" w:rsidRPr="006B00A8" w:rsidRDefault="004042E5" w:rsidP="004042E5">
            <w:pPr>
              <w:rPr>
                <w:rFonts w:eastAsia="Calibri"/>
                <w:b/>
                <w:bCs/>
                <w:sz w:val="20"/>
                <w:szCs w:val="20"/>
                <w:lang w:eastAsia="en-US"/>
              </w:rPr>
            </w:pPr>
            <w:r>
              <w:rPr>
                <w:sz w:val="20"/>
                <w:szCs w:val="20"/>
              </w:rPr>
              <w:t>деревня</w:t>
            </w:r>
            <w:r w:rsidRPr="00D602DF">
              <w:rPr>
                <w:sz w:val="20"/>
                <w:szCs w:val="20"/>
              </w:rPr>
              <w:t xml:space="preserve"> Великуша</w:t>
            </w:r>
            <w:r>
              <w:rPr>
                <w:sz w:val="20"/>
                <w:szCs w:val="20"/>
              </w:rPr>
              <w:t xml:space="preserve"> </w:t>
            </w:r>
          </w:p>
        </w:tc>
        <w:tc>
          <w:tcPr>
            <w:tcW w:w="1077" w:type="dxa"/>
            <w:vAlign w:val="center"/>
          </w:tcPr>
          <w:p w14:paraId="5A12FF2C" w14:textId="41AFA693" w:rsidR="004042E5" w:rsidRPr="00F223FF" w:rsidRDefault="004042E5" w:rsidP="004042E5">
            <w:pPr>
              <w:spacing w:line="280" w:lineRule="atLeast"/>
              <w:contextualSpacing/>
              <w:jc w:val="center"/>
              <w:rPr>
                <w:rFonts w:eastAsia="Calibri"/>
                <w:color w:val="FF0000"/>
                <w:sz w:val="20"/>
                <w:szCs w:val="20"/>
                <w:lang w:eastAsia="en-US"/>
              </w:rPr>
            </w:pPr>
            <w:r>
              <w:rPr>
                <w:sz w:val="20"/>
                <w:szCs w:val="20"/>
              </w:rPr>
              <w:t>2,345</w:t>
            </w:r>
          </w:p>
        </w:tc>
        <w:tc>
          <w:tcPr>
            <w:tcW w:w="2429" w:type="dxa"/>
            <w:vAlign w:val="center"/>
          </w:tcPr>
          <w:p w14:paraId="25D429BB" w14:textId="0E56CDD1" w:rsidR="004042E5" w:rsidRPr="00F223FF" w:rsidRDefault="004042E5" w:rsidP="004042E5">
            <w:pPr>
              <w:spacing w:line="280" w:lineRule="atLeast"/>
              <w:contextualSpacing/>
              <w:jc w:val="center"/>
              <w:rPr>
                <w:rFonts w:eastAsia="Calibri"/>
                <w:b/>
                <w:bCs/>
                <w:color w:val="FF0000"/>
                <w:sz w:val="20"/>
                <w:szCs w:val="20"/>
                <w:lang w:eastAsia="en-US"/>
              </w:rPr>
            </w:pPr>
          </w:p>
        </w:tc>
        <w:tc>
          <w:tcPr>
            <w:tcW w:w="1494" w:type="dxa"/>
            <w:vAlign w:val="center"/>
          </w:tcPr>
          <w:p w14:paraId="5335FA50" w14:textId="77777777" w:rsidR="004042E5" w:rsidRPr="00F223FF" w:rsidRDefault="004042E5" w:rsidP="004042E5">
            <w:pPr>
              <w:spacing w:line="280" w:lineRule="atLeast"/>
              <w:contextualSpacing/>
              <w:jc w:val="center"/>
              <w:rPr>
                <w:rFonts w:eastAsia="Calibri"/>
                <w:color w:val="FF0000"/>
                <w:sz w:val="20"/>
                <w:szCs w:val="20"/>
                <w:lang w:eastAsia="en-US"/>
              </w:rPr>
            </w:pPr>
          </w:p>
        </w:tc>
        <w:tc>
          <w:tcPr>
            <w:tcW w:w="977" w:type="dxa"/>
            <w:vAlign w:val="center"/>
          </w:tcPr>
          <w:p w14:paraId="12D7580C" w14:textId="0A962EF2" w:rsidR="004042E5" w:rsidRPr="00536003" w:rsidRDefault="004042E5" w:rsidP="004042E5">
            <w:pPr>
              <w:spacing w:line="280" w:lineRule="atLeast"/>
              <w:contextualSpacing/>
              <w:jc w:val="center"/>
              <w:rPr>
                <w:rFonts w:eastAsia="Calibri"/>
                <w:sz w:val="20"/>
                <w:szCs w:val="20"/>
                <w:lang w:eastAsia="en-US"/>
              </w:rPr>
            </w:pPr>
            <w:r w:rsidRPr="00536003">
              <w:rPr>
                <w:rFonts w:eastAsia="Calibri"/>
                <w:sz w:val="20"/>
                <w:szCs w:val="20"/>
                <w:lang w:eastAsia="en-US"/>
              </w:rPr>
              <w:t>2</w:t>
            </w:r>
          </w:p>
        </w:tc>
      </w:tr>
      <w:tr w:rsidR="004042E5" w:rsidRPr="003172C7" w14:paraId="61058DA9" w14:textId="77777777" w:rsidTr="00AC51F3">
        <w:trPr>
          <w:trHeight w:val="206"/>
        </w:trPr>
        <w:tc>
          <w:tcPr>
            <w:tcW w:w="539" w:type="dxa"/>
            <w:vAlign w:val="center"/>
          </w:tcPr>
          <w:p w14:paraId="0821732C" w14:textId="013AA295"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160</w:t>
            </w:r>
          </w:p>
        </w:tc>
        <w:tc>
          <w:tcPr>
            <w:tcW w:w="3293" w:type="dxa"/>
            <w:vAlign w:val="center"/>
          </w:tcPr>
          <w:p w14:paraId="19DD604E" w14:textId="3E93AFB7"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Полевая</w:t>
            </w:r>
          </w:p>
        </w:tc>
        <w:tc>
          <w:tcPr>
            <w:tcW w:w="1077" w:type="dxa"/>
            <w:vAlign w:val="center"/>
          </w:tcPr>
          <w:p w14:paraId="5CC44FE0" w14:textId="42C8C2FE" w:rsidR="004042E5" w:rsidRPr="006B00A8" w:rsidRDefault="004042E5" w:rsidP="004042E5">
            <w:pPr>
              <w:jc w:val="center"/>
              <w:rPr>
                <w:rFonts w:eastAsia="Calibri"/>
                <w:sz w:val="20"/>
                <w:szCs w:val="20"/>
                <w:lang w:eastAsia="en-US"/>
              </w:rPr>
            </w:pPr>
            <w:r>
              <w:rPr>
                <w:rFonts w:eastAsia="Calibri"/>
                <w:sz w:val="20"/>
                <w:szCs w:val="20"/>
                <w:lang w:eastAsia="en-US"/>
              </w:rPr>
              <w:t>0,779</w:t>
            </w:r>
          </w:p>
        </w:tc>
        <w:tc>
          <w:tcPr>
            <w:tcW w:w="2429" w:type="dxa"/>
            <w:vAlign w:val="center"/>
          </w:tcPr>
          <w:p w14:paraId="72391F69" w14:textId="2AED5700"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476F396" w14:textId="6E2F74D6"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26B7F76" w14:textId="19201B4A"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3EF51767" w14:textId="77777777" w:rsidTr="00AC51F3">
        <w:trPr>
          <w:trHeight w:val="206"/>
        </w:trPr>
        <w:tc>
          <w:tcPr>
            <w:tcW w:w="539" w:type="dxa"/>
            <w:vAlign w:val="center"/>
          </w:tcPr>
          <w:p w14:paraId="3161340A" w14:textId="2883334C"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161</w:t>
            </w:r>
          </w:p>
        </w:tc>
        <w:tc>
          <w:tcPr>
            <w:tcW w:w="3293" w:type="dxa"/>
            <w:vAlign w:val="center"/>
          </w:tcPr>
          <w:p w14:paraId="3C20068D" w14:textId="2DA22DC7"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Луговая</w:t>
            </w:r>
          </w:p>
        </w:tc>
        <w:tc>
          <w:tcPr>
            <w:tcW w:w="1077" w:type="dxa"/>
            <w:vAlign w:val="center"/>
          </w:tcPr>
          <w:p w14:paraId="33A81C66" w14:textId="41C304D5" w:rsidR="004042E5" w:rsidRPr="006B00A8" w:rsidRDefault="004042E5" w:rsidP="004042E5">
            <w:pPr>
              <w:jc w:val="center"/>
              <w:rPr>
                <w:rFonts w:eastAsia="Calibri"/>
                <w:sz w:val="20"/>
                <w:szCs w:val="20"/>
                <w:lang w:eastAsia="en-US"/>
              </w:rPr>
            </w:pPr>
            <w:r>
              <w:rPr>
                <w:sz w:val="20"/>
                <w:szCs w:val="20"/>
              </w:rPr>
              <w:t>1,566</w:t>
            </w:r>
          </w:p>
        </w:tc>
        <w:tc>
          <w:tcPr>
            <w:tcW w:w="2429" w:type="dxa"/>
            <w:vAlign w:val="center"/>
          </w:tcPr>
          <w:p w14:paraId="53565257" w14:textId="719D3B8A"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1A1B2EA" w14:textId="38020702"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35996A6" w14:textId="7FC396A8"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6BA3787B" w14:textId="77777777" w:rsidTr="00AC51F3">
        <w:trPr>
          <w:trHeight w:hRule="exact" w:val="28"/>
        </w:trPr>
        <w:tc>
          <w:tcPr>
            <w:tcW w:w="539" w:type="dxa"/>
            <w:vAlign w:val="center"/>
          </w:tcPr>
          <w:p w14:paraId="6C418544" w14:textId="77777777" w:rsidR="004042E5" w:rsidRPr="006B00A8" w:rsidRDefault="004042E5" w:rsidP="004042E5">
            <w:pPr>
              <w:spacing w:line="280" w:lineRule="atLeast"/>
              <w:contextualSpacing/>
              <w:rPr>
                <w:rFonts w:eastAsia="Calibri"/>
                <w:sz w:val="20"/>
                <w:szCs w:val="20"/>
                <w:lang w:eastAsia="en-US"/>
              </w:rPr>
            </w:pPr>
          </w:p>
        </w:tc>
        <w:tc>
          <w:tcPr>
            <w:tcW w:w="3293" w:type="dxa"/>
            <w:vAlign w:val="center"/>
          </w:tcPr>
          <w:p w14:paraId="45C414B6" w14:textId="1FBE8D5A" w:rsidR="004042E5" w:rsidRPr="006B00A8" w:rsidRDefault="004042E5" w:rsidP="004042E5">
            <w:pPr>
              <w:spacing w:line="280" w:lineRule="atLeast"/>
              <w:ind w:right="227"/>
              <w:contextualSpacing/>
              <w:rPr>
                <w:rFonts w:eastAsia="Calibri"/>
                <w:sz w:val="20"/>
                <w:szCs w:val="20"/>
                <w:lang w:eastAsia="en-US"/>
              </w:rPr>
            </w:pPr>
          </w:p>
        </w:tc>
        <w:tc>
          <w:tcPr>
            <w:tcW w:w="1077" w:type="dxa"/>
            <w:vAlign w:val="center"/>
          </w:tcPr>
          <w:p w14:paraId="0E5B60AA" w14:textId="77777777" w:rsidR="004042E5" w:rsidRPr="006B00A8" w:rsidRDefault="004042E5" w:rsidP="004042E5">
            <w:pPr>
              <w:spacing w:line="280" w:lineRule="atLeast"/>
              <w:contextualSpacing/>
              <w:jc w:val="center"/>
              <w:rPr>
                <w:rFonts w:eastAsia="Calibri"/>
                <w:sz w:val="20"/>
                <w:szCs w:val="20"/>
                <w:lang w:eastAsia="en-US"/>
              </w:rPr>
            </w:pPr>
          </w:p>
        </w:tc>
        <w:tc>
          <w:tcPr>
            <w:tcW w:w="2429" w:type="dxa"/>
            <w:vAlign w:val="center"/>
          </w:tcPr>
          <w:p w14:paraId="6298055D" w14:textId="77777777" w:rsidR="004042E5" w:rsidRPr="006B00A8" w:rsidRDefault="004042E5" w:rsidP="004042E5">
            <w:pPr>
              <w:spacing w:line="280" w:lineRule="atLeast"/>
              <w:contextualSpacing/>
              <w:jc w:val="center"/>
              <w:rPr>
                <w:rFonts w:eastAsia="Calibri"/>
                <w:sz w:val="20"/>
                <w:szCs w:val="20"/>
                <w:lang w:eastAsia="en-US"/>
              </w:rPr>
            </w:pPr>
          </w:p>
        </w:tc>
        <w:tc>
          <w:tcPr>
            <w:tcW w:w="1494" w:type="dxa"/>
            <w:vAlign w:val="center"/>
          </w:tcPr>
          <w:p w14:paraId="7D12B60B" w14:textId="77777777" w:rsidR="004042E5" w:rsidRPr="006B00A8" w:rsidRDefault="004042E5" w:rsidP="004042E5">
            <w:pPr>
              <w:spacing w:line="280" w:lineRule="atLeast"/>
              <w:contextualSpacing/>
              <w:jc w:val="center"/>
              <w:rPr>
                <w:rFonts w:eastAsia="Calibri"/>
                <w:sz w:val="20"/>
                <w:szCs w:val="20"/>
                <w:lang w:eastAsia="en-US"/>
              </w:rPr>
            </w:pPr>
          </w:p>
        </w:tc>
        <w:tc>
          <w:tcPr>
            <w:tcW w:w="977" w:type="dxa"/>
            <w:vAlign w:val="center"/>
          </w:tcPr>
          <w:p w14:paraId="51DECE76" w14:textId="77777777"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4E131ECB" w14:textId="77777777" w:rsidTr="00AC51F3">
        <w:trPr>
          <w:trHeight w:val="206"/>
        </w:trPr>
        <w:tc>
          <w:tcPr>
            <w:tcW w:w="539" w:type="dxa"/>
            <w:vAlign w:val="center"/>
          </w:tcPr>
          <w:p w14:paraId="7E8A6F0A" w14:textId="77777777" w:rsidR="004042E5" w:rsidRDefault="004042E5" w:rsidP="004042E5">
            <w:pPr>
              <w:spacing w:line="280" w:lineRule="atLeast"/>
              <w:contextualSpacing/>
              <w:rPr>
                <w:rFonts w:eastAsia="Calibri"/>
                <w:sz w:val="20"/>
                <w:szCs w:val="20"/>
                <w:lang w:eastAsia="en-US"/>
              </w:rPr>
            </w:pPr>
          </w:p>
        </w:tc>
        <w:tc>
          <w:tcPr>
            <w:tcW w:w="3293" w:type="dxa"/>
            <w:vAlign w:val="center"/>
          </w:tcPr>
          <w:p w14:paraId="1FD2CF64" w14:textId="3D9AB38A" w:rsidR="004042E5" w:rsidRPr="00D602DF" w:rsidRDefault="004042E5" w:rsidP="004042E5">
            <w:pPr>
              <w:rPr>
                <w:rFonts w:eastAsia="Calibri"/>
                <w:b/>
                <w:bCs/>
                <w:sz w:val="20"/>
                <w:szCs w:val="20"/>
                <w:lang w:eastAsia="en-US"/>
              </w:rPr>
            </w:pPr>
            <w:r>
              <w:rPr>
                <w:sz w:val="20"/>
                <w:szCs w:val="20"/>
              </w:rPr>
              <w:t xml:space="preserve">поселок </w:t>
            </w:r>
            <w:r w:rsidRPr="000A1859">
              <w:rPr>
                <w:sz w:val="20"/>
                <w:szCs w:val="20"/>
              </w:rPr>
              <w:t xml:space="preserve">Югский </w:t>
            </w:r>
          </w:p>
        </w:tc>
        <w:tc>
          <w:tcPr>
            <w:tcW w:w="1077" w:type="dxa"/>
            <w:vAlign w:val="center"/>
          </w:tcPr>
          <w:p w14:paraId="756AF36F" w14:textId="72E68D78" w:rsidR="004042E5" w:rsidRPr="00F223FF" w:rsidRDefault="004042E5" w:rsidP="004042E5">
            <w:pPr>
              <w:spacing w:line="280" w:lineRule="atLeast"/>
              <w:contextualSpacing/>
              <w:jc w:val="center"/>
              <w:rPr>
                <w:rFonts w:eastAsia="Calibri"/>
                <w:color w:val="FF0000"/>
                <w:sz w:val="20"/>
                <w:szCs w:val="20"/>
                <w:lang w:eastAsia="en-US"/>
              </w:rPr>
            </w:pPr>
            <w:r w:rsidRPr="00920304">
              <w:rPr>
                <w:sz w:val="20"/>
                <w:szCs w:val="20"/>
              </w:rPr>
              <w:t>6</w:t>
            </w:r>
            <w:r>
              <w:rPr>
                <w:sz w:val="20"/>
                <w:szCs w:val="20"/>
              </w:rPr>
              <w:t>,398</w:t>
            </w:r>
          </w:p>
        </w:tc>
        <w:tc>
          <w:tcPr>
            <w:tcW w:w="2429" w:type="dxa"/>
            <w:vAlign w:val="center"/>
          </w:tcPr>
          <w:p w14:paraId="2309EDCD" w14:textId="77777777" w:rsidR="004042E5" w:rsidRPr="00F223FF" w:rsidRDefault="004042E5" w:rsidP="004042E5">
            <w:pPr>
              <w:spacing w:line="280" w:lineRule="atLeast"/>
              <w:contextualSpacing/>
              <w:jc w:val="center"/>
              <w:rPr>
                <w:rFonts w:eastAsia="Calibri"/>
                <w:b/>
                <w:bCs/>
                <w:color w:val="FF0000"/>
                <w:sz w:val="20"/>
                <w:szCs w:val="20"/>
                <w:lang w:eastAsia="en-US"/>
              </w:rPr>
            </w:pPr>
          </w:p>
        </w:tc>
        <w:tc>
          <w:tcPr>
            <w:tcW w:w="1494" w:type="dxa"/>
            <w:vAlign w:val="center"/>
          </w:tcPr>
          <w:p w14:paraId="4EF48A58" w14:textId="77777777" w:rsidR="004042E5" w:rsidRPr="00F223FF" w:rsidRDefault="004042E5" w:rsidP="004042E5">
            <w:pPr>
              <w:spacing w:line="280" w:lineRule="atLeast"/>
              <w:contextualSpacing/>
              <w:jc w:val="center"/>
              <w:rPr>
                <w:rFonts w:eastAsia="Calibri"/>
                <w:color w:val="FF0000"/>
                <w:sz w:val="20"/>
                <w:szCs w:val="20"/>
                <w:lang w:eastAsia="en-US"/>
              </w:rPr>
            </w:pPr>
          </w:p>
        </w:tc>
        <w:tc>
          <w:tcPr>
            <w:tcW w:w="977" w:type="dxa"/>
            <w:vAlign w:val="center"/>
          </w:tcPr>
          <w:p w14:paraId="166C26A4" w14:textId="11CE3AB8" w:rsidR="004042E5" w:rsidRPr="00536003" w:rsidRDefault="004042E5" w:rsidP="004042E5">
            <w:pPr>
              <w:spacing w:line="280" w:lineRule="atLeast"/>
              <w:contextualSpacing/>
              <w:jc w:val="center"/>
              <w:rPr>
                <w:rFonts w:eastAsia="Calibri"/>
                <w:sz w:val="20"/>
                <w:szCs w:val="20"/>
                <w:lang w:eastAsia="en-US"/>
              </w:rPr>
            </w:pPr>
            <w:r>
              <w:rPr>
                <w:rFonts w:eastAsia="Calibri"/>
                <w:sz w:val="20"/>
                <w:szCs w:val="20"/>
                <w:lang w:eastAsia="en-US"/>
              </w:rPr>
              <w:t>12</w:t>
            </w:r>
          </w:p>
        </w:tc>
      </w:tr>
      <w:tr w:rsidR="004042E5" w:rsidRPr="003172C7" w14:paraId="3FA11446" w14:textId="1FDE4B7F" w:rsidTr="00AC51F3">
        <w:trPr>
          <w:trHeight w:val="206"/>
        </w:trPr>
        <w:tc>
          <w:tcPr>
            <w:tcW w:w="539" w:type="dxa"/>
            <w:vAlign w:val="center"/>
          </w:tcPr>
          <w:p w14:paraId="7CCEB97E" w14:textId="4E89623F" w:rsidR="004042E5" w:rsidRPr="006B00A8" w:rsidRDefault="004042E5" w:rsidP="004042E5">
            <w:pPr>
              <w:spacing w:line="280" w:lineRule="atLeast"/>
              <w:contextualSpacing/>
              <w:rPr>
                <w:rFonts w:eastAsia="Calibri"/>
                <w:b/>
                <w:bCs/>
                <w:sz w:val="20"/>
                <w:szCs w:val="20"/>
                <w:lang w:eastAsia="en-US"/>
              </w:rPr>
            </w:pPr>
            <w:r>
              <w:rPr>
                <w:rFonts w:eastAsia="Calibri"/>
                <w:sz w:val="20"/>
                <w:szCs w:val="20"/>
                <w:lang w:eastAsia="en-US"/>
              </w:rPr>
              <w:t>162</w:t>
            </w:r>
          </w:p>
        </w:tc>
        <w:tc>
          <w:tcPr>
            <w:tcW w:w="3293" w:type="dxa"/>
            <w:vAlign w:val="center"/>
          </w:tcPr>
          <w:p w14:paraId="447A13D0" w14:textId="0A95CB71" w:rsidR="004042E5" w:rsidRPr="00D602DF" w:rsidRDefault="004042E5" w:rsidP="004042E5">
            <w:pPr>
              <w:rPr>
                <w:rFonts w:eastAsia="Calibri"/>
                <w:b/>
                <w:bCs/>
                <w:sz w:val="20"/>
                <w:szCs w:val="20"/>
                <w:lang w:eastAsia="en-US"/>
              </w:rPr>
            </w:pPr>
            <w:r>
              <w:rPr>
                <w:rFonts w:eastAsia="Calibri"/>
                <w:i/>
                <w:iCs/>
                <w:sz w:val="20"/>
                <w:szCs w:val="20"/>
                <w:lang w:eastAsia="en-US"/>
              </w:rPr>
              <w:t xml:space="preserve">        </w:t>
            </w:r>
            <w:r w:rsidRPr="0094662F">
              <w:rPr>
                <w:rFonts w:eastAsia="Calibri"/>
                <w:i/>
                <w:iCs/>
                <w:sz w:val="20"/>
                <w:szCs w:val="20"/>
                <w:lang w:eastAsia="en-US"/>
              </w:rPr>
              <w:t xml:space="preserve">улица </w:t>
            </w:r>
            <w:r>
              <w:rPr>
                <w:rFonts w:eastAsia="Calibri"/>
                <w:i/>
                <w:iCs/>
                <w:sz w:val="20"/>
                <w:szCs w:val="20"/>
                <w:lang w:eastAsia="en-US"/>
              </w:rPr>
              <w:t>Задорожная</w:t>
            </w:r>
          </w:p>
        </w:tc>
        <w:tc>
          <w:tcPr>
            <w:tcW w:w="1077" w:type="dxa"/>
            <w:vAlign w:val="center"/>
          </w:tcPr>
          <w:p w14:paraId="1A56EEE0" w14:textId="75AB0A26" w:rsidR="004042E5" w:rsidRPr="00F223FF" w:rsidRDefault="004042E5" w:rsidP="004042E5">
            <w:pPr>
              <w:spacing w:line="280" w:lineRule="atLeast"/>
              <w:contextualSpacing/>
              <w:jc w:val="center"/>
              <w:rPr>
                <w:rFonts w:eastAsia="Calibri"/>
                <w:color w:val="FF0000"/>
                <w:sz w:val="20"/>
                <w:szCs w:val="20"/>
                <w:lang w:eastAsia="en-US"/>
              </w:rPr>
            </w:pPr>
            <w:r w:rsidRPr="00D16656">
              <w:rPr>
                <w:i/>
                <w:iCs/>
                <w:sz w:val="20"/>
                <w:szCs w:val="20"/>
              </w:rPr>
              <w:t>0,495</w:t>
            </w:r>
          </w:p>
        </w:tc>
        <w:tc>
          <w:tcPr>
            <w:tcW w:w="2429" w:type="dxa"/>
            <w:vAlign w:val="center"/>
          </w:tcPr>
          <w:p w14:paraId="1416D8D3" w14:textId="3DB13763" w:rsidR="004042E5" w:rsidRPr="00F223FF" w:rsidRDefault="004042E5" w:rsidP="004042E5">
            <w:pPr>
              <w:spacing w:line="280" w:lineRule="atLeast"/>
              <w:contextualSpacing/>
              <w:jc w:val="center"/>
              <w:rPr>
                <w:rFonts w:eastAsia="Calibri"/>
                <w:b/>
                <w:bCs/>
                <w:color w:val="FF0000"/>
                <w:sz w:val="20"/>
                <w:szCs w:val="20"/>
                <w:lang w:eastAsia="en-US"/>
              </w:rPr>
            </w:pPr>
            <w:r w:rsidRPr="005A463D">
              <w:rPr>
                <w:rFonts w:eastAsia="Calibri"/>
                <w:sz w:val="20"/>
                <w:szCs w:val="20"/>
              </w:rPr>
              <w:t>улица в жилой застройке</w:t>
            </w:r>
          </w:p>
        </w:tc>
        <w:tc>
          <w:tcPr>
            <w:tcW w:w="1494" w:type="dxa"/>
            <w:vAlign w:val="center"/>
          </w:tcPr>
          <w:p w14:paraId="2A4C49D4" w14:textId="52A693E0" w:rsidR="004042E5" w:rsidRPr="00F223FF" w:rsidRDefault="004042E5" w:rsidP="004042E5">
            <w:pPr>
              <w:spacing w:line="280" w:lineRule="atLeast"/>
              <w:contextualSpacing/>
              <w:jc w:val="center"/>
              <w:rPr>
                <w:rFonts w:eastAsia="Calibri"/>
                <w:color w:val="FF0000"/>
                <w:sz w:val="20"/>
                <w:szCs w:val="20"/>
                <w:lang w:eastAsia="en-US"/>
              </w:rPr>
            </w:pPr>
            <w:r w:rsidRPr="005A463D">
              <w:rPr>
                <w:rFonts w:eastAsia="Calibri"/>
                <w:sz w:val="20"/>
                <w:szCs w:val="20"/>
                <w:lang w:eastAsia="en-US"/>
              </w:rPr>
              <w:t>грунт</w:t>
            </w:r>
          </w:p>
        </w:tc>
        <w:tc>
          <w:tcPr>
            <w:tcW w:w="977" w:type="dxa"/>
            <w:vAlign w:val="center"/>
          </w:tcPr>
          <w:p w14:paraId="2E0301F5" w14:textId="1DDBFF49" w:rsidR="004042E5" w:rsidRPr="00536003" w:rsidRDefault="004042E5" w:rsidP="004042E5">
            <w:pPr>
              <w:spacing w:line="280" w:lineRule="atLeast"/>
              <w:contextualSpacing/>
              <w:jc w:val="center"/>
              <w:rPr>
                <w:rFonts w:eastAsia="Calibri"/>
                <w:sz w:val="20"/>
                <w:szCs w:val="20"/>
                <w:lang w:eastAsia="en-US"/>
              </w:rPr>
            </w:pPr>
          </w:p>
        </w:tc>
      </w:tr>
      <w:tr w:rsidR="004042E5" w:rsidRPr="003172C7" w14:paraId="0CBB71C5" w14:textId="446EDE08" w:rsidTr="00AC51F3">
        <w:trPr>
          <w:trHeight w:val="215"/>
        </w:trPr>
        <w:tc>
          <w:tcPr>
            <w:tcW w:w="539" w:type="dxa"/>
            <w:vAlign w:val="center"/>
          </w:tcPr>
          <w:p w14:paraId="526DC4E2" w14:textId="3218BC3A"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163</w:t>
            </w:r>
          </w:p>
        </w:tc>
        <w:tc>
          <w:tcPr>
            <w:tcW w:w="3293" w:type="dxa"/>
            <w:vAlign w:val="center"/>
          </w:tcPr>
          <w:p w14:paraId="21939367" w14:textId="5B83DA15"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Новая</w:t>
            </w:r>
          </w:p>
        </w:tc>
        <w:tc>
          <w:tcPr>
            <w:tcW w:w="1077" w:type="dxa"/>
            <w:vAlign w:val="center"/>
          </w:tcPr>
          <w:p w14:paraId="358AA552" w14:textId="6C522C12" w:rsidR="004042E5" w:rsidRPr="006B00A8" w:rsidRDefault="004042E5" w:rsidP="004042E5">
            <w:pPr>
              <w:spacing w:line="280" w:lineRule="atLeast"/>
              <w:contextualSpacing/>
              <w:jc w:val="center"/>
              <w:rPr>
                <w:rFonts w:eastAsia="Calibri"/>
                <w:sz w:val="20"/>
                <w:szCs w:val="20"/>
                <w:lang w:eastAsia="en-US"/>
              </w:rPr>
            </w:pPr>
            <w:r w:rsidRPr="00D16656">
              <w:rPr>
                <w:rFonts w:eastAsia="Calibri"/>
                <w:i/>
                <w:iCs/>
                <w:sz w:val="20"/>
                <w:szCs w:val="20"/>
                <w:lang w:eastAsia="en-US"/>
              </w:rPr>
              <w:t>0,270</w:t>
            </w:r>
          </w:p>
        </w:tc>
        <w:tc>
          <w:tcPr>
            <w:tcW w:w="2429" w:type="dxa"/>
            <w:vAlign w:val="center"/>
          </w:tcPr>
          <w:p w14:paraId="22F4F888" w14:textId="2771A394"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38B34D1" w14:textId="4D9D341D"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C48C46D" w14:textId="445DFE32"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3B1E030A" w14:textId="77777777" w:rsidTr="00AC51F3">
        <w:trPr>
          <w:trHeight w:val="215"/>
        </w:trPr>
        <w:tc>
          <w:tcPr>
            <w:tcW w:w="539" w:type="dxa"/>
            <w:vAlign w:val="center"/>
          </w:tcPr>
          <w:p w14:paraId="5CE45A40" w14:textId="52920B57"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164</w:t>
            </w:r>
          </w:p>
        </w:tc>
        <w:tc>
          <w:tcPr>
            <w:tcW w:w="3293" w:type="dxa"/>
            <w:vAlign w:val="center"/>
          </w:tcPr>
          <w:p w14:paraId="3F672DA7" w14:textId="22E52417"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Мира</w:t>
            </w:r>
          </w:p>
        </w:tc>
        <w:tc>
          <w:tcPr>
            <w:tcW w:w="1077" w:type="dxa"/>
            <w:vAlign w:val="center"/>
          </w:tcPr>
          <w:p w14:paraId="744F48CA" w14:textId="4BA63AE1" w:rsidR="004042E5" w:rsidRDefault="004042E5" w:rsidP="004042E5">
            <w:pPr>
              <w:jc w:val="center"/>
              <w:rPr>
                <w:rFonts w:eastAsia="Calibri"/>
                <w:sz w:val="20"/>
                <w:szCs w:val="20"/>
                <w:lang w:eastAsia="en-US"/>
              </w:rPr>
            </w:pPr>
            <w:r w:rsidRPr="00D16656">
              <w:rPr>
                <w:i/>
                <w:iCs/>
                <w:sz w:val="20"/>
                <w:szCs w:val="20"/>
              </w:rPr>
              <w:t>0,822</w:t>
            </w:r>
          </w:p>
        </w:tc>
        <w:tc>
          <w:tcPr>
            <w:tcW w:w="2429" w:type="dxa"/>
            <w:vAlign w:val="center"/>
          </w:tcPr>
          <w:p w14:paraId="20A86785" w14:textId="432DB03E"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7980FC9" w14:textId="4ACF0095"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FA2943F" w14:textId="64ED92D6"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4F21EBC5" w14:textId="110AA0EE" w:rsidTr="00AC51F3">
        <w:trPr>
          <w:trHeight w:val="215"/>
        </w:trPr>
        <w:tc>
          <w:tcPr>
            <w:tcW w:w="539" w:type="dxa"/>
            <w:vAlign w:val="center"/>
          </w:tcPr>
          <w:p w14:paraId="450078FC" w14:textId="42D01870"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165</w:t>
            </w:r>
          </w:p>
        </w:tc>
        <w:tc>
          <w:tcPr>
            <w:tcW w:w="3293" w:type="dxa"/>
            <w:vAlign w:val="center"/>
          </w:tcPr>
          <w:p w14:paraId="165F62BB" w14:textId="15792C7A"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Строителей</w:t>
            </w:r>
          </w:p>
        </w:tc>
        <w:tc>
          <w:tcPr>
            <w:tcW w:w="1077" w:type="dxa"/>
            <w:vAlign w:val="center"/>
          </w:tcPr>
          <w:p w14:paraId="645B55F4" w14:textId="64ABF133" w:rsidR="004042E5" w:rsidRPr="00D16656" w:rsidRDefault="004042E5" w:rsidP="004042E5">
            <w:pPr>
              <w:jc w:val="center"/>
              <w:rPr>
                <w:rFonts w:eastAsia="Calibri"/>
                <w:i/>
                <w:iCs/>
                <w:sz w:val="20"/>
                <w:szCs w:val="20"/>
                <w:lang w:eastAsia="en-US"/>
              </w:rPr>
            </w:pPr>
            <w:r w:rsidRPr="00D16656">
              <w:rPr>
                <w:rFonts w:eastAsia="Calibri"/>
                <w:i/>
                <w:iCs/>
                <w:sz w:val="20"/>
                <w:szCs w:val="20"/>
                <w:lang w:eastAsia="en-US"/>
              </w:rPr>
              <w:t>0,215</w:t>
            </w:r>
          </w:p>
        </w:tc>
        <w:tc>
          <w:tcPr>
            <w:tcW w:w="2429" w:type="dxa"/>
            <w:vAlign w:val="center"/>
          </w:tcPr>
          <w:p w14:paraId="1EFD706C" w14:textId="33512A2A"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AFC9648" w14:textId="4BCB51AB"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FCC747E" w14:textId="17C3287A"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7EFA0AD4" w14:textId="77777777" w:rsidTr="00AC51F3">
        <w:trPr>
          <w:trHeight w:val="215"/>
        </w:trPr>
        <w:tc>
          <w:tcPr>
            <w:tcW w:w="539" w:type="dxa"/>
            <w:vAlign w:val="center"/>
          </w:tcPr>
          <w:p w14:paraId="0F812DBF" w14:textId="60858D0D"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166</w:t>
            </w:r>
          </w:p>
        </w:tc>
        <w:tc>
          <w:tcPr>
            <w:tcW w:w="3293" w:type="dxa"/>
            <w:vAlign w:val="center"/>
          </w:tcPr>
          <w:p w14:paraId="69C4B6F3" w14:textId="5208E0BE" w:rsidR="004042E5" w:rsidRPr="0094662F" w:rsidRDefault="004042E5" w:rsidP="004042E5">
            <w:pPr>
              <w:spacing w:line="280" w:lineRule="atLeast"/>
              <w:ind w:right="227" w:firstLine="454"/>
              <w:contextualSpacing/>
              <w:rPr>
                <w:rFonts w:eastAsia="Calibri"/>
                <w:i/>
                <w:iCs/>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Дальняя</w:t>
            </w:r>
          </w:p>
        </w:tc>
        <w:tc>
          <w:tcPr>
            <w:tcW w:w="1077" w:type="dxa"/>
            <w:vAlign w:val="center"/>
          </w:tcPr>
          <w:p w14:paraId="3AAB7BD1" w14:textId="39A2A7C6" w:rsidR="004042E5" w:rsidRPr="00D16656" w:rsidRDefault="004042E5" w:rsidP="004042E5">
            <w:pPr>
              <w:spacing w:line="280" w:lineRule="atLeast"/>
              <w:contextualSpacing/>
              <w:jc w:val="center"/>
              <w:rPr>
                <w:rFonts w:eastAsia="Calibri"/>
                <w:i/>
                <w:iCs/>
                <w:sz w:val="20"/>
                <w:szCs w:val="20"/>
                <w:lang w:eastAsia="en-US"/>
              </w:rPr>
            </w:pPr>
            <w:r w:rsidRPr="00D16656">
              <w:rPr>
                <w:i/>
                <w:iCs/>
                <w:sz w:val="20"/>
                <w:szCs w:val="20"/>
              </w:rPr>
              <w:t>0,310</w:t>
            </w:r>
          </w:p>
        </w:tc>
        <w:tc>
          <w:tcPr>
            <w:tcW w:w="2429" w:type="dxa"/>
            <w:vAlign w:val="center"/>
          </w:tcPr>
          <w:p w14:paraId="5FB9DE36" w14:textId="300B2D19"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88E9CEC" w14:textId="37CDED93"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2270BBD" w14:textId="34F48BF7"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6F557CE2" w14:textId="77777777" w:rsidTr="00AC51F3">
        <w:trPr>
          <w:trHeight w:val="215"/>
        </w:trPr>
        <w:tc>
          <w:tcPr>
            <w:tcW w:w="539" w:type="dxa"/>
            <w:vAlign w:val="center"/>
          </w:tcPr>
          <w:p w14:paraId="17D177C5" w14:textId="4A2CF3EB"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167</w:t>
            </w:r>
          </w:p>
        </w:tc>
        <w:tc>
          <w:tcPr>
            <w:tcW w:w="3293" w:type="dxa"/>
            <w:vAlign w:val="center"/>
          </w:tcPr>
          <w:p w14:paraId="59EC777D" w14:textId="722003E8"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Комсомольская</w:t>
            </w:r>
          </w:p>
        </w:tc>
        <w:tc>
          <w:tcPr>
            <w:tcW w:w="1077" w:type="dxa"/>
            <w:vAlign w:val="center"/>
          </w:tcPr>
          <w:p w14:paraId="5FB0D5B8" w14:textId="5142BD83" w:rsidR="004042E5" w:rsidRPr="00D16656" w:rsidRDefault="004042E5" w:rsidP="004042E5">
            <w:pPr>
              <w:jc w:val="center"/>
              <w:rPr>
                <w:rFonts w:eastAsia="Calibri"/>
                <w:i/>
                <w:iCs/>
                <w:sz w:val="20"/>
                <w:szCs w:val="20"/>
                <w:lang w:eastAsia="en-US"/>
              </w:rPr>
            </w:pPr>
            <w:r w:rsidRPr="00D16656">
              <w:rPr>
                <w:rFonts w:eastAsia="Calibri"/>
                <w:i/>
                <w:iCs/>
                <w:sz w:val="20"/>
                <w:szCs w:val="20"/>
                <w:lang w:eastAsia="en-US"/>
              </w:rPr>
              <w:t>0,822</w:t>
            </w:r>
          </w:p>
        </w:tc>
        <w:tc>
          <w:tcPr>
            <w:tcW w:w="2429" w:type="dxa"/>
            <w:vAlign w:val="center"/>
          </w:tcPr>
          <w:p w14:paraId="1E03CF7C" w14:textId="086D2987"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33B8125" w14:textId="5EDED8D6"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CD62BA6" w14:textId="24AA4CB0"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42DD6DE5" w14:textId="77777777" w:rsidTr="00AC51F3">
        <w:trPr>
          <w:trHeight w:val="215"/>
        </w:trPr>
        <w:tc>
          <w:tcPr>
            <w:tcW w:w="539" w:type="dxa"/>
            <w:vAlign w:val="center"/>
          </w:tcPr>
          <w:p w14:paraId="7D270012" w14:textId="116B8484"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168</w:t>
            </w:r>
          </w:p>
        </w:tc>
        <w:tc>
          <w:tcPr>
            <w:tcW w:w="3293" w:type="dxa"/>
            <w:vAlign w:val="center"/>
          </w:tcPr>
          <w:p w14:paraId="5C3AC027" w14:textId="26317DCF"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Лесная</w:t>
            </w:r>
          </w:p>
        </w:tc>
        <w:tc>
          <w:tcPr>
            <w:tcW w:w="1077" w:type="dxa"/>
            <w:vAlign w:val="center"/>
          </w:tcPr>
          <w:p w14:paraId="54EA7DB2" w14:textId="53B42F89" w:rsidR="004042E5" w:rsidRPr="00D16656" w:rsidRDefault="004042E5" w:rsidP="004042E5">
            <w:pPr>
              <w:spacing w:line="280" w:lineRule="atLeast"/>
              <w:contextualSpacing/>
              <w:jc w:val="center"/>
              <w:rPr>
                <w:rFonts w:eastAsia="Calibri"/>
                <w:i/>
                <w:iCs/>
                <w:sz w:val="20"/>
                <w:szCs w:val="20"/>
                <w:lang w:eastAsia="en-US"/>
              </w:rPr>
            </w:pPr>
            <w:r w:rsidRPr="00D16656">
              <w:rPr>
                <w:i/>
                <w:iCs/>
                <w:sz w:val="20"/>
                <w:szCs w:val="20"/>
              </w:rPr>
              <w:t>0,946</w:t>
            </w:r>
          </w:p>
        </w:tc>
        <w:tc>
          <w:tcPr>
            <w:tcW w:w="2429" w:type="dxa"/>
            <w:vAlign w:val="center"/>
          </w:tcPr>
          <w:p w14:paraId="42E4F439" w14:textId="42908398"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47A1163" w14:textId="3D153C7B"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9F9E545" w14:textId="344CBA21"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747DB987" w14:textId="77777777" w:rsidTr="00AC51F3">
        <w:trPr>
          <w:trHeight w:val="215"/>
        </w:trPr>
        <w:tc>
          <w:tcPr>
            <w:tcW w:w="539" w:type="dxa"/>
            <w:vAlign w:val="center"/>
          </w:tcPr>
          <w:p w14:paraId="2D1BE123" w14:textId="6EF48F5D"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169</w:t>
            </w:r>
          </w:p>
        </w:tc>
        <w:tc>
          <w:tcPr>
            <w:tcW w:w="3293" w:type="dxa"/>
            <w:vAlign w:val="center"/>
          </w:tcPr>
          <w:p w14:paraId="2198B6FC" w14:textId="72BE017D"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улица Полевая</w:t>
            </w:r>
          </w:p>
        </w:tc>
        <w:tc>
          <w:tcPr>
            <w:tcW w:w="1077" w:type="dxa"/>
            <w:vAlign w:val="center"/>
          </w:tcPr>
          <w:p w14:paraId="7AB0AF05" w14:textId="7E4C0B32" w:rsidR="004042E5" w:rsidRPr="00D16656" w:rsidRDefault="004042E5" w:rsidP="004042E5">
            <w:pPr>
              <w:jc w:val="center"/>
              <w:rPr>
                <w:rFonts w:eastAsia="Calibri"/>
                <w:i/>
                <w:iCs/>
                <w:sz w:val="20"/>
                <w:szCs w:val="20"/>
                <w:lang w:eastAsia="en-US"/>
              </w:rPr>
            </w:pPr>
            <w:r w:rsidRPr="00D16656">
              <w:rPr>
                <w:rFonts w:eastAsia="Calibri"/>
                <w:i/>
                <w:iCs/>
                <w:sz w:val="20"/>
                <w:szCs w:val="20"/>
                <w:lang w:eastAsia="en-US"/>
              </w:rPr>
              <w:t>0,626</w:t>
            </w:r>
          </w:p>
        </w:tc>
        <w:tc>
          <w:tcPr>
            <w:tcW w:w="2429" w:type="dxa"/>
            <w:vAlign w:val="center"/>
          </w:tcPr>
          <w:p w14:paraId="67374BF9" w14:textId="465687DB"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F6A84B8" w14:textId="00A6BECB"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4726AF3" w14:textId="7E8D54AF"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16D97C52" w14:textId="77777777" w:rsidTr="00AC51F3">
        <w:trPr>
          <w:trHeight w:val="215"/>
        </w:trPr>
        <w:tc>
          <w:tcPr>
            <w:tcW w:w="539" w:type="dxa"/>
            <w:vAlign w:val="center"/>
          </w:tcPr>
          <w:p w14:paraId="63E7BA99" w14:textId="0DC8FD18"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170</w:t>
            </w:r>
          </w:p>
        </w:tc>
        <w:tc>
          <w:tcPr>
            <w:tcW w:w="3293" w:type="dxa"/>
            <w:vAlign w:val="center"/>
          </w:tcPr>
          <w:p w14:paraId="4BEE5F91" w14:textId="17F22A3F"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Садовая*</w:t>
            </w:r>
          </w:p>
        </w:tc>
        <w:tc>
          <w:tcPr>
            <w:tcW w:w="1077" w:type="dxa"/>
            <w:vAlign w:val="center"/>
          </w:tcPr>
          <w:p w14:paraId="12D50B4E" w14:textId="404B64B7" w:rsidR="004042E5" w:rsidRPr="00D16656" w:rsidRDefault="004042E5" w:rsidP="004042E5">
            <w:pPr>
              <w:spacing w:line="280" w:lineRule="atLeast"/>
              <w:contextualSpacing/>
              <w:jc w:val="center"/>
              <w:rPr>
                <w:rFonts w:eastAsia="Calibri"/>
                <w:i/>
                <w:iCs/>
                <w:sz w:val="20"/>
                <w:szCs w:val="20"/>
                <w:lang w:eastAsia="en-US"/>
              </w:rPr>
            </w:pPr>
            <w:r>
              <w:rPr>
                <w:i/>
                <w:iCs/>
                <w:sz w:val="20"/>
                <w:szCs w:val="20"/>
              </w:rPr>
              <w:t>0,000</w:t>
            </w:r>
          </w:p>
        </w:tc>
        <w:tc>
          <w:tcPr>
            <w:tcW w:w="2429" w:type="dxa"/>
            <w:vAlign w:val="center"/>
          </w:tcPr>
          <w:p w14:paraId="121F69B5" w14:textId="27639DCE" w:rsidR="004042E5" w:rsidRPr="006B00A8" w:rsidRDefault="004042E5" w:rsidP="004042E5">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5A270B56" w14:textId="33A9B769"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6EAC021" w14:textId="0EF6AF78"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6C04B9D5" w14:textId="77777777" w:rsidTr="00AC51F3">
        <w:trPr>
          <w:trHeight w:val="215"/>
        </w:trPr>
        <w:tc>
          <w:tcPr>
            <w:tcW w:w="539" w:type="dxa"/>
            <w:vAlign w:val="center"/>
          </w:tcPr>
          <w:p w14:paraId="08423EB8" w14:textId="67A1D6FC"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171</w:t>
            </w:r>
          </w:p>
        </w:tc>
        <w:tc>
          <w:tcPr>
            <w:tcW w:w="3293" w:type="dxa"/>
            <w:vAlign w:val="center"/>
          </w:tcPr>
          <w:p w14:paraId="706CC499" w14:textId="10EE0D3E"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Спортивная</w:t>
            </w:r>
          </w:p>
        </w:tc>
        <w:tc>
          <w:tcPr>
            <w:tcW w:w="1077" w:type="dxa"/>
            <w:vAlign w:val="center"/>
          </w:tcPr>
          <w:p w14:paraId="17BF24C9" w14:textId="177EABB0" w:rsidR="004042E5" w:rsidRPr="00D16656" w:rsidRDefault="004042E5" w:rsidP="004042E5">
            <w:pPr>
              <w:jc w:val="center"/>
              <w:rPr>
                <w:rFonts w:eastAsia="Calibri"/>
                <w:i/>
                <w:iCs/>
                <w:sz w:val="20"/>
                <w:szCs w:val="20"/>
                <w:lang w:eastAsia="en-US"/>
              </w:rPr>
            </w:pPr>
            <w:r w:rsidRPr="00D16656">
              <w:rPr>
                <w:rFonts w:eastAsia="Calibri"/>
                <w:i/>
                <w:iCs/>
                <w:sz w:val="20"/>
                <w:szCs w:val="20"/>
                <w:lang w:eastAsia="en-US"/>
              </w:rPr>
              <w:t>0,930</w:t>
            </w:r>
          </w:p>
        </w:tc>
        <w:tc>
          <w:tcPr>
            <w:tcW w:w="2429" w:type="dxa"/>
            <w:vAlign w:val="center"/>
          </w:tcPr>
          <w:p w14:paraId="1AF2E899" w14:textId="718D4033"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3D1E42F" w14:textId="52E4C662"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62BDE87" w14:textId="28B645AB"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1CFE5819" w14:textId="77777777" w:rsidTr="00AC51F3">
        <w:trPr>
          <w:trHeight w:val="215"/>
        </w:trPr>
        <w:tc>
          <w:tcPr>
            <w:tcW w:w="539" w:type="dxa"/>
            <w:vAlign w:val="center"/>
          </w:tcPr>
          <w:p w14:paraId="3ABC6B6D" w14:textId="1C04C2CA"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172</w:t>
            </w:r>
          </w:p>
        </w:tc>
        <w:tc>
          <w:tcPr>
            <w:tcW w:w="3293" w:type="dxa"/>
            <w:vAlign w:val="center"/>
          </w:tcPr>
          <w:p w14:paraId="69721A20" w14:textId="2D9B8022"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Труда</w:t>
            </w:r>
          </w:p>
        </w:tc>
        <w:tc>
          <w:tcPr>
            <w:tcW w:w="1077" w:type="dxa"/>
            <w:vAlign w:val="center"/>
          </w:tcPr>
          <w:p w14:paraId="59611C2F" w14:textId="418F6CB9" w:rsidR="004042E5" w:rsidRPr="00D16656" w:rsidRDefault="004042E5" w:rsidP="004042E5">
            <w:pPr>
              <w:spacing w:line="280" w:lineRule="atLeast"/>
              <w:contextualSpacing/>
              <w:jc w:val="center"/>
              <w:rPr>
                <w:rFonts w:eastAsia="Calibri"/>
                <w:i/>
                <w:iCs/>
                <w:sz w:val="20"/>
                <w:szCs w:val="20"/>
                <w:lang w:eastAsia="en-US"/>
              </w:rPr>
            </w:pPr>
            <w:r w:rsidRPr="00D16656">
              <w:rPr>
                <w:i/>
                <w:iCs/>
                <w:sz w:val="20"/>
                <w:szCs w:val="20"/>
              </w:rPr>
              <w:t>0,165</w:t>
            </w:r>
          </w:p>
        </w:tc>
        <w:tc>
          <w:tcPr>
            <w:tcW w:w="2429" w:type="dxa"/>
            <w:vAlign w:val="center"/>
          </w:tcPr>
          <w:p w14:paraId="7D8319C0" w14:textId="364ABCEA"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97FE36C" w14:textId="6C3E3053"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A4465B3" w14:textId="739B7800" w:rsidR="004042E5" w:rsidRPr="006B00A8" w:rsidRDefault="004042E5" w:rsidP="004042E5">
            <w:pPr>
              <w:spacing w:line="280" w:lineRule="atLeast"/>
              <w:contextualSpacing/>
              <w:jc w:val="center"/>
              <w:rPr>
                <w:rFonts w:eastAsia="Calibri"/>
                <w:sz w:val="20"/>
                <w:szCs w:val="20"/>
                <w:lang w:eastAsia="en-US"/>
              </w:rPr>
            </w:pPr>
          </w:p>
        </w:tc>
      </w:tr>
      <w:tr w:rsidR="004042E5" w:rsidRPr="003172C7" w14:paraId="7BC0940D" w14:textId="77777777" w:rsidTr="00AC51F3">
        <w:trPr>
          <w:trHeight w:val="215"/>
        </w:trPr>
        <w:tc>
          <w:tcPr>
            <w:tcW w:w="539" w:type="dxa"/>
            <w:vAlign w:val="center"/>
          </w:tcPr>
          <w:p w14:paraId="230E5F8A" w14:textId="6A025194" w:rsidR="004042E5" w:rsidRPr="006B00A8" w:rsidRDefault="004042E5" w:rsidP="004042E5">
            <w:pPr>
              <w:spacing w:line="280" w:lineRule="atLeast"/>
              <w:contextualSpacing/>
              <w:rPr>
                <w:rFonts w:eastAsia="Calibri"/>
                <w:sz w:val="20"/>
                <w:szCs w:val="20"/>
                <w:lang w:eastAsia="en-US"/>
              </w:rPr>
            </w:pPr>
            <w:r>
              <w:rPr>
                <w:rFonts w:eastAsia="Calibri"/>
                <w:sz w:val="20"/>
                <w:szCs w:val="20"/>
                <w:lang w:eastAsia="en-US"/>
              </w:rPr>
              <w:t>173</w:t>
            </w:r>
          </w:p>
        </w:tc>
        <w:tc>
          <w:tcPr>
            <w:tcW w:w="3293" w:type="dxa"/>
            <w:vAlign w:val="center"/>
          </w:tcPr>
          <w:p w14:paraId="7973FE9B" w14:textId="28D0DFC2" w:rsidR="004042E5" w:rsidRPr="006B00A8" w:rsidRDefault="004042E5" w:rsidP="004042E5">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улица Центральная</w:t>
            </w:r>
          </w:p>
        </w:tc>
        <w:tc>
          <w:tcPr>
            <w:tcW w:w="1077" w:type="dxa"/>
            <w:vAlign w:val="center"/>
          </w:tcPr>
          <w:p w14:paraId="71FB7977" w14:textId="7024D5D6" w:rsidR="004042E5" w:rsidRPr="00F223FF" w:rsidRDefault="004042E5" w:rsidP="004042E5">
            <w:pPr>
              <w:jc w:val="center"/>
              <w:rPr>
                <w:rFonts w:eastAsia="Calibri"/>
                <w:i/>
                <w:iCs/>
                <w:color w:val="FF0000"/>
                <w:sz w:val="20"/>
                <w:szCs w:val="20"/>
                <w:lang w:eastAsia="en-US"/>
              </w:rPr>
            </w:pPr>
            <w:r w:rsidRPr="00D16656">
              <w:rPr>
                <w:rFonts w:eastAsia="Calibri"/>
                <w:i/>
                <w:iCs/>
                <w:sz w:val="20"/>
                <w:szCs w:val="20"/>
                <w:lang w:eastAsia="en-US"/>
              </w:rPr>
              <w:t>0,797</w:t>
            </w:r>
          </w:p>
        </w:tc>
        <w:tc>
          <w:tcPr>
            <w:tcW w:w="2429" w:type="dxa"/>
            <w:vAlign w:val="center"/>
          </w:tcPr>
          <w:p w14:paraId="576FBF7E" w14:textId="502C7411" w:rsidR="004042E5" w:rsidRPr="006B00A8" w:rsidRDefault="004042E5" w:rsidP="004042E5">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751228F3" w14:textId="546D9DCC" w:rsidR="004042E5" w:rsidRPr="006B00A8" w:rsidRDefault="004042E5" w:rsidP="004042E5">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4B9ECDC" w14:textId="2E5791C3" w:rsidR="004042E5" w:rsidRPr="006B00A8" w:rsidRDefault="004042E5" w:rsidP="004042E5">
            <w:pPr>
              <w:spacing w:line="280" w:lineRule="atLeast"/>
              <w:contextualSpacing/>
              <w:jc w:val="center"/>
              <w:rPr>
                <w:rFonts w:eastAsia="Calibri"/>
                <w:sz w:val="20"/>
                <w:szCs w:val="20"/>
                <w:lang w:eastAsia="en-US"/>
              </w:rPr>
            </w:pPr>
          </w:p>
        </w:tc>
      </w:tr>
      <w:tr w:rsidR="00134EA6" w:rsidRPr="003172C7" w14:paraId="7DC8200E" w14:textId="77777777" w:rsidTr="00134EA6">
        <w:trPr>
          <w:trHeight w:hRule="exact" w:val="23"/>
        </w:trPr>
        <w:tc>
          <w:tcPr>
            <w:tcW w:w="539" w:type="dxa"/>
            <w:vAlign w:val="center"/>
          </w:tcPr>
          <w:p w14:paraId="4A77FD37" w14:textId="77777777" w:rsidR="00134EA6" w:rsidRDefault="00134EA6" w:rsidP="004042E5">
            <w:pPr>
              <w:spacing w:line="280" w:lineRule="atLeast"/>
              <w:contextualSpacing/>
              <w:rPr>
                <w:rFonts w:eastAsia="Calibri"/>
                <w:sz w:val="20"/>
                <w:szCs w:val="20"/>
                <w:lang w:eastAsia="en-US"/>
              </w:rPr>
            </w:pPr>
          </w:p>
        </w:tc>
        <w:tc>
          <w:tcPr>
            <w:tcW w:w="3293" w:type="dxa"/>
            <w:vAlign w:val="center"/>
          </w:tcPr>
          <w:p w14:paraId="7839F474" w14:textId="77777777" w:rsidR="00134EA6" w:rsidRPr="006B00A8" w:rsidRDefault="00134EA6" w:rsidP="004042E5">
            <w:pPr>
              <w:spacing w:line="280" w:lineRule="atLeast"/>
              <w:ind w:right="227" w:firstLine="454"/>
              <w:contextualSpacing/>
              <w:rPr>
                <w:rFonts w:eastAsia="Calibri"/>
                <w:sz w:val="20"/>
                <w:szCs w:val="20"/>
                <w:lang w:eastAsia="en-US"/>
              </w:rPr>
            </w:pPr>
          </w:p>
        </w:tc>
        <w:tc>
          <w:tcPr>
            <w:tcW w:w="1077" w:type="dxa"/>
            <w:vAlign w:val="center"/>
          </w:tcPr>
          <w:p w14:paraId="6263FF4C" w14:textId="77777777" w:rsidR="00134EA6" w:rsidRPr="00D16656" w:rsidRDefault="00134EA6" w:rsidP="004042E5">
            <w:pPr>
              <w:spacing w:line="280" w:lineRule="atLeast"/>
              <w:contextualSpacing/>
              <w:jc w:val="center"/>
              <w:rPr>
                <w:rFonts w:eastAsia="Calibri"/>
                <w:i/>
                <w:iCs/>
                <w:sz w:val="20"/>
                <w:szCs w:val="20"/>
                <w:lang w:eastAsia="en-US"/>
              </w:rPr>
            </w:pPr>
          </w:p>
        </w:tc>
        <w:tc>
          <w:tcPr>
            <w:tcW w:w="2429" w:type="dxa"/>
            <w:vAlign w:val="center"/>
          </w:tcPr>
          <w:p w14:paraId="3145FBE0" w14:textId="77777777" w:rsidR="00134EA6" w:rsidRPr="006B00A8" w:rsidRDefault="00134EA6" w:rsidP="004042E5">
            <w:pPr>
              <w:spacing w:line="280" w:lineRule="atLeast"/>
              <w:contextualSpacing/>
              <w:jc w:val="center"/>
              <w:rPr>
                <w:rFonts w:eastAsia="Calibri"/>
                <w:sz w:val="20"/>
                <w:szCs w:val="20"/>
                <w:lang w:eastAsia="en-US"/>
              </w:rPr>
            </w:pPr>
          </w:p>
        </w:tc>
        <w:tc>
          <w:tcPr>
            <w:tcW w:w="1494" w:type="dxa"/>
            <w:vAlign w:val="center"/>
          </w:tcPr>
          <w:p w14:paraId="64DC7E1D" w14:textId="77777777" w:rsidR="00134EA6" w:rsidRPr="006B00A8" w:rsidRDefault="00134EA6" w:rsidP="004042E5">
            <w:pPr>
              <w:spacing w:line="280" w:lineRule="atLeast"/>
              <w:contextualSpacing/>
              <w:jc w:val="center"/>
              <w:rPr>
                <w:rFonts w:eastAsia="Calibri"/>
                <w:sz w:val="20"/>
                <w:szCs w:val="20"/>
                <w:lang w:eastAsia="en-US"/>
              </w:rPr>
            </w:pPr>
          </w:p>
        </w:tc>
        <w:tc>
          <w:tcPr>
            <w:tcW w:w="977" w:type="dxa"/>
            <w:vAlign w:val="center"/>
          </w:tcPr>
          <w:p w14:paraId="79DF1225" w14:textId="77777777" w:rsidR="00134EA6" w:rsidRPr="006B00A8" w:rsidRDefault="00134EA6" w:rsidP="004042E5">
            <w:pPr>
              <w:spacing w:line="280" w:lineRule="atLeast"/>
              <w:contextualSpacing/>
              <w:jc w:val="center"/>
              <w:rPr>
                <w:rFonts w:eastAsia="Calibri"/>
                <w:sz w:val="20"/>
                <w:szCs w:val="20"/>
                <w:lang w:eastAsia="en-US"/>
              </w:rPr>
            </w:pPr>
          </w:p>
        </w:tc>
      </w:tr>
      <w:tr w:rsidR="00134EA6" w:rsidRPr="003172C7" w14:paraId="18140848" w14:textId="77777777" w:rsidTr="00AC51F3">
        <w:trPr>
          <w:trHeight w:val="215"/>
        </w:trPr>
        <w:tc>
          <w:tcPr>
            <w:tcW w:w="539" w:type="dxa"/>
            <w:vAlign w:val="center"/>
          </w:tcPr>
          <w:p w14:paraId="7ACC2E2B" w14:textId="77777777" w:rsidR="00134EA6" w:rsidRDefault="00134EA6" w:rsidP="00134EA6">
            <w:pPr>
              <w:spacing w:line="280" w:lineRule="atLeast"/>
              <w:contextualSpacing/>
              <w:rPr>
                <w:rFonts w:eastAsia="Calibri"/>
                <w:sz w:val="20"/>
                <w:szCs w:val="20"/>
                <w:lang w:eastAsia="en-US"/>
              </w:rPr>
            </w:pPr>
          </w:p>
        </w:tc>
        <w:tc>
          <w:tcPr>
            <w:tcW w:w="3293" w:type="dxa"/>
            <w:vAlign w:val="center"/>
          </w:tcPr>
          <w:p w14:paraId="06141026" w14:textId="74E5ADA2" w:rsidR="00134EA6" w:rsidRPr="006B00A8" w:rsidRDefault="00134EA6" w:rsidP="00134EA6">
            <w:pPr>
              <w:spacing w:line="280" w:lineRule="atLeast"/>
              <w:ind w:right="227"/>
              <w:contextualSpacing/>
              <w:rPr>
                <w:rFonts w:eastAsia="Calibri"/>
                <w:sz w:val="20"/>
                <w:szCs w:val="20"/>
                <w:lang w:eastAsia="en-US"/>
              </w:rPr>
            </w:pPr>
            <w:r>
              <w:rPr>
                <w:sz w:val="20"/>
                <w:szCs w:val="20"/>
              </w:rPr>
              <w:t>село</w:t>
            </w:r>
            <w:r w:rsidRPr="002749D1">
              <w:rPr>
                <w:sz w:val="20"/>
                <w:szCs w:val="20"/>
              </w:rPr>
              <w:t xml:space="preserve"> Кильченга</w:t>
            </w:r>
            <w:r>
              <w:rPr>
                <w:sz w:val="20"/>
                <w:szCs w:val="20"/>
              </w:rPr>
              <w:t xml:space="preserve"> </w:t>
            </w:r>
          </w:p>
        </w:tc>
        <w:tc>
          <w:tcPr>
            <w:tcW w:w="1077" w:type="dxa"/>
            <w:vAlign w:val="center"/>
          </w:tcPr>
          <w:p w14:paraId="4ABC4444" w14:textId="2A430C93" w:rsidR="00134EA6" w:rsidRPr="00D16656" w:rsidRDefault="00134EA6" w:rsidP="00134EA6">
            <w:pPr>
              <w:spacing w:line="280" w:lineRule="atLeast"/>
              <w:contextualSpacing/>
              <w:jc w:val="center"/>
              <w:rPr>
                <w:rFonts w:eastAsia="Calibri"/>
                <w:i/>
                <w:iCs/>
                <w:sz w:val="20"/>
                <w:szCs w:val="20"/>
                <w:lang w:eastAsia="en-US"/>
              </w:rPr>
            </w:pPr>
            <w:r>
              <w:rPr>
                <w:sz w:val="20"/>
                <w:szCs w:val="20"/>
              </w:rPr>
              <w:t>3,374</w:t>
            </w:r>
          </w:p>
        </w:tc>
        <w:tc>
          <w:tcPr>
            <w:tcW w:w="2429" w:type="dxa"/>
            <w:vAlign w:val="center"/>
          </w:tcPr>
          <w:p w14:paraId="3393C2F7" w14:textId="77777777" w:rsidR="00134EA6" w:rsidRPr="006B00A8" w:rsidRDefault="00134EA6" w:rsidP="00134EA6">
            <w:pPr>
              <w:spacing w:line="280" w:lineRule="atLeast"/>
              <w:contextualSpacing/>
              <w:jc w:val="center"/>
              <w:rPr>
                <w:rFonts w:eastAsia="Calibri"/>
                <w:sz w:val="20"/>
                <w:szCs w:val="20"/>
                <w:lang w:eastAsia="en-US"/>
              </w:rPr>
            </w:pPr>
          </w:p>
        </w:tc>
        <w:tc>
          <w:tcPr>
            <w:tcW w:w="1494" w:type="dxa"/>
            <w:vAlign w:val="center"/>
          </w:tcPr>
          <w:p w14:paraId="46AB448A" w14:textId="77777777" w:rsidR="00134EA6" w:rsidRPr="006B00A8" w:rsidRDefault="00134EA6" w:rsidP="00134EA6">
            <w:pPr>
              <w:spacing w:line="280" w:lineRule="atLeast"/>
              <w:contextualSpacing/>
              <w:jc w:val="center"/>
              <w:rPr>
                <w:rFonts w:eastAsia="Calibri"/>
                <w:sz w:val="20"/>
                <w:szCs w:val="20"/>
                <w:lang w:eastAsia="en-US"/>
              </w:rPr>
            </w:pPr>
          </w:p>
        </w:tc>
        <w:tc>
          <w:tcPr>
            <w:tcW w:w="977" w:type="dxa"/>
            <w:vAlign w:val="center"/>
          </w:tcPr>
          <w:p w14:paraId="33712E90" w14:textId="69462C75" w:rsidR="00134EA6" w:rsidRPr="006B00A8" w:rsidRDefault="00134EA6" w:rsidP="00134EA6">
            <w:pPr>
              <w:spacing w:line="280" w:lineRule="atLeast"/>
              <w:contextualSpacing/>
              <w:jc w:val="center"/>
              <w:rPr>
                <w:rFonts w:eastAsia="Calibri"/>
                <w:sz w:val="20"/>
                <w:szCs w:val="20"/>
                <w:lang w:eastAsia="en-US"/>
              </w:rPr>
            </w:pPr>
            <w:r>
              <w:rPr>
                <w:rFonts w:eastAsia="Calibri"/>
                <w:sz w:val="20"/>
                <w:szCs w:val="20"/>
                <w:lang w:eastAsia="en-US"/>
              </w:rPr>
              <w:t>4</w:t>
            </w:r>
          </w:p>
        </w:tc>
      </w:tr>
      <w:tr w:rsidR="00134EA6" w:rsidRPr="003172C7" w14:paraId="1ECA859A" w14:textId="77777777" w:rsidTr="00AC51F3">
        <w:trPr>
          <w:trHeight w:val="215"/>
        </w:trPr>
        <w:tc>
          <w:tcPr>
            <w:tcW w:w="539" w:type="dxa"/>
            <w:vAlign w:val="center"/>
          </w:tcPr>
          <w:p w14:paraId="4184DF3C" w14:textId="0D5D9D57" w:rsidR="00134EA6" w:rsidRPr="006B00A8" w:rsidRDefault="00134EA6" w:rsidP="00134EA6">
            <w:pPr>
              <w:spacing w:line="280" w:lineRule="atLeast"/>
              <w:contextualSpacing/>
              <w:rPr>
                <w:rFonts w:eastAsia="Calibri"/>
                <w:sz w:val="20"/>
                <w:szCs w:val="20"/>
                <w:lang w:eastAsia="en-US"/>
              </w:rPr>
            </w:pPr>
            <w:r>
              <w:rPr>
                <w:rFonts w:eastAsia="Calibri"/>
                <w:sz w:val="20"/>
                <w:szCs w:val="20"/>
                <w:lang w:eastAsia="en-US"/>
              </w:rPr>
              <w:t>174</w:t>
            </w:r>
          </w:p>
        </w:tc>
        <w:tc>
          <w:tcPr>
            <w:tcW w:w="3293" w:type="dxa"/>
            <w:vAlign w:val="center"/>
          </w:tcPr>
          <w:p w14:paraId="2174EA00" w14:textId="4424622A" w:rsidR="00134EA6" w:rsidRPr="006B00A8" w:rsidRDefault="00134EA6" w:rsidP="00134EA6">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улица Школьная</w:t>
            </w:r>
          </w:p>
        </w:tc>
        <w:tc>
          <w:tcPr>
            <w:tcW w:w="1077" w:type="dxa"/>
            <w:vAlign w:val="center"/>
          </w:tcPr>
          <w:p w14:paraId="1D41B661" w14:textId="42D6C10C" w:rsidR="00134EA6" w:rsidRPr="00D16656" w:rsidRDefault="00134EA6" w:rsidP="00134EA6">
            <w:pPr>
              <w:spacing w:line="280" w:lineRule="atLeast"/>
              <w:contextualSpacing/>
              <w:jc w:val="center"/>
              <w:rPr>
                <w:rFonts w:eastAsia="Calibri"/>
                <w:i/>
                <w:iCs/>
                <w:sz w:val="20"/>
                <w:szCs w:val="20"/>
                <w:lang w:eastAsia="en-US"/>
              </w:rPr>
            </w:pPr>
            <w:r w:rsidRPr="00B52408">
              <w:rPr>
                <w:rFonts w:eastAsia="Calibri"/>
                <w:i/>
                <w:iCs/>
                <w:sz w:val="20"/>
                <w:szCs w:val="20"/>
                <w:lang w:eastAsia="en-US"/>
              </w:rPr>
              <w:t>0,800</w:t>
            </w:r>
          </w:p>
        </w:tc>
        <w:tc>
          <w:tcPr>
            <w:tcW w:w="2429" w:type="dxa"/>
            <w:vAlign w:val="center"/>
          </w:tcPr>
          <w:p w14:paraId="7CFE5970" w14:textId="43B8B064"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4BA125A" w14:textId="1F53CDAA"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15ED97E" w14:textId="707F9FC2"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60767709" w14:textId="77777777" w:rsidTr="00AC51F3">
        <w:trPr>
          <w:trHeight w:val="215"/>
        </w:trPr>
        <w:tc>
          <w:tcPr>
            <w:tcW w:w="539" w:type="dxa"/>
            <w:vAlign w:val="center"/>
          </w:tcPr>
          <w:p w14:paraId="3CAE3197" w14:textId="03A73180" w:rsidR="00134EA6" w:rsidRPr="006B00A8" w:rsidRDefault="00134EA6" w:rsidP="00134EA6">
            <w:pPr>
              <w:spacing w:line="280" w:lineRule="atLeast"/>
              <w:contextualSpacing/>
              <w:rPr>
                <w:rFonts w:eastAsia="Calibri"/>
                <w:sz w:val="20"/>
                <w:szCs w:val="20"/>
                <w:lang w:eastAsia="en-US"/>
              </w:rPr>
            </w:pPr>
            <w:r>
              <w:rPr>
                <w:rFonts w:eastAsia="Calibri"/>
                <w:sz w:val="20"/>
                <w:szCs w:val="20"/>
                <w:lang w:eastAsia="en-US"/>
              </w:rPr>
              <w:t>175</w:t>
            </w:r>
          </w:p>
        </w:tc>
        <w:tc>
          <w:tcPr>
            <w:tcW w:w="3293" w:type="dxa"/>
            <w:vAlign w:val="center"/>
          </w:tcPr>
          <w:p w14:paraId="01B13AE3" w14:textId="6D05A45C" w:rsidR="00134EA6" w:rsidRPr="006B00A8" w:rsidRDefault="00134EA6" w:rsidP="00134EA6">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Заречная</w:t>
            </w:r>
          </w:p>
        </w:tc>
        <w:tc>
          <w:tcPr>
            <w:tcW w:w="1077" w:type="dxa"/>
            <w:vAlign w:val="center"/>
          </w:tcPr>
          <w:p w14:paraId="072CBF74" w14:textId="0C7F40B5" w:rsidR="00134EA6" w:rsidRPr="00D16656" w:rsidRDefault="00134EA6" w:rsidP="00134EA6">
            <w:pPr>
              <w:jc w:val="center"/>
              <w:rPr>
                <w:rFonts w:eastAsia="Calibri"/>
                <w:i/>
                <w:iCs/>
                <w:sz w:val="20"/>
                <w:szCs w:val="20"/>
                <w:lang w:eastAsia="en-US"/>
              </w:rPr>
            </w:pPr>
            <w:r w:rsidRPr="00B52408">
              <w:rPr>
                <w:rFonts w:eastAsia="Calibri"/>
                <w:i/>
                <w:iCs/>
                <w:sz w:val="20"/>
                <w:szCs w:val="20"/>
                <w:lang w:eastAsia="en-US"/>
              </w:rPr>
              <w:t>0,600</w:t>
            </w:r>
          </w:p>
        </w:tc>
        <w:tc>
          <w:tcPr>
            <w:tcW w:w="2429" w:type="dxa"/>
            <w:vAlign w:val="center"/>
          </w:tcPr>
          <w:p w14:paraId="5AB98654" w14:textId="08E206CC"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A633666" w14:textId="622B6592"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B2AB534" w14:textId="6B20BEF9"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772E9AF4" w14:textId="77777777" w:rsidTr="00AC51F3">
        <w:trPr>
          <w:trHeight w:val="215"/>
        </w:trPr>
        <w:tc>
          <w:tcPr>
            <w:tcW w:w="539" w:type="dxa"/>
            <w:vAlign w:val="center"/>
          </w:tcPr>
          <w:p w14:paraId="5F31BC1A" w14:textId="2890221B" w:rsidR="00134EA6" w:rsidRPr="006B00A8" w:rsidRDefault="00134EA6" w:rsidP="00134EA6">
            <w:pPr>
              <w:spacing w:line="280" w:lineRule="atLeast"/>
              <w:contextualSpacing/>
              <w:rPr>
                <w:rFonts w:eastAsia="Calibri"/>
                <w:sz w:val="20"/>
                <w:szCs w:val="20"/>
                <w:lang w:eastAsia="en-US"/>
              </w:rPr>
            </w:pPr>
            <w:r>
              <w:rPr>
                <w:rFonts w:eastAsia="Calibri"/>
                <w:sz w:val="20"/>
                <w:szCs w:val="20"/>
                <w:lang w:eastAsia="en-US"/>
              </w:rPr>
              <w:t>176</w:t>
            </w:r>
          </w:p>
        </w:tc>
        <w:tc>
          <w:tcPr>
            <w:tcW w:w="3293" w:type="dxa"/>
            <w:vAlign w:val="center"/>
          </w:tcPr>
          <w:p w14:paraId="120A0897" w14:textId="35E48B59" w:rsidR="00134EA6" w:rsidRPr="006B00A8" w:rsidRDefault="00134EA6" w:rsidP="00134EA6">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Молодежная</w:t>
            </w:r>
          </w:p>
        </w:tc>
        <w:tc>
          <w:tcPr>
            <w:tcW w:w="1077" w:type="dxa"/>
            <w:vAlign w:val="center"/>
          </w:tcPr>
          <w:p w14:paraId="25F845D9" w14:textId="1BC2B219" w:rsidR="00134EA6" w:rsidRPr="00D16656" w:rsidRDefault="00134EA6" w:rsidP="00134EA6">
            <w:pPr>
              <w:spacing w:line="280" w:lineRule="atLeast"/>
              <w:contextualSpacing/>
              <w:jc w:val="center"/>
              <w:rPr>
                <w:rFonts w:eastAsia="Calibri"/>
                <w:i/>
                <w:iCs/>
                <w:sz w:val="20"/>
                <w:szCs w:val="20"/>
                <w:lang w:eastAsia="en-US"/>
              </w:rPr>
            </w:pPr>
            <w:r w:rsidRPr="00B52408">
              <w:rPr>
                <w:rFonts w:eastAsia="Calibri"/>
                <w:i/>
                <w:iCs/>
                <w:sz w:val="20"/>
                <w:szCs w:val="20"/>
                <w:lang w:eastAsia="en-US"/>
              </w:rPr>
              <w:t>0,880</w:t>
            </w:r>
          </w:p>
        </w:tc>
        <w:tc>
          <w:tcPr>
            <w:tcW w:w="2429" w:type="dxa"/>
            <w:vAlign w:val="center"/>
          </w:tcPr>
          <w:p w14:paraId="409C6A20" w14:textId="1737179E"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BA034BA" w14:textId="3791B428"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C139B03" w14:textId="624B4D11"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5E67A38D" w14:textId="77777777" w:rsidTr="00AC51F3">
        <w:trPr>
          <w:trHeight w:val="215"/>
        </w:trPr>
        <w:tc>
          <w:tcPr>
            <w:tcW w:w="539" w:type="dxa"/>
            <w:vAlign w:val="center"/>
          </w:tcPr>
          <w:p w14:paraId="1AFFD28A" w14:textId="7CFA8AD0" w:rsidR="00134EA6" w:rsidRDefault="00134EA6" w:rsidP="00134EA6">
            <w:pPr>
              <w:spacing w:line="280" w:lineRule="atLeast"/>
              <w:contextualSpacing/>
              <w:rPr>
                <w:rFonts w:eastAsia="Calibri"/>
                <w:sz w:val="20"/>
                <w:szCs w:val="20"/>
                <w:lang w:eastAsia="en-US"/>
              </w:rPr>
            </w:pPr>
            <w:r w:rsidRPr="0088721C">
              <w:rPr>
                <w:rFonts w:eastAsia="Calibri"/>
                <w:sz w:val="20"/>
                <w:szCs w:val="20"/>
                <w:lang w:eastAsia="en-US"/>
              </w:rPr>
              <w:t>177</w:t>
            </w:r>
          </w:p>
        </w:tc>
        <w:tc>
          <w:tcPr>
            <w:tcW w:w="3293" w:type="dxa"/>
            <w:vAlign w:val="center"/>
          </w:tcPr>
          <w:p w14:paraId="633CC455" w14:textId="6BB93F5D" w:rsidR="00134EA6" w:rsidRPr="006B00A8" w:rsidRDefault="00134EA6" w:rsidP="00134EA6">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Новостроек</w:t>
            </w:r>
          </w:p>
        </w:tc>
        <w:tc>
          <w:tcPr>
            <w:tcW w:w="1077" w:type="dxa"/>
            <w:vAlign w:val="center"/>
          </w:tcPr>
          <w:p w14:paraId="2D44E6AB" w14:textId="3CC0D503" w:rsidR="00134EA6" w:rsidRPr="00D16656" w:rsidRDefault="00134EA6" w:rsidP="00134EA6">
            <w:pPr>
              <w:spacing w:line="280" w:lineRule="atLeast"/>
              <w:contextualSpacing/>
              <w:jc w:val="center"/>
              <w:rPr>
                <w:rFonts w:eastAsia="Calibri"/>
                <w:i/>
                <w:iCs/>
                <w:sz w:val="20"/>
                <w:szCs w:val="20"/>
                <w:lang w:eastAsia="en-US"/>
              </w:rPr>
            </w:pPr>
            <w:r w:rsidRPr="00B52408">
              <w:rPr>
                <w:i/>
                <w:iCs/>
                <w:sz w:val="20"/>
                <w:szCs w:val="20"/>
              </w:rPr>
              <w:t>1,094</w:t>
            </w:r>
          </w:p>
        </w:tc>
        <w:tc>
          <w:tcPr>
            <w:tcW w:w="2429" w:type="dxa"/>
            <w:vAlign w:val="center"/>
          </w:tcPr>
          <w:p w14:paraId="4751F647" w14:textId="4CB8A23D"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E61D890" w14:textId="6234E94E"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ABDCCD3" w14:textId="7777777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5EAD4B90" w14:textId="77777777" w:rsidTr="00AC51F3">
        <w:trPr>
          <w:trHeight w:hRule="exact" w:val="28"/>
        </w:trPr>
        <w:tc>
          <w:tcPr>
            <w:tcW w:w="539" w:type="dxa"/>
            <w:vAlign w:val="center"/>
          </w:tcPr>
          <w:p w14:paraId="0DBA4907" w14:textId="77777777" w:rsidR="00134EA6" w:rsidRPr="006B00A8" w:rsidRDefault="00134EA6" w:rsidP="00134EA6">
            <w:pPr>
              <w:spacing w:line="280" w:lineRule="atLeast"/>
              <w:contextualSpacing/>
              <w:rPr>
                <w:rFonts w:eastAsia="Calibri"/>
                <w:sz w:val="20"/>
                <w:szCs w:val="20"/>
                <w:lang w:eastAsia="en-US"/>
              </w:rPr>
            </w:pPr>
          </w:p>
        </w:tc>
        <w:tc>
          <w:tcPr>
            <w:tcW w:w="3293" w:type="dxa"/>
            <w:vAlign w:val="center"/>
          </w:tcPr>
          <w:p w14:paraId="69DB44F1" w14:textId="3E2E3529" w:rsidR="00134EA6" w:rsidRPr="006B00A8" w:rsidRDefault="00134EA6" w:rsidP="00134EA6">
            <w:pPr>
              <w:spacing w:line="280" w:lineRule="atLeast"/>
              <w:ind w:right="227"/>
              <w:contextualSpacing/>
              <w:rPr>
                <w:rFonts w:eastAsia="Calibri"/>
                <w:sz w:val="20"/>
                <w:szCs w:val="20"/>
                <w:lang w:eastAsia="en-US"/>
              </w:rPr>
            </w:pPr>
          </w:p>
        </w:tc>
        <w:tc>
          <w:tcPr>
            <w:tcW w:w="1077" w:type="dxa"/>
            <w:vAlign w:val="center"/>
          </w:tcPr>
          <w:p w14:paraId="1BF0B462" w14:textId="77777777" w:rsidR="00134EA6" w:rsidRPr="006B00A8" w:rsidRDefault="00134EA6" w:rsidP="00134EA6">
            <w:pPr>
              <w:spacing w:line="280" w:lineRule="atLeast"/>
              <w:contextualSpacing/>
              <w:jc w:val="center"/>
              <w:rPr>
                <w:rFonts w:eastAsia="Calibri"/>
                <w:sz w:val="20"/>
                <w:szCs w:val="20"/>
                <w:lang w:eastAsia="en-US"/>
              </w:rPr>
            </w:pPr>
          </w:p>
        </w:tc>
        <w:tc>
          <w:tcPr>
            <w:tcW w:w="2429" w:type="dxa"/>
            <w:vAlign w:val="center"/>
          </w:tcPr>
          <w:p w14:paraId="7C44DD7A" w14:textId="77777777" w:rsidR="00134EA6" w:rsidRPr="006B00A8" w:rsidRDefault="00134EA6" w:rsidP="00134EA6">
            <w:pPr>
              <w:spacing w:line="280" w:lineRule="atLeast"/>
              <w:contextualSpacing/>
              <w:jc w:val="center"/>
              <w:rPr>
                <w:rFonts w:eastAsia="Calibri"/>
                <w:sz w:val="20"/>
                <w:szCs w:val="20"/>
                <w:lang w:eastAsia="en-US"/>
              </w:rPr>
            </w:pPr>
          </w:p>
        </w:tc>
        <w:tc>
          <w:tcPr>
            <w:tcW w:w="1494" w:type="dxa"/>
            <w:vAlign w:val="center"/>
          </w:tcPr>
          <w:p w14:paraId="78F19544" w14:textId="77777777" w:rsidR="00134EA6" w:rsidRPr="006B00A8" w:rsidRDefault="00134EA6" w:rsidP="00134EA6">
            <w:pPr>
              <w:spacing w:line="280" w:lineRule="atLeast"/>
              <w:contextualSpacing/>
              <w:jc w:val="center"/>
              <w:rPr>
                <w:rFonts w:eastAsia="Calibri"/>
                <w:sz w:val="20"/>
                <w:szCs w:val="20"/>
                <w:lang w:eastAsia="en-US"/>
              </w:rPr>
            </w:pPr>
          </w:p>
        </w:tc>
        <w:tc>
          <w:tcPr>
            <w:tcW w:w="977" w:type="dxa"/>
            <w:vAlign w:val="center"/>
          </w:tcPr>
          <w:p w14:paraId="66F84CF5" w14:textId="7777777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76E9D222" w14:textId="419E0228" w:rsidTr="00AC51F3">
        <w:trPr>
          <w:trHeight w:val="215"/>
        </w:trPr>
        <w:tc>
          <w:tcPr>
            <w:tcW w:w="539" w:type="dxa"/>
            <w:vAlign w:val="center"/>
          </w:tcPr>
          <w:p w14:paraId="417DADED" w14:textId="43144DD4" w:rsidR="00134EA6" w:rsidRPr="0088721C" w:rsidRDefault="00134EA6" w:rsidP="00134EA6">
            <w:pPr>
              <w:spacing w:line="280" w:lineRule="atLeast"/>
              <w:contextualSpacing/>
              <w:rPr>
                <w:rFonts w:eastAsia="Calibri"/>
                <w:sz w:val="20"/>
                <w:szCs w:val="20"/>
                <w:lang w:eastAsia="en-US"/>
              </w:rPr>
            </w:pPr>
          </w:p>
        </w:tc>
        <w:tc>
          <w:tcPr>
            <w:tcW w:w="3293" w:type="dxa"/>
            <w:vAlign w:val="center"/>
          </w:tcPr>
          <w:p w14:paraId="635ED688" w14:textId="2B529786" w:rsidR="00134EA6" w:rsidRPr="006B00A8" w:rsidRDefault="00134EA6" w:rsidP="00134EA6">
            <w:pPr>
              <w:rPr>
                <w:rFonts w:eastAsia="Calibri"/>
                <w:b/>
                <w:bCs/>
                <w:sz w:val="20"/>
                <w:szCs w:val="20"/>
                <w:lang w:eastAsia="en-US"/>
              </w:rPr>
            </w:pPr>
            <w:r>
              <w:rPr>
                <w:sz w:val="20"/>
                <w:szCs w:val="20"/>
              </w:rPr>
              <w:t>деревня</w:t>
            </w:r>
            <w:r w:rsidRPr="002749D1">
              <w:rPr>
                <w:sz w:val="20"/>
                <w:szCs w:val="20"/>
              </w:rPr>
              <w:t xml:space="preserve"> Подволочье </w:t>
            </w:r>
          </w:p>
        </w:tc>
        <w:tc>
          <w:tcPr>
            <w:tcW w:w="1077" w:type="dxa"/>
            <w:vAlign w:val="center"/>
          </w:tcPr>
          <w:p w14:paraId="485903CF" w14:textId="1A8BB358" w:rsidR="00134EA6" w:rsidRPr="002749D1" w:rsidRDefault="00134EA6" w:rsidP="00134EA6">
            <w:pPr>
              <w:spacing w:line="280" w:lineRule="atLeast"/>
              <w:contextualSpacing/>
              <w:jc w:val="center"/>
              <w:rPr>
                <w:rFonts w:eastAsia="Calibri"/>
                <w:sz w:val="20"/>
                <w:szCs w:val="20"/>
                <w:lang w:eastAsia="en-US"/>
              </w:rPr>
            </w:pPr>
            <w:r>
              <w:rPr>
                <w:sz w:val="20"/>
                <w:szCs w:val="20"/>
              </w:rPr>
              <w:t>2,559</w:t>
            </w:r>
          </w:p>
        </w:tc>
        <w:tc>
          <w:tcPr>
            <w:tcW w:w="2429" w:type="dxa"/>
            <w:vAlign w:val="center"/>
          </w:tcPr>
          <w:p w14:paraId="19F40554" w14:textId="3433DDF9" w:rsidR="00134EA6" w:rsidRPr="006B00A8" w:rsidRDefault="00134EA6" w:rsidP="00134EA6">
            <w:pPr>
              <w:spacing w:line="280" w:lineRule="atLeast"/>
              <w:contextualSpacing/>
              <w:jc w:val="center"/>
              <w:rPr>
                <w:rFonts w:eastAsia="Calibri"/>
                <w:b/>
                <w:bCs/>
                <w:sz w:val="20"/>
                <w:szCs w:val="20"/>
                <w:lang w:eastAsia="en-US"/>
              </w:rPr>
            </w:pPr>
          </w:p>
        </w:tc>
        <w:tc>
          <w:tcPr>
            <w:tcW w:w="1494" w:type="dxa"/>
            <w:vAlign w:val="center"/>
          </w:tcPr>
          <w:p w14:paraId="3C8088FD" w14:textId="4416A7E5" w:rsidR="00134EA6" w:rsidRPr="006B00A8" w:rsidRDefault="00134EA6" w:rsidP="00134EA6">
            <w:pPr>
              <w:spacing w:line="280" w:lineRule="atLeast"/>
              <w:contextualSpacing/>
              <w:jc w:val="center"/>
              <w:rPr>
                <w:rFonts w:eastAsia="Calibri"/>
                <w:sz w:val="20"/>
                <w:szCs w:val="20"/>
                <w:lang w:eastAsia="en-US"/>
              </w:rPr>
            </w:pPr>
          </w:p>
        </w:tc>
        <w:tc>
          <w:tcPr>
            <w:tcW w:w="977" w:type="dxa"/>
            <w:vAlign w:val="center"/>
          </w:tcPr>
          <w:p w14:paraId="65C58016" w14:textId="7C6BEB44" w:rsidR="00134EA6" w:rsidRPr="006B00A8" w:rsidRDefault="00134EA6" w:rsidP="00134EA6">
            <w:pPr>
              <w:spacing w:line="280" w:lineRule="atLeast"/>
              <w:contextualSpacing/>
              <w:jc w:val="center"/>
              <w:rPr>
                <w:rFonts w:eastAsia="Calibri"/>
                <w:sz w:val="20"/>
                <w:szCs w:val="20"/>
                <w:lang w:eastAsia="en-US"/>
              </w:rPr>
            </w:pPr>
            <w:r>
              <w:rPr>
                <w:rFonts w:eastAsia="Calibri"/>
                <w:sz w:val="20"/>
                <w:szCs w:val="20"/>
                <w:lang w:eastAsia="en-US"/>
              </w:rPr>
              <w:t>2</w:t>
            </w:r>
          </w:p>
        </w:tc>
      </w:tr>
      <w:tr w:rsidR="00134EA6" w:rsidRPr="003172C7" w14:paraId="327A5F30" w14:textId="77777777" w:rsidTr="00AC51F3">
        <w:trPr>
          <w:trHeight w:val="215"/>
        </w:trPr>
        <w:tc>
          <w:tcPr>
            <w:tcW w:w="539" w:type="dxa"/>
            <w:vAlign w:val="center"/>
          </w:tcPr>
          <w:p w14:paraId="1DCD7B31" w14:textId="2C7CFE96" w:rsidR="00134EA6" w:rsidRPr="0088721C" w:rsidRDefault="00134EA6" w:rsidP="00134EA6">
            <w:pPr>
              <w:spacing w:line="280" w:lineRule="atLeast"/>
              <w:contextualSpacing/>
              <w:rPr>
                <w:rFonts w:eastAsia="Calibri"/>
                <w:sz w:val="20"/>
                <w:szCs w:val="20"/>
                <w:lang w:eastAsia="en-US"/>
              </w:rPr>
            </w:pPr>
            <w:r w:rsidRPr="0088721C">
              <w:rPr>
                <w:rFonts w:eastAsia="Calibri"/>
                <w:sz w:val="20"/>
                <w:szCs w:val="20"/>
                <w:lang w:eastAsia="en-US"/>
              </w:rPr>
              <w:t>178</w:t>
            </w:r>
          </w:p>
        </w:tc>
        <w:tc>
          <w:tcPr>
            <w:tcW w:w="3293" w:type="dxa"/>
            <w:vAlign w:val="center"/>
          </w:tcPr>
          <w:p w14:paraId="6EFBC54A" w14:textId="532D87AA" w:rsidR="00134EA6" w:rsidRDefault="00134EA6" w:rsidP="004F0E55">
            <w:pPr>
              <w:ind w:left="454"/>
              <w:rPr>
                <w:sz w:val="20"/>
                <w:szCs w:val="20"/>
              </w:rPr>
            </w:pPr>
            <w:r w:rsidRPr="0094662F">
              <w:rPr>
                <w:rFonts w:eastAsia="Calibri"/>
                <w:i/>
                <w:iCs/>
                <w:sz w:val="20"/>
                <w:szCs w:val="20"/>
                <w:lang w:eastAsia="en-US"/>
              </w:rPr>
              <w:t xml:space="preserve">улица </w:t>
            </w:r>
            <w:r>
              <w:rPr>
                <w:rFonts w:eastAsia="Calibri"/>
                <w:i/>
                <w:iCs/>
                <w:sz w:val="20"/>
                <w:szCs w:val="20"/>
                <w:lang w:eastAsia="en-US"/>
              </w:rPr>
              <w:t>Спортивная</w:t>
            </w:r>
          </w:p>
        </w:tc>
        <w:tc>
          <w:tcPr>
            <w:tcW w:w="1077" w:type="dxa"/>
            <w:vAlign w:val="center"/>
          </w:tcPr>
          <w:p w14:paraId="4BCC9474" w14:textId="14BA5742" w:rsidR="00134EA6" w:rsidRPr="002749D1" w:rsidRDefault="00134EA6" w:rsidP="00134EA6">
            <w:pPr>
              <w:spacing w:line="280" w:lineRule="atLeast"/>
              <w:contextualSpacing/>
              <w:jc w:val="center"/>
              <w:rPr>
                <w:rFonts w:eastAsia="Calibri"/>
                <w:sz w:val="20"/>
                <w:szCs w:val="20"/>
                <w:lang w:eastAsia="en-US"/>
              </w:rPr>
            </w:pPr>
            <w:r w:rsidRPr="00B52408">
              <w:rPr>
                <w:i/>
                <w:iCs/>
                <w:sz w:val="20"/>
                <w:szCs w:val="20"/>
              </w:rPr>
              <w:t>1,397</w:t>
            </w:r>
          </w:p>
        </w:tc>
        <w:tc>
          <w:tcPr>
            <w:tcW w:w="2429" w:type="dxa"/>
            <w:vAlign w:val="center"/>
          </w:tcPr>
          <w:p w14:paraId="026807A0" w14:textId="4BB231ED" w:rsidR="00134EA6" w:rsidRPr="006B00A8" w:rsidRDefault="00134EA6" w:rsidP="00134EA6">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vAlign w:val="center"/>
          </w:tcPr>
          <w:p w14:paraId="6BF944A9" w14:textId="0E323EB9"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4CC08CC" w14:textId="0097DF41"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1A50175C" w14:textId="77777777" w:rsidTr="00AC51F3">
        <w:trPr>
          <w:trHeight w:val="215"/>
        </w:trPr>
        <w:tc>
          <w:tcPr>
            <w:tcW w:w="539" w:type="dxa"/>
            <w:vAlign w:val="center"/>
          </w:tcPr>
          <w:p w14:paraId="1D905FCF" w14:textId="456888A9" w:rsidR="00134EA6" w:rsidRPr="0088721C" w:rsidRDefault="00134EA6" w:rsidP="00134EA6">
            <w:pPr>
              <w:spacing w:line="280" w:lineRule="atLeast"/>
              <w:contextualSpacing/>
              <w:rPr>
                <w:rFonts w:eastAsia="Calibri"/>
                <w:sz w:val="20"/>
                <w:szCs w:val="20"/>
                <w:lang w:eastAsia="en-US"/>
              </w:rPr>
            </w:pPr>
            <w:r w:rsidRPr="0088721C">
              <w:rPr>
                <w:rFonts w:eastAsia="Calibri"/>
                <w:sz w:val="20"/>
                <w:szCs w:val="20"/>
                <w:lang w:eastAsia="en-US"/>
              </w:rPr>
              <w:t>179</w:t>
            </w:r>
          </w:p>
        </w:tc>
        <w:tc>
          <w:tcPr>
            <w:tcW w:w="3293" w:type="dxa"/>
            <w:vAlign w:val="center"/>
          </w:tcPr>
          <w:p w14:paraId="46B83DEC" w14:textId="389CE8B8" w:rsidR="00134EA6" w:rsidRDefault="00134EA6" w:rsidP="004F0E55">
            <w:pPr>
              <w:ind w:left="454"/>
              <w:rPr>
                <w:sz w:val="20"/>
                <w:szCs w:val="20"/>
              </w:rPr>
            </w:pPr>
            <w:r w:rsidRPr="0094662F">
              <w:rPr>
                <w:rFonts w:eastAsia="Calibri"/>
                <w:i/>
                <w:iCs/>
                <w:sz w:val="20"/>
                <w:szCs w:val="20"/>
                <w:lang w:eastAsia="en-US"/>
              </w:rPr>
              <w:t>улица Центральная</w:t>
            </w:r>
          </w:p>
        </w:tc>
        <w:tc>
          <w:tcPr>
            <w:tcW w:w="1077" w:type="dxa"/>
            <w:vAlign w:val="center"/>
          </w:tcPr>
          <w:p w14:paraId="252C69A4" w14:textId="7698A672" w:rsidR="00134EA6" w:rsidRPr="002749D1" w:rsidRDefault="00134EA6" w:rsidP="00134EA6">
            <w:pPr>
              <w:spacing w:line="280" w:lineRule="atLeast"/>
              <w:contextualSpacing/>
              <w:jc w:val="center"/>
              <w:rPr>
                <w:rFonts w:eastAsia="Calibri"/>
                <w:sz w:val="20"/>
                <w:szCs w:val="20"/>
                <w:lang w:eastAsia="en-US"/>
              </w:rPr>
            </w:pPr>
            <w:r w:rsidRPr="00B52408">
              <w:rPr>
                <w:rFonts w:eastAsia="Calibri"/>
                <w:i/>
                <w:iCs/>
                <w:sz w:val="20"/>
                <w:szCs w:val="20"/>
                <w:lang w:eastAsia="en-US"/>
              </w:rPr>
              <w:t>1,162</w:t>
            </w:r>
          </w:p>
        </w:tc>
        <w:tc>
          <w:tcPr>
            <w:tcW w:w="2429" w:type="dxa"/>
            <w:vAlign w:val="center"/>
          </w:tcPr>
          <w:p w14:paraId="33DD896D" w14:textId="593647D1" w:rsidR="00134EA6" w:rsidRPr="006B00A8" w:rsidRDefault="00134EA6" w:rsidP="00134EA6">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vAlign w:val="center"/>
          </w:tcPr>
          <w:p w14:paraId="54EDF410" w14:textId="126E060E"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7B8DF01" w14:textId="5E8F8F5F"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236F0E1A" w14:textId="77777777" w:rsidTr="00134EA6">
        <w:trPr>
          <w:trHeight w:hRule="exact" w:val="23"/>
        </w:trPr>
        <w:tc>
          <w:tcPr>
            <w:tcW w:w="539" w:type="dxa"/>
            <w:vAlign w:val="center"/>
          </w:tcPr>
          <w:p w14:paraId="6299B3CC" w14:textId="77777777" w:rsidR="00134EA6" w:rsidRPr="0088721C" w:rsidRDefault="00134EA6" w:rsidP="00134EA6">
            <w:pPr>
              <w:spacing w:line="280" w:lineRule="atLeast"/>
              <w:contextualSpacing/>
              <w:rPr>
                <w:rFonts w:eastAsia="Calibri"/>
                <w:sz w:val="20"/>
                <w:szCs w:val="20"/>
                <w:lang w:eastAsia="en-US"/>
              </w:rPr>
            </w:pPr>
          </w:p>
        </w:tc>
        <w:tc>
          <w:tcPr>
            <w:tcW w:w="3293" w:type="dxa"/>
            <w:vAlign w:val="center"/>
          </w:tcPr>
          <w:p w14:paraId="3D937473" w14:textId="77777777" w:rsidR="00134EA6" w:rsidRPr="0094662F" w:rsidRDefault="00134EA6" w:rsidP="00134EA6">
            <w:pPr>
              <w:rPr>
                <w:rFonts w:eastAsia="Calibri"/>
                <w:i/>
                <w:iCs/>
                <w:sz w:val="20"/>
                <w:szCs w:val="20"/>
                <w:lang w:eastAsia="en-US"/>
              </w:rPr>
            </w:pPr>
          </w:p>
        </w:tc>
        <w:tc>
          <w:tcPr>
            <w:tcW w:w="1077" w:type="dxa"/>
            <w:vAlign w:val="center"/>
          </w:tcPr>
          <w:p w14:paraId="5CE7235C" w14:textId="77777777" w:rsidR="00134EA6" w:rsidRPr="00B52408" w:rsidRDefault="00134EA6" w:rsidP="00134EA6">
            <w:pPr>
              <w:spacing w:line="280" w:lineRule="atLeast"/>
              <w:contextualSpacing/>
              <w:jc w:val="center"/>
              <w:rPr>
                <w:rFonts w:eastAsia="Calibri"/>
                <w:i/>
                <w:iCs/>
                <w:sz w:val="20"/>
                <w:szCs w:val="20"/>
                <w:lang w:eastAsia="en-US"/>
              </w:rPr>
            </w:pPr>
          </w:p>
        </w:tc>
        <w:tc>
          <w:tcPr>
            <w:tcW w:w="2429" w:type="dxa"/>
            <w:vAlign w:val="center"/>
          </w:tcPr>
          <w:p w14:paraId="2A447A7B" w14:textId="77777777" w:rsidR="00134EA6" w:rsidRPr="005A463D" w:rsidRDefault="00134EA6" w:rsidP="00134EA6">
            <w:pPr>
              <w:spacing w:line="280" w:lineRule="atLeast"/>
              <w:contextualSpacing/>
              <w:jc w:val="center"/>
              <w:rPr>
                <w:rFonts w:eastAsia="Calibri"/>
                <w:sz w:val="20"/>
                <w:szCs w:val="20"/>
              </w:rPr>
            </w:pPr>
          </w:p>
        </w:tc>
        <w:tc>
          <w:tcPr>
            <w:tcW w:w="1494" w:type="dxa"/>
            <w:vAlign w:val="center"/>
          </w:tcPr>
          <w:p w14:paraId="201B9667" w14:textId="77777777" w:rsidR="00134EA6" w:rsidRPr="005A463D" w:rsidRDefault="00134EA6" w:rsidP="00134EA6">
            <w:pPr>
              <w:spacing w:line="280" w:lineRule="atLeast"/>
              <w:contextualSpacing/>
              <w:jc w:val="center"/>
              <w:rPr>
                <w:rFonts w:eastAsia="Calibri"/>
                <w:sz w:val="20"/>
                <w:szCs w:val="20"/>
                <w:lang w:eastAsia="en-US"/>
              </w:rPr>
            </w:pPr>
          </w:p>
        </w:tc>
        <w:tc>
          <w:tcPr>
            <w:tcW w:w="977" w:type="dxa"/>
            <w:vAlign w:val="center"/>
          </w:tcPr>
          <w:p w14:paraId="5D65BF77" w14:textId="7777777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3E30FC5D" w14:textId="77777777" w:rsidTr="00AC51F3">
        <w:trPr>
          <w:trHeight w:val="215"/>
        </w:trPr>
        <w:tc>
          <w:tcPr>
            <w:tcW w:w="539" w:type="dxa"/>
            <w:vAlign w:val="center"/>
          </w:tcPr>
          <w:p w14:paraId="696169F5" w14:textId="77777777" w:rsidR="00134EA6" w:rsidRPr="0088721C" w:rsidRDefault="00134EA6" w:rsidP="00134EA6">
            <w:pPr>
              <w:spacing w:line="280" w:lineRule="atLeast"/>
              <w:contextualSpacing/>
              <w:rPr>
                <w:rFonts w:eastAsia="Calibri"/>
                <w:sz w:val="20"/>
                <w:szCs w:val="20"/>
                <w:lang w:eastAsia="en-US"/>
              </w:rPr>
            </w:pPr>
          </w:p>
        </w:tc>
        <w:tc>
          <w:tcPr>
            <w:tcW w:w="3293" w:type="dxa"/>
            <w:vAlign w:val="center"/>
          </w:tcPr>
          <w:p w14:paraId="592ABE75" w14:textId="01D073E9" w:rsidR="00134EA6" w:rsidRPr="0094662F" w:rsidRDefault="00134EA6" w:rsidP="00134EA6">
            <w:pPr>
              <w:rPr>
                <w:rFonts w:eastAsia="Calibri"/>
                <w:i/>
                <w:iCs/>
                <w:sz w:val="20"/>
                <w:szCs w:val="20"/>
                <w:lang w:eastAsia="en-US"/>
              </w:rPr>
            </w:pPr>
            <w:r>
              <w:rPr>
                <w:sz w:val="20"/>
                <w:szCs w:val="20"/>
              </w:rPr>
              <w:t>деревня</w:t>
            </w:r>
            <w:r w:rsidRPr="00E44BF0">
              <w:rPr>
                <w:sz w:val="20"/>
                <w:szCs w:val="20"/>
              </w:rPr>
              <w:t xml:space="preserve"> Лыченица</w:t>
            </w:r>
            <w:r>
              <w:rPr>
                <w:sz w:val="20"/>
                <w:szCs w:val="20"/>
              </w:rPr>
              <w:t xml:space="preserve"> </w:t>
            </w:r>
          </w:p>
        </w:tc>
        <w:tc>
          <w:tcPr>
            <w:tcW w:w="1077" w:type="dxa"/>
            <w:vAlign w:val="center"/>
          </w:tcPr>
          <w:p w14:paraId="57D98244" w14:textId="34FB5815" w:rsidR="00134EA6" w:rsidRPr="00B52408" w:rsidRDefault="00134EA6" w:rsidP="00134EA6">
            <w:pPr>
              <w:spacing w:line="280" w:lineRule="atLeast"/>
              <w:contextualSpacing/>
              <w:jc w:val="center"/>
              <w:rPr>
                <w:rFonts w:eastAsia="Calibri"/>
                <w:i/>
                <w:iCs/>
                <w:sz w:val="20"/>
                <w:szCs w:val="20"/>
                <w:lang w:eastAsia="en-US"/>
              </w:rPr>
            </w:pPr>
            <w:r>
              <w:rPr>
                <w:sz w:val="20"/>
                <w:szCs w:val="20"/>
              </w:rPr>
              <w:t>1,620</w:t>
            </w:r>
          </w:p>
        </w:tc>
        <w:tc>
          <w:tcPr>
            <w:tcW w:w="2429" w:type="dxa"/>
            <w:vAlign w:val="center"/>
          </w:tcPr>
          <w:p w14:paraId="4E675CE5" w14:textId="77777777" w:rsidR="00134EA6" w:rsidRPr="005A463D" w:rsidRDefault="00134EA6" w:rsidP="00134EA6">
            <w:pPr>
              <w:spacing w:line="280" w:lineRule="atLeast"/>
              <w:contextualSpacing/>
              <w:jc w:val="center"/>
              <w:rPr>
                <w:rFonts w:eastAsia="Calibri"/>
                <w:sz w:val="20"/>
                <w:szCs w:val="20"/>
              </w:rPr>
            </w:pPr>
          </w:p>
        </w:tc>
        <w:tc>
          <w:tcPr>
            <w:tcW w:w="1494" w:type="dxa"/>
            <w:vAlign w:val="center"/>
          </w:tcPr>
          <w:p w14:paraId="6E639022" w14:textId="77777777" w:rsidR="00134EA6" w:rsidRPr="005A463D" w:rsidRDefault="00134EA6" w:rsidP="00134EA6">
            <w:pPr>
              <w:spacing w:line="280" w:lineRule="atLeast"/>
              <w:contextualSpacing/>
              <w:jc w:val="center"/>
              <w:rPr>
                <w:rFonts w:eastAsia="Calibri"/>
                <w:sz w:val="20"/>
                <w:szCs w:val="20"/>
                <w:lang w:eastAsia="en-US"/>
              </w:rPr>
            </w:pPr>
          </w:p>
        </w:tc>
        <w:tc>
          <w:tcPr>
            <w:tcW w:w="977" w:type="dxa"/>
            <w:vAlign w:val="center"/>
          </w:tcPr>
          <w:p w14:paraId="7C9D6B79" w14:textId="296EFE71" w:rsidR="00134EA6" w:rsidRPr="006B00A8" w:rsidRDefault="00134EA6" w:rsidP="00134EA6">
            <w:pPr>
              <w:spacing w:line="280" w:lineRule="atLeast"/>
              <w:contextualSpacing/>
              <w:jc w:val="center"/>
              <w:rPr>
                <w:rFonts w:eastAsia="Calibri"/>
                <w:sz w:val="20"/>
                <w:szCs w:val="20"/>
                <w:lang w:eastAsia="en-US"/>
              </w:rPr>
            </w:pPr>
            <w:r>
              <w:rPr>
                <w:rFonts w:eastAsia="Calibri"/>
                <w:sz w:val="20"/>
                <w:szCs w:val="20"/>
                <w:lang w:eastAsia="en-US"/>
              </w:rPr>
              <w:t>2</w:t>
            </w:r>
          </w:p>
        </w:tc>
      </w:tr>
      <w:tr w:rsidR="00134EA6" w:rsidRPr="003172C7" w14:paraId="215D257A" w14:textId="77777777" w:rsidTr="00AC51F3">
        <w:trPr>
          <w:trHeight w:val="215"/>
        </w:trPr>
        <w:tc>
          <w:tcPr>
            <w:tcW w:w="539" w:type="dxa"/>
            <w:vAlign w:val="center"/>
          </w:tcPr>
          <w:p w14:paraId="00F63124" w14:textId="47574E41" w:rsidR="00134EA6" w:rsidRPr="0088721C" w:rsidRDefault="00134EA6" w:rsidP="00134EA6">
            <w:pPr>
              <w:spacing w:line="280" w:lineRule="atLeast"/>
              <w:contextualSpacing/>
              <w:rPr>
                <w:rFonts w:eastAsia="Calibri"/>
                <w:sz w:val="20"/>
                <w:szCs w:val="20"/>
                <w:lang w:eastAsia="en-US"/>
              </w:rPr>
            </w:pPr>
            <w:r w:rsidRPr="0088721C">
              <w:rPr>
                <w:rFonts w:eastAsia="Calibri"/>
                <w:sz w:val="20"/>
                <w:szCs w:val="20"/>
                <w:lang w:eastAsia="en-US"/>
              </w:rPr>
              <w:t>180</w:t>
            </w:r>
          </w:p>
        </w:tc>
        <w:tc>
          <w:tcPr>
            <w:tcW w:w="3293" w:type="dxa"/>
            <w:vAlign w:val="center"/>
          </w:tcPr>
          <w:p w14:paraId="7FC7DF7B" w14:textId="2223F33E" w:rsidR="00134EA6" w:rsidRDefault="00134EA6" w:rsidP="004F0E55">
            <w:pPr>
              <w:ind w:left="454"/>
              <w:rPr>
                <w:sz w:val="20"/>
                <w:szCs w:val="20"/>
              </w:rPr>
            </w:pPr>
            <w:r w:rsidRPr="0094662F">
              <w:rPr>
                <w:rFonts w:eastAsia="Calibri"/>
                <w:i/>
                <w:iCs/>
                <w:sz w:val="20"/>
                <w:szCs w:val="20"/>
                <w:lang w:eastAsia="en-US"/>
              </w:rPr>
              <w:t xml:space="preserve">улица </w:t>
            </w:r>
            <w:r>
              <w:rPr>
                <w:rFonts w:eastAsia="Calibri"/>
                <w:i/>
                <w:iCs/>
                <w:sz w:val="20"/>
                <w:szCs w:val="20"/>
                <w:lang w:eastAsia="en-US"/>
              </w:rPr>
              <w:t>Дорожная</w:t>
            </w:r>
          </w:p>
        </w:tc>
        <w:tc>
          <w:tcPr>
            <w:tcW w:w="1077" w:type="dxa"/>
            <w:vAlign w:val="center"/>
          </w:tcPr>
          <w:p w14:paraId="31D574BC" w14:textId="58376238" w:rsidR="00134EA6" w:rsidRPr="002749D1" w:rsidRDefault="00134EA6" w:rsidP="00134EA6">
            <w:pPr>
              <w:spacing w:line="280" w:lineRule="atLeast"/>
              <w:contextualSpacing/>
              <w:jc w:val="center"/>
              <w:rPr>
                <w:rFonts w:eastAsia="Calibri"/>
                <w:sz w:val="20"/>
                <w:szCs w:val="20"/>
                <w:lang w:eastAsia="en-US"/>
              </w:rPr>
            </w:pPr>
            <w:r>
              <w:rPr>
                <w:sz w:val="20"/>
                <w:szCs w:val="20"/>
              </w:rPr>
              <w:t>1,056</w:t>
            </w:r>
          </w:p>
        </w:tc>
        <w:tc>
          <w:tcPr>
            <w:tcW w:w="2429" w:type="dxa"/>
            <w:vAlign w:val="center"/>
          </w:tcPr>
          <w:p w14:paraId="64EC29D6" w14:textId="5FBFF03C" w:rsidR="00134EA6" w:rsidRPr="006B00A8" w:rsidRDefault="00134EA6" w:rsidP="00134EA6">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vAlign w:val="center"/>
          </w:tcPr>
          <w:p w14:paraId="530DD2E7" w14:textId="61700B3B"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460D1CA" w14:textId="7A445846"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31D1824F" w14:textId="77777777" w:rsidTr="00AC51F3">
        <w:trPr>
          <w:trHeight w:val="215"/>
        </w:trPr>
        <w:tc>
          <w:tcPr>
            <w:tcW w:w="539" w:type="dxa"/>
            <w:vAlign w:val="center"/>
          </w:tcPr>
          <w:p w14:paraId="5A7A7F2B" w14:textId="26872A3D" w:rsidR="00134EA6" w:rsidRPr="0088721C" w:rsidRDefault="00134EA6" w:rsidP="00134EA6">
            <w:pPr>
              <w:spacing w:line="280" w:lineRule="atLeast"/>
              <w:contextualSpacing/>
              <w:rPr>
                <w:rFonts w:eastAsia="Calibri"/>
                <w:sz w:val="20"/>
                <w:szCs w:val="20"/>
                <w:lang w:eastAsia="en-US"/>
              </w:rPr>
            </w:pPr>
            <w:r w:rsidRPr="0088721C">
              <w:rPr>
                <w:rFonts w:eastAsia="Calibri"/>
                <w:sz w:val="20"/>
                <w:szCs w:val="20"/>
                <w:lang w:eastAsia="en-US"/>
              </w:rPr>
              <w:t>181</w:t>
            </w:r>
          </w:p>
        </w:tc>
        <w:tc>
          <w:tcPr>
            <w:tcW w:w="3293" w:type="dxa"/>
            <w:vAlign w:val="center"/>
          </w:tcPr>
          <w:p w14:paraId="286D8670" w14:textId="226BC3AE" w:rsidR="00134EA6" w:rsidRDefault="00134EA6" w:rsidP="004F0E55">
            <w:pPr>
              <w:ind w:left="454"/>
              <w:rPr>
                <w:sz w:val="20"/>
                <w:szCs w:val="20"/>
              </w:rPr>
            </w:pPr>
            <w:r w:rsidRPr="0094662F">
              <w:rPr>
                <w:rFonts w:eastAsia="Calibri"/>
                <w:i/>
                <w:iCs/>
                <w:sz w:val="20"/>
                <w:szCs w:val="20"/>
                <w:lang w:eastAsia="en-US"/>
              </w:rPr>
              <w:t xml:space="preserve">улица </w:t>
            </w:r>
            <w:r>
              <w:rPr>
                <w:rFonts w:eastAsia="Calibri"/>
                <w:i/>
                <w:iCs/>
                <w:sz w:val="20"/>
                <w:szCs w:val="20"/>
                <w:lang w:eastAsia="en-US"/>
              </w:rPr>
              <w:t>Новостроек</w:t>
            </w:r>
          </w:p>
        </w:tc>
        <w:tc>
          <w:tcPr>
            <w:tcW w:w="1077" w:type="dxa"/>
            <w:vAlign w:val="center"/>
          </w:tcPr>
          <w:p w14:paraId="0CCB4D28" w14:textId="1B3EBD9C" w:rsidR="00134EA6" w:rsidRPr="002749D1" w:rsidRDefault="00134EA6" w:rsidP="00134EA6">
            <w:pPr>
              <w:spacing w:line="280" w:lineRule="atLeast"/>
              <w:contextualSpacing/>
              <w:jc w:val="center"/>
              <w:rPr>
                <w:rFonts w:eastAsia="Calibri"/>
                <w:sz w:val="20"/>
                <w:szCs w:val="20"/>
                <w:lang w:eastAsia="en-US"/>
              </w:rPr>
            </w:pPr>
            <w:r>
              <w:rPr>
                <w:sz w:val="20"/>
                <w:szCs w:val="20"/>
              </w:rPr>
              <w:t>0,564</w:t>
            </w:r>
          </w:p>
        </w:tc>
        <w:tc>
          <w:tcPr>
            <w:tcW w:w="2429" w:type="dxa"/>
            <w:vAlign w:val="center"/>
          </w:tcPr>
          <w:p w14:paraId="6E5BC288" w14:textId="50FCC384" w:rsidR="00134EA6" w:rsidRPr="006B00A8" w:rsidRDefault="00134EA6" w:rsidP="00134EA6">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vAlign w:val="center"/>
          </w:tcPr>
          <w:p w14:paraId="5142D4CA" w14:textId="0BE5817D"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BEA2D1E" w14:textId="6B99232F"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62DFEFBA" w14:textId="77777777" w:rsidTr="00134EA6">
        <w:trPr>
          <w:trHeight w:hRule="exact" w:val="28"/>
        </w:trPr>
        <w:tc>
          <w:tcPr>
            <w:tcW w:w="539" w:type="dxa"/>
            <w:vAlign w:val="center"/>
          </w:tcPr>
          <w:p w14:paraId="63A98E8C" w14:textId="77777777" w:rsidR="00134EA6" w:rsidRPr="0088721C" w:rsidRDefault="00134EA6" w:rsidP="00134EA6">
            <w:pPr>
              <w:spacing w:line="280" w:lineRule="atLeast"/>
              <w:contextualSpacing/>
              <w:rPr>
                <w:rFonts w:eastAsia="Calibri"/>
                <w:sz w:val="20"/>
                <w:szCs w:val="20"/>
                <w:lang w:eastAsia="en-US"/>
              </w:rPr>
            </w:pPr>
          </w:p>
        </w:tc>
        <w:tc>
          <w:tcPr>
            <w:tcW w:w="3293" w:type="dxa"/>
            <w:vAlign w:val="center"/>
          </w:tcPr>
          <w:p w14:paraId="7ACE86B8" w14:textId="77777777" w:rsidR="00134EA6" w:rsidRDefault="00134EA6" w:rsidP="00134EA6">
            <w:pPr>
              <w:rPr>
                <w:sz w:val="20"/>
                <w:szCs w:val="20"/>
              </w:rPr>
            </w:pPr>
          </w:p>
        </w:tc>
        <w:tc>
          <w:tcPr>
            <w:tcW w:w="1077" w:type="dxa"/>
            <w:vAlign w:val="center"/>
          </w:tcPr>
          <w:p w14:paraId="60133654" w14:textId="77777777" w:rsidR="00134EA6" w:rsidRPr="002749D1" w:rsidRDefault="00134EA6" w:rsidP="00134EA6">
            <w:pPr>
              <w:spacing w:line="280" w:lineRule="atLeast"/>
              <w:contextualSpacing/>
              <w:jc w:val="center"/>
              <w:rPr>
                <w:rFonts w:eastAsia="Calibri"/>
                <w:sz w:val="20"/>
                <w:szCs w:val="20"/>
                <w:lang w:eastAsia="en-US"/>
              </w:rPr>
            </w:pPr>
          </w:p>
        </w:tc>
        <w:tc>
          <w:tcPr>
            <w:tcW w:w="2429" w:type="dxa"/>
            <w:vAlign w:val="center"/>
          </w:tcPr>
          <w:p w14:paraId="5C182D86" w14:textId="77777777" w:rsidR="00134EA6" w:rsidRPr="006B00A8" w:rsidRDefault="00134EA6" w:rsidP="00134EA6">
            <w:pPr>
              <w:spacing w:line="280" w:lineRule="atLeast"/>
              <w:contextualSpacing/>
              <w:jc w:val="center"/>
              <w:rPr>
                <w:rFonts w:eastAsia="Calibri"/>
                <w:b/>
                <w:bCs/>
                <w:sz w:val="20"/>
                <w:szCs w:val="20"/>
                <w:lang w:eastAsia="en-US"/>
              </w:rPr>
            </w:pPr>
          </w:p>
        </w:tc>
        <w:tc>
          <w:tcPr>
            <w:tcW w:w="1494" w:type="dxa"/>
            <w:vAlign w:val="center"/>
          </w:tcPr>
          <w:p w14:paraId="269754EF" w14:textId="77777777" w:rsidR="00134EA6" w:rsidRPr="006B00A8" w:rsidRDefault="00134EA6" w:rsidP="00134EA6">
            <w:pPr>
              <w:spacing w:line="280" w:lineRule="atLeast"/>
              <w:contextualSpacing/>
              <w:jc w:val="center"/>
              <w:rPr>
                <w:rFonts w:eastAsia="Calibri"/>
                <w:sz w:val="20"/>
                <w:szCs w:val="20"/>
                <w:lang w:eastAsia="en-US"/>
              </w:rPr>
            </w:pPr>
          </w:p>
        </w:tc>
        <w:tc>
          <w:tcPr>
            <w:tcW w:w="977" w:type="dxa"/>
            <w:vAlign w:val="center"/>
          </w:tcPr>
          <w:p w14:paraId="16A213D7" w14:textId="7777777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7D473215" w14:textId="77777777" w:rsidTr="00AC51F3">
        <w:trPr>
          <w:trHeight w:val="215"/>
        </w:trPr>
        <w:tc>
          <w:tcPr>
            <w:tcW w:w="539" w:type="dxa"/>
            <w:vAlign w:val="center"/>
          </w:tcPr>
          <w:p w14:paraId="2E822FF6" w14:textId="77777777" w:rsidR="00134EA6" w:rsidRPr="0088721C" w:rsidRDefault="00134EA6" w:rsidP="00134EA6">
            <w:pPr>
              <w:spacing w:line="280" w:lineRule="atLeast"/>
              <w:contextualSpacing/>
              <w:rPr>
                <w:rFonts w:eastAsia="Calibri"/>
                <w:sz w:val="20"/>
                <w:szCs w:val="20"/>
                <w:lang w:eastAsia="en-US"/>
              </w:rPr>
            </w:pPr>
          </w:p>
        </w:tc>
        <w:tc>
          <w:tcPr>
            <w:tcW w:w="3293" w:type="dxa"/>
            <w:vAlign w:val="center"/>
          </w:tcPr>
          <w:p w14:paraId="5376AC75" w14:textId="0B1B5D52" w:rsidR="00134EA6" w:rsidRDefault="00134EA6" w:rsidP="00134EA6">
            <w:pPr>
              <w:rPr>
                <w:sz w:val="20"/>
                <w:szCs w:val="20"/>
              </w:rPr>
            </w:pPr>
            <w:r>
              <w:rPr>
                <w:sz w:val="20"/>
                <w:szCs w:val="20"/>
              </w:rPr>
              <w:t>деревня</w:t>
            </w:r>
            <w:r w:rsidRPr="00E44BF0">
              <w:rPr>
                <w:sz w:val="20"/>
                <w:szCs w:val="20"/>
              </w:rPr>
              <w:t xml:space="preserve"> Алфеево</w:t>
            </w:r>
            <w:r>
              <w:rPr>
                <w:sz w:val="20"/>
                <w:szCs w:val="20"/>
              </w:rPr>
              <w:t xml:space="preserve"> </w:t>
            </w:r>
          </w:p>
        </w:tc>
        <w:tc>
          <w:tcPr>
            <w:tcW w:w="1077" w:type="dxa"/>
            <w:vAlign w:val="center"/>
          </w:tcPr>
          <w:p w14:paraId="0AC2F846" w14:textId="33D7C55E" w:rsidR="00134EA6" w:rsidRPr="002749D1" w:rsidRDefault="00134EA6" w:rsidP="00134EA6">
            <w:pPr>
              <w:spacing w:line="280" w:lineRule="atLeast"/>
              <w:contextualSpacing/>
              <w:jc w:val="center"/>
              <w:rPr>
                <w:rFonts w:eastAsia="Calibri"/>
                <w:sz w:val="20"/>
                <w:szCs w:val="20"/>
                <w:lang w:eastAsia="en-US"/>
              </w:rPr>
            </w:pPr>
            <w:r>
              <w:rPr>
                <w:sz w:val="20"/>
                <w:szCs w:val="20"/>
              </w:rPr>
              <w:t>0,568</w:t>
            </w:r>
          </w:p>
        </w:tc>
        <w:tc>
          <w:tcPr>
            <w:tcW w:w="2429" w:type="dxa"/>
            <w:vAlign w:val="center"/>
          </w:tcPr>
          <w:p w14:paraId="74BB3AE4" w14:textId="77777777" w:rsidR="00134EA6" w:rsidRPr="006B00A8" w:rsidRDefault="00134EA6" w:rsidP="00134EA6">
            <w:pPr>
              <w:spacing w:line="280" w:lineRule="atLeast"/>
              <w:contextualSpacing/>
              <w:jc w:val="center"/>
              <w:rPr>
                <w:rFonts w:eastAsia="Calibri"/>
                <w:b/>
                <w:bCs/>
                <w:sz w:val="20"/>
                <w:szCs w:val="20"/>
                <w:lang w:eastAsia="en-US"/>
              </w:rPr>
            </w:pPr>
          </w:p>
        </w:tc>
        <w:tc>
          <w:tcPr>
            <w:tcW w:w="1494" w:type="dxa"/>
            <w:vAlign w:val="center"/>
          </w:tcPr>
          <w:p w14:paraId="4DCF3623" w14:textId="77777777" w:rsidR="00134EA6" w:rsidRPr="006B00A8" w:rsidRDefault="00134EA6" w:rsidP="00134EA6">
            <w:pPr>
              <w:spacing w:line="280" w:lineRule="atLeast"/>
              <w:contextualSpacing/>
              <w:jc w:val="center"/>
              <w:rPr>
                <w:rFonts w:eastAsia="Calibri"/>
                <w:sz w:val="20"/>
                <w:szCs w:val="20"/>
                <w:lang w:eastAsia="en-US"/>
              </w:rPr>
            </w:pPr>
          </w:p>
        </w:tc>
        <w:tc>
          <w:tcPr>
            <w:tcW w:w="977" w:type="dxa"/>
            <w:vAlign w:val="center"/>
          </w:tcPr>
          <w:p w14:paraId="215CB98E" w14:textId="77BB71EC" w:rsidR="00134EA6" w:rsidRPr="006B00A8" w:rsidRDefault="00134EA6" w:rsidP="00134EA6">
            <w:pPr>
              <w:spacing w:line="280" w:lineRule="atLeast"/>
              <w:contextualSpacing/>
              <w:jc w:val="center"/>
              <w:rPr>
                <w:rFonts w:eastAsia="Calibri"/>
                <w:sz w:val="20"/>
                <w:szCs w:val="20"/>
                <w:lang w:eastAsia="en-US"/>
              </w:rPr>
            </w:pPr>
            <w:r>
              <w:rPr>
                <w:rFonts w:eastAsia="Calibri"/>
                <w:sz w:val="20"/>
                <w:szCs w:val="20"/>
                <w:lang w:eastAsia="en-US"/>
              </w:rPr>
              <w:t>1</w:t>
            </w:r>
          </w:p>
        </w:tc>
      </w:tr>
      <w:tr w:rsidR="00134EA6" w:rsidRPr="003172C7" w14:paraId="1EA0C86D" w14:textId="77777777" w:rsidTr="00AC51F3">
        <w:trPr>
          <w:trHeight w:val="215"/>
        </w:trPr>
        <w:tc>
          <w:tcPr>
            <w:tcW w:w="539" w:type="dxa"/>
            <w:vAlign w:val="center"/>
          </w:tcPr>
          <w:p w14:paraId="2FBA8096" w14:textId="7FAA001D" w:rsidR="00134EA6" w:rsidRPr="0088721C" w:rsidRDefault="00134EA6" w:rsidP="00134EA6">
            <w:pPr>
              <w:spacing w:line="280" w:lineRule="atLeast"/>
              <w:contextualSpacing/>
              <w:rPr>
                <w:rFonts w:eastAsia="Calibri"/>
                <w:sz w:val="20"/>
                <w:szCs w:val="20"/>
                <w:lang w:eastAsia="en-US"/>
              </w:rPr>
            </w:pPr>
            <w:r w:rsidRPr="0088721C">
              <w:rPr>
                <w:rFonts w:eastAsia="Calibri"/>
                <w:sz w:val="20"/>
                <w:szCs w:val="20"/>
                <w:lang w:eastAsia="en-US"/>
              </w:rPr>
              <w:t>182</w:t>
            </w:r>
          </w:p>
        </w:tc>
        <w:tc>
          <w:tcPr>
            <w:tcW w:w="3293" w:type="dxa"/>
            <w:vAlign w:val="center"/>
          </w:tcPr>
          <w:p w14:paraId="20E3CE44" w14:textId="26043C6C" w:rsidR="00134EA6" w:rsidRDefault="004F0E55" w:rsidP="00134EA6">
            <w:pPr>
              <w:rPr>
                <w:sz w:val="20"/>
                <w:szCs w:val="20"/>
              </w:rPr>
            </w:pPr>
            <w:r>
              <w:rPr>
                <w:rFonts w:eastAsia="Calibri"/>
                <w:i/>
                <w:iCs/>
                <w:sz w:val="20"/>
                <w:szCs w:val="20"/>
                <w:lang w:eastAsia="en-US"/>
              </w:rPr>
              <w:t xml:space="preserve">        </w:t>
            </w:r>
            <w:r w:rsidR="00134EA6" w:rsidRPr="0094662F">
              <w:rPr>
                <w:rFonts w:eastAsia="Calibri"/>
                <w:i/>
                <w:iCs/>
                <w:sz w:val="20"/>
                <w:szCs w:val="20"/>
                <w:lang w:eastAsia="en-US"/>
              </w:rPr>
              <w:t xml:space="preserve">улица </w:t>
            </w:r>
            <w:r w:rsidR="00134EA6">
              <w:rPr>
                <w:rFonts w:eastAsia="Calibri"/>
                <w:i/>
                <w:iCs/>
                <w:sz w:val="20"/>
                <w:szCs w:val="20"/>
                <w:lang w:eastAsia="en-US"/>
              </w:rPr>
              <w:t>Новостроек</w:t>
            </w:r>
          </w:p>
        </w:tc>
        <w:tc>
          <w:tcPr>
            <w:tcW w:w="1077" w:type="dxa"/>
            <w:vAlign w:val="center"/>
          </w:tcPr>
          <w:p w14:paraId="5E6CBD06" w14:textId="5EC17892" w:rsidR="00134EA6" w:rsidRPr="002749D1" w:rsidRDefault="00134EA6" w:rsidP="00134EA6">
            <w:pPr>
              <w:spacing w:line="280" w:lineRule="atLeast"/>
              <w:contextualSpacing/>
              <w:jc w:val="center"/>
              <w:rPr>
                <w:rFonts w:eastAsia="Calibri"/>
                <w:sz w:val="20"/>
                <w:szCs w:val="20"/>
                <w:lang w:eastAsia="en-US"/>
              </w:rPr>
            </w:pPr>
            <w:r w:rsidRPr="0030731A">
              <w:rPr>
                <w:i/>
                <w:iCs/>
                <w:sz w:val="20"/>
                <w:szCs w:val="20"/>
              </w:rPr>
              <w:t>0,568</w:t>
            </w:r>
          </w:p>
        </w:tc>
        <w:tc>
          <w:tcPr>
            <w:tcW w:w="2429" w:type="dxa"/>
            <w:vAlign w:val="center"/>
          </w:tcPr>
          <w:p w14:paraId="0C9C8379" w14:textId="3F3B4FBB" w:rsidR="00134EA6" w:rsidRPr="006B00A8" w:rsidRDefault="00134EA6" w:rsidP="00134EA6">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vAlign w:val="center"/>
          </w:tcPr>
          <w:p w14:paraId="6B6C68D5" w14:textId="616E98D7"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8FEB634" w14:textId="6AA5D6CC"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465CAA5E" w14:textId="77777777" w:rsidTr="00134EA6">
        <w:trPr>
          <w:trHeight w:hRule="exact" w:val="28"/>
        </w:trPr>
        <w:tc>
          <w:tcPr>
            <w:tcW w:w="539" w:type="dxa"/>
            <w:vAlign w:val="center"/>
          </w:tcPr>
          <w:p w14:paraId="36C1AD15" w14:textId="77777777" w:rsidR="00134EA6" w:rsidRPr="0088721C" w:rsidRDefault="00134EA6" w:rsidP="00134EA6">
            <w:pPr>
              <w:spacing w:line="280" w:lineRule="atLeast"/>
              <w:contextualSpacing/>
              <w:rPr>
                <w:rFonts w:eastAsia="Calibri"/>
                <w:sz w:val="20"/>
                <w:szCs w:val="20"/>
                <w:lang w:eastAsia="en-US"/>
              </w:rPr>
            </w:pPr>
          </w:p>
        </w:tc>
        <w:tc>
          <w:tcPr>
            <w:tcW w:w="3293" w:type="dxa"/>
            <w:vAlign w:val="center"/>
          </w:tcPr>
          <w:p w14:paraId="3F19E043" w14:textId="77777777" w:rsidR="00134EA6" w:rsidRDefault="00134EA6" w:rsidP="00134EA6">
            <w:pPr>
              <w:rPr>
                <w:sz w:val="20"/>
                <w:szCs w:val="20"/>
              </w:rPr>
            </w:pPr>
          </w:p>
        </w:tc>
        <w:tc>
          <w:tcPr>
            <w:tcW w:w="1077" w:type="dxa"/>
            <w:vAlign w:val="center"/>
          </w:tcPr>
          <w:p w14:paraId="5EBD37D0" w14:textId="77777777" w:rsidR="00134EA6" w:rsidRPr="002749D1" w:rsidRDefault="00134EA6" w:rsidP="00134EA6">
            <w:pPr>
              <w:spacing w:line="280" w:lineRule="atLeast"/>
              <w:contextualSpacing/>
              <w:jc w:val="center"/>
              <w:rPr>
                <w:rFonts w:eastAsia="Calibri"/>
                <w:sz w:val="20"/>
                <w:szCs w:val="20"/>
                <w:lang w:eastAsia="en-US"/>
              </w:rPr>
            </w:pPr>
          </w:p>
        </w:tc>
        <w:tc>
          <w:tcPr>
            <w:tcW w:w="2429" w:type="dxa"/>
            <w:vAlign w:val="center"/>
          </w:tcPr>
          <w:p w14:paraId="1C131FB9" w14:textId="77777777" w:rsidR="00134EA6" w:rsidRPr="006B00A8" w:rsidRDefault="00134EA6" w:rsidP="00134EA6">
            <w:pPr>
              <w:spacing w:line="280" w:lineRule="atLeast"/>
              <w:contextualSpacing/>
              <w:jc w:val="center"/>
              <w:rPr>
                <w:rFonts w:eastAsia="Calibri"/>
                <w:b/>
                <w:bCs/>
                <w:sz w:val="20"/>
                <w:szCs w:val="20"/>
                <w:lang w:eastAsia="en-US"/>
              </w:rPr>
            </w:pPr>
          </w:p>
        </w:tc>
        <w:tc>
          <w:tcPr>
            <w:tcW w:w="1494" w:type="dxa"/>
            <w:vAlign w:val="center"/>
          </w:tcPr>
          <w:p w14:paraId="24B4CB09" w14:textId="77777777" w:rsidR="00134EA6" w:rsidRPr="006B00A8" w:rsidRDefault="00134EA6" w:rsidP="00134EA6">
            <w:pPr>
              <w:spacing w:line="280" w:lineRule="atLeast"/>
              <w:contextualSpacing/>
              <w:jc w:val="center"/>
              <w:rPr>
                <w:rFonts w:eastAsia="Calibri"/>
                <w:sz w:val="20"/>
                <w:szCs w:val="20"/>
                <w:lang w:eastAsia="en-US"/>
              </w:rPr>
            </w:pPr>
          </w:p>
        </w:tc>
        <w:tc>
          <w:tcPr>
            <w:tcW w:w="977" w:type="dxa"/>
            <w:vAlign w:val="center"/>
          </w:tcPr>
          <w:p w14:paraId="46DDCF0B" w14:textId="7777777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415E1ECC" w14:textId="77777777" w:rsidTr="00AC51F3">
        <w:trPr>
          <w:trHeight w:val="215"/>
        </w:trPr>
        <w:tc>
          <w:tcPr>
            <w:tcW w:w="539" w:type="dxa"/>
            <w:vAlign w:val="center"/>
          </w:tcPr>
          <w:p w14:paraId="3A118AF0" w14:textId="77777777" w:rsidR="00134EA6" w:rsidRPr="0088721C" w:rsidRDefault="00134EA6" w:rsidP="00134EA6">
            <w:pPr>
              <w:spacing w:line="280" w:lineRule="atLeast"/>
              <w:contextualSpacing/>
              <w:rPr>
                <w:rFonts w:eastAsia="Calibri"/>
                <w:sz w:val="20"/>
                <w:szCs w:val="20"/>
                <w:lang w:eastAsia="en-US"/>
              </w:rPr>
            </w:pPr>
          </w:p>
        </w:tc>
        <w:tc>
          <w:tcPr>
            <w:tcW w:w="3293" w:type="dxa"/>
            <w:vAlign w:val="center"/>
          </w:tcPr>
          <w:p w14:paraId="4E0BFECA" w14:textId="79620621" w:rsidR="00134EA6" w:rsidRDefault="00134EA6" w:rsidP="00134EA6">
            <w:pPr>
              <w:rPr>
                <w:sz w:val="20"/>
                <w:szCs w:val="20"/>
              </w:rPr>
            </w:pPr>
            <w:r w:rsidRPr="0030731A">
              <w:rPr>
                <w:sz w:val="20"/>
                <w:szCs w:val="20"/>
              </w:rPr>
              <w:t>с</w:t>
            </w:r>
            <w:r>
              <w:rPr>
                <w:sz w:val="20"/>
                <w:szCs w:val="20"/>
              </w:rPr>
              <w:t>ело</w:t>
            </w:r>
            <w:r w:rsidRPr="0030731A">
              <w:rPr>
                <w:sz w:val="20"/>
                <w:szCs w:val="20"/>
              </w:rPr>
              <w:t xml:space="preserve"> Кобыльск</w:t>
            </w:r>
            <w:r>
              <w:rPr>
                <w:sz w:val="20"/>
                <w:szCs w:val="20"/>
              </w:rPr>
              <w:t xml:space="preserve"> </w:t>
            </w:r>
          </w:p>
        </w:tc>
        <w:tc>
          <w:tcPr>
            <w:tcW w:w="1077" w:type="dxa"/>
            <w:vAlign w:val="center"/>
          </w:tcPr>
          <w:p w14:paraId="3D3A70E9" w14:textId="409223CA" w:rsidR="00134EA6" w:rsidRPr="002749D1" w:rsidRDefault="00134EA6" w:rsidP="00134EA6">
            <w:pPr>
              <w:spacing w:line="280" w:lineRule="atLeast"/>
              <w:contextualSpacing/>
              <w:jc w:val="center"/>
              <w:rPr>
                <w:rFonts w:eastAsia="Calibri"/>
                <w:sz w:val="20"/>
                <w:szCs w:val="20"/>
                <w:lang w:eastAsia="en-US"/>
              </w:rPr>
            </w:pPr>
            <w:r>
              <w:rPr>
                <w:rFonts w:eastAsia="Calibri"/>
                <w:sz w:val="20"/>
                <w:szCs w:val="20"/>
                <w:lang w:eastAsia="en-US"/>
              </w:rPr>
              <w:t>3,201</w:t>
            </w:r>
          </w:p>
        </w:tc>
        <w:tc>
          <w:tcPr>
            <w:tcW w:w="2429" w:type="dxa"/>
            <w:vAlign w:val="center"/>
          </w:tcPr>
          <w:p w14:paraId="060A7935" w14:textId="77777777" w:rsidR="00134EA6" w:rsidRPr="006B00A8" w:rsidRDefault="00134EA6" w:rsidP="00134EA6">
            <w:pPr>
              <w:spacing w:line="280" w:lineRule="atLeast"/>
              <w:contextualSpacing/>
              <w:jc w:val="center"/>
              <w:rPr>
                <w:rFonts w:eastAsia="Calibri"/>
                <w:b/>
                <w:bCs/>
                <w:sz w:val="20"/>
                <w:szCs w:val="20"/>
                <w:lang w:eastAsia="en-US"/>
              </w:rPr>
            </w:pPr>
          </w:p>
        </w:tc>
        <w:tc>
          <w:tcPr>
            <w:tcW w:w="1494" w:type="dxa"/>
            <w:vAlign w:val="center"/>
          </w:tcPr>
          <w:p w14:paraId="5AD8A292" w14:textId="77777777" w:rsidR="00134EA6" w:rsidRPr="006B00A8" w:rsidRDefault="00134EA6" w:rsidP="00134EA6">
            <w:pPr>
              <w:spacing w:line="280" w:lineRule="atLeast"/>
              <w:contextualSpacing/>
              <w:jc w:val="center"/>
              <w:rPr>
                <w:rFonts w:eastAsia="Calibri"/>
                <w:sz w:val="20"/>
                <w:szCs w:val="20"/>
                <w:lang w:eastAsia="en-US"/>
              </w:rPr>
            </w:pPr>
          </w:p>
        </w:tc>
        <w:tc>
          <w:tcPr>
            <w:tcW w:w="977" w:type="dxa"/>
            <w:vAlign w:val="center"/>
          </w:tcPr>
          <w:p w14:paraId="43E19D58" w14:textId="4173C357" w:rsidR="00134EA6" w:rsidRPr="006B00A8" w:rsidRDefault="00134EA6" w:rsidP="00134EA6">
            <w:pPr>
              <w:spacing w:line="280" w:lineRule="atLeast"/>
              <w:contextualSpacing/>
              <w:jc w:val="center"/>
              <w:rPr>
                <w:rFonts w:eastAsia="Calibri"/>
                <w:sz w:val="20"/>
                <w:szCs w:val="20"/>
                <w:lang w:eastAsia="en-US"/>
              </w:rPr>
            </w:pPr>
            <w:r>
              <w:rPr>
                <w:rFonts w:eastAsia="Calibri"/>
                <w:sz w:val="20"/>
                <w:szCs w:val="20"/>
                <w:lang w:eastAsia="en-US"/>
              </w:rPr>
              <w:t>6</w:t>
            </w:r>
          </w:p>
        </w:tc>
      </w:tr>
      <w:tr w:rsidR="00134EA6" w:rsidRPr="003172C7" w14:paraId="50E1B59F" w14:textId="77777777" w:rsidTr="00AC51F3">
        <w:trPr>
          <w:trHeight w:val="215"/>
        </w:trPr>
        <w:tc>
          <w:tcPr>
            <w:tcW w:w="539" w:type="dxa"/>
            <w:vAlign w:val="center"/>
          </w:tcPr>
          <w:p w14:paraId="125F31E8" w14:textId="5C453578" w:rsidR="00134EA6" w:rsidRPr="0088721C" w:rsidRDefault="00134EA6" w:rsidP="00134EA6">
            <w:pPr>
              <w:spacing w:line="280" w:lineRule="atLeast"/>
              <w:contextualSpacing/>
              <w:rPr>
                <w:rFonts w:eastAsia="Calibri"/>
                <w:sz w:val="20"/>
                <w:szCs w:val="20"/>
                <w:lang w:eastAsia="en-US"/>
              </w:rPr>
            </w:pPr>
            <w:r w:rsidRPr="0088721C">
              <w:rPr>
                <w:rFonts w:eastAsia="Calibri"/>
                <w:sz w:val="20"/>
                <w:szCs w:val="20"/>
                <w:lang w:eastAsia="en-US"/>
              </w:rPr>
              <w:t>183</w:t>
            </w:r>
          </w:p>
        </w:tc>
        <w:tc>
          <w:tcPr>
            <w:tcW w:w="3293" w:type="dxa"/>
            <w:vAlign w:val="center"/>
          </w:tcPr>
          <w:p w14:paraId="690A3CAA" w14:textId="1119BAF9" w:rsidR="00134EA6" w:rsidRDefault="00134EA6" w:rsidP="004F0E55">
            <w:pPr>
              <w:ind w:left="454"/>
              <w:rPr>
                <w:sz w:val="20"/>
                <w:szCs w:val="20"/>
              </w:rPr>
            </w:pPr>
            <w:r w:rsidRPr="0094662F">
              <w:rPr>
                <w:rFonts w:eastAsia="Calibri"/>
                <w:i/>
                <w:iCs/>
                <w:sz w:val="20"/>
                <w:szCs w:val="20"/>
                <w:lang w:eastAsia="en-US"/>
              </w:rPr>
              <w:t xml:space="preserve">улица </w:t>
            </w:r>
            <w:r>
              <w:rPr>
                <w:rFonts w:eastAsia="Calibri"/>
                <w:i/>
                <w:iCs/>
                <w:sz w:val="20"/>
                <w:szCs w:val="20"/>
                <w:lang w:eastAsia="en-US"/>
              </w:rPr>
              <w:t>Центральная</w:t>
            </w:r>
          </w:p>
        </w:tc>
        <w:tc>
          <w:tcPr>
            <w:tcW w:w="1077" w:type="dxa"/>
            <w:vAlign w:val="center"/>
          </w:tcPr>
          <w:p w14:paraId="48C6319E" w14:textId="2326982F" w:rsidR="00134EA6" w:rsidRPr="002749D1" w:rsidRDefault="00134EA6" w:rsidP="00134EA6">
            <w:pPr>
              <w:spacing w:line="280" w:lineRule="atLeast"/>
              <w:contextualSpacing/>
              <w:jc w:val="center"/>
              <w:rPr>
                <w:rFonts w:eastAsia="Calibri"/>
                <w:sz w:val="20"/>
                <w:szCs w:val="20"/>
                <w:lang w:eastAsia="en-US"/>
              </w:rPr>
            </w:pPr>
            <w:r w:rsidRPr="005A23A9">
              <w:rPr>
                <w:i/>
                <w:iCs/>
                <w:sz w:val="20"/>
                <w:szCs w:val="20"/>
              </w:rPr>
              <w:t>0,443</w:t>
            </w:r>
          </w:p>
        </w:tc>
        <w:tc>
          <w:tcPr>
            <w:tcW w:w="2429" w:type="dxa"/>
            <w:vAlign w:val="center"/>
          </w:tcPr>
          <w:p w14:paraId="766A531C" w14:textId="1AA8FF9E" w:rsidR="00134EA6" w:rsidRPr="006B00A8" w:rsidRDefault="00134EA6" w:rsidP="00134EA6">
            <w:pPr>
              <w:spacing w:line="280" w:lineRule="atLeast"/>
              <w:contextualSpacing/>
              <w:jc w:val="center"/>
              <w:rPr>
                <w:rFonts w:eastAsia="Calibri"/>
                <w:b/>
                <w:bCs/>
                <w:sz w:val="20"/>
                <w:szCs w:val="20"/>
                <w:lang w:eastAsia="en-US"/>
              </w:rPr>
            </w:pPr>
            <w:r w:rsidRPr="006B00A8">
              <w:rPr>
                <w:rFonts w:eastAsia="Calibri"/>
                <w:sz w:val="20"/>
                <w:szCs w:val="20"/>
              </w:rPr>
              <w:t>главная улица</w:t>
            </w:r>
          </w:p>
        </w:tc>
        <w:tc>
          <w:tcPr>
            <w:tcW w:w="1494" w:type="dxa"/>
            <w:vAlign w:val="center"/>
          </w:tcPr>
          <w:p w14:paraId="68035BC5" w14:textId="6063213F"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3E4857B" w14:textId="188E799D"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1B522E64" w14:textId="77777777" w:rsidTr="00AC51F3">
        <w:trPr>
          <w:trHeight w:val="215"/>
        </w:trPr>
        <w:tc>
          <w:tcPr>
            <w:tcW w:w="539" w:type="dxa"/>
            <w:vAlign w:val="center"/>
          </w:tcPr>
          <w:p w14:paraId="47C86D90" w14:textId="72410801" w:rsidR="00134EA6" w:rsidRPr="0088721C" w:rsidRDefault="00134EA6" w:rsidP="00134EA6">
            <w:pPr>
              <w:spacing w:line="280" w:lineRule="atLeast"/>
              <w:contextualSpacing/>
              <w:rPr>
                <w:rFonts w:eastAsia="Calibri"/>
                <w:sz w:val="20"/>
                <w:szCs w:val="20"/>
                <w:lang w:eastAsia="en-US"/>
              </w:rPr>
            </w:pPr>
            <w:r w:rsidRPr="0088721C">
              <w:rPr>
                <w:rFonts w:eastAsia="Calibri"/>
                <w:sz w:val="20"/>
                <w:szCs w:val="20"/>
                <w:lang w:eastAsia="en-US"/>
              </w:rPr>
              <w:t>184</w:t>
            </w:r>
          </w:p>
        </w:tc>
        <w:tc>
          <w:tcPr>
            <w:tcW w:w="3293" w:type="dxa"/>
            <w:vAlign w:val="center"/>
          </w:tcPr>
          <w:p w14:paraId="6F1FFFE2" w14:textId="55FF475A" w:rsidR="00134EA6" w:rsidRDefault="00134EA6" w:rsidP="004F0E55">
            <w:pPr>
              <w:ind w:left="454"/>
              <w:rPr>
                <w:sz w:val="20"/>
                <w:szCs w:val="20"/>
              </w:rPr>
            </w:pPr>
            <w:r w:rsidRPr="0094662F">
              <w:rPr>
                <w:rFonts w:eastAsia="Calibri"/>
                <w:i/>
                <w:iCs/>
                <w:sz w:val="20"/>
                <w:szCs w:val="20"/>
                <w:lang w:eastAsia="en-US"/>
              </w:rPr>
              <w:t xml:space="preserve">улица </w:t>
            </w:r>
            <w:r>
              <w:rPr>
                <w:rFonts w:eastAsia="Calibri"/>
                <w:i/>
                <w:iCs/>
                <w:sz w:val="20"/>
                <w:szCs w:val="20"/>
                <w:lang w:eastAsia="en-US"/>
              </w:rPr>
              <w:t>Молодежная</w:t>
            </w:r>
          </w:p>
        </w:tc>
        <w:tc>
          <w:tcPr>
            <w:tcW w:w="1077" w:type="dxa"/>
            <w:vAlign w:val="center"/>
          </w:tcPr>
          <w:p w14:paraId="39A86163" w14:textId="3D611CE4" w:rsidR="00134EA6" w:rsidRPr="002749D1" w:rsidRDefault="00134EA6" w:rsidP="00134EA6">
            <w:pPr>
              <w:spacing w:line="280" w:lineRule="atLeast"/>
              <w:contextualSpacing/>
              <w:jc w:val="center"/>
              <w:rPr>
                <w:rFonts w:eastAsia="Calibri"/>
                <w:sz w:val="20"/>
                <w:szCs w:val="20"/>
                <w:lang w:eastAsia="en-US"/>
              </w:rPr>
            </w:pPr>
            <w:r w:rsidRPr="005A23A9">
              <w:rPr>
                <w:rFonts w:eastAsia="Calibri"/>
                <w:i/>
                <w:iCs/>
                <w:sz w:val="20"/>
                <w:szCs w:val="20"/>
                <w:lang w:eastAsia="en-US"/>
              </w:rPr>
              <w:t>0,828</w:t>
            </w:r>
          </w:p>
        </w:tc>
        <w:tc>
          <w:tcPr>
            <w:tcW w:w="2429" w:type="dxa"/>
            <w:vAlign w:val="center"/>
          </w:tcPr>
          <w:p w14:paraId="0BACD62E" w14:textId="519E1E75" w:rsidR="00134EA6" w:rsidRPr="006B00A8" w:rsidRDefault="00134EA6" w:rsidP="00134EA6">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vAlign w:val="center"/>
          </w:tcPr>
          <w:p w14:paraId="00A15392" w14:textId="3A036138"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80FA5A3" w14:textId="61A6E811"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3EA74509" w14:textId="77777777" w:rsidTr="00AC51F3">
        <w:trPr>
          <w:trHeight w:val="215"/>
        </w:trPr>
        <w:tc>
          <w:tcPr>
            <w:tcW w:w="539" w:type="dxa"/>
            <w:vAlign w:val="center"/>
          </w:tcPr>
          <w:p w14:paraId="78818CD8" w14:textId="0D91EB42" w:rsidR="00134EA6" w:rsidRPr="0088721C" w:rsidRDefault="00134EA6" w:rsidP="00134EA6">
            <w:pPr>
              <w:spacing w:line="280" w:lineRule="atLeast"/>
              <w:contextualSpacing/>
              <w:rPr>
                <w:rFonts w:eastAsia="Calibri"/>
                <w:sz w:val="20"/>
                <w:szCs w:val="20"/>
                <w:lang w:eastAsia="en-US"/>
              </w:rPr>
            </w:pPr>
            <w:r w:rsidRPr="0088721C">
              <w:rPr>
                <w:rFonts w:eastAsia="Calibri"/>
                <w:sz w:val="20"/>
                <w:szCs w:val="20"/>
                <w:lang w:eastAsia="en-US"/>
              </w:rPr>
              <w:t>185</w:t>
            </w:r>
          </w:p>
        </w:tc>
        <w:tc>
          <w:tcPr>
            <w:tcW w:w="3293" w:type="dxa"/>
            <w:vAlign w:val="center"/>
          </w:tcPr>
          <w:p w14:paraId="1D053654" w14:textId="2EB57EB5" w:rsidR="00134EA6" w:rsidRDefault="00134EA6" w:rsidP="004F0E55">
            <w:pPr>
              <w:ind w:left="454"/>
              <w:rPr>
                <w:sz w:val="20"/>
                <w:szCs w:val="20"/>
              </w:rPr>
            </w:pPr>
            <w:r w:rsidRPr="0094662F">
              <w:rPr>
                <w:rFonts w:eastAsia="Calibri"/>
                <w:i/>
                <w:iCs/>
                <w:sz w:val="20"/>
                <w:szCs w:val="20"/>
                <w:lang w:eastAsia="en-US"/>
              </w:rPr>
              <w:t xml:space="preserve">улица </w:t>
            </w:r>
            <w:r>
              <w:rPr>
                <w:rFonts w:eastAsia="Calibri"/>
                <w:i/>
                <w:iCs/>
                <w:sz w:val="20"/>
                <w:szCs w:val="20"/>
                <w:lang w:eastAsia="en-US"/>
              </w:rPr>
              <w:t>Садовая</w:t>
            </w:r>
          </w:p>
        </w:tc>
        <w:tc>
          <w:tcPr>
            <w:tcW w:w="1077" w:type="dxa"/>
            <w:vAlign w:val="center"/>
          </w:tcPr>
          <w:p w14:paraId="6C01F1BB" w14:textId="03CAA5AC" w:rsidR="00134EA6" w:rsidRPr="002749D1" w:rsidRDefault="00134EA6" w:rsidP="00134EA6">
            <w:pPr>
              <w:spacing w:line="280" w:lineRule="atLeast"/>
              <w:contextualSpacing/>
              <w:jc w:val="center"/>
              <w:rPr>
                <w:rFonts w:eastAsia="Calibri"/>
                <w:sz w:val="20"/>
                <w:szCs w:val="20"/>
                <w:lang w:eastAsia="en-US"/>
              </w:rPr>
            </w:pPr>
            <w:r w:rsidRPr="005A23A9">
              <w:rPr>
                <w:i/>
                <w:iCs/>
                <w:sz w:val="20"/>
                <w:szCs w:val="20"/>
              </w:rPr>
              <w:t>0,410</w:t>
            </w:r>
          </w:p>
        </w:tc>
        <w:tc>
          <w:tcPr>
            <w:tcW w:w="2429" w:type="dxa"/>
            <w:vAlign w:val="center"/>
          </w:tcPr>
          <w:p w14:paraId="21A37C23" w14:textId="104268A4" w:rsidR="00134EA6" w:rsidRPr="006B00A8" w:rsidRDefault="00134EA6" w:rsidP="00134EA6">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vAlign w:val="center"/>
          </w:tcPr>
          <w:p w14:paraId="17DDFF18" w14:textId="5EB5150C"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A8FEDEC" w14:textId="400D6338"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24294066" w14:textId="77777777" w:rsidTr="00AC51F3">
        <w:trPr>
          <w:trHeight w:val="215"/>
        </w:trPr>
        <w:tc>
          <w:tcPr>
            <w:tcW w:w="539" w:type="dxa"/>
            <w:vAlign w:val="center"/>
          </w:tcPr>
          <w:p w14:paraId="4C99204E" w14:textId="1C374DEB" w:rsidR="00134EA6" w:rsidRPr="0088721C" w:rsidRDefault="00134EA6" w:rsidP="00134EA6">
            <w:pPr>
              <w:spacing w:line="280" w:lineRule="atLeast"/>
              <w:contextualSpacing/>
              <w:rPr>
                <w:rFonts w:eastAsia="Calibri"/>
                <w:sz w:val="20"/>
                <w:szCs w:val="20"/>
                <w:lang w:eastAsia="en-US"/>
              </w:rPr>
            </w:pPr>
            <w:r w:rsidRPr="0088721C">
              <w:rPr>
                <w:rFonts w:eastAsia="Calibri"/>
                <w:sz w:val="20"/>
                <w:szCs w:val="20"/>
                <w:lang w:eastAsia="en-US"/>
              </w:rPr>
              <w:t>186</w:t>
            </w:r>
          </w:p>
        </w:tc>
        <w:tc>
          <w:tcPr>
            <w:tcW w:w="3293" w:type="dxa"/>
            <w:vAlign w:val="center"/>
          </w:tcPr>
          <w:p w14:paraId="29793C02" w14:textId="63F55369" w:rsidR="00134EA6" w:rsidRDefault="00134EA6" w:rsidP="004F0E55">
            <w:pPr>
              <w:ind w:left="454"/>
              <w:rPr>
                <w:sz w:val="20"/>
                <w:szCs w:val="20"/>
              </w:rPr>
            </w:pPr>
            <w:r w:rsidRPr="0094662F">
              <w:rPr>
                <w:rFonts w:eastAsia="Calibri"/>
                <w:i/>
                <w:iCs/>
                <w:sz w:val="20"/>
                <w:szCs w:val="20"/>
                <w:lang w:eastAsia="en-US"/>
              </w:rPr>
              <w:t xml:space="preserve">улица </w:t>
            </w:r>
            <w:r>
              <w:rPr>
                <w:rFonts w:eastAsia="Calibri"/>
                <w:i/>
                <w:iCs/>
                <w:sz w:val="20"/>
                <w:szCs w:val="20"/>
                <w:lang w:eastAsia="en-US"/>
              </w:rPr>
              <w:t>Луговая</w:t>
            </w:r>
          </w:p>
        </w:tc>
        <w:tc>
          <w:tcPr>
            <w:tcW w:w="1077" w:type="dxa"/>
            <w:vAlign w:val="center"/>
          </w:tcPr>
          <w:p w14:paraId="2AFFF33E" w14:textId="558DCC1E" w:rsidR="00134EA6" w:rsidRPr="002749D1" w:rsidRDefault="00134EA6" w:rsidP="00134EA6">
            <w:pPr>
              <w:spacing w:line="280" w:lineRule="atLeast"/>
              <w:contextualSpacing/>
              <w:jc w:val="center"/>
              <w:rPr>
                <w:rFonts w:eastAsia="Calibri"/>
                <w:sz w:val="20"/>
                <w:szCs w:val="20"/>
                <w:lang w:eastAsia="en-US"/>
              </w:rPr>
            </w:pPr>
            <w:r w:rsidRPr="005A23A9">
              <w:rPr>
                <w:rFonts w:eastAsia="Calibri"/>
                <w:i/>
                <w:iCs/>
                <w:sz w:val="20"/>
                <w:szCs w:val="20"/>
                <w:lang w:eastAsia="en-US"/>
              </w:rPr>
              <w:t>0,388</w:t>
            </w:r>
          </w:p>
        </w:tc>
        <w:tc>
          <w:tcPr>
            <w:tcW w:w="2429" w:type="dxa"/>
            <w:vAlign w:val="center"/>
          </w:tcPr>
          <w:p w14:paraId="3823552F" w14:textId="3BDC8718" w:rsidR="00134EA6" w:rsidRPr="006B00A8" w:rsidRDefault="00134EA6" w:rsidP="00134EA6">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vAlign w:val="center"/>
          </w:tcPr>
          <w:p w14:paraId="3E87C6BD" w14:textId="163788A6"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9E01241" w14:textId="58E7050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4F4B923E" w14:textId="77777777" w:rsidTr="00AC51F3">
        <w:trPr>
          <w:trHeight w:val="215"/>
        </w:trPr>
        <w:tc>
          <w:tcPr>
            <w:tcW w:w="539" w:type="dxa"/>
            <w:vAlign w:val="center"/>
          </w:tcPr>
          <w:p w14:paraId="6C5F2975" w14:textId="1FA79E5B" w:rsidR="00134EA6" w:rsidRPr="0088721C" w:rsidRDefault="00134EA6" w:rsidP="00134EA6">
            <w:pPr>
              <w:spacing w:line="280" w:lineRule="atLeast"/>
              <w:contextualSpacing/>
              <w:rPr>
                <w:rFonts w:eastAsia="Calibri"/>
                <w:sz w:val="20"/>
                <w:szCs w:val="20"/>
                <w:lang w:eastAsia="en-US"/>
              </w:rPr>
            </w:pPr>
            <w:r w:rsidRPr="0088721C">
              <w:rPr>
                <w:rFonts w:eastAsia="Calibri"/>
                <w:sz w:val="20"/>
                <w:szCs w:val="20"/>
                <w:lang w:eastAsia="en-US"/>
              </w:rPr>
              <w:t>187</w:t>
            </w:r>
          </w:p>
        </w:tc>
        <w:tc>
          <w:tcPr>
            <w:tcW w:w="3293" w:type="dxa"/>
            <w:vAlign w:val="center"/>
          </w:tcPr>
          <w:p w14:paraId="19C66551" w14:textId="6B82157A" w:rsidR="00134EA6" w:rsidRDefault="00134EA6" w:rsidP="004F0E55">
            <w:pPr>
              <w:ind w:left="454"/>
              <w:rPr>
                <w:sz w:val="20"/>
                <w:szCs w:val="20"/>
              </w:rPr>
            </w:pPr>
            <w:r w:rsidRPr="0094662F">
              <w:rPr>
                <w:rFonts w:eastAsia="Calibri"/>
                <w:i/>
                <w:iCs/>
                <w:sz w:val="20"/>
                <w:szCs w:val="20"/>
                <w:lang w:eastAsia="en-US"/>
              </w:rPr>
              <w:t xml:space="preserve">улица </w:t>
            </w:r>
            <w:r>
              <w:rPr>
                <w:rFonts w:eastAsia="Calibri"/>
                <w:i/>
                <w:iCs/>
                <w:sz w:val="20"/>
                <w:szCs w:val="20"/>
                <w:lang w:eastAsia="en-US"/>
              </w:rPr>
              <w:t>Дорожная</w:t>
            </w:r>
          </w:p>
        </w:tc>
        <w:tc>
          <w:tcPr>
            <w:tcW w:w="1077" w:type="dxa"/>
            <w:vAlign w:val="center"/>
          </w:tcPr>
          <w:p w14:paraId="6B29A486" w14:textId="787EECF7" w:rsidR="00134EA6" w:rsidRPr="002749D1" w:rsidRDefault="00134EA6" w:rsidP="00134EA6">
            <w:pPr>
              <w:spacing w:line="280" w:lineRule="atLeast"/>
              <w:contextualSpacing/>
              <w:jc w:val="center"/>
              <w:rPr>
                <w:rFonts w:eastAsia="Calibri"/>
                <w:sz w:val="20"/>
                <w:szCs w:val="20"/>
                <w:lang w:eastAsia="en-US"/>
              </w:rPr>
            </w:pPr>
            <w:r w:rsidRPr="005A23A9">
              <w:rPr>
                <w:i/>
                <w:iCs/>
                <w:sz w:val="20"/>
                <w:szCs w:val="20"/>
              </w:rPr>
              <w:t>0,442</w:t>
            </w:r>
          </w:p>
        </w:tc>
        <w:tc>
          <w:tcPr>
            <w:tcW w:w="2429" w:type="dxa"/>
            <w:vAlign w:val="center"/>
          </w:tcPr>
          <w:p w14:paraId="37998930" w14:textId="3855C57A" w:rsidR="00134EA6" w:rsidRPr="006B00A8" w:rsidRDefault="00134EA6" w:rsidP="00134EA6">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vAlign w:val="center"/>
          </w:tcPr>
          <w:p w14:paraId="1830CE7B" w14:textId="4D85BC00"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36E0892" w14:textId="1972DD66"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4C987B59" w14:textId="77777777" w:rsidTr="00AC51F3">
        <w:trPr>
          <w:trHeight w:val="215"/>
        </w:trPr>
        <w:tc>
          <w:tcPr>
            <w:tcW w:w="539" w:type="dxa"/>
            <w:vAlign w:val="center"/>
          </w:tcPr>
          <w:p w14:paraId="145003F0" w14:textId="650CDB40" w:rsidR="00134EA6" w:rsidRPr="0088721C" w:rsidRDefault="00134EA6" w:rsidP="00134EA6">
            <w:pPr>
              <w:spacing w:line="280" w:lineRule="atLeast"/>
              <w:contextualSpacing/>
              <w:rPr>
                <w:rFonts w:eastAsia="Calibri"/>
                <w:sz w:val="20"/>
                <w:szCs w:val="20"/>
                <w:lang w:eastAsia="en-US"/>
              </w:rPr>
            </w:pPr>
            <w:r w:rsidRPr="0088721C">
              <w:rPr>
                <w:rFonts w:eastAsia="Calibri"/>
                <w:sz w:val="20"/>
                <w:szCs w:val="20"/>
                <w:lang w:eastAsia="en-US"/>
              </w:rPr>
              <w:t>188</w:t>
            </w:r>
          </w:p>
        </w:tc>
        <w:tc>
          <w:tcPr>
            <w:tcW w:w="3293" w:type="dxa"/>
            <w:vAlign w:val="center"/>
          </w:tcPr>
          <w:p w14:paraId="5CB3C4CF" w14:textId="1E8A2E4F" w:rsidR="00134EA6" w:rsidRDefault="00134EA6" w:rsidP="004F0E55">
            <w:pPr>
              <w:ind w:left="454"/>
              <w:rPr>
                <w:sz w:val="20"/>
                <w:szCs w:val="20"/>
              </w:rPr>
            </w:pPr>
            <w:r w:rsidRPr="0094662F">
              <w:rPr>
                <w:rFonts w:eastAsia="Calibri"/>
                <w:i/>
                <w:iCs/>
                <w:sz w:val="20"/>
                <w:szCs w:val="20"/>
                <w:lang w:eastAsia="en-US"/>
              </w:rPr>
              <w:t xml:space="preserve">улица </w:t>
            </w:r>
            <w:r>
              <w:rPr>
                <w:rFonts w:eastAsia="Calibri"/>
                <w:i/>
                <w:iCs/>
                <w:sz w:val="20"/>
                <w:szCs w:val="20"/>
                <w:lang w:eastAsia="en-US"/>
              </w:rPr>
              <w:t>Набережная</w:t>
            </w:r>
          </w:p>
        </w:tc>
        <w:tc>
          <w:tcPr>
            <w:tcW w:w="1077" w:type="dxa"/>
            <w:vAlign w:val="center"/>
          </w:tcPr>
          <w:p w14:paraId="779222FF" w14:textId="361F4C2A" w:rsidR="00134EA6" w:rsidRPr="00F223FF" w:rsidRDefault="00134EA6" w:rsidP="00134EA6">
            <w:pPr>
              <w:spacing w:line="280" w:lineRule="atLeast"/>
              <w:contextualSpacing/>
              <w:jc w:val="center"/>
              <w:rPr>
                <w:rFonts w:eastAsia="Calibri"/>
                <w:color w:val="FF0000"/>
                <w:sz w:val="20"/>
                <w:szCs w:val="20"/>
                <w:lang w:eastAsia="en-US"/>
              </w:rPr>
            </w:pPr>
            <w:r w:rsidRPr="005A23A9">
              <w:rPr>
                <w:i/>
                <w:iCs/>
                <w:sz w:val="20"/>
                <w:szCs w:val="20"/>
              </w:rPr>
              <w:t>0,690</w:t>
            </w:r>
          </w:p>
        </w:tc>
        <w:tc>
          <w:tcPr>
            <w:tcW w:w="2429" w:type="dxa"/>
            <w:vAlign w:val="center"/>
          </w:tcPr>
          <w:p w14:paraId="3C557CC2" w14:textId="69B9BB53" w:rsidR="00134EA6" w:rsidRPr="006B00A8" w:rsidRDefault="00134EA6" w:rsidP="00134EA6">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vAlign w:val="center"/>
          </w:tcPr>
          <w:p w14:paraId="369FFC83" w14:textId="155457B7"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2A705DB" w14:textId="4C1EE3A6"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35B46A05" w14:textId="77777777" w:rsidTr="00AC51F3">
        <w:trPr>
          <w:trHeight w:hRule="exact" w:val="28"/>
        </w:trPr>
        <w:tc>
          <w:tcPr>
            <w:tcW w:w="539" w:type="dxa"/>
            <w:vAlign w:val="center"/>
          </w:tcPr>
          <w:p w14:paraId="618514E8" w14:textId="77777777" w:rsidR="00134EA6" w:rsidRPr="006B00A8" w:rsidRDefault="00134EA6" w:rsidP="00134EA6">
            <w:pPr>
              <w:spacing w:line="280" w:lineRule="atLeast"/>
              <w:contextualSpacing/>
              <w:rPr>
                <w:rFonts w:eastAsia="Calibri"/>
                <w:sz w:val="20"/>
                <w:szCs w:val="20"/>
                <w:lang w:eastAsia="en-US"/>
              </w:rPr>
            </w:pPr>
          </w:p>
        </w:tc>
        <w:tc>
          <w:tcPr>
            <w:tcW w:w="3293" w:type="dxa"/>
            <w:vAlign w:val="center"/>
          </w:tcPr>
          <w:p w14:paraId="2A9FA8AB" w14:textId="78E76E72" w:rsidR="00134EA6" w:rsidRPr="006B00A8" w:rsidRDefault="00134EA6" w:rsidP="00134EA6">
            <w:pPr>
              <w:spacing w:line="280" w:lineRule="atLeast"/>
              <w:ind w:right="227"/>
              <w:contextualSpacing/>
              <w:rPr>
                <w:rFonts w:eastAsia="Calibri"/>
                <w:sz w:val="20"/>
                <w:szCs w:val="20"/>
                <w:lang w:eastAsia="en-US"/>
              </w:rPr>
            </w:pPr>
          </w:p>
        </w:tc>
        <w:tc>
          <w:tcPr>
            <w:tcW w:w="1077" w:type="dxa"/>
            <w:vAlign w:val="center"/>
          </w:tcPr>
          <w:p w14:paraId="4A1675AC" w14:textId="77777777" w:rsidR="00134EA6" w:rsidRPr="006B00A8" w:rsidRDefault="00134EA6" w:rsidP="00134EA6">
            <w:pPr>
              <w:spacing w:line="280" w:lineRule="atLeast"/>
              <w:contextualSpacing/>
              <w:jc w:val="center"/>
              <w:rPr>
                <w:rFonts w:eastAsia="Calibri"/>
                <w:sz w:val="20"/>
                <w:szCs w:val="20"/>
                <w:lang w:eastAsia="en-US"/>
              </w:rPr>
            </w:pPr>
          </w:p>
        </w:tc>
        <w:tc>
          <w:tcPr>
            <w:tcW w:w="2429" w:type="dxa"/>
            <w:vAlign w:val="center"/>
          </w:tcPr>
          <w:p w14:paraId="5AAD213F" w14:textId="77777777" w:rsidR="00134EA6" w:rsidRPr="006B00A8" w:rsidRDefault="00134EA6" w:rsidP="00134EA6">
            <w:pPr>
              <w:spacing w:line="280" w:lineRule="atLeast"/>
              <w:contextualSpacing/>
              <w:jc w:val="center"/>
              <w:rPr>
                <w:rFonts w:eastAsia="Calibri"/>
                <w:sz w:val="20"/>
                <w:szCs w:val="20"/>
                <w:lang w:eastAsia="en-US"/>
              </w:rPr>
            </w:pPr>
          </w:p>
        </w:tc>
        <w:tc>
          <w:tcPr>
            <w:tcW w:w="1494" w:type="dxa"/>
            <w:vAlign w:val="center"/>
          </w:tcPr>
          <w:p w14:paraId="3EE15EF4" w14:textId="77777777" w:rsidR="00134EA6" w:rsidRPr="006B00A8" w:rsidRDefault="00134EA6" w:rsidP="00134EA6">
            <w:pPr>
              <w:spacing w:line="280" w:lineRule="atLeast"/>
              <w:contextualSpacing/>
              <w:jc w:val="center"/>
              <w:rPr>
                <w:rFonts w:eastAsia="Calibri"/>
                <w:sz w:val="20"/>
                <w:szCs w:val="20"/>
                <w:lang w:eastAsia="en-US"/>
              </w:rPr>
            </w:pPr>
          </w:p>
        </w:tc>
        <w:tc>
          <w:tcPr>
            <w:tcW w:w="977" w:type="dxa"/>
            <w:vAlign w:val="center"/>
          </w:tcPr>
          <w:p w14:paraId="67049426" w14:textId="7777777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08FD9B22" w14:textId="20F3DDFC" w:rsidTr="00AC51F3">
        <w:trPr>
          <w:trHeight w:val="215"/>
        </w:trPr>
        <w:tc>
          <w:tcPr>
            <w:tcW w:w="539" w:type="dxa"/>
            <w:vAlign w:val="center"/>
          </w:tcPr>
          <w:p w14:paraId="4BDE7C3E" w14:textId="77777777" w:rsidR="00134EA6" w:rsidRPr="006B00A8" w:rsidRDefault="00134EA6" w:rsidP="00134EA6">
            <w:pPr>
              <w:spacing w:line="280" w:lineRule="atLeast"/>
              <w:contextualSpacing/>
              <w:rPr>
                <w:rFonts w:eastAsia="Calibri"/>
                <w:b/>
                <w:bCs/>
                <w:sz w:val="20"/>
                <w:szCs w:val="20"/>
                <w:lang w:eastAsia="en-US"/>
              </w:rPr>
            </w:pPr>
          </w:p>
        </w:tc>
        <w:tc>
          <w:tcPr>
            <w:tcW w:w="3293" w:type="dxa"/>
            <w:vAlign w:val="center"/>
          </w:tcPr>
          <w:p w14:paraId="6D6D7FF3" w14:textId="7E4B2A19" w:rsidR="00134EA6" w:rsidRPr="006B00A8" w:rsidRDefault="00134EA6" w:rsidP="00134EA6">
            <w:pPr>
              <w:rPr>
                <w:rFonts w:eastAsia="Calibri"/>
                <w:b/>
                <w:bCs/>
                <w:sz w:val="20"/>
                <w:szCs w:val="20"/>
                <w:lang w:eastAsia="en-US"/>
              </w:rPr>
            </w:pPr>
            <w:r>
              <w:rPr>
                <w:sz w:val="20"/>
                <w:szCs w:val="20"/>
              </w:rPr>
              <w:t>деревня</w:t>
            </w:r>
            <w:r w:rsidRPr="005A23A9">
              <w:rPr>
                <w:sz w:val="20"/>
                <w:szCs w:val="20"/>
              </w:rPr>
              <w:t xml:space="preserve"> Слобода</w:t>
            </w:r>
            <w:r>
              <w:rPr>
                <w:sz w:val="20"/>
                <w:szCs w:val="20"/>
              </w:rPr>
              <w:t xml:space="preserve"> </w:t>
            </w:r>
          </w:p>
        </w:tc>
        <w:tc>
          <w:tcPr>
            <w:tcW w:w="1077" w:type="dxa"/>
            <w:vAlign w:val="center"/>
          </w:tcPr>
          <w:p w14:paraId="1CD290C7" w14:textId="249AF6F2" w:rsidR="00134EA6" w:rsidRPr="002749D1" w:rsidRDefault="00134EA6" w:rsidP="00134EA6">
            <w:pPr>
              <w:spacing w:line="280" w:lineRule="atLeast"/>
              <w:contextualSpacing/>
              <w:jc w:val="center"/>
              <w:rPr>
                <w:rFonts w:eastAsia="Calibri"/>
                <w:sz w:val="20"/>
                <w:szCs w:val="20"/>
                <w:lang w:eastAsia="en-US"/>
              </w:rPr>
            </w:pPr>
            <w:r>
              <w:rPr>
                <w:sz w:val="20"/>
                <w:szCs w:val="20"/>
              </w:rPr>
              <w:t>3,127</w:t>
            </w:r>
          </w:p>
        </w:tc>
        <w:tc>
          <w:tcPr>
            <w:tcW w:w="2429" w:type="dxa"/>
            <w:vAlign w:val="center"/>
          </w:tcPr>
          <w:p w14:paraId="5508F3BD" w14:textId="2DCF78A9" w:rsidR="00134EA6" w:rsidRPr="006B00A8" w:rsidRDefault="00134EA6" w:rsidP="00134EA6">
            <w:pPr>
              <w:spacing w:line="280" w:lineRule="atLeast"/>
              <w:contextualSpacing/>
              <w:jc w:val="center"/>
              <w:rPr>
                <w:rFonts w:eastAsia="Calibri"/>
                <w:b/>
                <w:bCs/>
                <w:sz w:val="20"/>
                <w:szCs w:val="20"/>
                <w:lang w:eastAsia="en-US"/>
              </w:rPr>
            </w:pPr>
          </w:p>
        </w:tc>
        <w:tc>
          <w:tcPr>
            <w:tcW w:w="1494" w:type="dxa"/>
            <w:vAlign w:val="center"/>
          </w:tcPr>
          <w:p w14:paraId="6F05EE96" w14:textId="77777777" w:rsidR="00134EA6" w:rsidRPr="006B00A8" w:rsidRDefault="00134EA6" w:rsidP="00134EA6">
            <w:pPr>
              <w:spacing w:line="280" w:lineRule="atLeast"/>
              <w:contextualSpacing/>
              <w:jc w:val="center"/>
              <w:rPr>
                <w:rFonts w:eastAsia="Calibri"/>
                <w:sz w:val="20"/>
                <w:szCs w:val="20"/>
                <w:lang w:eastAsia="en-US"/>
              </w:rPr>
            </w:pPr>
          </w:p>
        </w:tc>
        <w:tc>
          <w:tcPr>
            <w:tcW w:w="977" w:type="dxa"/>
            <w:vAlign w:val="center"/>
          </w:tcPr>
          <w:p w14:paraId="4697C139" w14:textId="6800711C" w:rsidR="00134EA6" w:rsidRPr="006B00A8" w:rsidRDefault="00134EA6" w:rsidP="00134EA6">
            <w:pPr>
              <w:spacing w:line="280" w:lineRule="atLeast"/>
              <w:contextualSpacing/>
              <w:jc w:val="center"/>
              <w:rPr>
                <w:rFonts w:eastAsia="Calibri"/>
                <w:sz w:val="20"/>
                <w:szCs w:val="20"/>
                <w:lang w:eastAsia="en-US"/>
              </w:rPr>
            </w:pPr>
            <w:r w:rsidRPr="00411423">
              <w:rPr>
                <w:rFonts w:eastAsia="Calibri"/>
                <w:sz w:val="20"/>
                <w:szCs w:val="20"/>
                <w:lang w:eastAsia="en-US"/>
              </w:rPr>
              <w:t>5</w:t>
            </w:r>
          </w:p>
        </w:tc>
      </w:tr>
      <w:tr w:rsidR="00134EA6" w:rsidRPr="003172C7" w14:paraId="63445B48" w14:textId="77777777" w:rsidTr="00AC51F3">
        <w:trPr>
          <w:trHeight w:val="215"/>
        </w:trPr>
        <w:tc>
          <w:tcPr>
            <w:tcW w:w="539" w:type="dxa"/>
            <w:vAlign w:val="center"/>
          </w:tcPr>
          <w:p w14:paraId="7B8A2EB6" w14:textId="0A06B014" w:rsidR="00134EA6" w:rsidRPr="00134EA6" w:rsidRDefault="00134EA6" w:rsidP="00134EA6">
            <w:pPr>
              <w:spacing w:line="280" w:lineRule="atLeast"/>
              <w:contextualSpacing/>
              <w:rPr>
                <w:rFonts w:eastAsia="Calibri"/>
                <w:sz w:val="20"/>
                <w:szCs w:val="20"/>
                <w:lang w:eastAsia="en-US"/>
              </w:rPr>
            </w:pPr>
            <w:r w:rsidRPr="00134EA6">
              <w:rPr>
                <w:rFonts w:eastAsia="Calibri"/>
                <w:sz w:val="20"/>
                <w:szCs w:val="20"/>
                <w:lang w:eastAsia="en-US"/>
              </w:rPr>
              <w:t>189</w:t>
            </w:r>
          </w:p>
        </w:tc>
        <w:tc>
          <w:tcPr>
            <w:tcW w:w="3293" w:type="dxa"/>
            <w:vAlign w:val="center"/>
          </w:tcPr>
          <w:p w14:paraId="7F2EF546" w14:textId="14F6CB2D" w:rsidR="00134EA6" w:rsidRPr="006B00A8" w:rsidRDefault="00134EA6" w:rsidP="00134EA6">
            <w:pPr>
              <w:rPr>
                <w:rFonts w:eastAsia="Calibri"/>
                <w:b/>
                <w:bCs/>
                <w:sz w:val="20"/>
                <w:szCs w:val="20"/>
                <w:lang w:eastAsia="en-US"/>
              </w:rPr>
            </w:pPr>
            <w:r>
              <w:rPr>
                <w:rFonts w:eastAsia="Calibri"/>
                <w:i/>
                <w:iCs/>
                <w:sz w:val="20"/>
                <w:szCs w:val="20"/>
                <w:lang w:eastAsia="en-US"/>
              </w:rPr>
              <w:t xml:space="preserve">         </w:t>
            </w:r>
            <w:r w:rsidRPr="0094662F">
              <w:rPr>
                <w:rFonts w:eastAsia="Calibri"/>
                <w:i/>
                <w:iCs/>
                <w:sz w:val="20"/>
                <w:szCs w:val="20"/>
                <w:lang w:eastAsia="en-US"/>
              </w:rPr>
              <w:t xml:space="preserve">улица </w:t>
            </w:r>
            <w:r>
              <w:rPr>
                <w:rFonts w:eastAsia="Calibri"/>
                <w:i/>
                <w:iCs/>
                <w:sz w:val="20"/>
                <w:szCs w:val="20"/>
                <w:lang w:eastAsia="en-US"/>
              </w:rPr>
              <w:t>Луговая</w:t>
            </w:r>
          </w:p>
        </w:tc>
        <w:tc>
          <w:tcPr>
            <w:tcW w:w="1077" w:type="dxa"/>
            <w:vAlign w:val="center"/>
          </w:tcPr>
          <w:p w14:paraId="478473B1" w14:textId="488377EF" w:rsidR="00134EA6" w:rsidRPr="002749D1" w:rsidRDefault="00134EA6" w:rsidP="00134EA6">
            <w:pPr>
              <w:spacing w:line="280" w:lineRule="atLeast"/>
              <w:contextualSpacing/>
              <w:jc w:val="center"/>
              <w:rPr>
                <w:rFonts w:eastAsia="Calibri"/>
                <w:sz w:val="20"/>
                <w:szCs w:val="20"/>
                <w:lang w:eastAsia="en-US"/>
              </w:rPr>
            </w:pPr>
            <w:r w:rsidRPr="005A23A9">
              <w:rPr>
                <w:i/>
                <w:iCs/>
                <w:sz w:val="20"/>
                <w:szCs w:val="20"/>
              </w:rPr>
              <w:t>0,775</w:t>
            </w:r>
          </w:p>
        </w:tc>
        <w:tc>
          <w:tcPr>
            <w:tcW w:w="2429" w:type="dxa"/>
            <w:vAlign w:val="center"/>
          </w:tcPr>
          <w:p w14:paraId="3F57317B" w14:textId="769CF1A6" w:rsidR="00134EA6" w:rsidRPr="006B00A8" w:rsidRDefault="00134EA6" w:rsidP="00134EA6">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vAlign w:val="center"/>
          </w:tcPr>
          <w:p w14:paraId="0F120FE8" w14:textId="7DEF67BC"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2F8F10D" w14:textId="7777777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58F5D351" w14:textId="46DC75C8" w:rsidTr="00AC51F3">
        <w:trPr>
          <w:trHeight w:val="206"/>
        </w:trPr>
        <w:tc>
          <w:tcPr>
            <w:tcW w:w="539" w:type="dxa"/>
            <w:vAlign w:val="center"/>
          </w:tcPr>
          <w:p w14:paraId="1193FEA7" w14:textId="5896293A" w:rsidR="00134EA6" w:rsidRPr="006B00A8" w:rsidRDefault="00134EA6" w:rsidP="00134EA6">
            <w:pPr>
              <w:spacing w:line="280" w:lineRule="atLeast"/>
              <w:contextualSpacing/>
              <w:rPr>
                <w:rFonts w:eastAsia="Calibri"/>
                <w:sz w:val="20"/>
                <w:szCs w:val="20"/>
                <w:lang w:eastAsia="en-US"/>
              </w:rPr>
            </w:pPr>
            <w:r>
              <w:rPr>
                <w:rFonts w:eastAsia="Calibri"/>
                <w:sz w:val="20"/>
                <w:szCs w:val="20"/>
                <w:lang w:eastAsia="en-US"/>
              </w:rPr>
              <w:t>190</w:t>
            </w:r>
          </w:p>
        </w:tc>
        <w:tc>
          <w:tcPr>
            <w:tcW w:w="3293" w:type="dxa"/>
            <w:vAlign w:val="center"/>
          </w:tcPr>
          <w:p w14:paraId="0435130A" w14:textId="646B9001" w:rsidR="00134EA6" w:rsidRPr="006B00A8" w:rsidRDefault="00134EA6" w:rsidP="00134EA6">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Полевая</w:t>
            </w:r>
          </w:p>
        </w:tc>
        <w:tc>
          <w:tcPr>
            <w:tcW w:w="1077" w:type="dxa"/>
            <w:vAlign w:val="center"/>
          </w:tcPr>
          <w:p w14:paraId="03281624" w14:textId="0D80682F" w:rsidR="00134EA6" w:rsidRPr="00B52408" w:rsidRDefault="00134EA6" w:rsidP="00134EA6">
            <w:pPr>
              <w:spacing w:line="280" w:lineRule="atLeast"/>
              <w:contextualSpacing/>
              <w:jc w:val="center"/>
              <w:rPr>
                <w:rFonts w:eastAsia="Calibri"/>
                <w:i/>
                <w:iCs/>
                <w:sz w:val="20"/>
                <w:szCs w:val="20"/>
                <w:lang w:eastAsia="en-US"/>
              </w:rPr>
            </w:pPr>
            <w:r w:rsidRPr="005A23A9">
              <w:rPr>
                <w:i/>
                <w:iCs/>
                <w:sz w:val="20"/>
                <w:szCs w:val="20"/>
              </w:rPr>
              <w:t>0,329</w:t>
            </w:r>
          </w:p>
        </w:tc>
        <w:tc>
          <w:tcPr>
            <w:tcW w:w="2429" w:type="dxa"/>
            <w:vAlign w:val="center"/>
          </w:tcPr>
          <w:p w14:paraId="33E61CB3" w14:textId="1229832E"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8CF967B" w14:textId="5D9A46B6"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29F5DD7" w14:textId="7DD873B1"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7F57F2FD" w14:textId="77777777" w:rsidTr="00AC51F3">
        <w:trPr>
          <w:trHeight w:val="206"/>
        </w:trPr>
        <w:tc>
          <w:tcPr>
            <w:tcW w:w="539" w:type="dxa"/>
            <w:vAlign w:val="center"/>
          </w:tcPr>
          <w:p w14:paraId="46E2DC27" w14:textId="4153347C" w:rsidR="00134EA6" w:rsidRPr="006B00A8" w:rsidRDefault="00134EA6" w:rsidP="00134EA6">
            <w:pPr>
              <w:spacing w:line="280" w:lineRule="atLeast"/>
              <w:contextualSpacing/>
              <w:rPr>
                <w:rFonts w:eastAsia="Calibri"/>
                <w:sz w:val="20"/>
                <w:szCs w:val="20"/>
                <w:lang w:eastAsia="en-US"/>
              </w:rPr>
            </w:pPr>
            <w:r>
              <w:rPr>
                <w:rFonts w:eastAsia="Calibri"/>
                <w:sz w:val="20"/>
                <w:szCs w:val="20"/>
                <w:lang w:eastAsia="en-US"/>
              </w:rPr>
              <w:t>191</w:t>
            </w:r>
          </w:p>
        </w:tc>
        <w:tc>
          <w:tcPr>
            <w:tcW w:w="3293" w:type="dxa"/>
            <w:vAlign w:val="center"/>
          </w:tcPr>
          <w:p w14:paraId="08249DB6" w14:textId="0297AD81" w:rsidR="00134EA6" w:rsidRPr="006B00A8" w:rsidRDefault="00134EA6" w:rsidP="00134EA6">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Совхозная</w:t>
            </w:r>
          </w:p>
        </w:tc>
        <w:tc>
          <w:tcPr>
            <w:tcW w:w="1077" w:type="dxa"/>
            <w:vAlign w:val="center"/>
          </w:tcPr>
          <w:p w14:paraId="7FC304EA" w14:textId="0FE7EB3C" w:rsidR="00134EA6" w:rsidRPr="00B52408" w:rsidRDefault="00134EA6" w:rsidP="00134EA6">
            <w:pPr>
              <w:spacing w:line="280" w:lineRule="atLeast"/>
              <w:contextualSpacing/>
              <w:jc w:val="center"/>
              <w:rPr>
                <w:rFonts w:eastAsia="Calibri"/>
                <w:i/>
                <w:iCs/>
                <w:sz w:val="20"/>
                <w:szCs w:val="20"/>
                <w:lang w:eastAsia="en-US"/>
              </w:rPr>
            </w:pPr>
            <w:r w:rsidRPr="005A23A9">
              <w:rPr>
                <w:i/>
                <w:iCs/>
                <w:sz w:val="20"/>
                <w:szCs w:val="20"/>
              </w:rPr>
              <w:t>0,748</w:t>
            </w:r>
          </w:p>
        </w:tc>
        <w:tc>
          <w:tcPr>
            <w:tcW w:w="2429" w:type="dxa"/>
            <w:vAlign w:val="center"/>
          </w:tcPr>
          <w:p w14:paraId="77A06EE1" w14:textId="4F380735"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0CAA0E7" w14:textId="337965C1"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88B9ECD" w14:textId="73DB4A6E"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25CD7E57" w14:textId="77777777" w:rsidTr="00AC51F3">
        <w:trPr>
          <w:trHeight w:val="206"/>
        </w:trPr>
        <w:tc>
          <w:tcPr>
            <w:tcW w:w="539" w:type="dxa"/>
            <w:vAlign w:val="center"/>
          </w:tcPr>
          <w:p w14:paraId="181D7BF4" w14:textId="0A4ABA6C" w:rsidR="00134EA6" w:rsidRPr="006B00A8" w:rsidRDefault="00134EA6" w:rsidP="00134EA6">
            <w:pPr>
              <w:spacing w:line="280" w:lineRule="atLeast"/>
              <w:contextualSpacing/>
              <w:rPr>
                <w:rFonts w:eastAsia="Calibri"/>
                <w:sz w:val="20"/>
                <w:szCs w:val="20"/>
                <w:lang w:eastAsia="en-US"/>
              </w:rPr>
            </w:pPr>
            <w:r>
              <w:rPr>
                <w:rFonts w:eastAsia="Calibri"/>
                <w:sz w:val="20"/>
                <w:szCs w:val="20"/>
                <w:lang w:eastAsia="en-US"/>
              </w:rPr>
              <w:t>192</w:t>
            </w:r>
          </w:p>
        </w:tc>
        <w:tc>
          <w:tcPr>
            <w:tcW w:w="3293" w:type="dxa"/>
            <w:vAlign w:val="center"/>
          </w:tcPr>
          <w:p w14:paraId="3E28F2AB" w14:textId="53416D5C" w:rsidR="00134EA6" w:rsidRPr="006B00A8" w:rsidRDefault="00134EA6" w:rsidP="00134EA6">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Центральная*</w:t>
            </w:r>
          </w:p>
        </w:tc>
        <w:tc>
          <w:tcPr>
            <w:tcW w:w="1077" w:type="dxa"/>
            <w:vAlign w:val="center"/>
          </w:tcPr>
          <w:p w14:paraId="43F25859" w14:textId="100D50DF" w:rsidR="00134EA6" w:rsidRPr="00B52408" w:rsidRDefault="00134EA6" w:rsidP="00134EA6">
            <w:pPr>
              <w:spacing w:line="280" w:lineRule="atLeast"/>
              <w:contextualSpacing/>
              <w:jc w:val="center"/>
              <w:rPr>
                <w:rFonts w:eastAsia="Calibri"/>
                <w:i/>
                <w:iCs/>
                <w:sz w:val="20"/>
                <w:szCs w:val="20"/>
                <w:lang w:eastAsia="en-US"/>
              </w:rPr>
            </w:pPr>
            <w:r w:rsidRPr="005A23A9">
              <w:rPr>
                <w:rFonts w:eastAsia="Calibri"/>
                <w:i/>
                <w:iCs/>
                <w:sz w:val="20"/>
                <w:szCs w:val="20"/>
                <w:lang w:eastAsia="en-US"/>
              </w:rPr>
              <w:t>0,000</w:t>
            </w:r>
          </w:p>
        </w:tc>
        <w:tc>
          <w:tcPr>
            <w:tcW w:w="2429" w:type="dxa"/>
            <w:vAlign w:val="center"/>
          </w:tcPr>
          <w:p w14:paraId="43341A16" w14:textId="69E42472" w:rsidR="00134EA6" w:rsidRPr="006B00A8" w:rsidRDefault="00134EA6" w:rsidP="00134EA6">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40D989F8" w14:textId="70571469"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48ECFF9" w14:textId="3EC344FD"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2920F678" w14:textId="77777777" w:rsidTr="00AC51F3">
        <w:trPr>
          <w:trHeight w:val="206"/>
        </w:trPr>
        <w:tc>
          <w:tcPr>
            <w:tcW w:w="539" w:type="dxa"/>
            <w:vAlign w:val="center"/>
          </w:tcPr>
          <w:p w14:paraId="73970B99" w14:textId="4453FC5E" w:rsidR="00134EA6" w:rsidRPr="006B00A8" w:rsidRDefault="00134EA6" w:rsidP="00134EA6">
            <w:pPr>
              <w:spacing w:line="280" w:lineRule="atLeast"/>
              <w:contextualSpacing/>
              <w:rPr>
                <w:rFonts w:eastAsia="Calibri"/>
                <w:sz w:val="20"/>
                <w:szCs w:val="20"/>
                <w:lang w:eastAsia="en-US"/>
              </w:rPr>
            </w:pPr>
            <w:r>
              <w:rPr>
                <w:rFonts w:eastAsia="Calibri"/>
                <w:sz w:val="20"/>
                <w:szCs w:val="20"/>
                <w:lang w:eastAsia="en-US"/>
              </w:rPr>
              <w:t>193</w:t>
            </w:r>
          </w:p>
        </w:tc>
        <w:tc>
          <w:tcPr>
            <w:tcW w:w="3293" w:type="dxa"/>
            <w:vAlign w:val="center"/>
          </w:tcPr>
          <w:p w14:paraId="04A4D7F5" w14:textId="57B6E8AB" w:rsidR="00134EA6" w:rsidRPr="006B00A8" w:rsidRDefault="00134EA6" w:rsidP="00134EA6">
            <w:pPr>
              <w:spacing w:line="280" w:lineRule="atLeast"/>
              <w:ind w:right="227" w:firstLine="454"/>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Восточная</w:t>
            </w:r>
          </w:p>
        </w:tc>
        <w:tc>
          <w:tcPr>
            <w:tcW w:w="1077" w:type="dxa"/>
            <w:vAlign w:val="center"/>
          </w:tcPr>
          <w:p w14:paraId="42FD90B8" w14:textId="1F08D0F3" w:rsidR="00134EA6" w:rsidRPr="00B52408" w:rsidRDefault="00134EA6" w:rsidP="00134EA6">
            <w:pPr>
              <w:jc w:val="center"/>
              <w:rPr>
                <w:rFonts w:eastAsia="Calibri"/>
                <w:i/>
                <w:iCs/>
                <w:sz w:val="20"/>
                <w:szCs w:val="20"/>
                <w:lang w:eastAsia="en-US"/>
              </w:rPr>
            </w:pPr>
            <w:r w:rsidRPr="005A23A9">
              <w:rPr>
                <w:i/>
                <w:iCs/>
                <w:sz w:val="20"/>
                <w:szCs w:val="20"/>
              </w:rPr>
              <w:t>1,275</w:t>
            </w:r>
          </w:p>
        </w:tc>
        <w:tc>
          <w:tcPr>
            <w:tcW w:w="2429" w:type="dxa"/>
            <w:vAlign w:val="center"/>
          </w:tcPr>
          <w:p w14:paraId="14A5BDF6" w14:textId="3044B22D"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575350C" w14:textId="56742F27"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C80ED6A" w14:textId="643A6E75"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2EDB2BE2" w14:textId="77777777" w:rsidTr="00AC51F3">
        <w:trPr>
          <w:trHeight w:hRule="exact" w:val="28"/>
        </w:trPr>
        <w:tc>
          <w:tcPr>
            <w:tcW w:w="539" w:type="dxa"/>
            <w:vAlign w:val="center"/>
          </w:tcPr>
          <w:p w14:paraId="22CAE0BD" w14:textId="77777777" w:rsidR="00134EA6" w:rsidRPr="006B00A8" w:rsidRDefault="00134EA6" w:rsidP="00134EA6">
            <w:pPr>
              <w:spacing w:line="280" w:lineRule="atLeast"/>
              <w:contextualSpacing/>
              <w:rPr>
                <w:rFonts w:eastAsia="Calibri"/>
                <w:sz w:val="20"/>
                <w:szCs w:val="20"/>
                <w:lang w:eastAsia="en-US"/>
              </w:rPr>
            </w:pPr>
          </w:p>
        </w:tc>
        <w:tc>
          <w:tcPr>
            <w:tcW w:w="3293" w:type="dxa"/>
            <w:vAlign w:val="center"/>
          </w:tcPr>
          <w:p w14:paraId="046615BB" w14:textId="759CFE0B" w:rsidR="00134EA6" w:rsidRPr="006B00A8" w:rsidRDefault="00134EA6" w:rsidP="00134EA6">
            <w:pPr>
              <w:spacing w:line="280" w:lineRule="atLeast"/>
              <w:ind w:right="227"/>
              <w:contextualSpacing/>
              <w:rPr>
                <w:rFonts w:eastAsia="Calibri"/>
                <w:sz w:val="20"/>
                <w:szCs w:val="20"/>
                <w:lang w:eastAsia="en-US"/>
              </w:rPr>
            </w:pPr>
          </w:p>
        </w:tc>
        <w:tc>
          <w:tcPr>
            <w:tcW w:w="1077" w:type="dxa"/>
            <w:vAlign w:val="center"/>
          </w:tcPr>
          <w:p w14:paraId="5B5C65DF" w14:textId="77777777" w:rsidR="00134EA6" w:rsidRPr="006B00A8" w:rsidRDefault="00134EA6" w:rsidP="00134EA6">
            <w:pPr>
              <w:spacing w:line="280" w:lineRule="atLeast"/>
              <w:contextualSpacing/>
              <w:jc w:val="center"/>
              <w:rPr>
                <w:rFonts w:eastAsia="Calibri"/>
                <w:sz w:val="20"/>
                <w:szCs w:val="20"/>
                <w:lang w:eastAsia="en-US"/>
              </w:rPr>
            </w:pPr>
          </w:p>
        </w:tc>
        <w:tc>
          <w:tcPr>
            <w:tcW w:w="2429" w:type="dxa"/>
            <w:vAlign w:val="center"/>
          </w:tcPr>
          <w:p w14:paraId="02BD0C09" w14:textId="77777777" w:rsidR="00134EA6" w:rsidRPr="006B00A8" w:rsidRDefault="00134EA6" w:rsidP="00134EA6">
            <w:pPr>
              <w:spacing w:line="280" w:lineRule="atLeast"/>
              <w:contextualSpacing/>
              <w:jc w:val="center"/>
              <w:rPr>
                <w:rFonts w:eastAsia="Calibri"/>
                <w:sz w:val="20"/>
                <w:szCs w:val="20"/>
                <w:lang w:eastAsia="en-US"/>
              </w:rPr>
            </w:pPr>
          </w:p>
        </w:tc>
        <w:tc>
          <w:tcPr>
            <w:tcW w:w="1494" w:type="dxa"/>
            <w:vAlign w:val="center"/>
          </w:tcPr>
          <w:p w14:paraId="29835797" w14:textId="77777777" w:rsidR="00134EA6" w:rsidRPr="006B00A8" w:rsidRDefault="00134EA6" w:rsidP="00134EA6">
            <w:pPr>
              <w:spacing w:line="280" w:lineRule="atLeast"/>
              <w:contextualSpacing/>
              <w:jc w:val="center"/>
              <w:rPr>
                <w:rFonts w:eastAsia="Calibri"/>
                <w:sz w:val="20"/>
                <w:szCs w:val="20"/>
                <w:lang w:eastAsia="en-US"/>
              </w:rPr>
            </w:pPr>
          </w:p>
        </w:tc>
        <w:tc>
          <w:tcPr>
            <w:tcW w:w="977" w:type="dxa"/>
            <w:vAlign w:val="center"/>
          </w:tcPr>
          <w:p w14:paraId="2EC3F6AE" w14:textId="7777777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25DD3BF0" w14:textId="06DFAEF7" w:rsidTr="00AC51F3">
        <w:trPr>
          <w:trHeight w:val="215"/>
        </w:trPr>
        <w:tc>
          <w:tcPr>
            <w:tcW w:w="539" w:type="dxa"/>
            <w:vAlign w:val="center"/>
          </w:tcPr>
          <w:p w14:paraId="48871E63" w14:textId="77777777" w:rsidR="00134EA6" w:rsidRPr="006B00A8" w:rsidRDefault="00134EA6" w:rsidP="00134EA6">
            <w:pPr>
              <w:spacing w:line="280" w:lineRule="atLeast"/>
              <w:contextualSpacing/>
              <w:rPr>
                <w:rFonts w:eastAsia="Calibri"/>
                <w:b/>
                <w:bCs/>
                <w:sz w:val="20"/>
                <w:szCs w:val="20"/>
                <w:lang w:eastAsia="en-US"/>
              </w:rPr>
            </w:pPr>
          </w:p>
        </w:tc>
        <w:tc>
          <w:tcPr>
            <w:tcW w:w="3293" w:type="dxa"/>
            <w:vAlign w:val="center"/>
          </w:tcPr>
          <w:p w14:paraId="69B8BB0A" w14:textId="1241B13C" w:rsidR="00134EA6" w:rsidRPr="002749D1" w:rsidRDefault="00134EA6" w:rsidP="00134EA6">
            <w:pPr>
              <w:rPr>
                <w:rFonts w:eastAsia="Calibri"/>
                <w:b/>
                <w:bCs/>
                <w:sz w:val="20"/>
                <w:szCs w:val="20"/>
                <w:lang w:eastAsia="en-US"/>
              </w:rPr>
            </w:pPr>
            <w:r w:rsidRPr="005C4AA6">
              <w:rPr>
                <w:sz w:val="20"/>
                <w:szCs w:val="20"/>
              </w:rPr>
              <w:t>п</w:t>
            </w:r>
            <w:r>
              <w:rPr>
                <w:sz w:val="20"/>
                <w:szCs w:val="20"/>
              </w:rPr>
              <w:t>оселок</w:t>
            </w:r>
            <w:r w:rsidRPr="005C4AA6">
              <w:rPr>
                <w:sz w:val="20"/>
                <w:szCs w:val="20"/>
              </w:rPr>
              <w:t xml:space="preserve"> Лаптюг</w:t>
            </w:r>
            <w:r>
              <w:rPr>
                <w:sz w:val="20"/>
                <w:szCs w:val="20"/>
              </w:rPr>
              <w:t xml:space="preserve"> </w:t>
            </w:r>
          </w:p>
        </w:tc>
        <w:tc>
          <w:tcPr>
            <w:tcW w:w="1077" w:type="dxa"/>
            <w:vAlign w:val="center"/>
          </w:tcPr>
          <w:p w14:paraId="6EEC6F0F" w14:textId="7D38FC79" w:rsidR="00134EA6" w:rsidRPr="002749D1" w:rsidRDefault="00134EA6" w:rsidP="00134EA6">
            <w:pPr>
              <w:spacing w:line="280" w:lineRule="atLeast"/>
              <w:contextualSpacing/>
              <w:jc w:val="center"/>
              <w:rPr>
                <w:rFonts w:eastAsia="Calibri"/>
                <w:sz w:val="20"/>
                <w:szCs w:val="20"/>
                <w:lang w:eastAsia="en-US"/>
              </w:rPr>
            </w:pPr>
            <w:r>
              <w:rPr>
                <w:sz w:val="20"/>
                <w:szCs w:val="20"/>
              </w:rPr>
              <w:t>3,686</w:t>
            </w:r>
          </w:p>
        </w:tc>
        <w:tc>
          <w:tcPr>
            <w:tcW w:w="2429" w:type="dxa"/>
            <w:vAlign w:val="center"/>
          </w:tcPr>
          <w:p w14:paraId="7F6D7906" w14:textId="661B8F70" w:rsidR="00134EA6" w:rsidRPr="002749D1" w:rsidRDefault="00134EA6" w:rsidP="00134EA6">
            <w:pPr>
              <w:spacing w:line="280" w:lineRule="atLeast"/>
              <w:contextualSpacing/>
              <w:jc w:val="center"/>
              <w:rPr>
                <w:rFonts w:eastAsia="Calibri"/>
                <w:sz w:val="20"/>
                <w:szCs w:val="20"/>
                <w:lang w:eastAsia="en-US"/>
              </w:rPr>
            </w:pPr>
          </w:p>
        </w:tc>
        <w:tc>
          <w:tcPr>
            <w:tcW w:w="1494" w:type="dxa"/>
            <w:vAlign w:val="center"/>
          </w:tcPr>
          <w:p w14:paraId="0541424E" w14:textId="77777777" w:rsidR="00134EA6" w:rsidRPr="006B00A8" w:rsidRDefault="00134EA6" w:rsidP="00134EA6">
            <w:pPr>
              <w:spacing w:line="280" w:lineRule="atLeast"/>
              <w:contextualSpacing/>
              <w:jc w:val="center"/>
              <w:rPr>
                <w:rFonts w:eastAsia="Calibri"/>
                <w:sz w:val="20"/>
                <w:szCs w:val="20"/>
                <w:lang w:eastAsia="en-US"/>
              </w:rPr>
            </w:pPr>
          </w:p>
        </w:tc>
        <w:tc>
          <w:tcPr>
            <w:tcW w:w="977" w:type="dxa"/>
            <w:vAlign w:val="center"/>
          </w:tcPr>
          <w:p w14:paraId="4E47F380" w14:textId="0E3A9835" w:rsidR="00134EA6" w:rsidRPr="006B00A8" w:rsidRDefault="00134EA6" w:rsidP="00134EA6">
            <w:pPr>
              <w:spacing w:line="280" w:lineRule="atLeast"/>
              <w:contextualSpacing/>
              <w:jc w:val="center"/>
              <w:rPr>
                <w:rFonts w:eastAsia="Calibri"/>
                <w:sz w:val="20"/>
                <w:szCs w:val="20"/>
                <w:lang w:eastAsia="en-US"/>
              </w:rPr>
            </w:pPr>
            <w:r w:rsidRPr="00411423">
              <w:rPr>
                <w:rFonts w:eastAsia="Calibri"/>
                <w:sz w:val="20"/>
                <w:szCs w:val="20"/>
                <w:lang w:eastAsia="en-US"/>
              </w:rPr>
              <w:t>7</w:t>
            </w:r>
          </w:p>
        </w:tc>
      </w:tr>
      <w:tr w:rsidR="00134EA6" w:rsidRPr="003172C7" w14:paraId="703BBD47" w14:textId="39555110" w:rsidTr="00AC51F3">
        <w:trPr>
          <w:trHeight w:val="215"/>
        </w:trPr>
        <w:tc>
          <w:tcPr>
            <w:tcW w:w="539" w:type="dxa"/>
            <w:vAlign w:val="center"/>
          </w:tcPr>
          <w:p w14:paraId="255F9249" w14:textId="0AF56AE1" w:rsidR="00134EA6" w:rsidRPr="006B00A8" w:rsidRDefault="00134EA6" w:rsidP="00134EA6">
            <w:pPr>
              <w:spacing w:line="280" w:lineRule="atLeast"/>
              <w:contextualSpacing/>
              <w:rPr>
                <w:rFonts w:eastAsia="Calibri"/>
                <w:sz w:val="20"/>
                <w:szCs w:val="20"/>
                <w:lang w:eastAsia="en-US"/>
              </w:rPr>
            </w:pPr>
            <w:r>
              <w:rPr>
                <w:rFonts w:eastAsia="Calibri"/>
                <w:sz w:val="20"/>
                <w:szCs w:val="20"/>
                <w:lang w:eastAsia="en-US"/>
              </w:rPr>
              <w:t>194</w:t>
            </w:r>
          </w:p>
        </w:tc>
        <w:tc>
          <w:tcPr>
            <w:tcW w:w="3293" w:type="dxa"/>
            <w:vAlign w:val="center"/>
          </w:tcPr>
          <w:p w14:paraId="3351232E" w14:textId="3F2F0D6C" w:rsidR="00134EA6" w:rsidRPr="006B00A8" w:rsidRDefault="004F0E55" w:rsidP="00134EA6">
            <w:pPr>
              <w:spacing w:line="280" w:lineRule="atLeast"/>
              <w:ind w:right="227"/>
              <w:contextualSpacing/>
              <w:rPr>
                <w:rFonts w:eastAsia="Calibri"/>
                <w:sz w:val="20"/>
                <w:szCs w:val="20"/>
                <w:lang w:eastAsia="en-US"/>
              </w:rPr>
            </w:pPr>
            <w:r>
              <w:rPr>
                <w:rFonts w:eastAsia="Calibri"/>
                <w:i/>
                <w:iCs/>
                <w:sz w:val="20"/>
                <w:szCs w:val="20"/>
                <w:lang w:eastAsia="en-US"/>
              </w:rPr>
              <w:t xml:space="preserve">        </w:t>
            </w:r>
            <w:r w:rsidR="00134EA6" w:rsidRPr="0094662F">
              <w:rPr>
                <w:rFonts w:eastAsia="Calibri"/>
                <w:i/>
                <w:iCs/>
                <w:sz w:val="20"/>
                <w:szCs w:val="20"/>
                <w:lang w:eastAsia="en-US"/>
              </w:rPr>
              <w:t>улица Школьная</w:t>
            </w:r>
          </w:p>
        </w:tc>
        <w:tc>
          <w:tcPr>
            <w:tcW w:w="1077" w:type="dxa"/>
            <w:vAlign w:val="center"/>
          </w:tcPr>
          <w:p w14:paraId="4ABF7001" w14:textId="5B811DD7" w:rsidR="00134EA6" w:rsidRPr="00B52408" w:rsidRDefault="00134EA6" w:rsidP="00134EA6">
            <w:pPr>
              <w:jc w:val="center"/>
              <w:rPr>
                <w:rFonts w:eastAsia="Calibri"/>
                <w:i/>
                <w:iCs/>
                <w:sz w:val="20"/>
                <w:szCs w:val="20"/>
                <w:lang w:eastAsia="en-US"/>
              </w:rPr>
            </w:pPr>
            <w:r w:rsidRPr="002C158A">
              <w:rPr>
                <w:i/>
                <w:iCs/>
                <w:sz w:val="20"/>
                <w:szCs w:val="20"/>
              </w:rPr>
              <w:t>0,531</w:t>
            </w:r>
          </w:p>
        </w:tc>
        <w:tc>
          <w:tcPr>
            <w:tcW w:w="2429" w:type="dxa"/>
            <w:vAlign w:val="center"/>
          </w:tcPr>
          <w:p w14:paraId="2D38BD77" w14:textId="0362B2ED" w:rsidR="00134EA6" w:rsidRPr="006B00A8" w:rsidRDefault="00134EA6" w:rsidP="00134EA6">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20150AB1" w14:textId="7C76DE33" w:rsidR="00134EA6" w:rsidRPr="006B00A8" w:rsidRDefault="00134EA6" w:rsidP="00134EA6">
            <w:pPr>
              <w:spacing w:line="280" w:lineRule="atLeast"/>
              <w:contextualSpacing/>
              <w:jc w:val="center"/>
              <w:rPr>
                <w:rFonts w:eastAsia="Calibri"/>
                <w:sz w:val="20"/>
                <w:szCs w:val="20"/>
                <w:lang w:eastAsia="en-US"/>
              </w:rPr>
            </w:pPr>
            <w:r w:rsidRPr="006B00A8">
              <w:rPr>
                <w:rFonts w:eastAsia="Calibri"/>
                <w:sz w:val="20"/>
                <w:szCs w:val="20"/>
                <w:lang w:eastAsia="en-US"/>
              </w:rPr>
              <w:t>грунт</w:t>
            </w:r>
          </w:p>
        </w:tc>
        <w:tc>
          <w:tcPr>
            <w:tcW w:w="977" w:type="dxa"/>
            <w:vAlign w:val="center"/>
          </w:tcPr>
          <w:p w14:paraId="1913AB4E" w14:textId="30AC6276"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5E10FFEB" w14:textId="77777777" w:rsidTr="00AC51F3">
        <w:trPr>
          <w:trHeight w:val="206"/>
        </w:trPr>
        <w:tc>
          <w:tcPr>
            <w:tcW w:w="539" w:type="dxa"/>
            <w:vAlign w:val="center"/>
          </w:tcPr>
          <w:p w14:paraId="16BA57B7" w14:textId="11E0BBD1" w:rsidR="00134EA6" w:rsidRPr="006B00A8" w:rsidRDefault="00134EA6" w:rsidP="00134EA6">
            <w:pPr>
              <w:spacing w:line="280" w:lineRule="atLeast"/>
              <w:contextualSpacing/>
              <w:rPr>
                <w:rFonts w:eastAsia="Calibri"/>
                <w:sz w:val="20"/>
                <w:szCs w:val="20"/>
                <w:lang w:eastAsia="en-US"/>
              </w:rPr>
            </w:pPr>
            <w:r>
              <w:rPr>
                <w:rFonts w:eastAsia="Calibri"/>
                <w:sz w:val="20"/>
                <w:szCs w:val="20"/>
                <w:lang w:eastAsia="en-US"/>
              </w:rPr>
              <w:t>195</w:t>
            </w:r>
          </w:p>
        </w:tc>
        <w:tc>
          <w:tcPr>
            <w:tcW w:w="3293" w:type="dxa"/>
            <w:vAlign w:val="center"/>
          </w:tcPr>
          <w:p w14:paraId="21AF3C9D" w14:textId="77373BE4" w:rsidR="00134EA6" w:rsidRPr="006B00A8" w:rsidRDefault="00134EA6" w:rsidP="004F0E55">
            <w:pPr>
              <w:spacing w:line="280" w:lineRule="atLeast"/>
              <w:ind w:left="454" w:right="227"/>
              <w:contextualSpacing/>
              <w:rPr>
                <w:rFonts w:eastAsia="Calibri"/>
                <w:sz w:val="20"/>
                <w:szCs w:val="20"/>
                <w:lang w:eastAsia="en-US"/>
              </w:rPr>
            </w:pPr>
            <w:r w:rsidRPr="0094662F">
              <w:rPr>
                <w:rFonts w:eastAsia="Calibri"/>
                <w:i/>
                <w:iCs/>
                <w:sz w:val="20"/>
                <w:szCs w:val="20"/>
                <w:lang w:eastAsia="en-US"/>
              </w:rPr>
              <w:t>улица</w:t>
            </w:r>
            <w:r>
              <w:rPr>
                <w:rFonts w:eastAsia="Calibri"/>
                <w:i/>
                <w:iCs/>
                <w:sz w:val="20"/>
                <w:szCs w:val="20"/>
                <w:lang w:eastAsia="en-US"/>
              </w:rPr>
              <w:t xml:space="preserve"> Дальняя</w:t>
            </w:r>
          </w:p>
        </w:tc>
        <w:tc>
          <w:tcPr>
            <w:tcW w:w="1077" w:type="dxa"/>
            <w:vAlign w:val="center"/>
          </w:tcPr>
          <w:p w14:paraId="5AB50ADB" w14:textId="1D01934A" w:rsidR="00134EA6" w:rsidRPr="00B52408" w:rsidRDefault="00134EA6" w:rsidP="00134EA6">
            <w:pPr>
              <w:spacing w:line="280" w:lineRule="atLeast"/>
              <w:contextualSpacing/>
              <w:jc w:val="center"/>
              <w:rPr>
                <w:rFonts w:eastAsia="Calibri"/>
                <w:i/>
                <w:iCs/>
                <w:sz w:val="20"/>
                <w:szCs w:val="20"/>
                <w:lang w:eastAsia="en-US"/>
              </w:rPr>
            </w:pPr>
            <w:r w:rsidRPr="002C158A">
              <w:rPr>
                <w:i/>
                <w:iCs/>
                <w:sz w:val="20"/>
                <w:szCs w:val="20"/>
              </w:rPr>
              <w:t>0,352</w:t>
            </w:r>
          </w:p>
        </w:tc>
        <w:tc>
          <w:tcPr>
            <w:tcW w:w="2429" w:type="dxa"/>
            <w:vAlign w:val="center"/>
          </w:tcPr>
          <w:p w14:paraId="6E6E59C2" w14:textId="607C424A"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A765E64" w14:textId="1A080ADE"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A0FDFFE" w14:textId="604A082E"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51299F89" w14:textId="77777777" w:rsidTr="00AC51F3">
        <w:trPr>
          <w:trHeight w:val="206"/>
        </w:trPr>
        <w:tc>
          <w:tcPr>
            <w:tcW w:w="539" w:type="dxa"/>
            <w:vAlign w:val="center"/>
          </w:tcPr>
          <w:p w14:paraId="3E318333" w14:textId="4FE5D5FB" w:rsidR="00134EA6" w:rsidRDefault="00134EA6" w:rsidP="00134EA6">
            <w:pPr>
              <w:spacing w:line="280" w:lineRule="atLeast"/>
              <w:contextualSpacing/>
              <w:rPr>
                <w:rFonts w:eastAsia="Calibri"/>
                <w:sz w:val="20"/>
                <w:szCs w:val="20"/>
                <w:lang w:eastAsia="en-US"/>
              </w:rPr>
            </w:pPr>
            <w:r>
              <w:rPr>
                <w:rFonts w:eastAsia="Calibri"/>
                <w:sz w:val="20"/>
                <w:szCs w:val="20"/>
                <w:lang w:eastAsia="en-US"/>
              </w:rPr>
              <w:lastRenderedPageBreak/>
              <w:t>196</w:t>
            </w:r>
          </w:p>
        </w:tc>
        <w:tc>
          <w:tcPr>
            <w:tcW w:w="3293" w:type="dxa"/>
            <w:vAlign w:val="center"/>
          </w:tcPr>
          <w:p w14:paraId="0C830C27" w14:textId="4195B566" w:rsidR="00134EA6" w:rsidRPr="006B00A8" w:rsidRDefault="00134EA6" w:rsidP="004F0E55">
            <w:pPr>
              <w:spacing w:line="280" w:lineRule="atLeast"/>
              <w:ind w:left="454" w:right="227"/>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Сосновая</w:t>
            </w:r>
          </w:p>
        </w:tc>
        <w:tc>
          <w:tcPr>
            <w:tcW w:w="1077" w:type="dxa"/>
            <w:vAlign w:val="center"/>
          </w:tcPr>
          <w:p w14:paraId="1A75F8BB" w14:textId="275CE039" w:rsidR="00134EA6" w:rsidRPr="00B52408" w:rsidRDefault="00134EA6" w:rsidP="00134EA6">
            <w:pPr>
              <w:spacing w:line="280" w:lineRule="atLeast"/>
              <w:contextualSpacing/>
              <w:jc w:val="center"/>
              <w:rPr>
                <w:rFonts w:eastAsia="Calibri"/>
                <w:i/>
                <w:iCs/>
                <w:sz w:val="20"/>
                <w:szCs w:val="20"/>
                <w:lang w:eastAsia="en-US"/>
              </w:rPr>
            </w:pPr>
            <w:r w:rsidRPr="002C158A">
              <w:rPr>
                <w:i/>
                <w:iCs/>
                <w:sz w:val="20"/>
                <w:szCs w:val="20"/>
              </w:rPr>
              <w:t>0,219</w:t>
            </w:r>
          </w:p>
        </w:tc>
        <w:tc>
          <w:tcPr>
            <w:tcW w:w="2429" w:type="dxa"/>
            <w:vAlign w:val="center"/>
          </w:tcPr>
          <w:p w14:paraId="3AD3D921" w14:textId="3112C034"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C3D8D7E" w14:textId="37644808"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06A180F" w14:textId="7777777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42BF007C" w14:textId="77777777" w:rsidTr="00AC51F3">
        <w:trPr>
          <w:trHeight w:val="206"/>
        </w:trPr>
        <w:tc>
          <w:tcPr>
            <w:tcW w:w="539" w:type="dxa"/>
            <w:vAlign w:val="center"/>
          </w:tcPr>
          <w:p w14:paraId="54131F8A" w14:textId="3F4EE429" w:rsidR="00134EA6" w:rsidRDefault="00134EA6" w:rsidP="00134EA6">
            <w:pPr>
              <w:spacing w:line="280" w:lineRule="atLeast"/>
              <w:contextualSpacing/>
              <w:rPr>
                <w:rFonts w:eastAsia="Calibri"/>
                <w:sz w:val="20"/>
                <w:szCs w:val="20"/>
                <w:lang w:eastAsia="en-US"/>
              </w:rPr>
            </w:pPr>
            <w:r>
              <w:rPr>
                <w:rFonts w:eastAsia="Calibri"/>
                <w:sz w:val="20"/>
                <w:szCs w:val="20"/>
                <w:lang w:eastAsia="en-US"/>
              </w:rPr>
              <w:t>197</w:t>
            </w:r>
          </w:p>
        </w:tc>
        <w:tc>
          <w:tcPr>
            <w:tcW w:w="3293" w:type="dxa"/>
            <w:vAlign w:val="center"/>
          </w:tcPr>
          <w:p w14:paraId="7CADD994" w14:textId="1D2C3D24" w:rsidR="00134EA6" w:rsidRPr="006B00A8" w:rsidRDefault="00134EA6" w:rsidP="004F0E55">
            <w:pPr>
              <w:spacing w:line="280" w:lineRule="atLeast"/>
              <w:ind w:left="454" w:right="227"/>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Лесная</w:t>
            </w:r>
          </w:p>
        </w:tc>
        <w:tc>
          <w:tcPr>
            <w:tcW w:w="1077" w:type="dxa"/>
            <w:vAlign w:val="center"/>
          </w:tcPr>
          <w:p w14:paraId="34810AE9" w14:textId="45324693" w:rsidR="00134EA6" w:rsidRPr="00B52408" w:rsidRDefault="00134EA6" w:rsidP="00134EA6">
            <w:pPr>
              <w:spacing w:line="280" w:lineRule="atLeast"/>
              <w:contextualSpacing/>
              <w:jc w:val="center"/>
              <w:rPr>
                <w:rFonts w:eastAsia="Calibri"/>
                <w:i/>
                <w:iCs/>
                <w:sz w:val="20"/>
                <w:szCs w:val="20"/>
                <w:lang w:eastAsia="en-US"/>
              </w:rPr>
            </w:pPr>
            <w:r w:rsidRPr="002C158A">
              <w:rPr>
                <w:i/>
                <w:iCs/>
                <w:sz w:val="20"/>
                <w:szCs w:val="20"/>
              </w:rPr>
              <w:t>0,674</w:t>
            </w:r>
          </w:p>
        </w:tc>
        <w:tc>
          <w:tcPr>
            <w:tcW w:w="2429" w:type="dxa"/>
            <w:vAlign w:val="center"/>
          </w:tcPr>
          <w:p w14:paraId="558C6822" w14:textId="34CA4D98"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683B1E1" w14:textId="500F920A"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54BA9D5" w14:textId="7777777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1CADD7D5" w14:textId="77777777" w:rsidTr="00AC51F3">
        <w:trPr>
          <w:trHeight w:val="206"/>
        </w:trPr>
        <w:tc>
          <w:tcPr>
            <w:tcW w:w="539" w:type="dxa"/>
            <w:vAlign w:val="center"/>
          </w:tcPr>
          <w:p w14:paraId="148AADD6" w14:textId="5093DAE6" w:rsidR="00134EA6" w:rsidRDefault="00134EA6" w:rsidP="00134EA6">
            <w:pPr>
              <w:spacing w:line="280" w:lineRule="atLeast"/>
              <w:contextualSpacing/>
              <w:rPr>
                <w:rFonts w:eastAsia="Calibri"/>
                <w:sz w:val="20"/>
                <w:szCs w:val="20"/>
                <w:lang w:eastAsia="en-US"/>
              </w:rPr>
            </w:pPr>
            <w:r>
              <w:rPr>
                <w:rFonts w:eastAsia="Calibri"/>
                <w:sz w:val="20"/>
                <w:szCs w:val="20"/>
                <w:lang w:eastAsia="en-US"/>
              </w:rPr>
              <w:t>198</w:t>
            </w:r>
          </w:p>
        </w:tc>
        <w:tc>
          <w:tcPr>
            <w:tcW w:w="3293" w:type="dxa"/>
            <w:vAlign w:val="center"/>
          </w:tcPr>
          <w:p w14:paraId="273B9441" w14:textId="006270F7" w:rsidR="00134EA6" w:rsidRPr="006B00A8" w:rsidRDefault="00134EA6" w:rsidP="0008052F">
            <w:pPr>
              <w:spacing w:line="280" w:lineRule="atLeast"/>
              <w:ind w:left="454" w:right="227"/>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Центральная</w:t>
            </w:r>
          </w:p>
        </w:tc>
        <w:tc>
          <w:tcPr>
            <w:tcW w:w="1077" w:type="dxa"/>
            <w:vAlign w:val="center"/>
          </w:tcPr>
          <w:p w14:paraId="33B34D38" w14:textId="5B945359" w:rsidR="00134EA6" w:rsidRPr="00B52408" w:rsidRDefault="00134EA6" w:rsidP="00134EA6">
            <w:pPr>
              <w:spacing w:line="280" w:lineRule="atLeast"/>
              <w:contextualSpacing/>
              <w:jc w:val="center"/>
              <w:rPr>
                <w:rFonts w:eastAsia="Calibri"/>
                <w:i/>
                <w:iCs/>
                <w:sz w:val="20"/>
                <w:szCs w:val="20"/>
                <w:lang w:eastAsia="en-US"/>
              </w:rPr>
            </w:pPr>
            <w:r>
              <w:rPr>
                <w:i/>
                <w:iCs/>
                <w:sz w:val="20"/>
                <w:szCs w:val="20"/>
              </w:rPr>
              <w:t>0,100</w:t>
            </w:r>
          </w:p>
        </w:tc>
        <w:tc>
          <w:tcPr>
            <w:tcW w:w="2429" w:type="dxa"/>
            <w:vAlign w:val="center"/>
          </w:tcPr>
          <w:p w14:paraId="00A61B63" w14:textId="644E7032" w:rsidR="00134EA6" w:rsidRPr="006B00A8" w:rsidRDefault="00134EA6" w:rsidP="00134EA6">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7F7567B9" w14:textId="303327D9"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6191E57" w14:textId="7777777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01F8CB22" w14:textId="77777777" w:rsidTr="00AC51F3">
        <w:trPr>
          <w:trHeight w:val="206"/>
        </w:trPr>
        <w:tc>
          <w:tcPr>
            <w:tcW w:w="539" w:type="dxa"/>
            <w:vAlign w:val="center"/>
          </w:tcPr>
          <w:p w14:paraId="1C1D92FF" w14:textId="534199DF" w:rsidR="00134EA6" w:rsidRDefault="00134EA6" w:rsidP="00134EA6">
            <w:pPr>
              <w:spacing w:line="280" w:lineRule="atLeast"/>
              <w:contextualSpacing/>
              <w:rPr>
                <w:rFonts w:eastAsia="Calibri"/>
                <w:sz w:val="20"/>
                <w:szCs w:val="20"/>
                <w:lang w:eastAsia="en-US"/>
              </w:rPr>
            </w:pPr>
            <w:r>
              <w:rPr>
                <w:rFonts w:eastAsia="Calibri"/>
                <w:sz w:val="20"/>
                <w:szCs w:val="20"/>
                <w:lang w:eastAsia="en-US"/>
              </w:rPr>
              <w:t>199</w:t>
            </w:r>
          </w:p>
        </w:tc>
        <w:tc>
          <w:tcPr>
            <w:tcW w:w="3293" w:type="dxa"/>
            <w:vAlign w:val="center"/>
          </w:tcPr>
          <w:p w14:paraId="359CFE4E" w14:textId="358C8913" w:rsidR="00134EA6" w:rsidRPr="006B00A8" w:rsidRDefault="00134EA6" w:rsidP="0008052F">
            <w:pPr>
              <w:spacing w:line="280" w:lineRule="atLeast"/>
              <w:ind w:left="454" w:right="227"/>
              <w:contextualSpacing/>
              <w:rPr>
                <w:rFonts w:eastAsia="Calibri"/>
                <w:sz w:val="20"/>
                <w:szCs w:val="20"/>
                <w:lang w:eastAsia="en-US"/>
              </w:rPr>
            </w:pPr>
            <w:r w:rsidRPr="00D205C1">
              <w:rPr>
                <w:rFonts w:eastAsia="Calibri"/>
                <w:i/>
                <w:iCs/>
                <w:sz w:val="20"/>
                <w:szCs w:val="20"/>
                <w:lang w:eastAsia="en-US"/>
              </w:rPr>
              <w:t>улица Заречная</w:t>
            </w:r>
          </w:p>
        </w:tc>
        <w:tc>
          <w:tcPr>
            <w:tcW w:w="1077" w:type="dxa"/>
            <w:vAlign w:val="center"/>
          </w:tcPr>
          <w:p w14:paraId="62D4BC9E" w14:textId="6B735E30" w:rsidR="00134EA6" w:rsidRPr="00B52408" w:rsidRDefault="00134EA6" w:rsidP="00134EA6">
            <w:pPr>
              <w:spacing w:line="280" w:lineRule="atLeast"/>
              <w:contextualSpacing/>
              <w:jc w:val="center"/>
              <w:rPr>
                <w:rFonts w:eastAsia="Calibri"/>
                <w:i/>
                <w:iCs/>
                <w:sz w:val="20"/>
                <w:szCs w:val="20"/>
                <w:lang w:eastAsia="en-US"/>
              </w:rPr>
            </w:pPr>
            <w:r w:rsidRPr="002C158A">
              <w:rPr>
                <w:i/>
                <w:iCs/>
                <w:sz w:val="20"/>
                <w:szCs w:val="20"/>
              </w:rPr>
              <w:t>0,803</w:t>
            </w:r>
          </w:p>
        </w:tc>
        <w:tc>
          <w:tcPr>
            <w:tcW w:w="2429" w:type="dxa"/>
            <w:vAlign w:val="center"/>
          </w:tcPr>
          <w:p w14:paraId="1654E1C7" w14:textId="43F151CC"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16643BE" w14:textId="1BDBCA6A"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B41AF8E" w14:textId="7777777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5310E0F7" w14:textId="77777777" w:rsidTr="00AC51F3">
        <w:trPr>
          <w:trHeight w:val="206"/>
        </w:trPr>
        <w:tc>
          <w:tcPr>
            <w:tcW w:w="539" w:type="dxa"/>
            <w:vAlign w:val="center"/>
          </w:tcPr>
          <w:p w14:paraId="38F48F54" w14:textId="16B8E491" w:rsidR="00134EA6" w:rsidRDefault="00134EA6" w:rsidP="00134EA6">
            <w:pPr>
              <w:spacing w:line="280" w:lineRule="atLeast"/>
              <w:contextualSpacing/>
              <w:rPr>
                <w:rFonts w:eastAsia="Calibri"/>
                <w:sz w:val="20"/>
                <w:szCs w:val="20"/>
                <w:lang w:eastAsia="en-US"/>
              </w:rPr>
            </w:pPr>
            <w:r>
              <w:rPr>
                <w:rFonts w:eastAsia="Calibri"/>
                <w:sz w:val="20"/>
                <w:szCs w:val="20"/>
                <w:lang w:eastAsia="en-US"/>
              </w:rPr>
              <w:t>200</w:t>
            </w:r>
          </w:p>
        </w:tc>
        <w:tc>
          <w:tcPr>
            <w:tcW w:w="3293" w:type="dxa"/>
            <w:vAlign w:val="center"/>
          </w:tcPr>
          <w:p w14:paraId="192B6DFF" w14:textId="59F10D0A" w:rsidR="00134EA6" w:rsidRPr="006B00A8" w:rsidRDefault="00134EA6" w:rsidP="0008052F">
            <w:pPr>
              <w:spacing w:line="280" w:lineRule="atLeast"/>
              <w:ind w:left="454" w:right="227"/>
              <w:contextualSpacing/>
              <w:rPr>
                <w:rFonts w:eastAsia="Calibri"/>
                <w:sz w:val="20"/>
                <w:szCs w:val="20"/>
                <w:lang w:eastAsia="en-US"/>
              </w:rPr>
            </w:pPr>
            <w:r w:rsidRPr="00D205C1">
              <w:rPr>
                <w:rFonts w:eastAsia="Calibri"/>
                <w:i/>
                <w:iCs/>
                <w:sz w:val="20"/>
                <w:szCs w:val="20"/>
                <w:lang w:eastAsia="en-US"/>
              </w:rPr>
              <w:t xml:space="preserve">улица </w:t>
            </w:r>
            <w:r>
              <w:rPr>
                <w:rFonts w:eastAsia="Calibri"/>
                <w:i/>
                <w:iCs/>
                <w:sz w:val="20"/>
                <w:szCs w:val="20"/>
                <w:lang w:eastAsia="en-US"/>
              </w:rPr>
              <w:t>Береговая</w:t>
            </w:r>
          </w:p>
        </w:tc>
        <w:tc>
          <w:tcPr>
            <w:tcW w:w="1077" w:type="dxa"/>
            <w:vAlign w:val="center"/>
          </w:tcPr>
          <w:p w14:paraId="3227995E" w14:textId="0F8E0BE2" w:rsidR="00134EA6" w:rsidRPr="00B52408" w:rsidRDefault="00134EA6" w:rsidP="00134EA6">
            <w:pPr>
              <w:spacing w:line="280" w:lineRule="atLeast"/>
              <w:contextualSpacing/>
              <w:jc w:val="center"/>
              <w:rPr>
                <w:rFonts w:eastAsia="Calibri"/>
                <w:i/>
                <w:iCs/>
                <w:sz w:val="20"/>
                <w:szCs w:val="20"/>
                <w:lang w:eastAsia="en-US"/>
              </w:rPr>
            </w:pPr>
            <w:r w:rsidRPr="002C158A">
              <w:rPr>
                <w:i/>
                <w:iCs/>
                <w:sz w:val="20"/>
                <w:szCs w:val="20"/>
              </w:rPr>
              <w:t>1,007</w:t>
            </w:r>
          </w:p>
        </w:tc>
        <w:tc>
          <w:tcPr>
            <w:tcW w:w="2429" w:type="dxa"/>
            <w:vAlign w:val="center"/>
          </w:tcPr>
          <w:p w14:paraId="34337ACC" w14:textId="576A8902"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5FAC12C" w14:textId="2D16FC80" w:rsidR="00134EA6" w:rsidRPr="006B00A8" w:rsidRDefault="00134EA6" w:rsidP="00134EA6">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FD17F63" w14:textId="7777777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73809539" w14:textId="77777777" w:rsidTr="00134EA6">
        <w:trPr>
          <w:trHeight w:hRule="exact" w:val="28"/>
        </w:trPr>
        <w:tc>
          <w:tcPr>
            <w:tcW w:w="539" w:type="dxa"/>
            <w:vAlign w:val="center"/>
          </w:tcPr>
          <w:p w14:paraId="6C6D134E" w14:textId="77777777" w:rsidR="00134EA6" w:rsidRDefault="00134EA6" w:rsidP="00134EA6">
            <w:pPr>
              <w:spacing w:line="280" w:lineRule="atLeast"/>
              <w:contextualSpacing/>
              <w:rPr>
                <w:rFonts w:eastAsia="Calibri"/>
                <w:sz w:val="20"/>
                <w:szCs w:val="20"/>
                <w:lang w:eastAsia="en-US"/>
              </w:rPr>
            </w:pPr>
          </w:p>
        </w:tc>
        <w:tc>
          <w:tcPr>
            <w:tcW w:w="3293" w:type="dxa"/>
            <w:vAlign w:val="center"/>
          </w:tcPr>
          <w:p w14:paraId="2F8A7F43" w14:textId="77777777" w:rsidR="00134EA6" w:rsidRPr="00D205C1" w:rsidRDefault="00134EA6" w:rsidP="00134EA6">
            <w:pPr>
              <w:spacing w:line="280" w:lineRule="atLeast"/>
              <w:ind w:right="227"/>
              <w:contextualSpacing/>
              <w:rPr>
                <w:rFonts w:eastAsia="Calibri"/>
                <w:i/>
                <w:iCs/>
                <w:sz w:val="20"/>
                <w:szCs w:val="20"/>
                <w:lang w:eastAsia="en-US"/>
              </w:rPr>
            </w:pPr>
          </w:p>
        </w:tc>
        <w:tc>
          <w:tcPr>
            <w:tcW w:w="1077" w:type="dxa"/>
            <w:vAlign w:val="center"/>
          </w:tcPr>
          <w:p w14:paraId="6F4104C7" w14:textId="77777777" w:rsidR="00134EA6" w:rsidRPr="002C158A" w:rsidRDefault="00134EA6" w:rsidP="00134EA6">
            <w:pPr>
              <w:spacing w:line="280" w:lineRule="atLeast"/>
              <w:contextualSpacing/>
              <w:jc w:val="center"/>
              <w:rPr>
                <w:i/>
                <w:iCs/>
                <w:sz w:val="20"/>
                <w:szCs w:val="20"/>
              </w:rPr>
            </w:pPr>
          </w:p>
        </w:tc>
        <w:tc>
          <w:tcPr>
            <w:tcW w:w="2429" w:type="dxa"/>
            <w:vAlign w:val="center"/>
          </w:tcPr>
          <w:p w14:paraId="2C614586" w14:textId="77777777" w:rsidR="00134EA6" w:rsidRPr="005A463D" w:rsidRDefault="00134EA6" w:rsidP="00134EA6">
            <w:pPr>
              <w:spacing w:line="280" w:lineRule="atLeast"/>
              <w:contextualSpacing/>
              <w:jc w:val="center"/>
              <w:rPr>
                <w:rFonts w:eastAsia="Calibri"/>
                <w:sz w:val="20"/>
                <w:szCs w:val="20"/>
              </w:rPr>
            </w:pPr>
          </w:p>
        </w:tc>
        <w:tc>
          <w:tcPr>
            <w:tcW w:w="1494" w:type="dxa"/>
            <w:vAlign w:val="center"/>
          </w:tcPr>
          <w:p w14:paraId="2AB4E9A4" w14:textId="77777777" w:rsidR="00134EA6" w:rsidRPr="005A463D" w:rsidRDefault="00134EA6" w:rsidP="00134EA6">
            <w:pPr>
              <w:spacing w:line="280" w:lineRule="atLeast"/>
              <w:contextualSpacing/>
              <w:jc w:val="center"/>
              <w:rPr>
                <w:rFonts w:eastAsia="Calibri"/>
                <w:sz w:val="20"/>
                <w:szCs w:val="20"/>
                <w:lang w:eastAsia="en-US"/>
              </w:rPr>
            </w:pPr>
          </w:p>
        </w:tc>
        <w:tc>
          <w:tcPr>
            <w:tcW w:w="977" w:type="dxa"/>
            <w:vAlign w:val="center"/>
          </w:tcPr>
          <w:p w14:paraId="797408C0" w14:textId="77777777" w:rsidR="00134EA6" w:rsidRPr="006B00A8" w:rsidRDefault="00134EA6" w:rsidP="00134EA6">
            <w:pPr>
              <w:spacing w:line="280" w:lineRule="atLeast"/>
              <w:contextualSpacing/>
              <w:jc w:val="center"/>
              <w:rPr>
                <w:rFonts w:eastAsia="Calibri"/>
                <w:sz w:val="20"/>
                <w:szCs w:val="20"/>
                <w:lang w:eastAsia="en-US"/>
              </w:rPr>
            </w:pPr>
          </w:p>
        </w:tc>
      </w:tr>
      <w:tr w:rsidR="00134EA6" w:rsidRPr="003172C7" w14:paraId="51F4C474" w14:textId="77777777" w:rsidTr="00AC51F3">
        <w:trPr>
          <w:trHeight w:val="206"/>
        </w:trPr>
        <w:tc>
          <w:tcPr>
            <w:tcW w:w="539" w:type="dxa"/>
            <w:vAlign w:val="center"/>
          </w:tcPr>
          <w:p w14:paraId="1872D8DC" w14:textId="77777777" w:rsidR="00134EA6" w:rsidRDefault="00134EA6" w:rsidP="00134EA6">
            <w:pPr>
              <w:spacing w:line="280" w:lineRule="atLeast"/>
              <w:contextualSpacing/>
              <w:rPr>
                <w:rFonts w:eastAsia="Calibri"/>
                <w:sz w:val="20"/>
                <w:szCs w:val="20"/>
                <w:lang w:eastAsia="en-US"/>
              </w:rPr>
            </w:pPr>
          </w:p>
        </w:tc>
        <w:tc>
          <w:tcPr>
            <w:tcW w:w="3293" w:type="dxa"/>
            <w:vAlign w:val="center"/>
          </w:tcPr>
          <w:p w14:paraId="08F63EAD" w14:textId="30ACEA79" w:rsidR="00134EA6" w:rsidRPr="00D205C1" w:rsidRDefault="00134EA6" w:rsidP="00134EA6">
            <w:pPr>
              <w:spacing w:line="280" w:lineRule="atLeast"/>
              <w:ind w:right="227"/>
              <w:contextualSpacing/>
              <w:rPr>
                <w:rFonts w:eastAsia="Calibri"/>
                <w:i/>
                <w:iCs/>
                <w:sz w:val="20"/>
                <w:szCs w:val="20"/>
                <w:lang w:eastAsia="en-US"/>
              </w:rPr>
            </w:pPr>
            <w:r>
              <w:rPr>
                <w:sz w:val="20"/>
                <w:szCs w:val="20"/>
              </w:rPr>
              <w:t>деревня</w:t>
            </w:r>
            <w:r w:rsidRPr="002C158A">
              <w:rPr>
                <w:sz w:val="20"/>
                <w:szCs w:val="20"/>
              </w:rPr>
              <w:t xml:space="preserve"> Шартаново</w:t>
            </w:r>
            <w:r>
              <w:rPr>
                <w:sz w:val="20"/>
                <w:szCs w:val="20"/>
              </w:rPr>
              <w:t xml:space="preserve"> </w:t>
            </w:r>
          </w:p>
        </w:tc>
        <w:tc>
          <w:tcPr>
            <w:tcW w:w="1077" w:type="dxa"/>
            <w:vAlign w:val="center"/>
          </w:tcPr>
          <w:p w14:paraId="69CF22A6" w14:textId="74ABE0B9" w:rsidR="00134EA6" w:rsidRPr="002C158A" w:rsidRDefault="00134EA6" w:rsidP="00134EA6">
            <w:pPr>
              <w:spacing w:line="280" w:lineRule="atLeast"/>
              <w:contextualSpacing/>
              <w:jc w:val="center"/>
              <w:rPr>
                <w:i/>
                <w:iCs/>
                <w:sz w:val="20"/>
                <w:szCs w:val="20"/>
              </w:rPr>
            </w:pPr>
            <w:r>
              <w:rPr>
                <w:sz w:val="20"/>
                <w:szCs w:val="20"/>
              </w:rPr>
              <w:t>2,610</w:t>
            </w:r>
          </w:p>
        </w:tc>
        <w:tc>
          <w:tcPr>
            <w:tcW w:w="2429" w:type="dxa"/>
            <w:vAlign w:val="center"/>
          </w:tcPr>
          <w:p w14:paraId="4A713629" w14:textId="77777777" w:rsidR="00134EA6" w:rsidRPr="005A463D" w:rsidRDefault="00134EA6" w:rsidP="00134EA6">
            <w:pPr>
              <w:spacing w:line="280" w:lineRule="atLeast"/>
              <w:contextualSpacing/>
              <w:jc w:val="center"/>
              <w:rPr>
                <w:rFonts w:eastAsia="Calibri"/>
                <w:sz w:val="20"/>
                <w:szCs w:val="20"/>
              </w:rPr>
            </w:pPr>
          </w:p>
        </w:tc>
        <w:tc>
          <w:tcPr>
            <w:tcW w:w="1494" w:type="dxa"/>
            <w:vAlign w:val="center"/>
          </w:tcPr>
          <w:p w14:paraId="7437A665" w14:textId="77777777" w:rsidR="00134EA6" w:rsidRPr="005A463D" w:rsidRDefault="00134EA6" w:rsidP="00134EA6">
            <w:pPr>
              <w:spacing w:line="280" w:lineRule="atLeast"/>
              <w:contextualSpacing/>
              <w:jc w:val="center"/>
              <w:rPr>
                <w:rFonts w:eastAsia="Calibri"/>
                <w:sz w:val="20"/>
                <w:szCs w:val="20"/>
                <w:lang w:eastAsia="en-US"/>
              </w:rPr>
            </w:pPr>
          </w:p>
        </w:tc>
        <w:tc>
          <w:tcPr>
            <w:tcW w:w="977" w:type="dxa"/>
            <w:vAlign w:val="center"/>
          </w:tcPr>
          <w:p w14:paraId="15F7794A" w14:textId="00D8FEF7" w:rsidR="00134EA6" w:rsidRPr="006B00A8" w:rsidRDefault="00134EA6" w:rsidP="00134EA6">
            <w:pPr>
              <w:spacing w:line="280" w:lineRule="atLeast"/>
              <w:contextualSpacing/>
              <w:jc w:val="center"/>
              <w:rPr>
                <w:rFonts w:eastAsia="Calibri"/>
                <w:sz w:val="20"/>
                <w:szCs w:val="20"/>
                <w:lang w:eastAsia="en-US"/>
              </w:rPr>
            </w:pPr>
            <w:r w:rsidRPr="00411423">
              <w:rPr>
                <w:rFonts w:eastAsia="Calibri"/>
                <w:sz w:val="20"/>
                <w:szCs w:val="20"/>
                <w:lang w:eastAsia="en-US"/>
              </w:rPr>
              <w:t>3</w:t>
            </w:r>
          </w:p>
        </w:tc>
      </w:tr>
      <w:tr w:rsidR="00E613E1" w:rsidRPr="003172C7" w14:paraId="013E7E41" w14:textId="77777777" w:rsidTr="00AC51F3">
        <w:trPr>
          <w:trHeight w:val="206"/>
        </w:trPr>
        <w:tc>
          <w:tcPr>
            <w:tcW w:w="539" w:type="dxa"/>
            <w:vAlign w:val="center"/>
          </w:tcPr>
          <w:p w14:paraId="7440F276" w14:textId="06212F11" w:rsidR="00E613E1" w:rsidRDefault="00E613E1" w:rsidP="00E613E1">
            <w:pPr>
              <w:spacing w:line="280" w:lineRule="atLeast"/>
              <w:contextualSpacing/>
              <w:rPr>
                <w:rFonts w:eastAsia="Calibri"/>
                <w:sz w:val="20"/>
                <w:szCs w:val="20"/>
                <w:lang w:eastAsia="en-US"/>
              </w:rPr>
            </w:pPr>
            <w:r>
              <w:rPr>
                <w:rFonts w:eastAsia="Calibri"/>
                <w:sz w:val="20"/>
                <w:szCs w:val="20"/>
                <w:lang w:eastAsia="en-US"/>
              </w:rPr>
              <w:t>201</w:t>
            </w:r>
          </w:p>
        </w:tc>
        <w:tc>
          <w:tcPr>
            <w:tcW w:w="3293" w:type="dxa"/>
            <w:vAlign w:val="center"/>
          </w:tcPr>
          <w:p w14:paraId="7AA29B77" w14:textId="1FB9F09F" w:rsidR="00E613E1" w:rsidRPr="00D205C1" w:rsidRDefault="00E613E1" w:rsidP="0008052F">
            <w:pPr>
              <w:spacing w:line="280" w:lineRule="atLeast"/>
              <w:ind w:left="454" w:right="227"/>
              <w:contextualSpacing/>
              <w:rPr>
                <w:rFonts w:eastAsia="Calibri"/>
                <w:i/>
                <w:iCs/>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Центральная</w:t>
            </w:r>
          </w:p>
        </w:tc>
        <w:tc>
          <w:tcPr>
            <w:tcW w:w="1077" w:type="dxa"/>
            <w:vAlign w:val="center"/>
          </w:tcPr>
          <w:p w14:paraId="4B331526" w14:textId="3B50C1A7" w:rsidR="00E613E1" w:rsidRPr="002C158A" w:rsidRDefault="00E613E1" w:rsidP="00E613E1">
            <w:pPr>
              <w:spacing w:line="280" w:lineRule="atLeast"/>
              <w:contextualSpacing/>
              <w:jc w:val="center"/>
              <w:rPr>
                <w:i/>
                <w:iCs/>
                <w:sz w:val="20"/>
                <w:szCs w:val="20"/>
              </w:rPr>
            </w:pPr>
            <w:r w:rsidRPr="004C20A8">
              <w:rPr>
                <w:i/>
                <w:iCs/>
                <w:sz w:val="20"/>
                <w:szCs w:val="20"/>
              </w:rPr>
              <w:t>1,380</w:t>
            </w:r>
          </w:p>
        </w:tc>
        <w:tc>
          <w:tcPr>
            <w:tcW w:w="2429" w:type="dxa"/>
            <w:vAlign w:val="center"/>
          </w:tcPr>
          <w:p w14:paraId="01BF2275" w14:textId="24220A5C" w:rsidR="00E613E1" w:rsidRPr="005A463D" w:rsidRDefault="00E613E1" w:rsidP="00E613E1">
            <w:pPr>
              <w:spacing w:line="280" w:lineRule="atLeast"/>
              <w:contextualSpacing/>
              <w:jc w:val="center"/>
              <w:rPr>
                <w:rFonts w:eastAsia="Calibri"/>
                <w:sz w:val="20"/>
                <w:szCs w:val="20"/>
              </w:rPr>
            </w:pPr>
            <w:r w:rsidRPr="006B00A8">
              <w:rPr>
                <w:rFonts w:eastAsia="Calibri"/>
                <w:sz w:val="20"/>
                <w:szCs w:val="20"/>
              </w:rPr>
              <w:t>главная улица</w:t>
            </w:r>
          </w:p>
        </w:tc>
        <w:tc>
          <w:tcPr>
            <w:tcW w:w="1494" w:type="dxa"/>
            <w:vAlign w:val="center"/>
          </w:tcPr>
          <w:p w14:paraId="1C999934" w14:textId="48F42FC2"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B972A4C" w14:textId="77777777" w:rsidR="00E613E1" w:rsidRPr="006B00A8" w:rsidRDefault="00E613E1" w:rsidP="00E613E1">
            <w:pPr>
              <w:spacing w:line="280" w:lineRule="atLeast"/>
              <w:contextualSpacing/>
              <w:jc w:val="center"/>
              <w:rPr>
                <w:rFonts w:eastAsia="Calibri"/>
                <w:sz w:val="20"/>
                <w:szCs w:val="20"/>
                <w:lang w:eastAsia="en-US"/>
              </w:rPr>
            </w:pPr>
          </w:p>
        </w:tc>
      </w:tr>
      <w:tr w:rsidR="00E613E1" w:rsidRPr="003172C7" w14:paraId="2CE7676D" w14:textId="77777777" w:rsidTr="00AC51F3">
        <w:trPr>
          <w:trHeight w:val="206"/>
        </w:trPr>
        <w:tc>
          <w:tcPr>
            <w:tcW w:w="539" w:type="dxa"/>
            <w:vAlign w:val="center"/>
          </w:tcPr>
          <w:p w14:paraId="270B0787" w14:textId="42175400" w:rsidR="00E613E1" w:rsidRDefault="00E613E1" w:rsidP="00E613E1">
            <w:pPr>
              <w:spacing w:line="280" w:lineRule="atLeast"/>
              <w:contextualSpacing/>
              <w:rPr>
                <w:rFonts w:eastAsia="Calibri"/>
                <w:sz w:val="20"/>
                <w:szCs w:val="20"/>
                <w:lang w:eastAsia="en-US"/>
              </w:rPr>
            </w:pPr>
            <w:r>
              <w:rPr>
                <w:rFonts w:eastAsia="Calibri"/>
                <w:sz w:val="20"/>
                <w:szCs w:val="20"/>
                <w:lang w:eastAsia="en-US"/>
              </w:rPr>
              <w:t>202</w:t>
            </w:r>
          </w:p>
        </w:tc>
        <w:tc>
          <w:tcPr>
            <w:tcW w:w="3293" w:type="dxa"/>
            <w:vAlign w:val="center"/>
          </w:tcPr>
          <w:p w14:paraId="6D2C93AB" w14:textId="5AD8F220" w:rsidR="00E613E1" w:rsidRPr="00D205C1" w:rsidRDefault="00E613E1" w:rsidP="0008052F">
            <w:pPr>
              <w:spacing w:line="280" w:lineRule="atLeast"/>
              <w:ind w:left="454" w:right="227"/>
              <w:contextualSpacing/>
              <w:rPr>
                <w:rFonts w:eastAsia="Calibri"/>
                <w:i/>
                <w:iCs/>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Колхозная</w:t>
            </w:r>
          </w:p>
        </w:tc>
        <w:tc>
          <w:tcPr>
            <w:tcW w:w="1077" w:type="dxa"/>
            <w:vAlign w:val="center"/>
          </w:tcPr>
          <w:p w14:paraId="6229E7DA" w14:textId="4FCDAEDC" w:rsidR="00E613E1" w:rsidRPr="002C158A" w:rsidRDefault="00E613E1" w:rsidP="00E613E1">
            <w:pPr>
              <w:spacing w:line="280" w:lineRule="atLeast"/>
              <w:contextualSpacing/>
              <w:jc w:val="center"/>
              <w:rPr>
                <w:i/>
                <w:iCs/>
                <w:sz w:val="20"/>
                <w:szCs w:val="20"/>
              </w:rPr>
            </w:pPr>
            <w:r w:rsidRPr="004C20A8">
              <w:rPr>
                <w:i/>
                <w:iCs/>
                <w:sz w:val="20"/>
                <w:szCs w:val="20"/>
              </w:rPr>
              <w:t>0,715</w:t>
            </w:r>
          </w:p>
        </w:tc>
        <w:tc>
          <w:tcPr>
            <w:tcW w:w="2429" w:type="dxa"/>
            <w:vAlign w:val="center"/>
          </w:tcPr>
          <w:p w14:paraId="7CB08336" w14:textId="20BA03B8"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1AA6B9D6" w14:textId="1B2D5C7F"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9340D1B" w14:textId="77777777" w:rsidR="00E613E1" w:rsidRPr="006B00A8" w:rsidRDefault="00E613E1" w:rsidP="00E613E1">
            <w:pPr>
              <w:spacing w:line="280" w:lineRule="atLeast"/>
              <w:contextualSpacing/>
              <w:jc w:val="center"/>
              <w:rPr>
                <w:rFonts w:eastAsia="Calibri"/>
                <w:sz w:val="20"/>
                <w:szCs w:val="20"/>
                <w:lang w:eastAsia="en-US"/>
              </w:rPr>
            </w:pPr>
          </w:p>
        </w:tc>
      </w:tr>
      <w:tr w:rsidR="00E613E1" w:rsidRPr="003172C7" w14:paraId="1ED76ACA" w14:textId="77777777" w:rsidTr="00AC51F3">
        <w:trPr>
          <w:trHeight w:val="206"/>
        </w:trPr>
        <w:tc>
          <w:tcPr>
            <w:tcW w:w="539" w:type="dxa"/>
            <w:vAlign w:val="center"/>
          </w:tcPr>
          <w:p w14:paraId="53C496B2" w14:textId="13FE6004" w:rsidR="00E613E1" w:rsidRDefault="00E613E1" w:rsidP="00E613E1">
            <w:pPr>
              <w:spacing w:line="280" w:lineRule="atLeast"/>
              <w:contextualSpacing/>
              <w:rPr>
                <w:rFonts w:eastAsia="Calibri"/>
                <w:sz w:val="20"/>
                <w:szCs w:val="20"/>
                <w:lang w:eastAsia="en-US"/>
              </w:rPr>
            </w:pPr>
            <w:r>
              <w:rPr>
                <w:rFonts w:eastAsia="Calibri"/>
                <w:sz w:val="20"/>
                <w:szCs w:val="20"/>
                <w:lang w:eastAsia="en-US"/>
              </w:rPr>
              <w:t>203</w:t>
            </w:r>
          </w:p>
        </w:tc>
        <w:tc>
          <w:tcPr>
            <w:tcW w:w="3293" w:type="dxa"/>
            <w:vAlign w:val="center"/>
          </w:tcPr>
          <w:p w14:paraId="37D609D3" w14:textId="364245E2" w:rsidR="00E613E1" w:rsidRPr="00D205C1" w:rsidRDefault="00E613E1" w:rsidP="002C6563">
            <w:pPr>
              <w:spacing w:line="280" w:lineRule="atLeast"/>
              <w:ind w:left="454" w:right="227"/>
              <w:contextualSpacing/>
              <w:rPr>
                <w:rFonts w:eastAsia="Calibri"/>
                <w:i/>
                <w:iCs/>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Деревенская</w:t>
            </w:r>
          </w:p>
        </w:tc>
        <w:tc>
          <w:tcPr>
            <w:tcW w:w="1077" w:type="dxa"/>
            <w:vAlign w:val="center"/>
          </w:tcPr>
          <w:p w14:paraId="2943B15B" w14:textId="277FCF76" w:rsidR="00E613E1" w:rsidRPr="002C158A" w:rsidRDefault="00E613E1" w:rsidP="00E613E1">
            <w:pPr>
              <w:spacing w:line="280" w:lineRule="atLeast"/>
              <w:contextualSpacing/>
              <w:jc w:val="center"/>
              <w:rPr>
                <w:i/>
                <w:iCs/>
                <w:sz w:val="20"/>
                <w:szCs w:val="20"/>
              </w:rPr>
            </w:pPr>
            <w:r w:rsidRPr="004C20A8">
              <w:rPr>
                <w:i/>
                <w:iCs/>
                <w:sz w:val="20"/>
                <w:szCs w:val="20"/>
              </w:rPr>
              <w:t>0,515</w:t>
            </w:r>
          </w:p>
        </w:tc>
        <w:tc>
          <w:tcPr>
            <w:tcW w:w="2429" w:type="dxa"/>
            <w:vAlign w:val="center"/>
          </w:tcPr>
          <w:p w14:paraId="24F7B166" w14:textId="6D46ABF8"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4D5D5884" w14:textId="4B403B95"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1199E37" w14:textId="77777777" w:rsidR="00E613E1" w:rsidRPr="006B00A8" w:rsidRDefault="00E613E1" w:rsidP="00E613E1">
            <w:pPr>
              <w:spacing w:line="280" w:lineRule="atLeast"/>
              <w:contextualSpacing/>
              <w:jc w:val="center"/>
              <w:rPr>
                <w:rFonts w:eastAsia="Calibri"/>
                <w:sz w:val="20"/>
                <w:szCs w:val="20"/>
                <w:lang w:eastAsia="en-US"/>
              </w:rPr>
            </w:pPr>
          </w:p>
        </w:tc>
      </w:tr>
      <w:tr w:rsidR="00E613E1" w:rsidRPr="003172C7" w14:paraId="4F214087" w14:textId="77777777" w:rsidTr="00134EA6">
        <w:trPr>
          <w:trHeight w:hRule="exact" w:val="28"/>
        </w:trPr>
        <w:tc>
          <w:tcPr>
            <w:tcW w:w="539" w:type="dxa"/>
            <w:vAlign w:val="center"/>
          </w:tcPr>
          <w:p w14:paraId="72E3BB29" w14:textId="77777777" w:rsidR="00E613E1" w:rsidRDefault="00E613E1" w:rsidP="00E613E1">
            <w:pPr>
              <w:spacing w:line="280" w:lineRule="atLeast"/>
              <w:contextualSpacing/>
              <w:rPr>
                <w:rFonts w:eastAsia="Calibri"/>
                <w:sz w:val="20"/>
                <w:szCs w:val="20"/>
                <w:lang w:eastAsia="en-US"/>
              </w:rPr>
            </w:pPr>
          </w:p>
        </w:tc>
        <w:tc>
          <w:tcPr>
            <w:tcW w:w="3293" w:type="dxa"/>
            <w:vAlign w:val="center"/>
          </w:tcPr>
          <w:p w14:paraId="259014D9" w14:textId="77777777" w:rsidR="00E613E1" w:rsidRPr="00D205C1" w:rsidRDefault="00E613E1" w:rsidP="00E613E1">
            <w:pPr>
              <w:spacing w:line="280" w:lineRule="atLeast"/>
              <w:ind w:right="227"/>
              <w:contextualSpacing/>
              <w:rPr>
                <w:rFonts w:eastAsia="Calibri"/>
                <w:i/>
                <w:iCs/>
                <w:sz w:val="20"/>
                <w:szCs w:val="20"/>
                <w:lang w:eastAsia="en-US"/>
              </w:rPr>
            </w:pPr>
          </w:p>
        </w:tc>
        <w:tc>
          <w:tcPr>
            <w:tcW w:w="1077" w:type="dxa"/>
            <w:vAlign w:val="center"/>
          </w:tcPr>
          <w:p w14:paraId="237C938A" w14:textId="77777777" w:rsidR="00E613E1" w:rsidRPr="002C158A" w:rsidRDefault="00E613E1" w:rsidP="00E613E1">
            <w:pPr>
              <w:spacing w:line="280" w:lineRule="atLeast"/>
              <w:contextualSpacing/>
              <w:jc w:val="center"/>
              <w:rPr>
                <w:i/>
                <w:iCs/>
                <w:sz w:val="20"/>
                <w:szCs w:val="20"/>
              </w:rPr>
            </w:pPr>
          </w:p>
        </w:tc>
        <w:tc>
          <w:tcPr>
            <w:tcW w:w="2429" w:type="dxa"/>
            <w:vAlign w:val="center"/>
          </w:tcPr>
          <w:p w14:paraId="7D34CC47" w14:textId="77777777" w:rsidR="00E613E1" w:rsidRPr="005A463D" w:rsidRDefault="00E613E1" w:rsidP="00E613E1">
            <w:pPr>
              <w:spacing w:line="280" w:lineRule="atLeast"/>
              <w:contextualSpacing/>
              <w:jc w:val="center"/>
              <w:rPr>
                <w:rFonts w:eastAsia="Calibri"/>
                <w:sz w:val="20"/>
                <w:szCs w:val="20"/>
              </w:rPr>
            </w:pPr>
          </w:p>
        </w:tc>
        <w:tc>
          <w:tcPr>
            <w:tcW w:w="1494" w:type="dxa"/>
            <w:vAlign w:val="center"/>
          </w:tcPr>
          <w:p w14:paraId="6D8DB401" w14:textId="77777777" w:rsidR="00E613E1" w:rsidRPr="005A463D" w:rsidRDefault="00E613E1" w:rsidP="00E613E1">
            <w:pPr>
              <w:spacing w:line="280" w:lineRule="atLeast"/>
              <w:contextualSpacing/>
              <w:jc w:val="center"/>
              <w:rPr>
                <w:rFonts w:eastAsia="Calibri"/>
                <w:sz w:val="20"/>
                <w:szCs w:val="20"/>
                <w:lang w:eastAsia="en-US"/>
              </w:rPr>
            </w:pPr>
          </w:p>
        </w:tc>
        <w:tc>
          <w:tcPr>
            <w:tcW w:w="977" w:type="dxa"/>
            <w:vAlign w:val="center"/>
          </w:tcPr>
          <w:p w14:paraId="703F8013" w14:textId="77777777" w:rsidR="00E613E1" w:rsidRPr="006B00A8" w:rsidRDefault="00E613E1" w:rsidP="00E613E1">
            <w:pPr>
              <w:spacing w:line="280" w:lineRule="atLeast"/>
              <w:contextualSpacing/>
              <w:jc w:val="center"/>
              <w:rPr>
                <w:rFonts w:eastAsia="Calibri"/>
                <w:sz w:val="20"/>
                <w:szCs w:val="20"/>
                <w:lang w:eastAsia="en-US"/>
              </w:rPr>
            </w:pPr>
          </w:p>
        </w:tc>
      </w:tr>
      <w:tr w:rsidR="00E613E1" w:rsidRPr="003172C7" w14:paraId="2E0CC4CB" w14:textId="77777777" w:rsidTr="00AC51F3">
        <w:trPr>
          <w:trHeight w:val="206"/>
        </w:trPr>
        <w:tc>
          <w:tcPr>
            <w:tcW w:w="539" w:type="dxa"/>
            <w:vAlign w:val="center"/>
          </w:tcPr>
          <w:p w14:paraId="51AB02FF" w14:textId="77777777" w:rsidR="00E613E1" w:rsidRDefault="00E613E1" w:rsidP="00E613E1">
            <w:pPr>
              <w:spacing w:line="280" w:lineRule="atLeast"/>
              <w:contextualSpacing/>
              <w:rPr>
                <w:rFonts w:eastAsia="Calibri"/>
                <w:sz w:val="20"/>
                <w:szCs w:val="20"/>
                <w:lang w:eastAsia="en-US"/>
              </w:rPr>
            </w:pPr>
          </w:p>
        </w:tc>
        <w:tc>
          <w:tcPr>
            <w:tcW w:w="3293" w:type="dxa"/>
            <w:vAlign w:val="center"/>
          </w:tcPr>
          <w:p w14:paraId="289ED5A4" w14:textId="59728291" w:rsidR="00E613E1" w:rsidRPr="00D205C1" w:rsidRDefault="00E613E1" w:rsidP="00E613E1">
            <w:pPr>
              <w:spacing w:line="280" w:lineRule="atLeast"/>
              <w:ind w:right="227"/>
              <w:contextualSpacing/>
              <w:rPr>
                <w:rFonts w:eastAsia="Calibri"/>
                <w:i/>
                <w:iCs/>
                <w:sz w:val="20"/>
                <w:szCs w:val="20"/>
                <w:lang w:eastAsia="en-US"/>
              </w:rPr>
            </w:pPr>
            <w:r>
              <w:rPr>
                <w:sz w:val="20"/>
                <w:szCs w:val="20"/>
              </w:rPr>
              <w:t>деревня</w:t>
            </w:r>
            <w:r w:rsidRPr="00794071">
              <w:rPr>
                <w:sz w:val="20"/>
                <w:szCs w:val="20"/>
              </w:rPr>
              <w:t xml:space="preserve"> Березовая Гора</w:t>
            </w:r>
            <w:r>
              <w:rPr>
                <w:sz w:val="20"/>
                <w:szCs w:val="20"/>
              </w:rPr>
              <w:t xml:space="preserve"> </w:t>
            </w:r>
          </w:p>
        </w:tc>
        <w:tc>
          <w:tcPr>
            <w:tcW w:w="1077" w:type="dxa"/>
            <w:vAlign w:val="center"/>
          </w:tcPr>
          <w:p w14:paraId="7076C8B8" w14:textId="1907E359" w:rsidR="00E613E1" w:rsidRPr="002C158A" w:rsidRDefault="00E613E1" w:rsidP="00E613E1">
            <w:pPr>
              <w:spacing w:line="280" w:lineRule="atLeast"/>
              <w:contextualSpacing/>
              <w:jc w:val="center"/>
              <w:rPr>
                <w:i/>
                <w:iCs/>
                <w:sz w:val="20"/>
                <w:szCs w:val="20"/>
              </w:rPr>
            </w:pPr>
            <w:r>
              <w:rPr>
                <w:rFonts w:eastAsia="Calibri"/>
                <w:sz w:val="20"/>
                <w:szCs w:val="20"/>
                <w:lang w:eastAsia="en-US"/>
              </w:rPr>
              <w:t>3,573</w:t>
            </w:r>
          </w:p>
        </w:tc>
        <w:tc>
          <w:tcPr>
            <w:tcW w:w="2429" w:type="dxa"/>
            <w:vAlign w:val="center"/>
          </w:tcPr>
          <w:p w14:paraId="17FF3A60" w14:textId="77777777" w:rsidR="00E613E1" w:rsidRPr="005A463D" w:rsidRDefault="00E613E1" w:rsidP="00E613E1">
            <w:pPr>
              <w:spacing w:line="280" w:lineRule="atLeast"/>
              <w:contextualSpacing/>
              <w:jc w:val="center"/>
              <w:rPr>
                <w:rFonts w:eastAsia="Calibri"/>
                <w:sz w:val="20"/>
                <w:szCs w:val="20"/>
              </w:rPr>
            </w:pPr>
          </w:p>
        </w:tc>
        <w:tc>
          <w:tcPr>
            <w:tcW w:w="1494" w:type="dxa"/>
            <w:vAlign w:val="center"/>
          </w:tcPr>
          <w:p w14:paraId="356F2E59" w14:textId="77777777" w:rsidR="00E613E1" w:rsidRPr="005A463D" w:rsidRDefault="00E613E1" w:rsidP="00E613E1">
            <w:pPr>
              <w:spacing w:line="280" w:lineRule="atLeast"/>
              <w:contextualSpacing/>
              <w:jc w:val="center"/>
              <w:rPr>
                <w:rFonts w:eastAsia="Calibri"/>
                <w:sz w:val="20"/>
                <w:szCs w:val="20"/>
                <w:lang w:eastAsia="en-US"/>
              </w:rPr>
            </w:pPr>
          </w:p>
        </w:tc>
        <w:tc>
          <w:tcPr>
            <w:tcW w:w="977" w:type="dxa"/>
            <w:vAlign w:val="center"/>
          </w:tcPr>
          <w:p w14:paraId="0551CC06" w14:textId="5EA98BAC" w:rsidR="00E613E1" w:rsidRPr="006B00A8"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2</w:t>
            </w:r>
          </w:p>
        </w:tc>
      </w:tr>
      <w:tr w:rsidR="00E613E1" w:rsidRPr="003172C7" w14:paraId="3462BF9A" w14:textId="77777777" w:rsidTr="00AC51F3">
        <w:trPr>
          <w:trHeight w:val="206"/>
        </w:trPr>
        <w:tc>
          <w:tcPr>
            <w:tcW w:w="539" w:type="dxa"/>
            <w:vAlign w:val="center"/>
          </w:tcPr>
          <w:p w14:paraId="03685EA8" w14:textId="483CC547" w:rsidR="00E613E1" w:rsidRDefault="00E613E1" w:rsidP="00E613E1">
            <w:pPr>
              <w:spacing w:line="280" w:lineRule="atLeast"/>
              <w:contextualSpacing/>
              <w:rPr>
                <w:rFonts w:eastAsia="Calibri"/>
                <w:sz w:val="20"/>
                <w:szCs w:val="20"/>
                <w:lang w:eastAsia="en-US"/>
              </w:rPr>
            </w:pPr>
            <w:r>
              <w:rPr>
                <w:rFonts w:eastAsia="Calibri"/>
                <w:sz w:val="20"/>
                <w:szCs w:val="20"/>
                <w:lang w:eastAsia="en-US"/>
              </w:rPr>
              <w:t>204</w:t>
            </w:r>
          </w:p>
        </w:tc>
        <w:tc>
          <w:tcPr>
            <w:tcW w:w="3293" w:type="dxa"/>
            <w:vAlign w:val="center"/>
          </w:tcPr>
          <w:p w14:paraId="5604163E" w14:textId="2960241F" w:rsidR="00E613E1" w:rsidRPr="00D205C1" w:rsidRDefault="00E613E1" w:rsidP="002C6563">
            <w:pPr>
              <w:spacing w:line="280" w:lineRule="atLeast"/>
              <w:ind w:left="454" w:right="227"/>
              <w:contextualSpacing/>
              <w:rPr>
                <w:rFonts w:eastAsia="Calibri"/>
                <w:i/>
                <w:iCs/>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Полевая</w:t>
            </w:r>
          </w:p>
        </w:tc>
        <w:tc>
          <w:tcPr>
            <w:tcW w:w="1077" w:type="dxa"/>
            <w:vAlign w:val="center"/>
          </w:tcPr>
          <w:p w14:paraId="75D61FBD" w14:textId="68567C8C" w:rsidR="00E613E1" w:rsidRPr="002C158A" w:rsidRDefault="00E613E1" w:rsidP="00E613E1">
            <w:pPr>
              <w:spacing w:line="280" w:lineRule="atLeast"/>
              <w:contextualSpacing/>
              <w:jc w:val="center"/>
              <w:rPr>
                <w:i/>
                <w:iCs/>
                <w:sz w:val="20"/>
                <w:szCs w:val="20"/>
              </w:rPr>
            </w:pPr>
            <w:r>
              <w:rPr>
                <w:sz w:val="20"/>
                <w:szCs w:val="20"/>
              </w:rPr>
              <w:t>1,257</w:t>
            </w:r>
          </w:p>
        </w:tc>
        <w:tc>
          <w:tcPr>
            <w:tcW w:w="2429" w:type="dxa"/>
            <w:vAlign w:val="center"/>
          </w:tcPr>
          <w:p w14:paraId="328C7FFC" w14:textId="58F4E50B" w:rsidR="00E613E1" w:rsidRPr="005A463D" w:rsidRDefault="00E613E1" w:rsidP="00E613E1">
            <w:pPr>
              <w:spacing w:line="280" w:lineRule="atLeast"/>
              <w:contextualSpacing/>
              <w:jc w:val="center"/>
              <w:rPr>
                <w:rFonts w:eastAsia="Calibri"/>
                <w:sz w:val="20"/>
                <w:szCs w:val="20"/>
              </w:rPr>
            </w:pPr>
            <w:r w:rsidRPr="006B00A8">
              <w:rPr>
                <w:rFonts w:eastAsia="Calibri"/>
                <w:sz w:val="20"/>
                <w:szCs w:val="20"/>
                <w:lang w:eastAsia="en-US"/>
              </w:rPr>
              <w:t>улица в жилой застройке</w:t>
            </w:r>
          </w:p>
        </w:tc>
        <w:tc>
          <w:tcPr>
            <w:tcW w:w="1494" w:type="dxa"/>
            <w:vAlign w:val="center"/>
          </w:tcPr>
          <w:p w14:paraId="5316B6CB" w14:textId="4603BD33"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96F7831" w14:textId="77777777" w:rsidR="00E613E1" w:rsidRPr="006B00A8" w:rsidRDefault="00E613E1" w:rsidP="00E613E1">
            <w:pPr>
              <w:spacing w:line="280" w:lineRule="atLeast"/>
              <w:contextualSpacing/>
              <w:jc w:val="center"/>
              <w:rPr>
                <w:rFonts w:eastAsia="Calibri"/>
                <w:sz w:val="20"/>
                <w:szCs w:val="20"/>
                <w:lang w:eastAsia="en-US"/>
              </w:rPr>
            </w:pPr>
          </w:p>
        </w:tc>
      </w:tr>
      <w:tr w:rsidR="00E613E1" w:rsidRPr="003172C7" w14:paraId="1D753283" w14:textId="77777777" w:rsidTr="00AC51F3">
        <w:trPr>
          <w:trHeight w:val="206"/>
        </w:trPr>
        <w:tc>
          <w:tcPr>
            <w:tcW w:w="539" w:type="dxa"/>
            <w:vAlign w:val="center"/>
          </w:tcPr>
          <w:p w14:paraId="6E0FD029" w14:textId="5E68FD9F" w:rsidR="00E613E1" w:rsidRDefault="00E613E1" w:rsidP="00E613E1">
            <w:pPr>
              <w:spacing w:line="280" w:lineRule="atLeast"/>
              <w:contextualSpacing/>
              <w:rPr>
                <w:rFonts w:eastAsia="Calibri"/>
                <w:sz w:val="20"/>
                <w:szCs w:val="20"/>
                <w:lang w:eastAsia="en-US"/>
              </w:rPr>
            </w:pPr>
            <w:r>
              <w:rPr>
                <w:sz w:val="20"/>
                <w:szCs w:val="20"/>
              </w:rPr>
              <w:t>205</w:t>
            </w:r>
          </w:p>
        </w:tc>
        <w:tc>
          <w:tcPr>
            <w:tcW w:w="3293" w:type="dxa"/>
            <w:vAlign w:val="center"/>
          </w:tcPr>
          <w:p w14:paraId="6FB1ABA7" w14:textId="187E1E14" w:rsidR="00E613E1" w:rsidRPr="00D205C1" w:rsidRDefault="00E613E1" w:rsidP="002C6563">
            <w:pPr>
              <w:spacing w:line="280" w:lineRule="atLeast"/>
              <w:ind w:left="454" w:right="227"/>
              <w:contextualSpacing/>
              <w:rPr>
                <w:rFonts w:eastAsia="Calibri"/>
                <w:i/>
                <w:iCs/>
                <w:sz w:val="20"/>
                <w:szCs w:val="20"/>
                <w:lang w:eastAsia="en-US"/>
              </w:rPr>
            </w:pPr>
            <w:r w:rsidRPr="00D158FF">
              <w:rPr>
                <w:rFonts w:eastAsia="Calibri"/>
                <w:i/>
                <w:iCs/>
                <w:sz w:val="20"/>
                <w:szCs w:val="20"/>
                <w:lang w:eastAsia="en-US"/>
              </w:rPr>
              <w:t>улица Центральная</w:t>
            </w:r>
          </w:p>
        </w:tc>
        <w:tc>
          <w:tcPr>
            <w:tcW w:w="1077" w:type="dxa"/>
            <w:vAlign w:val="center"/>
          </w:tcPr>
          <w:p w14:paraId="0E132221" w14:textId="3954A2DB" w:rsidR="00E613E1" w:rsidRPr="002C158A" w:rsidRDefault="00E613E1" w:rsidP="00E613E1">
            <w:pPr>
              <w:spacing w:line="280" w:lineRule="atLeast"/>
              <w:contextualSpacing/>
              <w:jc w:val="center"/>
              <w:rPr>
                <w:i/>
                <w:iCs/>
                <w:sz w:val="20"/>
                <w:szCs w:val="20"/>
              </w:rPr>
            </w:pPr>
            <w:r>
              <w:rPr>
                <w:rFonts w:eastAsia="Calibri"/>
                <w:sz w:val="20"/>
                <w:szCs w:val="20"/>
                <w:lang w:eastAsia="en-US"/>
              </w:rPr>
              <w:t>2,316</w:t>
            </w:r>
          </w:p>
        </w:tc>
        <w:tc>
          <w:tcPr>
            <w:tcW w:w="2429" w:type="dxa"/>
            <w:vAlign w:val="center"/>
          </w:tcPr>
          <w:p w14:paraId="0F10F43A" w14:textId="7EF8913C" w:rsidR="00E613E1" w:rsidRPr="005A463D" w:rsidRDefault="00E613E1" w:rsidP="00E613E1">
            <w:pPr>
              <w:spacing w:line="280" w:lineRule="atLeast"/>
              <w:contextualSpacing/>
              <w:jc w:val="center"/>
              <w:rPr>
                <w:rFonts w:eastAsia="Calibri"/>
                <w:sz w:val="20"/>
                <w:szCs w:val="20"/>
              </w:rPr>
            </w:pPr>
            <w:r w:rsidRPr="006B00A8">
              <w:rPr>
                <w:rFonts w:eastAsia="Calibri"/>
                <w:sz w:val="20"/>
                <w:szCs w:val="20"/>
              </w:rPr>
              <w:t>главная улица</w:t>
            </w:r>
          </w:p>
        </w:tc>
        <w:tc>
          <w:tcPr>
            <w:tcW w:w="1494" w:type="dxa"/>
            <w:vAlign w:val="center"/>
          </w:tcPr>
          <w:p w14:paraId="18761D4E" w14:textId="20E8974C"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64EF0B6" w14:textId="77777777" w:rsidR="00E613E1" w:rsidRPr="006B00A8" w:rsidRDefault="00E613E1" w:rsidP="00E613E1">
            <w:pPr>
              <w:spacing w:line="280" w:lineRule="atLeast"/>
              <w:contextualSpacing/>
              <w:jc w:val="center"/>
              <w:rPr>
                <w:rFonts w:eastAsia="Calibri"/>
                <w:sz w:val="20"/>
                <w:szCs w:val="20"/>
                <w:lang w:eastAsia="en-US"/>
              </w:rPr>
            </w:pPr>
          </w:p>
        </w:tc>
      </w:tr>
      <w:tr w:rsidR="00E613E1" w:rsidRPr="003172C7" w14:paraId="65A0F398" w14:textId="77777777" w:rsidTr="00AC51F3">
        <w:trPr>
          <w:trHeight w:hRule="exact" w:val="28"/>
        </w:trPr>
        <w:tc>
          <w:tcPr>
            <w:tcW w:w="539" w:type="dxa"/>
            <w:vAlign w:val="center"/>
          </w:tcPr>
          <w:p w14:paraId="3AB57DC2" w14:textId="2B483A85" w:rsidR="00E613E1" w:rsidRPr="006B00A8" w:rsidRDefault="00E613E1" w:rsidP="00E613E1">
            <w:pPr>
              <w:spacing w:line="280" w:lineRule="atLeast"/>
              <w:contextualSpacing/>
              <w:rPr>
                <w:rFonts w:eastAsia="Calibri"/>
                <w:sz w:val="20"/>
                <w:szCs w:val="20"/>
                <w:lang w:eastAsia="en-US"/>
              </w:rPr>
            </w:pPr>
            <w:r>
              <w:rPr>
                <w:rFonts w:eastAsia="Calibri"/>
                <w:sz w:val="20"/>
                <w:szCs w:val="20"/>
                <w:lang w:eastAsia="en-US"/>
              </w:rPr>
              <w:t>196</w:t>
            </w:r>
          </w:p>
        </w:tc>
        <w:tc>
          <w:tcPr>
            <w:tcW w:w="3293" w:type="dxa"/>
            <w:vAlign w:val="center"/>
          </w:tcPr>
          <w:p w14:paraId="4440AC69" w14:textId="39819171" w:rsidR="00E613E1" w:rsidRPr="006B00A8" w:rsidRDefault="00E613E1" w:rsidP="00E613E1">
            <w:pPr>
              <w:spacing w:line="280" w:lineRule="atLeast"/>
              <w:ind w:right="227"/>
              <w:contextualSpacing/>
              <w:rPr>
                <w:rFonts w:eastAsia="Calibri"/>
                <w:sz w:val="20"/>
                <w:szCs w:val="20"/>
                <w:lang w:eastAsia="en-US"/>
              </w:rPr>
            </w:pPr>
          </w:p>
        </w:tc>
        <w:tc>
          <w:tcPr>
            <w:tcW w:w="1077" w:type="dxa"/>
            <w:vAlign w:val="center"/>
          </w:tcPr>
          <w:p w14:paraId="00231848" w14:textId="77777777" w:rsidR="00E613E1" w:rsidRPr="006B00A8" w:rsidRDefault="00E613E1" w:rsidP="00E613E1">
            <w:pPr>
              <w:spacing w:line="280" w:lineRule="atLeast"/>
              <w:contextualSpacing/>
              <w:jc w:val="center"/>
              <w:rPr>
                <w:rFonts w:eastAsia="Calibri"/>
                <w:sz w:val="20"/>
                <w:szCs w:val="20"/>
                <w:lang w:eastAsia="en-US"/>
              </w:rPr>
            </w:pPr>
          </w:p>
        </w:tc>
        <w:tc>
          <w:tcPr>
            <w:tcW w:w="2429" w:type="dxa"/>
            <w:vAlign w:val="center"/>
          </w:tcPr>
          <w:p w14:paraId="5D67375B" w14:textId="77777777" w:rsidR="00E613E1" w:rsidRPr="006B00A8" w:rsidRDefault="00E613E1" w:rsidP="00E613E1">
            <w:pPr>
              <w:spacing w:line="280" w:lineRule="atLeast"/>
              <w:contextualSpacing/>
              <w:jc w:val="center"/>
              <w:rPr>
                <w:rFonts w:eastAsia="Calibri"/>
                <w:sz w:val="20"/>
                <w:szCs w:val="20"/>
              </w:rPr>
            </w:pPr>
          </w:p>
        </w:tc>
        <w:tc>
          <w:tcPr>
            <w:tcW w:w="1494" w:type="dxa"/>
            <w:vAlign w:val="center"/>
          </w:tcPr>
          <w:p w14:paraId="5BC3768D" w14:textId="77777777" w:rsidR="00E613E1" w:rsidRPr="006B00A8" w:rsidRDefault="00E613E1" w:rsidP="00E613E1">
            <w:pPr>
              <w:spacing w:line="280" w:lineRule="atLeast"/>
              <w:contextualSpacing/>
              <w:jc w:val="center"/>
              <w:rPr>
                <w:rFonts w:eastAsia="Calibri"/>
                <w:sz w:val="20"/>
                <w:szCs w:val="20"/>
                <w:lang w:eastAsia="en-US"/>
              </w:rPr>
            </w:pPr>
          </w:p>
        </w:tc>
        <w:tc>
          <w:tcPr>
            <w:tcW w:w="977" w:type="dxa"/>
            <w:vAlign w:val="center"/>
          </w:tcPr>
          <w:p w14:paraId="74A7D4F0" w14:textId="77777777" w:rsidR="00E613E1" w:rsidRPr="006B00A8" w:rsidRDefault="00E613E1" w:rsidP="00E613E1">
            <w:pPr>
              <w:spacing w:line="280" w:lineRule="atLeast"/>
              <w:contextualSpacing/>
              <w:jc w:val="center"/>
              <w:rPr>
                <w:rFonts w:eastAsia="Calibri"/>
                <w:sz w:val="20"/>
                <w:szCs w:val="20"/>
                <w:lang w:eastAsia="en-US"/>
              </w:rPr>
            </w:pPr>
          </w:p>
        </w:tc>
      </w:tr>
      <w:tr w:rsidR="00E613E1" w:rsidRPr="003172C7" w14:paraId="4A5C59EC" w14:textId="2D3569AA" w:rsidTr="00AC51F3">
        <w:trPr>
          <w:trHeight w:val="206"/>
        </w:trPr>
        <w:tc>
          <w:tcPr>
            <w:tcW w:w="539" w:type="dxa"/>
            <w:vAlign w:val="center"/>
          </w:tcPr>
          <w:p w14:paraId="57609F95" w14:textId="1C568D5F" w:rsidR="00E613E1" w:rsidRPr="006B00A8" w:rsidRDefault="00E613E1" w:rsidP="00E613E1">
            <w:pPr>
              <w:spacing w:line="280" w:lineRule="atLeast"/>
              <w:contextualSpacing/>
              <w:rPr>
                <w:rFonts w:eastAsia="Calibri"/>
                <w:sz w:val="20"/>
                <w:szCs w:val="20"/>
                <w:lang w:eastAsia="en-US"/>
              </w:rPr>
            </w:pPr>
          </w:p>
        </w:tc>
        <w:tc>
          <w:tcPr>
            <w:tcW w:w="3293" w:type="dxa"/>
            <w:vAlign w:val="center"/>
          </w:tcPr>
          <w:p w14:paraId="67112969" w14:textId="333C9BDC" w:rsidR="00E613E1" w:rsidRPr="006B00A8" w:rsidRDefault="00E613E1" w:rsidP="00E613E1">
            <w:pPr>
              <w:rPr>
                <w:rFonts w:eastAsia="Calibri"/>
                <w:sz w:val="20"/>
                <w:szCs w:val="20"/>
                <w:lang w:eastAsia="en-US"/>
              </w:rPr>
            </w:pPr>
            <w:r>
              <w:rPr>
                <w:sz w:val="20"/>
                <w:szCs w:val="20"/>
              </w:rPr>
              <w:t>поселок</w:t>
            </w:r>
            <w:r w:rsidRPr="00794071">
              <w:rPr>
                <w:sz w:val="20"/>
                <w:szCs w:val="20"/>
              </w:rPr>
              <w:t xml:space="preserve"> Находка</w:t>
            </w:r>
            <w:r>
              <w:rPr>
                <w:sz w:val="20"/>
                <w:szCs w:val="20"/>
              </w:rPr>
              <w:t xml:space="preserve"> </w:t>
            </w:r>
          </w:p>
        </w:tc>
        <w:tc>
          <w:tcPr>
            <w:tcW w:w="1077" w:type="dxa"/>
            <w:vAlign w:val="center"/>
          </w:tcPr>
          <w:p w14:paraId="186E8733" w14:textId="37340A0F" w:rsidR="00E613E1" w:rsidRPr="006B00A8" w:rsidRDefault="00E613E1" w:rsidP="00E613E1">
            <w:pPr>
              <w:spacing w:line="280" w:lineRule="atLeast"/>
              <w:contextualSpacing/>
              <w:jc w:val="center"/>
              <w:rPr>
                <w:rFonts w:eastAsia="Calibri"/>
                <w:sz w:val="20"/>
                <w:szCs w:val="20"/>
                <w:lang w:eastAsia="en-US"/>
              </w:rPr>
            </w:pPr>
            <w:r>
              <w:rPr>
                <w:sz w:val="20"/>
                <w:szCs w:val="20"/>
              </w:rPr>
              <w:t>0,741</w:t>
            </w:r>
          </w:p>
        </w:tc>
        <w:tc>
          <w:tcPr>
            <w:tcW w:w="2429" w:type="dxa"/>
            <w:vAlign w:val="center"/>
          </w:tcPr>
          <w:p w14:paraId="63457223" w14:textId="52D61615" w:rsidR="00E613E1" w:rsidRPr="006B00A8" w:rsidRDefault="00E613E1" w:rsidP="00E613E1">
            <w:pPr>
              <w:spacing w:line="280" w:lineRule="atLeast"/>
              <w:contextualSpacing/>
              <w:jc w:val="center"/>
              <w:rPr>
                <w:rFonts w:eastAsia="Calibri"/>
                <w:sz w:val="20"/>
                <w:szCs w:val="20"/>
                <w:lang w:eastAsia="en-US"/>
              </w:rPr>
            </w:pPr>
          </w:p>
        </w:tc>
        <w:tc>
          <w:tcPr>
            <w:tcW w:w="1494" w:type="dxa"/>
            <w:vAlign w:val="center"/>
          </w:tcPr>
          <w:p w14:paraId="1FB8BB25" w14:textId="181759A0" w:rsidR="00E613E1" w:rsidRPr="006B00A8" w:rsidRDefault="00E613E1" w:rsidP="00E613E1">
            <w:pPr>
              <w:spacing w:line="280" w:lineRule="atLeast"/>
              <w:contextualSpacing/>
              <w:jc w:val="center"/>
              <w:rPr>
                <w:rFonts w:eastAsia="Calibri"/>
                <w:sz w:val="20"/>
                <w:szCs w:val="20"/>
                <w:lang w:eastAsia="en-US"/>
              </w:rPr>
            </w:pPr>
          </w:p>
        </w:tc>
        <w:tc>
          <w:tcPr>
            <w:tcW w:w="977" w:type="dxa"/>
            <w:vAlign w:val="center"/>
          </w:tcPr>
          <w:p w14:paraId="75235E38" w14:textId="6272B1B2" w:rsidR="00E613E1" w:rsidRPr="006B00A8"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2</w:t>
            </w:r>
          </w:p>
        </w:tc>
      </w:tr>
      <w:tr w:rsidR="00E613E1" w:rsidRPr="003172C7" w14:paraId="293D7063" w14:textId="77777777" w:rsidTr="00AC51F3">
        <w:trPr>
          <w:trHeight w:val="206"/>
        </w:trPr>
        <w:tc>
          <w:tcPr>
            <w:tcW w:w="539" w:type="dxa"/>
            <w:vAlign w:val="center"/>
          </w:tcPr>
          <w:p w14:paraId="424B9BBB" w14:textId="080EEA4B" w:rsidR="00E613E1" w:rsidRPr="006B00A8" w:rsidRDefault="00E613E1" w:rsidP="00E613E1">
            <w:pPr>
              <w:spacing w:line="280" w:lineRule="atLeast"/>
              <w:contextualSpacing/>
              <w:rPr>
                <w:rFonts w:eastAsia="Calibri"/>
                <w:sz w:val="20"/>
                <w:szCs w:val="20"/>
                <w:lang w:eastAsia="en-US"/>
              </w:rPr>
            </w:pPr>
            <w:r>
              <w:rPr>
                <w:rFonts w:eastAsia="Calibri"/>
                <w:sz w:val="20"/>
                <w:szCs w:val="20"/>
                <w:lang w:eastAsia="en-US"/>
              </w:rPr>
              <w:t>206</w:t>
            </w:r>
          </w:p>
        </w:tc>
        <w:tc>
          <w:tcPr>
            <w:tcW w:w="3293" w:type="dxa"/>
            <w:vAlign w:val="center"/>
          </w:tcPr>
          <w:p w14:paraId="647F0E55" w14:textId="6517E81B" w:rsidR="00E613E1" w:rsidRPr="006B00A8" w:rsidRDefault="00E613E1" w:rsidP="002C6563">
            <w:pPr>
              <w:ind w:left="454"/>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Полевая</w:t>
            </w:r>
          </w:p>
        </w:tc>
        <w:tc>
          <w:tcPr>
            <w:tcW w:w="1077" w:type="dxa"/>
            <w:vAlign w:val="center"/>
          </w:tcPr>
          <w:p w14:paraId="7955B31E" w14:textId="613049F8" w:rsidR="00E613E1" w:rsidRPr="006B00A8" w:rsidRDefault="00E613E1" w:rsidP="00E613E1">
            <w:pPr>
              <w:spacing w:line="280" w:lineRule="atLeast"/>
              <w:contextualSpacing/>
              <w:jc w:val="center"/>
              <w:rPr>
                <w:rFonts w:eastAsia="Calibri"/>
                <w:sz w:val="20"/>
                <w:szCs w:val="20"/>
                <w:lang w:eastAsia="en-US"/>
              </w:rPr>
            </w:pPr>
            <w:r w:rsidRPr="00794071">
              <w:rPr>
                <w:rFonts w:eastAsia="Calibri"/>
                <w:i/>
                <w:iCs/>
                <w:sz w:val="20"/>
                <w:szCs w:val="20"/>
                <w:lang w:eastAsia="en-US"/>
              </w:rPr>
              <w:t>0,407</w:t>
            </w:r>
          </w:p>
        </w:tc>
        <w:tc>
          <w:tcPr>
            <w:tcW w:w="2429" w:type="dxa"/>
            <w:vAlign w:val="center"/>
          </w:tcPr>
          <w:p w14:paraId="67C59097" w14:textId="14929A18"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148D317" w14:textId="572E4CE1"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1D6D1DB" w14:textId="5CD30D67" w:rsidR="00E613E1" w:rsidRPr="006B00A8" w:rsidRDefault="00E613E1" w:rsidP="00E613E1">
            <w:pPr>
              <w:spacing w:line="280" w:lineRule="atLeast"/>
              <w:contextualSpacing/>
              <w:jc w:val="center"/>
              <w:rPr>
                <w:rFonts w:eastAsia="Calibri"/>
                <w:sz w:val="20"/>
                <w:szCs w:val="20"/>
                <w:lang w:eastAsia="en-US"/>
              </w:rPr>
            </w:pPr>
          </w:p>
        </w:tc>
      </w:tr>
      <w:tr w:rsidR="00E613E1" w:rsidRPr="003172C7" w14:paraId="1383027F" w14:textId="77777777" w:rsidTr="00AC51F3">
        <w:trPr>
          <w:trHeight w:val="206"/>
        </w:trPr>
        <w:tc>
          <w:tcPr>
            <w:tcW w:w="539" w:type="dxa"/>
            <w:vAlign w:val="center"/>
          </w:tcPr>
          <w:p w14:paraId="0C008997" w14:textId="3F3EFE1C" w:rsidR="00E613E1" w:rsidRPr="006B00A8" w:rsidRDefault="00E613E1" w:rsidP="00E613E1">
            <w:pPr>
              <w:spacing w:line="280" w:lineRule="atLeast"/>
              <w:contextualSpacing/>
              <w:rPr>
                <w:rFonts w:eastAsia="Calibri"/>
                <w:sz w:val="20"/>
                <w:szCs w:val="20"/>
                <w:lang w:eastAsia="en-US"/>
              </w:rPr>
            </w:pPr>
            <w:r>
              <w:rPr>
                <w:sz w:val="20"/>
                <w:szCs w:val="20"/>
              </w:rPr>
              <w:t>207</w:t>
            </w:r>
          </w:p>
        </w:tc>
        <w:tc>
          <w:tcPr>
            <w:tcW w:w="3293" w:type="dxa"/>
            <w:vAlign w:val="center"/>
          </w:tcPr>
          <w:p w14:paraId="69413E02" w14:textId="26483C7D" w:rsidR="00E613E1" w:rsidRPr="006B00A8" w:rsidRDefault="00E613E1" w:rsidP="002C6563">
            <w:pPr>
              <w:ind w:left="454"/>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Заводская</w:t>
            </w:r>
          </w:p>
        </w:tc>
        <w:tc>
          <w:tcPr>
            <w:tcW w:w="1077" w:type="dxa"/>
            <w:vAlign w:val="center"/>
          </w:tcPr>
          <w:p w14:paraId="06F4AF1E" w14:textId="3C455EB4" w:rsidR="00E613E1" w:rsidRPr="006B00A8" w:rsidRDefault="00E613E1" w:rsidP="00E613E1">
            <w:pPr>
              <w:spacing w:line="280" w:lineRule="atLeast"/>
              <w:contextualSpacing/>
              <w:jc w:val="center"/>
              <w:rPr>
                <w:rFonts w:eastAsia="Calibri"/>
                <w:sz w:val="20"/>
                <w:szCs w:val="20"/>
                <w:lang w:eastAsia="en-US"/>
              </w:rPr>
            </w:pPr>
            <w:r>
              <w:rPr>
                <w:i/>
                <w:iCs/>
                <w:sz w:val="20"/>
                <w:szCs w:val="20"/>
              </w:rPr>
              <w:t>0,334</w:t>
            </w:r>
          </w:p>
        </w:tc>
        <w:tc>
          <w:tcPr>
            <w:tcW w:w="2429" w:type="dxa"/>
            <w:vAlign w:val="center"/>
          </w:tcPr>
          <w:p w14:paraId="73EEC3F3" w14:textId="4C4EEA52"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9E02801" w14:textId="0A8017D8" w:rsidR="00E613E1" w:rsidRPr="006B00A8" w:rsidRDefault="00E613E1" w:rsidP="00E613E1">
            <w:pPr>
              <w:spacing w:line="280" w:lineRule="atLeast"/>
              <w:contextualSpacing/>
              <w:jc w:val="center"/>
              <w:rPr>
                <w:rFonts w:eastAsia="Calibri"/>
                <w:sz w:val="20"/>
                <w:szCs w:val="20"/>
                <w:lang w:eastAsia="en-US"/>
              </w:rPr>
            </w:pPr>
            <w:r w:rsidRPr="00D20FC7">
              <w:rPr>
                <w:rFonts w:eastAsia="Calibri"/>
                <w:sz w:val="20"/>
                <w:szCs w:val="20"/>
                <w:lang w:eastAsia="en-US"/>
              </w:rPr>
              <w:t>грунт</w:t>
            </w:r>
          </w:p>
        </w:tc>
        <w:tc>
          <w:tcPr>
            <w:tcW w:w="977" w:type="dxa"/>
            <w:vAlign w:val="center"/>
          </w:tcPr>
          <w:p w14:paraId="176B8967" w14:textId="2D1DFD9F" w:rsidR="00E613E1" w:rsidRPr="006B00A8" w:rsidRDefault="00E613E1" w:rsidP="00E613E1">
            <w:pPr>
              <w:spacing w:line="280" w:lineRule="atLeast"/>
              <w:contextualSpacing/>
              <w:jc w:val="center"/>
              <w:rPr>
                <w:rFonts w:eastAsia="Calibri"/>
                <w:sz w:val="20"/>
                <w:szCs w:val="20"/>
                <w:lang w:eastAsia="en-US"/>
              </w:rPr>
            </w:pPr>
          </w:p>
        </w:tc>
      </w:tr>
      <w:tr w:rsidR="00E613E1" w:rsidRPr="003172C7" w14:paraId="12C20A64" w14:textId="77777777" w:rsidTr="00E613E1">
        <w:trPr>
          <w:trHeight w:hRule="exact" w:val="28"/>
        </w:trPr>
        <w:tc>
          <w:tcPr>
            <w:tcW w:w="539" w:type="dxa"/>
            <w:vAlign w:val="center"/>
          </w:tcPr>
          <w:p w14:paraId="3F6792FF" w14:textId="1530970A" w:rsidR="00E613E1" w:rsidRPr="006B00A8" w:rsidRDefault="00E613E1" w:rsidP="00E613E1">
            <w:pPr>
              <w:spacing w:line="280" w:lineRule="atLeast"/>
              <w:contextualSpacing/>
              <w:rPr>
                <w:rFonts w:eastAsia="Calibri"/>
                <w:sz w:val="20"/>
                <w:szCs w:val="20"/>
                <w:lang w:eastAsia="en-US"/>
              </w:rPr>
            </w:pPr>
          </w:p>
        </w:tc>
        <w:tc>
          <w:tcPr>
            <w:tcW w:w="3293" w:type="dxa"/>
            <w:vAlign w:val="center"/>
          </w:tcPr>
          <w:p w14:paraId="13CAF42F" w14:textId="7E7AF4B0" w:rsidR="00E613E1" w:rsidRPr="006B00A8" w:rsidRDefault="00E613E1" w:rsidP="00E613E1">
            <w:pPr>
              <w:rPr>
                <w:rFonts w:eastAsia="Calibri"/>
                <w:sz w:val="20"/>
                <w:szCs w:val="20"/>
                <w:lang w:eastAsia="en-US"/>
              </w:rPr>
            </w:pPr>
          </w:p>
        </w:tc>
        <w:tc>
          <w:tcPr>
            <w:tcW w:w="1077" w:type="dxa"/>
            <w:vAlign w:val="center"/>
          </w:tcPr>
          <w:p w14:paraId="6C067DAC" w14:textId="0CB45DB1" w:rsidR="00E613E1" w:rsidRPr="006B00A8" w:rsidRDefault="00E613E1" w:rsidP="00E613E1">
            <w:pPr>
              <w:spacing w:line="280" w:lineRule="atLeast"/>
              <w:contextualSpacing/>
              <w:jc w:val="center"/>
              <w:rPr>
                <w:rFonts w:eastAsia="Calibri"/>
                <w:sz w:val="20"/>
                <w:szCs w:val="20"/>
                <w:lang w:eastAsia="en-US"/>
              </w:rPr>
            </w:pPr>
          </w:p>
        </w:tc>
        <w:tc>
          <w:tcPr>
            <w:tcW w:w="2429" w:type="dxa"/>
            <w:vAlign w:val="center"/>
          </w:tcPr>
          <w:p w14:paraId="50101E14" w14:textId="7E97480F" w:rsidR="00E613E1" w:rsidRPr="006B00A8" w:rsidRDefault="00E613E1" w:rsidP="00E613E1">
            <w:pPr>
              <w:spacing w:line="280" w:lineRule="atLeast"/>
              <w:contextualSpacing/>
              <w:jc w:val="center"/>
              <w:rPr>
                <w:rFonts w:eastAsia="Calibri"/>
                <w:sz w:val="20"/>
                <w:szCs w:val="20"/>
                <w:lang w:eastAsia="en-US"/>
              </w:rPr>
            </w:pPr>
          </w:p>
        </w:tc>
        <w:tc>
          <w:tcPr>
            <w:tcW w:w="1494" w:type="dxa"/>
            <w:vAlign w:val="center"/>
          </w:tcPr>
          <w:p w14:paraId="155EC301" w14:textId="53CD1B25" w:rsidR="00E613E1" w:rsidRPr="006B00A8" w:rsidRDefault="00E613E1" w:rsidP="00E613E1">
            <w:pPr>
              <w:spacing w:line="280" w:lineRule="atLeast"/>
              <w:contextualSpacing/>
              <w:jc w:val="center"/>
              <w:rPr>
                <w:rFonts w:eastAsia="Calibri"/>
                <w:sz w:val="20"/>
                <w:szCs w:val="20"/>
                <w:lang w:eastAsia="en-US"/>
              </w:rPr>
            </w:pPr>
          </w:p>
        </w:tc>
        <w:tc>
          <w:tcPr>
            <w:tcW w:w="977" w:type="dxa"/>
            <w:vAlign w:val="center"/>
          </w:tcPr>
          <w:p w14:paraId="6F6BB9C1" w14:textId="3408E1D9" w:rsidR="00E613E1" w:rsidRPr="006B00A8" w:rsidRDefault="00E613E1" w:rsidP="00E613E1">
            <w:pPr>
              <w:spacing w:line="280" w:lineRule="atLeast"/>
              <w:contextualSpacing/>
              <w:jc w:val="center"/>
              <w:rPr>
                <w:rFonts w:eastAsia="Calibri"/>
                <w:sz w:val="20"/>
                <w:szCs w:val="20"/>
                <w:lang w:eastAsia="en-US"/>
              </w:rPr>
            </w:pPr>
          </w:p>
        </w:tc>
      </w:tr>
      <w:tr w:rsidR="00E613E1" w:rsidRPr="003172C7" w14:paraId="0FAB578D" w14:textId="77777777" w:rsidTr="00AC51F3">
        <w:trPr>
          <w:trHeight w:val="206"/>
        </w:trPr>
        <w:tc>
          <w:tcPr>
            <w:tcW w:w="539" w:type="dxa"/>
            <w:vAlign w:val="center"/>
          </w:tcPr>
          <w:p w14:paraId="3F863C37" w14:textId="622E8AF1" w:rsidR="00E613E1" w:rsidRPr="006B00A8" w:rsidRDefault="00E613E1" w:rsidP="00E613E1">
            <w:pPr>
              <w:spacing w:line="280" w:lineRule="atLeast"/>
              <w:contextualSpacing/>
              <w:rPr>
                <w:rFonts w:eastAsia="Calibri"/>
                <w:sz w:val="20"/>
                <w:szCs w:val="20"/>
                <w:lang w:eastAsia="en-US"/>
              </w:rPr>
            </w:pPr>
            <w:r>
              <w:rPr>
                <w:rFonts w:eastAsia="Calibri"/>
                <w:sz w:val="20"/>
                <w:szCs w:val="20"/>
                <w:lang w:eastAsia="en-US"/>
              </w:rPr>
              <w:t>208</w:t>
            </w:r>
          </w:p>
        </w:tc>
        <w:tc>
          <w:tcPr>
            <w:tcW w:w="3293" w:type="dxa"/>
            <w:vAlign w:val="center"/>
          </w:tcPr>
          <w:p w14:paraId="43FA2518" w14:textId="05FC0B60" w:rsidR="00E613E1" w:rsidRPr="006B00A8" w:rsidRDefault="00E613E1" w:rsidP="00E613E1">
            <w:pPr>
              <w:rPr>
                <w:rFonts w:eastAsia="Calibri"/>
                <w:sz w:val="20"/>
                <w:szCs w:val="20"/>
                <w:lang w:eastAsia="en-US"/>
              </w:rPr>
            </w:pPr>
            <w:r>
              <w:rPr>
                <w:sz w:val="20"/>
                <w:szCs w:val="20"/>
              </w:rPr>
              <w:t>деревня Север</w:t>
            </w:r>
          </w:p>
        </w:tc>
        <w:tc>
          <w:tcPr>
            <w:tcW w:w="1077" w:type="dxa"/>
            <w:vAlign w:val="center"/>
          </w:tcPr>
          <w:p w14:paraId="6E6DF23E" w14:textId="314D06AB" w:rsidR="00E613E1" w:rsidRPr="006B00A8" w:rsidRDefault="00E613E1" w:rsidP="00E613E1">
            <w:pPr>
              <w:spacing w:line="280" w:lineRule="atLeast"/>
              <w:contextualSpacing/>
              <w:jc w:val="center"/>
              <w:rPr>
                <w:rFonts w:eastAsia="Calibri"/>
                <w:sz w:val="20"/>
                <w:szCs w:val="20"/>
                <w:lang w:eastAsia="en-US"/>
              </w:rPr>
            </w:pPr>
            <w:r>
              <w:rPr>
                <w:sz w:val="20"/>
                <w:szCs w:val="20"/>
              </w:rPr>
              <w:t>0,680</w:t>
            </w:r>
          </w:p>
        </w:tc>
        <w:tc>
          <w:tcPr>
            <w:tcW w:w="2429" w:type="dxa"/>
            <w:vAlign w:val="center"/>
          </w:tcPr>
          <w:p w14:paraId="0AF31D47" w14:textId="73059FB5"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BB6DDDF" w14:textId="39CCCC4B"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16A8CE1" w14:textId="00C619EA"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3015AB9C" w14:textId="77777777" w:rsidTr="00AC51F3">
        <w:trPr>
          <w:trHeight w:val="206"/>
        </w:trPr>
        <w:tc>
          <w:tcPr>
            <w:tcW w:w="539" w:type="dxa"/>
            <w:vAlign w:val="center"/>
          </w:tcPr>
          <w:p w14:paraId="514448B8" w14:textId="2E953650" w:rsidR="00E613E1" w:rsidRPr="006B00A8" w:rsidRDefault="00E613E1" w:rsidP="00E613E1">
            <w:pPr>
              <w:spacing w:line="280" w:lineRule="atLeast"/>
              <w:contextualSpacing/>
              <w:rPr>
                <w:rFonts w:eastAsia="Calibri"/>
                <w:sz w:val="20"/>
                <w:szCs w:val="20"/>
                <w:lang w:eastAsia="en-US"/>
              </w:rPr>
            </w:pPr>
            <w:r>
              <w:rPr>
                <w:rFonts w:eastAsia="Calibri"/>
                <w:sz w:val="20"/>
                <w:szCs w:val="20"/>
                <w:lang w:eastAsia="en-US"/>
              </w:rPr>
              <w:t>209</w:t>
            </w:r>
          </w:p>
        </w:tc>
        <w:tc>
          <w:tcPr>
            <w:tcW w:w="3293" w:type="dxa"/>
            <w:vAlign w:val="center"/>
          </w:tcPr>
          <w:p w14:paraId="00A84E4B" w14:textId="4ADCD01E" w:rsidR="00E613E1" w:rsidRPr="006B00A8" w:rsidRDefault="00E613E1" w:rsidP="00E613E1">
            <w:pPr>
              <w:rPr>
                <w:rFonts w:eastAsia="Calibri"/>
                <w:sz w:val="20"/>
                <w:szCs w:val="20"/>
                <w:lang w:eastAsia="en-US"/>
              </w:rPr>
            </w:pPr>
            <w:r>
              <w:rPr>
                <w:sz w:val="20"/>
                <w:szCs w:val="20"/>
              </w:rPr>
              <w:t>деревня Коряковская</w:t>
            </w:r>
          </w:p>
        </w:tc>
        <w:tc>
          <w:tcPr>
            <w:tcW w:w="1077" w:type="dxa"/>
            <w:vAlign w:val="center"/>
          </w:tcPr>
          <w:p w14:paraId="53D03F27" w14:textId="1428EBE3" w:rsidR="00E613E1" w:rsidRPr="006B00A8"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0,665</w:t>
            </w:r>
          </w:p>
        </w:tc>
        <w:tc>
          <w:tcPr>
            <w:tcW w:w="2429" w:type="dxa"/>
            <w:vAlign w:val="center"/>
          </w:tcPr>
          <w:p w14:paraId="7713A5F0" w14:textId="00EE325E"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7D1EDA2" w14:textId="4D0EFDE4"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B964D05" w14:textId="532EE114"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68570448" w14:textId="77777777" w:rsidTr="00AC51F3">
        <w:trPr>
          <w:trHeight w:val="206"/>
        </w:trPr>
        <w:tc>
          <w:tcPr>
            <w:tcW w:w="539" w:type="dxa"/>
            <w:vAlign w:val="center"/>
          </w:tcPr>
          <w:p w14:paraId="6B20F289" w14:textId="2D517115" w:rsidR="00E613E1" w:rsidRPr="006B00A8" w:rsidRDefault="00E613E1" w:rsidP="00E613E1">
            <w:pPr>
              <w:spacing w:line="280" w:lineRule="atLeast"/>
              <w:contextualSpacing/>
              <w:rPr>
                <w:rFonts w:eastAsia="Calibri"/>
                <w:sz w:val="20"/>
                <w:szCs w:val="20"/>
                <w:lang w:eastAsia="en-US"/>
              </w:rPr>
            </w:pPr>
            <w:r>
              <w:rPr>
                <w:rFonts w:eastAsia="Calibri"/>
                <w:sz w:val="20"/>
                <w:szCs w:val="20"/>
                <w:lang w:eastAsia="en-US"/>
              </w:rPr>
              <w:t>210</w:t>
            </w:r>
          </w:p>
        </w:tc>
        <w:tc>
          <w:tcPr>
            <w:tcW w:w="3293" w:type="dxa"/>
            <w:vAlign w:val="center"/>
          </w:tcPr>
          <w:p w14:paraId="105CCE17" w14:textId="487DABFC" w:rsidR="00E613E1" w:rsidRPr="006B00A8" w:rsidRDefault="00E613E1" w:rsidP="00E613E1">
            <w:pPr>
              <w:rPr>
                <w:rFonts w:eastAsia="Calibri"/>
                <w:sz w:val="20"/>
                <w:szCs w:val="20"/>
                <w:lang w:eastAsia="en-US"/>
              </w:rPr>
            </w:pPr>
            <w:r>
              <w:rPr>
                <w:sz w:val="20"/>
                <w:szCs w:val="20"/>
              </w:rPr>
              <w:t>деревня Малое Бараково</w:t>
            </w:r>
          </w:p>
        </w:tc>
        <w:tc>
          <w:tcPr>
            <w:tcW w:w="1077" w:type="dxa"/>
            <w:vAlign w:val="center"/>
          </w:tcPr>
          <w:p w14:paraId="535AFC94" w14:textId="183BB5B8" w:rsidR="00E613E1" w:rsidRPr="006B00A8" w:rsidRDefault="00E613E1" w:rsidP="00E613E1">
            <w:pPr>
              <w:spacing w:line="280" w:lineRule="atLeast"/>
              <w:contextualSpacing/>
              <w:jc w:val="center"/>
              <w:rPr>
                <w:rFonts w:eastAsia="Calibri"/>
                <w:sz w:val="20"/>
                <w:szCs w:val="20"/>
                <w:lang w:eastAsia="en-US"/>
              </w:rPr>
            </w:pPr>
            <w:r w:rsidRPr="006B00A8">
              <w:rPr>
                <w:rFonts w:eastAsia="Calibri"/>
                <w:sz w:val="20"/>
                <w:szCs w:val="20"/>
                <w:lang w:eastAsia="en-US"/>
              </w:rPr>
              <w:t>0,</w:t>
            </w:r>
            <w:r>
              <w:rPr>
                <w:rFonts w:eastAsia="Calibri"/>
                <w:sz w:val="20"/>
                <w:szCs w:val="20"/>
                <w:lang w:eastAsia="en-US"/>
              </w:rPr>
              <w:t>335</w:t>
            </w:r>
          </w:p>
        </w:tc>
        <w:tc>
          <w:tcPr>
            <w:tcW w:w="2429" w:type="dxa"/>
            <w:vAlign w:val="center"/>
          </w:tcPr>
          <w:p w14:paraId="6498AAC1" w14:textId="45B71F26"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FDBAB05" w14:textId="1D32BD56"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93CB0CA" w14:textId="3E965F7D"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4994DFD5" w14:textId="77777777" w:rsidTr="00AC51F3">
        <w:trPr>
          <w:trHeight w:val="206"/>
        </w:trPr>
        <w:tc>
          <w:tcPr>
            <w:tcW w:w="539" w:type="dxa"/>
            <w:vAlign w:val="center"/>
          </w:tcPr>
          <w:p w14:paraId="6901681B" w14:textId="286BFA30" w:rsidR="00E613E1" w:rsidRPr="006B00A8" w:rsidRDefault="00E613E1" w:rsidP="00E613E1">
            <w:pPr>
              <w:spacing w:line="280" w:lineRule="atLeast"/>
              <w:contextualSpacing/>
              <w:rPr>
                <w:rFonts w:eastAsia="Calibri"/>
                <w:sz w:val="20"/>
                <w:szCs w:val="20"/>
                <w:lang w:eastAsia="en-US"/>
              </w:rPr>
            </w:pPr>
            <w:r>
              <w:rPr>
                <w:sz w:val="20"/>
                <w:szCs w:val="20"/>
              </w:rPr>
              <w:t>211</w:t>
            </w:r>
          </w:p>
        </w:tc>
        <w:tc>
          <w:tcPr>
            <w:tcW w:w="3293" w:type="dxa"/>
            <w:vAlign w:val="center"/>
          </w:tcPr>
          <w:p w14:paraId="65D7C488" w14:textId="68532177" w:rsidR="00E613E1" w:rsidRPr="006B00A8" w:rsidRDefault="00E613E1" w:rsidP="00E613E1">
            <w:pPr>
              <w:rPr>
                <w:rFonts w:eastAsia="Calibri"/>
                <w:sz w:val="20"/>
                <w:szCs w:val="20"/>
                <w:lang w:eastAsia="en-US"/>
              </w:rPr>
            </w:pPr>
            <w:r>
              <w:rPr>
                <w:sz w:val="20"/>
                <w:szCs w:val="20"/>
              </w:rPr>
              <w:t>деревня Плёсо</w:t>
            </w:r>
          </w:p>
        </w:tc>
        <w:tc>
          <w:tcPr>
            <w:tcW w:w="1077" w:type="dxa"/>
            <w:vAlign w:val="center"/>
          </w:tcPr>
          <w:p w14:paraId="219B716C" w14:textId="5837C937" w:rsidR="00E613E1" w:rsidRPr="006B00A8" w:rsidRDefault="00E613E1" w:rsidP="00E613E1">
            <w:pPr>
              <w:spacing w:line="280" w:lineRule="atLeast"/>
              <w:contextualSpacing/>
              <w:jc w:val="center"/>
              <w:rPr>
                <w:rFonts w:eastAsia="Calibri"/>
                <w:sz w:val="20"/>
                <w:szCs w:val="20"/>
                <w:lang w:eastAsia="en-US"/>
              </w:rPr>
            </w:pPr>
            <w:r w:rsidRPr="002749D1">
              <w:rPr>
                <w:rFonts w:eastAsia="Calibri"/>
                <w:sz w:val="20"/>
                <w:szCs w:val="20"/>
                <w:lang w:eastAsia="en-US"/>
              </w:rPr>
              <w:t>0,727</w:t>
            </w:r>
          </w:p>
        </w:tc>
        <w:tc>
          <w:tcPr>
            <w:tcW w:w="2429" w:type="dxa"/>
            <w:vAlign w:val="center"/>
          </w:tcPr>
          <w:p w14:paraId="635AF1CE" w14:textId="6F2F2DE7"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2FB672B" w14:textId="0000D87B"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1B1B5B5" w14:textId="3B7D86FA"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28BA7D99" w14:textId="77777777" w:rsidTr="00AC51F3">
        <w:trPr>
          <w:trHeight w:val="206"/>
        </w:trPr>
        <w:tc>
          <w:tcPr>
            <w:tcW w:w="539" w:type="dxa"/>
            <w:vAlign w:val="center"/>
          </w:tcPr>
          <w:p w14:paraId="08AA8E24" w14:textId="5169C8D2" w:rsidR="00E613E1" w:rsidRPr="006B00A8" w:rsidRDefault="00E613E1" w:rsidP="00E613E1">
            <w:pPr>
              <w:spacing w:line="280" w:lineRule="atLeast"/>
              <w:contextualSpacing/>
              <w:rPr>
                <w:rFonts w:eastAsia="Calibri"/>
                <w:sz w:val="20"/>
                <w:szCs w:val="20"/>
                <w:lang w:eastAsia="en-US"/>
              </w:rPr>
            </w:pPr>
            <w:r>
              <w:rPr>
                <w:sz w:val="20"/>
                <w:szCs w:val="20"/>
              </w:rPr>
              <w:t>212</w:t>
            </w:r>
          </w:p>
        </w:tc>
        <w:tc>
          <w:tcPr>
            <w:tcW w:w="3293" w:type="dxa"/>
            <w:vAlign w:val="center"/>
          </w:tcPr>
          <w:p w14:paraId="3DCE6E43" w14:textId="59B009AD" w:rsidR="00E613E1" w:rsidRPr="006B00A8" w:rsidRDefault="00E613E1" w:rsidP="00E613E1">
            <w:pPr>
              <w:rPr>
                <w:rFonts w:eastAsia="Calibri"/>
                <w:sz w:val="20"/>
                <w:szCs w:val="20"/>
                <w:lang w:eastAsia="en-US"/>
              </w:rPr>
            </w:pPr>
            <w:r>
              <w:rPr>
                <w:sz w:val="20"/>
                <w:szCs w:val="20"/>
              </w:rPr>
              <w:t>деревня Контиево</w:t>
            </w:r>
          </w:p>
        </w:tc>
        <w:tc>
          <w:tcPr>
            <w:tcW w:w="1077" w:type="dxa"/>
            <w:vAlign w:val="center"/>
          </w:tcPr>
          <w:p w14:paraId="3368C965" w14:textId="517005D7" w:rsidR="00E613E1" w:rsidRPr="006B00A8" w:rsidRDefault="00E613E1" w:rsidP="00E613E1">
            <w:pPr>
              <w:spacing w:line="280" w:lineRule="atLeast"/>
              <w:contextualSpacing/>
              <w:jc w:val="center"/>
              <w:rPr>
                <w:rFonts w:eastAsia="Calibri"/>
                <w:sz w:val="20"/>
                <w:szCs w:val="20"/>
                <w:lang w:eastAsia="en-US"/>
              </w:rPr>
            </w:pPr>
            <w:r w:rsidRPr="002749D1">
              <w:rPr>
                <w:rFonts w:eastAsia="Calibri"/>
                <w:sz w:val="20"/>
                <w:szCs w:val="20"/>
                <w:lang w:eastAsia="en-US"/>
              </w:rPr>
              <w:t>0,442</w:t>
            </w:r>
          </w:p>
        </w:tc>
        <w:tc>
          <w:tcPr>
            <w:tcW w:w="2429" w:type="dxa"/>
            <w:vAlign w:val="center"/>
          </w:tcPr>
          <w:p w14:paraId="5603055A" w14:textId="519CFAB2"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CF1297B" w14:textId="0E4A6698"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AD14114" w14:textId="574E8639"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27696406" w14:textId="77777777" w:rsidTr="00AC51F3">
        <w:trPr>
          <w:trHeight w:val="206"/>
        </w:trPr>
        <w:tc>
          <w:tcPr>
            <w:tcW w:w="539" w:type="dxa"/>
            <w:vAlign w:val="center"/>
          </w:tcPr>
          <w:p w14:paraId="4B380CEE" w14:textId="624A01C5" w:rsidR="00E613E1" w:rsidRPr="006B00A8" w:rsidRDefault="00E613E1" w:rsidP="00E613E1">
            <w:pPr>
              <w:spacing w:line="280" w:lineRule="atLeast"/>
              <w:contextualSpacing/>
              <w:rPr>
                <w:sz w:val="20"/>
                <w:szCs w:val="20"/>
              </w:rPr>
            </w:pPr>
            <w:r>
              <w:rPr>
                <w:rFonts w:eastAsia="Calibri"/>
                <w:sz w:val="20"/>
                <w:szCs w:val="20"/>
                <w:lang w:eastAsia="en-US"/>
              </w:rPr>
              <w:t>213</w:t>
            </w:r>
          </w:p>
        </w:tc>
        <w:tc>
          <w:tcPr>
            <w:tcW w:w="3293" w:type="dxa"/>
            <w:vAlign w:val="center"/>
          </w:tcPr>
          <w:p w14:paraId="1A209055" w14:textId="7A800A9A" w:rsidR="00E613E1" w:rsidRPr="006B00A8" w:rsidRDefault="00E613E1" w:rsidP="00E613E1">
            <w:pPr>
              <w:rPr>
                <w:rFonts w:eastAsia="Calibri"/>
                <w:sz w:val="20"/>
                <w:szCs w:val="20"/>
                <w:lang w:eastAsia="en-US"/>
              </w:rPr>
            </w:pPr>
            <w:r>
              <w:rPr>
                <w:sz w:val="20"/>
                <w:szCs w:val="20"/>
              </w:rPr>
              <w:t>деревня Осатово Раменье</w:t>
            </w:r>
          </w:p>
        </w:tc>
        <w:tc>
          <w:tcPr>
            <w:tcW w:w="1077" w:type="dxa"/>
            <w:vAlign w:val="center"/>
          </w:tcPr>
          <w:p w14:paraId="6E4DBEEE" w14:textId="1D23A43E" w:rsidR="00E613E1" w:rsidRPr="006B00A8" w:rsidRDefault="00E613E1" w:rsidP="00E613E1">
            <w:pPr>
              <w:spacing w:line="280" w:lineRule="atLeast"/>
              <w:contextualSpacing/>
              <w:jc w:val="center"/>
              <w:rPr>
                <w:rFonts w:eastAsia="Calibri"/>
                <w:sz w:val="20"/>
                <w:szCs w:val="20"/>
                <w:lang w:eastAsia="en-US"/>
              </w:rPr>
            </w:pPr>
            <w:r w:rsidRPr="002749D1">
              <w:rPr>
                <w:rFonts w:eastAsia="Calibri"/>
                <w:sz w:val="20"/>
                <w:szCs w:val="20"/>
                <w:lang w:eastAsia="en-US"/>
              </w:rPr>
              <w:t>1,240</w:t>
            </w:r>
          </w:p>
        </w:tc>
        <w:tc>
          <w:tcPr>
            <w:tcW w:w="2429" w:type="dxa"/>
            <w:vAlign w:val="center"/>
          </w:tcPr>
          <w:p w14:paraId="37A29730" w14:textId="7B60A062"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38EE779" w14:textId="44F5C2D7"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C530165" w14:textId="23409A08"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277CD46D" w14:textId="77777777" w:rsidTr="00AC51F3">
        <w:trPr>
          <w:trHeight w:val="206"/>
        </w:trPr>
        <w:tc>
          <w:tcPr>
            <w:tcW w:w="539" w:type="dxa"/>
            <w:vAlign w:val="center"/>
          </w:tcPr>
          <w:p w14:paraId="137E3807" w14:textId="4C32C878" w:rsidR="00E613E1" w:rsidRPr="006B00A8" w:rsidRDefault="00E613E1" w:rsidP="00E613E1">
            <w:pPr>
              <w:spacing w:line="280" w:lineRule="atLeast"/>
              <w:contextualSpacing/>
              <w:rPr>
                <w:rFonts w:eastAsia="Calibri"/>
                <w:sz w:val="20"/>
                <w:szCs w:val="20"/>
                <w:lang w:eastAsia="en-US"/>
              </w:rPr>
            </w:pPr>
            <w:r>
              <w:rPr>
                <w:rFonts w:eastAsia="Calibri"/>
                <w:sz w:val="20"/>
                <w:szCs w:val="20"/>
                <w:lang w:eastAsia="en-US"/>
              </w:rPr>
              <w:t>214</w:t>
            </w:r>
          </w:p>
        </w:tc>
        <w:tc>
          <w:tcPr>
            <w:tcW w:w="3293" w:type="dxa"/>
            <w:vAlign w:val="center"/>
          </w:tcPr>
          <w:p w14:paraId="50DC5C26" w14:textId="0061FC47" w:rsidR="00E613E1" w:rsidRPr="006B00A8" w:rsidRDefault="00E613E1" w:rsidP="00E613E1">
            <w:pPr>
              <w:rPr>
                <w:rFonts w:eastAsia="Calibri"/>
                <w:sz w:val="20"/>
                <w:szCs w:val="20"/>
                <w:lang w:eastAsia="en-US"/>
              </w:rPr>
            </w:pPr>
            <w:r>
              <w:rPr>
                <w:sz w:val="20"/>
                <w:szCs w:val="20"/>
              </w:rPr>
              <w:t>деревня Селище</w:t>
            </w:r>
          </w:p>
        </w:tc>
        <w:tc>
          <w:tcPr>
            <w:tcW w:w="1077" w:type="dxa"/>
            <w:vAlign w:val="center"/>
          </w:tcPr>
          <w:p w14:paraId="30C80ECC" w14:textId="4A17DB53" w:rsidR="00E613E1" w:rsidRPr="00B52408" w:rsidRDefault="00E613E1" w:rsidP="00E613E1">
            <w:pPr>
              <w:spacing w:line="280" w:lineRule="atLeast"/>
              <w:contextualSpacing/>
              <w:jc w:val="center"/>
              <w:rPr>
                <w:rFonts w:eastAsia="Calibri"/>
                <w:color w:val="FF0000"/>
                <w:sz w:val="20"/>
                <w:szCs w:val="20"/>
                <w:lang w:eastAsia="en-US"/>
              </w:rPr>
            </w:pPr>
            <w:r w:rsidRPr="002749D1">
              <w:rPr>
                <w:rFonts w:eastAsia="Calibri"/>
                <w:sz w:val="20"/>
                <w:szCs w:val="20"/>
                <w:lang w:eastAsia="en-US"/>
              </w:rPr>
              <w:t>0,350</w:t>
            </w:r>
          </w:p>
        </w:tc>
        <w:tc>
          <w:tcPr>
            <w:tcW w:w="2429" w:type="dxa"/>
            <w:vAlign w:val="center"/>
          </w:tcPr>
          <w:p w14:paraId="05EC7EA8" w14:textId="1045ED74"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CC39EA3" w14:textId="65B32506" w:rsidR="00E613E1" w:rsidRPr="006B00A8" w:rsidRDefault="00E613E1" w:rsidP="00E613E1">
            <w:pPr>
              <w:spacing w:line="20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7A9C87A" w14:textId="24A045A0"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44919541" w14:textId="68E284C6" w:rsidTr="00AC51F3">
        <w:trPr>
          <w:trHeight w:val="215"/>
        </w:trPr>
        <w:tc>
          <w:tcPr>
            <w:tcW w:w="539" w:type="dxa"/>
            <w:vAlign w:val="center"/>
          </w:tcPr>
          <w:p w14:paraId="3EE18AC8" w14:textId="53417EA1" w:rsidR="00E613E1" w:rsidRPr="006B00A8" w:rsidRDefault="00E613E1" w:rsidP="00E613E1">
            <w:pPr>
              <w:spacing w:line="280" w:lineRule="atLeast"/>
              <w:contextualSpacing/>
              <w:rPr>
                <w:sz w:val="20"/>
                <w:szCs w:val="20"/>
              </w:rPr>
            </w:pPr>
            <w:r>
              <w:rPr>
                <w:sz w:val="20"/>
                <w:szCs w:val="20"/>
              </w:rPr>
              <w:t>215</w:t>
            </w:r>
          </w:p>
        </w:tc>
        <w:tc>
          <w:tcPr>
            <w:tcW w:w="3293" w:type="dxa"/>
            <w:vAlign w:val="center"/>
          </w:tcPr>
          <w:p w14:paraId="53F28DEC" w14:textId="339BDAED" w:rsidR="00E613E1" w:rsidRPr="006B00A8" w:rsidRDefault="00E613E1" w:rsidP="00E613E1">
            <w:pPr>
              <w:rPr>
                <w:rFonts w:eastAsia="Calibri"/>
                <w:sz w:val="20"/>
                <w:szCs w:val="20"/>
                <w:lang w:eastAsia="en-US"/>
              </w:rPr>
            </w:pPr>
            <w:r>
              <w:rPr>
                <w:sz w:val="20"/>
                <w:szCs w:val="20"/>
              </w:rPr>
              <w:t>деревня Шелыгино</w:t>
            </w:r>
          </w:p>
        </w:tc>
        <w:tc>
          <w:tcPr>
            <w:tcW w:w="1077" w:type="dxa"/>
            <w:vAlign w:val="center"/>
          </w:tcPr>
          <w:p w14:paraId="1B3B72C0" w14:textId="7D2A7ABB" w:rsidR="00E613E1" w:rsidRPr="00B52408" w:rsidRDefault="00E613E1" w:rsidP="00E613E1">
            <w:pPr>
              <w:spacing w:line="280" w:lineRule="atLeast"/>
              <w:contextualSpacing/>
              <w:jc w:val="center"/>
              <w:rPr>
                <w:rFonts w:eastAsia="Calibri"/>
                <w:color w:val="FF0000"/>
                <w:sz w:val="20"/>
                <w:szCs w:val="20"/>
                <w:lang w:eastAsia="en-US"/>
              </w:rPr>
            </w:pPr>
            <w:r w:rsidRPr="002749D1">
              <w:rPr>
                <w:rFonts w:eastAsia="Calibri"/>
                <w:sz w:val="20"/>
                <w:szCs w:val="20"/>
                <w:lang w:eastAsia="en-US"/>
              </w:rPr>
              <w:t>0,360</w:t>
            </w:r>
          </w:p>
        </w:tc>
        <w:tc>
          <w:tcPr>
            <w:tcW w:w="2429" w:type="dxa"/>
            <w:vAlign w:val="center"/>
          </w:tcPr>
          <w:p w14:paraId="52ADE553" w14:textId="61B34075"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5F5F857" w14:textId="34BCB154" w:rsidR="00E613E1" w:rsidRPr="006B00A8" w:rsidRDefault="00E613E1" w:rsidP="00E613E1">
            <w:pPr>
              <w:spacing w:line="20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50C98A3" w14:textId="45EBC1C6"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5733236A" w14:textId="5F4896F4" w:rsidTr="00AC51F3">
        <w:trPr>
          <w:trHeight w:val="215"/>
        </w:trPr>
        <w:tc>
          <w:tcPr>
            <w:tcW w:w="539" w:type="dxa"/>
            <w:vAlign w:val="center"/>
          </w:tcPr>
          <w:p w14:paraId="2D2D79AC" w14:textId="12A3DAEE" w:rsidR="00E613E1" w:rsidRPr="006B00A8" w:rsidRDefault="00E613E1" w:rsidP="00E613E1">
            <w:pPr>
              <w:spacing w:line="280" w:lineRule="atLeast"/>
              <w:contextualSpacing/>
              <w:rPr>
                <w:rFonts w:eastAsia="Calibri"/>
                <w:sz w:val="20"/>
                <w:szCs w:val="20"/>
                <w:lang w:eastAsia="en-US"/>
              </w:rPr>
            </w:pPr>
            <w:r>
              <w:rPr>
                <w:sz w:val="20"/>
                <w:szCs w:val="20"/>
              </w:rPr>
              <w:t>216</w:t>
            </w:r>
          </w:p>
        </w:tc>
        <w:tc>
          <w:tcPr>
            <w:tcW w:w="3293" w:type="dxa"/>
            <w:vAlign w:val="center"/>
          </w:tcPr>
          <w:p w14:paraId="2017A4F9" w14:textId="0075B61B" w:rsidR="00E613E1" w:rsidRPr="006B00A8" w:rsidRDefault="00E613E1" w:rsidP="00E613E1">
            <w:pPr>
              <w:rPr>
                <w:rFonts w:eastAsia="Calibri"/>
                <w:sz w:val="20"/>
                <w:szCs w:val="20"/>
                <w:lang w:eastAsia="en-US"/>
              </w:rPr>
            </w:pPr>
            <w:r>
              <w:rPr>
                <w:sz w:val="20"/>
                <w:szCs w:val="20"/>
              </w:rPr>
              <w:t>деревня Климовщина</w:t>
            </w:r>
          </w:p>
        </w:tc>
        <w:tc>
          <w:tcPr>
            <w:tcW w:w="1077" w:type="dxa"/>
            <w:vAlign w:val="center"/>
          </w:tcPr>
          <w:p w14:paraId="4620AD70" w14:textId="3ED7CFDF" w:rsidR="00E613E1" w:rsidRPr="006B00A8" w:rsidRDefault="00E613E1" w:rsidP="00E613E1">
            <w:pPr>
              <w:spacing w:line="280" w:lineRule="atLeast"/>
              <w:contextualSpacing/>
              <w:jc w:val="center"/>
              <w:rPr>
                <w:rFonts w:eastAsia="Calibri"/>
                <w:sz w:val="20"/>
                <w:szCs w:val="20"/>
                <w:lang w:eastAsia="en-US"/>
              </w:rPr>
            </w:pPr>
            <w:r w:rsidRPr="002749D1">
              <w:rPr>
                <w:rFonts w:eastAsia="Calibri"/>
                <w:sz w:val="20"/>
                <w:szCs w:val="20"/>
                <w:lang w:eastAsia="en-US"/>
              </w:rPr>
              <w:t>0,590</w:t>
            </w:r>
          </w:p>
        </w:tc>
        <w:tc>
          <w:tcPr>
            <w:tcW w:w="2429" w:type="dxa"/>
            <w:vAlign w:val="center"/>
          </w:tcPr>
          <w:p w14:paraId="6EAA7861" w14:textId="784E8257"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ECA3867" w14:textId="76EB3139"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ED40480" w14:textId="37CC4E05"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4C2C2514" w14:textId="77777777" w:rsidTr="00AC51F3">
        <w:trPr>
          <w:trHeight w:val="215"/>
        </w:trPr>
        <w:tc>
          <w:tcPr>
            <w:tcW w:w="539" w:type="dxa"/>
            <w:vAlign w:val="center"/>
          </w:tcPr>
          <w:p w14:paraId="035B0051" w14:textId="33129A47" w:rsidR="00E613E1" w:rsidRPr="006B00A8" w:rsidRDefault="00E613E1" w:rsidP="00E613E1">
            <w:pPr>
              <w:spacing w:line="280" w:lineRule="atLeast"/>
              <w:contextualSpacing/>
              <w:rPr>
                <w:rFonts w:eastAsia="Calibri"/>
                <w:sz w:val="20"/>
                <w:szCs w:val="20"/>
                <w:lang w:eastAsia="en-US"/>
              </w:rPr>
            </w:pPr>
            <w:r>
              <w:rPr>
                <w:sz w:val="20"/>
                <w:szCs w:val="20"/>
              </w:rPr>
              <w:t>217</w:t>
            </w:r>
          </w:p>
        </w:tc>
        <w:tc>
          <w:tcPr>
            <w:tcW w:w="3293" w:type="dxa"/>
            <w:vAlign w:val="center"/>
          </w:tcPr>
          <w:p w14:paraId="4240886B" w14:textId="33D9E877" w:rsidR="00E613E1" w:rsidRPr="006B00A8" w:rsidRDefault="00E613E1" w:rsidP="00E613E1">
            <w:pPr>
              <w:rPr>
                <w:rFonts w:eastAsia="Calibri"/>
                <w:sz w:val="20"/>
                <w:szCs w:val="20"/>
                <w:lang w:eastAsia="en-US"/>
              </w:rPr>
            </w:pPr>
            <w:r>
              <w:rPr>
                <w:sz w:val="20"/>
                <w:szCs w:val="20"/>
              </w:rPr>
              <w:t>деревня Нижнее Сергеево</w:t>
            </w:r>
          </w:p>
        </w:tc>
        <w:tc>
          <w:tcPr>
            <w:tcW w:w="1077" w:type="dxa"/>
            <w:vAlign w:val="center"/>
          </w:tcPr>
          <w:p w14:paraId="40BE3DAC" w14:textId="49B7DE1E" w:rsidR="00E613E1" w:rsidRPr="006B00A8" w:rsidRDefault="00E613E1" w:rsidP="00E613E1">
            <w:pPr>
              <w:spacing w:line="280" w:lineRule="atLeast"/>
              <w:contextualSpacing/>
              <w:jc w:val="center"/>
              <w:rPr>
                <w:rFonts w:eastAsia="Calibri"/>
                <w:sz w:val="20"/>
                <w:szCs w:val="20"/>
                <w:lang w:eastAsia="en-US"/>
              </w:rPr>
            </w:pPr>
            <w:r w:rsidRPr="002749D1">
              <w:rPr>
                <w:rFonts w:eastAsia="Calibri"/>
                <w:sz w:val="20"/>
                <w:szCs w:val="20"/>
                <w:lang w:eastAsia="en-US"/>
              </w:rPr>
              <w:t>0,316</w:t>
            </w:r>
          </w:p>
        </w:tc>
        <w:tc>
          <w:tcPr>
            <w:tcW w:w="2429" w:type="dxa"/>
            <w:vAlign w:val="center"/>
          </w:tcPr>
          <w:p w14:paraId="5D50D04A" w14:textId="2DD10A47"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0539ACD" w14:textId="4784166A" w:rsidR="00E613E1" w:rsidRPr="006B00A8" w:rsidRDefault="00E613E1" w:rsidP="00E613E1">
            <w:pPr>
              <w:spacing w:line="20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2665DE0" w14:textId="315CCB6F"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5E671B64" w14:textId="77777777" w:rsidTr="00AC51F3">
        <w:trPr>
          <w:trHeight w:val="215"/>
        </w:trPr>
        <w:tc>
          <w:tcPr>
            <w:tcW w:w="539" w:type="dxa"/>
            <w:vAlign w:val="center"/>
          </w:tcPr>
          <w:p w14:paraId="716F8FFD" w14:textId="6BB56A03" w:rsidR="00E613E1" w:rsidRPr="006B00A8" w:rsidRDefault="00E613E1" w:rsidP="00E613E1">
            <w:pPr>
              <w:spacing w:line="280" w:lineRule="atLeast"/>
              <w:contextualSpacing/>
              <w:rPr>
                <w:rFonts w:eastAsia="Calibri"/>
                <w:sz w:val="20"/>
                <w:szCs w:val="20"/>
                <w:lang w:eastAsia="en-US"/>
              </w:rPr>
            </w:pPr>
            <w:r>
              <w:rPr>
                <w:sz w:val="20"/>
                <w:szCs w:val="20"/>
              </w:rPr>
              <w:t>218</w:t>
            </w:r>
          </w:p>
        </w:tc>
        <w:tc>
          <w:tcPr>
            <w:tcW w:w="3293" w:type="dxa"/>
            <w:vAlign w:val="center"/>
          </w:tcPr>
          <w:p w14:paraId="29766074" w14:textId="4FF51C84" w:rsidR="00E613E1" w:rsidRPr="006B00A8" w:rsidRDefault="00E613E1" w:rsidP="00E613E1">
            <w:pPr>
              <w:rPr>
                <w:rFonts w:eastAsia="Calibri"/>
                <w:sz w:val="20"/>
                <w:szCs w:val="20"/>
                <w:lang w:eastAsia="en-US"/>
              </w:rPr>
            </w:pPr>
            <w:r>
              <w:rPr>
                <w:sz w:val="20"/>
                <w:szCs w:val="20"/>
              </w:rPr>
              <w:t>деревня Тарасово</w:t>
            </w:r>
          </w:p>
        </w:tc>
        <w:tc>
          <w:tcPr>
            <w:tcW w:w="1077" w:type="dxa"/>
            <w:vAlign w:val="center"/>
          </w:tcPr>
          <w:p w14:paraId="3D5F1A1B" w14:textId="0953E0D4" w:rsidR="00E613E1" w:rsidRPr="006B00A8" w:rsidRDefault="00E613E1" w:rsidP="00E613E1">
            <w:pPr>
              <w:spacing w:line="280" w:lineRule="atLeast"/>
              <w:contextualSpacing/>
              <w:jc w:val="center"/>
              <w:rPr>
                <w:rFonts w:eastAsia="Calibri"/>
                <w:sz w:val="20"/>
                <w:szCs w:val="20"/>
                <w:lang w:eastAsia="en-US"/>
              </w:rPr>
            </w:pPr>
            <w:r w:rsidRPr="002749D1">
              <w:rPr>
                <w:rFonts w:eastAsia="Calibri"/>
                <w:sz w:val="20"/>
                <w:szCs w:val="20"/>
                <w:lang w:eastAsia="en-US"/>
              </w:rPr>
              <w:t>0,560</w:t>
            </w:r>
          </w:p>
        </w:tc>
        <w:tc>
          <w:tcPr>
            <w:tcW w:w="2429" w:type="dxa"/>
            <w:vAlign w:val="center"/>
          </w:tcPr>
          <w:p w14:paraId="04796118" w14:textId="71E4D591"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F8E7CAF" w14:textId="72E2107C" w:rsidR="00E613E1" w:rsidRPr="006B00A8" w:rsidRDefault="00E613E1" w:rsidP="00E613E1">
            <w:pPr>
              <w:spacing w:line="20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8520A6F" w14:textId="659F6C24" w:rsidR="00E613E1" w:rsidRPr="006B00A8" w:rsidRDefault="00E613E1" w:rsidP="00E613E1">
            <w:pPr>
              <w:spacing w:line="20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6DFA599A" w14:textId="77777777" w:rsidTr="00AC51F3">
        <w:trPr>
          <w:trHeight w:val="215"/>
        </w:trPr>
        <w:tc>
          <w:tcPr>
            <w:tcW w:w="539" w:type="dxa"/>
            <w:vAlign w:val="center"/>
          </w:tcPr>
          <w:p w14:paraId="26F29041" w14:textId="29B0D539" w:rsidR="00E613E1" w:rsidRPr="006B00A8" w:rsidRDefault="00E613E1" w:rsidP="00E613E1">
            <w:pPr>
              <w:spacing w:line="280" w:lineRule="atLeast"/>
              <w:contextualSpacing/>
              <w:rPr>
                <w:sz w:val="20"/>
                <w:szCs w:val="20"/>
              </w:rPr>
            </w:pPr>
            <w:r>
              <w:rPr>
                <w:sz w:val="20"/>
                <w:szCs w:val="20"/>
              </w:rPr>
              <w:t>219</w:t>
            </w:r>
          </w:p>
        </w:tc>
        <w:tc>
          <w:tcPr>
            <w:tcW w:w="3293" w:type="dxa"/>
            <w:vAlign w:val="center"/>
          </w:tcPr>
          <w:p w14:paraId="747FBE85" w14:textId="30048E1A" w:rsidR="00E613E1" w:rsidRPr="006B00A8" w:rsidRDefault="00E613E1" w:rsidP="00E613E1">
            <w:pPr>
              <w:rPr>
                <w:rFonts w:eastAsia="Calibri"/>
                <w:sz w:val="20"/>
                <w:szCs w:val="20"/>
                <w:lang w:eastAsia="en-US"/>
              </w:rPr>
            </w:pPr>
            <w:r>
              <w:rPr>
                <w:sz w:val="20"/>
                <w:szCs w:val="20"/>
              </w:rPr>
              <w:t>деревня Пузово</w:t>
            </w:r>
          </w:p>
        </w:tc>
        <w:tc>
          <w:tcPr>
            <w:tcW w:w="1077" w:type="dxa"/>
            <w:vAlign w:val="center"/>
          </w:tcPr>
          <w:p w14:paraId="63BCEEE6" w14:textId="39CC39F0" w:rsidR="00E613E1" w:rsidRPr="006B00A8" w:rsidRDefault="00E613E1" w:rsidP="00E613E1">
            <w:pPr>
              <w:spacing w:line="280" w:lineRule="atLeast"/>
              <w:contextualSpacing/>
              <w:jc w:val="center"/>
              <w:rPr>
                <w:rFonts w:eastAsia="Calibri"/>
                <w:sz w:val="20"/>
                <w:szCs w:val="20"/>
                <w:lang w:eastAsia="en-US"/>
              </w:rPr>
            </w:pPr>
            <w:r w:rsidRPr="002749D1">
              <w:rPr>
                <w:rFonts w:eastAsia="Calibri"/>
                <w:sz w:val="20"/>
                <w:szCs w:val="20"/>
                <w:lang w:eastAsia="en-US"/>
              </w:rPr>
              <w:t>0,756</w:t>
            </w:r>
          </w:p>
        </w:tc>
        <w:tc>
          <w:tcPr>
            <w:tcW w:w="2429" w:type="dxa"/>
            <w:vAlign w:val="center"/>
          </w:tcPr>
          <w:p w14:paraId="6225CDB0" w14:textId="6AD77265"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F50B480" w14:textId="664C6E19"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6296AFE" w14:textId="1D289405"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1ECDC1E0" w14:textId="77777777" w:rsidTr="00AC51F3">
        <w:trPr>
          <w:trHeight w:val="215"/>
        </w:trPr>
        <w:tc>
          <w:tcPr>
            <w:tcW w:w="539" w:type="dxa"/>
            <w:vAlign w:val="center"/>
          </w:tcPr>
          <w:p w14:paraId="611671A3" w14:textId="01C5F153" w:rsidR="00E613E1" w:rsidRPr="00D75A14" w:rsidRDefault="00E613E1" w:rsidP="00E613E1">
            <w:pPr>
              <w:spacing w:line="280" w:lineRule="atLeast"/>
              <w:contextualSpacing/>
              <w:rPr>
                <w:sz w:val="20"/>
                <w:szCs w:val="20"/>
              </w:rPr>
            </w:pPr>
            <w:r>
              <w:rPr>
                <w:sz w:val="20"/>
                <w:szCs w:val="20"/>
              </w:rPr>
              <w:t>220</w:t>
            </w:r>
          </w:p>
        </w:tc>
        <w:tc>
          <w:tcPr>
            <w:tcW w:w="3293" w:type="dxa"/>
            <w:vAlign w:val="center"/>
          </w:tcPr>
          <w:p w14:paraId="6DCB984B" w14:textId="38C33C9D" w:rsidR="00E613E1" w:rsidRPr="00D75A14" w:rsidRDefault="00E613E1" w:rsidP="00E613E1">
            <w:pPr>
              <w:rPr>
                <w:rFonts w:eastAsia="Calibri"/>
                <w:sz w:val="18"/>
                <w:szCs w:val="18"/>
                <w:lang w:eastAsia="en-US"/>
              </w:rPr>
            </w:pPr>
            <w:r>
              <w:rPr>
                <w:sz w:val="20"/>
                <w:szCs w:val="20"/>
              </w:rPr>
              <w:t>деревня Бурковщина</w:t>
            </w:r>
          </w:p>
        </w:tc>
        <w:tc>
          <w:tcPr>
            <w:tcW w:w="1077" w:type="dxa"/>
            <w:vAlign w:val="center"/>
          </w:tcPr>
          <w:p w14:paraId="369E69B0" w14:textId="34F920BD" w:rsidR="00E613E1" w:rsidRPr="006B00A8" w:rsidRDefault="00E613E1" w:rsidP="00E613E1">
            <w:pPr>
              <w:spacing w:line="280" w:lineRule="atLeast"/>
              <w:contextualSpacing/>
              <w:jc w:val="center"/>
              <w:rPr>
                <w:rFonts w:eastAsia="Calibri"/>
                <w:sz w:val="20"/>
                <w:szCs w:val="20"/>
                <w:lang w:eastAsia="en-US"/>
              </w:rPr>
            </w:pPr>
            <w:r w:rsidRPr="002749D1">
              <w:rPr>
                <w:rFonts w:eastAsia="Calibri"/>
                <w:sz w:val="20"/>
                <w:szCs w:val="20"/>
                <w:lang w:eastAsia="en-US"/>
              </w:rPr>
              <w:t>0,795</w:t>
            </w:r>
          </w:p>
        </w:tc>
        <w:tc>
          <w:tcPr>
            <w:tcW w:w="2429" w:type="dxa"/>
            <w:vAlign w:val="center"/>
          </w:tcPr>
          <w:p w14:paraId="764942E6" w14:textId="5469B3FF"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3987A12" w14:textId="762B2675" w:rsidR="00E613E1" w:rsidRPr="006B00A8" w:rsidRDefault="00E613E1" w:rsidP="00E613E1">
            <w:pPr>
              <w:spacing w:line="20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B9002F2" w14:textId="706F5B20"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71A56A8F" w14:textId="77777777" w:rsidTr="00AC51F3">
        <w:trPr>
          <w:trHeight w:val="215"/>
        </w:trPr>
        <w:tc>
          <w:tcPr>
            <w:tcW w:w="539" w:type="dxa"/>
            <w:vAlign w:val="center"/>
          </w:tcPr>
          <w:p w14:paraId="1C5D412E" w14:textId="41ACA4C7" w:rsidR="00E613E1" w:rsidRPr="006B00A8" w:rsidRDefault="00E613E1" w:rsidP="00E613E1">
            <w:pPr>
              <w:spacing w:line="280" w:lineRule="atLeast"/>
              <w:contextualSpacing/>
              <w:rPr>
                <w:rFonts w:eastAsia="Calibri"/>
                <w:sz w:val="20"/>
                <w:szCs w:val="20"/>
                <w:lang w:eastAsia="en-US"/>
              </w:rPr>
            </w:pPr>
            <w:r>
              <w:rPr>
                <w:rFonts w:eastAsia="Calibri"/>
                <w:sz w:val="20"/>
                <w:szCs w:val="20"/>
                <w:lang w:eastAsia="en-US"/>
              </w:rPr>
              <w:t>221</w:t>
            </w:r>
          </w:p>
        </w:tc>
        <w:tc>
          <w:tcPr>
            <w:tcW w:w="3293" w:type="dxa"/>
            <w:vAlign w:val="center"/>
          </w:tcPr>
          <w:p w14:paraId="6CD3BD24" w14:textId="7B07C7F1" w:rsidR="00E613E1" w:rsidRPr="006B00A8" w:rsidRDefault="00E613E1" w:rsidP="00E613E1">
            <w:pPr>
              <w:rPr>
                <w:rFonts w:eastAsia="Calibri"/>
                <w:sz w:val="20"/>
                <w:szCs w:val="20"/>
                <w:lang w:eastAsia="en-US"/>
              </w:rPr>
            </w:pPr>
            <w:r>
              <w:rPr>
                <w:sz w:val="20"/>
                <w:szCs w:val="20"/>
              </w:rPr>
              <w:t>деревня Павловская</w:t>
            </w:r>
          </w:p>
        </w:tc>
        <w:tc>
          <w:tcPr>
            <w:tcW w:w="1077" w:type="dxa"/>
            <w:vAlign w:val="center"/>
          </w:tcPr>
          <w:p w14:paraId="120BF170" w14:textId="748E695A" w:rsidR="00E613E1" w:rsidRPr="00BA2CDC" w:rsidRDefault="00E613E1" w:rsidP="00E613E1">
            <w:pPr>
              <w:spacing w:line="280" w:lineRule="atLeast"/>
              <w:contextualSpacing/>
              <w:jc w:val="center"/>
              <w:rPr>
                <w:rFonts w:eastAsia="Calibri"/>
                <w:color w:val="FF0000"/>
                <w:sz w:val="20"/>
                <w:szCs w:val="20"/>
                <w:lang w:eastAsia="en-US"/>
              </w:rPr>
            </w:pPr>
            <w:r w:rsidRPr="002749D1">
              <w:rPr>
                <w:rFonts w:eastAsia="Calibri"/>
                <w:sz w:val="20"/>
                <w:szCs w:val="20"/>
                <w:lang w:eastAsia="en-US"/>
              </w:rPr>
              <w:t>0,715</w:t>
            </w:r>
          </w:p>
        </w:tc>
        <w:tc>
          <w:tcPr>
            <w:tcW w:w="2429" w:type="dxa"/>
            <w:vAlign w:val="center"/>
          </w:tcPr>
          <w:p w14:paraId="6F3A03C4" w14:textId="166C84D4"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FAF6B3E" w14:textId="5C30787A" w:rsidR="00E613E1" w:rsidRPr="006B00A8" w:rsidRDefault="00E613E1" w:rsidP="00E613E1">
            <w:pPr>
              <w:spacing w:line="20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7B1F8E0" w14:textId="4A8ADAC1"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6F156B89" w14:textId="26BD97FD" w:rsidTr="00AC51F3">
        <w:trPr>
          <w:trHeight w:val="206"/>
        </w:trPr>
        <w:tc>
          <w:tcPr>
            <w:tcW w:w="539" w:type="dxa"/>
            <w:vAlign w:val="center"/>
          </w:tcPr>
          <w:p w14:paraId="7B0AB529" w14:textId="60345B2D" w:rsidR="00E613E1" w:rsidRPr="006B00A8" w:rsidRDefault="00E613E1" w:rsidP="00E613E1">
            <w:pPr>
              <w:spacing w:line="280" w:lineRule="atLeast"/>
              <w:contextualSpacing/>
              <w:rPr>
                <w:rFonts w:eastAsia="Calibri"/>
                <w:sz w:val="20"/>
                <w:szCs w:val="20"/>
                <w:lang w:eastAsia="en-US"/>
              </w:rPr>
            </w:pPr>
            <w:r>
              <w:rPr>
                <w:rFonts w:eastAsia="Calibri"/>
                <w:sz w:val="20"/>
                <w:szCs w:val="20"/>
                <w:lang w:eastAsia="en-US"/>
              </w:rPr>
              <w:t>222</w:t>
            </w:r>
          </w:p>
        </w:tc>
        <w:tc>
          <w:tcPr>
            <w:tcW w:w="3293" w:type="dxa"/>
            <w:vAlign w:val="center"/>
          </w:tcPr>
          <w:p w14:paraId="5FE27AEA" w14:textId="4BF6F04F" w:rsidR="00E613E1" w:rsidRPr="006B00A8" w:rsidRDefault="00E613E1" w:rsidP="00E613E1">
            <w:pPr>
              <w:rPr>
                <w:rFonts w:eastAsia="Calibri"/>
                <w:sz w:val="20"/>
                <w:szCs w:val="20"/>
                <w:lang w:eastAsia="en-US"/>
              </w:rPr>
            </w:pPr>
            <w:r>
              <w:rPr>
                <w:sz w:val="20"/>
                <w:szCs w:val="20"/>
              </w:rPr>
              <w:t>деревня Новоселово</w:t>
            </w:r>
          </w:p>
        </w:tc>
        <w:tc>
          <w:tcPr>
            <w:tcW w:w="1077" w:type="dxa"/>
            <w:vAlign w:val="center"/>
          </w:tcPr>
          <w:p w14:paraId="0E9241F2" w14:textId="5B6DEA81" w:rsidR="00E613E1" w:rsidRPr="006B00A8"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0,602</w:t>
            </w:r>
          </w:p>
        </w:tc>
        <w:tc>
          <w:tcPr>
            <w:tcW w:w="2429" w:type="dxa"/>
            <w:vAlign w:val="center"/>
          </w:tcPr>
          <w:p w14:paraId="1BF899B6" w14:textId="22CA2E9B"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021856B" w14:textId="416ABEAF"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27C978E" w14:textId="37221944"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0E9FC256" w14:textId="77777777" w:rsidTr="00AC51F3">
        <w:trPr>
          <w:trHeight w:val="206"/>
        </w:trPr>
        <w:tc>
          <w:tcPr>
            <w:tcW w:w="539" w:type="dxa"/>
            <w:vAlign w:val="center"/>
          </w:tcPr>
          <w:p w14:paraId="56837F24" w14:textId="3645EB82" w:rsidR="00E613E1" w:rsidRPr="006B00A8" w:rsidRDefault="00E613E1" w:rsidP="00E613E1">
            <w:pPr>
              <w:spacing w:line="280" w:lineRule="atLeast"/>
              <w:contextualSpacing/>
              <w:rPr>
                <w:sz w:val="20"/>
                <w:szCs w:val="20"/>
              </w:rPr>
            </w:pPr>
            <w:r>
              <w:rPr>
                <w:rFonts w:eastAsia="Calibri"/>
                <w:sz w:val="20"/>
                <w:szCs w:val="20"/>
                <w:lang w:eastAsia="en-US"/>
              </w:rPr>
              <w:t>223</w:t>
            </w:r>
          </w:p>
        </w:tc>
        <w:tc>
          <w:tcPr>
            <w:tcW w:w="3293" w:type="dxa"/>
            <w:vAlign w:val="center"/>
          </w:tcPr>
          <w:p w14:paraId="0EC29769" w14:textId="32300971" w:rsidR="00E613E1" w:rsidRPr="006B00A8" w:rsidRDefault="00E613E1" w:rsidP="00E613E1">
            <w:pPr>
              <w:rPr>
                <w:rFonts w:eastAsia="Calibri"/>
                <w:sz w:val="20"/>
                <w:szCs w:val="20"/>
                <w:lang w:eastAsia="en-US"/>
              </w:rPr>
            </w:pPr>
            <w:r>
              <w:rPr>
                <w:sz w:val="20"/>
                <w:szCs w:val="20"/>
              </w:rPr>
              <w:t>деревня Малый Дор</w:t>
            </w:r>
          </w:p>
        </w:tc>
        <w:tc>
          <w:tcPr>
            <w:tcW w:w="1077" w:type="dxa"/>
            <w:vAlign w:val="center"/>
          </w:tcPr>
          <w:p w14:paraId="5A375628" w14:textId="77E6EF51" w:rsidR="00E613E1" w:rsidRPr="006B00A8" w:rsidRDefault="00E613E1" w:rsidP="00E613E1">
            <w:pPr>
              <w:spacing w:line="280" w:lineRule="atLeast"/>
              <w:contextualSpacing/>
              <w:jc w:val="center"/>
              <w:rPr>
                <w:rFonts w:eastAsia="Calibri"/>
                <w:sz w:val="20"/>
                <w:szCs w:val="20"/>
                <w:lang w:eastAsia="en-US"/>
              </w:rPr>
            </w:pPr>
            <w:r w:rsidRPr="002749D1">
              <w:rPr>
                <w:rFonts w:eastAsia="Calibri"/>
                <w:sz w:val="20"/>
                <w:szCs w:val="20"/>
                <w:lang w:eastAsia="en-US"/>
              </w:rPr>
              <w:t>0,700</w:t>
            </w:r>
          </w:p>
        </w:tc>
        <w:tc>
          <w:tcPr>
            <w:tcW w:w="2429" w:type="dxa"/>
            <w:vAlign w:val="center"/>
          </w:tcPr>
          <w:p w14:paraId="17F13385" w14:textId="7177EA43"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B5239E1" w14:textId="206305A7"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C8327EF" w14:textId="11DC8E25"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3FC3E972" w14:textId="77777777" w:rsidTr="00AC51F3">
        <w:trPr>
          <w:trHeight w:val="206"/>
        </w:trPr>
        <w:tc>
          <w:tcPr>
            <w:tcW w:w="539" w:type="dxa"/>
            <w:vAlign w:val="center"/>
          </w:tcPr>
          <w:p w14:paraId="01BD778C" w14:textId="3368AB26" w:rsidR="00E613E1" w:rsidRPr="006B00A8" w:rsidRDefault="00E613E1" w:rsidP="00E613E1">
            <w:pPr>
              <w:spacing w:line="280" w:lineRule="atLeast"/>
              <w:contextualSpacing/>
              <w:rPr>
                <w:sz w:val="20"/>
                <w:szCs w:val="20"/>
              </w:rPr>
            </w:pPr>
            <w:r>
              <w:rPr>
                <w:sz w:val="20"/>
                <w:szCs w:val="20"/>
              </w:rPr>
              <w:t>224</w:t>
            </w:r>
          </w:p>
        </w:tc>
        <w:tc>
          <w:tcPr>
            <w:tcW w:w="3293" w:type="dxa"/>
            <w:vAlign w:val="center"/>
          </w:tcPr>
          <w:p w14:paraId="5C9FF971" w14:textId="22839A8C" w:rsidR="00E613E1" w:rsidRDefault="00E613E1" w:rsidP="00E613E1">
            <w:pPr>
              <w:rPr>
                <w:sz w:val="20"/>
                <w:szCs w:val="20"/>
              </w:rPr>
            </w:pPr>
            <w:r>
              <w:rPr>
                <w:sz w:val="20"/>
                <w:szCs w:val="20"/>
              </w:rPr>
              <w:t>деревня Буряково</w:t>
            </w:r>
          </w:p>
        </w:tc>
        <w:tc>
          <w:tcPr>
            <w:tcW w:w="1077" w:type="dxa"/>
            <w:vAlign w:val="center"/>
          </w:tcPr>
          <w:p w14:paraId="00315E1E" w14:textId="2DCCB923" w:rsidR="00E613E1" w:rsidRDefault="00E613E1" w:rsidP="00E613E1">
            <w:pPr>
              <w:spacing w:line="280" w:lineRule="atLeast"/>
              <w:contextualSpacing/>
              <w:jc w:val="center"/>
              <w:rPr>
                <w:rFonts w:eastAsia="Calibri"/>
                <w:sz w:val="20"/>
                <w:szCs w:val="20"/>
                <w:lang w:eastAsia="en-US"/>
              </w:rPr>
            </w:pPr>
            <w:r w:rsidRPr="006B00A8">
              <w:rPr>
                <w:rFonts w:eastAsia="Calibri"/>
                <w:sz w:val="20"/>
                <w:szCs w:val="20"/>
                <w:lang w:eastAsia="en-US"/>
              </w:rPr>
              <w:t>0,3</w:t>
            </w:r>
            <w:r>
              <w:rPr>
                <w:rFonts w:eastAsia="Calibri"/>
                <w:sz w:val="20"/>
                <w:szCs w:val="20"/>
                <w:lang w:eastAsia="en-US"/>
              </w:rPr>
              <w:t>20</w:t>
            </w:r>
          </w:p>
        </w:tc>
        <w:tc>
          <w:tcPr>
            <w:tcW w:w="2429" w:type="dxa"/>
            <w:vAlign w:val="center"/>
          </w:tcPr>
          <w:p w14:paraId="00F444E6" w14:textId="21E74A1C"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603CE2D" w14:textId="4112D835"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B09530D" w14:textId="0AFD4066"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0638B61F" w14:textId="77777777" w:rsidTr="00AC51F3">
        <w:trPr>
          <w:trHeight w:val="206"/>
        </w:trPr>
        <w:tc>
          <w:tcPr>
            <w:tcW w:w="539" w:type="dxa"/>
            <w:vAlign w:val="center"/>
          </w:tcPr>
          <w:p w14:paraId="417B21B1" w14:textId="517AB13D" w:rsidR="00E613E1" w:rsidRPr="006B00A8" w:rsidRDefault="00E613E1" w:rsidP="00E613E1">
            <w:pPr>
              <w:spacing w:line="280" w:lineRule="atLeast"/>
              <w:contextualSpacing/>
              <w:rPr>
                <w:sz w:val="20"/>
                <w:szCs w:val="20"/>
              </w:rPr>
            </w:pPr>
            <w:r>
              <w:rPr>
                <w:sz w:val="20"/>
                <w:szCs w:val="20"/>
              </w:rPr>
              <w:t>225</w:t>
            </w:r>
          </w:p>
        </w:tc>
        <w:tc>
          <w:tcPr>
            <w:tcW w:w="3293" w:type="dxa"/>
            <w:vAlign w:val="center"/>
          </w:tcPr>
          <w:p w14:paraId="2BC86AEE" w14:textId="309C460C" w:rsidR="00E613E1" w:rsidRDefault="00E613E1" w:rsidP="00E613E1">
            <w:pPr>
              <w:rPr>
                <w:sz w:val="20"/>
                <w:szCs w:val="20"/>
              </w:rPr>
            </w:pPr>
            <w:r>
              <w:rPr>
                <w:sz w:val="20"/>
                <w:szCs w:val="20"/>
              </w:rPr>
              <w:t>деревня Пронино</w:t>
            </w:r>
          </w:p>
        </w:tc>
        <w:tc>
          <w:tcPr>
            <w:tcW w:w="1077" w:type="dxa"/>
            <w:vAlign w:val="center"/>
          </w:tcPr>
          <w:p w14:paraId="42BAE7F4" w14:textId="76380EA7" w:rsidR="00E613E1" w:rsidRDefault="00E613E1" w:rsidP="00E613E1">
            <w:pPr>
              <w:spacing w:line="280" w:lineRule="atLeast"/>
              <w:contextualSpacing/>
              <w:jc w:val="center"/>
              <w:rPr>
                <w:rFonts w:eastAsia="Calibri"/>
                <w:sz w:val="20"/>
                <w:szCs w:val="20"/>
                <w:lang w:eastAsia="en-US"/>
              </w:rPr>
            </w:pPr>
            <w:r w:rsidRPr="006B00A8">
              <w:rPr>
                <w:rFonts w:eastAsia="Calibri"/>
                <w:sz w:val="20"/>
                <w:szCs w:val="20"/>
                <w:lang w:eastAsia="en-US"/>
              </w:rPr>
              <w:t>0,</w:t>
            </w:r>
            <w:r>
              <w:rPr>
                <w:rFonts w:eastAsia="Calibri"/>
                <w:sz w:val="20"/>
                <w:szCs w:val="20"/>
                <w:lang w:eastAsia="en-US"/>
              </w:rPr>
              <w:t>416</w:t>
            </w:r>
          </w:p>
        </w:tc>
        <w:tc>
          <w:tcPr>
            <w:tcW w:w="2429" w:type="dxa"/>
            <w:vAlign w:val="center"/>
          </w:tcPr>
          <w:p w14:paraId="17615E06" w14:textId="5F9703C5"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D60D29E" w14:textId="3F787402"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67CA0FC" w14:textId="0B074998"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6B5083C6" w14:textId="77777777" w:rsidTr="00AC51F3">
        <w:trPr>
          <w:trHeight w:val="206"/>
        </w:trPr>
        <w:tc>
          <w:tcPr>
            <w:tcW w:w="539" w:type="dxa"/>
            <w:vAlign w:val="center"/>
          </w:tcPr>
          <w:p w14:paraId="7A98BDFC" w14:textId="6AEE423B" w:rsidR="00E613E1" w:rsidRPr="006B00A8" w:rsidRDefault="00E613E1" w:rsidP="00E613E1">
            <w:pPr>
              <w:spacing w:line="280" w:lineRule="atLeast"/>
              <w:contextualSpacing/>
              <w:rPr>
                <w:sz w:val="20"/>
                <w:szCs w:val="20"/>
              </w:rPr>
            </w:pPr>
            <w:r>
              <w:rPr>
                <w:sz w:val="20"/>
                <w:szCs w:val="20"/>
              </w:rPr>
              <w:t>226</w:t>
            </w:r>
          </w:p>
        </w:tc>
        <w:tc>
          <w:tcPr>
            <w:tcW w:w="3293" w:type="dxa"/>
            <w:vAlign w:val="center"/>
          </w:tcPr>
          <w:p w14:paraId="50BD554C" w14:textId="319F1008" w:rsidR="00E613E1" w:rsidRDefault="00E613E1" w:rsidP="00E613E1">
            <w:pPr>
              <w:rPr>
                <w:sz w:val="20"/>
                <w:szCs w:val="20"/>
              </w:rPr>
            </w:pPr>
            <w:r>
              <w:rPr>
                <w:sz w:val="20"/>
                <w:szCs w:val="20"/>
              </w:rPr>
              <w:t>деревня Максимовщина</w:t>
            </w:r>
          </w:p>
        </w:tc>
        <w:tc>
          <w:tcPr>
            <w:tcW w:w="1077" w:type="dxa"/>
            <w:vAlign w:val="center"/>
          </w:tcPr>
          <w:p w14:paraId="0A7E1C0E" w14:textId="3E36C525" w:rsidR="00E613E1" w:rsidRDefault="00E613E1" w:rsidP="00E613E1">
            <w:pPr>
              <w:spacing w:line="280" w:lineRule="atLeast"/>
              <w:contextualSpacing/>
              <w:jc w:val="center"/>
              <w:rPr>
                <w:rFonts w:eastAsia="Calibri"/>
                <w:sz w:val="20"/>
                <w:szCs w:val="20"/>
                <w:lang w:eastAsia="en-US"/>
              </w:rPr>
            </w:pPr>
            <w:r w:rsidRPr="006B00A8">
              <w:rPr>
                <w:rFonts w:eastAsia="Calibri"/>
                <w:sz w:val="20"/>
                <w:szCs w:val="20"/>
                <w:lang w:eastAsia="en-US"/>
              </w:rPr>
              <w:t>0,</w:t>
            </w:r>
            <w:r>
              <w:rPr>
                <w:rFonts w:eastAsia="Calibri"/>
                <w:sz w:val="20"/>
                <w:szCs w:val="20"/>
                <w:lang w:eastAsia="en-US"/>
              </w:rPr>
              <w:t>596</w:t>
            </w:r>
          </w:p>
        </w:tc>
        <w:tc>
          <w:tcPr>
            <w:tcW w:w="2429" w:type="dxa"/>
            <w:vAlign w:val="center"/>
          </w:tcPr>
          <w:p w14:paraId="2306F797" w14:textId="5635E5CC"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D551FAA" w14:textId="6CBD9647"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5ACA55C" w14:textId="403B1376"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30D344EE" w14:textId="77777777" w:rsidTr="00AC51F3">
        <w:trPr>
          <w:trHeight w:val="206"/>
        </w:trPr>
        <w:tc>
          <w:tcPr>
            <w:tcW w:w="539" w:type="dxa"/>
            <w:vAlign w:val="center"/>
          </w:tcPr>
          <w:p w14:paraId="7120EEB4" w14:textId="516FBFCD" w:rsidR="00E613E1" w:rsidRPr="006B00A8" w:rsidRDefault="00E613E1" w:rsidP="00E613E1">
            <w:pPr>
              <w:spacing w:line="280" w:lineRule="atLeast"/>
              <w:contextualSpacing/>
              <w:rPr>
                <w:sz w:val="20"/>
                <w:szCs w:val="20"/>
              </w:rPr>
            </w:pPr>
            <w:r>
              <w:rPr>
                <w:sz w:val="20"/>
                <w:szCs w:val="20"/>
              </w:rPr>
              <w:t>227</w:t>
            </w:r>
          </w:p>
        </w:tc>
        <w:tc>
          <w:tcPr>
            <w:tcW w:w="3293" w:type="dxa"/>
            <w:vAlign w:val="center"/>
          </w:tcPr>
          <w:p w14:paraId="17726F39" w14:textId="35665E79" w:rsidR="00E613E1" w:rsidRDefault="00E613E1" w:rsidP="00E613E1">
            <w:pPr>
              <w:rPr>
                <w:sz w:val="20"/>
                <w:szCs w:val="20"/>
              </w:rPr>
            </w:pPr>
            <w:r>
              <w:rPr>
                <w:sz w:val="20"/>
                <w:szCs w:val="20"/>
              </w:rPr>
              <w:t>деревня Шемячкино</w:t>
            </w:r>
          </w:p>
        </w:tc>
        <w:tc>
          <w:tcPr>
            <w:tcW w:w="1077" w:type="dxa"/>
            <w:vAlign w:val="center"/>
          </w:tcPr>
          <w:p w14:paraId="1C218CB1" w14:textId="3343222C" w:rsidR="00E613E1" w:rsidRDefault="00E613E1" w:rsidP="00E613E1">
            <w:pPr>
              <w:spacing w:line="280" w:lineRule="atLeast"/>
              <w:contextualSpacing/>
              <w:jc w:val="center"/>
              <w:rPr>
                <w:rFonts w:eastAsia="Calibri"/>
                <w:sz w:val="20"/>
                <w:szCs w:val="20"/>
                <w:lang w:eastAsia="en-US"/>
              </w:rPr>
            </w:pPr>
            <w:r w:rsidRPr="006B00A8">
              <w:rPr>
                <w:rFonts w:eastAsia="Calibri"/>
                <w:sz w:val="20"/>
                <w:szCs w:val="20"/>
                <w:lang w:eastAsia="en-US"/>
              </w:rPr>
              <w:t>0,</w:t>
            </w:r>
            <w:r>
              <w:rPr>
                <w:rFonts w:eastAsia="Calibri"/>
                <w:sz w:val="20"/>
                <w:szCs w:val="20"/>
                <w:lang w:eastAsia="en-US"/>
              </w:rPr>
              <w:t>600</w:t>
            </w:r>
          </w:p>
        </w:tc>
        <w:tc>
          <w:tcPr>
            <w:tcW w:w="2429" w:type="dxa"/>
            <w:vAlign w:val="center"/>
          </w:tcPr>
          <w:p w14:paraId="4E1F1181" w14:textId="3182C023"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8EF6C57" w14:textId="0011C381"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41BFD5A" w14:textId="4485D599"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6E1783E1" w14:textId="77777777" w:rsidTr="00AC51F3">
        <w:trPr>
          <w:trHeight w:val="206"/>
        </w:trPr>
        <w:tc>
          <w:tcPr>
            <w:tcW w:w="539" w:type="dxa"/>
            <w:vAlign w:val="center"/>
          </w:tcPr>
          <w:p w14:paraId="419C2CFA" w14:textId="153AA8C7" w:rsidR="00E613E1" w:rsidRDefault="00E613E1" w:rsidP="00E613E1">
            <w:pPr>
              <w:spacing w:line="280" w:lineRule="atLeast"/>
              <w:contextualSpacing/>
              <w:rPr>
                <w:sz w:val="20"/>
                <w:szCs w:val="20"/>
              </w:rPr>
            </w:pPr>
            <w:r>
              <w:rPr>
                <w:sz w:val="20"/>
                <w:szCs w:val="20"/>
              </w:rPr>
              <w:t>228</w:t>
            </w:r>
          </w:p>
        </w:tc>
        <w:tc>
          <w:tcPr>
            <w:tcW w:w="3293" w:type="dxa"/>
            <w:vAlign w:val="center"/>
          </w:tcPr>
          <w:p w14:paraId="1F7645EB" w14:textId="5D602F17" w:rsidR="00E613E1" w:rsidRDefault="00E613E1" w:rsidP="00E613E1">
            <w:pPr>
              <w:rPr>
                <w:sz w:val="20"/>
                <w:szCs w:val="20"/>
              </w:rPr>
            </w:pPr>
            <w:r>
              <w:rPr>
                <w:sz w:val="20"/>
                <w:szCs w:val="20"/>
              </w:rPr>
              <w:t>деревня Пелягинец</w:t>
            </w:r>
          </w:p>
        </w:tc>
        <w:tc>
          <w:tcPr>
            <w:tcW w:w="1077" w:type="dxa"/>
            <w:vAlign w:val="center"/>
          </w:tcPr>
          <w:p w14:paraId="17650CB5" w14:textId="4DFB6B08" w:rsidR="00E613E1"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1,364</w:t>
            </w:r>
          </w:p>
        </w:tc>
        <w:tc>
          <w:tcPr>
            <w:tcW w:w="2429" w:type="dxa"/>
            <w:vAlign w:val="center"/>
          </w:tcPr>
          <w:p w14:paraId="1AA54868" w14:textId="4145FE67"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1D790A7" w14:textId="353D8FDB"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5D52C76" w14:textId="15C4A79E" w:rsidR="00E613E1" w:rsidRPr="006B00A8"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5610AA77" w14:textId="77777777" w:rsidTr="00AC51F3">
        <w:trPr>
          <w:trHeight w:val="206"/>
        </w:trPr>
        <w:tc>
          <w:tcPr>
            <w:tcW w:w="539" w:type="dxa"/>
            <w:vAlign w:val="center"/>
          </w:tcPr>
          <w:p w14:paraId="34E9F666" w14:textId="3D4325FD" w:rsidR="00E613E1" w:rsidRDefault="00E613E1" w:rsidP="00E613E1">
            <w:pPr>
              <w:spacing w:line="280" w:lineRule="atLeast"/>
              <w:contextualSpacing/>
              <w:rPr>
                <w:sz w:val="20"/>
                <w:szCs w:val="20"/>
              </w:rPr>
            </w:pPr>
            <w:r w:rsidRPr="00B65A3B">
              <w:rPr>
                <w:rFonts w:eastAsia="Calibri"/>
                <w:sz w:val="20"/>
                <w:szCs w:val="20"/>
                <w:lang w:eastAsia="en-US"/>
              </w:rPr>
              <w:t>2</w:t>
            </w:r>
            <w:r>
              <w:rPr>
                <w:rFonts w:eastAsia="Calibri"/>
                <w:sz w:val="20"/>
                <w:szCs w:val="20"/>
                <w:lang w:eastAsia="en-US"/>
              </w:rPr>
              <w:t>29</w:t>
            </w:r>
          </w:p>
        </w:tc>
        <w:tc>
          <w:tcPr>
            <w:tcW w:w="3293" w:type="dxa"/>
            <w:vAlign w:val="center"/>
          </w:tcPr>
          <w:p w14:paraId="0E9E82D8" w14:textId="263D8116" w:rsidR="00E613E1" w:rsidRDefault="00E613E1" w:rsidP="00E613E1">
            <w:pPr>
              <w:rPr>
                <w:sz w:val="20"/>
                <w:szCs w:val="20"/>
              </w:rPr>
            </w:pPr>
            <w:r>
              <w:rPr>
                <w:sz w:val="20"/>
                <w:szCs w:val="20"/>
              </w:rPr>
              <w:t>деревня Заюжье</w:t>
            </w:r>
          </w:p>
        </w:tc>
        <w:tc>
          <w:tcPr>
            <w:tcW w:w="1077" w:type="dxa"/>
            <w:vAlign w:val="center"/>
          </w:tcPr>
          <w:p w14:paraId="720E5F7F" w14:textId="208DF68C" w:rsidR="00E613E1"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1,347</w:t>
            </w:r>
          </w:p>
        </w:tc>
        <w:tc>
          <w:tcPr>
            <w:tcW w:w="2429" w:type="dxa"/>
            <w:vAlign w:val="center"/>
          </w:tcPr>
          <w:p w14:paraId="2C7292D5" w14:textId="01380C44"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4277CD6B" w14:textId="5E3B310B"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9106C20" w14:textId="1FD55083"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1CC20D5B" w14:textId="77777777" w:rsidTr="00AC51F3">
        <w:trPr>
          <w:trHeight w:val="206"/>
        </w:trPr>
        <w:tc>
          <w:tcPr>
            <w:tcW w:w="539" w:type="dxa"/>
            <w:vAlign w:val="center"/>
          </w:tcPr>
          <w:p w14:paraId="3274979C" w14:textId="54151E45" w:rsidR="00E613E1" w:rsidRDefault="00E613E1" w:rsidP="00E613E1">
            <w:pPr>
              <w:spacing w:line="280" w:lineRule="atLeast"/>
              <w:contextualSpacing/>
              <w:rPr>
                <w:sz w:val="20"/>
                <w:szCs w:val="20"/>
              </w:rPr>
            </w:pPr>
            <w:r>
              <w:rPr>
                <w:rFonts w:eastAsia="Calibri"/>
                <w:sz w:val="20"/>
                <w:szCs w:val="20"/>
                <w:lang w:eastAsia="en-US"/>
              </w:rPr>
              <w:t>230</w:t>
            </w:r>
          </w:p>
        </w:tc>
        <w:tc>
          <w:tcPr>
            <w:tcW w:w="3293" w:type="dxa"/>
            <w:vAlign w:val="center"/>
          </w:tcPr>
          <w:p w14:paraId="3DE918A9" w14:textId="557E648A" w:rsidR="00E613E1" w:rsidRDefault="00E613E1" w:rsidP="00E613E1">
            <w:pPr>
              <w:rPr>
                <w:sz w:val="20"/>
                <w:szCs w:val="20"/>
              </w:rPr>
            </w:pPr>
            <w:r>
              <w:rPr>
                <w:sz w:val="20"/>
                <w:szCs w:val="20"/>
              </w:rPr>
              <w:t>деревня Большое Лубозино</w:t>
            </w:r>
          </w:p>
        </w:tc>
        <w:tc>
          <w:tcPr>
            <w:tcW w:w="1077" w:type="dxa"/>
            <w:vAlign w:val="center"/>
          </w:tcPr>
          <w:p w14:paraId="3263CED5" w14:textId="6CE3EFC0" w:rsidR="00E613E1"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1,590</w:t>
            </w:r>
          </w:p>
        </w:tc>
        <w:tc>
          <w:tcPr>
            <w:tcW w:w="2429" w:type="dxa"/>
            <w:vAlign w:val="center"/>
          </w:tcPr>
          <w:p w14:paraId="3A028723" w14:textId="7F718EFC"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0E0727AE" w14:textId="42874BAA"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389E925" w14:textId="5B6E84CF"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32697DA4" w14:textId="77777777" w:rsidTr="00AC51F3">
        <w:trPr>
          <w:trHeight w:val="206"/>
        </w:trPr>
        <w:tc>
          <w:tcPr>
            <w:tcW w:w="539" w:type="dxa"/>
            <w:vAlign w:val="center"/>
          </w:tcPr>
          <w:p w14:paraId="4889EF29" w14:textId="49372238" w:rsidR="00E613E1" w:rsidRDefault="00E613E1" w:rsidP="00E613E1">
            <w:pPr>
              <w:spacing w:line="280" w:lineRule="atLeast"/>
              <w:contextualSpacing/>
              <w:rPr>
                <w:sz w:val="20"/>
                <w:szCs w:val="20"/>
              </w:rPr>
            </w:pPr>
            <w:r>
              <w:rPr>
                <w:rFonts w:eastAsia="Calibri"/>
                <w:sz w:val="20"/>
                <w:szCs w:val="20"/>
                <w:lang w:eastAsia="en-US"/>
              </w:rPr>
              <w:t>231</w:t>
            </w:r>
          </w:p>
        </w:tc>
        <w:tc>
          <w:tcPr>
            <w:tcW w:w="3293" w:type="dxa"/>
            <w:vAlign w:val="center"/>
          </w:tcPr>
          <w:p w14:paraId="6EA8C96A" w14:textId="39E9E10D" w:rsidR="00E613E1" w:rsidRDefault="00E613E1" w:rsidP="00E613E1">
            <w:pPr>
              <w:rPr>
                <w:sz w:val="20"/>
                <w:szCs w:val="20"/>
              </w:rPr>
            </w:pPr>
            <w:r>
              <w:rPr>
                <w:sz w:val="20"/>
                <w:szCs w:val="20"/>
              </w:rPr>
              <w:t>село Новогеоргиевское</w:t>
            </w:r>
          </w:p>
        </w:tc>
        <w:tc>
          <w:tcPr>
            <w:tcW w:w="1077" w:type="dxa"/>
            <w:vAlign w:val="center"/>
          </w:tcPr>
          <w:p w14:paraId="5C43D953" w14:textId="5C6B801F" w:rsidR="00E613E1" w:rsidRDefault="00E613E1" w:rsidP="00E613E1">
            <w:pPr>
              <w:spacing w:line="280" w:lineRule="atLeast"/>
              <w:contextualSpacing/>
              <w:jc w:val="center"/>
              <w:rPr>
                <w:rFonts w:eastAsia="Calibri"/>
                <w:sz w:val="20"/>
                <w:szCs w:val="20"/>
                <w:lang w:eastAsia="en-US"/>
              </w:rPr>
            </w:pPr>
            <w:r w:rsidRPr="006B00A8">
              <w:rPr>
                <w:rFonts w:eastAsia="Calibri"/>
                <w:sz w:val="20"/>
                <w:szCs w:val="20"/>
                <w:lang w:eastAsia="en-US"/>
              </w:rPr>
              <w:t>0,</w:t>
            </w:r>
            <w:r>
              <w:rPr>
                <w:rFonts w:eastAsia="Calibri"/>
                <w:sz w:val="20"/>
                <w:szCs w:val="20"/>
                <w:lang w:eastAsia="en-US"/>
              </w:rPr>
              <w:t>458</w:t>
            </w:r>
          </w:p>
        </w:tc>
        <w:tc>
          <w:tcPr>
            <w:tcW w:w="2429" w:type="dxa"/>
            <w:vAlign w:val="center"/>
          </w:tcPr>
          <w:p w14:paraId="31F51BB2" w14:textId="231EFB48"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23344DA3" w14:textId="769AC0B6" w:rsidR="00E613E1" w:rsidRPr="005A463D"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асфальтобетон</w:t>
            </w:r>
          </w:p>
        </w:tc>
        <w:tc>
          <w:tcPr>
            <w:tcW w:w="977" w:type="dxa"/>
            <w:vAlign w:val="center"/>
          </w:tcPr>
          <w:p w14:paraId="2893351E" w14:textId="29DFF1DE"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23AACDE3" w14:textId="77777777" w:rsidTr="00AC51F3">
        <w:trPr>
          <w:trHeight w:val="206"/>
        </w:trPr>
        <w:tc>
          <w:tcPr>
            <w:tcW w:w="539" w:type="dxa"/>
            <w:vAlign w:val="center"/>
          </w:tcPr>
          <w:p w14:paraId="4294CEBF" w14:textId="6328A06C" w:rsidR="00E613E1" w:rsidRDefault="00E613E1" w:rsidP="00E613E1">
            <w:pPr>
              <w:spacing w:line="280" w:lineRule="atLeast"/>
              <w:contextualSpacing/>
              <w:rPr>
                <w:sz w:val="20"/>
                <w:szCs w:val="20"/>
              </w:rPr>
            </w:pPr>
            <w:r>
              <w:rPr>
                <w:rFonts w:eastAsia="Calibri"/>
                <w:sz w:val="20"/>
                <w:szCs w:val="20"/>
                <w:lang w:eastAsia="en-US"/>
              </w:rPr>
              <w:t>232</w:t>
            </w:r>
          </w:p>
        </w:tc>
        <w:tc>
          <w:tcPr>
            <w:tcW w:w="3293" w:type="dxa"/>
            <w:vAlign w:val="center"/>
          </w:tcPr>
          <w:p w14:paraId="61CC4E1A" w14:textId="0F4E8CEC" w:rsidR="00E613E1" w:rsidRDefault="00E613E1" w:rsidP="00E613E1">
            <w:pPr>
              <w:rPr>
                <w:sz w:val="20"/>
                <w:szCs w:val="20"/>
              </w:rPr>
            </w:pPr>
            <w:r>
              <w:rPr>
                <w:sz w:val="20"/>
                <w:szCs w:val="20"/>
              </w:rPr>
              <w:t>деревня Малая Чирядка</w:t>
            </w:r>
          </w:p>
        </w:tc>
        <w:tc>
          <w:tcPr>
            <w:tcW w:w="1077" w:type="dxa"/>
            <w:vAlign w:val="center"/>
          </w:tcPr>
          <w:p w14:paraId="75DD17AE" w14:textId="5380E0D9" w:rsidR="00E613E1"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1,076</w:t>
            </w:r>
          </w:p>
        </w:tc>
        <w:tc>
          <w:tcPr>
            <w:tcW w:w="2429" w:type="dxa"/>
            <w:vAlign w:val="center"/>
          </w:tcPr>
          <w:p w14:paraId="3DE25F0E" w14:textId="123EB7A2"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306564D8" w14:textId="0B176A51"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CDA7442" w14:textId="1C565C33"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3084849C" w14:textId="77777777" w:rsidTr="00AC51F3">
        <w:trPr>
          <w:trHeight w:val="206"/>
        </w:trPr>
        <w:tc>
          <w:tcPr>
            <w:tcW w:w="539" w:type="dxa"/>
            <w:vAlign w:val="center"/>
          </w:tcPr>
          <w:p w14:paraId="6C732568" w14:textId="289F4686" w:rsidR="00E613E1" w:rsidRDefault="00E613E1" w:rsidP="00E613E1">
            <w:pPr>
              <w:spacing w:line="280" w:lineRule="atLeast"/>
              <w:contextualSpacing/>
              <w:rPr>
                <w:sz w:val="20"/>
                <w:szCs w:val="20"/>
              </w:rPr>
            </w:pPr>
            <w:r>
              <w:rPr>
                <w:rFonts w:eastAsia="Calibri"/>
                <w:sz w:val="20"/>
                <w:szCs w:val="20"/>
                <w:lang w:eastAsia="en-US"/>
              </w:rPr>
              <w:t>233</w:t>
            </w:r>
          </w:p>
        </w:tc>
        <w:tc>
          <w:tcPr>
            <w:tcW w:w="3293" w:type="dxa"/>
            <w:vAlign w:val="center"/>
          </w:tcPr>
          <w:p w14:paraId="186F0962" w14:textId="381BE1E6" w:rsidR="00E613E1" w:rsidRDefault="00E613E1" w:rsidP="00E613E1">
            <w:pPr>
              <w:rPr>
                <w:sz w:val="20"/>
                <w:szCs w:val="20"/>
              </w:rPr>
            </w:pPr>
            <w:r>
              <w:rPr>
                <w:sz w:val="20"/>
                <w:szCs w:val="20"/>
              </w:rPr>
              <w:t>деревня Большая Чирядка</w:t>
            </w:r>
          </w:p>
        </w:tc>
        <w:tc>
          <w:tcPr>
            <w:tcW w:w="1077" w:type="dxa"/>
            <w:vAlign w:val="center"/>
          </w:tcPr>
          <w:p w14:paraId="76C7BF27" w14:textId="20B61870" w:rsidR="00E613E1"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1,615</w:t>
            </w:r>
          </w:p>
        </w:tc>
        <w:tc>
          <w:tcPr>
            <w:tcW w:w="2429" w:type="dxa"/>
            <w:vAlign w:val="center"/>
          </w:tcPr>
          <w:p w14:paraId="67FD311A" w14:textId="04D4390A"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7751AF0C" w14:textId="5C9CD886"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3B56230" w14:textId="082B66BF"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12D97063" w14:textId="77777777" w:rsidTr="00AC51F3">
        <w:trPr>
          <w:trHeight w:val="206"/>
        </w:trPr>
        <w:tc>
          <w:tcPr>
            <w:tcW w:w="539" w:type="dxa"/>
            <w:vAlign w:val="center"/>
          </w:tcPr>
          <w:p w14:paraId="6FA022C1" w14:textId="01613CC1" w:rsidR="00E613E1" w:rsidRDefault="00E613E1" w:rsidP="00E613E1">
            <w:pPr>
              <w:spacing w:line="280" w:lineRule="atLeast"/>
              <w:contextualSpacing/>
              <w:rPr>
                <w:sz w:val="20"/>
                <w:szCs w:val="20"/>
              </w:rPr>
            </w:pPr>
            <w:r>
              <w:rPr>
                <w:rFonts w:eastAsia="Calibri"/>
                <w:sz w:val="20"/>
                <w:szCs w:val="20"/>
                <w:lang w:eastAsia="en-US"/>
              </w:rPr>
              <w:t>234</w:t>
            </w:r>
          </w:p>
        </w:tc>
        <w:tc>
          <w:tcPr>
            <w:tcW w:w="3293" w:type="dxa"/>
            <w:vAlign w:val="center"/>
          </w:tcPr>
          <w:p w14:paraId="6D623E39" w14:textId="04116D9B" w:rsidR="00E613E1" w:rsidRDefault="00E613E1" w:rsidP="00E613E1">
            <w:pPr>
              <w:rPr>
                <w:sz w:val="20"/>
                <w:szCs w:val="20"/>
              </w:rPr>
            </w:pPr>
            <w:r>
              <w:rPr>
                <w:sz w:val="20"/>
                <w:szCs w:val="20"/>
              </w:rPr>
              <w:t>деревня Кондратово</w:t>
            </w:r>
          </w:p>
        </w:tc>
        <w:tc>
          <w:tcPr>
            <w:tcW w:w="1077" w:type="dxa"/>
            <w:vAlign w:val="center"/>
          </w:tcPr>
          <w:p w14:paraId="6CF9FCAD" w14:textId="2BA679F9" w:rsidR="00E613E1"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1,475</w:t>
            </w:r>
          </w:p>
        </w:tc>
        <w:tc>
          <w:tcPr>
            <w:tcW w:w="2429" w:type="dxa"/>
            <w:vAlign w:val="center"/>
          </w:tcPr>
          <w:p w14:paraId="4D5F6F4F" w14:textId="2CA214CF"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61050A63" w14:textId="1B669FA5" w:rsidR="00E613E1" w:rsidRDefault="00E613E1" w:rsidP="00C47735">
            <w:pPr>
              <w:spacing w:line="220" w:lineRule="atLeast"/>
              <w:contextualSpacing/>
              <w:jc w:val="center"/>
              <w:rPr>
                <w:rFonts w:eastAsia="Calibri"/>
                <w:sz w:val="20"/>
                <w:szCs w:val="20"/>
                <w:lang w:eastAsia="en-US"/>
              </w:rPr>
            </w:pPr>
            <w:r>
              <w:rPr>
                <w:rFonts w:eastAsia="Calibri"/>
                <w:sz w:val="20"/>
                <w:szCs w:val="20"/>
                <w:lang w:eastAsia="en-US"/>
              </w:rPr>
              <w:t>0,915</w:t>
            </w:r>
            <w:r w:rsidR="001273D2">
              <w:rPr>
                <w:rFonts w:eastAsia="Calibri"/>
                <w:sz w:val="20"/>
                <w:szCs w:val="20"/>
                <w:lang w:eastAsia="en-US"/>
              </w:rPr>
              <w:t>–</w:t>
            </w:r>
            <w:r>
              <w:rPr>
                <w:rFonts w:eastAsia="Calibri"/>
                <w:sz w:val="20"/>
                <w:szCs w:val="20"/>
                <w:lang w:eastAsia="en-US"/>
              </w:rPr>
              <w:t>а/бетон</w:t>
            </w:r>
          </w:p>
          <w:p w14:paraId="613E0A48" w14:textId="73EBDB07" w:rsidR="00E613E1" w:rsidRPr="005A463D" w:rsidRDefault="00E613E1" w:rsidP="00C47735">
            <w:pPr>
              <w:spacing w:line="220" w:lineRule="atLeast"/>
              <w:contextualSpacing/>
              <w:jc w:val="center"/>
              <w:rPr>
                <w:rFonts w:eastAsia="Calibri"/>
                <w:sz w:val="20"/>
                <w:szCs w:val="20"/>
                <w:lang w:eastAsia="en-US"/>
              </w:rPr>
            </w:pPr>
            <w:r>
              <w:rPr>
                <w:rFonts w:eastAsia="Calibri"/>
                <w:sz w:val="20"/>
                <w:szCs w:val="20"/>
                <w:lang w:eastAsia="en-US"/>
              </w:rPr>
              <w:t xml:space="preserve">0,560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грунт</w:t>
            </w:r>
          </w:p>
        </w:tc>
        <w:tc>
          <w:tcPr>
            <w:tcW w:w="977" w:type="dxa"/>
            <w:vAlign w:val="center"/>
          </w:tcPr>
          <w:p w14:paraId="241D4B2B" w14:textId="6BB35BB2"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666BC10F" w14:textId="77777777" w:rsidTr="00AC51F3">
        <w:trPr>
          <w:trHeight w:val="206"/>
        </w:trPr>
        <w:tc>
          <w:tcPr>
            <w:tcW w:w="539" w:type="dxa"/>
            <w:vAlign w:val="center"/>
          </w:tcPr>
          <w:p w14:paraId="1F33E1D9" w14:textId="0A6462D3" w:rsidR="00E613E1" w:rsidRDefault="00E613E1" w:rsidP="00E613E1">
            <w:pPr>
              <w:spacing w:line="280" w:lineRule="atLeast"/>
              <w:contextualSpacing/>
              <w:rPr>
                <w:sz w:val="20"/>
                <w:szCs w:val="20"/>
              </w:rPr>
            </w:pPr>
            <w:r>
              <w:rPr>
                <w:rFonts w:eastAsia="Calibri"/>
                <w:sz w:val="20"/>
                <w:szCs w:val="20"/>
                <w:lang w:eastAsia="en-US"/>
              </w:rPr>
              <w:lastRenderedPageBreak/>
              <w:t>235</w:t>
            </w:r>
          </w:p>
        </w:tc>
        <w:tc>
          <w:tcPr>
            <w:tcW w:w="3293" w:type="dxa"/>
            <w:vAlign w:val="center"/>
          </w:tcPr>
          <w:p w14:paraId="246C06FE" w14:textId="5AD1A816" w:rsidR="00E613E1" w:rsidRDefault="00E613E1" w:rsidP="00E613E1">
            <w:pPr>
              <w:rPr>
                <w:sz w:val="20"/>
                <w:szCs w:val="20"/>
              </w:rPr>
            </w:pPr>
            <w:r>
              <w:rPr>
                <w:sz w:val="20"/>
                <w:szCs w:val="20"/>
              </w:rPr>
              <w:t>деревня Курилово</w:t>
            </w:r>
          </w:p>
        </w:tc>
        <w:tc>
          <w:tcPr>
            <w:tcW w:w="1077" w:type="dxa"/>
            <w:vAlign w:val="center"/>
          </w:tcPr>
          <w:p w14:paraId="5F550AD9" w14:textId="382A278A" w:rsidR="00E613E1"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2,000</w:t>
            </w:r>
          </w:p>
        </w:tc>
        <w:tc>
          <w:tcPr>
            <w:tcW w:w="2429" w:type="dxa"/>
            <w:vAlign w:val="center"/>
          </w:tcPr>
          <w:p w14:paraId="5C8E1919" w14:textId="443BA0EA"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3E990B4C" w14:textId="70714CAB" w:rsidR="00E613E1" w:rsidRDefault="00E613E1" w:rsidP="00C47735">
            <w:pPr>
              <w:spacing w:line="220" w:lineRule="atLeast"/>
              <w:contextualSpacing/>
              <w:jc w:val="center"/>
              <w:rPr>
                <w:rFonts w:eastAsia="Calibri"/>
                <w:sz w:val="20"/>
                <w:szCs w:val="20"/>
                <w:lang w:eastAsia="en-US"/>
              </w:rPr>
            </w:pPr>
            <w:r>
              <w:rPr>
                <w:rFonts w:eastAsia="Calibri"/>
                <w:sz w:val="20"/>
                <w:szCs w:val="20"/>
                <w:lang w:eastAsia="en-US"/>
              </w:rPr>
              <w:t>0,921</w:t>
            </w:r>
            <w:r w:rsidR="001273D2">
              <w:rPr>
                <w:rFonts w:eastAsia="Calibri"/>
                <w:sz w:val="20"/>
                <w:szCs w:val="20"/>
                <w:lang w:eastAsia="en-US"/>
              </w:rPr>
              <w:t>–</w:t>
            </w:r>
            <w:r>
              <w:rPr>
                <w:rFonts w:eastAsia="Calibri"/>
                <w:sz w:val="20"/>
                <w:szCs w:val="20"/>
                <w:lang w:eastAsia="en-US"/>
              </w:rPr>
              <w:t>а/бетон</w:t>
            </w:r>
          </w:p>
          <w:p w14:paraId="5265ADFF" w14:textId="2E72DEAF" w:rsidR="00E613E1" w:rsidRPr="005A463D" w:rsidRDefault="00E613E1" w:rsidP="00C47735">
            <w:pPr>
              <w:spacing w:line="220" w:lineRule="atLeast"/>
              <w:contextualSpacing/>
              <w:jc w:val="center"/>
              <w:rPr>
                <w:rFonts w:eastAsia="Calibri"/>
                <w:sz w:val="20"/>
                <w:szCs w:val="20"/>
                <w:lang w:eastAsia="en-US"/>
              </w:rPr>
            </w:pPr>
            <w:r>
              <w:rPr>
                <w:rFonts w:eastAsia="Calibri"/>
                <w:sz w:val="20"/>
                <w:szCs w:val="20"/>
                <w:lang w:eastAsia="en-US"/>
              </w:rPr>
              <w:t xml:space="preserve">1,079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грунт</w:t>
            </w:r>
          </w:p>
        </w:tc>
        <w:tc>
          <w:tcPr>
            <w:tcW w:w="977" w:type="dxa"/>
            <w:vAlign w:val="center"/>
          </w:tcPr>
          <w:p w14:paraId="21D0E847" w14:textId="638DC198"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24F75287" w14:textId="77777777" w:rsidTr="00AC51F3">
        <w:trPr>
          <w:trHeight w:val="206"/>
        </w:trPr>
        <w:tc>
          <w:tcPr>
            <w:tcW w:w="539" w:type="dxa"/>
            <w:vAlign w:val="center"/>
          </w:tcPr>
          <w:p w14:paraId="63082D62" w14:textId="483000A9" w:rsidR="00E613E1" w:rsidRDefault="00E613E1" w:rsidP="00E613E1">
            <w:pPr>
              <w:spacing w:line="280" w:lineRule="atLeast"/>
              <w:contextualSpacing/>
              <w:rPr>
                <w:sz w:val="20"/>
                <w:szCs w:val="20"/>
              </w:rPr>
            </w:pPr>
            <w:r>
              <w:rPr>
                <w:rFonts w:eastAsia="Calibri"/>
                <w:sz w:val="20"/>
                <w:szCs w:val="20"/>
                <w:lang w:eastAsia="en-US"/>
              </w:rPr>
              <w:t>236</w:t>
            </w:r>
          </w:p>
        </w:tc>
        <w:tc>
          <w:tcPr>
            <w:tcW w:w="3293" w:type="dxa"/>
            <w:vAlign w:val="center"/>
          </w:tcPr>
          <w:p w14:paraId="4BC1FDA4" w14:textId="5048DB0E" w:rsidR="00E613E1" w:rsidRDefault="00E613E1" w:rsidP="00E613E1">
            <w:pPr>
              <w:rPr>
                <w:sz w:val="20"/>
                <w:szCs w:val="20"/>
              </w:rPr>
            </w:pPr>
            <w:r>
              <w:rPr>
                <w:sz w:val="20"/>
                <w:szCs w:val="20"/>
              </w:rPr>
              <w:t>деревня Горка</w:t>
            </w:r>
          </w:p>
        </w:tc>
        <w:tc>
          <w:tcPr>
            <w:tcW w:w="1077" w:type="dxa"/>
            <w:vAlign w:val="center"/>
          </w:tcPr>
          <w:p w14:paraId="6C2C4BC6" w14:textId="16088513" w:rsidR="00E613E1" w:rsidRDefault="00E613E1" w:rsidP="00E613E1">
            <w:pPr>
              <w:spacing w:line="280" w:lineRule="atLeast"/>
              <w:contextualSpacing/>
              <w:jc w:val="center"/>
              <w:rPr>
                <w:rFonts w:eastAsia="Calibri"/>
                <w:sz w:val="20"/>
                <w:szCs w:val="20"/>
                <w:lang w:eastAsia="en-US"/>
              </w:rPr>
            </w:pPr>
            <w:r w:rsidRPr="006B00A8">
              <w:rPr>
                <w:rFonts w:eastAsia="Calibri"/>
                <w:sz w:val="20"/>
                <w:szCs w:val="20"/>
                <w:lang w:eastAsia="en-US"/>
              </w:rPr>
              <w:t>0,</w:t>
            </w:r>
            <w:r>
              <w:rPr>
                <w:rFonts w:eastAsia="Calibri"/>
                <w:sz w:val="20"/>
                <w:szCs w:val="20"/>
                <w:lang w:eastAsia="en-US"/>
              </w:rPr>
              <w:t>860</w:t>
            </w:r>
          </w:p>
        </w:tc>
        <w:tc>
          <w:tcPr>
            <w:tcW w:w="2429" w:type="dxa"/>
            <w:vAlign w:val="center"/>
          </w:tcPr>
          <w:p w14:paraId="7A63EAE7" w14:textId="5FE5ED56"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6637A969" w14:textId="12CEE85E" w:rsidR="00E613E1" w:rsidRPr="005A463D" w:rsidRDefault="00E613E1" w:rsidP="00C47735">
            <w:pPr>
              <w:spacing w:line="22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06B06FA" w14:textId="26B515BF"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41C7A4FD" w14:textId="77777777" w:rsidTr="00AC51F3">
        <w:trPr>
          <w:trHeight w:val="206"/>
        </w:trPr>
        <w:tc>
          <w:tcPr>
            <w:tcW w:w="539" w:type="dxa"/>
            <w:vAlign w:val="center"/>
          </w:tcPr>
          <w:p w14:paraId="5AC38F04" w14:textId="749627B9" w:rsidR="00E613E1" w:rsidRDefault="00E613E1" w:rsidP="00E613E1">
            <w:pPr>
              <w:spacing w:line="280" w:lineRule="atLeast"/>
              <w:contextualSpacing/>
              <w:rPr>
                <w:sz w:val="20"/>
                <w:szCs w:val="20"/>
              </w:rPr>
            </w:pPr>
            <w:r>
              <w:rPr>
                <w:rFonts w:eastAsia="Calibri"/>
                <w:sz w:val="20"/>
                <w:szCs w:val="20"/>
                <w:lang w:eastAsia="en-US"/>
              </w:rPr>
              <w:t>237</w:t>
            </w:r>
          </w:p>
        </w:tc>
        <w:tc>
          <w:tcPr>
            <w:tcW w:w="3293" w:type="dxa"/>
            <w:vAlign w:val="center"/>
          </w:tcPr>
          <w:p w14:paraId="1B52640C" w14:textId="0C1011B0" w:rsidR="00E613E1" w:rsidRDefault="00E613E1" w:rsidP="00E613E1">
            <w:pPr>
              <w:rPr>
                <w:sz w:val="20"/>
                <w:szCs w:val="20"/>
              </w:rPr>
            </w:pPr>
            <w:r>
              <w:rPr>
                <w:sz w:val="20"/>
                <w:szCs w:val="20"/>
              </w:rPr>
              <w:t>деревня Пластиево</w:t>
            </w:r>
          </w:p>
        </w:tc>
        <w:tc>
          <w:tcPr>
            <w:tcW w:w="1077" w:type="dxa"/>
            <w:vAlign w:val="center"/>
          </w:tcPr>
          <w:p w14:paraId="42D4E0CC" w14:textId="5F83437C" w:rsidR="00E613E1" w:rsidRDefault="00E613E1" w:rsidP="00E613E1">
            <w:pPr>
              <w:spacing w:line="280" w:lineRule="atLeast"/>
              <w:contextualSpacing/>
              <w:jc w:val="center"/>
              <w:rPr>
                <w:rFonts w:eastAsia="Calibri"/>
                <w:sz w:val="20"/>
                <w:szCs w:val="20"/>
                <w:lang w:eastAsia="en-US"/>
              </w:rPr>
            </w:pPr>
            <w:r w:rsidRPr="006B00A8">
              <w:rPr>
                <w:rFonts w:eastAsia="Calibri"/>
                <w:sz w:val="20"/>
                <w:szCs w:val="20"/>
                <w:lang w:eastAsia="en-US"/>
              </w:rPr>
              <w:t>0,</w:t>
            </w:r>
            <w:r>
              <w:rPr>
                <w:rFonts w:eastAsia="Calibri"/>
                <w:sz w:val="20"/>
                <w:szCs w:val="20"/>
                <w:lang w:eastAsia="en-US"/>
              </w:rPr>
              <w:t>693</w:t>
            </w:r>
          </w:p>
        </w:tc>
        <w:tc>
          <w:tcPr>
            <w:tcW w:w="2429" w:type="dxa"/>
            <w:vAlign w:val="center"/>
          </w:tcPr>
          <w:p w14:paraId="7BC0D40A" w14:textId="49C0CEE1"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04CD579F" w14:textId="51322487" w:rsidR="00E613E1" w:rsidRDefault="00E613E1" w:rsidP="00C47735">
            <w:pPr>
              <w:spacing w:line="220" w:lineRule="atLeast"/>
              <w:contextualSpacing/>
              <w:jc w:val="center"/>
              <w:rPr>
                <w:rFonts w:eastAsia="Calibri"/>
                <w:sz w:val="20"/>
                <w:szCs w:val="20"/>
                <w:lang w:eastAsia="en-US"/>
              </w:rPr>
            </w:pPr>
            <w:r>
              <w:rPr>
                <w:rFonts w:eastAsia="Calibri"/>
                <w:sz w:val="20"/>
                <w:szCs w:val="20"/>
                <w:lang w:eastAsia="en-US"/>
              </w:rPr>
              <w:t>0,545</w:t>
            </w:r>
            <w:r w:rsidR="001273D2">
              <w:rPr>
                <w:rFonts w:eastAsia="Calibri"/>
                <w:sz w:val="20"/>
                <w:szCs w:val="20"/>
                <w:lang w:eastAsia="en-US"/>
              </w:rPr>
              <w:t>–</w:t>
            </w:r>
            <w:r>
              <w:rPr>
                <w:rFonts w:eastAsia="Calibri"/>
                <w:sz w:val="20"/>
                <w:szCs w:val="20"/>
                <w:lang w:eastAsia="en-US"/>
              </w:rPr>
              <w:t>а/бетон</w:t>
            </w:r>
          </w:p>
          <w:p w14:paraId="2F936CFC" w14:textId="058B785A" w:rsidR="00E613E1" w:rsidRPr="005A463D" w:rsidRDefault="00E613E1" w:rsidP="00C47735">
            <w:pPr>
              <w:spacing w:line="220" w:lineRule="atLeast"/>
              <w:contextualSpacing/>
              <w:jc w:val="center"/>
              <w:rPr>
                <w:rFonts w:eastAsia="Calibri"/>
                <w:sz w:val="20"/>
                <w:szCs w:val="20"/>
                <w:lang w:eastAsia="en-US"/>
              </w:rPr>
            </w:pPr>
            <w:r>
              <w:rPr>
                <w:rFonts w:eastAsia="Calibri"/>
                <w:sz w:val="20"/>
                <w:szCs w:val="20"/>
                <w:lang w:eastAsia="en-US"/>
              </w:rPr>
              <w:t xml:space="preserve">0,148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грунт</w:t>
            </w:r>
          </w:p>
        </w:tc>
        <w:tc>
          <w:tcPr>
            <w:tcW w:w="977" w:type="dxa"/>
            <w:vAlign w:val="center"/>
          </w:tcPr>
          <w:p w14:paraId="45C8C202" w14:textId="2B69095E"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2F6CF77C" w14:textId="77777777" w:rsidTr="00AC51F3">
        <w:trPr>
          <w:trHeight w:val="206"/>
        </w:trPr>
        <w:tc>
          <w:tcPr>
            <w:tcW w:w="539" w:type="dxa"/>
            <w:vAlign w:val="center"/>
          </w:tcPr>
          <w:p w14:paraId="0486C68D" w14:textId="3F7EE1F0" w:rsidR="00E613E1" w:rsidRDefault="00E613E1" w:rsidP="00E613E1">
            <w:pPr>
              <w:spacing w:line="280" w:lineRule="atLeast"/>
              <w:contextualSpacing/>
              <w:rPr>
                <w:sz w:val="20"/>
                <w:szCs w:val="20"/>
              </w:rPr>
            </w:pPr>
            <w:r>
              <w:rPr>
                <w:rFonts w:eastAsia="Calibri"/>
                <w:sz w:val="20"/>
                <w:szCs w:val="20"/>
                <w:lang w:eastAsia="en-US"/>
              </w:rPr>
              <w:t>238</w:t>
            </w:r>
          </w:p>
        </w:tc>
        <w:tc>
          <w:tcPr>
            <w:tcW w:w="3293" w:type="dxa"/>
            <w:vAlign w:val="center"/>
          </w:tcPr>
          <w:p w14:paraId="417BBC7B" w14:textId="7799264C" w:rsidR="00E613E1" w:rsidRDefault="00E613E1" w:rsidP="00E613E1">
            <w:pPr>
              <w:rPr>
                <w:sz w:val="20"/>
                <w:szCs w:val="20"/>
              </w:rPr>
            </w:pPr>
            <w:r>
              <w:rPr>
                <w:sz w:val="20"/>
                <w:szCs w:val="20"/>
              </w:rPr>
              <w:t>деревня Демино</w:t>
            </w:r>
          </w:p>
        </w:tc>
        <w:tc>
          <w:tcPr>
            <w:tcW w:w="1077" w:type="dxa"/>
            <w:vAlign w:val="center"/>
          </w:tcPr>
          <w:p w14:paraId="42FA896F" w14:textId="495F38EE" w:rsidR="00E613E1" w:rsidRDefault="00E613E1" w:rsidP="00E613E1">
            <w:pPr>
              <w:spacing w:line="280" w:lineRule="atLeast"/>
              <w:contextualSpacing/>
              <w:jc w:val="center"/>
              <w:rPr>
                <w:rFonts w:eastAsia="Calibri"/>
                <w:sz w:val="20"/>
                <w:szCs w:val="20"/>
                <w:lang w:eastAsia="en-US"/>
              </w:rPr>
            </w:pPr>
            <w:r w:rsidRPr="006B00A8">
              <w:rPr>
                <w:rFonts w:eastAsia="Calibri"/>
                <w:sz w:val="20"/>
                <w:szCs w:val="20"/>
                <w:lang w:eastAsia="en-US"/>
              </w:rPr>
              <w:t>1,2</w:t>
            </w:r>
            <w:r>
              <w:rPr>
                <w:rFonts w:eastAsia="Calibri"/>
                <w:sz w:val="20"/>
                <w:szCs w:val="20"/>
                <w:lang w:eastAsia="en-US"/>
              </w:rPr>
              <w:t>40</w:t>
            </w:r>
          </w:p>
        </w:tc>
        <w:tc>
          <w:tcPr>
            <w:tcW w:w="2429" w:type="dxa"/>
            <w:vAlign w:val="center"/>
          </w:tcPr>
          <w:p w14:paraId="20773D7E" w14:textId="6517DE19"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5FB0448A" w14:textId="0292BB75" w:rsidR="00E613E1" w:rsidRDefault="00E613E1" w:rsidP="00C47735">
            <w:pPr>
              <w:spacing w:line="220" w:lineRule="atLeast"/>
              <w:contextualSpacing/>
              <w:jc w:val="center"/>
              <w:rPr>
                <w:rFonts w:eastAsia="Calibri"/>
                <w:sz w:val="20"/>
                <w:szCs w:val="20"/>
                <w:lang w:eastAsia="en-US"/>
              </w:rPr>
            </w:pPr>
            <w:r>
              <w:rPr>
                <w:rFonts w:eastAsia="Calibri"/>
                <w:sz w:val="20"/>
                <w:szCs w:val="20"/>
                <w:lang w:eastAsia="en-US"/>
              </w:rPr>
              <w:t>1,060</w:t>
            </w:r>
            <w:r w:rsidR="001273D2">
              <w:rPr>
                <w:rFonts w:eastAsia="Calibri"/>
                <w:sz w:val="20"/>
                <w:szCs w:val="20"/>
                <w:lang w:eastAsia="en-US"/>
              </w:rPr>
              <w:t>–</w:t>
            </w:r>
            <w:r>
              <w:rPr>
                <w:rFonts w:eastAsia="Calibri"/>
                <w:sz w:val="20"/>
                <w:szCs w:val="20"/>
                <w:lang w:eastAsia="en-US"/>
              </w:rPr>
              <w:t>а/бетон</w:t>
            </w:r>
          </w:p>
          <w:p w14:paraId="197EE045" w14:textId="16D3DA53" w:rsidR="00E613E1" w:rsidRPr="005A463D" w:rsidRDefault="00E613E1" w:rsidP="00C47735">
            <w:pPr>
              <w:spacing w:line="220" w:lineRule="atLeast"/>
              <w:contextualSpacing/>
              <w:jc w:val="center"/>
              <w:rPr>
                <w:rFonts w:eastAsia="Calibri"/>
                <w:sz w:val="20"/>
                <w:szCs w:val="20"/>
                <w:lang w:eastAsia="en-US"/>
              </w:rPr>
            </w:pPr>
            <w:r>
              <w:rPr>
                <w:rFonts w:eastAsia="Calibri"/>
                <w:sz w:val="20"/>
                <w:szCs w:val="20"/>
                <w:lang w:eastAsia="en-US"/>
              </w:rPr>
              <w:t xml:space="preserve">0,180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грунт</w:t>
            </w:r>
          </w:p>
        </w:tc>
        <w:tc>
          <w:tcPr>
            <w:tcW w:w="977" w:type="dxa"/>
            <w:vAlign w:val="center"/>
          </w:tcPr>
          <w:p w14:paraId="336E7436" w14:textId="725F35F8"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28E9295D" w14:textId="77777777" w:rsidTr="00AC51F3">
        <w:trPr>
          <w:trHeight w:val="206"/>
        </w:trPr>
        <w:tc>
          <w:tcPr>
            <w:tcW w:w="539" w:type="dxa"/>
            <w:vAlign w:val="center"/>
          </w:tcPr>
          <w:p w14:paraId="0D2FEF2F" w14:textId="01AE863D" w:rsidR="00E613E1" w:rsidRDefault="00E613E1" w:rsidP="00E613E1">
            <w:pPr>
              <w:spacing w:line="280" w:lineRule="atLeast"/>
              <w:contextualSpacing/>
              <w:rPr>
                <w:sz w:val="20"/>
                <w:szCs w:val="20"/>
              </w:rPr>
            </w:pPr>
            <w:r>
              <w:rPr>
                <w:rFonts w:eastAsia="Calibri"/>
                <w:sz w:val="20"/>
                <w:szCs w:val="20"/>
                <w:lang w:eastAsia="en-US"/>
              </w:rPr>
              <w:t>239</w:t>
            </w:r>
          </w:p>
        </w:tc>
        <w:tc>
          <w:tcPr>
            <w:tcW w:w="3293" w:type="dxa"/>
            <w:vAlign w:val="center"/>
          </w:tcPr>
          <w:p w14:paraId="02F79D2B" w14:textId="49A6556B" w:rsidR="00E613E1" w:rsidRDefault="00E613E1" w:rsidP="00E613E1">
            <w:pPr>
              <w:rPr>
                <w:sz w:val="20"/>
                <w:szCs w:val="20"/>
              </w:rPr>
            </w:pPr>
            <w:r>
              <w:rPr>
                <w:sz w:val="20"/>
                <w:szCs w:val="20"/>
              </w:rPr>
              <w:t>деревня Звезда</w:t>
            </w:r>
          </w:p>
        </w:tc>
        <w:tc>
          <w:tcPr>
            <w:tcW w:w="1077" w:type="dxa"/>
            <w:vAlign w:val="center"/>
          </w:tcPr>
          <w:p w14:paraId="70552BD9" w14:textId="0D27BA1F" w:rsidR="00E613E1" w:rsidRDefault="00E613E1" w:rsidP="00E613E1">
            <w:pPr>
              <w:spacing w:line="280" w:lineRule="atLeast"/>
              <w:contextualSpacing/>
              <w:jc w:val="center"/>
              <w:rPr>
                <w:rFonts w:eastAsia="Calibri"/>
                <w:sz w:val="20"/>
                <w:szCs w:val="20"/>
                <w:lang w:eastAsia="en-US"/>
              </w:rPr>
            </w:pPr>
            <w:r w:rsidRPr="006B00A8">
              <w:rPr>
                <w:rFonts w:eastAsia="Calibri"/>
                <w:sz w:val="20"/>
                <w:szCs w:val="20"/>
                <w:lang w:eastAsia="en-US"/>
              </w:rPr>
              <w:t>0,</w:t>
            </w:r>
            <w:r>
              <w:rPr>
                <w:rFonts w:eastAsia="Calibri"/>
                <w:sz w:val="20"/>
                <w:szCs w:val="20"/>
                <w:lang w:eastAsia="en-US"/>
              </w:rPr>
              <w:t>560</w:t>
            </w:r>
          </w:p>
        </w:tc>
        <w:tc>
          <w:tcPr>
            <w:tcW w:w="2429" w:type="dxa"/>
            <w:vAlign w:val="center"/>
          </w:tcPr>
          <w:p w14:paraId="0E800AA4" w14:textId="481BFF58"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6124E1DC" w14:textId="751FA2C4" w:rsidR="00E613E1" w:rsidRPr="005A463D" w:rsidRDefault="00E613E1" w:rsidP="00C47735">
            <w:pPr>
              <w:spacing w:line="22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EF99C2C" w14:textId="59B42433"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4A0852E5" w14:textId="77777777" w:rsidTr="00AC51F3">
        <w:trPr>
          <w:trHeight w:val="206"/>
        </w:trPr>
        <w:tc>
          <w:tcPr>
            <w:tcW w:w="539" w:type="dxa"/>
            <w:vAlign w:val="center"/>
          </w:tcPr>
          <w:p w14:paraId="0131C2E0" w14:textId="1F6081AB" w:rsidR="00E613E1" w:rsidRDefault="00E613E1" w:rsidP="00E613E1">
            <w:pPr>
              <w:spacing w:line="280" w:lineRule="atLeast"/>
              <w:contextualSpacing/>
              <w:rPr>
                <w:sz w:val="20"/>
                <w:szCs w:val="20"/>
              </w:rPr>
            </w:pPr>
            <w:r>
              <w:rPr>
                <w:rFonts w:eastAsia="Calibri"/>
                <w:sz w:val="20"/>
                <w:szCs w:val="20"/>
                <w:lang w:eastAsia="en-US"/>
              </w:rPr>
              <w:t>240</w:t>
            </w:r>
          </w:p>
        </w:tc>
        <w:tc>
          <w:tcPr>
            <w:tcW w:w="3293" w:type="dxa"/>
            <w:vAlign w:val="center"/>
          </w:tcPr>
          <w:p w14:paraId="6D0DCAFD" w14:textId="6EDDA10D" w:rsidR="00E613E1" w:rsidRDefault="00E613E1" w:rsidP="00E613E1">
            <w:pPr>
              <w:rPr>
                <w:sz w:val="20"/>
                <w:szCs w:val="20"/>
              </w:rPr>
            </w:pPr>
            <w:r>
              <w:rPr>
                <w:sz w:val="20"/>
                <w:szCs w:val="20"/>
              </w:rPr>
              <w:t>деревня Михеево</w:t>
            </w:r>
          </w:p>
        </w:tc>
        <w:tc>
          <w:tcPr>
            <w:tcW w:w="1077" w:type="dxa"/>
            <w:vAlign w:val="center"/>
          </w:tcPr>
          <w:p w14:paraId="45312DEB" w14:textId="47785879" w:rsidR="00E613E1"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1,062</w:t>
            </w:r>
          </w:p>
        </w:tc>
        <w:tc>
          <w:tcPr>
            <w:tcW w:w="2429" w:type="dxa"/>
            <w:vAlign w:val="center"/>
          </w:tcPr>
          <w:p w14:paraId="0ABB65DE" w14:textId="6EE6F165"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2CC7AEEC" w14:textId="2C017B0A" w:rsidR="00E613E1" w:rsidRDefault="00E613E1" w:rsidP="00C47735">
            <w:pPr>
              <w:spacing w:line="220" w:lineRule="atLeast"/>
              <w:contextualSpacing/>
              <w:jc w:val="center"/>
              <w:rPr>
                <w:rFonts w:eastAsia="Calibri"/>
                <w:sz w:val="20"/>
                <w:szCs w:val="20"/>
                <w:lang w:eastAsia="en-US"/>
              </w:rPr>
            </w:pPr>
            <w:r>
              <w:rPr>
                <w:rFonts w:eastAsia="Calibri"/>
                <w:sz w:val="20"/>
                <w:szCs w:val="20"/>
                <w:lang w:eastAsia="en-US"/>
              </w:rPr>
              <w:t>0,700</w:t>
            </w:r>
            <w:r w:rsidR="00A4584B">
              <w:rPr>
                <w:rFonts w:eastAsia="Calibri"/>
                <w:sz w:val="20"/>
                <w:szCs w:val="20"/>
                <w:lang w:eastAsia="en-US"/>
              </w:rPr>
              <w:t>-</w:t>
            </w:r>
            <w:r>
              <w:rPr>
                <w:rFonts w:eastAsia="Calibri"/>
                <w:sz w:val="20"/>
                <w:szCs w:val="20"/>
                <w:lang w:eastAsia="en-US"/>
              </w:rPr>
              <w:t>а/бетон</w:t>
            </w:r>
          </w:p>
          <w:p w14:paraId="523FB2CA" w14:textId="02DA66DD" w:rsidR="00E613E1" w:rsidRPr="005A463D" w:rsidRDefault="00E613E1" w:rsidP="00C47735">
            <w:pPr>
              <w:spacing w:line="220" w:lineRule="atLeast"/>
              <w:contextualSpacing/>
              <w:jc w:val="center"/>
              <w:rPr>
                <w:rFonts w:eastAsia="Calibri"/>
                <w:sz w:val="20"/>
                <w:szCs w:val="20"/>
                <w:lang w:eastAsia="en-US"/>
              </w:rPr>
            </w:pPr>
            <w:r>
              <w:rPr>
                <w:rFonts w:eastAsia="Calibri"/>
                <w:sz w:val="20"/>
                <w:szCs w:val="20"/>
                <w:lang w:eastAsia="en-US"/>
              </w:rPr>
              <w:t xml:space="preserve">0,362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грунт</w:t>
            </w:r>
          </w:p>
        </w:tc>
        <w:tc>
          <w:tcPr>
            <w:tcW w:w="977" w:type="dxa"/>
            <w:vAlign w:val="center"/>
          </w:tcPr>
          <w:p w14:paraId="70BAD19C" w14:textId="06C717D7"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3438BF3D" w14:textId="77777777" w:rsidTr="00AC51F3">
        <w:trPr>
          <w:trHeight w:val="206"/>
        </w:trPr>
        <w:tc>
          <w:tcPr>
            <w:tcW w:w="539" w:type="dxa"/>
            <w:vAlign w:val="center"/>
          </w:tcPr>
          <w:p w14:paraId="6B36C323" w14:textId="00E6D1EE" w:rsidR="00E613E1" w:rsidRDefault="00E613E1" w:rsidP="00E613E1">
            <w:pPr>
              <w:spacing w:line="280" w:lineRule="atLeast"/>
              <w:contextualSpacing/>
              <w:rPr>
                <w:sz w:val="20"/>
                <w:szCs w:val="20"/>
              </w:rPr>
            </w:pPr>
            <w:r>
              <w:rPr>
                <w:rFonts w:eastAsia="Calibri"/>
                <w:sz w:val="20"/>
                <w:szCs w:val="20"/>
                <w:lang w:eastAsia="en-US"/>
              </w:rPr>
              <w:t>241</w:t>
            </w:r>
          </w:p>
        </w:tc>
        <w:tc>
          <w:tcPr>
            <w:tcW w:w="3293" w:type="dxa"/>
            <w:vAlign w:val="center"/>
          </w:tcPr>
          <w:p w14:paraId="2EE913F8" w14:textId="1EEA5438" w:rsidR="00E613E1" w:rsidRDefault="00E613E1" w:rsidP="00E613E1">
            <w:pPr>
              <w:rPr>
                <w:sz w:val="20"/>
                <w:szCs w:val="20"/>
              </w:rPr>
            </w:pPr>
            <w:r>
              <w:rPr>
                <w:sz w:val="20"/>
                <w:szCs w:val="20"/>
              </w:rPr>
              <w:t>деревня Григорово</w:t>
            </w:r>
          </w:p>
        </w:tc>
        <w:tc>
          <w:tcPr>
            <w:tcW w:w="1077" w:type="dxa"/>
            <w:vAlign w:val="center"/>
          </w:tcPr>
          <w:p w14:paraId="3EAFED7B" w14:textId="1EADBC44" w:rsidR="00E613E1"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1,834</w:t>
            </w:r>
          </w:p>
        </w:tc>
        <w:tc>
          <w:tcPr>
            <w:tcW w:w="2429" w:type="dxa"/>
            <w:vAlign w:val="center"/>
          </w:tcPr>
          <w:p w14:paraId="7E366018" w14:textId="0A1C40F7"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78F50969" w14:textId="79EE625A" w:rsidR="00E613E1" w:rsidRDefault="00E613E1" w:rsidP="00C47735">
            <w:pPr>
              <w:spacing w:line="220" w:lineRule="atLeast"/>
              <w:contextualSpacing/>
              <w:jc w:val="center"/>
              <w:rPr>
                <w:rFonts w:eastAsia="Calibri"/>
                <w:sz w:val="20"/>
                <w:szCs w:val="20"/>
                <w:lang w:eastAsia="en-US"/>
              </w:rPr>
            </w:pPr>
            <w:r>
              <w:rPr>
                <w:rFonts w:eastAsia="Calibri"/>
                <w:sz w:val="20"/>
                <w:szCs w:val="20"/>
                <w:lang w:eastAsia="en-US"/>
              </w:rPr>
              <w:t>1,500</w:t>
            </w:r>
            <w:r w:rsidR="001273D2">
              <w:rPr>
                <w:rFonts w:eastAsia="Calibri"/>
                <w:sz w:val="20"/>
                <w:szCs w:val="20"/>
                <w:lang w:eastAsia="en-US"/>
              </w:rPr>
              <w:t>–</w:t>
            </w:r>
            <w:r>
              <w:rPr>
                <w:rFonts w:eastAsia="Calibri"/>
                <w:sz w:val="20"/>
                <w:szCs w:val="20"/>
                <w:lang w:eastAsia="en-US"/>
              </w:rPr>
              <w:t>а/бетон</w:t>
            </w:r>
          </w:p>
          <w:p w14:paraId="071185D0" w14:textId="44185C25" w:rsidR="00E613E1" w:rsidRPr="005A463D" w:rsidRDefault="00E613E1" w:rsidP="00C47735">
            <w:pPr>
              <w:spacing w:line="220" w:lineRule="atLeast"/>
              <w:contextualSpacing/>
              <w:jc w:val="center"/>
              <w:rPr>
                <w:rFonts w:eastAsia="Calibri"/>
                <w:sz w:val="20"/>
                <w:szCs w:val="20"/>
                <w:lang w:eastAsia="en-US"/>
              </w:rPr>
            </w:pPr>
            <w:r>
              <w:rPr>
                <w:rFonts w:eastAsia="Calibri"/>
                <w:sz w:val="20"/>
                <w:szCs w:val="20"/>
                <w:lang w:eastAsia="en-US"/>
              </w:rPr>
              <w:t xml:space="preserve">0,334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грунт</w:t>
            </w:r>
          </w:p>
        </w:tc>
        <w:tc>
          <w:tcPr>
            <w:tcW w:w="977" w:type="dxa"/>
            <w:vAlign w:val="center"/>
          </w:tcPr>
          <w:p w14:paraId="4647313D" w14:textId="4F0E49FE"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3A66295B" w14:textId="77777777" w:rsidTr="00AC51F3">
        <w:trPr>
          <w:trHeight w:val="206"/>
        </w:trPr>
        <w:tc>
          <w:tcPr>
            <w:tcW w:w="539" w:type="dxa"/>
            <w:vAlign w:val="center"/>
          </w:tcPr>
          <w:p w14:paraId="19B70857" w14:textId="32104CE3" w:rsidR="00E613E1" w:rsidRDefault="00E613E1" w:rsidP="00E613E1">
            <w:pPr>
              <w:spacing w:line="280" w:lineRule="atLeast"/>
              <w:contextualSpacing/>
              <w:rPr>
                <w:sz w:val="20"/>
                <w:szCs w:val="20"/>
              </w:rPr>
            </w:pPr>
            <w:r>
              <w:rPr>
                <w:rFonts w:eastAsia="Calibri"/>
                <w:sz w:val="20"/>
                <w:szCs w:val="20"/>
                <w:lang w:eastAsia="en-US"/>
              </w:rPr>
              <w:t>242</w:t>
            </w:r>
          </w:p>
        </w:tc>
        <w:tc>
          <w:tcPr>
            <w:tcW w:w="3293" w:type="dxa"/>
            <w:vAlign w:val="center"/>
          </w:tcPr>
          <w:p w14:paraId="1DC7B1F9" w14:textId="723978DA" w:rsidR="00E613E1" w:rsidRDefault="00E613E1" w:rsidP="00E613E1">
            <w:pPr>
              <w:rPr>
                <w:sz w:val="20"/>
                <w:szCs w:val="20"/>
              </w:rPr>
            </w:pPr>
            <w:r>
              <w:rPr>
                <w:sz w:val="20"/>
                <w:szCs w:val="20"/>
              </w:rPr>
              <w:t>деревня Окинин Дор</w:t>
            </w:r>
          </w:p>
        </w:tc>
        <w:tc>
          <w:tcPr>
            <w:tcW w:w="1077" w:type="dxa"/>
            <w:vAlign w:val="center"/>
          </w:tcPr>
          <w:p w14:paraId="1103520F" w14:textId="21DE2C66" w:rsidR="00E613E1" w:rsidRDefault="00E613E1" w:rsidP="00E613E1">
            <w:pPr>
              <w:spacing w:line="280" w:lineRule="atLeast"/>
              <w:contextualSpacing/>
              <w:jc w:val="center"/>
              <w:rPr>
                <w:rFonts w:eastAsia="Calibri"/>
                <w:sz w:val="20"/>
                <w:szCs w:val="20"/>
                <w:lang w:eastAsia="en-US"/>
              </w:rPr>
            </w:pPr>
            <w:r w:rsidRPr="006B00A8">
              <w:rPr>
                <w:rFonts w:eastAsia="Calibri"/>
                <w:sz w:val="20"/>
                <w:szCs w:val="20"/>
                <w:lang w:eastAsia="en-US"/>
              </w:rPr>
              <w:t>1,0</w:t>
            </w:r>
            <w:r>
              <w:rPr>
                <w:rFonts w:eastAsia="Calibri"/>
                <w:sz w:val="20"/>
                <w:szCs w:val="20"/>
                <w:lang w:eastAsia="en-US"/>
              </w:rPr>
              <w:t>20</w:t>
            </w:r>
          </w:p>
        </w:tc>
        <w:tc>
          <w:tcPr>
            <w:tcW w:w="2429" w:type="dxa"/>
            <w:vAlign w:val="center"/>
          </w:tcPr>
          <w:p w14:paraId="476FD08E" w14:textId="6359F96E"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27A0BFE3" w14:textId="0DC2C988"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CEE3B4F" w14:textId="04BA0E59"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7797D568" w14:textId="77777777" w:rsidTr="00AC51F3">
        <w:trPr>
          <w:trHeight w:val="206"/>
        </w:trPr>
        <w:tc>
          <w:tcPr>
            <w:tcW w:w="539" w:type="dxa"/>
            <w:vAlign w:val="center"/>
          </w:tcPr>
          <w:p w14:paraId="7014B698" w14:textId="36626780" w:rsidR="00E613E1" w:rsidRDefault="00E613E1" w:rsidP="00E613E1">
            <w:pPr>
              <w:spacing w:line="280" w:lineRule="atLeast"/>
              <w:contextualSpacing/>
              <w:rPr>
                <w:sz w:val="20"/>
                <w:szCs w:val="20"/>
              </w:rPr>
            </w:pPr>
            <w:r>
              <w:rPr>
                <w:rFonts w:eastAsia="Calibri"/>
                <w:sz w:val="20"/>
                <w:szCs w:val="20"/>
                <w:lang w:eastAsia="en-US"/>
              </w:rPr>
              <w:t>243</w:t>
            </w:r>
          </w:p>
        </w:tc>
        <w:tc>
          <w:tcPr>
            <w:tcW w:w="3293" w:type="dxa"/>
            <w:vAlign w:val="center"/>
          </w:tcPr>
          <w:p w14:paraId="65ADEB7D" w14:textId="416EF8BC" w:rsidR="00E613E1" w:rsidRDefault="00E613E1" w:rsidP="00E613E1">
            <w:pPr>
              <w:rPr>
                <w:sz w:val="20"/>
                <w:szCs w:val="20"/>
              </w:rPr>
            </w:pPr>
            <w:r>
              <w:rPr>
                <w:sz w:val="20"/>
                <w:szCs w:val="20"/>
              </w:rPr>
              <w:t xml:space="preserve">деревня Усть </w:t>
            </w:r>
            <w:r w:rsidR="001273D2">
              <w:rPr>
                <w:sz w:val="20"/>
                <w:szCs w:val="20"/>
              </w:rPr>
              <w:t>–</w:t>
            </w:r>
            <w:r>
              <w:rPr>
                <w:sz w:val="20"/>
                <w:szCs w:val="20"/>
              </w:rPr>
              <w:t xml:space="preserve"> Сямежец</w:t>
            </w:r>
          </w:p>
        </w:tc>
        <w:tc>
          <w:tcPr>
            <w:tcW w:w="1077" w:type="dxa"/>
            <w:vAlign w:val="center"/>
          </w:tcPr>
          <w:p w14:paraId="5C30076E" w14:textId="54510628" w:rsidR="00E613E1"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2,060</w:t>
            </w:r>
          </w:p>
        </w:tc>
        <w:tc>
          <w:tcPr>
            <w:tcW w:w="2429" w:type="dxa"/>
            <w:vAlign w:val="center"/>
          </w:tcPr>
          <w:p w14:paraId="3999EBD1" w14:textId="43660DDD"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60F87722" w14:textId="3D2EAF40"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6FF34C2" w14:textId="43060D88"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E613E1" w:rsidRPr="003172C7" w14:paraId="5B327C3F" w14:textId="77777777" w:rsidTr="00AC51F3">
        <w:trPr>
          <w:trHeight w:val="206"/>
        </w:trPr>
        <w:tc>
          <w:tcPr>
            <w:tcW w:w="539" w:type="dxa"/>
            <w:vAlign w:val="center"/>
          </w:tcPr>
          <w:p w14:paraId="2523B7B6" w14:textId="78295FF8" w:rsidR="00E613E1" w:rsidRDefault="00E613E1" w:rsidP="00E613E1">
            <w:pPr>
              <w:spacing w:line="280" w:lineRule="atLeast"/>
              <w:contextualSpacing/>
              <w:rPr>
                <w:sz w:val="20"/>
                <w:szCs w:val="20"/>
              </w:rPr>
            </w:pPr>
            <w:r>
              <w:rPr>
                <w:rFonts w:eastAsia="Calibri"/>
                <w:sz w:val="20"/>
                <w:szCs w:val="20"/>
                <w:lang w:eastAsia="en-US"/>
              </w:rPr>
              <w:t>244</w:t>
            </w:r>
          </w:p>
        </w:tc>
        <w:tc>
          <w:tcPr>
            <w:tcW w:w="3293" w:type="dxa"/>
            <w:vAlign w:val="center"/>
          </w:tcPr>
          <w:p w14:paraId="664B89CC" w14:textId="5A41E7BB" w:rsidR="00E613E1" w:rsidRDefault="00E613E1" w:rsidP="00E613E1">
            <w:pPr>
              <w:rPr>
                <w:sz w:val="20"/>
                <w:szCs w:val="20"/>
              </w:rPr>
            </w:pPr>
            <w:r>
              <w:rPr>
                <w:sz w:val="20"/>
                <w:szCs w:val="20"/>
              </w:rPr>
              <w:t>починок Фоминский</w:t>
            </w:r>
          </w:p>
        </w:tc>
        <w:tc>
          <w:tcPr>
            <w:tcW w:w="1077" w:type="dxa"/>
            <w:vAlign w:val="center"/>
          </w:tcPr>
          <w:p w14:paraId="7AF2384A" w14:textId="2D63DC28" w:rsidR="00E613E1" w:rsidRDefault="00E613E1" w:rsidP="00E613E1">
            <w:pPr>
              <w:spacing w:line="280" w:lineRule="atLeast"/>
              <w:contextualSpacing/>
              <w:jc w:val="center"/>
              <w:rPr>
                <w:rFonts w:eastAsia="Calibri"/>
                <w:sz w:val="20"/>
                <w:szCs w:val="20"/>
                <w:lang w:eastAsia="en-US"/>
              </w:rPr>
            </w:pPr>
            <w:r>
              <w:rPr>
                <w:rFonts w:eastAsia="Calibri"/>
                <w:sz w:val="20"/>
                <w:szCs w:val="20"/>
                <w:lang w:eastAsia="en-US"/>
              </w:rPr>
              <w:t>1,552</w:t>
            </w:r>
          </w:p>
        </w:tc>
        <w:tc>
          <w:tcPr>
            <w:tcW w:w="2429" w:type="dxa"/>
            <w:vAlign w:val="center"/>
          </w:tcPr>
          <w:p w14:paraId="39665F47" w14:textId="6B01C198" w:rsidR="00E613E1" w:rsidRPr="005A463D" w:rsidRDefault="00E613E1" w:rsidP="00E613E1">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2761EBF4" w14:textId="3D6CE6F8"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2A5BC37" w14:textId="15E59096" w:rsidR="00E613E1" w:rsidRPr="005A463D" w:rsidRDefault="00E613E1" w:rsidP="00E613E1">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4F2D5178" w14:textId="77777777" w:rsidTr="00AC51F3">
        <w:trPr>
          <w:trHeight w:val="206"/>
        </w:trPr>
        <w:tc>
          <w:tcPr>
            <w:tcW w:w="539" w:type="dxa"/>
            <w:vAlign w:val="center"/>
          </w:tcPr>
          <w:p w14:paraId="7DEB20B7" w14:textId="51C2B230" w:rsidR="001A796D" w:rsidRDefault="001A796D" w:rsidP="001A796D">
            <w:pPr>
              <w:spacing w:line="280" w:lineRule="atLeast"/>
              <w:contextualSpacing/>
              <w:rPr>
                <w:sz w:val="20"/>
                <w:szCs w:val="20"/>
              </w:rPr>
            </w:pPr>
            <w:r>
              <w:rPr>
                <w:sz w:val="20"/>
                <w:szCs w:val="20"/>
              </w:rPr>
              <w:t>245</w:t>
            </w:r>
          </w:p>
        </w:tc>
        <w:tc>
          <w:tcPr>
            <w:tcW w:w="3293" w:type="dxa"/>
            <w:vAlign w:val="center"/>
          </w:tcPr>
          <w:p w14:paraId="40530A83" w14:textId="22E891D3" w:rsidR="001A796D" w:rsidRDefault="001A796D" w:rsidP="001A796D">
            <w:pPr>
              <w:rPr>
                <w:sz w:val="20"/>
                <w:szCs w:val="20"/>
              </w:rPr>
            </w:pPr>
            <w:r>
              <w:rPr>
                <w:sz w:val="20"/>
                <w:szCs w:val="20"/>
              </w:rPr>
              <w:t>деревня Щепелино</w:t>
            </w:r>
          </w:p>
        </w:tc>
        <w:tc>
          <w:tcPr>
            <w:tcW w:w="1077" w:type="dxa"/>
            <w:vAlign w:val="center"/>
          </w:tcPr>
          <w:p w14:paraId="4CC70B25" w14:textId="4F2F227E"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0,990</w:t>
            </w:r>
          </w:p>
        </w:tc>
        <w:tc>
          <w:tcPr>
            <w:tcW w:w="2429" w:type="dxa"/>
            <w:vAlign w:val="center"/>
          </w:tcPr>
          <w:p w14:paraId="0B037631" w14:textId="5E4B299E" w:rsidR="001A796D" w:rsidRPr="005A463D" w:rsidRDefault="001A796D" w:rsidP="001A796D">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1ED9F0EC" w14:textId="0488772E" w:rsidR="001A796D" w:rsidRPr="005A463D"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9FC4D46" w14:textId="0250DEF4" w:rsidR="001A796D" w:rsidRPr="005A463D"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02CB68DD" w14:textId="77777777" w:rsidTr="00AC51F3">
        <w:trPr>
          <w:trHeight w:val="206"/>
        </w:trPr>
        <w:tc>
          <w:tcPr>
            <w:tcW w:w="539" w:type="dxa"/>
            <w:vAlign w:val="center"/>
          </w:tcPr>
          <w:p w14:paraId="34E7DCD6" w14:textId="353ABA99" w:rsidR="001A796D" w:rsidRDefault="001A796D" w:rsidP="001A796D">
            <w:pPr>
              <w:spacing w:line="280" w:lineRule="atLeast"/>
              <w:contextualSpacing/>
              <w:rPr>
                <w:sz w:val="20"/>
                <w:szCs w:val="20"/>
              </w:rPr>
            </w:pPr>
            <w:r>
              <w:rPr>
                <w:rFonts w:eastAsia="Calibri"/>
                <w:sz w:val="20"/>
                <w:szCs w:val="20"/>
                <w:lang w:eastAsia="en-US"/>
              </w:rPr>
              <w:t>246</w:t>
            </w:r>
          </w:p>
        </w:tc>
        <w:tc>
          <w:tcPr>
            <w:tcW w:w="3293" w:type="dxa"/>
            <w:vAlign w:val="center"/>
          </w:tcPr>
          <w:p w14:paraId="3E0FD496" w14:textId="7385F5CD" w:rsidR="001A796D" w:rsidRDefault="001A796D" w:rsidP="001A796D">
            <w:pPr>
              <w:rPr>
                <w:sz w:val="20"/>
                <w:szCs w:val="20"/>
              </w:rPr>
            </w:pPr>
            <w:r>
              <w:rPr>
                <w:sz w:val="20"/>
                <w:szCs w:val="20"/>
              </w:rPr>
              <w:t>деревня Клюкино</w:t>
            </w:r>
          </w:p>
        </w:tc>
        <w:tc>
          <w:tcPr>
            <w:tcW w:w="1077" w:type="dxa"/>
            <w:vAlign w:val="center"/>
          </w:tcPr>
          <w:p w14:paraId="005B45FA" w14:textId="7533BE65"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0,714</w:t>
            </w:r>
          </w:p>
        </w:tc>
        <w:tc>
          <w:tcPr>
            <w:tcW w:w="2429" w:type="dxa"/>
            <w:vAlign w:val="center"/>
          </w:tcPr>
          <w:p w14:paraId="4898463C" w14:textId="5D1C2273" w:rsidR="001A796D" w:rsidRPr="005A463D" w:rsidRDefault="001A796D" w:rsidP="001A796D">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14CB5167" w14:textId="1B627610" w:rsidR="001A796D" w:rsidRPr="005A463D"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6FEA9F8" w14:textId="2B5806F3" w:rsidR="001A796D" w:rsidRPr="005A463D"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03A0087C" w14:textId="77777777" w:rsidTr="00AC51F3">
        <w:trPr>
          <w:trHeight w:val="206"/>
        </w:trPr>
        <w:tc>
          <w:tcPr>
            <w:tcW w:w="539" w:type="dxa"/>
            <w:vAlign w:val="center"/>
          </w:tcPr>
          <w:p w14:paraId="2E9A8D43" w14:textId="29154D49" w:rsidR="001A796D" w:rsidRDefault="001A796D" w:rsidP="001A796D">
            <w:pPr>
              <w:spacing w:line="280" w:lineRule="atLeast"/>
              <w:contextualSpacing/>
              <w:rPr>
                <w:sz w:val="20"/>
                <w:szCs w:val="20"/>
              </w:rPr>
            </w:pPr>
            <w:r>
              <w:rPr>
                <w:rFonts w:eastAsia="Calibri"/>
                <w:sz w:val="20"/>
                <w:szCs w:val="20"/>
                <w:lang w:eastAsia="en-US"/>
              </w:rPr>
              <w:t>247</w:t>
            </w:r>
          </w:p>
        </w:tc>
        <w:tc>
          <w:tcPr>
            <w:tcW w:w="3293" w:type="dxa"/>
            <w:vAlign w:val="center"/>
          </w:tcPr>
          <w:p w14:paraId="7A2A1169" w14:textId="6B0F6886" w:rsidR="001A796D" w:rsidRDefault="001A796D" w:rsidP="001A796D">
            <w:pPr>
              <w:rPr>
                <w:sz w:val="20"/>
                <w:szCs w:val="20"/>
              </w:rPr>
            </w:pPr>
            <w:r>
              <w:rPr>
                <w:sz w:val="20"/>
                <w:szCs w:val="20"/>
              </w:rPr>
              <w:t>деревня Митенева Гора</w:t>
            </w:r>
          </w:p>
        </w:tc>
        <w:tc>
          <w:tcPr>
            <w:tcW w:w="1077" w:type="dxa"/>
            <w:vAlign w:val="center"/>
          </w:tcPr>
          <w:p w14:paraId="3AEAF3B0" w14:textId="4929CB20"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0,925</w:t>
            </w:r>
          </w:p>
        </w:tc>
        <w:tc>
          <w:tcPr>
            <w:tcW w:w="2429" w:type="dxa"/>
            <w:vAlign w:val="center"/>
          </w:tcPr>
          <w:p w14:paraId="62937B3B" w14:textId="63625A92" w:rsidR="001A796D" w:rsidRPr="005A463D" w:rsidRDefault="001A796D" w:rsidP="001A796D">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4EEB6D89" w14:textId="4F398BF9" w:rsidR="001A796D" w:rsidRPr="005A463D"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8D5F836" w14:textId="6DBBAFBD" w:rsidR="001A796D" w:rsidRPr="005A463D"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021B1A88" w14:textId="5C89C457" w:rsidTr="00AC51F3">
        <w:trPr>
          <w:trHeight w:val="206"/>
        </w:trPr>
        <w:tc>
          <w:tcPr>
            <w:tcW w:w="539" w:type="dxa"/>
            <w:vAlign w:val="center"/>
          </w:tcPr>
          <w:p w14:paraId="5B7095B4" w14:textId="3142AADC" w:rsidR="001A796D" w:rsidRPr="00B65A3B" w:rsidRDefault="001A796D" w:rsidP="001A796D">
            <w:pPr>
              <w:spacing w:line="280" w:lineRule="atLeast"/>
              <w:contextualSpacing/>
              <w:rPr>
                <w:rFonts w:eastAsia="Calibri"/>
                <w:sz w:val="20"/>
                <w:szCs w:val="20"/>
                <w:lang w:eastAsia="en-US"/>
              </w:rPr>
            </w:pPr>
            <w:r>
              <w:rPr>
                <w:rFonts w:eastAsia="Calibri"/>
                <w:sz w:val="20"/>
                <w:szCs w:val="20"/>
                <w:lang w:eastAsia="en-US"/>
              </w:rPr>
              <w:t>248</w:t>
            </w:r>
          </w:p>
        </w:tc>
        <w:tc>
          <w:tcPr>
            <w:tcW w:w="3293" w:type="dxa"/>
            <w:vAlign w:val="center"/>
          </w:tcPr>
          <w:p w14:paraId="57DA7313" w14:textId="4ABF36E8" w:rsidR="001A796D" w:rsidRPr="006B00A8" w:rsidRDefault="001A796D" w:rsidP="001A796D">
            <w:pPr>
              <w:rPr>
                <w:rFonts w:eastAsia="Calibri"/>
                <w:b/>
                <w:bCs/>
                <w:sz w:val="20"/>
                <w:szCs w:val="20"/>
                <w:lang w:eastAsia="en-US"/>
              </w:rPr>
            </w:pPr>
            <w:r>
              <w:rPr>
                <w:sz w:val="20"/>
                <w:szCs w:val="20"/>
              </w:rPr>
              <w:t>деревня Кобылкино</w:t>
            </w:r>
          </w:p>
        </w:tc>
        <w:tc>
          <w:tcPr>
            <w:tcW w:w="1077" w:type="dxa"/>
            <w:vAlign w:val="center"/>
          </w:tcPr>
          <w:p w14:paraId="727D777E" w14:textId="7C1B9891" w:rsidR="001A796D" w:rsidRPr="006B00A8" w:rsidRDefault="001A796D" w:rsidP="001A796D">
            <w:pPr>
              <w:jc w:val="center"/>
              <w:rPr>
                <w:rFonts w:eastAsia="Calibri"/>
                <w:b/>
                <w:bCs/>
                <w:sz w:val="20"/>
                <w:szCs w:val="20"/>
                <w:lang w:eastAsia="en-US"/>
              </w:rPr>
            </w:pPr>
            <w:r>
              <w:rPr>
                <w:sz w:val="20"/>
                <w:szCs w:val="20"/>
              </w:rPr>
              <w:t>0,690</w:t>
            </w:r>
          </w:p>
        </w:tc>
        <w:tc>
          <w:tcPr>
            <w:tcW w:w="2429" w:type="dxa"/>
            <w:vAlign w:val="center"/>
          </w:tcPr>
          <w:p w14:paraId="525E0393" w14:textId="5B2D3179" w:rsidR="001A796D" w:rsidRPr="006B00A8" w:rsidRDefault="001A796D" w:rsidP="001A796D">
            <w:pPr>
              <w:spacing w:line="280" w:lineRule="atLeast"/>
              <w:contextualSpacing/>
              <w:jc w:val="center"/>
              <w:rPr>
                <w:rFonts w:eastAsia="Calibri"/>
                <w:b/>
                <w:bCs/>
                <w:sz w:val="20"/>
                <w:szCs w:val="20"/>
                <w:lang w:eastAsia="en-US"/>
              </w:rPr>
            </w:pPr>
            <w:r w:rsidRPr="005A463D">
              <w:rPr>
                <w:rFonts w:eastAsia="Calibri"/>
                <w:sz w:val="20"/>
                <w:szCs w:val="20"/>
              </w:rPr>
              <w:t>улица в жилой застройке</w:t>
            </w:r>
          </w:p>
        </w:tc>
        <w:tc>
          <w:tcPr>
            <w:tcW w:w="1494" w:type="dxa"/>
            <w:vAlign w:val="center"/>
          </w:tcPr>
          <w:p w14:paraId="700D905D" w14:textId="6FCFE8F0"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C3E350B" w14:textId="1628344E" w:rsidR="001A796D" w:rsidRPr="005A23A9" w:rsidRDefault="001A796D" w:rsidP="001A796D">
            <w:pPr>
              <w:spacing w:line="280" w:lineRule="atLeast"/>
              <w:contextualSpacing/>
              <w:jc w:val="center"/>
              <w:rPr>
                <w:rFonts w:eastAsia="Calibri"/>
                <w:i/>
                <w:iCs/>
                <w:sz w:val="20"/>
                <w:szCs w:val="20"/>
                <w:lang w:eastAsia="en-US"/>
              </w:rPr>
            </w:pPr>
            <w:r w:rsidRPr="005A463D">
              <w:rPr>
                <w:rFonts w:eastAsia="Calibri"/>
                <w:sz w:val="20"/>
                <w:szCs w:val="20"/>
                <w:lang w:eastAsia="en-US"/>
              </w:rPr>
              <w:t>1</w:t>
            </w:r>
          </w:p>
        </w:tc>
      </w:tr>
      <w:tr w:rsidR="001A796D" w:rsidRPr="003172C7" w14:paraId="3BD09202" w14:textId="6985AF00" w:rsidTr="00AC51F3">
        <w:trPr>
          <w:trHeight w:val="215"/>
        </w:trPr>
        <w:tc>
          <w:tcPr>
            <w:tcW w:w="539" w:type="dxa"/>
            <w:vAlign w:val="center"/>
          </w:tcPr>
          <w:p w14:paraId="78255781" w14:textId="65A17C62"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249</w:t>
            </w:r>
          </w:p>
        </w:tc>
        <w:tc>
          <w:tcPr>
            <w:tcW w:w="3293" w:type="dxa"/>
            <w:vAlign w:val="center"/>
          </w:tcPr>
          <w:p w14:paraId="64D57AD1" w14:textId="68C67E60" w:rsidR="001A796D" w:rsidRPr="006B00A8" w:rsidRDefault="001A796D" w:rsidP="001A796D">
            <w:pPr>
              <w:rPr>
                <w:rFonts w:eastAsia="Calibri"/>
                <w:sz w:val="20"/>
                <w:szCs w:val="20"/>
                <w:lang w:eastAsia="en-US"/>
              </w:rPr>
            </w:pPr>
            <w:r>
              <w:rPr>
                <w:sz w:val="20"/>
                <w:szCs w:val="20"/>
              </w:rPr>
              <w:t>деревня Громозово</w:t>
            </w:r>
          </w:p>
        </w:tc>
        <w:tc>
          <w:tcPr>
            <w:tcW w:w="1077" w:type="dxa"/>
            <w:vAlign w:val="center"/>
          </w:tcPr>
          <w:p w14:paraId="6CD59298" w14:textId="123A3C38"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0,312</w:t>
            </w:r>
          </w:p>
        </w:tc>
        <w:tc>
          <w:tcPr>
            <w:tcW w:w="2429" w:type="dxa"/>
            <w:vAlign w:val="center"/>
          </w:tcPr>
          <w:p w14:paraId="5865CCED" w14:textId="171C222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1715E66" w14:textId="7A89730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8978232" w14:textId="1356CEE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58607F03" w14:textId="77777777" w:rsidTr="00AC51F3">
        <w:trPr>
          <w:trHeight w:val="215"/>
        </w:trPr>
        <w:tc>
          <w:tcPr>
            <w:tcW w:w="539" w:type="dxa"/>
            <w:vAlign w:val="center"/>
          </w:tcPr>
          <w:p w14:paraId="0FDDD074" w14:textId="7F2D99DC"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250</w:t>
            </w:r>
          </w:p>
        </w:tc>
        <w:tc>
          <w:tcPr>
            <w:tcW w:w="3293" w:type="dxa"/>
            <w:vAlign w:val="center"/>
          </w:tcPr>
          <w:p w14:paraId="4B92A039" w14:textId="77518B74" w:rsidR="001A796D" w:rsidRDefault="001A796D" w:rsidP="001A796D">
            <w:pPr>
              <w:rPr>
                <w:sz w:val="20"/>
                <w:szCs w:val="20"/>
              </w:rPr>
            </w:pPr>
            <w:r>
              <w:rPr>
                <w:sz w:val="20"/>
                <w:szCs w:val="20"/>
              </w:rPr>
              <w:t>деревня Завачуг</w:t>
            </w:r>
          </w:p>
        </w:tc>
        <w:tc>
          <w:tcPr>
            <w:tcW w:w="1077" w:type="dxa"/>
            <w:vAlign w:val="center"/>
          </w:tcPr>
          <w:p w14:paraId="53197962" w14:textId="2DA9D3FD" w:rsidR="001A796D" w:rsidRPr="006B00A8" w:rsidRDefault="001A796D" w:rsidP="001A796D">
            <w:pPr>
              <w:jc w:val="center"/>
              <w:rPr>
                <w:rFonts w:eastAsia="Calibri"/>
                <w:sz w:val="20"/>
                <w:szCs w:val="20"/>
                <w:lang w:eastAsia="en-US"/>
              </w:rPr>
            </w:pPr>
            <w:r>
              <w:rPr>
                <w:sz w:val="20"/>
                <w:szCs w:val="20"/>
              </w:rPr>
              <w:t>0,246</w:t>
            </w:r>
          </w:p>
        </w:tc>
        <w:tc>
          <w:tcPr>
            <w:tcW w:w="2429" w:type="dxa"/>
            <w:vAlign w:val="center"/>
          </w:tcPr>
          <w:p w14:paraId="135273CE" w14:textId="044C4E96"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D315916" w14:textId="7E6F7BB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933841F" w14:textId="15EA60FF"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78009A23" w14:textId="77777777" w:rsidTr="00AC51F3">
        <w:trPr>
          <w:trHeight w:val="215"/>
        </w:trPr>
        <w:tc>
          <w:tcPr>
            <w:tcW w:w="539" w:type="dxa"/>
            <w:vAlign w:val="center"/>
          </w:tcPr>
          <w:p w14:paraId="331B0B50" w14:textId="13747A18"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251</w:t>
            </w:r>
          </w:p>
        </w:tc>
        <w:tc>
          <w:tcPr>
            <w:tcW w:w="3293" w:type="dxa"/>
            <w:vAlign w:val="center"/>
          </w:tcPr>
          <w:p w14:paraId="2F8DD1A2" w14:textId="370928A0" w:rsidR="001A796D" w:rsidRDefault="001A796D" w:rsidP="001A796D">
            <w:pPr>
              <w:rPr>
                <w:sz w:val="20"/>
                <w:szCs w:val="20"/>
              </w:rPr>
            </w:pPr>
            <w:r>
              <w:rPr>
                <w:sz w:val="20"/>
                <w:szCs w:val="20"/>
              </w:rPr>
              <w:t>деревня Спицино</w:t>
            </w:r>
          </w:p>
        </w:tc>
        <w:tc>
          <w:tcPr>
            <w:tcW w:w="1077" w:type="dxa"/>
            <w:vAlign w:val="center"/>
          </w:tcPr>
          <w:p w14:paraId="6EAFF7F5" w14:textId="4CC081C5" w:rsidR="001A796D" w:rsidRPr="006B00A8" w:rsidRDefault="001A796D" w:rsidP="001A796D">
            <w:pPr>
              <w:jc w:val="center"/>
              <w:rPr>
                <w:rFonts w:eastAsia="Calibri"/>
                <w:sz w:val="20"/>
                <w:szCs w:val="20"/>
                <w:lang w:eastAsia="en-US"/>
              </w:rPr>
            </w:pPr>
            <w:r>
              <w:rPr>
                <w:sz w:val="20"/>
                <w:szCs w:val="20"/>
              </w:rPr>
              <w:t>1,039</w:t>
            </w:r>
          </w:p>
        </w:tc>
        <w:tc>
          <w:tcPr>
            <w:tcW w:w="2429" w:type="dxa"/>
            <w:vAlign w:val="center"/>
          </w:tcPr>
          <w:p w14:paraId="6FC87679" w14:textId="5B97C29E"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876058D" w14:textId="6812192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2BFED54" w14:textId="195B4994"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1DE8A5C9" w14:textId="77777777" w:rsidTr="00AC51F3">
        <w:trPr>
          <w:trHeight w:val="215"/>
        </w:trPr>
        <w:tc>
          <w:tcPr>
            <w:tcW w:w="539" w:type="dxa"/>
            <w:vAlign w:val="center"/>
          </w:tcPr>
          <w:p w14:paraId="49A8C559" w14:textId="767CB738"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252</w:t>
            </w:r>
          </w:p>
        </w:tc>
        <w:tc>
          <w:tcPr>
            <w:tcW w:w="3293" w:type="dxa"/>
            <w:vAlign w:val="center"/>
          </w:tcPr>
          <w:p w14:paraId="6AA7D1F4" w14:textId="3102C65D" w:rsidR="001A796D" w:rsidRDefault="001A796D" w:rsidP="001A796D">
            <w:pPr>
              <w:rPr>
                <w:sz w:val="20"/>
                <w:szCs w:val="20"/>
              </w:rPr>
            </w:pPr>
            <w:r>
              <w:rPr>
                <w:sz w:val="20"/>
                <w:szCs w:val="20"/>
              </w:rPr>
              <w:t>деревня Сушники</w:t>
            </w:r>
          </w:p>
        </w:tc>
        <w:tc>
          <w:tcPr>
            <w:tcW w:w="1077" w:type="dxa"/>
            <w:vAlign w:val="center"/>
          </w:tcPr>
          <w:p w14:paraId="432E69B0" w14:textId="273F141F"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0,712</w:t>
            </w:r>
          </w:p>
        </w:tc>
        <w:tc>
          <w:tcPr>
            <w:tcW w:w="2429" w:type="dxa"/>
            <w:vAlign w:val="center"/>
          </w:tcPr>
          <w:p w14:paraId="66995BED" w14:textId="5E2281E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4688EE2" w14:textId="6CDDDA7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A3E2A46" w14:textId="16133B36"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325A8D11" w14:textId="77777777" w:rsidTr="00AC51F3">
        <w:trPr>
          <w:trHeight w:val="215"/>
        </w:trPr>
        <w:tc>
          <w:tcPr>
            <w:tcW w:w="539" w:type="dxa"/>
            <w:vAlign w:val="center"/>
          </w:tcPr>
          <w:p w14:paraId="3F29BB67" w14:textId="298DCAA5"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253</w:t>
            </w:r>
          </w:p>
        </w:tc>
        <w:tc>
          <w:tcPr>
            <w:tcW w:w="3293" w:type="dxa"/>
            <w:vAlign w:val="center"/>
          </w:tcPr>
          <w:p w14:paraId="3F074419" w14:textId="793555B8" w:rsidR="001A796D" w:rsidRDefault="001A796D" w:rsidP="001A796D">
            <w:pPr>
              <w:rPr>
                <w:sz w:val="20"/>
                <w:szCs w:val="20"/>
              </w:rPr>
            </w:pPr>
            <w:r>
              <w:rPr>
                <w:sz w:val="20"/>
                <w:szCs w:val="20"/>
              </w:rPr>
              <w:t>деревня Акимово</w:t>
            </w:r>
          </w:p>
        </w:tc>
        <w:tc>
          <w:tcPr>
            <w:tcW w:w="1077" w:type="dxa"/>
            <w:vAlign w:val="center"/>
          </w:tcPr>
          <w:p w14:paraId="14CC3938" w14:textId="696C22E4"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0,355</w:t>
            </w:r>
          </w:p>
        </w:tc>
        <w:tc>
          <w:tcPr>
            <w:tcW w:w="2429" w:type="dxa"/>
            <w:vAlign w:val="center"/>
          </w:tcPr>
          <w:p w14:paraId="79BBCD6A" w14:textId="7AD345C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4C464ED" w14:textId="1628E83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D60B708" w14:textId="3A6168D0"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69541EC7" w14:textId="77777777" w:rsidTr="00AC51F3">
        <w:trPr>
          <w:trHeight w:val="215"/>
        </w:trPr>
        <w:tc>
          <w:tcPr>
            <w:tcW w:w="539" w:type="dxa"/>
            <w:vAlign w:val="center"/>
          </w:tcPr>
          <w:p w14:paraId="2943B6ED" w14:textId="3FA3D39D"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254</w:t>
            </w:r>
          </w:p>
        </w:tc>
        <w:tc>
          <w:tcPr>
            <w:tcW w:w="3293" w:type="dxa"/>
            <w:vAlign w:val="center"/>
          </w:tcPr>
          <w:p w14:paraId="25CD610A" w14:textId="7FE0FB7C" w:rsidR="001A796D" w:rsidRDefault="001A796D" w:rsidP="001A796D">
            <w:pPr>
              <w:rPr>
                <w:sz w:val="20"/>
                <w:szCs w:val="20"/>
              </w:rPr>
            </w:pPr>
            <w:r>
              <w:rPr>
                <w:sz w:val="20"/>
                <w:szCs w:val="20"/>
              </w:rPr>
              <w:t>деревня Вымол</w:t>
            </w:r>
          </w:p>
        </w:tc>
        <w:tc>
          <w:tcPr>
            <w:tcW w:w="1077" w:type="dxa"/>
            <w:vAlign w:val="center"/>
          </w:tcPr>
          <w:p w14:paraId="53108649" w14:textId="6FEE0CFD"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0,690</w:t>
            </w:r>
          </w:p>
        </w:tc>
        <w:tc>
          <w:tcPr>
            <w:tcW w:w="2429" w:type="dxa"/>
            <w:vAlign w:val="center"/>
          </w:tcPr>
          <w:p w14:paraId="3BFC8D90" w14:textId="45FEBD71"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2CFAE7E" w14:textId="58B675A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466082A" w14:textId="6ACBC30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51DE4F09" w14:textId="77777777" w:rsidTr="00AC51F3">
        <w:trPr>
          <w:trHeight w:val="215"/>
        </w:trPr>
        <w:tc>
          <w:tcPr>
            <w:tcW w:w="539" w:type="dxa"/>
            <w:vAlign w:val="center"/>
          </w:tcPr>
          <w:p w14:paraId="6C445DBD" w14:textId="0AFA064E"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255</w:t>
            </w:r>
          </w:p>
        </w:tc>
        <w:tc>
          <w:tcPr>
            <w:tcW w:w="3293" w:type="dxa"/>
            <w:vAlign w:val="center"/>
          </w:tcPr>
          <w:p w14:paraId="15CD1FC3" w14:textId="60B86488" w:rsidR="001A796D" w:rsidRDefault="001A796D" w:rsidP="001A796D">
            <w:pPr>
              <w:rPr>
                <w:sz w:val="20"/>
                <w:szCs w:val="20"/>
              </w:rPr>
            </w:pPr>
            <w:r>
              <w:rPr>
                <w:sz w:val="20"/>
                <w:szCs w:val="20"/>
              </w:rPr>
              <w:t>деревня Погудино</w:t>
            </w:r>
          </w:p>
        </w:tc>
        <w:tc>
          <w:tcPr>
            <w:tcW w:w="1077" w:type="dxa"/>
            <w:vAlign w:val="center"/>
          </w:tcPr>
          <w:p w14:paraId="7948384E" w14:textId="0812DCF2"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0,615</w:t>
            </w:r>
          </w:p>
        </w:tc>
        <w:tc>
          <w:tcPr>
            <w:tcW w:w="2429" w:type="dxa"/>
            <w:vAlign w:val="center"/>
          </w:tcPr>
          <w:p w14:paraId="62A4F894" w14:textId="2605FB6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DE12380" w14:textId="4E8B3F44"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11BC841" w14:textId="4F06F62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05CD9E04" w14:textId="77777777" w:rsidTr="00AC51F3">
        <w:trPr>
          <w:trHeight w:val="215"/>
        </w:trPr>
        <w:tc>
          <w:tcPr>
            <w:tcW w:w="539" w:type="dxa"/>
            <w:vAlign w:val="center"/>
          </w:tcPr>
          <w:p w14:paraId="6C916E14" w14:textId="34D090C4"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256</w:t>
            </w:r>
          </w:p>
        </w:tc>
        <w:tc>
          <w:tcPr>
            <w:tcW w:w="3293" w:type="dxa"/>
            <w:vAlign w:val="center"/>
          </w:tcPr>
          <w:p w14:paraId="2238EF53" w14:textId="21790093" w:rsidR="001A796D" w:rsidRDefault="001A796D" w:rsidP="001A796D">
            <w:pPr>
              <w:rPr>
                <w:sz w:val="20"/>
                <w:szCs w:val="20"/>
              </w:rPr>
            </w:pPr>
            <w:r>
              <w:rPr>
                <w:sz w:val="20"/>
                <w:szCs w:val="20"/>
              </w:rPr>
              <w:t xml:space="preserve">деревня Наволок </w:t>
            </w:r>
          </w:p>
        </w:tc>
        <w:tc>
          <w:tcPr>
            <w:tcW w:w="1077" w:type="dxa"/>
            <w:vAlign w:val="center"/>
          </w:tcPr>
          <w:p w14:paraId="7D4218F1" w14:textId="76BFCAD8"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0,777</w:t>
            </w:r>
          </w:p>
        </w:tc>
        <w:tc>
          <w:tcPr>
            <w:tcW w:w="2429" w:type="dxa"/>
            <w:vAlign w:val="center"/>
          </w:tcPr>
          <w:p w14:paraId="6BC3D4ED" w14:textId="591E504B"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2CC8035" w14:textId="7AFB3F6F"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A5F51B1" w14:textId="13BD7EA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10A034C6" w14:textId="77777777" w:rsidTr="00AC51F3">
        <w:trPr>
          <w:trHeight w:val="215"/>
        </w:trPr>
        <w:tc>
          <w:tcPr>
            <w:tcW w:w="539" w:type="dxa"/>
            <w:vAlign w:val="center"/>
          </w:tcPr>
          <w:p w14:paraId="3E9F1C99" w14:textId="404E6C0C"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257</w:t>
            </w:r>
          </w:p>
        </w:tc>
        <w:tc>
          <w:tcPr>
            <w:tcW w:w="3293" w:type="dxa"/>
            <w:vAlign w:val="center"/>
          </w:tcPr>
          <w:p w14:paraId="7918F31E" w14:textId="28E2B058" w:rsidR="001A796D" w:rsidRDefault="001A796D" w:rsidP="001A796D">
            <w:pPr>
              <w:rPr>
                <w:sz w:val="20"/>
                <w:szCs w:val="20"/>
              </w:rPr>
            </w:pPr>
            <w:r>
              <w:rPr>
                <w:sz w:val="20"/>
                <w:szCs w:val="20"/>
              </w:rPr>
              <w:t>деревня Маншино</w:t>
            </w:r>
          </w:p>
        </w:tc>
        <w:tc>
          <w:tcPr>
            <w:tcW w:w="1077" w:type="dxa"/>
            <w:vAlign w:val="center"/>
          </w:tcPr>
          <w:p w14:paraId="4D33C86C" w14:textId="6BE80F5D"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0,895</w:t>
            </w:r>
          </w:p>
        </w:tc>
        <w:tc>
          <w:tcPr>
            <w:tcW w:w="2429" w:type="dxa"/>
            <w:vAlign w:val="center"/>
          </w:tcPr>
          <w:p w14:paraId="569CC142" w14:textId="025A694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6AEDBA4" w14:textId="6185D0C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D2CF42E" w14:textId="65A7A2D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5C81F6E3" w14:textId="77777777" w:rsidTr="00AC51F3">
        <w:trPr>
          <w:trHeight w:val="215"/>
        </w:trPr>
        <w:tc>
          <w:tcPr>
            <w:tcW w:w="539" w:type="dxa"/>
            <w:vAlign w:val="center"/>
          </w:tcPr>
          <w:p w14:paraId="54669079" w14:textId="1B93CEB8" w:rsidR="001A796D" w:rsidRPr="006B00A8" w:rsidRDefault="001A796D" w:rsidP="001A796D">
            <w:pPr>
              <w:spacing w:line="280" w:lineRule="atLeast"/>
              <w:contextualSpacing/>
              <w:rPr>
                <w:rFonts w:eastAsia="Calibri"/>
                <w:sz w:val="20"/>
                <w:szCs w:val="20"/>
                <w:lang w:eastAsia="en-US"/>
              </w:rPr>
            </w:pPr>
            <w:r>
              <w:rPr>
                <w:sz w:val="20"/>
                <w:szCs w:val="20"/>
              </w:rPr>
              <w:t>258</w:t>
            </w:r>
          </w:p>
        </w:tc>
        <w:tc>
          <w:tcPr>
            <w:tcW w:w="3293" w:type="dxa"/>
            <w:vAlign w:val="center"/>
          </w:tcPr>
          <w:p w14:paraId="7DC166EB" w14:textId="5614143D" w:rsidR="001A796D" w:rsidRDefault="001A796D" w:rsidP="001A796D">
            <w:pPr>
              <w:rPr>
                <w:sz w:val="20"/>
                <w:szCs w:val="20"/>
              </w:rPr>
            </w:pPr>
            <w:r>
              <w:rPr>
                <w:sz w:val="20"/>
                <w:szCs w:val="20"/>
              </w:rPr>
              <w:t>деревня Красное Село</w:t>
            </w:r>
          </w:p>
        </w:tc>
        <w:tc>
          <w:tcPr>
            <w:tcW w:w="1077" w:type="dxa"/>
            <w:vAlign w:val="center"/>
          </w:tcPr>
          <w:p w14:paraId="7F9633F6" w14:textId="63BF38C8"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0,602</w:t>
            </w:r>
          </w:p>
        </w:tc>
        <w:tc>
          <w:tcPr>
            <w:tcW w:w="2429" w:type="dxa"/>
            <w:vAlign w:val="center"/>
          </w:tcPr>
          <w:p w14:paraId="40546877" w14:textId="2FDBEFB0"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1388011" w14:textId="2386F39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F95AFB0" w14:textId="0B3C2B6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24CBF8E2" w14:textId="77777777" w:rsidTr="00AC51F3">
        <w:trPr>
          <w:trHeight w:val="215"/>
        </w:trPr>
        <w:tc>
          <w:tcPr>
            <w:tcW w:w="539" w:type="dxa"/>
            <w:vAlign w:val="center"/>
          </w:tcPr>
          <w:p w14:paraId="4983709E" w14:textId="106E31D4" w:rsidR="001A796D" w:rsidRPr="006B00A8" w:rsidRDefault="001A796D" w:rsidP="001A796D">
            <w:pPr>
              <w:spacing w:line="280" w:lineRule="atLeast"/>
              <w:contextualSpacing/>
              <w:rPr>
                <w:rFonts w:eastAsia="Calibri"/>
                <w:sz w:val="20"/>
                <w:szCs w:val="20"/>
                <w:lang w:eastAsia="en-US"/>
              </w:rPr>
            </w:pPr>
            <w:r>
              <w:rPr>
                <w:sz w:val="20"/>
                <w:szCs w:val="20"/>
              </w:rPr>
              <w:t>259</w:t>
            </w:r>
          </w:p>
        </w:tc>
        <w:tc>
          <w:tcPr>
            <w:tcW w:w="3293" w:type="dxa"/>
            <w:vAlign w:val="center"/>
          </w:tcPr>
          <w:p w14:paraId="5284361D" w14:textId="337CFDAF" w:rsidR="001A796D" w:rsidRDefault="001A796D" w:rsidP="001A796D">
            <w:pPr>
              <w:rPr>
                <w:sz w:val="20"/>
                <w:szCs w:val="20"/>
              </w:rPr>
            </w:pPr>
            <w:r>
              <w:rPr>
                <w:sz w:val="20"/>
                <w:szCs w:val="20"/>
              </w:rPr>
              <w:t xml:space="preserve">деревня Курилово </w:t>
            </w:r>
          </w:p>
        </w:tc>
        <w:tc>
          <w:tcPr>
            <w:tcW w:w="1077" w:type="dxa"/>
            <w:vAlign w:val="center"/>
          </w:tcPr>
          <w:p w14:paraId="351CD2C6" w14:textId="5792E4C2"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0,647</w:t>
            </w:r>
          </w:p>
        </w:tc>
        <w:tc>
          <w:tcPr>
            <w:tcW w:w="2429" w:type="dxa"/>
            <w:vAlign w:val="center"/>
          </w:tcPr>
          <w:p w14:paraId="2DCEC069" w14:textId="1E5A84D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FB844BF" w14:textId="11A7AF5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B3253F8" w14:textId="68FF222E"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462AF2E1" w14:textId="776A80EB" w:rsidTr="00AC51F3">
        <w:trPr>
          <w:trHeight w:val="215"/>
        </w:trPr>
        <w:tc>
          <w:tcPr>
            <w:tcW w:w="539" w:type="dxa"/>
            <w:vAlign w:val="center"/>
          </w:tcPr>
          <w:p w14:paraId="58380900" w14:textId="6E7A4258" w:rsidR="001A796D" w:rsidRPr="006B00A8" w:rsidRDefault="001A796D" w:rsidP="001A796D">
            <w:pPr>
              <w:spacing w:line="280" w:lineRule="atLeast"/>
              <w:contextualSpacing/>
              <w:rPr>
                <w:rFonts w:eastAsia="Calibri"/>
                <w:b/>
                <w:bCs/>
                <w:sz w:val="20"/>
                <w:szCs w:val="20"/>
                <w:lang w:eastAsia="en-US"/>
              </w:rPr>
            </w:pPr>
            <w:r>
              <w:rPr>
                <w:sz w:val="20"/>
                <w:szCs w:val="20"/>
              </w:rPr>
              <w:t>260</w:t>
            </w:r>
          </w:p>
        </w:tc>
        <w:tc>
          <w:tcPr>
            <w:tcW w:w="3293" w:type="dxa"/>
            <w:vAlign w:val="center"/>
          </w:tcPr>
          <w:p w14:paraId="4B7E2EEB" w14:textId="2DA8BFDF" w:rsidR="001A796D" w:rsidRPr="005A23A9" w:rsidRDefault="001A796D" w:rsidP="001A796D">
            <w:pPr>
              <w:rPr>
                <w:rFonts w:eastAsia="Calibri"/>
                <w:b/>
                <w:bCs/>
                <w:sz w:val="20"/>
                <w:szCs w:val="20"/>
                <w:lang w:eastAsia="en-US"/>
              </w:rPr>
            </w:pPr>
            <w:r>
              <w:rPr>
                <w:sz w:val="20"/>
                <w:szCs w:val="20"/>
              </w:rPr>
              <w:t>деревня Красавино-1</w:t>
            </w:r>
          </w:p>
        </w:tc>
        <w:tc>
          <w:tcPr>
            <w:tcW w:w="1077" w:type="dxa"/>
            <w:vAlign w:val="center"/>
          </w:tcPr>
          <w:p w14:paraId="42DABF31" w14:textId="3DD58A2E" w:rsidR="001A796D" w:rsidRPr="004C20A8" w:rsidRDefault="001A796D" w:rsidP="001A796D">
            <w:pPr>
              <w:spacing w:line="280" w:lineRule="atLeast"/>
              <w:contextualSpacing/>
              <w:jc w:val="center"/>
              <w:rPr>
                <w:rFonts w:eastAsia="Calibri"/>
                <w:color w:val="FF0000"/>
                <w:sz w:val="20"/>
                <w:szCs w:val="20"/>
                <w:lang w:eastAsia="en-US"/>
              </w:rPr>
            </w:pPr>
            <w:r>
              <w:rPr>
                <w:rFonts w:eastAsia="Calibri"/>
                <w:sz w:val="20"/>
                <w:szCs w:val="20"/>
                <w:lang w:eastAsia="en-US"/>
              </w:rPr>
              <w:t>0,642</w:t>
            </w:r>
          </w:p>
        </w:tc>
        <w:tc>
          <w:tcPr>
            <w:tcW w:w="2429" w:type="dxa"/>
            <w:vAlign w:val="center"/>
          </w:tcPr>
          <w:p w14:paraId="5CE5A220" w14:textId="4422DB15" w:rsidR="001A796D" w:rsidRPr="006B00A8" w:rsidRDefault="001A796D" w:rsidP="001A796D">
            <w:pPr>
              <w:spacing w:line="280" w:lineRule="atLeast"/>
              <w:contextualSpacing/>
              <w:jc w:val="center"/>
              <w:rPr>
                <w:rFonts w:eastAsia="Calibri"/>
                <w:b/>
                <w:bCs/>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779A2DD6" w14:textId="083B7C57"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грунт</w:t>
            </w:r>
          </w:p>
        </w:tc>
        <w:tc>
          <w:tcPr>
            <w:tcW w:w="977" w:type="dxa"/>
            <w:vAlign w:val="center"/>
          </w:tcPr>
          <w:p w14:paraId="4BE09F85" w14:textId="6D1DC28F" w:rsidR="001A796D" w:rsidRPr="00411423"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1</w:t>
            </w:r>
          </w:p>
        </w:tc>
      </w:tr>
      <w:tr w:rsidR="001A796D" w:rsidRPr="003172C7" w14:paraId="33F6B6A3" w14:textId="77777777" w:rsidTr="00AC51F3">
        <w:trPr>
          <w:trHeight w:val="215"/>
        </w:trPr>
        <w:tc>
          <w:tcPr>
            <w:tcW w:w="539" w:type="dxa"/>
            <w:vAlign w:val="center"/>
          </w:tcPr>
          <w:p w14:paraId="4107F05D" w14:textId="1097C366" w:rsidR="001A796D" w:rsidRPr="006B00A8" w:rsidRDefault="001A796D" w:rsidP="001A796D">
            <w:pPr>
              <w:spacing w:line="280" w:lineRule="atLeast"/>
              <w:contextualSpacing/>
              <w:rPr>
                <w:sz w:val="20"/>
                <w:szCs w:val="20"/>
              </w:rPr>
            </w:pPr>
            <w:r>
              <w:rPr>
                <w:sz w:val="20"/>
                <w:szCs w:val="20"/>
              </w:rPr>
              <w:t>261</w:t>
            </w:r>
          </w:p>
        </w:tc>
        <w:tc>
          <w:tcPr>
            <w:tcW w:w="3293" w:type="dxa"/>
            <w:vAlign w:val="center"/>
          </w:tcPr>
          <w:p w14:paraId="6BA02F33" w14:textId="29BDE78E" w:rsidR="001A796D" w:rsidRPr="006B00A8" w:rsidRDefault="001A796D" w:rsidP="001A796D">
            <w:pPr>
              <w:rPr>
                <w:rFonts w:eastAsia="Calibri"/>
                <w:sz w:val="20"/>
                <w:szCs w:val="20"/>
                <w:lang w:eastAsia="en-US"/>
              </w:rPr>
            </w:pPr>
            <w:r>
              <w:rPr>
                <w:sz w:val="20"/>
                <w:szCs w:val="20"/>
              </w:rPr>
              <w:t>деревня Подгорка</w:t>
            </w:r>
          </w:p>
        </w:tc>
        <w:tc>
          <w:tcPr>
            <w:tcW w:w="1077" w:type="dxa"/>
            <w:vAlign w:val="center"/>
          </w:tcPr>
          <w:p w14:paraId="7B3FAC30" w14:textId="7568F2F2"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0,515</w:t>
            </w:r>
          </w:p>
        </w:tc>
        <w:tc>
          <w:tcPr>
            <w:tcW w:w="2429" w:type="dxa"/>
            <w:vAlign w:val="center"/>
          </w:tcPr>
          <w:p w14:paraId="54BDA698" w14:textId="563D2F3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AAD0A7C" w14:textId="044A24C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B77F4CA" w14:textId="2B71DC8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12749861" w14:textId="77777777" w:rsidTr="00AC51F3">
        <w:trPr>
          <w:trHeight w:val="215"/>
        </w:trPr>
        <w:tc>
          <w:tcPr>
            <w:tcW w:w="539" w:type="dxa"/>
            <w:vAlign w:val="center"/>
          </w:tcPr>
          <w:p w14:paraId="0C42DD69" w14:textId="292FDE8C" w:rsidR="001A796D" w:rsidRPr="006B00A8" w:rsidRDefault="001A796D" w:rsidP="001A796D">
            <w:pPr>
              <w:spacing w:line="280" w:lineRule="atLeast"/>
              <w:contextualSpacing/>
              <w:rPr>
                <w:sz w:val="20"/>
                <w:szCs w:val="20"/>
              </w:rPr>
            </w:pPr>
            <w:r>
              <w:rPr>
                <w:sz w:val="20"/>
                <w:szCs w:val="20"/>
              </w:rPr>
              <w:t>262</w:t>
            </w:r>
          </w:p>
        </w:tc>
        <w:tc>
          <w:tcPr>
            <w:tcW w:w="3293" w:type="dxa"/>
            <w:vAlign w:val="center"/>
          </w:tcPr>
          <w:p w14:paraId="7C34B6AB" w14:textId="4A261902" w:rsidR="001A796D" w:rsidRDefault="001A796D" w:rsidP="001A796D">
            <w:pPr>
              <w:rPr>
                <w:sz w:val="20"/>
                <w:szCs w:val="20"/>
              </w:rPr>
            </w:pPr>
            <w:r>
              <w:rPr>
                <w:sz w:val="20"/>
                <w:szCs w:val="20"/>
              </w:rPr>
              <w:t>деревня Подволочье</w:t>
            </w:r>
          </w:p>
        </w:tc>
        <w:tc>
          <w:tcPr>
            <w:tcW w:w="1077" w:type="dxa"/>
            <w:vAlign w:val="center"/>
          </w:tcPr>
          <w:p w14:paraId="0D50C0CD" w14:textId="329A4622"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1,568</w:t>
            </w:r>
          </w:p>
        </w:tc>
        <w:tc>
          <w:tcPr>
            <w:tcW w:w="2429" w:type="dxa"/>
            <w:vAlign w:val="center"/>
          </w:tcPr>
          <w:p w14:paraId="6E01238E" w14:textId="6381491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CBDE96F" w14:textId="71DEB14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CB12210" w14:textId="0744DA0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2E008B52" w14:textId="77777777" w:rsidTr="00AC51F3">
        <w:trPr>
          <w:trHeight w:val="215"/>
        </w:trPr>
        <w:tc>
          <w:tcPr>
            <w:tcW w:w="539" w:type="dxa"/>
            <w:vAlign w:val="center"/>
          </w:tcPr>
          <w:p w14:paraId="72AD259D" w14:textId="2C796712" w:rsidR="001A796D" w:rsidRPr="006B00A8" w:rsidRDefault="001A796D" w:rsidP="001A796D">
            <w:pPr>
              <w:spacing w:line="280" w:lineRule="atLeast"/>
              <w:contextualSpacing/>
              <w:rPr>
                <w:sz w:val="20"/>
                <w:szCs w:val="20"/>
              </w:rPr>
            </w:pPr>
            <w:r>
              <w:rPr>
                <w:sz w:val="20"/>
                <w:szCs w:val="20"/>
              </w:rPr>
              <w:t>263</w:t>
            </w:r>
          </w:p>
        </w:tc>
        <w:tc>
          <w:tcPr>
            <w:tcW w:w="3293" w:type="dxa"/>
            <w:vAlign w:val="center"/>
          </w:tcPr>
          <w:p w14:paraId="7788E341" w14:textId="776CE62D" w:rsidR="001A796D" w:rsidRDefault="001A796D" w:rsidP="001A796D">
            <w:pPr>
              <w:rPr>
                <w:sz w:val="20"/>
                <w:szCs w:val="20"/>
              </w:rPr>
            </w:pPr>
            <w:r>
              <w:rPr>
                <w:sz w:val="20"/>
                <w:szCs w:val="20"/>
              </w:rPr>
              <w:t>деревня Лобаново</w:t>
            </w:r>
          </w:p>
        </w:tc>
        <w:tc>
          <w:tcPr>
            <w:tcW w:w="1077" w:type="dxa"/>
            <w:vAlign w:val="center"/>
          </w:tcPr>
          <w:p w14:paraId="5983321E" w14:textId="27C74FEC"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1,260</w:t>
            </w:r>
          </w:p>
        </w:tc>
        <w:tc>
          <w:tcPr>
            <w:tcW w:w="2429" w:type="dxa"/>
            <w:vAlign w:val="center"/>
          </w:tcPr>
          <w:p w14:paraId="19268C55" w14:textId="2451E914"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6E24DC6" w14:textId="75675DA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2CEAE45" w14:textId="1980FB7B"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02B49B9B" w14:textId="77777777" w:rsidTr="00AC51F3">
        <w:trPr>
          <w:trHeight w:val="215"/>
        </w:trPr>
        <w:tc>
          <w:tcPr>
            <w:tcW w:w="539" w:type="dxa"/>
            <w:vAlign w:val="center"/>
          </w:tcPr>
          <w:p w14:paraId="5D372B26" w14:textId="4873D895" w:rsidR="001A796D" w:rsidRPr="006B00A8" w:rsidRDefault="001A796D" w:rsidP="001A796D">
            <w:pPr>
              <w:spacing w:line="280" w:lineRule="atLeast"/>
              <w:contextualSpacing/>
              <w:rPr>
                <w:sz w:val="20"/>
                <w:szCs w:val="20"/>
              </w:rPr>
            </w:pPr>
            <w:r>
              <w:rPr>
                <w:sz w:val="20"/>
                <w:szCs w:val="20"/>
              </w:rPr>
              <w:t>264</w:t>
            </w:r>
          </w:p>
        </w:tc>
        <w:tc>
          <w:tcPr>
            <w:tcW w:w="3293" w:type="dxa"/>
            <w:vAlign w:val="center"/>
          </w:tcPr>
          <w:p w14:paraId="287F313D" w14:textId="043C647F" w:rsidR="001A796D" w:rsidRDefault="001A796D" w:rsidP="001A796D">
            <w:pPr>
              <w:rPr>
                <w:sz w:val="20"/>
                <w:szCs w:val="20"/>
              </w:rPr>
            </w:pPr>
            <w:r>
              <w:rPr>
                <w:sz w:val="20"/>
                <w:szCs w:val="20"/>
              </w:rPr>
              <w:t>деревня Ваганово</w:t>
            </w:r>
          </w:p>
        </w:tc>
        <w:tc>
          <w:tcPr>
            <w:tcW w:w="1077" w:type="dxa"/>
            <w:vAlign w:val="center"/>
          </w:tcPr>
          <w:p w14:paraId="3290C23C" w14:textId="1BE80234"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0,605</w:t>
            </w:r>
          </w:p>
        </w:tc>
        <w:tc>
          <w:tcPr>
            <w:tcW w:w="2429" w:type="dxa"/>
            <w:vAlign w:val="center"/>
          </w:tcPr>
          <w:p w14:paraId="76783FCD" w14:textId="2EA942DC"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7E348AAA" w14:textId="2E76ADB7"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грунт</w:t>
            </w:r>
          </w:p>
        </w:tc>
        <w:tc>
          <w:tcPr>
            <w:tcW w:w="977" w:type="dxa"/>
            <w:vAlign w:val="center"/>
          </w:tcPr>
          <w:p w14:paraId="40B88AE0" w14:textId="19F31D60"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1</w:t>
            </w:r>
          </w:p>
        </w:tc>
      </w:tr>
      <w:tr w:rsidR="001A796D" w:rsidRPr="003172C7" w14:paraId="22A08869" w14:textId="77777777" w:rsidTr="00AC51F3">
        <w:trPr>
          <w:trHeight w:val="215"/>
        </w:trPr>
        <w:tc>
          <w:tcPr>
            <w:tcW w:w="539" w:type="dxa"/>
            <w:vAlign w:val="center"/>
          </w:tcPr>
          <w:p w14:paraId="7377B36F" w14:textId="1F48AB11" w:rsidR="001A796D" w:rsidRPr="006B00A8" w:rsidRDefault="001A796D" w:rsidP="001A796D">
            <w:pPr>
              <w:spacing w:line="280" w:lineRule="atLeast"/>
              <w:contextualSpacing/>
              <w:rPr>
                <w:sz w:val="20"/>
                <w:szCs w:val="20"/>
              </w:rPr>
            </w:pPr>
            <w:r>
              <w:rPr>
                <w:sz w:val="20"/>
                <w:szCs w:val="20"/>
              </w:rPr>
              <w:t>265</w:t>
            </w:r>
          </w:p>
        </w:tc>
        <w:tc>
          <w:tcPr>
            <w:tcW w:w="3293" w:type="dxa"/>
            <w:vAlign w:val="center"/>
          </w:tcPr>
          <w:p w14:paraId="522B9179" w14:textId="1EBAA1D3" w:rsidR="001A796D" w:rsidRDefault="001A796D" w:rsidP="001A796D">
            <w:pPr>
              <w:rPr>
                <w:sz w:val="20"/>
                <w:szCs w:val="20"/>
              </w:rPr>
            </w:pPr>
            <w:r>
              <w:rPr>
                <w:sz w:val="20"/>
                <w:szCs w:val="20"/>
              </w:rPr>
              <w:t>деревня Киркино</w:t>
            </w:r>
          </w:p>
        </w:tc>
        <w:tc>
          <w:tcPr>
            <w:tcW w:w="1077" w:type="dxa"/>
            <w:vAlign w:val="center"/>
          </w:tcPr>
          <w:p w14:paraId="6C78BB60" w14:textId="78DEED19"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1,221</w:t>
            </w:r>
          </w:p>
        </w:tc>
        <w:tc>
          <w:tcPr>
            <w:tcW w:w="2429" w:type="dxa"/>
            <w:vAlign w:val="center"/>
          </w:tcPr>
          <w:p w14:paraId="6EB94BB5" w14:textId="1B3AC2EF"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59A4614" w14:textId="3854FF3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A7F59B1" w14:textId="2FCF201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344F6ECB" w14:textId="77777777" w:rsidTr="00AC51F3">
        <w:trPr>
          <w:trHeight w:val="215"/>
        </w:trPr>
        <w:tc>
          <w:tcPr>
            <w:tcW w:w="539" w:type="dxa"/>
            <w:vAlign w:val="center"/>
          </w:tcPr>
          <w:p w14:paraId="1376E245" w14:textId="41D763F9" w:rsidR="001A796D" w:rsidRPr="006B00A8" w:rsidRDefault="001A796D" w:rsidP="001A796D">
            <w:pPr>
              <w:spacing w:line="280" w:lineRule="atLeast"/>
              <w:contextualSpacing/>
              <w:rPr>
                <w:sz w:val="20"/>
                <w:szCs w:val="20"/>
              </w:rPr>
            </w:pPr>
            <w:r>
              <w:rPr>
                <w:sz w:val="20"/>
                <w:szCs w:val="20"/>
              </w:rPr>
              <w:t>266</w:t>
            </w:r>
          </w:p>
        </w:tc>
        <w:tc>
          <w:tcPr>
            <w:tcW w:w="3293" w:type="dxa"/>
            <w:vAlign w:val="center"/>
          </w:tcPr>
          <w:p w14:paraId="52D32AC3" w14:textId="380F0705" w:rsidR="001A796D" w:rsidRDefault="001A796D" w:rsidP="001A796D">
            <w:pPr>
              <w:rPr>
                <w:sz w:val="20"/>
                <w:szCs w:val="20"/>
              </w:rPr>
            </w:pPr>
            <w:r>
              <w:rPr>
                <w:sz w:val="20"/>
                <w:szCs w:val="20"/>
              </w:rPr>
              <w:t>деревня Засосенье</w:t>
            </w:r>
          </w:p>
        </w:tc>
        <w:tc>
          <w:tcPr>
            <w:tcW w:w="1077" w:type="dxa"/>
            <w:vAlign w:val="center"/>
          </w:tcPr>
          <w:p w14:paraId="0A1C4F70" w14:textId="338D1D8A"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0,795</w:t>
            </w:r>
          </w:p>
        </w:tc>
        <w:tc>
          <w:tcPr>
            <w:tcW w:w="2429" w:type="dxa"/>
            <w:vAlign w:val="center"/>
          </w:tcPr>
          <w:p w14:paraId="7B2031EF" w14:textId="47B2FEF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D288B26" w14:textId="38ED112B"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76EE4E1" w14:textId="79B86F9E"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588D5F36" w14:textId="77777777" w:rsidTr="00AC51F3">
        <w:trPr>
          <w:trHeight w:val="215"/>
        </w:trPr>
        <w:tc>
          <w:tcPr>
            <w:tcW w:w="539" w:type="dxa"/>
            <w:vAlign w:val="center"/>
          </w:tcPr>
          <w:p w14:paraId="33544417" w14:textId="7F231527" w:rsidR="001A796D" w:rsidRPr="006B00A8" w:rsidRDefault="001A796D" w:rsidP="001A796D">
            <w:pPr>
              <w:spacing w:line="280" w:lineRule="atLeast"/>
              <w:contextualSpacing/>
              <w:rPr>
                <w:sz w:val="20"/>
                <w:szCs w:val="20"/>
              </w:rPr>
            </w:pPr>
            <w:r>
              <w:rPr>
                <w:sz w:val="20"/>
                <w:szCs w:val="20"/>
              </w:rPr>
              <w:t>267</w:t>
            </w:r>
          </w:p>
        </w:tc>
        <w:tc>
          <w:tcPr>
            <w:tcW w:w="3293" w:type="dxa"/>
            <w:vAlign w:val="center"/>
          </w:tcPr>
          <w:p w14:paraId="42C4FB23" w14:textId="339EE7CD" w:rsidR="001A796D" w:rsidRDefault="001A796D" w:rsidP="001A796D">
            <w:pPr>
              <w:rPr>
                <w:sz w:val="20"/>
                <w:szCs w:val="20"/>
              </w:rPr>
            </w:pPr>
            <w:r>
              <w:rPr>
                <w:sz w:val="20"/>
                <w:szCs w:val="20"/>
              </w:rPr>
              <w:t>село Дорожково</w:t>
            </w:r>
          </w:p>
        </w:tc>
        <w:tc>
          <w:tcPr>
            <w:tcW w:w="1077" w:type="dxa"/>
            <w:vAlign w:val="center"/>
          </w:tcPr>
          <w:p w14:paraId="19E34891" w14:textId="722F706C"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0,398</w:t>
            </w:r>
          </w:p>
        </w:tc>
        <w:tc>
          <w:tcPr>
            <w:tcW w:w="2429" w:type="dxa"/>
            <w:vAlign w:val="center"/>
          </w:tcPr>
          <w:p w14:paraId="3F63B28D" w14:textId="20F8CDFB"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EC596D3" w14:textId="0402DBA5"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D38010F" w14:textId="7CB10B06"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73047D6B" w14:textId="77777777" w:rsidTr="00AC51F3">
        <w:trPr>
          <w:trHeight w:val="215"/>
        </w:trPr>
        <w:tc>
          <w:tcPr>
            <w:tcW w:w="539" w:type="dxa"/>
            <w:vAlign w:val="center"/>
          </w:tcPr>
          <w:p w14:paraId="752FAB28" w14:textId="7FEF873A" w:rsidR="001A796D" w:rsidRPr="006B00A8" w:rsidRDefault="001A796D" w:rsidP="001A796D">
            <w:pPr>
              <w:spacing w:line="280" w:lineRule="atLeast"/>
              <w:contextualSpacing/>
              <w:rPr>
                <w:sz w:val="20"/>
                <w:szCs w:val="20"/>
              </w:rPr>
            </w:pPr>
            <w:r>
              <w:rPr>
                <w:sz w:val="20"/>
                <w:szCs w:val="20"/>
              </w:rPr>
              <w:t>268</w:t>
            </w:r>
          </w:p>
        </w:tc>
        <w:tc>
          <w:tcPr>
            <w:tcW w:w="3293" w:type="dxa"/>
            <w:vAlign w:val="center"/>
          </w:tcPr>
          <w:p w14:paraId="40C61F3B" w14:textId="2F00ED53" w:rsidR="001A796D" w:rsidRDefault="001A796D" w:rsidP="001A796D">
            <w:pPr>
              <w:rPr>
                <w:sz w:val="20"/>
                <w:szCs w:val="20"/>
              </w:rPr>
            </w:pPr>
            <w:r>
              <w:rPr>
                <w:sz w:val="20"/>
                <w:szCs w:val="20"/>
              </w:rPr>
              <w:t>починок Половищенский</w:t>
            </w:r>
          </w:p>
        </w:tc>
        <w:tc>
          <w:tcPr>
            <w:tcW w:w="1077" w:type="dxa"/>
            <w:vAlign w:val="center"/>
          </w:tcPr>
          <w:p w14:paraId="0BA90476" w14:textId="519D64A4"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0,730</w:t>
            </w:r>
          </w:p>
        </w:tc>
        <w:tc>
          <w:tcPr>
            <w:tcW w:w="2429" w:type="dxa"/>
            <w:vAlign w:val="center"/>
          </w:tcPr>
          <w:p w14:paraId="6E1CD72A" w14:textId="1E2AB91A"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63775E37" w14:textId="680BE5E5"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грунт</w:t>
            </w:r>
          </w:p>
        </w:tc>
        <w:tc>
          <w:tcPr>
            <w:tcW w:w="977" w:type="dxa"/>
            <w:vAlign w:val="center"/>
          </w:tcPr>
          <w:p w14:paraId="75665CD6" w14:textId="2B7F7F06"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1</w:t>
            </w:r>
          </w:p>
        </w:tc>
      </w:tr>
      <w:tr w:rsidR="001A796D" w:rsidRPr="003172C7" w14:paraId="426DAF1F" w14:textId="77777777" w:rsidTr="00AC51F3">
        <w:trPr>
          <w:trHeight w:val="215"/>
        </w:trPr>
        <w:tc>
          <w:tcPr>
            <w:tcW w:w="539" w:type="dxa"/>
            <w:vAlign w:val="center"/>
          </w:tcPr>
          <w:p w14:paraId="2224B8B4" w14:textId="2323CB43" w:rsidR="001A796D" w:rsidRPr="006B00A8" w:rsidRDefault="001A796D" w:rsidP="001A796D">
            <w:pPr>
              <w:spacing w:line="280" w:lineRule="atLeast"/>
              <w:contextualSpacing/>
              <w:rPr>
                <w:sz w:val="20"/>
                <w:szCs w:val="20"/>
              </w:rPr>
            </w:pPr>
            <w:r>
              <w:rPr>
                <w:sz w:val="20"/>
                <w:szCs w:val="20"/>
              </w:rPr>
              <w:t>269</w:t>
            </w:r>
          </w:p>
        </w:tc>
        <w:tc>
          <w:tcPr>
            <w:tcW w:w="3293" w:type="dxa"/>
            <w:vAlign w:val="center"/>
          </w:tcPr>
          <w:p w14:paraId="75CEA156" w14:textId="5538D42F" w:rsidR="001A796D" w:rsidRDefault="001A796D" w:rsidP="001A796D">
            <w:pPr>
              <w:rPr>
                <w:sz w:val="20"/>
                <w:szCs w:val="20"/>
              </w:rPr>
            </w:pPr>
            <w:r>
              <w:rPr>
                <w:sz w:val="20"/>
                <w:szCs w:val="20"/>
              </w:rPr>
              <w:t>деревня Сорокино</w:t>
            </w:r>
          </w:p>
        </w:tc>
        <w:tc>
          <w:tcPr>
            <w:tcW w:w="1077" w:type="dxa"/>
            <w:vAlign w:val="center"/>
          </w:tcPr>
          <w:p w14:paraId="1310592E" w14:textId="0030E219"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0,928</w:t>
            </w:r>
          </w:p>
        </w:tc>
        <w:tc>
          <w:tcPr>
            <w:tcW w:w="2429" w:type="dxa"/>
            <w:vAlign w:val="center"/>
          </w:tcPr>
          <w:p w14:paraId="7539F3C7" w14:textId="6E5E9672"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B4A10BA" w14:textId="3DBE8A8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3709E16" w14:textId="51D6241B"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15D0D3A3" w14:textId="77777777" w:rsidTr="00AC51F3">
        <w:trPr>
          <w:trHeight w:val="215"/>
        </w:trPr>
        <w:tc>
          <w:tcPr>
            <w:tcW w:w="539" w:type="dxa"/>
            <w:vAlign w:val="center"/>
          </w:tcPr>
          <w:p w14:paraId="329407F8" w14:textId="2F398150" w:rsidR="001A796D" w:rsidRPr="006B00A8" w:rsidRDefault="001A796D" w:rsidP="001A796D">
            <w:pPr>
              <w:spacing w:line="280" w:lineRule="atLeast"/>
              <w:contextualSpacing/>
              <w:rPr>
                <w:sz w:val="20"/>
                <w:szCs w:val="20"/>
              </w:rPr>
            </w:pPr>
            <w:r>
              <w:rPr>
                <w:sz w:val="20"/>
                <w:szCs w:val="20"/>
              </w:rPr>
              <w:t>270</w:t>
            </w:r>
          </w:p>
        </w:tc>
        <w:tc>
          <w:tcPr>
            <w:tcW w:w="3293" w:type="dxa"/>
            <w:vAlign w:val="center"/>
          </w:tcPr>
          <w:p w14:paraId="74029201" w14:textId="1F33F454" w:rsidR="001A796D" w:rsidRDefault="001A796D" w:rsidP="001A796D">
            <w:pPr>
              <w:rPr>
                <w:sz w:val="20"/>
                <w:szCs w:val="20"/>
              </w:rPr>
            </w:pPr>
            <w:r>
              <w:rPr>
                <w:sz w:val="20"/>
                <w:szCs w:val="20"/>
              </w:rPr>
              <w:t>деревня Бараново</w:t>
            </w:r>
          </w:p>
        </w:tc>
        <w:tc>
          <w:tcPr>
            <w:tcW w:w="1077" w:type="dxa"/>
            <w:vAlign w:val="center"/>
          </w:tcPr>
          <w:p w14:paraId="21A81332" w14:textId="27311029"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0,915</w:t>
            </w:r>
          </w:p>
        </w:tc>
        <w:tc>
          <w:tcPr>
            <w:tcW w:w="2429" w:type="dxa"/>
            <w:vAlign w:val="center"/>
          </w:tcPr>
          <w:p w14:paraId="47F52F1E" w14:textId="2045BFF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41D7674" w14:textId="2EE28D7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95610D7" w14:textId="44592E06"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67A364F4" w14:textId="77777777" w:rsidTr="00AC51F3">
        <w:trPr>
          <w:trHeight w:val="215"/>
        </w:trPr>
        <w:tc>
          <w:tcPr>
            <w:tcW w:w="539" w:type="dxa"/>
            <w:vAlign w:val="center"/>
          </w:tcPr>
          <w:p w14:paraId="541D3FE4" w14:textId="4C22A7D6" w:rsidR="001A796D" w:rsidRPr="006B00A8" w:rsidRDefault="001A796D" w:rsidP="001A796D">
            <w:pPr>
              <w:spacing w:line="280" w:lineRule="atLeast"/>
              <w:contextualSpacing/>
              <w:rPr>
                <w:sz w:val="20"/>
                <w:szCs w:val="20"/>
              </w:rPr>
            </w:pPr>
            <w:r>
              <w:rPr>
                <w:sz w:val="20"/>
                <w:szCs w:val="20"/>
              </w:rPr>
              <w:t>271</w:t>
            </w:r>
          </w:p>
        </w:tc>
        <w:tc>
          <w:tcPr>
            <w:tcW w:w="3293" w:type="dxa"/>
            <w:vAlign w:val="center"/>
          </w:tcPr>
          <w:p w14:paraId="0128E413" w14:textId="2C476D54" w:rsidR="001A796D" w:rsidRDefault="001A796D" w:rsidP="001A796D">
            <w:pPr>
              <w:rPr>
                <w:sz w:val="20"/>
                <w:szCs w:val="20"/>
              </w:rPr>
            </w:pPr>
            <w:r>
              <w:rPr>
                <w:sz w:val="20"/>
                <w:szCs w:val="20"/>
              </w:rPr>
              <w:t>деревня Жуково</w:t>
            </w:r>
          </w:p>
        </w:tc>
        <w:tc>
          <w:tcPr>
            <w:tcW w:w="1077" w:type="dxa"/>
            <w:vAlign w:val="center"/>
          </w:tcPr>
          <w:p w14:paraId="18C26301" w14:textId="4B39FE7D"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0,680</w:t>
            </w:r>
          </w:p>
        </w:tc>
        <w:tc>
          <w:tcPr>
            <w:tcW w:w="2429" w:type="dxa"/>
            <w:vAlign w:val="center"/>
          </w:tcPr>
          <w:p w14:paraId="745CD662" w14:textId="0AE4EC7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8995BB6" w14:textId="0B511A2E"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E6018C8" w14:textId="416614F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7A7C9A63" w14:textId="77777777" w:rsidTr="00AC51F3">
        <w:trPr>
          <w:trHeight w:val="215"/>
        </w:trPr>
        <w:tc>
          <w:tcPr>
            <w:tcW w:w="539" w:type="dxa"/>
            <w:vAlign w:val="center"/>
          </w:tcPr>
          <w:p w14:paraId="776E7E98" w14:textId="688DAB69" w:rsidR="001A796D" w:rsidRPr="006B00A8" w:rsidRDefault="001A796D" w:rsidP="001A796D">
            <w:pPr>
              <w:spacing w:line="280" w:lineRule="atLeast"/>
              <w:contextualSpacing/>
              <w:rPr>
                <w:sz w:val="20"/>
                <w:szCs w:val="20"/>
              </w:rPr>
            </w:pPr>
            <w:r>
              <w:rPr>
                <w:sz w:val="20"/>
                <w:szCs w:val="20"/>
              </w:rPr>
              <w:t>272</w:t>
            </w:r>
          </w:p>
        </w:tc>
        <w:tc>
          <w:tcPr>
            <w:tcW w:w="3293" w:type="dxa"/>
            <w:vAlign w:val="center"/>
          </w:tcPr>
          <w:p w14:paraId="64FB93DD" w14:textId="043F927E" w:rsidR="001A796D" w:rsidRDefault="001A796D" w:rsidP="001A796D">
            <w:pPr>
              <w:rPr>
                <w:sz w:val="20"/>
                <w:szCs w:val="20"/>
              </w:rPr>
            </w:pPr>
            <w:r>
              <w:rPr>
                <w:sz w:val="20"/>
                <w:szCs w:val="20"/>
              </w:rPr>
              <w:t>деревня Мартыново</w:t>
            </w:r>
          </w:p>
        </w:tc>
        <w:tc>
          <w:tcPr>
            <w:tcW w:w="1077" w:type="dxa"/>
            <w:vAlign w:val="center"/>
          </w:tcPr>
          <w:p w14:paraId="22646EDC" w14:textId="15E38CD2"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0,614</w:t>
            </w:r>
          </w:p>
        </w:tc>
        <w:tc>
          <w:tcPr>
            <w:tcW w:w="2429" w:type="dxa"/>
            <w:vAlign w:val="center"/>
          </w:tcPr>
          <w:p w14:paraId="01FDC524" w14:textId="559E0BBC"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7F80BA09" w14:textId="2B351506"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грунт</w:t>
            </w:r>
          </w:p>
        </w:tc>
        <w:tc>
          <w:tcPr>
            <w:tcW w:w="977" w:type="dxa"/>
            <w:vAlign w:val="center"/>
          </w:tcPr>
          <w:p w14:paraId="086DE1D0" w14:textId="2E7445F9"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1</w:t>
            </w:r>
          </w:p>
        </w:tc>
      </w:tr>
      <w:tr w:rsidR="001A796D" w:rsidRPr="003172C7" w14:paraId="362FDE4F" w14:textId="77777777" w:rsidTr="00AC51F3">
        <w:trPr>
          <w:trHeight w:val="215"/>
        </w:trPr>
        <w:tc>
          <w:tcPr>
            <w:tcW w:w="539" w:type="dxa"/>
            <w:vAlign w:val="center"/>
          </w:tcPr>
          <w:p w14:paraId="05F733EC" w14:textId="1DF5BFDA" w:rsidR="001A796D" w:rsidRPr="006B00A8" w:rsidRDefault="001A796D" w:rsidP="001A796D">
            <w:pPr>
              <w:spacing w:line="280" w:lineRule="atLeast"/>
              <w:contextualSpacing/>
              <w:rPr>
                <w:sz w:val="20"/>
                <w:szCs w:val="20"/>
              </w:rPr>
            </w:pPr>
            <w:r>
              <w:rPr>
                <w:sz w:val="20"/>
                <w:szCs w:val="20"/>
              </w:rPr>
              <w:t>273</w:t>
            </w:r>
          </w:p>
        </w:tc>
        <w:tc>
          <w:tcPr>
            <w:tcW w:w="3293" w:type="dxa"/>
            <w:vAlign w:val="center"/>
          </w:tcPr>
          <w:p w14:paraId="778F9728" w14:textId="3DAD1D2D" w:rsidR="001A796D" w:rsidRDefault="001A796D" w:rsidP="001A796D">
            <w:pPr>
              <w:rPr>
                <w:sz w:val="20"/>
                <w:szCs w:val="20"/>
              </w:rPr>
            </w:pPr>
            <w:r>
              <w:rPr>
                <w:sz w:val="20"/>
                <w:szCs w:val="20"/>
              </w:rPr>
              <w:t>деревня Алексеево</w:t>
            </w:r>
          </w:p>
        </w:tc>
        <w:tc>
          <w:tcPr>
            <w:tcW w:w="1077" w:type="dxa"/>
            <w:vAlign w:val="center"/>
          </w:tcPr>
          <w:p w14:paraId="5AA6E319" w14:textId="35451845"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0,904</w:t>
            </w:r>
          </w:p>
        </w:tc>
        <w:tc>
          <w:tcPr>
            <w:tcW w:w="2429" w:type="dxa"/>
            <w:vAlign w:val="center"/>
          </w:tcPr>
          <w:p w14:paraId="4F6322CD" w14:textId="36C0EF80"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93B01D1" w14:textId="22B0D29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7C1859E" w14:textId="748B196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1C6C6B2A" w14:textId="77777777" w:rsidTr="00AC51F3">
        <w:trPr>
          <w:trHeight w:val="215"/>
        </w:trPr>
        <w:tc>
          <w:tcPr>
            <w:tcW w:w="539" w:type="dxa"/>
            <w:vAlign w:val="center"/>
          </w:tcPr>
          <w:p w14:paraId="330D742F" w14:textId="77CDC677" w:rsidR="001A796D" w:rsidRPr="006B00A8" w:rsidRDefault="001A796D" w:rsidP="001A796D">
            <w:pPr>
              <w:spacing w:line="280" w:lineRule="atLeast"/>
              <w:contextualSpacing/>
              <w:rPr>
                <w:sz w:val="20"/>
                <w:szCs w:val="20"/>
              </w:rPr>
            </w:pPr>
            <w:r>
              <w:rPr>
                <w:sz w:val="20"/>
                <w:szCs w:val="20"/>
              </w:rPr>
              <w:lastRenderedPageBreak/>
              <w:t>274</w:t>
            </w:r>
          </w:p>
        </w:tc>
        <w:tc>
          <w:tcPr>
            <w:tcW w:w="3293" w:type="dxa"/>
            <w:vAlign w:val="center"/>
          </w:tcPr>
          <w:p w14:paraId="262EF06A" w14:textId="175A99FA" w:rsidR="001A796D" w:rsidRDefault="001A796D" w:rsidP="001A796D">
            <w:pPr>
              <w:rPr>
                <w:sz w:val="20"/>
                <w:szCs w:val="20"/>
              </w:rPr>
            </w:pPr>
            <w:r>
              <w:rPr>
                <w:sz w:val="20"/>
                <w:szCs w:val="20"/>
              </w:rPr>
              <w:t>деревня Труфаново</w:t>
            </w:r>
          </w:p>
        </w:tc>
        <w:tc>
          <w:tcPr>
            <w:tcW w:w="1077" w:type="dxa"/>
            <w:vAlign w:val="center"/>
          </w:tcPr>
          <w:p w14:paraId="71C9D4F7" w14:textId="09D1D494"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1,021</w:t>
            </w:r>
          </w:p>
        </w:tc>
        <w:tc>
          <w:tcPr>
            <w:tcW w:w="2429" w:type="dxa"/>
            <w:vAlign w:val="center"/>
          </w:tcPr>
          <w:p w14:paraId="66FC0C5A" w14:textId="51D4F38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E72C603" w14:textId="7190547E"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42361D1" w14:textId="490651A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4DB6875C" w14:textId="77777777" w:rsidTr="00AC51F3">
        <w:trPr>
          <w:trHeight w:val="215"/>
        </w:trPr>
        <w:tc>
          <w:tcPr>
            <w:tcW w:w="539" w:type="dxa"/>
            <w:vAlign w:val="center"/>
          </w:tcPr>
          <w:p w14:paraId="4B1EDF06" w14:textId="2C43ACE2" w:rsidR="001A796D" w:rsidRPr="006B00A8" w:rsidRDefault="001A796D" w:rsidP="001A796D">
            <w:pPr>
              <w:spacing w:line="280" w:lineRule="atLeast"/>
              <w:contextualSpacing/>
              <w:rPr>
                <w:sz w:val="20"/>
                <w:szCs w:val="20"/>
              </w:rPr>
            </w:pPr>
            <w:r>
              <w:rPr>
                <w:sz w:val="20"/>
                <w:szCs w:val="20"/>
              </w:rPr>
              <w:t>275</w:t>
            </w:r>
          </w:p>
        </w:tc>
        <w:tc>
          <w:tcPr>
            <w:tcW w:w="3293" w:type="dxa"/>
            <w:vAlign w:val="center"/>
          </w:tcPr>
          <w:p w14:paraId="7A5EC138" w14:textId="1277FC8B" w:rsidR="001A796D" w:rsidRDefault="001A796D" w:rsidP="001A796D">
            <w:pPr>
              <w:rPr>
                <w:sz w:val="20"/>
                <w:szCs w:val="20"/>
              </w:rPr>
            </w:pPr>
            <w:r>
              <w:rPr>
                <w:sz w:val="20"/>
                <w:szCs w:val="20"/>
              </w:rPr>
              <w:t>деревня Попово</w:t>
            </w:r>
          </w:p>
        </w:tc>
        <w:tc>
          <w:tcPr>
            <w:tcW w:w="1077" w:type="dxa"/>
            <w:vAlign w:val="center"/>
          </w:tcPr>
          <w:p w14:paraId="20276B98" w14:textId="202017CC"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1,742</w:t>
            </w:r>
          </w:p>
        </w:tc>
        <w:tc>
          <w:tcPr>
            <w:tcW w:w="2429" w:type="dxa"/>
            <w:vAlign w:val="center"/>
          </w:tcPr>
          <w:p w14:paraId="23576F93" w14:textId="0A3DA28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C602D92" w14:textId="799128C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0C12BB5" w14:textId="50D721CE"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71E9EA63" w14:textId="77777777" w:rsidTr="00AC51F3">
        <w:trPr>
          <w:trHeight w:val="215"/>
        </w:trPr>
        <w:tc>
          <w:tcPr>
            <w:tcW w:w="539" w:type="dxa"/>
            <w:vAlign w:val="center"/>
          </w:tcPr>
          <w:p w14:paraId="2A19E8B6" w14:textId="3B4C1213" w:rsidR="001A796D" w:rsidRPr="006B00A8" w:rsidRDefault="001A796D" w:rsidP="001A796D">
            <w:pPr>
              <w:spacing w:line="280" w:lineRule="atLeast"/>
              <w:contextualSpacing/>
              <w:rPr>
                <w:sz w:val="20"/>
                <w:szCs w:val="20"/>
              </w:rPr>
            </w:pPr>
            <w:r>
              <w:rPr>
                <w:sz w:val="20"/>
                <w:szCs w:val="20"/>
              </w:rPr>
              <w:t>276</w:t>
            </w:r>
          </w:p>
        </w:tc>
        <w:tc>
          <w:tcPr>
            <w:tcW w:w="3293" w:type="dxa"/>
            <w:vAlign w:val="center"/>
          </w:tcPr>
          <w:p w14:paraId="3F0169E8" w14:textId="6838B3E0" w:rsidR="001A796D" w:rsidRDefault="001A796D" w:rsidP="001A796D">
            <w:pPr>
              <w:rPr>
                <w:sz w:val="20"/>
                <w:szCs w:val="20"/>
              </w:rPr>
            </w:pPr>
            <w:r>
              <w:rPr>
                <w:sz w:val="20"/>
                <w:szCs w:val="20"/>
              </w:rPr>
              <w:t>деревня Кропачево</w:t>
            </w:r>
          </w:p>
        </w:tc>
        <w:tc>
          <w:tcPr>
            <w:tcW w:w="1077" w:type="dxa"/>
            <w:vAlign w:val="center"/>
          </w:tcPr>
          <w:p w14:paraId="3448B050" w14:textId="6259829F"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0,824</w:t>
            </w:r>
          </w:p>
        </w:tc>
        <w:tc>
          <w:tcPr>
            <w:tcW w:w="2429" w:type="dxa"/>
            <w:vAlign w:val="center"/>
          </w:tcPr>
          <w:p w14:paraId="63A0CE64" w14:textId="1EF4FD55"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2B1AD0A9" w14:textId="37A76B1D"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грунт</w:t>
            </w:r>
          </w:p>
        </w:tc>
        <w:tc>
          <w:tcPr>
            <w:tcW w:w="977" w:type="dxa"/>
            <w:vAlign w:val="center"/>
          </w:tcPr>
          <w:p w14:paraId="3EC3A050" w14:textId="2CC50B15"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1</w:t>
            </w:r>
          </w:p>
        </w:tc>
      </w:tr>
      <w:tr w:rsidR="001A796D" w:rsidRPr="003172C7" w14:paraId="2D817302" w14:textId="77777777" w:rsidTr="00AC51F3">
        <w:trPr>
          <w:trHeight w:val="215"/>
        </w:trPr>
        <w:tc>
          <w:tcPr>
            <w:tcW w:w="539" w:type="dxa"/>
            <w:vAlign w:val="center"/>
          </w:tcPr>
          <w:p w14:paraId="28FF2C1B" w14:textId="705E30AD" w:rsidR="001A796D" w:rsidRPr="006B00A8" w:rsidRDefault="001A796D" w:rsidP="001A796D">
            <w:pPr>
              <w:spacing w:line="280" w:lineRule="atLeast"/>
              <w:contextualSpacing/>
              <w:rPr>
                <w:sz w:val="20"/>
                <w:szCs w:val="20"/>
              </w:rPr>
            </w:pPr>
            <w:r>
              <w:rPr>
                <w:sz w:val="20"/>
                <w:szCs w:val="20"/>
              </w:rPr>
              <w:t>277</w:t>
            </w:r>
          </w:p>
        </w:tc>
        <w:tc>
          <w:tcPr>
            <w:tcW w:w="3293" w:type="dxa"/>
            <w:vAlign w:val="center"/>
          </w:tcPr>
          <w:p w14:paraId="604BCBC4" w14:textId="1E46EC6A" w:rsidR="001A796D" w:rsidRDefault="001A796D" w:rsidP="001A796D">
            <w:pPr>
              <w:rPr>
                <w:sz w:val="20"/>
                <w:szCs w:val="20"/>
              </w:rPr>
            </w:pPr>
            <w:r>
              <w:rPr>
                <w:sz w:val="20"/>
                <w:szCs w:val="20"/>
              </w:rPr>
              <w:t>деревня Нива</w:t>
            </w:r>
          </w:p>
        </w:tc>
        <w:tc>
          <w:tcPr>
            <w:tcW w:w="1077" w:type="dxa"/>
            <w:vAlign w:val="center"/>
          </w:tcPr>
          <w:p w14:paraId="56D514BD" w14:textId="21E8526F"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0,396</w:t>
            </w:r>
          </w:p>
        </w:tc>
        <w:tc>
          <w:tcPr>
            <w:tcW w:w="2429" w:type="dxa"/>
            <w:vAlign w:val="center"/>
          </w:tcPr>
          <w:p w14:paraId="47897E23" w14:textId="68AF4171"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00B8D8A4" w14:textId="266E7314"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грунт</w:t>
            </w:r>
          </w:p>
        </w:tc>
        <w:tc>
          <w:tcPr>
            <w:tcW w:w="977" w:type="dxa"/>
            <w:vAlign w:val="center"/>
          </w:tcPr>
          <w:p w14:paraId="4E5BA979" w14:textId="764196BC"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1</w:t>
            </w:r>
          </w:p>
        </w:tc>
      </w:tr>
      <w:tr w:rsidR="001A796D" w:rsidRPr="003172C7" w14:paraId="1F13A359" w14:textId="77777777" w:rsidTr="00AC51F3">
        <w:trPr>
          <w:trHeight w:val="215"/>
        </w:trPr>
        <w:tc>
          <w:tcPr>
            <w:tcW w:w="539" w:type="dxa"/>
            <w:vAlign w:val="center"/>
          </w:tcPr>
          <w:p w14:paraId="63B40E16" w14:textId="687E4B84" w:rsidR="001A796D" w:rsidRPr="006B00A8" w:rsidRDefault="001A796D" w:rsidP="001A796D">
            <w:pPr>
              <w:spacing w:line="280" w:lineRule="atLeast"/>
              <w:contextualSpacing/>
              <w:rPr>
                <w:sz w:val="20"/>
                <w:szCs w:val="20"/>
              </w:rPr>
            </w:pPr>
            <w:r>
              <w:rPr>
                <w:sz w:val="20"/>
                <w:szCs w:val="20"/>
              </w:rPr>
              <w:t>278</w:t>
            </w:r>
          </w:p>
        </w:tc>
        <w:tc>
          <w:tcPr>
            <w:tcW w:w="3293" w:type="dxa"/>
            <w:vAlign w:val="center"/>
          </w:tcPr>
          <w:p w14:paraId="0D8D3ED5" w14:textId="4D40ADA5" w:rsidR="001A796D" w:rsidRDefault="001A796D" w:rsidP="001A796D">
            <w:pPr>
              <w:rPr>
                <w:sz w:val="20"/>
                <w:szCs w:val="20"/>
              </w:rPr>
            </w:pPr>
            <w:r>
              <w:rPr>
                <w:sz w:val="20"/>
                <w:szCs w:val="20"/>
              </w:rPr>
              <w:t>деревня Недуброво</w:t>
            </w:r>
          </w:p>
        </w:tc>
        <w:tc>
          <w:tcPr>
            <w:tcW w:w="1077" w:type="dxa"/>
            <w:vAlign w:val="center"/>
          </w:tcPr>
          <w:p w14:paraId="7EB026E0" w14:textId="45527CD1"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0,444</w:t>
            </w:r>
          </w:p>
        </w:tc>
        <w:tc>
          <w:tcPr>
            <w:tcW w:w="2429" w:type="dxa"/>
            <w:vAlign w:val="center"/>
          </w:tcPr>
          <w:p w14:paraId="46D053BD" w14:textId="088B2AA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12956F2" w14:textId="5DF02281"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9F96138" w14:textId="6068A6E6"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3673B992" w14:textId="77777777" w:rsidTr="00AC51F3">
        <w:trPr>
          <w:trHeight w:val="215"/>
        </w:trPr>
        <w:tc>
          <w:tcPr>
            <w:tcW w:w="539" w:type="dxa"/>
            <w:vAlign w:val="center"/>
          </w:tcPr>
          <w:p w14:paraId="30DED80C" w14:textId="5023EBBB" w:rsidR="001A796D" w:rsidRPr="006B00A8" w:rsidRDefault="001A796D" w:rsidP="001A796D">
            <w:pPr>
              <w:spacing w:line="280" w:lineRule="atLeast"/>
              <w:contextualSpacing/>
              <w:rPr>
                <w:sz w:val="20"/>
                <w:szCs w:val="20"/>
              </w:rPr>
            </w:pPr>
            <w:r>
              <w:rPr>
                <w:sz w:val="20"/>
                <w:szCs w:val="20"/>
              </w:rPr>
              <w:t>279</w:t>
            </w:r>
          </w:p>
        </w:tc>
        <w:tc>
          <w:tcPr>
            <w:tcW w:w="3293" w:type="dxa"/>
            <w:vAlign w:val="center"/>
          </w:tcPr>
          <w:p w14:paraId="7013089E" w14:textId="29D79EF2" w:rsidR="001A796D" w:rsidRDefault="001A796D" w:rsidP="001A796D">
            <w:pPr>
              <w:rPr>
                <w:sz w:val="20"/>
                <w:szCs w:val="20"/>
              </w:rPr>
            </w:pPr>
            <w:r>
              <w:rPr>
                <w:sz w:val="20"/>
                <w:szCs w:val="20"/>
              </w:rPr>
              <w:t>деревня Надболотная Гарь</w:t>
            </w:r>
          </w:p>
        </w:tc>
        <w:tc>
          <w:tcPr>
            <w:tcW w:w="1077" w:type="dxa"/>
            <w:vAlign w:val="center"/>
          </w:tcPr>
          <w:p w14:paraId="253E8172" w14:textId="4FF97823"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1,130</w:t>
            </w:r>
          </w:p>
        </w:tc>
        <w:tc>
          <w:tcPr>
            <w:tcW w:w="2429" w:type="dxa"/>
            <w:vAlign w:val="center"/>
          </w:tcPr>
          <w:p w14:paraId="69F8C98E" w14:textId="3082C8D5"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8592FF2" w14:textId="245F5F5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09104D8" w14:textId="79DA06F0"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44D39CE7" w14:textId="77777777" w:rsidTr="00AC51F3">
        <w:trPr>
          <w:trHeight w:val="215"/>
        </w:trPr>
        <w:tc>
          <w:tcPr>
            <w:tcW w:w="539" w:type="dxa"/>
            <w:vAlign w:val="center"/>
          </w:tcPr>
          <w:p w14:paraId="37F0406D" w14:textId="0D174A8A" w:rsidR="001A796D" w:rsidRPr="006B00A8" w:rsidRDefault="001A796D" w:rsidP="001A796D">
            <w:pPr>
              <w:spacing w:line="280" w:lineRule="atLeast"/>
              <w:contextualSpacing/>
              <w:rPr>
                <w:sz w:val="20"/>
                <w:szCs w:val="20"/>
              </w:rPr>
            </w:pPr>
            <w:r>
              <w:rPr>
                <w:sz w:val="20"/>
                <w:szCs w:val="20"/>
              </w:rPr>
              <w:t>280</w:t>
            </w:r>
          </w:p>
        </w:tc>
        <w:tc>
          <w:tcPr>
            <w:tcW w:w="3293" w:type="dxa"/>
            <w:vAlign w:val="center"/>
          </w:tcPr>
          <w:p w14:paraId="16E46C11" w14:textId="3C492012" w:rsidR="001A796D" w:rsidRDefault="001A796D" w:rsidP="001A796D">
            <w:pPr>
              <w:rPr>
                <w:sz w:val="20"/>
                <w:szCs w:val="20"/>
              </w:rPr>
            </w:pPr>
            <w:r>
              <w:rPr>
                <w:sz w:val="20"/>
                <w:szCs w:val="20"/>
              </w:rPr>
              <w:t>деревня Макарово</w:t>
            </w:r>
          </w:p>
        </w:tc>
        <w:tc>
          <w:tcPr>
            <w:tcW w:w="1077" w:type="dxa"/>
            <w:vAlign w:val="center"/>
          </w:tcPr>
          <w:p w14:paraId="5412932E" w14:textId="5C60282E"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1,334</w:t>
            </w:r>
          </w:p>
        </w:tc>
        <w:tc>
          <w:tcPr>
            <w:tcW w:w="2429" w:type="dxa"/>
            <w:vAlign w:val="center"/>
          </w:tcPr>
          <w:p w14:paraId="67A51EBB" w14:textId="6FF25E26"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498CFAA" w14:textId="4012D82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5637D88" w14:textId="2DFB563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686C5361" w14:textId="77777777" w:rsidTr="00AC51F3">
        <w:trPr>
          <w:trHeight w:val="215"/>
        </w:trPr>
        <w:tc>
          <w:tcPr>
            <w:tcW w:w="539" w:type="dxa"/>
            <w:vAlign w:val="center"/>
          </w:tcPr>
          <w:p w14:paraId="497BE52F" w14:textId="51934F4C" w:rsidR="001A796D" w:rsidRPr="006B00A8" w:rsidRDefault="001A796D" w:rsidP="001A796D">
            <w:pPr>
              <w:spacing w:line="280" w:lineRule="atLeast"/>
              <w:contextualSpacing/>
              <w:rPr>
                <w:sz w:val="20"/>
                <w:szCs w:val="20"/>
              </w:rPr>
            </w:pPr>
            <w:r>
              <w:rPr>
                <w:sz w:val="20"/>
                <w:szCs w:val="20"/>
              </w:rPr>
              <w:t>281</w:t>
            </w:r>
          </w:p>
        </w:tc>
        <w:tc>
          <w:tcPr>
            <w:tcW w:w="3293" w:type="dxa"/>
            <w:vAlign w:val="center"/>
          </w:tcPr>
          <w:p w14:paraId="31141FBB" w14:textId="1E275419" w:rsidR="001A796D" w:rsidRDefault="001A796D" w:rsidP="001A796D">
            <w:pPr>
              <w:rPr>
                <w:sz w:val="20"/>
                <w:szCs w:val="20"/>
              </w:rPr>
            </w:pPr>
            <w:r>
              <w:rPr>
                <w:sz w:val="20"/>
                <w:szCs w:val="20"/>
              </w:rPr>
              <w:t>деревня Чупово</w:t>
            </w:r>
          </w:p>
        </w:tc>
        <w:tc>
          <w:tcPr>
            <w:tcW w:w="1077" w:type="dxa"/>
            <w:vAlign w:val="center"/>
          </w:tcPr>
          <w:p w14:paraId="6C1212BC" w14:textId="65D20DEF"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1,172</w:t>
            </w:r>
          </w:p>
        </w:tc>
        <w:tc>
          <w:tcPr>
            <w:tcW w:w="2429" w:type="dxa"/>
            <w:vAlign w:val="center"/>
          </w:tcPr>
          <w:p w14:paraId="0C65B348" w14:textId="466D7545"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349B83BC" w14:textId="7038C409"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грунт</w:t>
            </w:r>
          </w:p>
        </w:tc>
        <w:tc>
          <w:tcPr>
            <w:tcW w:w="977" w:type="dxa"/>
            <w:vAlign w:val="center"/>
          </w:tcPr>
          <w:p w14:paraId="4D198E13" w14:textId="4CC583A8"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1</w:t>
            </w:r>
          </w:p>
        </w:tc>
      </w:tr>
      <w:tr w:rsidR="001A796D" w:rsidRPr="003172C7" w14:paraId="6E41C9BF" w14:textId="77777777" w:rsidTr="00AC51F3">
        <w:trPr>
          <w:trHeight w:val="215"/>
        </w:trPr>
        <w:tc>
          <w:tcPr>
            <w:tcW w:w="539" w:type="dxa"/>
            <w:vAlign w:val="center"/>
          </w:tcPr>
          <w:p w14:paraId="4B8F527A" w14:textId="1B55F52C" w:rsidR="001A796D" w:rsidRPr="006B00A8" w:rsidRDefault="001A796D" w:rsidP="001A796D">
            <w:pPr>
              <w:spacing w:line="280" w:lineRule="atLeast"/>
              <w:contextualSpacing/>
              <w:rPr>
                <w:sz w:val="20"/>
                <w:szCs w:val="20"/>
              </w:rPr>
            </w:pPr>
            <w:r>
              <w:rPr>
                <w:sz w:val="20"/>
                <w:szCs w:val="20"/>
              </w:rPr>
              <w:t>282</w:t>
            </w:r>
          </w:p>
        </w:tc>
        <w:tc>
          <w:tcPr>
            <w:tcW w:w="3293" w:type="dxa"/>
            <w:vAlign w:val="center"/>
          </w:tcPr>
          <w:p w14:paraId="545BF9F2" w14:textId="50589D92" w:rsidR="001A796D" w:rsidRDefault="001A796D" w:rsidP="001A796D">
            <w:pPr>
              <w:rPr>
                <w:sz w:val="20"/>
                <w:szCs w:val="20"/>
              </w:rPr>
            </w:pPr>
            <w:r>
              <w:rPr>
                <w:sz w:val="20"/>
                <w:szCs w:val="20"/>
              </w:rPr>
              <w:t>деревня Подол</w:t>
            </w:r>
          </w:p>
        </w:tc>
        <w:tc>
          <w:tcPr>
            <w:tcW w:w="1077" w:type="dxa"/>
            <w:vAlign w:val="center"/>
          </w:tcPr>
          <w:p w14:paraId="67909AC5" w14:textId="72A1C633"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1,320</w:t>
            </w:r>
          </w:p>
        </w:tc>
        <w:tc>
          <w:tcPr>
            <w:tcW w:w="2429" w:type="dxa"/>
            <w:vAlign w:val="center"/>
          </w:tcPr>
          <w:p w14:paraId="318E59F3" w14:textId="433D7C6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D1D85B6" w14:textId="28DA483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09F6711" w14:textId="59116D26"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5F9C77BD" w14:textId="77777777" w:rsidTr="00AC51F3">
        <w:trPr>
          <w:trHeight w:val="215"/>
        </w:trPr>
        <w:tc>
          <w:tcPr>
            <w:tcW w:w="539" w:type="dxa"/>
            <w:vAlign w:val="center"/>
          </w:tcPr>
          <w:p w14:paraId="38ED2378" w14:textId="4BAB554D" w:rsidR="001A796D" w:rsidRPr="006B00A8" w:rsidRDefault="001A796D" w:rsidP="001A796D">
            <w:pPr>
              <w:spacing w:line="280" w:lineRule="atLeast"/>
              <w:contextualSpacing/>
              <w:rPr>
                <w:sz w:val="20"/>
                <w:szCs w:val="20"/>
              </w:rPr>
            </w:pPr>
            <w:r>
              <w:rPr>
                <w:sz w:val="20"/>
                <w:szCs w:val="20"/>
              </w:rPr>
              <w:t>283</w:t>
            </w:r>
          </w:p>
        </w:tc>
        <w:tc>
          <w:tcPr>
            <w:tcW w:w="3293" w:type="dxa"/>
            <w:vAlign w:val="center"/>
          </w:tcPr>
          <w:p w14:paraId="7C76889C" w14:textId="0C953EB9" w:rsidR="001A796D" w:rsidRDefault="001A796D" w:rsidP="001A796D">
            <w:pPr>
              <w:rPr>
                <w:sz w:val="20"/>
                <w:szCs w:val="20"/>
              </w:rPr>
            </w:pPr>
            <w:r>
              <w:rPr>
                <w:sz w:val="20"/>
                <w:szCs w:val="20"/>
              </w:rPr>
              <w:t>деревня Горбово</w:t>
            </w:r>
          </w:p>
        </w:tc>
        <w:tc>
          <w:tcPr>
            <w:tcW w:w="1077" w:type="dxa"/>
            <w:vAlign w:val="center"/>
          </w:tcPr>
          <w:p w14:paraId="6A63B697" w14:textId="5493F29B"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0,729</w:t>
            </w:r>
          </w:p>
        </w:tc>
        <w:tc>
          <w:tcPr>
            <w:tcW w:w="2429" w:type="dxa"/>
            <w:vAlign w:val="center"/>
          </w:tcPr>
          <w:p w14:paraId="0E60AAAE" w14:textId="4ACF1560"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D80974D" w14:textId="0573E164" w:rsidR="001A796D" w:rsidRPr="006B00A8" w:rsidRDefault="001A796D" w:rsidP="001A796D">
            <w:pPr>
              <w:spacing w:line="280" w:lineRule="atLeast"/>
              <w:contextualSpacing/>
              <w:jc w:val="center"/>
              <w:rPr>
                <w:rFonts w:eastAsia="Calibri"/>
                <w:sz w:val="20"/>
                <w:szCs w:val="20"/>
                <w:lang w:eastAsia="en-US"/>
              </w:rPr>
            </w:pPr>
            <w:r w:rsidRPr="00D20FC7">
              <w:rPr>
                <w:rFonts w:eastAsia="Calibri"/>
                <w:sz w:val="20"/>
                <w:szCs w:val="20"/>
                <w:lang w:eastAsia="en-US"/>
              </w:rPr>
              <w:t>грунт</w:t>
            </w:r>
          </w:p>
        </w:tc>
        <w:tc>
          <w:tcPr>
            <w:tcW w:w="977" w:type="dxa"/>
            <w:vAlign w:val="center"/>
          </w:tcPr>
          <w:p w14:paraId="39392064" w14:textId="499A60D1"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47C323EB" w14:textId="77777777" w:rsidTr="00AC51F3">
        <w:trPr>
          <w:trHeight w:val="215"/>
        </w:trPr>
        <w:tc>
          <w:tcPr>
            <w:tcW w:w="539" w:type="dxa"/>
            <w:vAlign w:val="center"/>
          </w:tcPr>
          <w:p w14:paraId="1E52A399" w14:textId="06F44D48" w:rsidR="001A796D" w:rsidRPr="006B00A8" w:rsidRDefault="001A796D" w:rsidP="001A796D">
            <w:pPr>
              <w:spacing w:line="280" w:lineRule="atLeast"/>
              <w:contextualSpacing/>
              <w:rPr>
                <w:sz w:val="20"/>
                <w:szCs w:val="20"/>
              </w:rPr>
            </w:pPr>
            <w:r>
              <w:rPr>
                <w:sz w:val="20"/>
                <w:szCs w:val="20"/>
              </w:rPr>
              <w:t>284</w:t>
            </w:r>
          </w:p>
        </w:tc>
        <w:tc>
          <w:tcPr>
            <w:tcW w:w="3293" w:type="dxa"/>
            <w:vAlign w:val="center"/>
          </w:tcPr>
          <w:p w14:paraId="635AEE76" w14:textId="42810133" w:rsidR="001A796D" w:rsidRDefault="001A796D" w:rsidP="001A796D">
            <w:pPr>
              <w:rPr>
                <w:sz w:val="20"/>
                <w:szCs w:val="20"/>
              </w:rPr>
            </w:pPr>
            <w:r>
              <w:rPr>
                <w:sz w:val="20"/>
                <w:szCs w:val="20"/>
              </w:rPr>
              <w:t>деревня Наволок</w:t>
            </w:r>
          </w:p>
        </w:tc>
        <w:tc>
          <w:tcPr>
            <w:tcW w:w="1077" w:type="dxa"/>
            <w:vAlign w:val="center"/>
          </w:tcPr>
          <w:p w14:paraId="327B0274" w14:textId="6A17E21C" w:rsidR="001A796D" w:rsidRPr="001F4D04" w:rsidRDefault="001A796D" w:rsidP="001A796D">
            <w:pPr>
              <w:spacing w:line="280" w:lineRule="atLeast"/>
              <w:contextualSpacing/>
              <w:jc w:val="center"/>
              <w:rPr>
                <w:rFonts w:eastAsia="Calibri"/>
                <w:color w:val="FF0000"/>
                <w:sz w:val="20"/>
                <w:szCs w:val="20"/>
                <w:lang w:eastAsia="en-US"/>
              </w:rPr>
            </w:pPr>
            <w:r>
              <w:rPr>
                <w:rFonts w:eastAsia="Calibri"/>
                <w:sz w:val="20"/>
                <w:szCs w:val="20"/>
                <w:lang w:eastAsia="en-US"/>
              </w:rPr>
              <w:t>1,865</w:t>
            </w:r>
          </w:p>
        </w:tc>
        <w:tc>
          <w:tcPr>
            <w:tcW w:w="2429" w:type="dxa"/>
            <w:vAlign w:val="center"/>
          </w:tcPr>
          <w:p w14:paraId="3419F0F6" w14:textId="314A2B2F"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623DD885" w14:textId="056769D8" w:rsidR="001A796D" w:rsidRPr="006B00A8" w:rsidRDefault="001A796D" w:rsidP="001A796D">
            <w:pPr>
              <w:spacing w:line="200" w:lineRule="atLeast"/>
              <w:contextualSpacing/>
              <w:jc w:val="center"/>
              <w:rPr>
                <w:rFonts w:eastAsia="Calibri"/>
                <w:sz w:val="20"/>
                <w:szCs w:val="20"/>
                <w:lang w:eastAsia="en-US"/>
              </w:rPr>
            </w:pPr>
            <w:r w:rsidRPr="006B00A8">
              <w:rPr>
                <w:rFonts w:eastAsia="Calibri"/>
                <w:sz w:val="20"/>
                <w:szCs w:val="20"/>
                <w:lang w:eastAsia="en-US"/>
              </w:rPr>
              <w:t>грунт</w:t>
            </w:r>
          </w:p>
        </w:tc>
        <w:tc>
          <w:tcPr>
            <w:tcW w:w="977" w:type="dxa"/>
            <w:vAlign w:val="center"/>
          </w:tcPr>
          <w:p w14:paraId="79A84745" w14:textId="6B5426AF"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1</w:t>
            </w:r>
          </w:p>
        </w:tc>
      </w:tr>
      <w:tr w:rsidR="001A796D" w:rsidRPr="003172C7" w14:paraId="13E74E7D" w14:textId="77777777" w:rsidTr="00AC51F3">
        <w:trPr>
          <w:trHeight w:val="215"/>
        </w:trPr>
        <w:tc>
          <w:tcPr>
            <w:tcW w:w="539" w:type="dxa"/>
            <w:vAlign w:val="center"/>
          </w:tcPr>
          <w:p w14:paraId="1272E488" w14:textId="6545829E" w:rsidR="001A796D" w:rsidRPr="006B00A8" w:rsidRDefault="001A796D" w:rsidP="001A796D">
            <w:pPr>
              <w:spacing w:line="280" w:lineRule="atLeast"/>
              <w:contextualSpacing/>
              <w:rPr>
                <w:sz w:val="20"/>
                <w:szCs w:val="20"/>
              </w:rPr>
            </w:pPr>
            <w:r>
              <w:rPr>
                <w:sz w:val="20"/>
                <w:szCs w:val="20"/>
              </w:rPr>
              <w:t>285</w:t>
            </w:r>
          </w:p>
        </w:tc>
        <w:tc>
          <w:tcPr>
            <w:tcW w:w="3293" w:type="dxa"/>
            <w:vAlign w:val="center"/>
          </w:tcPr>
          <w:p w14:paraId="5CB5F64B" w14:textId="165CEFA7" w:rsidR="001A796D" w:rsidRDefault="001A796D" w:rsidP="001A796D">
            <w:pPr>
              <w:rPr>
                <w:sz w:val="20"/>
                <w:szCs w:val="20"/>
              </w:rPr>
            </w:pPr>
            <w:r>
              <w:rPr>
                <w:sz w:val="20"/>
                <w:szCs w:val="20"/>
              </w:rPr>
              <w:t>деревня   Большое Чекавино</w:t>
            </w:r>
          </w:p>
        </w:tc>
        <w:tc>
          <w:tcPr>
            <w:tcW w:w="1077" w:type="dxa"/>
            <w:vAlign w:val="center"/>
          </w:tcPr>
          <w:p w14:paraId="4BB680A0" w14:textId="066298B0"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1,135</w:t>
            </w:r>
          </w:p>
        </w:tc>
        <w:tc>
          <w:tcPr>
            <w:tcW w:w="2429" w:type="dxa"/>
            <w:vAlign w:val="center"/>
          </w:tcPr>
          <w:p w14:paraId="33714AC0" w14:textId="0F88423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C4D6C50" w14:textId="79606315"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140F441" w14:textId="01C6248E"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07A840FD" w14:textId="77777777" w:rsidTr="00AC51F3">
        <w:trPr>
          <w:trHeight w:val="215"/>
        </w:trPr>
        <w:tc>
          <w:tcPr>
            <w:tcW w:w="539" w:type="dxa"/>
            <w:vAlign w:val="center"/>
          </w:tcPr>
          <w:p w14:paraId="4C4AA58C" w14:textId="36B0E1D5" w:rsidR="001A796D" w:rsidRPr="006B00A8" w:rsidRDefault="001A796D" w:rsidP="001A796D">
            <w:pPr>
              <w:spacing w:line="280" w:lineRule="atLeast"/>
              <w:contextualSpacing/>
              <w:rPr>
                <w:sz w:val="20"/>
                <w:szCs w:val="20"/>
              </w:rPr>
            </w:pPr>
            <w:r>
              <w:rPr>
                <w:sz w:val="20"/>
                <w:szCs w:val="20"/>
              </w:rPr>
              <w:t>286</w:t>
            </w:r>
          </w:p>
        </w:tc>
        <w:tc>
          <w:tcPr>
            <w:tcW w:w="3293" w:type="dxa"/>
            <w:vAlign w:val="center"/>
          </w:tcPr>
          <w:p w14:paraId="66BDCB17" w14:textId="2974FBE2" w:rsidR="001A796D" w:rsidRDefault="001A796D" w:rsidP="001A796D">
            <w:pPr>
              <w:rPr>
                <w:sz w:val="20"/>
                <w:szCs w:val="20"/>
              </w:rPr>
            </w:pPr>
            <w:r>
              <w:rPr>
                <w:sz w:val="20"/>
                <w:szCs w:val="20"/>
              </w:rPr>
              <w:t>деревня Судническая Гора</w:t>
            </w:r>
          </w:p>
        </w:tc>
        <w:tc>
          <w:tcPr>
            <w:tcW w:w="1077" w:type="dxa"/>
            <w:vAlign w:val="center"/>
          </w:tcPr>
          <w:p w14:paraId="1A252C64" w14:textId="07EFCB99"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1,067</w:t>
            </w:r>
          </w:p>
        </w:tc>
        <w:tc>
          <w:tcPr>
            <w:tcW w:w="2429" w:type="dxa"/>
            <w:vAlign w:val="center"/>
          </w:tcPr>
          <w:p w14:paraId="1F24B58C" w14:textId="1562636F"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E557EB2" w14:textId="7A8D4B4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0EA4D68" w14:textId="198EA8B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4B00F2EB" w14:textId="77777777" w:rsidTr="00AC51F3">
        <w:trPr>
          <w:trHeight w:val="215"/>
        </w:trPr>
        <w:tc>
          <w:tcPr>
            <w:tcW w:w="539" w:type="dxa"/>
            <w:vAlign w:val="center"/>
          </w:tcPr>
          <w:p w14:paraId="0FB8393A" w14:textId="3AD47A93" w:rsidR="001A796D" w:rsidRPr="006B00A8" w:rsidRDefault="001A796D" w:rsidP="001A796D">
            <w:pPr>
              <w:spacing w:line="280" w:lineRule="atLeast"/>
              <w:contextualSpacing/>
              <w:rPr>
                <w:sz w:val="20"/>
                <w:szCs w:val="20"/>
              </w:rPr>
            </w:pPr>
            <w:r>
              <w:rPr>
                <w:sz w:val="20"/>
                <w:szCs w:val="20"/>
              </w:rPr>
              <w:t>287</w:t>
            </w:r>
          </w:p>
        </w:tc>
        <w:tc>
          <w:tcPr>
            <w:tcW w:w="3293" w:type="dxa"/>
            <w:vAlign w:val="center"/>
          </w:tcPr>
          <w:p w14:paraId="29781068" w14:textId="10EBED2C" w:rsidR="001A796D" w:rsidRDefault="001A796D" w:rsidP="001A796D">
            <w:pPr>
              <w:rPr>
                <w:sz w:val="20"/>
                <w:szCs w:val="20"/>
              </w:rPr>
            </w:pPr>
            <w:r>
              <w:rPr>
                <w:sz w:val="20"/>
                <w:szCs w:val="20"/>
              </w:rPr>
              <w:t>деревня Ермакова Гарь</w:t>
            </w:r>
          </w:p>
        </w:tc>
        <w:tc>
          <w:tcPr>
            <w:tcW w:w="1077" w:type="dxa"/>
            <w:vAlign w:val="center"/>
          </w:tcPr>
          <w:p w14:paraId="7E1A314E" w14:textId="45F65F4A"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1,507</w:t>
            </w:r>
          </w:p>
        </w:tc>
        <w:tc>
          <w:tcPr>
            <w:tcW w:w="2429" w:type="dxa"/>
            <w:vAlign w:val="center"/>
          </w:tcPr>
          <w:p w14:paraId="4DE28122" w14:textId="17B27D7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580E2AD" w14:textId="35840111"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C84BAD9" w14:textId="2429C3E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07538F71" w14:textId="77777777" w:rsidTr="00AC51F3">
        <w:trPr>
          <w:trHeight w:val="215"/>
        </w:trPr>
        <w:tc>
          <w:tcPr>
            <w:tcW w:w="539" w:type="dxa"/>
            <w:vAlign w:val="center"/>
          </w:tcPr>
          <w:p w14:paraId="7FC01A93" w14:textId="046F3D36" w:rsidR="001A796D" w:rsidRPr="006B00A8" w:rsidRDefault="001A796D" w:rsidP="001A796D">
            <w:pPr>
              <w:spacing w:line="280" w:lineRule="atLeast"/>
              <w:contextualSpacing/>
              <w:rPr>
                <w:sz w:val="20"/>
                <w:szCs w:val="20"/>
              </w:rPr>
            </w:pPr>
            <w:r>
              <w:rPr>
                <w:sz w:val="20"/>
                <w:szCs w:val="20"/>
              </w:rPr>
              <w:t>288</w:t>
            </w:r>
          </w:p>
        </w:tc>
        <w:tc>
          <w:tcPr>
            <w:tcW w:w="3293" w:type="dxa"/>
            <w:vAlign w:val="center"/>
          </w:tcPr>
          <w:p w14:paraId="07C87171" w14:textId="714DC092" w:rsidR="001A796D" w:rsidRDefault="001A796D" w:rsidP="001A796D">
            <w:pPr>
              <w:rPr>
                <w:sz w:val="20"/>
                <w:szCs w:val="20"/>
              </w:rPr>
            </w:pPr>
            <w:r>
              <w:rPr>
                <w:sz w:val="20"/>
                <w:szCs w:val="20"/>
              </w:rPr>
              <w:t>деревня Данилово</w:t>
            </w:r>
          </w:p>
        </w:tc>
        <w:tc>
          <w:tcPr>
            <w:tcW w:w="1077" w:type="dxa"/>
            <w:vAlign w:val="center"/>
          </w:tcPr>
          <w:p w14:paraId="2FB4AF3A" w14:textId="4EE195B4"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1,227</w:t>
            </w:r>
          </w:p>
        </w:tc>
        <w:tc>
          <w:tcPr>
            <w:tcW w:w="2429" w:type="dxa"/>
            <w:vAlign w:val="center"/>
          </w:tcPr>
          <w:p w14:paraId="41B3203B" w14:textId="3F38ED30"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0FE8614F" w14:textId="05F01944"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грунт</w:t>
            </w:r>
          </w:p>
        </w:tc>
        <w:tc>
          <w:tcPr>
            <w:tcW w:w="977" w:type="dxa"/>
            <w:vAlign w:val="center"/>
          </w:tcPr>
          <w:p w14:paraId="60E9E06D" w14:textId="6705FC79"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1</w:t>
            </w:r>
          </w:p>
        </w:tc>
      </w:tr>
      <w:tr w:rsidR="001A796D" w:rsidRPr="003172C7" w14:paraId="31576453" w14:textId="77777777" w:rsidTr="00AC51F3">
        <w:trPr>
          <w:trHeight w:val="215"/>
        </w:trPr>
        <w:tc>
          <w:tcPr>
            <w:tcW w:w="539" w:type="dxa"/>
            <w:vAlign w:val="center"/>
          </w:tcPr>
          <w:p w14:paraId="650E81AB" w14:textId="3A8BF1FF" w:rsidR="001A796D" w:rsidRPr="006B00A8" w:rsidRDefault="001A796D" w:rsidP="001A796D">
            <w:pPr>
              <w:spacing w:line="280" w:lineRule="atLeast"/>
              <w:contextualSpacing/>
              <w:rPr>
                <w:sz w:val="20"/>
                <w:szCs w:val="20"/>
              </w:rPr>
            </w:pPr>
            <w:r>
              <w:rPr>
                <w:sz w:val="20"/>
                <w:szCs w:val="20"/>
              </w:rPr>
              <w:t>289</w:t>
            </w:r>
          </w:p>
        </w:tc>
        <w:tc>
          <w:tcPr>
            <w:tcW w:w="3293" w:type="dxa"/>
            <w:vAlign w:val="center"/>
          </w:tcPr>
          <w:p w14:paraId="789159BB" w14:textId="6BB3A5B1" w:rsidR="001A796D" w:rsidRDefault="001A796D" w:rsidP="001A796D">
            <w:pPr>
              <w:rPr>
                <w:sz w:val="20"/>
                <w:szCs w:val="20"/>
              </w:rPr>
            </w:pPr>
            <w:r>
              <w:rPr>
                <w:sz w:val="20"/>
                <w:szCs w:val="20"/>
              </w:rPr>
              <w:t>деревня Черная</w:t>
            </w:r>
          </w:p>
        </w:tc>
        <w:tc>
          <w:tcPr>
            <w:tcW w:w="1077" w:type="dxa"/>
            <w:vAlign w:val="center"/>
          </w:tcPr>
          <w:p w14:paraId="7B2C4840" w14:textId="65E85B2E"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0,992</w:t>
            </w:r>
          </w:p>
        </w:tc>
        <w:tc>
          <w:tcPr>
            <w:tcW w:w="2429" w:type="dxa"/>
            <w:vAlign w:val="center"/>
          </w:tcPr>
          <w:p w14:paraId="6CDCC00D" w14:textId="1DFED27F"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BC095DA" w14:textId="53DE235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641B206" w14:textId="0BFF565E"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69A25BCC" w14:textId="77777777" w:rsidTr="00AC51F3">
        <w:trPr>
          <w:trHeight w:val="215"/>
        </w:trPr>
        <w:tc>
          <w:tcPr>
            <w:tcW w:w="539" w:type="dxa"/>
            <w:vAlign w:val="center"/>
          </w:tcPr>
          <w:p w14:paraId="581160BB" w14:textId="25CF9203" w:rsidR="001A796D" w:rsidRPr="006B00A8" w:rsidRDefault="001A796D" w:rsidP="001A796D">
            <w:pPr>
              <w:spacing w:line="280" w:lineRule="atLeast"/>
              <w:contextualSpacing/>
              <w:rPr>
                <w:sz w:val="20"/>
                <w:szCs w:val="20"/>
              </w:rPr>
            </w:pPr>
            <w:r>
              <w:rPr>
                <w:sz w:val="20"/>
                <w:szCs w:val="20"/>
              </w:rPr>
              <w:t>290</w:t>
            </w:r>
          </w:p>
        </w:tc>
        <w:tc>
          <w:tcPr>
            <w:tcW w:w="3293" w:type="dxa"/>
            <w:vAlign w:val="center"/>
          </w:tcPr>
          <w:p w14:paraId="2DB8BC2D" w14:textId="5DA114BC" w:rsidR="001A796D" w:rsidRDefault="001A796D" w:rsidP="001A796D">
            <w:pPr>
              <w:rPr>
                <w:sz w:val="20"/>
                <w:szCs w:val="20"/>
              </w:rPr>
            </w:pPr>
            <w:r>
              <w:rPr>
                <w:sz w:val="20"/>
                <w:szCs w:val="20"/>
              </w:rPr>
              <w:t>деревня Голузино</w:t>
            </w:r>
          </w:p>
        </w:tc>
        <w:tc>
          <w:tcPr>
            <w:tcW w:w="1077" w:type="dxa"/>
            <w:vAlign w:val="center"/>
          </w:tcPr>
          <w:p w14:paraId="2317E6D0" w14:textId="07A5602B"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1,775</w:t>
            </w:r>
          </w:p>
        </w:tc>
        <w:tc>
          <w:tcPr>
            <w:tcW w:w="2429" w:type="dxa"/>
            <w:vAlign w:val="center"/>
          </w:tcPr>
          <w:p w14:paraId="66FE7295" w14:textId="6E670C5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A7EA0BC" w14:textId="0252353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6E927A2" w14:textId="26D021F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56076135" w14:textId="77777777" w:rsidTr="00AC51F3">
        <w:trPr>
          <w:trHeight w:val="215"/>
        </w:trPr>
        <w:tc>
          <w:tcPr>
            <w:tcW w:w="539" w:type="dxa"/>
            <w:vAlign w:val="center"/>
          </w:tcPr>
          <w:p w14:paraId="4EE234FF" w14:textId="272156C8" w:rsidR="001A796D" w:rsidRPr="006B00A8" w:rsidRDefault="001A796D" w:rsidP="001A796D">
            <w:pPr>
              <w:spacing w:line="280" w:lineRule="atLeast"/>
              <w:contextualSpacing/>
              <w:rPr>
                <w:sz w:val="20"/>
                <w:szCs w:val="20"/>
              </w:rPr>
            </w:pPr>
            <w:r>
              <w:rPr>
                <w:sz w:val="20"/>
                <w:szCs w:val="20"/>
              </w:rPr>
              <w:t>291</w:t>
            </w:r>
          </w:p>
        </w:tc>
        <w:tc>
          <w:tcPr>
            <w:tcW w:w="3293" w:type="dxa"/>
            <w:vAlign w:val="center"/>
          </w:tcPr>
          <w:p w14:paraId="57180B8D" w14:textId="19B420A2" w:rsidR="001A796D" w:rsidRDefault="001A796D" w:rsidP="001A796D">
            <w:pPr>
              <w:rPr>
                <w:sz w:val="20"/>
                <w:szCs w:val="20"/>
              </w:rPr>
            </w:pPr>
            <w:r>
              <w:rPr>
                <w:sz w:val="20"/>
                <w:szCs w:val="20"/>
              </w:rPr>
              <w:t>деревня Гриденская</w:t>
            </w:r>
          </w:p>
        </w:tc>
        <w:tc>
          <w:tcPr>
            <w:tcW w:w="1077" w:type="dxa"/>
            <w:vAlign w:val="center"/>
          </w:tcPr>
          <w:p w14:paraId="50801629" w14:textId="2E54A2CC"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0,447</w:t>
            </w:r>
          </w:p>
        </w:tc>
        <w:tc>
          <w:tcPr>
            <w:tcW w:w="2429" w:type="dxa"/>
            <w:vAlign w:val="center"/>
          </w:tcPr>
          <w:p w14:paraId="5CDEF8FC" w14:textId="7FF62B92"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102D06F" w14:textId="21F27A7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40319F4" w14:textId="6E51464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048D3A84" w14:textId="77777777" w:rsidTr="00AC51F3">
        <w:trPr>
          <w:trHeight w:val="215"/>
        </w:trPr>
        <w:tc>
          <w:tcPr>
            <w:tcW w:w="539" w:type="dxa"/>
            <w:vAlign w:val="center"/>
          </w:tcPr>
          <w:p w14:paraId="3EBB023A" w14:textId="450AFA64" w:rsidR="001A796D" w:rsidRPr="006B00A8" w:rsidRDefault="001A796D" w:rsidP="001A796D">
            <w:pPr>
              <w:spacing w:line="280" w:lineRule="atLeast"/>
              <w:contextualSpacing/>
              <w:rPr>
                <w:sz w:val="20"/>
                <w:szCs w:val="20"/>
              </w:rPr>
            </w:pPr>
            <w:r>
              <w:rPr>
                <w:sz w:val="20"/>
                <w:szCs w:val="20"/>
              </w:rPr>
              <w:t>292</w:t>
            </w:r>
          </w:p>
        </w:tc>
        <w:tc>
          <w:tcPr>
            <w:tcW w:w="3293" w:type="dxa"/>
            <w:vAlign w:val="center"/>
          </w:tcPr>
          <w:p w14:paraId="275151CD" w14:textId="3F02E9B7" w:rsidR="001A796D" w:rsidRDefault="001A796D" w:rsidP="001A796D">
            <w:pPr>
              <w:rPr>
                <w:sz w:val="20"/>
                <w:szCs w:val="20"/>
              </w:rPr>
            </w:pPr>
            <w:r>
              <w:rPr>
                <w:sz w:val="20"/>
                <w:szCs w:val="20"/>
              </w:rPr>
              <w:t>деревня Юшково</w:t>
            </w:r>
          </w:p>
        </w:tc>
        <w:tc>
          <w:tcPr>
            <w:tcW w:w="1077" w:type="dxa"/>
            <w:vAlign w:val="center"/>
          </w:tcPr>
          <w:p w14:paraId="75BBDA12" w14:textId="6DCCE120"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1,332</w:t>
            </w:r>
          </w:p>
        </w:tc>
        <w:tc>
          <w:tcPr>
            <w:tcW w:w="2429" w:type="dxa"/>
            <w:vAlign w:val="center"/>
          </w:tcPr>
          <w:p w14:paraId="42A9D202" w14:textId="67E58C0C"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07EA7F1B" w14:textId="6C3A9946"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грунт</w:t>
            </w:r>
          </w:p>
        </w:tc>
        <w:tc>
          <w:tcPr>
            <w:tcW w:w="977" w:type="dxa"/>
            <w:vAlign w:val="center"/>
          </w:tcPr>
          <w:p w14:paraId="4A1AE342" w14:textId="1F17085F"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1</w:t>
            </w:r>
          </w:p>
        </w:tc>
      </w:tr>
      <w:tr w:rsidR="001A796D" w:rsidRPr="003172C7" w14:paraId="7D7FC331" w14:textId="77777777" w:rsidTr="00AC51F3">
        <w:trPr>
          <w:trHeight w:val="215"/>
        </w:trPr>
        <w:tc>
          <w:tcPr>
            <w:tcW w:w="539" w:type="dxa"/>
            <w:vAlign w:val="center"/>
          </w:tcPr>
          <w:p w14:paraId="76F957B4" w14:textId="5134AFF5" w:rsidR="001A796D" w:rsidRPr="006B00A8" w:rsidRDefault="001A796D" w:rsidP="001A796D">
            <w:pPr>
              <w:spacing w:line="280" w:lineRule="atLeast"/>
              <w:contextualSpacing/>
              <w:rPr>
                <w:sz w:val="20"/>
                <w:szCs w:val="20"/>
              </w:rPr>
            </w:pPr>
            <w:r>
              <w:rPr>
                <w:sz w:val="20"/>
                <w:szCs w:val="20"/>
              </w:rPr>
              <w:t>293</w:t>
            </w:r>
          </w:p>
        </w:tc>
        <w:tc>
          <w:tcPr>
            <w:tcW w:w="3293" w:type="dxa"/>
            <w:vAlign w:val="center"/>
          </w:tcPr>
          <w:p w14:paraId="56A68C80" w14:textId="51A8D464" w:rsidR="001A796D" w:rsidRDefault="001A796D" w:rsidP="001A796D">
            <w:pPr>
              <w:rPr>
                <w:sz w:val="20"/>
                <w:szCs w:val="20"/>
              </w:rPr>
            </w:pPr>
            <w:r>
              <w:rPr>
                <w:sz w:val="20"/>
                <w:szCs w:val="20"/>
              </w:rPr>
              <w:t>деревня Помеловка</w:t>
            </w:r>
          </w:p>
        </w:tc>
        <w:tc>
          <w:tcPr>
            <w:tcW w:w="1077" w:type="dxa"/>
            <w:vAlign w:val="center"/>
          </w:tcPr>
          <w:p w14:paraId="4E68EAEF" w14:textId="54E8DCCA"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1,290</w:t>
            </w:r>
          </w:p>
        </w:tc>
        <w:tc>
          <w:tcPr>
            <w:tcW w:w="2429" w:type="dxa"/>
            <w:vAlign w:val="center"/>
          </w:tcPr>
          <w:p w14:paraId="2A09A3E6" w14:textId="046B10C5"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EE1768F" w14:textId="1A6F11D0"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A8E3B25" w14:textId="320B0D8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503A5E30" w14:textId="77777777" w:rsidTr="00C47735">
        <w:trPr>
          <w:trHeight w:val="215"/>
        </w:trPr>
        <w:tc>
          <w:tcPr>
            <w:tcW w:w="539" w:type="dxa"/>
            <w:vAlign w:val="center"/>
          </w:tcPr>
          <w:p w14:paraId="1ECE6C64" w14:textId="6D4F3DD7" w:rsidR="001A796D" w:rsidRPr="006B00A8" w:rsidRDefault="001A796D" w:rsidP="001A796D">
            <w:pPr>
              <w:spacing w:line="280" w:lineRule="atLeast"/>
              <w:contextualSpacing/>
              <w:rPr>
                <w:sz w:val="20"/>
                <w:szCs w:val="20"/>
              </w:rPr>
            </w:pPr>
            <w:r>
              <w:rPr>
                <w:sz w:val="20"/>
                <w:szCs w:val="20"/>
              </w:rPr>
              <w:t>294</w:t>
            </w:r>
          </w:p>
        </w:tc>
        <w:tc>
          <w:tcPr>
            <w:tcW w:w="3293" w:type="dxa"/>
          </w:tcPr>
          <w:p w14:paraId="7021092C" w14:textId="6D132AB7" w:rsidR="001A796D" w:rsidRDefault="001A796D" w:rsidP="00C47735">
            <w:pPr>
              <w:rPr>
                <w:sz w:val="20"/>
                <w:szCs w:val="20"/>
              </w:rPr>
            </w:pPr>
            <w:r>
              <w:rPr>
                <w:sz w:val="20"/>
                <w:szCs w:val="20"/>
              </w:rPr>
              <w:t>деревня Коряково</w:t>
            </w:r>
          </w:p>
        </w:tc>
        <w:tc>
          <w:tcPr>
            <w:tcW w:w="1077" w:type="dxa"/>
          </w:tcPr>
          <w:p w14:paraId="3E69DCD0" w14:textId="135AA88B" w:rsidR="001A796D" w:rsidRDefault="001A796D" w:rsidP="00C47735">
            <w:pPr>
              <w:spacing w:line="220" w:lineRule="atLeast"/>
              <w:contextualSpacing/>
              <w:jc w:val="center"/>
              <w:rPr>
                <w:rFonts w:eastAsia="Calibri"/>
                <w:sz w:val="20"/>
                <w:szCs w:val="20"/>
                <w:lang w:eastAsia="en-US"/>
              </w:rPr>
            </w:pPr>
            <w:r>
              <w:rPr>
                <w:rFonts w:eastAsia="Calibri"/>
                <w:sz w:val="20"/>
                <w:szCs w:val="20"/>
                <w:lang w:eastAsia="en-US"/>
              </w:rPr>
              <w:t>0,895</w:t>
            </w:r>
          </w:p>
        </w:tc>
        <w:tc>
          <w:tcPr>
            <w:tcW w:w="2429" w:type="dxa"/>
          </w:tcPr>
          <w:p w14:paraId="7E48ECE7" w14:textId="18008BEE" w:rsidR="001A796D" w:rsidRPr="006B00A8" w:rsidRDefault="001A796D" w:rsidP="00C47735">
            <w:pPr>
              <w:spacing w:line="220" w:lineRule="atLeast"/>
              <w:contextualSpacing/>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804DC1C" w14:textId="3848A37F" w:rsidR="001A796D" w:rsidRDefault="001A796D" w:rsidP="00C47735">
            <w:pPr>
              <w:spacing w:line="220" w:lineRule="atLeast"/>
              <w:contextualSpacing/>
              <w:jc w:val="center"/>
              <w:rPr>
                <w:rFonts w:eastAsia="Calibri"/>
                <w:sz w:val="20"/>
                <w:szCs w:val="20"/>
                <w:lang w:eastAsia="en-US"/>
              </w:rPr>
            </w:pPr>
            <w:r>
              <w:rPr>
                <w:rFonts w:eastAsia="Calibri"/>
                <w:sz w:val="20"/>
                <w:szCs w:val="20"/>
                <w:lang w:eastAsia="en-US"/>
              </w:rPr>
              <w:t>0,605</w:t>
            </w:r>
            <w:r w:rsidR="001273D2">
              <w:rPr>
                <w:rFonts w:eastAsia="Calibri"/>
                <w:sz w:val="20"/>
                <w:szCs w:val="20"/>
                <w:lang w:eastAsia="en-US"/>
              </w:rPr>
              <w:t>–</w:t>
            </w:r>
            <w:r>
              <w:rPr>
                <w:rFonts w:eastAsia="Calibri"/>
                <w:sz w:val="20"/>
                <w:szCs w:val="20"/>
                <w:lang w:eastAsia="en-US"/>
              </w:rPr>
              <w:t>а/бетон</w:t>
            </w:r>
          </w:p>
          <w:p w14:paraId="4EB555D9" w14:textId="05FFBF60" w:rsidR="001A796D" w:rsidRPr="006B00A8" w:rsidRDefault="001A796D" w:rsidP="00C47735">
            <w:pPr>
              <w:spacing w:line="220" w:lineRule="atLeast"/>
              <w:contextualSpacing/>
              <w:jc w:val="center"/>
              <w:rPr>
                <w:rFonts w:eastAsia="Calibri"/>
                <w:sz w:val="20"/>
                <w:szCs w:val="20"/>
                <w:lang w:eastAsia="en-US"/>
              </w:rPr>
            </w:pPr>
            <w:r>
              <w:rPr>
                <w:rFonts w:eastAsia="Calibri"/>
                <w:sz w:val="20"/>
                <w:szCs w:val="20"/>
                <w:lang w:eastAsia="en-US"/>
              </w:rPr>
              <w:t xml:space="preserve">0,290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грунт</w:t>
            </w:r>
          </w:p>
        </w:tc>
        <w:tc>
          <w:tcPr>
            <w:tcW w:w="977" w:type="dxa"/>
            <w:vAlign w:val="center"/>
          </w:tcPr>
          <w:p w14:paraId="1DAB5075" w14:textId="62CCA88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789C1CB9" w14:textId="77777777" w:rsidTr="00AC51F3">
        <w:trPr>
          <w:trHeight w:val="215"/>
        </w:trPr>
        <w:tc>
          <w:tcPr>
            <w:tcW w:w="539" w:type="dxa"/>
            <w:vAlign w:val="center"/>
          </w:tcPr>
          <w:p w14:paraId="3918D618" w14:textId="14045A44" w:rsidR="001A796D" w:rsidRPr="006B00A8" w:rsidRDefault="001A796D" w:rsidP="001A796D">
            <w:pPr>
              <w:spacing w:line="280" w:lineRule="atLeast"/>
              <w:contextualSpacing/>
              <w:rPr>
                <w:sz w:val="20"/>
                <w:szCs w:val="20"/>
              </w:rPr>
            </w:pPr>
            <w:r>
              <w:rPr>
                <w:sz w:val="20"/>
                <w:szCs w:val="20"/>
              </w:rPr>
              <w:t>295</w:t>
            </w:r>
          </w:p>
        </w:tc>
        <w:tc>
          <w:tcPr>
            <w:tcW w:w="3293" w:type="dxa"/>
            <w:vAlign w:val="center"/>
          </w:tcPr>
          <w:p w14:paraId="08DA1690" w14:textId="60699A0E" w:rsidR="001A796D" w:rsidRDefault="001A796D" w:rsidP="001A796D">
            <w:pPr>
              <w:rPr>
                <w:sz w:val="20"/>
                <w:szCs w:val="20"/>
              </w:rPr>
            </w:pPr>
            <w:r>
              <w:rPr>
                <w:sz w:val="20"/>
                <w:szCs w:val="20"/>
              </w:rPr>
              <w:t>деревня Городище</w:t>
            </w:r>
          </w:p>
        </w:tc>
        <w:tc>
          <w:tcPr>
            <w:tcW w:w="1077" w:type="dxa"/>
            <w:vAlign w:val="center"/>
          </w:tcPr>
          <w:p w14:paraId="31A03C80" w14:textId="4E47FD93"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0,829</w:t>
            </w:r>
          </w:p>
        </w:tc>
        <w:tc>
          <w:tcPr>
            <w:tcW w:w="2429" w:type="dxa"/>
            <w:vAlign w:val="center"/>
          </w:tcPr>
          <w:p w14:paraId="6B3DB817" w14:textId="3AD7DF3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9CC3009" w14:textId="069B59FD" w:rsidR="001A796D" w:rsidRPr="006B00A8" w:rsidRDefault="001A796D" w:rsidP="001A796D">
            <w:pPr>
              <w:spacing w:line="22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95B8F7A" w14:textId="10D7EEF1"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1A796D" w:rsidRPr="003172C7" w14:paraId="17D267F2" w14:textId="77777777" w:rsidTr="00AC51F3">
        <w:trPr>
          <w:trHeight w:val="215"/>
        </w:trPr>
        <w:tc>
          <w:tcPr>
            <w:tcW w:w="539" w:type="dxa"/>
            <w:vAlign w:val="center"/>
          </w:tcPr>
          <w:p w14:paraId="6DCD13E0" w14:textId="77777777" w:rsidR="001A796D" w:rsidRPr="006B00A8" w:rsidRDefault="001A796D" w:rsidP="001A796D">
            <w:pPr>
              <w:spacing w:line="280" w:lineRule="atLeast"/>
              <w:contextualSpacing/>
              <w:rPr>
                <w:sz w:val="20"/>
                <w:szCs w:val="20"/>
              </w:rPr>
            </w:pPr>
          </w:p>
        </w:tc>
        <w:tc>
          <w:tcPr>
            <w:tcW w:w="3293" w:type="dxa"/>
            <w:vAlign w:val="center"/>
          </w:tcPr>
          <w:p w14:paraId="6F80691A" w14:textId="6BBD0A1C" w:rsidR="001A796D" w:rsidRDefault="001A796D" w:rsidP="001A796D">
            <w:pPr>
              <w:rPr>
                <w:sz w:val="20"/>
                <w:szCs w:val="20"/>
              </w:rPr>
            </w:pPr>
            <w:r w:rsidRPr="00CF4966">
              <w:rPr>
                <w:sz w:val="20"/>
                <w:szCs w:val="20"/>
              </w:rPr>
              <w:t>Итого</w:t>
            </w:r>
            <w:r>
              <w:rPr>
                <w:sz w:val="20"/>
                <w:szCs w:val="20"/>
              </w:rPr>
              <w:t xml:space="preserve">: </w:t>
            </w:r>
          </w:p>
        </w:tc>
        <w:tc>
          <w:tcPr>
            <w:tcW w:w="1077" w:type="dxa"/>
            <w:vAlign w:val="center"/>
          </w:tcPr>
          <w:p w14:paraId="2C4D10A5" w14:textId="10D786EB"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140,175</w:t>
            </w:r>
          </w:p>
        </w:tc>
        <w:tc>
          <w:tcPr>
            <w:tcW w:w="2429" w:type="dxa"/>
            <w:vAlign w:val="center"/>
          </w:tcPr>
          <w:p w14:paraId="238449B5" w14:textId="77777777" w:rsidR="001A796D" w:rsidRPr="005A463D" w:rsidRDefault="001A796D" w:rsidP="001A796D">
            <w:pPr>
              <w:spacing w:line="280" w:lineRule="atLeast"/>
              <w:contextualSpacing/>
              <w:jc w:val="center"/>
              <w:rPr>
                <w:rFonts w:eastAsia="Calibri"/>
                <w:sz w:val="20"/>
                <w:szCs w:val="20"/>
              </w:rPr>
            </w:pPr>
          </w:p>
        </w:tc>
        <w:tc>
          <w:tcPr>
            <w:tcW w:w="1494" w:type="dxa"/>
            <w:vAlign w:val="center"/>
          </w:tcPr>
          <w:p w14:paraId="250C6E56" w14:textId="77777777" w:rsidR="001A796D" w:rsidRPr="005A463D" w:rsidRDefault="001A796D" w:rsidP="001A796D">
            <w:pPr>
              <w:spacing w:line="280" w:lineRule="atLeast"/>
              <w:contextualSpacing/>
              <w:jc w:val="center"/>
              <w:rPr>
                <w:rFonts w:eastAsia="Calibri"/>
                <w:sz w:val="20"/>
                <w:szCs w:val="20"/>
                <w:lang w:eastAsia="en-US"/>
              </w:rPr>
            </w:pPr>
          </w:p>
        </w:tc>
        <w:tc>
          <w:tcPr>
            <w:tcW w:w="977" w:type="dxa"/>
            <w:vAlign w:val="center"/>
          </w:tcPr>
          <w:p w14:paraId="68F19AF4" w14:textId="77777777" w:rsidR="001A796D" w:rsidRPr="005A463D" w:rsidRDefault="001A796D" w:rsidP="001A796D">
            <w:pPr>
              <w:spacing w:line="280" w:lineRule="atLeast"/>
              <w:contextualSpacing/>
              <w:jc w:val="center"/>
              <w:rPr>
                <w:rFonts w:eastAsia="Calibri"/>
                <w:sz w:val="20"/>
                <w:szCs w:val="20"/>
                <w:lang w:eastAsia="en-US"/>
              </w:rPr>
            </w:pPr>
          </w:p>
        </w:tc>
      </w:tr>
      <w:tr w:rsidR="001A796D" w:rsidRPr="003172C7" w14:paraId="4D07FB5D" w14:textId="77777777" w:rsidTr="00AC51F3">
        <w:trPr>
          <w:trHeight w:val="215"/>
        </w:trPr>
        <w:tc>
          <w:tcPr>
            <w:tcW w:w="539" w:type="dxa"/>
            <w:vAlign w:val="center"/>
          </w:tcPr>
          <w:p w14:paraId="796E1449" w14:textId="77777777" w:rsidR="001A796D" w:rsidRPr="006B00A8" w:rsidRDefault="001A796D" w:rsidP="001A796D">
            <w:pPr>
              <w:spacing w:line="280" w:lineRule="atLeast"/>
              <w:contextualSpacing/>
              <w:rPr>
                <w:sz w:val="20"/>
                <w:szCs w:val="20"/>
              </w:rPr>
            </w:pPr>
          </w:p>
        </w:tc>
        <w:tc>
          <w:tcPr>
            <w:tcW w:w="3293" w:type="dxa"/>
            <w:vAlign w:val="center"/>
          </w:tcPr>
          <w:p w14:paraId="0F0D1B06" w14:textId="0CAB8F96" w:rsidR="001A796D" w:rsidRPr="00CF4966" w:rsidRDefault="001A796D" w:rsidP="001A796D">
            <w:pPr>
              <w:rPr>
                <w:sz w:val="20"/>
                <w:szCs w:val="20"/>
              </w:rPr>
            </w:pPr>
            <w:r w:rsidRPr="00450430">
              <w:rPr>
                <w:rFonts w:eastAsia="Calibri"/>
                <w:sz w:val="20"/>
                <w:szCs w:val="20"/>
                <w:lang w:eastAsia="en-US"/>
              </w:rPr>
              <w:t>В том числе:</w:t>
            </w:r>
          </w:p>
        </w:tc>
        <w:tc>
          <w:tcPr>
            <w:tcW w:w="1077" w:type="dxa"/>
            <w:vAlign w:val="center"/>
          </w:tcPr>
          <w:p w14:paraId="04D27B3E" w14:textId="77777777" w:rsidR="001A796D" w:rsidRDefault="001A796D" w:rsidP="001A796D">
            <w:pPr>
              <w:spacing w:line="280" w:lineRule="atLeast"/>
              <w:contextualSpacing/>
              <w:jc w:val="center"/>
              <w:rPr>
                <w:rFonts w:eastAsia="Calibri"/>
                <w:sz w:val="20"/>
                <w:szCs w:val="20"/>
                <w:lang w:eastAsia="en-US"/>
              </w:rPr>
            </w:pPr>
          </w:p>
        </w:tc>
        <w:tc>
          <w:tcPr>
            <w:tcW w:w="2429" w:type="dxa"/>
            <w:vAlign w:val="center"/>
          </w:tcPr>
          <w:p w14:paraId="19CEA6A2" w14:textId="77777777" w:rsidR="001A796D" w:rsidRPr="005A463D" w:rsidRDefault="001A796D" w:rsidP="001A796D">
            <w:pPr>
              <w:spacing w:line="280" w:lineRule="atLeast"/>
              <w:contextualSpacing/>
              <w:jc w:val="center"/>
              <w:rPr>
                <w:rFonts w:eastAsia="Calibri"/>
                <w:sz w:val="20"/>
                <w:szCs w:val="20"/>
              </w:rPr>
            </w:pPr>
          </w:p>
        </w:tc>
        <w:tc>
          <w:tcPr>
            <w:tcW w:w="1494" w:type="dxa"/>
            <w:vAlign w:val="center"/>
          </w:tcPr>
          <w:p w14:paraId="27DB55AB" w14:textId="77777777" w:rsidR="001A796D" w:rsidRPr="005A463D" w:rsidRDefault="001A796D" w:rsidP="001A796D">
            <w:pPr>
              <w:spacing w:line="280" w:lineRule="atLeast"/>
              <w:contextualSpacing/>
              <w:jc w:val="center"/>
              <w:rPr>
                <w:rFonts w:eastAsia="Calibri"/>
                <w:sz w:val="20"/>
                <w:szCs w:val="20"/>
                <w:lang w:eastAsia="en-US"/>
              </w:rPr>
            </w:pPr>
          </w:p>
        </w:tc>
        <w:tc>
          <w:tcPr>
            <w:tcW w:w="977" w:type="dxa"/>
            <w:vAlign w:val="center"/>
          </w:tcPr>
          <w:p w14:paraId="2472392B" w14:textId="77777777" w:rsidR="001A796D" w:rsidRPr="005A463D" w:rsidRDefault="001A796D" w:rsidP="001A796D">
            <w:pPr>
              <w:spacing w:line="280" w:lineRule="atLeast"/>
              <w:contextualSpacing/>
              <w:jc w:val="center"/>
              <w:rPr>
                <w:rFonts w:eastAsia="Calibri"/>
                <w:sz w:val="20"/>
                <w:szCs w:val="20"/>
                <w:lang w:eastAsia="en-US"/>
              </w:rPr>
            </w:pPr>
          </w:p>
        </w:tc>
      </w:tr>
      <w:tr w:rsidR="001A796D" w:rsidRPr="003172C7" w14:paraId="5DFDE289" w14:textId="77777777" w:rsidTr="00AC51F3">
        <w:trPr>
          <w:trHeight w:val="215"/>
        </w:trPr>
        <w:tc>
          <w:tcPr>
            <w:tcW w:w="539" w:type="dxa"/>
            <w:vAlign w:val="center"/>
          </w:tcPr>
          <w:p w14:paraId="5492B250" w14:textId="77777777" w:rsidR="001A796D" w:rsidRPr="006B00A8" w:rsidRDefault="001A796D" w:rsidP="001A796D">
            <w:pPr>
              <w:spacing w:line="280" w:lineRule="atLeast"/>
              <w:contextualSpacing/>
              <w:rPr>
                <w:sz w:val="20"/>
                <w:szCs w:val="20"/>
              </w:rPr>
            </w:pPr>
          </w:p>
        </w:tc>
        <w:tc>
          <w:tcPr>
            <w:tcW w:w="3293" w:type="dxa"/>
            <w:vAlign w:val="center"/>
          </w:tcPr>
          <w:p w14:paraId="1ACF9463" w14:textId="2CB0186D" w:rsidR="001A796D" w:rsidRPr="00CF4966" w:rsidRDefault="001A796D" w:rsidP="001A796D">
            <w:pPr>
              <w:rPr>
                <w:sz w:val="20"/>
                <w:szCs w:val="20"/>
              </w:rPr>
            </w:pPr>
            <w:r>
              <w:rPr>
                <w:rFonts w:eastAsia="Calibri"/>
                <w:sz w:val="20"/>
                <w:szCs w:val="20"/>
                <w:lang w:eastAsia="en-US"/>
              </w:rPr>
              <w:t>с асфальтобетонным покрытием</w:t>
            </w:r>
          </w:p>
        </w:tc>
        <w:tc>
          <w:tcPr>
            <w:tcW w:w="1077" w:type="dxa"/>
            <w:vAlign w:val="center"/>
          </w:tcPr>
          <w:p w14:paraId="287C4DF8" w14:textId="0016090B"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9,881</w:t>
            </w:r>
          </w:p>
        </w:tc>
        <w:tc>
          <w:tcPr>
            <w:tcW w:w="2429" w:type="dxa"/>
            <w:vAlign w:val="center"/>
          </w:tcPr>
          <w:p w14:paraId="43C7D8D1" w14:textId="77777777" w:rsidR="001A796D" w:rsidRPr="005A463D" w:rsidRDefault="001A796D" w:rsidP="001A796D">
            <w:pPr>
              <w:spacing w:line="280" w:lineRule="atLeast"/>
              <w:contextualSpacing/>
              <w:jc w:val="center"/>
              <w:rPr>
                <w:rFonts w:eastAsia="Calibri"/>
                <w:sz w:val="20"/>
                <w:szCs w:val="20"/>
              </w:rPr>
            </w:pPr>
          </w:p>
        </w:tc>
        <w:tc>
          <w:tcPr>
            <w:tcW w:w="1494" w:type="dxa"/>
            <w:vAlign w:val="center"/>
          </w:tcPr>
          <w:p w14:paraId="64D5ACD4" w14:textId="77777777" w:rsidR="001A796D" w:rsidRPr="005A463D" w:rsidRDefault="001A796D" w:rsidP="001A796D">
            <w:pPr>
              <w:spacing w:line="280" w:lineRule="atLeast"/>
              <w:contextualSpacing/>
              <w:jc w:val="center"/>
              <w:rPr>
                <w:rFonts w:eastAsia="Calibri"/>
                <w:sz w:val="20"/>
                <w:szCs w:val="20"/>
                <w:lang w:eastAsia="en-US"/>
              </w:rPr>
            </w:pPr>
          </w:p>
        </w:tc>
        <w:tc>
          <w:tcPr>
            <w:tcW w:w="977" w:type="dxa"/>
            <w:vAlign w:val="center"/>
          </w:tcPr>
          <w:p w14:paraId="74543839" w14:textId="77777777" w:rsidR="001A796D" w:rsidRPr="005A463D" w:rsidRDefault="001A796D" w:rsidP="001A796D">
            <w:pPr>
              <w:spacing w:line="280" w:lineRule="atLeast"/>
              <w:contextualSpacing/>
              <w:jc w:val="center"/>
              <w:rPr>
                <w:rFonts w:eastAsia="Calibri"/>
                <w:sz w:val="20"/>
                <w:szCs w:val="20"/>
                <w:lang w:eastAsia="en-US"/>
              </w:rPr>
            </w:pPr>
          </w:p>
        </w:tc>
      </w:tr>
      <w:tr w:rsidR="001A796D" w:rsidRPr="003172C7" w14:paraId="534A1927" w14:textId="77777777" w:rsidTr="00AC51F3">
        <w:trPr>
          <w:trHeight w:val="215"/>
        </w:trPr>
        <w:tc>
          <w:tcPr>
            <w:tcW w:w="539" w:type="dxa"/>
            <w:vAlign w:val="center"/>
          </w:tcPr>
          <w:p w14:paraId="3A667FF3" w14:textId="77777777" w:rsidR="001A796D" w:rsidRPr="006B00A8" w:rsidRDefault="001A796D" w:rsidP="001A796D">
            <w:pPr>
              <w:spacing w:line="280" w:lineRule="atLeast"/>
              <w:contextualSpacing/>
              <w:rPr>
                <w:sz w:val="20"/>
                <w:szCs w:val="20"/>
              </w:rPr>
            </w:pPr>
          </w:p>
        </w:tc>
        <w:tc>
          <w:tcPr>
            <w:tcW w:w="3293" w:type="dxa"/>
            <w:vAlign w:val="center"/>
          </w:tcPr>
          <w:p w14:paraId="094773A2" w14:textId="4A22600F" w:rsidR="001A796D" w:rsidRPr="00CF4966" w:rsidRDefault="001A796D" w:rsidP="001A796D">
            <w:pPr>
              <w:rPr>
                <w:sz w:val="20"/>
                <w:szCs w:val="20"/>
              </w:rPr>
            </w:pPr>
            <w:r>
              <w:rPr>
                <w:rFonts w:eastAsia="Calibri"/>
                <w:sz w:val="20"/>
                <w:szCs w:val="20"/>
                <w:lang w:eastAsia="en-US"/>
              </w:rPr>
              <w:t>с гравийным покрытием</w:t>
            </w:r>
          </w:p>
        </w:tc>
        <w:tc>
          <w:tcPr>
            <w:tcW w:w="1077" w:type="dxa"/>
            <w:vAlign w:val="center"/>
          </w:tcPr>
          <w:p w14:paraId="152BC5FA" w14:textId="23CBE968"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0,000</w:t>
            </w:r>
          </w:p>
        </w:tc>
        <w:tc>
          <w:tcPr>
            <w:tcW w:w="2429" w:type="dxa"/>
            <w:vAlign w:val="center"/>
          </w:tcPr>
          <w:p w14:paraId="4B56BD2B" w14:textId="77777777" w:rsidR="001A796D" w:rsidRPr="005A463D" w:rsidRDefault="001A796D" w:rsidP="001A796D">
            <w:pPr>
              <w:spacing w:line="280" w:lineRule="atLeast"/>
              <w:contextualSpacing/>
              <w:jc w:val="center"/>
              <w:rPr>
                <w:rFonts w:eastAsia="Calibri"/>
                <w:sz w:val="20"/>
                <w:szCs w:val="20"/>
              </w:rPr>
            </w:pPr>
          </w:p>
        </w:tc>
        <w:tc>
          <w:tcPr>
            <w:tcW w:w="1494" w:type="dxa"/>
            <w:vAlign w:val="center"/>
          </w:tcPr>
          <w:p w14:paraId="59A4010C" w14:textId="77777777" w:rsidR="001A796D" w:rsidRPr="005A463D" w:rsidRDefault="001A796D" w:rsidP="001A796D">
            <w:pPr>
              <w:spacing w:line="280" w:lineRule="atLeast"/>
              <w:contextualSpacing/>
              <w:jc w:val="center"/>
              <w:rPr>
                <w:rFonts w:eastAsia="Calibri"/>
                <w:sz w:val="20"/>
                <w:szCs w:val="20"/>
                <w:lang w:eastAsia="en-US"/>
              </w:rPr>
            </w:pPr>
          </w:p>
        </w:tc>
        <w:tc>
          <w:tcPr>
            <w:tcW w:w="977" w:type="dxa"/>
            <w:vAlign w:val="center"/>
          </w:tcPr>
          <w:p w14:paraId="03C90ED1" w14:textId="77777777" w:rsidR="001A796D" w:rsidRPr="005A463D" w:rsidRDefault="001A796D" w:rsidP="001A796D">
            <w:pPr>
              <w:spacing w:line="280" w:lineRule="atLeast"/>
              <w:contextualSpacing/>
              <w:jc w:val="center"/>
              <w:rPr>
                <w:rFonts w:eastAsia="Calibri"/>
                <w:sz w:val="20"/>
                <w:szCs w:val="20"/>
                <w:lang w:eastAsia="en-US"/>
              </w:rPr>
            </w:pPr>
          </w:p>
        </w:tc>
      </w:tr>
      <w:tr w:rsidR="001A796D" w:rsidRPr="003172C7" w14:paraId="48C66D53" w14:textId="77777777" w:rsidTr="00AC51F3">
        <w:trPr>
          <w:trHeight w:val="215"/>
        </w:trPr>
        <w:tc>
          <w:tcPr>
            <w:tcW w:w="539" w:type="dxa"/>
            <w:vAlign w:val="center"/>
          </w:tcPr>
          <w:p w14:paraId="7AC1524E" w14:textId="77777777" w:rsidR="001A796D" w:rsidRPr="006B00A8" w:rsidRDefault="001A796D" w:rsidP="001A796D">
            <w:pPr>
              <w:spacing w:line="280" w:lineRule="atLeast"/>
              <w:contextualSpacing/>
              <w:rPr>
                <w:sz w:val="20"/>
                <w:szCs w:val="20"/>
              </w:rPr>
            </w:pPr>
          </w:p>
        </w:tc>
        <w:tc>
          <w:tcPr>
            <w:tcW w:w="3293" w:type="dxa"/>
            <w:vAlign w:val="center"/>
          </w:tcPr>
          <w:p w14:paraId="657F7CC9" w14:textId="60C5F8F8" w:rsidR="001A796D" w:rsidRPr="00CF4966" w:rsidRDefault="001A796D" w:rsidP="001A796D">
            <w:pPr>
              <w:rPr>
                <w:sz w:val="20"/>
                <w:szCs w:val="20"/>
              </w:rPr>
            </w:pPr>
            <w:r>
              <w:rPr>
                <w:rFonts w:eastAsia="Calibri"/>
                <w:sz w:val="20"/>
                <w:szCs w:val="20"/>
                <w:lang w:eastAsia="en-US"/>
              </w:rPr>
              <w:t>с грунтовым покрытием</w:t>
            </w:r>
          </w:p>
        </w:tc>
        <w:tc>
          <w:tcPr>
            <w:tcW w:w="1077" w:type="dxa"/>
            <w:vAlign w:val="center"/>
          </w:tcPr>
          <w:p w14:paraId="66E30DFF" w14:textId="4ED6CAFE" w:rsidR="001A796D"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130,294</w:t>
            </w:r>
          </w:p>
        </w:tc>
        <w:tc>
          <w:tcPr>
            <w:tcW w:w="2429" w:type="dxa"/>
            <w:vAlign w:val="center"/>
          </w:tcPr>
          <w:p w14:paraId="2F9CEDD1" w14:textId="77777777" w:rsidR="001A796D" w:rsidRPr="005A463D" w:rsidRDefault="001A796D" w:rsidP="001A796D">
            <w:pPr>
              <w:spacing w:line="280" w:lineRule="atLeast"/>
              <w:contextualSpacing/>
              <w:jc w:val="center"/>
              <w:rPr>
                <w:rFonts w:eastAsia="Calibri"/>
                <w:sz w:val="20"/>
                <w:szCs w:val="20"/>
              </w:rPr>
            </w:pPr>
          </w:p>
        </w:tc>
        <w:tc>
          <w:tcPr>
            <w:tcW w:w="1494" w:type="dxa"/>
            <w:vAlign w:val="center"/>
          </w:tcPr>
          <w:p w14:paraId="325C4045" w14:textId="77777777" w:rsidR="001A796D" w:rsidRPr="005A463D" w:rsidRDefault="001A796D" w:rsidP="001A796D">
            <w:pPr>
              <w:spacing w:line="280" w:lineRule="atLeast"/>
              <w:contextualSpacing/>
              <w:jc w:val="center"/>
              <w:rPr>
                <w:rFonts w:eastAsia="Calibri"/>
                <w:sz w:val="20"/>
                <w:szCs w:val="20"/>
                <w:lang w:eastAsia="en-US"/>
              </w:rPr>
            </w:pPr>
          </w:p>
        </w:tc>
        <w:tc>
          <w:tcPr>
            <w:tcW w:w="977" w:type="dxa"/>
            <w:vAlign w:val="center"/>
          </w:tcPr>
          <w:p w14:paraId="181A6CA3" w14:textId="77777777" w:rsidR="001A796D" w:rsidRPr="005A463D" w:rsidRDefault="001A796D" w:rsidP="001A796D">
            <w:pPr>
              <w:spacing w:line="280" w:lineRule="atLeast"/>
              <w:contextualSpacing/>
              <w:jc w:val="center"/>
              <w:rPr>
                <w:rFonts w:eastAsia="Calibri"/>
                <w:sz w:val="20"/>
                <w:szCs w:val="20"/>
                <w:lang w:eastAsia="en-US"/>
              </w:rPr>
            </w:pPr>
          </w:p>
        </w:tc>
      </w:tr>
      <w:tr w:rsidR="001A796D" w:rsidRPr="003172C7" w14:paraId="1C0154E5" w14:textId="77777777" w:rsidTr="00AC51F3">
        <w:trPr>
          <w:trHeight w:hRule="exact" w:val="28"/>
        </w:trPr>
        <w:tc>
          <w:tcPr>
            <w:tcW w:w="539" w:type="dxa"/>
            <w:vAlign w:val="center"/>
          </w:tcPr>
          <w:p w14:paraId="3024AB15" w14:textId="77777777" w:rsidR="001A796D" w:rsidRPr="006B00A8" w:rsidRDefault="001A796D" w:rsidP="001A796D">
            <w:pPr>
              <w:spacing w:line="280" w:lineRule="atLeast"/>
              <w:contextualSpacing/>
              <w:rPr>
                <w:sz w:val="20"/>
                <w:szCs w:val="20"/>
              </w:rPr>
            </w:pPr>
          </w:p>
        </w:tc>
        <w:tc>
          <w:tcPr>
            <w:tcW w:w="3293" w:type="dxa"/>
            <w:vAlign w:val="center"/>
          </w:tcPr>
          <w:p w14:paraId="6B39710D" w14:textId="6177131A" w:rsidR="001A796D" w:rsidRPr="006B00A8" w:rsidRDefault="001A796D" w:rsidP="001A796D">
            <w:pPr>
              <w:spacing w:line="280" w:lineRule="atLeast"/>
              <w:ind w:right="227"/>
              <w:contextualSpacing/>
              <w:rPr>
                <w:sz w:val="20"/>
                <w:szCs w:val="20"/>
              </w:rPr>
            </w:pPr>
          </w:p>
        </w:tc>
        <w:tc>
          <w:tcPr>
            <w:tcW w:w="1077" w:type="dxa"/>
            <w:vAlign w:val="center"/>
          </w:tcPr>
          <w:p w14:paraId="15B2FBCF" w14:textId="77777777" w:rsidR="001A796D" w:rsidRPr="006B00A8" w:rsidRDefault="001A796D" w:rsidP="001A796D">
            <w:pPr>
              <w:spacing w:line="280" w:lineRule="atLeast"/>
              <w:contextualSpacing/>
              <w:jc w:val="center"/>
              <w:rPr>
                <w:rFonts w:eastAsia="Calibri"/>
                <w:sz w:val="20"/>
                <w:szCs w:val="20"/>
                <w:lang w:eastAsia="en-US"/>
              </w:rPr>
            </w:pPr>
          </w:p>
        </w:tc>
        <w:tc>
          <w:tcPr>
            <w:tcW w:w="2429" w:type="dxa"/>
            <w:vAlign w:val="center"/>
          </w:tcPr>
          <w:p w14:paraId="0E72DFE3"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6803B6F8"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718F2813"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25B23C50" w14:textId="77777777" w:rsidTr="00AC51F3">
        <w:trPr>
          <w:trHeight w:val="510"/>
        </w:trPr>
        <w:tc>
          <w:tcPr>
            <w:tcW w:w="539" w:type="dxa"/>
            <w:vAlign w:val="center"/>
          </w:tcPr>
          <w:p w14:paraId="49890E3F" w14:textId="77777777" w:rsidR="001A796D" w:rsidRPr="006B00A8" w:rsidRDefault="001A796D" w:rsidP="001A796D">
            <w:pPr>
              <w:spacing w:line="280" w:lineRule="atLeast"/>
              <w:contextualSpacing/>
              <w:rPr>
                <w:rFonts w:eastAsia="Calibri"/>
                <w:b/>
                <w:bCs/>
                <w:sz w:val="20"/>
                <w:szCs w:val="20"/>
                <w:lang w:eastAsia="en-US"/>
              </w:rPr>
            </w:pPr>
          </w:p>
        </w:tc>
        <w:tc>
          <w:tcPr>
            <w:tcW w:w="3293" w:type="dxa"/>
            <w:vAlign w:val="center"/>
          </w:tcPr>
          <w:p w14:paraId="29F45B08" w14:textId="5BC823BB" w:rsidR="001A796D" w:rsidRPr="006B00A8" w:rsidRDefault="001A796D" w:rsidP="001A796D">
            <w:pPr>
              <w:spacing w:line="200" w:lineRule="atLeast"/>
              <w:contextualSpacing/>
              <w:rPr>
                <w:rFonts w:eastAsia="Calibri"/>
                <w:b/>
                <w:bCs/>
                <w:sz w:val="20"/>
                <w:szCs w:val="20"/>
                <w:lang w:eastAsia="en-US"/>
              </w:rPr>
            </w:pPr>
            <w:r>
              <w:rPr>
                <w:b/>
                <w:bCs/>
                <w:sz w:val="18"/>
                <w:szCs w:val="18"/>
              </w:rPr>
              <w:t>Территория преобразованного сельского поселения Городецкое</w:t>
            </w:r>
          </w:p>
        </w:tc>
        <w:tc>
          <w:tcPr>
            <w:tcW w:w="1077" w:type="dxa"/>
            <w:vAlign w:val="center"/>
          </w:tcPr>
          <w:p w14:paraId="1E551B13" w14:textId="77777777" w:rsidR="001A796D" w:rsidRPr="006B00A8" w:rsidRDefault="001A796D" w:rsidP="001A796D">
            <w:pPr>
              <w:spacing w:line="280" w:lineRule="atLeast"/>
              <w:contextualSpacing/>
              <w:jc w:val="center"/>
              <w:rPr>
                <w:rFonts w:eastAsia="Calibri"/>
                <w:b/>
                <w:bCs/>
                <w:sz w:val="20"/>
                <w:szCs w:val="20"/>
                <w:lang w:eastAsia="en-US"/>
              </w:rPr>
            </w:pPr>
          </w:p>
        </w:tc>
        <w:tc>
          <w:tcPr>
            <w:tcW w:w="2429" w:type="dxa"/>
            <w:vAlign w:val="center"/>
          </w:tcPr>
          <w:p w14:paraId="41FC6139" w14:textId="77777777" w:rsidR="001A796D" w:rsidRPr="006B00A8" w:rsidRDefault="001A796D" w:rsidP="001A796D">
            <w:pPr>
              <w:spacing w:line="280" w:lineRule="atLeast"/>
              <w:contextualSpacing/>
              <w:jc w:val="center"/>
              <w:rPr>
                <w:rFonts w:eastAsia="Calibri"/>
                <w:b/>
                <w:bCs/>
                <w:sz w:val="20"/>
                <w:szCs w:val="20"/>
                <w:lang w:eastAsia="en-US"/>
              </w:rPr>
            </w:pPr>
          </w:p>
        </w:tc>
        <w:tc>
          <w:tcPr>
            <w:tcW w:w="1494" w:type="dxa"/>
            <w:vAlign w:val="center"/>
          </w:tcPr>
          <w:p w14:paraId="0A2A9FD4"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20422C82"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288D31E9" w14:textId="77777777" w:rsidTr="00AC51F3">
        <w:trPr>
          <w:trHeight w:val="206"/>
        </w:trPr>
        <w:tc>
          <w:tcPr>
            <w:tcW w:w="539" w:type="dxa"/>
            <w:vAlign w:val="center"/>
          </w:tcPr>
          <w:p w14:paraId="41FA8F49" w14:textId="77777777" w:rsidR="001A796D" w:rsidRPr="006B00A8" w:rsidRDefault="001A796D" w:rsidP="001A796D">
            <w:pPr>
              <w:spacing w:line="280" w:lineRule="atLeast"/>
              <w:contextualSpacing/>
              <w:rPr>
                <w:rFonts w:eastAsia="Calibri"/>
                <w:b/>
                <w:bCs/>
                <w:sz w:val="20"/>
                <w:szCs w:val="20"/>
                <w:lang w:eastAsia="en-US"/>
              </w:rPr>
            </w:pPr>
          </w:p>
        </w:tc>
        <w:tc>
          <w:tcPr>
            <w:tcW w:w="3293" w:type="dxa"/>
            <w:vAlign w:val="center"/>
          </w:tcPr>
          <w:p w14:paraId="4457AFDF" w14:textId="56A0BE58" w:rsidR="001A796D" w:rsidRPr="008C3280" w:rsidRDefault="001A796D" w:rsidP="001A796D">
            <w:pPr>
              <w:rPr>
                <w:rFonts w:eastAsia="Calibri"/>
                <w:b/>
                <w:bCs/>
                <w:sz w:val="20"/>
                <w:szCs w:val="20"/>
                <w:lang w:val="en-US" w:eastAsia="en-US"/>
              </w:rPr>
            </w:pPr>
            <w:r w:rsidRPr="00901D34">
              <w:rPr>
                <w:sz w:val="20"/>
                <w:szCs w:val="20"/>
              </w:rPr>
              <w:t>село Кичменгский Городок</w:t>
            </w:r>
            <w:r>
              <w:rPr>
                <w:sz w:val="20"/>
                <w:szCs w:val="20"/>
              </w:rPr>
              <w:t xml:space="preserve"> </w:t>
            </w:r>
          </w:p>
        </w:tc>
        <w:tc>
          <w:tcPr>
            <w:tcW w:w="1077" w:type="dxa"/>
            <w:vAlign w:val="center"/>
          </w:tcPr>
          <w:p w14:paraId="7302DB5F" w14:textId="4AC9C958" w:rsidR="001A796D" w:rsidRPr="006B00A8" w:rsidRDefault="001A796D" w:rsidP="001A796D">
            <w:pPr>
              <w:spacing w:line="280" w:lineRule="atLeast"/>
              <w:contextualSpacing/>
              <w:jc w:val="center"/>
              <w:rPr>
                <w:rFonts w:eastAsia="Calibri"/>
                <w:b/>
                <w:bCs/>
                <w:sz w:val="20"/>
                <w:szCs w:val="20"/>
                <w:lang w:eastAsia="en-US"/>
              </w:rPr>
            </w:pPr>
            <w:r>
              <w:rPr>
                <w:sz w:val="20"/>
                <w:szCs w:val="20"/>
              </w:rPr>
              <w:t>70,8</w:t>
            </w:r>
            <w:r w:rsidR="00D75B0F">
              <w:rPr>
                <w:sz w:val="20"/>
                <w:szCs w:val="20"/>
              </w:rPr>
              <w:t>25</w:t>
            </w:r>
          </w:p>
        </w:tc>
        <w:tc>
          <w:tcPr>
            <w:tcW w:w="2429" w:type="dxa"/>
            <w:vAlign w:val="center"/>
          </w:tcPr>
          <w:p w14:paraId="4FA6B1CA" w14:textId="77777777" w:rsidR="001A796D" w:rsidRPr="006B00A8" w:rsidRDefault="001A796D" w:rsidP="001A796D">
            <w:pPr>
              <w:spacing w:line="280" w:lineRule="atLeast"/>
              <w:contextualSpacing/>
              <w:jc w:val="center"/>
              <w:rPr>
                <w:rFonts w:eastAsia="Calibri"/>
                <w:b/>
                <w:bCs/>
                <w:sz w:val="20"/>
                <w:szCs w:val="20"/>
                <w:lang w:eastAsia="en-US"/>
              </w:rPr>
            </w:pPr>
          </w:p>
        </w:tc>
        <w:tc>
          <w:tcPr>
            <w:tcW w:w="1494" w:type="dxa"/>
            <w:vAlign w:val="center"/>
          </w:tcPr>
          <w:p w14:paraId="48FF69F9"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09915C43" w14:textId="68114C79"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75</w:t>
            </w:r>
          </w:p>
        </w:tc>
      </w:tr>
      <w:tr w:rsidR="001A796D" w:rsidRPr="003172C7" w14:paraId="50EC4594" w14:textId="3D9BE2E8" w:rsidTr="00AC51F3">
        <w:trPr>
          <w:trHeight w:val="215"/>
        </w:trPr>
        <w:tc>
          <w:tcPr>
            <w:tcW w:w="539" w:type="dxa"/>
            <w:vAlign w:val="center"/>
          </w:tcPr>
          <w:p w14:paraId="1AFD46EA" w14:textId="44743563"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296</w:t>
            </w:r>
          </w:p>
        </w:tc>
        <w:tc>
          <w:tcPr>
            <w:tcW w:w="3293" w:type="dxa"/>
            <w:vAlign w:val="center"/>
          </w:tcPr>
          <w:p w14:paraId="47C0FD43" w14:textId="15E4F5B6" w:rsidR="001A796D" w:rsidRPr="006B00A8" w:rsidRDefault="001A796D" w:rsidP="001A796D">
            <w:pPr>
              <w:spacing w:line="280" w:lineRule="atLeast"/>
              <w:ind w:left="454" w:right="227"/>
              <w:contextualSpacing/>
              <w:rPr>
                <w:rFonts w:eastAsia="Calibri"/>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Советская</w:t>
            </w:r>
          </w:p>
        </w:tc>
        <w:tc>
          <w:tcPr>
            <w:tcW w:w="1077" w:type="dxa"/>
            <w:vAlign w:val="center"/>
          </w:tcPr>
          <w:p w14:paraId="51C0BB92" w14:textId="4896B837" w:rsidR="001A796D" w:rsidRPr="00D2042D" w:rsidRDefault="001A796D" w:rsidP="001A796D">
            <w:pPr>
              <w:jc w:val="center"/>
              <w:rPr>
                <w:rFonts w:eastAsia="Calibri"/>
                <w:i/>
                <w:iCs/>
                <w:color w:val="FF0000"/>
                <w:sz w:val="20"/>
                <w:szCs w:val="20"/>
                <w:lang w:eastAsia="en-US"/>
              </w:rPr>
            </w:pPr>
            <w:r>
              <w:rPr>
                <w:i/>
                <w:iCs/>
                <w:sz w:val="20"/>
                <w:szCs w:val="20"/>
              </w:rPr>
              <w:t>1,691</w:t>
            </w:r>
          </w:p>
        </w:tc>
        <w:tc>
          <w:tcPr>
            <w:tcW w:w="2429" w:type="dxa"/>
            <w:vAlign w:val="center"/>
          </w:tcPr>
          <w:p w14:paraId="69E8ADC6" w14:textId="5F9E6D0D"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31166BD2" w14:textId="1D2D7BC8"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0,682</w:t>
            </w:r>
            <w:r w:rsidR="001273D2">
              <w:rPr>
                <w:rFonts w:eastAsia="Calibri"/>
                <w:sz w:val="20"/>
                <w:szCs w:val="20"/>
                <w:lang w:eastAsia="en-US"/>
              </w:rPr>
              <w:t>–</w:t>
            </w:r>
            <w:r>
              <w:rPr>
                <w:rFonts w:eastAsia="Calibri"/>
                <w:sz w:val="20"/>
                <w:szCs w:val="20"/>
                <w:lang w:eastAsia="en-US"/>
              </w:rPr>
              <w:t>а/бетон</w:t>
            </w:r>
          </w:p>
          <w:p w14:paraId="29D99696" w14:textId="681AB347"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1,009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205CA743" w14:textId="4EEBB5A4"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758C47F8" w14:textId="77777777" w:rsidTr="00AC51F3">
        <w:trPr>
          <w:trHeight w:val="215"/>
        </w:trPr>
        <w:tc>
          <w:tcPr>
            <w:tcW w:w="539" w:type="dxa"/>
            <w:vAlign w:val="center"/>
          </w:tcPr>
          <w:p w14:paraId="4541678F" w14:textId="0DC0836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297</w:t>
            </w:r>
          </w:p>
        </w:tc>
        <w:tc>
          <w:tcPr>
            <w:tcW w:w="3293" w:type="dxa"/>
            <w:vAlign w:val="center"/>
          </w:tcPr>
          <w:p w14:paraId="792EAD2A" w14:textId="78283D4A" w:rsidR="001A796D" w:rsidRPr="0094662F" w:rsidRDefault="001A796D" w:rsidP="001A796D">
            <w:pPr>
              <w:spacing w:line="280" w:lineRule="atLeast"/>
              <w:ind w:left="454" w:right="227"/>
              <w:contextualSpacing/>
              <w:rPr>
                <w:rFonts w:eastAsia="Calibri"/>
                <w:i/>
                <w:iCs/>
                <w:sz w:val="20"/>
                <w:szCs w:val="20"/>
                <w:lang w:eastAsia="en-US"/>
              </w:rPr>
            </w:pPr>
            <w:r w:rsidRPr="00D158FF">
              <w:rPr>
                <w:rFonts w:eastAsia="Calibri"/>
                <w:i/>
                <w:iCs/>
                <w:sz w:val="20"/>
                <w:szCs w:val="20"/>
                <w:lang w:eastAsia="en-US"/>
              </w:rPr>
              <w:t>улица Центральная</w:t>
            </w:r>
          </w:p>
        </w:tc>
        <w:tc>
          <w:tcPr>
            <w:tcW w:w="1077" w:type="dxa"/>
            <w:vAlign w:val="center"/>
          </w:tcPr>
          <w:p w14:paraId="0EB62AC2" w14:textId="6DAB8F24"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0,440</w:t>
            </w:r>
          </w:p>
        </w:tc>
        <w:tc>
          <w:tcPr>
            <w:tcW w:w="2429" w:type="dxa"/>
            <w:vAlign w:val="center"/>
          </w:tcPr>
          <w:p w14:paraId="7D9309BF" w14:textId="3F8526FB"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0CE9EA36" w14:textId="487CB9F6"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асфальтобетон</w:t>
            </w:r>
          </w:p>
        </w:tc>
        <w:tc>
          <w:tcPr>
            <w:tcW w:w="977" w:type="dxa"/>
            <w:vAlign w:val="center"/>
          </w:tcPr>
          <w:p w14:paraId="04CADCFB" w14:textId="43A42C3F"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E9716E6" w14:textId="77777777" w:rsidTr="00AC51F3">
        <w:trPr>
          <w:trHeight w:val="215"/>
        </w:trPr>
        <w:tc>
          <w:tcPr>
            <w:tcW w:w="539" w:type="dxa"/>
            <w:vAlign w:val="center"/>
          </w:tcPr>
          <w:p w14:paraId="394E9091" w14:textId="28A14CEB"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298</w:t>
            </w:r>
          </w:p>
        </w:tc>
        <w:tc>
          <w:tcPr>
            <w:tcW w:w="3293" w:type="dxa"/>
            <w:vAlign w:val="center"/>
          </w:tcPr>
          <w:p w14:paraId="160CCE57" w14:textId="343A7066" w:rsidR="001A796D" w:rsidRPr="0094662F" w:rsidRDefault="001A796D" w:rsidP="001A796D">
            <w:pPr>
              <w:spacing w:line="280" w:lineRule="atLeast"/>
              <w:ind w:left="454" w:right="227"/>
              <w:contextualSpacing/>
              <w:rPr>
                <w:rFonts w:eastAsia="Calibri"/>
                <w:i/>
                <w:iCs/>
                <w:sz w:val="20"/>
                <w:szCs w:val="20"/>
                <w:lang w:eastAsia="en-US"/>
              </w:rPr>
            </w:pPr>
            <w:r w:rsidRPr="00D158FF">
              <w:rPr>
                <w:rFonts w:eastAsia="Calibri"/>
                <w:i/>
                <w:iCs/>
                <w:sz w:val="20"/>
                <w:szCs w:val="20"/>
                <w:lang w:eastAsia="en-US"/>
              </w:rPr>
              <w:t xml:space="preserve">улица </w:t>
            </w:r>
            <w:r>
              <w:rPr>
                <w:rFonts w:eastAsia="Calibri"/>
                <w:i/>
                <w:iCs/>
                <w:sz w:val="20"/>
                <w:szCs w:val="20"/>
                <w:lang w:eastAsia="en-US"/>
              </w:rPr>
              <w:t>Комсомольск</w:t>
            </w:r>
            <w:r w:rsidRPr="00D158FF">
              <w:rPr>
                <w:rFonts w:eastAsia="Calibri"/>
                <w:i/>
                <w:iCs/>
                <w:sz w:val="20"/>
                <w:szCs w:val="20"/>
                <w:lang w:eastAsia="en-US"/>
              </w:rPr>
              <w:t>ая</w:t>
            </w:r>
          </w:p>
        </w:tc>
        <w:tc>
          <w:tcPr>
            <w:tcW w:w="1077" w:type="dxa"/>
            <w:vAlign w:val="center"/>
          </w:tcPr>
          <w:p w14:paraId="045493E9" w14:textId="7977BAE4"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0,930</w:t>
            </w:r>
          </w:p>
        </w:tc>
        <w:tc>
          <w:tcPr>
            <w:tcW w:w="2429" w:type="dxa"/>
            <w:vAlign w:val="center"/>
          </w:tcPr>
          <w:p w14:paraId="3BBAFCE1" w14:textId="32049D86"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0F84162A" w14:textId="765E86D5"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асфальтобетон</w:t>
            </w:r>
          </w:p>
        </w:tc>
        <w:tc>
          <w:tcPr>
            <w:tcW w:w="977" w:type="dxa"/>
            <w:vAlign w:val="center"/>
          </w:tcPr>
          <w:p w14:paraId="5952F53D" w14:textId="0C42344C"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05940D5" w14:textId="77777777" w:rsidTr="00AC51F3">
        <w:trPr>
          <w:trHeight w:val="215"/>
        </w:trPr>
        <w:tc>
          <w:tcPr>
            <w:tcW w:w="539" w:type="dxa"/>
            <w:vAlign w:val="center"/>
          </w:tcPr>
          <w:p w14:paraId="1A1966A9" w14:textId="6E0C807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299</w:t>
            </w:r>
          </w:p>
        </w:tc>
        <w:tc>
          <w:tcPr>
            <w:tcW w:w="3293" w:type="dxa"/>
            <w:vAlign w:val="center"/>
          </w:tcPr>
          <w:p w14:paraId="5B841D69" w14:textId="2B4F0BEE" w:rsidR="001A796D" w:rsidRPr="0094662F" w:rsidRDefault="001A796D" w:rsidP="001A796D">
            <w:pPr>
              <w:spacing w:line="280" w:lineRule="atLeast"/>
              <w:ind w:left="454" w:right="227"/>
              <w:contextualSpacing/>
              <w:rPr>
                <w:rFonts w:eastAsia="Calibri"/>
                <w:i/>
                <w:iCs/>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Лесная</w:t>
            </w:r>
          </w:p>
        </w:tc>
        <w:tc>
          <w:tcPr>
            <w:tcW w:w="1077" w:type="dxa"/>
            <w:vAlign w:val="center"/>
          </w:tcPr>
          <w:p w14:paraId="766931F0" w14:textId="0ADC3F48" w:rsidR="001A796D" w:rsidRPr="0056225D" w:rsidRDefault="001A796D" w:rsidP="001A796D">
            <w:pPr>
              <w:jc w:val="center"/>
              <w:rPr>
                <w:rFonts w:eastAsia="Calibri"/>
                <w:i/>
                <w:iCs/>
                <w:sz w:val="20"/>
                <w:szCs w:val="20"/>
                <w:lang w:eastAsia="en-US"/>
              </w:rPr>
            </w:pPr>
            <w:r w:rsidRPr="0056225D">
              <w:rPr>
                <w:i/>
                <w:iCs/>
                <w:sz w:val="20"/>
                <w:szCs w:val="20"/>
              </w:rPr>
              <w:t>2,709</w:t>
            </w:r>
          </w:p>
        </w:tc>
        <w:tc>
          <w:tcPr>
            <w:tcW w:w="2429" w:type="dxa"/>
            <w:vAlign w:val="center"/>
          </w:tcPr>
          <w:p w14:paraId="3CADBA80" w14:textId="773D189F"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79D0836F" w14:textId="1461EDB4"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1,600</w:t>
            </w:r>
            <w:r w:rsidR="001273D2">
              <w:rPr>
                <w:rFonts w:eastAsia="Calibri"/>
                <w:sz w:val="20"/>
                <w:szCs w:val="20"/>
                <w:lang w:eastAsia="en-US"/>
              </w:rPr>
              <w:t>–</w:t>
            </w:r>
            <w:r>
              <w:rPr>
                <w:rFonts w:eastAsia="Calibri"/>
                <w:sz w:val="20"/>
                <w:szCs w:val="20"/>
                <w:lang w:eastAsia="en-US"/>
              </w:rPr>
              <w:t>а/бетон</w:t>
            </w:r>
          </w:p>
          <w:p w14:paraId="6FD89325" w14:textId="5B5B8F94"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1,109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6291D9B1" w14:textId="62DCFF0E"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A415588" w14:textId="77777777" w:rsidTr="00AC51F3">
        <w:trPr>
          <w:trHeight w:val="215"/>
        </w:trPr>
        <w:tc>
          <w:tcPr>
            <w:tcW w:w="539" w:type="dxa"/>
            <w:vAlign w:val="center"/>
          </w:tcPr>
          <w:p w14:paraId="7E8294FC" w14:textId="237E55EA"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300</w:t>
            </w:r>
          </w:p>
        </w:tc>
        <w:tc>
          <w:tcPr>
            <w:tcW w:w="3293" w:type="dxa"/>
            <w:vAlign w:val="center"/>
          </w:tcPr>
          <w:p w14:paraId="729A7790" w14:textId="1A465C56" w:rsidR="001A796D" w:rsidRPr="0094662F" w:rsidRDefault="001A796D" w:rsidP="001A796D">
            <w:pPr>
              <w:spacing w:line="280" w:lineRule="atLeast"/>
              <w:ind w:left="454" w:right="227"/>
              <w:contextualSpacing/>
              <w:rPr>
                <w:rFonts w:eastAsia="Calibri"/>
                <w:i/>
                <w:iCs/>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Первомайская</w:t>
            </w:r>
          </w:p>
        </w:tc>
        <w:tc>
          <w:tcPr>
            <w:tcW w:w="1077" w:type="dxa"/>
            <w:vAlign w:val="center"/>
          </w:tcPr>
          <w:p w14:paraId="2AE9BE6F" w14:textId="67469531"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0,800</w:t>
            </w:r>
          </w:p>
        </w:tc>
        <w:tc>
          <w:tcPr>
            <w:tcW w:w="2429" w:type="dxa"/>
            <w:vAlign w:val="center"/>
          </w:tcPr>
          <w:p w14:paraId="643B6A2F" w14:textId="1F6A891D"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56658050" w14:textId="05DD8BFA"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асфальтобетон</w:t>
            </w:r>
          </w:p>
        </w:tc>
        <w:tc>
          <w:tcPr>
            <w:tcW w:w="977" w:type="dxa"/>
            <w:vAlign w:val="center"/>
          </w:tcPr>
          <w:p w14:paraId="0EF864D7" w14:textId="5331A5CF"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473037D" w14:textId="77777777" w:rsidTr="00AC51F3">
        <w:trPr>
          <w:trHeight w:val="215"/>
        </w:trPr>
        <w:tc>
          <w:tcPr>
            <w:tcW w:w="539" w:type="dxa"/>
            <w:vAlign w:val="center"/>
          </w:tcPr>
          <w:p w14:paraId="47A69A4D" w14:textId="05434BE1"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301</w:t>
            </w:r>
          </w:p>
        </w:tc>
        <w:tc>
          <w:tcPr>
            <w:tcW w:w="3293" w:type="dxa"/>
            <w:vAlign w:val="center"/>
          </w:tcPr>
          <w:p w14:paraId="5D7A5343" w14:textId="17348A39" w:rsidR="001A796D" w:rsidRPr="0094662F" w:rsidRDefault="001A796D" w:rsidP="001A796D">
            <w:pPr>
              <w:spacing w:line="280" w:lineRule="atLeast"/>
              <w:ind w:left="454" w:right="227"/>
              <w:contextualSpacing/>
              <w:rPr>
                <w:rFonts w:eastAsia="Calibri"/>
                <w:i/>
                <w:iCs/>
                <w:sz w:val="20"/>
                <w:szCs w:val="20"/>
                <w:lang w:eastAsia="en-US"/>
              </w:rPr>
            </w:pPr>
            <w:r w:rsidRPr="00D158FF">
              <w:rPr>
                <w:rFonts w:eastAsia="Calibri"/>
                <w:i/>
                <w:iCs/>
                <w:sz w:val="20"/>
                <w:szCs w:val="20"/>
                <w:lang w:eastAsia="en-US"/>
              </w:rPr>
              <w:t xml:space="preserve">улица </w:t>
            </w:r>
            <w:r>
              <w:rPr>
                <w:rFonts w:eastAsia="Calibri"/>
                <w:i/>
                <w:iCs/>
                <w:sz w:val="20"/>
                <w:szCs w:val="20"/>
                <w:lang w:eastAsia="en-US"/>
              </w:rPr>
              <w:t>Заречная</w:t>
            </w:r>
          </w:p>
        </w:tc>
        <w:tc>
          <w:tcPr>
            <w:tcW w:w="1077" w:type="dxa"/>
            <w:vAlign w:val="center"/>
          </w:tcPr>
          <w:p w14:paraId="38D922A2" w14:textId="3E7472D7" w:rsidR="001A796D" w:rsidRPr="0056225D" w:rsidRDefault="001A796D" w:rsidP="001A796D">
            <w:pPr>
              <w:jc w:val="center"/>
              <w:rPr>
                <w:rFonts w:eastAsia="Calibri"/>
                <w:i/>
                <w:iCs/>
                <w:sz w:val="20"/>
                <w:szCs w:val="20"/>
                <w:lang w:eastAsia="en-US"/>
              </w:rPr>
            </w:pPr>
            <w:r w:rsidRPr="0056225D">
              <w:rPr>
                <w:i/>
                <w:iCs/>
                <w:sz w:val="20"/>
                <w:szCs w:val="20"/>
              </w:rPr>
              <w:t>3,069</w:t>
            </w:r>
          </w:p>
        </w:tc>
        <w:tc>
          <w:tcPr>
            <w:tcW w:w="2429" w:type="dxa"/>
            <w:vAlign w:val="center"/>
          </w:tcPr>
          <w:p w14:paraId="7D126CE6" w14:textId="3EC5A879"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15B4D325" w14:textId="7C01670F"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2,470</w:t>
            </w:r>
            <w:r w:rsidR="001273D2">
              <w:rPr>
                <w:rFonts w:eastAsia="Calibri"/>
                <w:sz w:val="20"/>
                <w:szCs w:val="20"/>
                <w:lang w:eastAsia="en-US"/>
              </w:rPr>
              <w:t>–</w:t>
            </w:r>
            <w:r>
              <w:rPr>
                <w:rFonts w:eastAsia="Calibri"/>
                <w:sz w:val="20"/>
                <w:szCs w:val="20"/>
                <w:lang w:eastAsia="en-US"/>
              </w:rPr>
              <w:t>а/бетон</w:t>
            </w:r>
          </w:p>
          <w:p w14:paraId="46E8C1C5" w14:textId="5CB26D4A"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0,599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6A5E731D" w14:textId="32B2DB5B"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1EB3A01" w14:textId="77777777" w:rsidTr="00AC51F3">
        <w:trPr>
          <w:trHeight w:val="215"/>
        </w:trPr>
        <w:tc>
          <w:tcPr>
            <w:tcW w:w="539" w:type="dxa"/>
            <w:vAlign w:val="center"/>
          </w:tcPr>
          <w:p w14:paraId="179772E7" w14:textId="46210738"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302</w:t>
            </w:r>
          </w:p>
        </w:tc>
        <w:tc>
          <w:tcPr>
            <w:tcW w:w="3293" w:type="dxa"/>
            <w:vAlign w:val="center"/>
          </w:tcPr>
          <w:p w14:paraId="281FC882" w14:textId="0C01E658" w:rsidR="001A796D" w:rsidRPr="0094662F" w:rsidRDefault="001A796D" w:rsidP="001A796D">
            <w:pPr>
              <w:spacing w:line="280" w:lineRule="atLeast"/>
              <w:ind w:left="454" w:right="227"/>
              <w:contextualSpacing/>
              <w:rPr>
                <w:rFonts w:eastAsia="Calibri"/>
                <w:i/>
                <w:iCs/>
                <w:sz w:val="20"/>
                <w:szCs w:val="20"/>
                <w:lang w:eastAsia="en-US"/>
              </w:rPr>
            </w:pPr>
            <w:r>
              <w:rPr>
                <w:rFonts w:eastAsia="Calibri"/>
                <w:i/>
                <w:iCs/>
                <w:sz w:val="20"/>
                <w:szCs w:val="20"/>
                <w:lang w:eastAsia="en-US"/>
              </w:rPr>
              <w:t>Центральная площадь</w:t>
            </w:r>
          </w:p>
        </w:tc>
        <w:tc>
          <w:tcPr>
            <w:tcW w:w="1077" w:type="dxa"/>
            <w:vAlign w:val="center"/>
          </w:tcPr>
          <w:p w14:paraId="665BECBB" w14:textId="1466791A" w:rsidR="001A796D" w:rsidRPr="0056225D" w:rsidRDefault="001A796D" w:rsidP="001A796D">
            <w:pPr>
              <w:jc w:val="center"/>
              <w:rPr>
                <w:rFonts w:eastAsia="Calibri"/>
                <w:i/>
                <w:iCs/>
                <w:sz w:val="20"/>
                <w:szCs w:val="20"/>
                <w:lang w:eastAsia="en-US"/>
              </w:rPr>
            </w:pPr>
            <w:r w:rsidRPr="0056225D">
              <w:rPr>
                <w:i/>
                <w:iCs/>
                <w:sz w:val="20"/>
                <w:szCs w:val="20"/>
              </w:rPr>
              <w:t>0,789</w:t>
            </w:r>
          </w:p>
        </w:tc>
        <w:tc>
          <w:tcPr>
            <w:tcW w:w="2429" w:type="dxa"/>
            <w:vAlign w:val="center"/>
          </w:tcPr>
          <w:p w14:paraId="6F95A30A" w14:textId="573B26A1"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5A9CA00E" w14:textId="564B3405"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асфальтобетон</w:t>
            </w:r>
          </w:p>
        </w:tc>
        <w:tc>
          <w:tcPr>
            <w:tcW w:w="977" w:type="dxa"/>
            <w:vAlign w:val="center"/>
          </w:tcPr>
          <w:p w14:paraId="45B528CE" w14:textId="1295EDC8"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2E33275F" w14:textId="77777777" w:rsidTr="00AC51F3">
        <w:trPr>
          <w:trHeight w:val="215"/>
        </w:trPr>
        <w:tc>
          <w:tcPr>
            <w:tcW w:w="539" w:type="dxa"/>
            <w:vAlign w:val="center"/>
          </w:tcPr>
          <w:p w14:paraId="7ACE7417" w14:textId="4E5A6FEF"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303</w:t>
            </w:r>
          </w:p>
        </w:tc>
        <w:tc>
          <w:tcPr>
            <w:tcW w:w="3293" w:type="dxa"/>
            <w:vAlign w:val="center"/>
          </w:tcPr>
          <w:p w14:paraId="5D488FAA" w14:textId="6ECFDCB0" w:rsidR="001A796D" w:rsidRPr="0094662F" w:rsidRDefault="001A796D" w:rsidP="001A796D">
            <w:pPr>
              <w:spacing w:line="280" w:lineRule="atLeast"/>
              <w:ind w:left="454" w:right="227"/>
              <w:contextualSpacing/>
              <w:rPr>
                <w:rFonts w:eastAsia="Calibri"/>
                <w:i/>
                <w:iCs/>
                <w:sz w:val="20"/>
                <w:szCs w:val="20"/>
                <w:lang w:eastAsia="en-US"/>
              </w:rPr>
            </w:pPr>
            <w:r w:rsidRPr="00E66E81">
              <w:rPr>
                <w:rFonts w:eastAsia="Calibri"/>
                <w:i/>
                <w:iCs/>
                <w:sz w:val="20"/>
                <w:szCs w:val="20"/>
                <w:lang w:eastAsia="en-US"/>
              </w:rPr>
              <w:t xml:space="preserve">улица </w:t>
            </w:r>
            <w:r>
              <w:rPr>
                <w:rFonts w:eastAsia="Calibri"/>
                <w:i/>
                <w:iCs/>
                <w:sz w:val="20"/>
                <w:szCs w:val="20"/>
                <w:lang w:eastAsia="en-US"/>
              </w:rPr>
              <w:t>Песочная</w:t>
            </w:r>
          </w:p>
        </w:tc>
        <w:tc>
          <w:tcPr>
            <w:tcW w:w="1077" w:type="dxa"/>
            <w:vAlign w:val="center"/>
          </w:tcPr>
          <w:p w14:paraId="43BC4998" w14:textId="072AE34F"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1,420</w:t>
            </w:r>
          </w:p>
        </w:tc>
        <w:tc>
          <w:tcPr>
            <w:tcW w:w="2429" w:type="dxa"/>
            <w:vAlign w:val="center"/>
          </w:tcPr>
          <w:p w14:paraId="29602815" w14:textId="39736EEB"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8EE7BA1" w14:textId="527779A7"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гравий</w:t>
            </w:r>
          </w:p>
        </w:tc>
        <w:tc>
          <w:tcPr>
            <w:tcW w:w="977" w:type="dxa"/>
            <w:vAlign w:val="center"/>
          </w:tcPr>
          <w:p w14:paraId="2009ACB4" w14:textId="1CCFBC38"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CB6400B" w14:textId="77777777" w:rsidTr="00AC51F3">
        <w:trPr>
          <w:trHeight w:val="215"/>
        </w:trPr>
        <w:tc>
          <w:tcPr>
            <w:tcW w:w="539" w:type="dxa"/>
            <w:vAlign w:val="center"/>
          </w:tcPr>
          <w:p w14:paraId="14265E87" w14:textId="02803F2D"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304</w:t>
            </w:r>
          </w:p>
        </w:tc>
        <w:tc>
          <w:tcPr>
            <w:tcW w:w="3293" w:type="dxa"/>
            <w:vAlign w:val="center"/>
          </w:tcPr>
          <w:p w14:paraId="1F0516FE" w14:textId="03D7461E" w:rsidR="001A796D" w:rsidRPr="0094662F" w:rsidRDefault="001A796D" w:rsidP="001A796D">
            <w:pPr>
              <w:spacing w:line="280" w:lineRule="atLeast"/>
              <w:ind w:left="454" w:right="227"/>
              <w:contextualSpacing/>
              <w:rPr>
                <w:rFonts w:eastAsia="Calibri"/>
                <w:i/>
                <w:iCs/>
                <w:sz w:val="20"/>
                <w:szCs w:val="20"/>
                <w:lang w:eastAsia="en-US"/>
              </w:rPr>
            </w:pPr>
            <w:r w:rsidRPr="00E66E81">
              <w:rPr>
                <w:rFonts w:eastAsia="Calibri"/>
                <w:i/>
                <w:iCs/>
                <w:sz w:val="20"/>
                <w:szCs w:val="20"/>
                <w:lang w:eastAsia="en-US"/>
              </w:rPr>
              <w:t>улица Сосновая</w:t>
            </w:r>
          </w:p>
        </w:tc>
        <w:tc>
          <w:tcPr>
            <w:tcW w:w="1077" w:type="dxa"/>
            <w:vAlign w:val="center"/>
          </w:tcPr>
          <w:p w14:paraId="214FDFB9" w14:textId="3A408980" w:rsidR="001A796D" w:rsidRPr="0056225D" w:rsidRDefault="001A796D" w:rsidP="001A796D">
            <w:pPr>
              <w:jc w:val="center"/>
              <w:rPr>
                <w:rFonts w:eastAsia="Calibri"/>
                <w:i/>
                <w:iCs/>
                <w:sz w:val="20"/>
                <w:szCs w:val="20"/>
                <w:lang w:eastAsia="en-US"/>
              </w:rPr>
            </w:pPr>
            <w:r w:rsidRPr="0056225D">
              <w:rPr>
                <w:i/>
                <w:iCs/>
                <w:sz w:val="20"/>
                <w:szCs w:val="20"/>
              </w:rPr>
              <w:t>0,820</w:t>
            </w:r>
          </w:p>
        </w:tc>
        <w:tc>
          <w:tcPr>
            <w:tcW w:w="2429" w:type="dxa"/>
            <w:vAlign w:val="center"/>
          </w:tcPr>
          <w:p w14:paraId="104680B2" w14:textId="2910223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BC3E0E3" w14:textId="7DFA7719" w:rsidR="001A796D" w:rsidRPr="006B00A8" w:rsidRDefault="001A796D" w:rsidP="001A796D">
            <w:pPr>
              <w:spacing w:line="280" w:lineRule="atLeast"/>
              <w:contextualSpacing/>
              <w:jc w:val="center"/>
              <w:rPr>
                <w:rFonts w:eastAsia="Calibri"/>
                <w:sz w:val="20"/>
                <w:szCs w:val="20"/>
                <w:lang w:eastAsia="en-US"/>
              </w:rPr>
            </w:pPr>
            <w:r w:rsidRPr="00624F8C">
              <w:rPr>
                <w:rFonts w:eastAsia="Calibri"/>
                <w:sz w:val="20"/>
                <w:szCs w:val="20"/>
                <w:lang w:eastAsia="en-US"/>
              </w:rPr>
              <w:t>гравий</w:t>
            </w:r>
          </w:p>
        </w:tc>
        <w:tc>
          <w:tcPr>
            <w:tcW w:w="977" w:type="dxa"/>
            <w:vAlign w:val="center"/>
          </w:tcPr>
          <w:p w14:paraId="24975575" w14:textId="68746A69"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99D6CDC" w14:textId="77777777" w:rsidTr="00AC51F3">
        <w:trPr>
          <w:trHeight w:val="215"/>
        </w:trPr>
        <w:tc>
          <w:tcPr>
            <w:tcW w:w="539" w:type="dxa"/>
            <w:vAlign w:val="center"/>
          </w:tcPr>
          <w:p w14:paraId="10FA2303" w14:textId="2D7323FC"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305</w:t>
            </w:r>
          </w:p>
        </w:tc>
        <w:tc>
          <w:tcPr>
            <w:tcW w:w="3293" w:type="dxa"/>
            <w:vAlign w:val="center"/>
          </w:tcPr>
          <w:p w14:paraId="671DDFA9" w14:textId="314DF07A" w:rsidR="001A796D" w:rsidRPr="0094662F" w:rsidRDefault="001A796D" w:rsidP="001A796D">
            <w:pPr>
              <w:spacing w:line="280" w:lineRule="atLeast"/>
              <w:ind w:left="454" w:right="227"/>
              <w:contextualSpacing/>
              <w:rPr>
                <w:rFonts w:eastAsia="Calibri"/>
                <w:i/>
                <w:iCs/>
                <w:sz w:val="20"/>
                <w:szCs w:val="20"/>
                <w:lang w:eastAsia="en-US"/>
              </w:rPr>
            </w:pPr>
            <w:r w:rsidRPr="00E66E81">
              <w:rPr>
                <w:rFonts w:eastAsia="Calibri"/>
                <w:i/>
                <w:iCs/>
                <w:sz w:val="20"/>
                <w:szCs w:val="20"/>
                <w:lang w:eastAsia="en-US"/>
              </w:rPr>
              <w:t>улица С</w:t>
            </w:r>
            <w:r>
              <w:rPr>
                <w:rFonts w:eastAsia="Calibri"/>
                <w:i/>
                <w:iCs/>
                <w:sz w:val="20"/>
                <w:szCs w:val="20"/>
                <w:lang w:eastAsia="en-US"/>
              </w:rPr>
              <w:t>троителей</w:t>
            </w:r>
          </w:p>
        </w:tc>
        <w:tc>
          <w:tcPr>
            <w:tcW w:w="1077" w:type="dxa"/>
            <w:vAlign w:val="center"/>
          </w:tcPr>
          <w:p w14:paraId="001A51BB" w14:textId="284B8215"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0,730</w:t>
            </w:r>
          </w:p>
        </w:tc>
        <w:tc>
          <w:tcPr>
            <w:tcW w:w="2429" w:type="dxa"/>
            <w:vAlign w:val="center"/>
          </w:tcPr>
          <w:p w14:paraId="0CBE25AA" w14:textId="4E99557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5B79D1C" w14:textId="0917F38C" w:rsidR="001A796D" w:rsidRPr="006B00A8" w:rsidRDefault="001A796D" w:rsidP="001A796D">
            <w:pPr>
              <w:spacing w:line="280" w:lineRule="atLeast"/>
              <w:contextualSpacing/>
              <w:jc w:val="center"/>
              <w:rPr>
                <w:rFonts w:eastAsia="Calibri"/>
                <w:sz w:val="20"/>
                <w:szCs w:val="20"/>
                <w:lang w:eastAsia="en-US"/>
              </w:rPr>
            </w:pPr>
            <w:r w:rsidRPr="00624F8C">
              <w:rPr>
                <w:rFonts w:eastAsia="Calibri"/>
                <w:sz w:val="20"/>
                <w:szCs w:val="20"/>
                <w:lang w:eastAsia="en-US"/>
              </w:rPr>
              <w:t>гравий</w:t>
            </w:r>
          </w:p>
        </w:tc>
        <w:tc>
          <w:tcPr>
            <w:tcW w:w="977" w:type="dxa"/>
            <w:vAlign w:val="center"/>
          </w:tcPr>
          <w:p w14:paraId="201325CA" w14:textId="55233594"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C4D5C56" w14:textId="77777777" w:rsidTr="00AC51F3">
        <w:trPr>
          <w:trHeight w:val="215"/>
        </w:trPr>
        <w:tc>
          <w:tcPr>
            <w:tcW w:w="539" w:type="dxa"/>
            <w:vAlign w:val="center"/>
          </w:tcPr>
          <w:p w14:paraId="6BF7C560" w14:textId="72F7F141"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lastRenderedPageBreak/>
              <w:t>306</w:t>
            </w:r>
          </w:p>
        </w:tc>
        <w:tc>
          <w:tcPr>
            <w:tcW w:w="3293" w:type="dxa"/>
            <w:vAlign w:val="center"/>
          </w:tcPr>
          <w:p w14:paraId="1B5BDFB3" w14:textId="69D81466" w:rsidR="001A796D" w:rsidRPr="0094662F" w:rsidRDefault="001A796D" w:rsidP="001A796D">
            <w:pPr>
              <w:spacing w:line="280" w:lineRule="atLeast"/>
              <w:ind w:left="454" w:right="227"/>
              <w:contextualSpacing/>
              <w:rPr>
                <w:rFonts w:eastAsia="Calibri"/>
                <w:i/>
                <w:iCs/>
                <w:sz w:val="20"/>
                <w:szCs w:val="20"/>
                <w:lang w:eastAsia="en-US"/>
              </w:rPr>
            </w:pPr>
            <w:r w:rsidRPr="0094662F">
              <w:rPr>
                <w:rFonts w:eastAsia="Calibri"/>
                <w:i/>
                <w:iCs/>
                <w:sz w:val="20"/>
                <w:szCs w:val="20"/>
                <w:lang w:eastAsia="en-US"/>
              </w:rPr>
              <w:t xml:space="preserve">улица </w:t>
            </w:r>
            <w:r>
              <w:rPr>
                <w:rFonts w:eastAsia="Calibri"/>
                <w:i/>
                <w:iCs/>
                <w:sz w:val="20"/>
                <w:szCs w:val="20"/>
                <w:lang w:eastAsia="en-US"/>
              </w:rPr>
              <w:t>Новостроек</w:t>
            </w:r>
          </w:p>
        </w:tc>
        <w:tc>
          <w:tcPr>
            <w:tcW w:w="1077" w:type="dxa"/>
            <w:vAlign w:val="center"/>
          </w:tcPr>
          <w:p w14:paraId="2EA19831" w14:textId="58E7D009" w:rsidR="001A796D" w:rsidRPr="0056225D" w:rsidRDefault="001A796D" w:rsidP="001A796D">
            <w:pPr>
              <w:jc w:val="center"/>
              <w:rPr>
                <w:rFonts w:eastAsia="Calibri"/>
                <w:i/>
                <w:iCs/>
                <w:sz w:val="20"/>
                <w:szCs w:val="20"/>
                <w:lang w:eastAsia="en-US"/>
              </w:rPr>
            </w:pPr>
            <w:r w:rsidRPr="0056225D">
              <w:rPr>
                <w:i/>
                <w:iCs/>
                <w:sz w:val="20"/>
                <w:szCs w:val="20"/>
              </w:rPr>
              <w:t>2,850</w:t>
            </w:r>
          </w:p>
        </w:tc>
        <w:tc>
          <w:tcPr>
            <w:tcW w:w="2429" w:type="dxa"/>
            <w:vAlign w:val="center"/>
          </w:tcPr>
          <w:p w14:paraId="08585231" w14:textId="30ECC310"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3F55D2BB" w14:textId="316C59A1" w:rsidR="001A796D" w:rsidRPr="006B00A8" w:rsidRDefault="001A796D" w:rsidP="001A796D">
            <w:pPr>
              <w:spacing w:line="280" w:lineRule="atLeast"/>
              <w:contextualSpacing/>
              <w:jc w:val="center"/>
              <w:rPr>
                <w:rFonts w:eastAsia="Calibri"/>
                <w:sz w:val="20"/>
                <w:szCs w:val="20"/>
                <w:lang w:eastAsia="en-US"/>
              </w:rPr>
            </w:pPr>
            <w:r w:rsidRPr="001B6EC0">
              <w:rPr>
                <w:rFonts w:eastAsia="Calibri"/>
                <w:sz w:val="20"/>
                <w:szCs w:val="20"/>
                <w:lang w:eastAsia="en-US"/>
              </w:rPr>
              <w:t>гравий</w:t>
            </w:r>
          </w:p>
        </w:tc>
        <w:tc>
          <w:tcPr>
            <w:tcW w:w="977" w:type="dxa"/>
            <w:vAlign w:val="center"/>
          </w:tcPr>
          <w:p w14:paraId="5A821ADC" w14:textId="42CB5D23"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52E7074" w14:textId="77777777" w:rsidTr="00AC51F3">
        <w:trPr>
          <w:trHeight w:val="215"/>
        </w:trPr>
        <w:tc>
          <w:tcPr>
            <w:tcW w:w="539" w:type="dxa"/>
            <w:vAlign w:val="center"/>
          </w:tcPr>
          <w:p w14:paraId="3CC5782E" w14:textId="32D43CF3"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307</w:t>
            </w:r>
          </w:p>
        </w:tc>
        <w:tc>
          <w:tcPr>
            <w:tcW w:w="3293" w:type="dxa"/>
            <w:vAlign w:val="center"/>
          </w:tcPr>
          <w:p w14:paraId="7EA057BF" w14:textId="785CD66A" w:rsidR="001A796D" w:rsidRPr="0094662F" w:rsidRDefault="001A796D" w:rsidP="001A796D">
            <w:pPr>
              <w:spacing w:line="280" w:lineRule="atLeast"/>
              <w:ind w:left="454" w:right="227"/>
              <w:contextualSpacing/>
              <w:rPr>
                <w:rFonts w:eastAsia="Calibri"/>
                <w:i/>
                <w:iCs/>
                <w:sz w:val="20"/>
                <w:szCs w:val="20"/>
                <w:lang w:eastAsia="en-US"/>
              </w:rPr>
            </w:pPr>
            <w:r>
              <w:rPr>
                <w:rFonts w:eastAsia="Calibri"/>
                <w:i/>
                <w:iCs/>
                <w:sz w:val="20"/>
                <w:szCs w:val="20"/>
                <w:lang w:eastAsia="en-US"/>
              </w:rPr>
              <w:t>Речной переулок</w:t>
            </w:r>
          </w:p>
        </w:tc>
        <w:tc>
          <w:tcPr>
            <w:tcW w:w="1077" w:type="dxa"/>
            <w:vAlign w:val="center"/>
          </w:tcPr>
          <w:p w14:paraId="68532ED3" w14:textId="3A1BFD51"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0,340</w:t>
            </w:r>
          </w:p>
        </w:tc>
        <w:tc>
          <w:tcPr>
            <w:tcW w:w="2429" w:type="dxa"/>
            <w:vAlign w:val="center"/>
          </w:tcPr>
          <w:p w14:paraId="5A3838FB" w14:textId="5ABDC9B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9EED757" w14:textId="27CCD6CB" w:rsidR="001A796D" w:rsidRPr="006B00A8" w:rsidRDefault="001A796D" w:rsidP="001A796D">
            <w:pPr>
              <w:spacing w:line="280" w:lineRule="atLeast"/>
              <w:contextualSpacing/>
              <w:jc w:val="center"/>
              <w:rPr>
                <w:rFonts w:eastAsia="Calibri"/>
                <w:sz w:val="20"/>
                <w:szCs w:val="20"/>
                <w:lang w:eastAsia="en-US"/>
              </w:rPr>
            </w:pPr>
            <w:r w:rsidRPr="001B6EC0">
              <w:rPr>
                <w:rFonts w:eastAsia="Calibri"/>
                <w:sz w:val="20"/>
                <w:szCs w:val="20"/>
                <w:lang w:eastAsia="en-US"/>
              </w:rPr>
              <w:t>гравий</w:t>
            </w:r>
          </w:p>
        </w:tc>
        <w:tc>
          <w:tcPr>
            <w:tcW w:w="977" w:type="dxa"/>
            <w:vAlign w:val="center"/>
          </w:tcPr>
          <w:p w14:paraId="1AC7FC80" w14:textId="0EC0D08C"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1CA440A" w14:textId="77777777" w:rsidTr="00AC51F3">
        <w:trPr>
          <w:trHeight w:val="215"/>
        </w:trPr>
        <w:tc>
          <w:tcPr>
            <w:tcW w:w="539" w:type="dxa"/>
            <w:vAlign w:val="center"/>
          </w:tcPr>
          <w:p w14:paraId="4EB4A360" w14:textId="017E0B5D"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308</w:t>
            </w:r>
          </w:p>
        </w:tc>
        <w:tc>
          <w:tcPr>
            <w:tcW w:w="3293" w:type="dxa"/>
            <w:vAlign w:val="center"/>
          </w:tcPr>
          <w:p w14:paraId="02EC7DFC" w14:textId="2F3DE53F" w:rsidR="001A796D" w:rsidRPr="0094662F" w:rsidRDefault="001A796D" w:rsidP="001A796D">
            <w:pPr>
              <w:ind w:left="454"/>
              <w:rPr>
                <w:rFonts w:eastAsia="Calibri"/>
                <w:i/>
                <w:iCs/>
                <w:sz w:val="20"/>
                <w:szCs w:val="20"/>
                <w:lang w:eastAsia="en-US"/>
              </w:rPr>
            </w:pPr>
            <w:r w:rsidRPr="00901D34">
              <w:rPr>
                <w:i/>
                <w:iCs/>
                <w:sz w:val="20"/>
                <w:szCs w:val="20"/>
              </w:rPr>
              <w:t>улица Мелиораторов</w:t>
            </w:r>
          </w:p>
        </w:tc>
        <w:tc>
          <w:tcPr>
            <w:tcW w:w="1077" w:type="dxa"/>
            <w:vAlign w:val="center"/>
          </w:tcPr>
          <w:p w14:paraId="45A9D36F" w14:textId="5024CF9F" w:rsidR="001A796D" w:rsidRPr="0056225D" w:rsidRDefault="001A796D" w:rsidP="001A796D">
            <w:pPr>
              <w:jc w:val="center"/>
              <w:rPr>
                <w:rFonts w:eastAsia="Calibri"/>
                <w:i/>
                <w:iCs/>
                <w:sz w:val="20"/>
                <w:szCs w:val="20"/>
                <w:lang w:eastAsia="en-US"/>
              </w:rPr>
            </w:pPr>
            <w:r w:rsidRPr="0056225D">
              <w:rPr>
                <w:i/>
                <w:iCs/>
                <w:sz w:val="20"/>
                <w:szCs w:val="20"/>
              </w:rPr>
              <w:t>0,770</w:t>
            </w:r>
          </w:p>
        </w:tc>
        <w:tc>
          <w:tcPr>
            <w:tcW w:w="2429" w:type="dxa"/>
            <w:vAlign w:val="center"/>
          </w:tcPr>
          <w:p w14:paraId="1F212D95" w14:textId="463DC8A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6DE78F5" w14:textId="061A0F24" w:rsidR="001A796D" w:rsidRPr="006B00A8" w:rsidRDefault="001A796D" w:rsidP="001A796D">
            <w:pPr>
              <w:spacing w:line="280" w:lineRule="atLeast"/>
              <w:contextualSpacing/>
              <w:jc w:val="center"/>
              <w:rPr>
                <w:rFonts w:eastAsia="Calibri"/>
                <w:sz w:val="20"/>
                <w:szCs w:val="20"/>
                <w:lang w:eastAsia="en-US"/>
              </w:rPr>
            </w:pPr>
            <w:r w:rsidRPr="001B6EC0">
              <w:rPr>
                <w:rFonts w:eastAsia="Calibri"/>
                <w:sz w:val="20"/>
                <w:szCs w:val="20"/>
                <w:lang w:eastAsia="en-US"/>
              </w:rPr>
              <w:t>гравий</w:t>
            </w:r>
          </w:p>
        </w:tc>
        <w:tc>
          <w:tcPr>
            <w:tcW w:w="977" w:type="dxa"/>
            <w:vAlign w:val="center"/>
          </w:tcPr>
          <w:p w14:paraId="2FD321F3" w14:textId="160D539E"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B5C1110" w14:textId="77777777" w:rsidTr="00AC51F3">
        <w:trPr>
          <w:trHeight w:val="215"/>
        </w:trPr>
        <w:tc>
          <w:tcPr>
            <w:tcW w:w="539" w:type="dxa"/>
            <w:vAlign w:val="center"/>
          </w:tcPr>
          <w:p w14:paraId="3318EBB5" w14:textId="3AC85D93"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309</w:t>
            </w:r>
          </w:p>
        </w:tc>
        <w:tc>
          <w:tcPr>
            <w:tcW w:w="3293" w:type="dxa"/>
            <w:vAlign w:val="center"/>
          </w:tcPr>
          <w:p w14:paraId="5E1756B8" w14:textId="5A9E4D04"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Пролетарская</w:t>
            </w:r>
          </w:p>
        </w:tc>
        <w:tc>
          <w:tcPr>
            <w:tcW w:w="1077" w:type="dxa"/>
            <w:vAlign w:val="center"/>
          </w:tcPr>
          <w:p w14:paraId="4066B420" w14:textId="458A4193"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1,320</w:t>
            </w:r>
          </w:p>
        </w:tc>
        <w:tc>
          <w:tcPr>
            <w:tcW w:w="2429" w:type="dxa"/>
            <w:vAlign w:val="center"/>
          </w:tcPr>
          <w:p w14:paraId="3F18FCF4" w14:textId="59A13844"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CACE180" w14:textId="5604B854" w:rsidR="001A796D" w:rsidRPr="006B00A8" w:rsidRDefault="001A796D" w:rsidP="001A796D">
            <w:pPr>
              <w:spacing w:line="280" w:lineRule="atLeast"/>
              <w:contextualSpacing/>
              <w:jc w:val="center"/>
              <w:rPr>
                <w:rFonts w:eastAsia="Calibri"/>
                <w:sz w:val="20"/>
                <w:szCs w:val="20"/>
                <w:lang w:eastAsia="en-US"/>
              </w:rPr>
            </w:pPr>
            <w:r w:rsidRPr="001B6EC0">
              <w:rPr>
                <w:rFonts w:eastAsia="Calibri"/>
                <w:sz w:val="20"/>
                <w:szCs w:val="20"/>
                <w:lang w:eastAsia="en-US"/>
              </w:rPr>
              <w:t>гравий</w:t>
            </w:r>
          </w:p>
        </w:tc>
        <w:tc>
          <w:tcPr>
            <w:tcW w:w="977" w:type="dxa"/>
            <w:vAlign w:val="center"/>
          </w:tcPr>
          <w:p w14:paraId="4F53C291" w14:textId="184D9630"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BAE1B82" w14:textId="77777777" w:rsidTr="00AC51F3">
        <w:trPr>
          <w:trHeight w:val="215"/>
        </w:trPr>
        <w:tc>
          <w:tcPr>
            <w:tcW w:w="539" w:type="dxa"/>
            <w:vAlign w:val="center"/>
          </w:tcPr>
          <w:p w14:paraId="25ADE8FE" w14:textId="190E7C6A"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310</w:t>
            </w:r>
          </w:p>
        </w:tc>
        <w:tc>
          <w:tcPr>
            <w:tcW w:w="3293" w:type="dxa"/>
            <w:vAlign w:val="center"/>
          </w:tcPr>
          <w:p w14:paraId="1BD00D8D" w14:textId="634B4B8D"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Механизаторов</w:t>
            </w:r>
          </w:p>
        </w:tc>
        <w:tc>
          <w:tcPr>
            <w:tcW w:w="1077" w:type="dxa"/>
            <w:vAlign w:val="center"/>
          </w:tcPr>
          <w:p w14:paraId="17A49352" w14:textId="74907D99" w:rsidR="001A796D" w:rsidRPr="0056225D" w:rsidRDefault="001A796D" w:rsidP="001A796D">
            <w:pPr>
              <w:jc w:val="center"/>
              <w:rPr>
                <w:rFonts w:eastAsia="Calibri"/>
                <w:i/>
                <w:iCs/>
                <w:sz w:val="20"/>
                <w:szCs w:val="20"/>
                <w:lang w:eastAsia="en-US"/>
              </w:rPr>
            </w:pPr>
            <w:r w:rsidRPr="0056225D">
              <w:rPr>
                <w:i/>
                <w:iCs/>
                <w:sz w:val="20"/>
                <w:szCs w:val="20"/>
              </w:rPr>
              <w:t>1,570</w:t>
            </w:r>
          </w:p>
        </w:tc>
        <w:tc>
          <w:tcPr>
            <w:tcW w:w="2429" w:type="dxa"/>
            <w:vAlign w:val="center"/>
          </w:tcPr>
          <w:p w14:paraId="1FB47401" w14:textId="0A054E75"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68D2FB37" w14:textId="0B223317" w:rsidR="001A796D" w:rsidRPr="006B00A8" w:rsidRDefault="001A796D" w:rsidP="001A796D">
            <w:pPr>
              <w:spacing w:line="280" w:lineRule="atLeast"/>
              <w:contextualSpacing/>
              <w:jc w:val="center"/>
              <w:rPr>
                <w:rFonts w:eastAsia="Calibri"/>
                <w:sz w:val="20"/>
                <w:szCs w:val="20"/>
                <w:lang w:eastAsia="en-US"/>
              </w:rPr>
            </w:pPr>
            <w:r w:rsidRPr="001B6EC0">
              <w:rPr>
                <w:rFonts w:eastAsia="Calibri"/>
                <w:sz w:val="20"/>
                <w:szCs w:val="20"/>
                <w:lang w:eastAsia="en-US"/>
              </w:rPr>
              <w:t>гравий</w:t>
            </w:r>
          </w:p>
        </w:tc>
        <w:tc>
          <w:tcPr>
            <w:tcW w:w="977" w:type="dxa"/>
            <w:vAlign w:val="center"/>
          </w:tcPr>
          <w:p w14:paraId="00FC574F" w14:textId="73877558"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BEB2B2A" w14:textId="77777777" w:rsidTr="00AC51F3">
        <w:trPr>
          <w:trHeight w:val="215"/>
        </w:trPr>
        <w:tc>
          <w:tcPr>
            <w:tcW w:w="539" w:type="dxa"/>
            <w:vAlign w:val="center"/>
          </w:tcPr>
          <w:p w14:paraId="6353C643" w14:textId="61F9ECFB"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311</w:t>
            </w:r>
          </w:p>
        </w:tc>
        <w:tc>
          <w:tcPr>
            <w:tcW w:w="3293" w:type="dxa"/>
            <w:vAlign w:val="center"/>
          </w:tcPr>
          <w:p w14:paraId="1FE9E357" w14:textId="5E1FCE4F"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Солнечная</w:t>
            </w:r>
          </w:p>
        </w:tc>
        <w:tc>
          <w:tcPr>
            <w:tcW w:w="1077" w:type="dxa"/>
            <w:vAlign w:val="center"/>
          </w:tcPr>
          <w:p w14:paraId="6AC342C4" w14:textId="2F6588C9"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0,760</w:t>
            </w:r>
          </w:p>
        </w:tc>
        <w:tc>
          <w:tcPr>
            <w:tcW w:w="2429" w:type="dxa"/>
            <w:vAlign w:val="center"/>
          </w:tcPr>
          <w:p w14:paraId="5FE541F4" w14:textId="168CB2BE"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792004EE" w14:textId="62539EAB" w:rsidR="001A796D" w:rsidRPr="006B00A8" w:rsidRDefault="001A796D" w:rsidP="001A796D">
            <w:pPr>
              <w:spacing w:line="280" w:lineRule="atLeast"/>
              <w:contextualSpacing/>
              <w:jc w:val="center"/>
              <w:rPr>
                <w:rFonts w:eastAsia="Calibri"/>
                <w:sz w:val="20"/>
                <w:szCs w:val="20"/>
                <w:lang w:eastAsia="en-US"/>
              </w:rPr>
            </w:pPr>
            <w:r w:rsidRPr="001B6EC0">
              <w:rPr>
                <w:rFonts w:eastAsia="Calibri"/>
                <w:sz w:val="20"/>
                <w:szCs w:val="20"/>
                <w:lang w:eastAsia="en-US"/>
              </w:rPr>
              <w:t>гравий</w:t>
            </w:r>
          </w:p>
        </w:tc>
        <w:tc>
          <w:tcPr>
            <w:tcW w:w="977" w:type="dxa"/>
            <w:vAlign w:val="center"/>
          </w:tcPr>
          <w:p w14:paraId="5C6A0FC0" w14:textId="2EAD9CDE"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7EBA449F" w14:textId="77777777" w:rsidTr="00AC51F3">
        <w:trPr>
          <w:trHeight w:val="215"/>
        </w:trPr>
        <w:tc>
          <w:tcPr>
            <w:tcW w:w="539" w:type="dxa"/>
            <w:vAlign w:val="center"/>
          </w:tcPr>
          <w:p w14:paraId="76576161" w14:textId="723D6FCA"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312</w:t>
            </w:r>
          </w:p>
        </w:tc>
        <w:tc>
          <w:tcPr>
            <w:tcW w:w="3293" w:type="dxa"/>
            <w:vAlign w:val="center"/>
          </w:tcPr>
          <w:p w14:paraId="113FCB8A" w14:textId="1377BD2F"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Боровая</w:t>
            </w:r>
          </w:p>
        </w:tc>
        <w:tc>
          <w:tcPr>
            <w:tcW w:w="1077" w:type="dxa"/>
            <w:vAlign w:val="center"/>
          </w:tcPr>
          <w:p w14:paraId="57702601" w14:textId="44263434" w:rsidR="001A796D" w:rsidRPr="00D2042D" w:rsidRDefault="001A796D" w:rsidP="001A796D">
            <w:pPr>
              <w:jc w:val="center"/>
              <w:rPr>
                <w:rFonts w:eastAsia="Calibri"/>
                <w:i/>
                <w:iCs/>
                <w:color w:val="FF0000"/>
                <w:sz w:val="20"/>
                <w:szCs w:val="20"/>
                <w:lang w:eastAsia="en-US"/>
              </w:rPr>
            </w:pPr>
            <w:r>
              <w:rPr>
                <w:i/>
                <w:iCs/>
                <w:sz w:val="20"/>
                <w:szCs w:val="20"/>
              </w:rPr>
              <w:t>2,992</w:t>
            </w:r>
          </w:p>
        </w:tc>
        <w:tc>
          <w:tcPr>
            <w:tcW w:w="2429" w:type="dxa"/>
            <w:vAlign w:val="center"/>
          </w:tcPr>
          <w:p w14:paraId="046EC909" w14:textId="5B90B04F"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9231B7D" w14:textId="7FDBED1F" w:rsidR="001A796D" w:rsidRPr="006B00A8" w:rsidRDefault="001A796D" w:rsidP="001A796D">
            <w:pPr>
              <w:spacing w:line="280" w:lineRule="atLeast"/>
              <w:contextualSpacing/>
              <w:jc w:val="center"/>
              <w:rPr>
                <w:rFonts w:eastAsia="Calibri"/>
                <w:sz w:val="20"/>
                <w:szCs w:val="20"/>
                <w:lang w:eastAsia="en-US"/>
              </w:rPr>
            </w:pPr>
            <w:r w:rsidRPr="001B6EC0">
              <w:rPr>
                <w:rFonts w:eastAsia="Calibri"/>
                <w:sz w:val="20"/>
                <w:szCs w:val="20"/>
                <w:lang w:eastAsia="en-US"/>
              </w:rPr>
              <w:t>гравий</w:t>
            </w:r>
          </w:p>
        </w:tc>
        <w:tc>
          <w:tcPr>
            <w:tcW w:w="977" w:type="dxa"/>
            <w:vAlign w:val="center"/>
          </w:tcPr>
          <w:p w14:paraId="42E24D3F" w14:textId="5567B9B4"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8B129E6" w14:textId="77777777" w:rsidTr="00AC51F3">
        <w:trPr>
          <w:trHeight w:val="215"/>
        </w:trPr>
        <w:tc>
          <w:tcPr>
            <w:tcW w:w="539" w:type="dxa"/>
            <w:vAlign w:val="center"/>
          </w:tcPr>
          <w:p w14:paraId="76A6C28D" w14:textId="3704E144"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313</w:t>
            </w:r>
          </w:p>
        </w:tc>
        <w:tc>
          <w:tcPr>
            <w:tcW w:w="3293" w:type="dxa"/>
            <w:vAlign w:val="center"/>
          </w:tcPr>
          <w:p w14:paraId="76829248" w14:textId="56AC8C73"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Заречной переулок</w:t>
            </w:r>
          </w:p>
        </w:tc>
        <w:tc>
          <w:tcPr>
            <w:tcW w:w="1077" w:type="dxa"/>
            <w:vAlign w:val="center"/>
          </w:tcPr>
          <w:p w14:paraId="0A32C620" w14:textId="1773509A"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0,373</w:t>
            </w:r>
          </w:p>
        </w:tc>
        <w:tc>
          <w:tcPr>
            <w:tcW w:w="2429" w:type="dxa"/>
            <w:vAlign w:val="center"/>
          </w:tcPr>
          <w:p w14:paraId="58E777BD" w14:textId="5BF022C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2E97DC1" w14:textId="2321B330" w:rsidR="001A796D" w:rsidRPr="006B00A8" w:rsidRDefault="001A796D" w:rsidP="001A796D">
            <w:pPr>
              <w:spacing w:line="280" w:lineRule="atLeast"/>
              <w:contextualSpacing/>
              <w:jc w:val="center"/>
              <w:rPr>
                <w:rFonts w:eastAsia="Calibri"/>
                <w:sz w:val="20"/>
                <w:szCs w:val="20"/>
                <w:lang w:eastAsia="en-US"/>
              </w:rPr>
            </w:pPr>
            <w:r w:rsidRPr="001B6EC0">
              <w:rPr>
                <w:rFonts w:eastAsia="Calibri"/>
                <w:sz w:val="20"/>
                <w:szCs w:val="20"/>
                <w:lang w:eastAsia="en-US"/>
              </w:rPr>
              <w:t>гравий</w:t>
            </w:r>
          </w:p>
        </w:tc>
        <w:tc>
          <w:tcPr>
            <w:tcW w:w="977" w:type="dxa"/>
            <w:vAlign w:val="center"/>
          </w:tcPr>
          <w:p w14:paraId="128A24C4" w14:textId="074C0C0E"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73FB2295" w14:textId="77777777" w:rsidTr="00AC51F3">
        <w:trPr>
          <w:trHeight w:val="215"/>
        </w:trPr>
        <w:tc>
          <w:tcPr>
            <w:tcW w:w="539" w:type="dxa"/>
            <w:vAlign w:val="center"/>
          </w:tcPr>
          <w:p w14:paraId="1C0A1760" w14:textId="51554EBA"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314</w:t>
            </w:r>
          </w:p>
        </w:tc>
        <w:tc>
          <w:tcPr>
            <w:tcW w:w="3293" w:type="dxa"/>
            <w:vAlign w:val="center"/>
          </w:tcPr>
          <w:p w14:paraId="4A2F8129" w14:textId="026DAB2D" w:rsidR="001A796D" w:rsidRPr="009A7398" w:rsidRDefault="001A796D" w:rsidP="001A796D">
            <w:pPr>
              <w:ind w:left="454"/>
              <w:rPr>
                <w:rFonts w:eastAsia="Calibri"/>
                <w:i/>
                <w:iCs/>
                <w:sz w:val="20"/>
                <w:szCs w:val="20"/>
                <w:lang w:eastAsia="en-US"/>
              </w:rPr>
            </w:pPr>
            <w:r w:rsidRPr="009A7398">
              <w:rPr>
                <w:i/>
                <w:iCs/>
                <w:sz w:val="20"/>
                <w:szCs w:val="20"/>
              </w:rPr>
              <w:t>улица Мира</w:t>
            </w:r>
          </w:p>
        </w:tc>
        <w:tc>
          <w:tcPr>
            <w:tcW w:w="1077" w:type="dxa"/>
            <w:vAlign w:val="center"/>
          </w:tcPr>
          <w:p w14:paraId="1B7AE015" w14:textId="6B05AD62" w:rsidR="001A796D" w:rsidRPr="0056225D" w:rsidRDefault="001A796D" w:rsidP="001A796D">
            <w:pPr>
              <w:jc w:val="center"/>
              <w:rPr>
                <w:rFonts w:eastAsia="Calibri"/>
                <w:i/>
                <w:iCs/>
                <w:sz w:val="20"/>
                <w:szCs w:val="20"/>
                <w:lang w:eastAsia="en-US"/>
              </w:rPr>
            </w:pPr>
            <w:r>
              <w:rPr>
                <w:i/>
                <w:iCs/>
                <w:sz w:val="20"/>
                <w:szCs w:val="20"/>
              </w:rPr>
              <w:t>2,020</w:t>
            </w:r>
          </w:p>
        </w:tc>
        <w:tc>
          <w:tcPr>
            <w:tcW w:w="2429" w:type="dxa"/>
            <w:vAlign w:val="center"/>
          </w:tcPr>
          <w:p w14:paraId="53F34578" w14:textId="2E62F864"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6BCDD24" w14:textId="6ABE4C14" w:rsidR="001A796D" w:rsidRPr="006B00A8" w:rsidRDefault="001A796D" w:rsidP="001A796D">
            <w:pPr>
              <w:spacing w:line="280" w:lineRule="atLeast"/>
              <w:contextualSpacing/>
              <w:jc w:val="center"/>
              <w:rPr>
                <w:rFonts w:eastAsia="Calibri"/>
                <w:sz w:val="20"/>
                <w:szCs w:val="20"/>
                <w:lang w:eastAsia="en-US"/>
              </w:rPr>
            </w:pPr>
            <w:r w:rsidRPr="001B6EC0">
              <w:rPr>
                <w:rFonts w:eastAsia="Calibri"/>
                <w:sz w:val="20"/>
                <w:szCs w:val="20"/>
                <w:lang w:eastAsia="en-US"/>
              </w:rPr>
              <w:t>гравий</w:t>
            </w:r>
          </w:p>
        </w:tc>
        <w:tc>
          <w:tcPr>
            <w:tcW w:w="977" w:type="dxa"/>
            <w:vAlign w:val="center"/>
          </w:tcPr>
          <w:p w14:paraId="067C9209" w14:textId="0B772A83"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512F971" w14:textId="77777777" w:rsidTr="00AC51F3">
        <w:trPr>
          <w:trHeight w:val="215"/>
        </w:trPr>
        <w:tc>
          <w:tcPr>
            <w:tcW w:w="539" w:type="dxa"/>
            <w:vAlign w:val="center"/>
          </w:tcPr>
          <w:p w14:paraId="25E24115" w14:textId="0893143E"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315</w:t>
            </w:r>
          </w:p>
        </w:tc>
        <w:tc>
          <w:tcPr>
            <w:tcW w:w="3293" w:type="dxa"/>
            <w:vAlign w:val="center"/>
          </w:tcPr>
          <w:p w14:paraId="73E79892" w14:textId="4B4014AC"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Дружбы</w:t>
            </w:r>
          </w:p>
        </w:tc>
        <w:tc>
          <w:tcPr>
            <w:tcW w:w="1077" w:type="dxa"/>
            <w:vAlign w:val="center"/>
          </w:tcPr>
          <w:p w14:paraId="16D4FFFE" w14:textId="39C19338"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1,290</w:t>
            </w:r>
          </w:p>
        </w:tc>
        <w:tc>
          <w:tcPr>
            <w:tcW w:w="2429" w:type="dxa"/>
            <w:vAlign w:val="center"/>
          </w:tcPr>
          <w:p w14:paraId="046D7CEF" w14:textId="7319C267"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7F765556" w14:textId="590ACD59"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1,130 </w:t>
            </w:r>
            <w:r w:rsidR="001273D2">
              <w:rPr>
                <w:rFonts w:eastAsia="Calibri"/>
                <w:sz w:val="20"/>
                <w:szCs w:val="20"/>
                <w:lang w:eastAsia="en-US"/>
              </w:rPr>
              <w:t>–</w:t>
            </w:r>
            <w:r>
              <w:rPr>
                <w:rFonts w:eastAsia="Calibri"/>
                <w:sz w:val="20"/>
                <w:szCs w:val="20"/>
                <w:lang w:eastAsia="en-US"/>
              </w:rPr>
              <w:t xml:space="preserve"> гравий</w:t>
            </w:r>
          </w:p>
          <w:p w14:paraId="775E7F23" w14:textId="2E4E1A5A"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0,160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унт</w:t>
            </w:r>
          </w:p>
        </w:tc>
        <w:tc>
          <w:tcPr>
            <w:tcW w:w="977" w:type="dxa"/>
            <w:vAlign w:val="center"/>
          </w:tcPr>
          <w:p w14:paraId="7F406942" w14:textId="75A6AA9E"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92F65ED" w14:textId="77777777" w:rsidTr="00AC51F3">
        <w:trPr>
          <w:trHeight w:val="215"/>
        </w:trPr>
        <w:tc>
          <w:tcPr>
            <w:tcW w:w="539" w:type="dxa"/>
            <w:vAlign w:val="center"/>
          </w:tcPr>
          <w:p w14:paraId="6190E66D" w14:textId="6CF6A6EC"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316</w:t>
            </w:r>
          </w:p>
        </w:tc>
        <w:tc>
          <w:tcPr>
            <w:tcW w:w="3293" w:type="dxa"/>
            <w:vAlign w:val="center"/>
          </w:tcPr>
          <w:p w14:paraId="0EE4CF7F" w14:textId="59313280"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Западная</w:t>
            </w:r>
          </w:p>
        </w:tc>
        <w:tc>
          <w:tcPr>
            <w:tcW w:w="1077" w:type="dxa"/>
            <w:vAlign w:val="center"/>
          </w:tcPr>
          <w:p w14:paraId="7AF90430" w14:textId="444C99AA" w:rsidR="001A796D" w:rsidRPr="0056225D" w:rsidRDefault="001A796D" w:rsidP="001A796D">
            <w:pPr>
              <w:jc w:val="center"/>
              <w:rPr>
                <w:rFonts w:eastAsia="Calibri"/>
                <w:i/>
                <w:iCs/>
                <w:sz w:val="20"/>
                <w:szCs w:val="20"/>
                <w:lang w:eastAsia="en-US"/>
              </w:rPr>
            </w:pPr>
            <w:r w:rsidRPr="0056225D">
              <w:rPr>
                <w:i/>
                <w:iCs/>
                <w:sz w:val="20"/>
                <w:szCs w:val="20"/>
              </w:rPr>
              <w:t>1,670</w:t>
            </w:r>
          </w:p>
        </w:tc>
        <w:tc>
          <w:tcPr>
            <w:tcW w:w="2429" w:type="dxa"/>
            <w:vAlign w:val="center"/>
          </w:tcPr>
          <w:p w14:paraId="3E22A976" w14:textId="3DCBAA4F"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2CBEFCE" w14:textId="5F80E2A3" w:rsidR="001A796D" w:rsidRPr="006B00A8" w:rsidRDefault="001A796D" w:rsidP="001A796D">
            <w:pPr>
              <w:spacing w:line="280" w:lineRule="atLeast"/>
              <w:contextualSpacing/>
              <w:jc w:val="center"/>
              <w:rPr>
                <w:rFonts w:eastAsia="Calibri"/>
                <w:sz w:val="20"/>
                <w:szCs w:val="20"/>
                <w:lang w:eastAsia="en-US"/>
              </w:rPr>
            </w:pPr>
            <w:r w:rsidRPr="005E72DD">
              <w:rPr>
                <w:rFonts w:eastAsia="Calibri"/>
                <w:sz w:val="20"/>
                <w:szCs w:val="20"/>
                <w:lang w:eastAsia="en-US"/>
              </w:rPr>
              <w:t>гравий</w:t>
            </w:r>
          </w:p>
        </w:tc>
        <w:tc>
          <w:tcPr>
            <w:tcW w:w="977" w:type="dxa"/>
            <w:vAlign w:val="center"/>
          </w:tcPr>
          <w:p w14:paraId="74BB86CD" w14:textId="15EC7719"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D75EEAC" w14:textId="77777777" w:rsidTr="00AC51F3">
        <w:trPr>
          <w:trHeight w:val="215"/>
        </w:trPr>
        <w:tc>
          <w:tcPr>
            <w:tcW w:w="539" w:type="dxa"/>
            <w:vAlign w:val="center"/>
          </w:tcPr>
          <w:p w14:paraId="637AFB85" w14:textId="7AA8044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317</w:t>
            </w:r>
          </w:p>
        </w:tc>
        <w:tc>
          <w:tcPr>
            <w:tcW w:w="3293" w:type="dxa"/>
            <w:vAlign w:val="center"/>
          </w:tcPr>
          <w:p w14:paraId="0010022D" w14:textId="07B6202D"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Молодежная</w:t>
            </w:r>
          </w:p>
        </w:tc>
        <w:tc>
          <w:tcPr>
            <w:tcW w:w="1077" w:type="dxa"/>
            <w:vAlign w:val="center"/>
          </w:tcPr>
          <w:p w14:paraId="01301832" w14:textId="56529CB5"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1,570</w:t>
            </w:r>
          </w:p>
        </w:tc>
        <w:tc>
          <w:tcPr>
            <w:tcW w:w="2429" w:type="dxa"/>
            <w:vAlign w:val="center"/>
          </w:tcPr>
          <w:p w14:paraId="2D1CF136" w14:textId="7CA3107E"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A5E6AD8" w14:textId="434FDF4A" w:rsidR="001A796D" w:rsidRPr="006B00A8" w:rsidRDefault="001A796D" w:rsidP="001A796D">
            <w:pPr>
              <w:spacing w:line="280" w:lineRule="atLeast"/>
              <w:contextualSpacing/>
              <w:jc w:val="center"/>
              <w:rPr>
                <w:rFonts w:eastAsia="Calibri"/>
                <w:sz w:val="20"/>
                <w:szCs w:val="20"/>
                <w:lang w:eastAsia="en-US"/>
              </w:rPr>
            </w:pPr>
            <w:r w:rsidRPr="005E72DD">
              <w:rPr>
                <w:rFonts w:eastAsia="Calibri"/>
                <w:sz w:val="20"/>
                <w:szCs w:val="20"/>
                <w:lang w:eastAsia="en-US"/>
              </w:rPr>
              <w:t>гравий</w:t>
            </w:r>
          </w:p>
        </w:tc>
        <w:tc>
          <w:tcPr>
            <w:tcW w:w="977" w:type="dxa"/>
            <w:vAlign w:val="center"/>
          </w:tcPr>
          <w:p w14:paraId="2335AE8C" w14:textId="2BA1ABC3"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5B0B765" w14:textId="77777777" w:rsidTr="00AC51F3">
        <w:trPr>
          <w:trHeight w:val="215"/>
        </w:trPr>
        <w:tc>
          <w:tcPr>
            <w:tcW w:w="539" w:type="dxa"/>
            <w:vAlign w:val="center"/>
          </w:tcPr>
          <w:p w14:paraId="4E9B9C90" w14:textId="2872231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318</w:t>
            </w:r>
          </w:p>
        </w:tc>
        <w:tc>
          <w:tcPr>
            <w:tcW w:w="3293" w:type="dxa"/>
            <w:vAlign w:val="center"/>
          </w:tcPr>
          <w:p w14:paraId="42D226BD" w14:textId="32EF9161"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Рабочая</w:t>
            </w:r>
          </w:p>
        </w:tc>
        <w:tc>
          <w:tcPr>
            <w:tcW w:w="1077" w:type="dxa"/>
            <w:vAlign w:val="center"/>
          </w:tcPr>
          <w:p w14:paraId="1325061E" w14:textId="6FFB2DA4"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1,300</w:t>
            </w:r>
          </w:p>
        </w:tc>
        <w:tc>
          <w:tcPr>
            <w:tcW w:w="2429" w:type="dxa"/>
            <w:vAlign w:val="center"/>
          </w:tcPr>
          <w:p w14:paraId="0E685E21" w14:textId="0F735744"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4EFD86D" w14:textId="314163FC" w:rsidR="001A796D" w:rsidRPr="006B00A8" w:rsidRDefault="001A796D" w:rsidP="001A796D">
            <w:pPr>
              <w:spacing w:line="280" w:lineRule="atLeast"/>
              <w:contextualSpacing/>
              <w:jc w:val="center"/>
              <w:rPr>
                <w:rFonts w:eastAsia="Calibri"/>
                <w:sz w:val="20"/>
                <w:szCs w:val="20"/>
                <w:lang w:eastAsia="en-US"/>
              </w:rPr>
            </w:pPr>
            <w:r w:rsidRPr="005E72DD">
              <w:rPr>
                <w:rFonts w:eastAsia="Calibri"/>
                <w:sz w:val="20"/>
                <w:szCs w:val="20"/>
                <w:lang w:eastAsia="en-US"/>
              </w:rPr>
              <w:t>гравий</w:t>
            </w:r>
          </w:p>
        </w:tc>
        <w:tc>
          <w:tcPr>
            <w:tcW w:w="977" w:type="dxa"/>
            <w:vAlign w:val="center"/>
          </w:tcPr>
          <w:p w14:paraId="104EAF88" w14:textId="74471BB9"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AA778C0" w14:textId="77777777" w:rsidTr="00AC51F3">
        <w:trPr>
          <w:trHeight w:val="215"/>
        </w:trPr>
        <w:tc>
          <w:tcPr>
            <w:tcW w:w="539" w:type="dxa"/>
            <w:vAlign w:val="center"/>
          </w:tcPr>
          <w:p w14:paraId="19E99B08" w14:textId="2B52A0DC"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319</w:t>
            </w:r>
          </w:p>
        </w:tc>
        <w:tc>
          <w:tcPr>
            <w:tcW w:w="3293" w:type="dxa"/>
            <w:vAlign w:val="center"/>
          </w:tcPr>
          <w:p w14:paraId="31ED5201" w14:textId="5F371894"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Рабочий переулок</w:t>
            </w:r>
          </w:p>
        </w:tc>
        <w:tc>
          <w:tcPr>
            <w:tcW w:w="1077" w:type="dxa"/>
            <w:vAlign w:val="center"/>
          </w:tcPr>
          <w:p w14:paraId="786FD0DE" w14:textId="49AFF111" w:rsidR="001A796D" w:rsidRPr="0056225D" w:rsidRDefault="001A796D" w:rsidP="001A796D">
            <w:pPr>
              <w:jc w:val="center"/>
              <w:rPr>
                <w:rFonts w:eastAsia="Calibri"/>
                <w:i/>
                <w:iCs/>
                <w:sz w:val="20"/>
                <w:szCs w:val="20"/>
                <w:lang w:eastAsia="en-US"/>
              </w:rPr>
            </w:pPr>
            <w:r w:rsidRPr="0056225D">
              <w:rPr>
                <w:i/>
                <w:iCs/>
                <w:sz w:val="20"/>
                <w:szCs w:val="20"/>
              </w:rPr>
              <w:t>0,753</w:t>
            </w:r>
          </w:p>
        </w:tc>
        <w:tc>
          <w:tcPr>
            <w:tcW w:w="2429" w:type="dxa"/>
            <w:vAlign w:val="center"/>
          </w:tcPr>
          <w:p w14:paraId="74ACD30D" w14:textId="205B31C6"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2529840C" w14:textId="4F62A9D3" w:rsidR="001A796D" w:rsidRPr="006B00A8" w:rsidRDefault="001A796D" w:rsidP="001A796D">
            <w:pPr>
              <w:spacing w:line="280" w:lineRule="atLeast"/>
              <w:contextualSpacing/>
              <w:jc w:val="center"/>
              <w:rPr>
                <w:rFonts w:eastAsia="Calibri"/>
                <w:sz w:val="20"/>
                <w:szCs w:val="20"/>
                <w:lang w:eastAsia="en-US"/>
              </w:rPr>
            </w:pPr>
            <w:r w:rsidRPr="005E72DD">
              <w:rPr>
                <w:rFonts w:eastAsia="Calibri"/>
                <w:sz w:val="20"/>
                <w:szCs w:val="20"/>
                <w:lang w:eastAsia="en-US"/>
              </w:rPr>
              <w:t>гравий</w:t>
            </w:r>
          </w:p>
        </w:tc>
        <w:tc>
          <w:tcPr>
            <w:tcW w:w="977" w:type="dxa"/>
            <w:vAlign w:val="center"/>
          </w:tcPr>
          <w:p w14:paraId="44BB909C" w14:textId="66FF77C6"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0954DEE" w14:textId="77777777" w:rsidTr="00AC51F3">
        <w:trPr>
          <w:trHeight w:val="215"/>
        </w:trPr>
        <w:tc>
          <w:tcPr>
            <w:tcW w:w="539" w:type="dxa"/>
            <w:vAlign w:val="center"/>
          </w:tcPr>
          <w:p w14:paraId="0C69E061" w14:textId="26339990"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320</w:t>
            </w:r>
          </w:p>
        </w:tc>
        <w:tc>
          <w:tcPr>
            <w:tcW w:w="3293" w:type="dxa"/>
            <w:vAlign w:val="center"/>
          </w:tcPr>
          <w:p w14:paraId="54D1AABA" w14:textId="475957F2" w:rsidR="001A796D" w:rsidRPr="009A7398" w:rsidRDefault="001A796D" w:rsidP="001A796D">
            <w:pPr>
              <w:ind w:left="454"/>
              <w:rPr>
                <w:rFonts w:eastAsia="Calibri"/>
                <w:i/>
                <w:iCs/>
                <w:sz w:val="20"/>
                <w:szCs w:val="20"/>
                <w:lang w:eastAsia="en-US"/>
              </w:rPr>
            </w:pPr>
            <w:r w:rsidRPr="009A7398">
              <w:rPr>
                <w:i/>
                <w:iCs/>
                <w:sz w:val="20"/>
                <w:szCs w:val="20"/>
              </w:rPr>
              <w:t>улица Кокшарова</w:t>
            </w:r>
          </w:p>
        </w:tc>
        <w:tc>
          <w:tcPr>
            <w:tcW w:w="1077" w:type="dxa"/>
            <w:vAlign w:val="center"/>
          </w:tcPr>
          <w:p w14:paraId="0A8F71F9" w14:textId="7DBFEFA4" w:rsidR="001A796D" w:rsidRPr="0056225D" w:rsidRDefault="001A796D" w:rsidP="001A796D">
            <w:pPr>
              <w:jc w:val="center"/>
              <w:rPr>
                <w:rFonts w:eastAsia="Calibri"/>
                <w:i/>
                <w:iCs/>
                <w:sz w:val="20"/>
                <w:szCs w:val="20"/>
                <w:lang w:eastAsia="en-US"/>
              </w:rPr>
            </w:pPr>
            <w:r w:rsidRPr="0056225D">
              <w:rPr>
                <w:i/>
                <w:iCs/>
                <w:sz w:val="20"/>
                <w:szCs w:val="20"/>
              </w:rPr>
              <w:t>0,920</w:t>
            </w:r>
          </w:p>
        </w:tc>
        <w:tc>
          <w:tcPr>
            <w:tcW w:w="2429" w:type="dxa"/>
            <w:vAlign w:val="center"/>
          </w:tcPr>
          <w:p w14:paraId="3C140D1D" w14:textId="0323006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847D917" w14:textId="591BDC5F" w:rsidR="001A796D" w:rsidRPr="006B00A8" w:rsidRDefault="001A796D" w:rsidP="001A796D">
            <w:pPr>
              <w:spacing w:line="280" w:lineRule="atLeast"/>
              <w:contextualSpacing/>
              <w:jc w:val="center"/>
              <w:rPr>
                <w:rFonts w:eastAsia="Calibri"/>
                <w:sz w:val="20"/>
                <w:szCs w:val="20"/>
                <w:lang w:eastAsia="en-US"/>
              </w:rPr>
            </w:pPr>
            <w:r w:rsidRPr="005E72DD">
              <w:rPr>
                <w:rFonts w:eastAsia="Calibri"/>
                <w:sz w:val="20"/>
                <w:szCs w:val="20"/>
                <w:lang w:eastAsia="en-US"/>
              </w:rPr>
              <w:t>гравий</w:t>
            </w:r>
          </w:p>
        </w:tc>
        <w:tc>
          <w:tcPr>
            <w:tcW w:w="977" w:type="dxa"/>
            <w:vAlign w:val="center"/>
          </w:tcPr>
          <w:p w14:paraId="2760331B" w14:textId="71A2D299"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EC6C1FB" w14:textId="77777777" w:rsidTr="00AC51F3">
        <w:trPr>
          <w:trHeight w:val="215"/>
        </w:trPr>
        <w:tc>
          <w:tcPr>
            <w:tcW w:w="539" w:type="dxa"/>
            <w:vAlign w:val="center"/>
          </w:tcPr>
          <w:p w14:paraId="2E8B8620" w14:textId="5ED35E6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321</w:t>
            </w:r>
          </w:p>
        </w:tc>
        <w:tc>
          <w:tcPr>
            <w:tcW w:w="3293" w:type="dxa"/>
            <w:vAlign w:val="center"/>
          </w:tcPr>
          <w:p w14:paraId="39A539FD" w14:textId="54D54797"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Жемчужная</w:t>
            </w:r>
          </w:p>
        </w:tc>
        <w:tc>
          <w:tcPr>
            <w:tcW w:w="1077" w:type="dxa"/>
            <w:vAlign w:val="center"/>
          </w:tcPr>
          <w:p w14:paraId="12AE79E0" w14:textId="1C74BF8F"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0,520</w:t>
            </w:r>
          </w:p>
        </w:tc>
        <w:tc>
          <w:tcPr>
            <w:tcW w:w="2429" w:type="dxa"/>
            <w:vAlign w:val="center"/>
          </w:tcPr>
          <w:p w14:paraId="4A864D7B" w14:textId="62A8730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D574FFC" w14:textId="2780B159" w:rsidR="001A796D" w:rsidRPr="006B00A8" w:rsidRDefault="001A796D" w:rsidP="001A796D">
            <w:pPr>
              <w:spacing w:line="280" w:lineRule="atLeast"/>
              <w:contextualSpacing/>
              <w:jc w:val="center"/>
              <w:rPr>
                <w:rFonts w:eastAsia="Calibri"/>
                <w:sz w:val="20"/>
                <w:szCs w:val="20"/>
                <w:lang w:eastAsia="en-US"/>
              </w:rPr>
            </w:pPr>
            <w:r w:rsidRPr="005E72DD">
              <w:rPr>
                <w:rFonts w:eastAsia="Calibri"/>
                <w:sz w:val="20"/>
                <w:szCs w:val="20"/>
                <w:lang w:eastAsia="en-US"/>
              </w:rPr>
              <w:t>гравий</w:t>
            </w:r>
          </w:p>
        </w:tc>
        <w:tc>
          <w:tcPr>
            <w:tcW w:w="977" w:type="dxa"/>
            <w:vAlign w:val="center"/>
          </w:tcPr>
          <w:p w14:paraId="39A44A64" w14:textId="0E763876"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7E2498D1" w14:textId="77777777" w:rsidTr="00AC51F3">
        <w:trPr>
          <w:trHeight w:val="215"/>
        </w:trPr>
        <w:tc>
          <w:tcPr>
            <w:tcW w:w="539" w:type="dxa"/>
            <w:vAlign w:val="center"/>
          </w:tcPr>
          <w:p w14:paraId="6D040D82" w14:textId="5B9E6565"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322</w:t>
            </w:r>
          </w:p>
        </w:tc>
        <w:tc>
          <w:tcPr>
            <w:tcW w:w="3293" w:type="dxa"/>
            <w:vAlign w:val="center"/>
          </w:tcPr>
          <w:p w14:paraId="4F8721EC" w14:textId="2483E13D"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Цветочная</w:t>
            </w:r>
          </w:p>
        </w:tc>
        <w:tc>
          <w:tcPr>
            <w:tcW w:w="1077" w:type="dxa"/>
            <w:vAlign w:val="center"/>
          </w:tcPr>
          <w:p w14:paraId="0E2D3194" w14:textId="498FB202" w:rsidR="001A796D" w:rsidRPr="0056225D" w:rsidRDefault="001A796D" w:rsidP="001A796D">
            <w:pPr>
              <w:jc w:val="center"/>
              <w:rPr>
                <w:rFonts w:eastAsia="Calibri"/>
                <w:i/>
                <w:iCs/>
                <w:sz w:val="20"/>
                <w:szCs w:val="20"/>
                <w:lang w:eastAsia="en-US"/>
              </w:rPr>
            </w:pPr>
            <w:r w:rsidRPr="0056225D">
              <w:rPr>
                <w:i/>
                <w:iCs/>
                <w:sz w:val="20"/>
                <w:szCs w:val="20"/>
              </w:rPr>
              <w:t>0,530</w:t>
            </w:r>
          </w:p>
        </w:tc>
        <w:tc>
          <w:tcPr>
            <w:tcW w:w="2429" w:type="dxa"/>
            <w:vAlign w:val="center"/>
          </w:tcPr>
          <w:p w14:paraId="76D3C23F" w14:textId="273BC9F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4CFCFAB" w14:textId="6BAB5B73" w:rsidR="001A796D" w:rsidRPr="006B00A8" w:rsidRDefault="001A796D" w:rsidP="001A796D">
            <w:pPr>
              <w:spacing w:line="280" w:lineRule="atLeast"/>
              <w:contextualSpacing/>
              <w:jc w:val="center"/>
              <w:rPr>
                <w:rFonts w:eastAsia="Calibri"/>
                <w:sz w:val="20"/>
                <w:szCs w:val="20"/>
                <w:lang w:eastAsia="en-US"/>
              </w:rPr>
            </w:pPr>
            <w:r w:rsidRPr="005E72DD">
              <w:rPr>
                <w:rFonts w:eastAsia="Calibri"/>
                <w:sz w:val="20"/>
                <w:szCs w:val="20"/>
                <w:lang w:eastAsia="en-US"/>
              </w:rPr>
              <w:t>гравий</w:t>
            </w:r>
          </w:p>
        </w:tc>
        <w:tc>
          <w:tcPr>
            <w:tcW w:w="977" w:type="dxa"/>
            <w:vAlign w:val="center"/>
          </w:tcPr>
          <w:p w14:paraId="235E9270" w14:textId="6860CA86"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C8627DE" w14:textId="77777777" w:rsidTr="00AC51F3">
        <w:trPr>
          <w:trHeight w:val="215"/>
        </w:trPr>
        <w:tc>
          <w:tcPr>
            <w:tcW w:w="539" w:type="dxa"/>
            <w:vAlign w:val="center"/>
          </w:tcPr>
          <w:p w14:paraId="11FB999D" w14:textId="6027311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323</w:t>
            </w:r>
          </w:p>
        </w:tc>
        <w:tc>
          <w:tcPr>
            <w:tcW w:w="3293" w:type="dxa"/>
            <w:vAlign w:val="center"/>
          </w:tcPr>
          <w:p w14:paraId="7C40D8A6" w14:textId="27D7F088"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Новоселов</w:t>
            </w:r>
          </w:p>
        </w:tc>
        <w:tc>
          <w:tcPr>
            <w:tcW w:w="1077" w:type="dxa"/>
            <w:vAlign w:val="center"/>
          </w:tcPr>
          <w:p w14:paraId="5EC4567B" w14:textId="359A607A"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0,510</w:t>
            </w:r>
          </w:p>
        </w:tc>
        <w:tc>
          <w:tcPr>
            <w:tcW w:w="2429" w:type="dxa"/>
            <w:vAlign w:val="center"/>
          </w:tcPr>
          <w:p w14:paraId="2D36A864" w14:textId="304C3C4D"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24E6D9E6" w14:textId="5E98BFBF" w:rsidR="001A796D" w:rsidRPr="006B00A8" w:rsidRDefault="001A796D" w:rsidP="001A796D">
            <w:pPr>
              <w:spacing w:line="280" w:lineRule="atLeast"/>
              <w:contextualSpacing/>
              <w:jc w:val="center"/>
              <w:rPr>
                <w:rFonts w:eastAsia="Calibri"/>
                <w:sz w:val="20"/>
                <w:szCs w:val="20"/>
                <w:lang w:eastAsia="en-US"/>
              </w:rPr>
            </w:pPr>
            <w:r w:rsidRPr="005E72DD">
              <w:rPr>
                <w:rFonts w:eastAsia="Calibri"/>
                <w:sz w:val="20"/>
                <w:szCs w:val="20"/>
                <w:lang w:eastAsia="en-US"/>
              </w:rPr>
              <w:t>гравий</w:t>
            </w:r>
          </w:p>
        </w:tc>
        <w:tc>
          <w:tcPr>
            <w:tcW w:w="977" w:type="dxa"/>
            <w:vAlign w:val="center"/>
          </w:tcPr>
          <w:p w14:paraId="474210AA" w14:textId="644677B4"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AA83579" w14:textId="77777777" w:rsidTr="00AC51F3">
        <w:trPr>
          <w:trHeight w:val="215"/>
        </w:trPr>
        <w:tc>
          <w:tcPr>
            <w:tcW w:w="539" w:type="dxa"/>
            <w:vAlign w:val="center"/>
          </w:tcPr>
          <w:p w14:paraId="038E8ECE" w14:textId="2052B831"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324</w:t>
            </w:r>
          </w:p>
        </w:tc>
        <w:tc>
          <w:tcPr>
            <w:tcW w:w="3293" w:type="dxa"/>
            <w:vAlign w:val="center"/>
          </w:tcPr>
          <w:p w14:paraId="0F091BCD" w14:textId="0ECD2EB7"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Сиреневая</w:t>
            </w:r>
          </w:p>
        </w:tc>
        <w:tc>
          <w:tcPr>
            <w:tcW w:w="1077" w:type="dxa"/>
            <w:vAlign w:val="center"/>
          </w:tcPr>
          <w:p w14:paraId="6B7C4C54" w14:textId="28ACE16D" w:rsidR="001A796D" w:rsidRPr="0056225D" w:rsidRDefault="001A796D" w:rsidP="001A796D">
            <w:pPr>
              <w:jc w:val="center"/>
              <w:rPr>
                <w:rFonts w:eastAsia="Calibri"/>
                <w:i/>
                <w:iCs/>
                <w:sz w:val="20"/>
                <w:szCs w:val="20"/>
                <w:lang w:eastAsia="en-US"/>
              </w:rPr>
            </w:pPr>
            <w:r w:rsidRPr="0056225D">
              <w:rPr>
                <w:i/>
                <w:iCs/>
                <w:sz w:val="20"/>
                <w:szCs w:val="20"/>
              </w:rPr>
              <w:t>0,560</w:t>
            </w:r>
          </w:p>
        </w:tc>
        <w:tc>
          <w:tcPr>
            <w:tcW w:w="2429" w:type="dxa"/>
            <w:vAlign w:val="center"/>
          </w:tcPr>
          <w:p w14:paraId="1A892FF3" w14:textId="7D34D5F2"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C013374" w14:textId="2D60CAFE" w:rsidR="001A796D" w:rsidRPr="006B00A8" w:rsidRDefault="001A796D" w:rsidP="001A796D">
            <w:pPr>
              <w:spacing w:line="280" w:lineRule="atLeast"/>
              <w:contextualSpacing/>
              <w:jc w:val="center"/>
              <w:rPr>
                <w:rFonts w:eastAsia="Calibri"/>
                <w:sz w:val="20"/>
                <w:szCs w:val="20"/>
                <w:lang w:eastAsia="en-US"/>
              </w:rPr>
            </w:pPr>
            <w:r w:rsidRPr="005E72DD">
              <w:rPr>
                <w:rFonts w:eastAsia="Calibri"/>
                <w:sz w:val="20"/>
                <w:szCs w:val="20"/>
                <w:lang w:eastAsia="en-US"/>
              </w:rPr>
              <w:t>гравий</w:t>
            </w:r>
          </w:p>
        </w:tc>
        <w:tc>
          <w:tcPr>
            <w:tcW w:w="977" w:type="dxa"/>
            <w:vAlign w:val="center"/>
          </w:tcPr>
          <w:p w14:paraId="751FA920" w14:textId="7E6B2C59"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ADE05D9" w14:textId="77777777" w:rsidTr="00AC51F3">
        <w:trPr>
          <w:trHeight w:val="215"/>
        </w:trPr>
        <w:tc>
          <w:tcPr>
            <w:tcW w:w="539" w:type="dxa"/>
            <w:vAlign w:val="center"/>
          </w:tcPr>
          <w:p w14:paraId="1A78D453" w14:textId="71B63AE3"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325</w:t>
            </w:r>
          </w:p>
        </w:tc>
        <w:tc>
          <w:tcPr>
            <w:tcW w:w="3293" w:type="dxa"/>
            <w:vAlign w:val="center"/>
          </w:tcPr>
          <w:p w14:paraId="287644A1" w14:textId="6BF50A3B"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Парковая</w:t>
            </w:r>
          </w:p>
        </w:tc>
        <w:tc>
          <w:tcPr>
            <w:tcW w:w="1077" w:type="dxa"/>
            <w:vAlign w:val="center"/>
          </w:tcPr>
          <w:p w14:paraId="5C338B1C" w14:textId="0B50DF41" w:rsidR="001A796D" w:rsidRPr="0056225D" w:rsidRDefault="001A796D" w:rsidP="001A796D">
            <w:pPr>
              <w:jc w:val="center"/>
              <w:rPr>
                <w:rFonts w:eastAsia="Calibri"/>
                <w:i/>
                <w:iCs/>
                <w:sz w:val="20"/>
                <w:szCs w:val="20"/>
                <w:lang w:eastAsia="en-US"/>
              </w:rPr>
            </w:pPr>
            <w:r w:rsidRPr="0056225D">
              <w:rPr>
                <w:i/>
                <w:iCs/>
                <w:sz w:val="20"/>
                <w:szCs w:val="20"/>
              </w:rPr>
              <w:t>0,562</w:t>
            </w:r>
          </w:p>
        </w:tc>
        <w:tc>
          <w:tcPr>
            <w:tcW w:w="2429" w:type="dxa"/>
            <w:vAlign w:val="center"/>
          </w:tcPr>
          <w:p w14:paraId="406C9AF9" w14:textId="2E942AF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1820838" w14:textId="56B1EE9D" w:rsidR="001A796D" w:rsidRPr="006B00A8" w:rsidRDefault="001A796D" w:rsidP="001A796D">
            <w:pPr>
              <w:spacing w:line="280" w:lineRule="atLeast"/>
              <w:contextualSpacing/>
              <w:jc w:val="center"/>
              <w:rPr>
                <w:rFonts w:eastAsia="Calibri"/>
                <w:sz w:val="20"/>
                <w:szCs w:val="20"/>
                <w:lang w:eastAsia="en-US"/>
              </w:rPr>
            </w:pPr>
            <w:r w:rsidRPr="005E72DD">
              <w:rPr>
                <w:rFonts w:eastAsia="Calibri"/>
                <w:sz w:val="20"/>
                <w:szCs w:val="20"/>
                <w:lang w:eastAsia="en-US"/>
              </w:rPr>
              <w:t>гравий</w:t>
            </w:r>
          </w:p>
        </w:tc>
        <w:tc>
          <w:tcPr>
            <w:tcW w:w="977" w:type="dxa"/>
            <w:vAlign w:val="center"/>
          </w:tcPr>
          <w:p w14:paraId="148203F2" w14:textId="70914B1D"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3A73464" w14:textId="77777777" w:rsidTr="00AC51F3">
        <w:trPr>
          <w:trHeight w:val="215"/>
        </w:trPr>
        <w:tc>
          <w:tcPr>
            <w:tcW w:w="539" w:type="dxa"/>
            <w:vAlign w:val="center"/>
          </w:tcPr>
          <w:p w14:paraId="1D9D3674" w14:textId="7998A45A"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326</w:t>
            </w:r>
          </w:p>
        </w:tc>
        <w:tc>
          <w:tcPr>
            <w:tcW w:w="3293" w:type="dxa"/>
            <w:vAlign w:val="center"/>
          </w:tcPr>
          <w:p w14:paraId="333EBC3C" w14:textId="6C0A2E55"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Лазурная</w:t>
            </w:r>
          </w:p>
        </w:tc>
        <w:tc>
          <w:tcPr>
            <w:tcW w:w="1077" w:type="dxa"/>
            <w:vAlign w:val="center"/>
          </w:tcPr>
          <w:p w14:paraId="08C81734" w14:textId="08BB79A6"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0,620</w:t>
            </w:r>
          </w:p>
        </w:tc>
        <w:tc>
          <w:tcPr>
            <w:tcW w:w="2429" w:type="dxa"/>
            <w:vAlign w:val="center"/>
          </w:tcPr>
          <w:p w14:paraId="7F2ECB5A" w14:textId="3DDE7E1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13C3501" w14:textId="5DE6E2DB" w:rsidR="001A796D" w:rsidRPr="006B00A8" w:rsidRDefault="001A796D" w:rsidP="001A796D">
            <w:pPr>
              <w:spacing w:line="280" w:lineRule="atLeast"/>
              <w:contextualSpacing/>
              <w:jc w:val="center"/>
              <w:rPr>
                <w:rFonts w:eastAsia="Calibri"/>
                <w:sz w:val="20"/>
                <w:szCs w:val="20"/>
                <w:lang w:eastAsia="en-US"/>
              </w:rPr>
            </w:pPr>
            <w:r w:rsidRPr="005E72DD">
              <w:rPr>
                <w:rFonts w:eastAsia="Calibri"/>
                <w:sz w:val="20"/>
                <w:szCs w:val="20"/>
                <w:lang w:eastAsia="en-US"/>
              </w:rPr>
              <w:t>гравий</w:t>
            </w:r>
          </w:p>
        </w:tc>
        <w:tc>
          <w:tcPr>
            <w:tcW w:w="977" w:type="dxa"/>
            <w:vAlign w:val="center"/>
          </w:tcPr>
          <w:p w14:paraId="3DCA4433" w14:textId="10FB903F"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22B27B4" w14:textId="77777777" w:rsidTr="00AC51F3">
        <w:trPr>
          <w:trHeight w:val="215"/>
        </w:trPr>
        <w:tc>
          <w:tcPr>
            <w:tcW w:w="539" w:type="dxa"/>
            <w:vAlign w:val="center"/>
          </w:tcPr>
          <w:p w14:paraId="36DC6DEA" w14:textId="33B5A7BB"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327</w:t>
            </w:r>
          </w:p>
        </w:tc>
        <w:tc>
          <w:tcPr>
            <w:tcW w:w="3293" w:type="dxa"/>
            <w:vAlign w:val="center"/>
          </w:tcPr>
          <w:p w14:paraId="417167F9" w14:textId="3E14140E" w:rsidR="001A796D" w:rsidRPr="009A7398" w:rsidRDefault="001A796D" w:rsidP="001A796D">
            <w:pPr>
              <w:ind w:left="454"/>
              <w:rPr>
                <w:rFonts w:eastAsia="Calibri"/>
                <w:i/>
                <w:iCs/>
                <w:sz w:val="20"/>
                <w:szCs w:val="20"/>
                <w:lang w:eastAsia="en-US"/>
              </w:rPr>
            </w:pPr>
            <w:r w:rsidRPr="009A7398">
              <w:rPr>
                <w:i/>
                <w:iCs/>
                <w:sz w:val="20"/>
                <w:szCs w:val="20"/>
              </w:rPr>
              <w:t>ул. Севлесовская</w:t>
            </w:r>
          </w:p>
        </w:tc>
        <w:tc>
          <w:tcPr>
            <w:tcW w:w="1077" w:type="dxa"/>
            <w:vAlign w:val="center"/>
          </w:tcPr>
          <w:p w14:paraId="36AE9D9D" w14:textId="38916D1F" w:rsidR="001A796D" w:rsidRPr="0056225D" w:rsidRDefault="001A796D" w:rsidP="001A796D">
            <w:pPr>
              <w:jc w:val="center"/>
              <w:rPr>
                <w:rFonts w:eastAsia="Calibri"/>
                <w:i/>
                <w:iCs/>
                <w:sz w:val="20"/>
                <w:szCs w:val="20"/>
                <w:lang w:eastAsia="en-US"/>
              </w:rPr>
            </w:pPr>
            <w:r w:rsidRPr="0056225D">
              <w:rPr>
                <w:i/>
                <w:iCs/>
                <w:sz w:val="20"/>
                <w:szCs w:val="20"/>
              </w:rPr>
              <w:t>0,197</w:t>
            </w:r>
          </w:p>
        </w:tc>
        <w:tc>
          <w:tcPr>
            <w:tcW w:w="2429" w:type="dxa"/>
            <w:vAlign w:val="center"/>
          </w:tcPr>
          <w:p w14:paraId="63E167ED" w14:textId="47FFEE88"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595CCB68" w14:textId="120B2224" w:rsidR="001A796D" w:rsidRPr="006B00A8" w:rsidRDefault="001A796D" w:rsidP="001A796D">
            <w:pPr>
              <w:spacing w:line="280" w:lineRule="atLeast"/>
              <w:contextualSpacing/>
              <w:jc w:val="center"/>
              <w:rPr>
                <w:rFonts w:eastAsia="Calibri"/>
                <w:sz w:val="20"/>
                <w:szCs w:val="20"/>
                <w:lang w:eastAsia="en-US"/>
              </w:rPr>
            </w:pPr>
            <w:r w:rsidRPr="005E72DD">
              <w:rPr>
                <w:rFonts w:eastAsia="Calibri"/>
                <w:sz w:val="20"/>
                <w:szCs w:val="20"/>
                <w:lang w:eastAsia="en-US"/>
              </w:rPr>
              <w:t>гравий</w:t>
            </w:r>
          </w:p>
        </w:tc>
        <w:tc>
          <w:tcPr>
            <w:tcW w:w="977" w:type="dxa"/>
            <w:vAlign w:val="center"/>
          </w:tcPr>
          <w:p w14:paraId="57F44C97" w14:textId="1DD98C58"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9663B4D" w14:textId="77777777" w:rsidTr="00AC51F3">
        <w:trPr>
          <w:trHeight w:val="215"/>
        </w:trPr>
        <w:tc>
          <w:tcPr>
            <w:tcW w:w="539" w:type="dxa"/>
            <w:vAlign w:val="center"/>
          </w:tcPr>
          <w:p w14:paraId="4D604D8D" w14:textId="664BC421"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328</w:t>
            </w:r>
          </w:p>
        </w:tc>
        <w:tc>
          <w:tcPr>
            <w:tcW w:w="3293" w:type="dxa"/>
            <w:vAlign w:val="center"/>
          </w:tcPr>
          <w:p w14:paraId="028BFE8E" w14:textId="20CAAC3D"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Красная</w:t>
            </w:r>
          </w:p>
        </w:tc>
        <w:tc>
          <w:tcPr>
            <w:tcW w:w="1077" w:type="dxa"/>
            <w:vAlign w:val="center"/>
          </w:tcPr>
          <w:p w14:paraId="4FB14961" w14:textId="2352361A" w:rsidR="001A796D" w:rsidRPr="0056225D" w:rsidRDefault="001A796D" w:rsidP="001A796D">
            <w:pPr>
              <w:jc w:val="center"/>
              <w:rPr>
                <w:rFonts w:eastAsia="Calibri"/>
                <w:i/>
                <w:iCs/>
                <w:sz w:val="20"/>
                <w:szCs w:val="20"/>
                <w:lang w:eastAsia="en-US"/>
              </w:rPr>
            </w:pPr>
            <w:r w:rsidRPr="0056225D">
              <w:rPr>
                <w:i/>
                <w:iCs/>
                <w:sz w:val="20"/>
                <w:szCs w:val="20"/>
              </w:rPr>
              <w:t>0,791</w:t>
            </w:r>
          </w:p>
        </w:tc>
        <w:tc>
          <w:tcPr>
            <w:tcW w:w="2429" w:type="dxa"/>
            <w:vAlign w:val="center"/>
          </w:tcPr>
          <w:p w14:paraId="5F58E621" w14:textId="562A552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081734D" w14:textId="650A95FE" w:rsidR="001A796D" w:rsidRPr="006B00A8" w:rsidRDefault="001A796D" w:rsidP="001A796D">
            <w:pPr>
              <w:spacing w:line="280" w:lineRule="atLeast"/>
              <w:contextualSpacing/>
              <w:jc w:val="center"/>
              <w:rPr>
                <w:rFonts w:eastAsia="Calibri"/>
                <w:sz w:val="20"/>
                <w:szCs w:val="20"/>
                <w:lang w:eastAsia="en-US"/>
              </w:rPr>
            </w:pPr>
            <w:r w:rsidRPr="005E72DD">
              <w:rPr>
                <w:rFonts w:eastAsia="Calibri"/>
                <w:sz w:val="20"/>
                <w:szCs w:val="20"/>
                <w:lang w:eastAsia="en-US"/>
              </w:rPr>
              <w:t>гравий</w:t>
            </w:r>
          </w:p>
        </w:tc>
        <w:tc>
          <w:tcPr>
            <w:tcW w:w="977" w:type="dxa"/>
            <w:vAlign w:val="center"/>
          </w:tcPr>
          <w:p w14:paraId="31313FB8" w14:textId="3DE9BC13"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96231BC" w14:textId="77777777" w:rsidTr="00AC51F3">
        <w:trPr>
          <w:trHeight w:val="215"/>
        </w:trPr>
        <w:tc>
          <w:tcPr>
            <w:tcW w:w="539" w:type="dxa"/>
            <w:vAlign w:val="center"/>
          </w:tcPr>
          <w:p w14:paraId="1664D40D" w14:textId="4F5DFC44"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329</w:t>
            </w:r>
          </w:p>
        </w:tc>
        <w:tc>
          <w:tcPr>
            <w:tcW w:w="3293" w:type="dxa"/>
            <w:vAlign w:val="center"/>
          </w:tcPr>
          <w:p w14:paraId="3527A362" w14:textId="0E57BCF1"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Набережная</w:t>
            </w:r>
          </w:p>
        </w:tc>
        <w:tc>
          <w:tcPr>
            <w:tcW w:w="1077" w:type="dxa"/>
            <w:vAlign w:val="center"/>
          </w:tcPr>
          <w:p w14:paraId="4CB3A3F8" w14:textId="6BCFDFE7"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0,426</w:t>
            </w:r>
          </w:p>
        </w:tc>
        <w:tc>
          <w:tcPr>
            <w:tcW w:w="2429" w:type="dxa"/>
            <w:vAlign w:val="center"/>
          </w:tcPr>
          <w:p w14:paraId="22A631DE" w14:textId="6FB1D05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CD3E425" w14:textId="5DDB0F57" w:rsidR="001A796D" w:rsidRPr="006B00A8" w:rsidRDefault="001A796D" w:rsidP="001A796D">
            <w:pPr>
              <w:spacing w:line="280" w:lineRule="atLeast"/>
              <w:contextualSpacing/>
              <w:jc w:val="center"/>
              <w:rPr>
                <w:rFonts w:eastAsia="Calibri"/>
                <w:sz w:val="20"/>
                <w:szCs w:val="20"/>
                <w:lang w:eastAsia="en-US"/>
              </w:rPr>
            </w:pPr>
            <w:r w:rsidRPr="005E72DD">
              <w:rPr>
                <w:rFonts w:eastAsia="Calibri"/>
                <w:sz w:val="20"/>
                <w:szCs w:val="20"/>
                <w:lang w:eastAsia="en-US"/>
              </w:rPr>
              <w:t>гравий</w:t>
            </w:r>
          </w:p>
        </w:tc>
        <w:tc>
          <w:tcPr>
            <w:tcW w:w="977" w:type="dxa"/>
            <w:vAlign w:val="center"/>
          </w:tcPr>
          <w:p w14:paraId="47E438C1" w14:textId="4AE0EFE8"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82BBA35" w14:textId="77777777" w:rsidTr="00AC51F3">
        <w:trPr>
          <w:trHeight w:val="215"/>
        </w:trPr>
        <w:tc>
          <w:tcPr>
            <w:tcW w:w="539" w:type="dxa"/>
            <w:vAlign w:val="center"/>
          </w:tcPr>
          <w:p w14:paraId="2FD7BA6B" w14:textId="420387AA"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330</w:t>
            </w:r>
          </w:p>
        </w:tc>
        <w:tc>
          <w:tcPr>
            <w:tcW w:w="3293" w:type="dxa"/>
            <w:vAlign w:val="center"/>
          </w:tcPr>
          <w:p w14:paraId="021771F1" w14:textId="7B85004D"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Южная</w:t>
            </w:r>
          </w:p>
        </w:tc>
        <w:tc>
          <w:tcPr>
            <w:tcW w:w="1077" w:type="dxa"/>
            <w:vAlign w:val="center"/>
          </w:tcPr>
          <w:p w14:paraId="587AE093" w14:textId="23F25532" w:rsidR="001A796D" w:rsidRPr="0056225D" w:rsidRDefault="001A796D" w:rsidP="001A796D">
            <w:pPr>
              <w:jc w:val="center"/>
              <w:rPr>
                <w:rFonts w:eastAsia="Calibri"/>
                <w:i/>
                <w:iCs/>
                <w:sz w:val="20"/>
                <w:szCs w:val="20"/>
                <w:lang w:eastAsia="en-US"/>
              </w:rPr>
            </w:pPr>
            <w:r w:rsidRPr="0056225D">
              <w:rPr>
                <w:i/>
                <w:iCs/>
                <w:sz w:val="20"/>
                <w:szCs w:val="20"/>
              </w:rPr>
              <w:t>0,535</w:t>
            </w:r>
          </w:p>
        </w:tc>
        <w:tc>
          <w:tcPr>
            <w:tcW w:w="2429" w:type="dxa"/>
            <w:vAlign w:val="center"/>
          </w:tcPr>
          <w:p w14:paraId="7D063FD1" w14:textId="0F8926C1"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6DB64EE" w14:textId="70E1296A"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0,216</w:t>
            </w:r>
            <w:r w:rsidR="001273D2">
              <w:rPr>
                <w:rFonts w:eastAsia="Calibri"/>
                <w:sz w:val="20"/>
                <w:szCs w:val="20"/>
                <w:lang w:eastAsia="en-US"/>
              </w:rPr>
              <w:t>–</w:t>
            </w:r>
            <w:r>
              <w:rPr>
                <w:rFonts w:eastAsia="Calibri"/>
                <w:sz w:val="20"/>
                <w:szCs w:val="20"/>
                <w:lang w:eastAsia="en-US"/>
              </w:rPr>
              <w:t>а/бетон</w:t>
            </w:r>
          </w:p>
          <w:p w14:paraId="73CB32A7" w14:textId="7A37EB0C"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0,319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55632914" w14:textId="32606A4E"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31A40D0" w14:textId="77777777" w:rsidTr="00AC51F3">
        <w:trPr>
          <w:trHeight w:val="215"/>
        </w:trPr>
        <w:tc>
          <w:tcPr>
            <w:tcW w:w="539" w:type="dxa"/>
            <w:vAlign w:val="center"/>
          </w:tcPr>
          <w:p w14:paraId="3681FAB2" w14:textId="1DAC1E28"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331</w:t>
            </w:r>
          </w:p>
        </w:tc>
        <w:tc>
          <w:tcPr>
            <w:tcW w:w="3293" w:type="dxa"/>
            <w:vAlign w:val="center"/>
          </w:tcPr>
          <w:p w14:paraId="337B4DCA" w14:textId="3A53736A"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Спортивная</w:t>
            </w:r>
          </w:p>
        </w:tc>
        <w:tc>
          <w:tcPr>
            <w:tcW w:w="1077" w:type="dxa"/>
            <w:vAlign w:val="center"/>
          </w:tcPr>
          <w:p w14:paraId="1C641108" w14:textId="04207C73"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0,4</w:t>
            </w:r>
            <w:r>
              <w:rPr>
                <w:rFonts w:eastAsia="Calibri"/>
                <w:i/>
                <w:iCs/>
                <w:sz w:val="20"/>
                <w:szCs w:val="20"/>
                <w:lang w:eastAsia="en-US"/>
              </w:rPr>
              <w:t>06</w:t>
            </w:r>
          </w:p>
        </w:tc>
        <w:tc>
          <w:tcPr>
            <w:tcW w:w="2429" w:type="dxa"/>
            <w:vAlign w:val="center"/>
          </w:tcPr>
          <w:p w14:paraId="45EE20CB" w14:textId="4D575B2E"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5B6CF11F" w14:textId="4DE06B74"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асфальтобетон</w:t>
            </w:r>
          </w:p>
        </w:tc>
        <w:tc>
          <w:tcPr>
            <w:tcW w:w="977" w:type="dxa"/>
            <w:vAlign w:val="center"/>
          </w:tcPr>
          <w:p w14:paraId="7D6B293F" w14:textId="37DAEFB4"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F7A93A8" w14:textId="77777777" w:rsidTr="00AC51F3">
        <w:trPr>
          <w:trHeight w:val="215"/>
        </w:trPr>
        <w:tc>
          <w:tcPr>
            <w:tcW w:w="539" w:type="dxa"/>
            <w:vAlign w:val="center"/>
          </w:tcPr>
          <w:p w14:paraId="4D85A9D9" w14:textId="50F28241"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332</w:t>
            </w:r>
          </w:p>
        </w:tc>
        <w:tc>
          <w:tcPr>
            <w:tcW w:w="3293" w:type="dxa"/>
            <w:vAlign w:val="center"/>
          </w:tcPr>
          <w:p w14:paraId="1BD1CE9D" w14:textId="751FECB7"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Полевая</w:t>
            </w:r>
          </w:p>
        </w:tc>
        <w:tc>
          <w:tcPr>
            <w:tcW w:w="1077" w:type="dxa"/>
            <w:vAlign w:val="center"/>
          </w:tcPr>
          <w:p w14:paraId="5AF01C46" w14:textId="03CDC656" w:rsidR="001A796D" w:rsidRPr="002C234B" w:rsidRDefault="001A796D" w:rsidP="001A796D">
            <w:pPr>
              <w:jc w:val="center"/>
              <w:rPr>
                <w:rFonts w:eastAsia="Calibri"/>
                <w:i/>
                <w:iCs/>
                <w:color w:val="FF0000"/>
                <w:sz w:val="20"/>
                <w:szCs w:val="20"/>
                <w:lang w:eastAsia="en-US"/>
              </w:rPr>
            </w:pPr>
            <w:r>
              <w:rPr>
                <w:i/>
                <w:iCs/>
                <w:sz w:val="20"/>
                <w:szCs w:val="20"/>
              </w:rPr>
              <w:t>0,900</w:t>
            </w:r>
          </w:p>
        </w:tc>
        <w:tc>
          <w:tcPr>
            <w:tcW w:w="2429" w:type="dxa"/>
            <w:vAlign w:val="center"/>
          </w:tcPr>
          <w:p w14:paraId="48798EF5" w14:textId="1FC443BE"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D7386A7" w14:textId="2F211B62"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0,425</w:t>
            </w:r>
            <w:r w:rsidR="001273D2">
              <w:rPr>
                <w:rFonts w:eastAsia="Calibri"/>
                <w:sz w:val="20"/>
                <w:szCs w:val="20"/>
                <w:lang w:eastAsia="en-US"/>
              </w:rPr>
              <w:t>–</w:t>
            </w:r>
            <w:r>
              <w:rPr>
                <w:rFonts w:eastAsia="Calibri"/>
                <w:sz w:val="20"/>
                <w:szCs w:val="20"/>
                <w:lang w:eastAsia="en-US"/>
              </w:rPr>
              <w:t>а/бетон</w:t>
            </w:r>
          </w:p>
          <w:p w14:paraId="7A6E2B8F" w14:textId="4DC44995"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0,475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6F8A15FE" w14:textId="652A9D29"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C9C1234" w14:textId="77777777" w:rsidTr="00AC51F3">
        <w:trPr>
          <w:trHeight w:val="215"/>
        </w:trPr>
        <w:tc>
          <w:tcPr>
            <w:tcW w:w="539" w:type="dxa"/>
            <w:vAlign w:val="center"/>
          </w:tcPr>
          <w:p w14:paraId="5EC79B60" w14:textId="7516124D"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333</w:t>
            </w:r>
          </w:p>
        </w:tc>
        <w:tc>
          <w:tcPr>
            <w:tcW w:w="3293" w:type="dxa"/>
            <w:vAlign w:val="center"/>
          </w:tcPr>
          <w:p w14:paraId="2AA092E9" w14:textId="1BFF34CB"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Новый переулок</w:t>
            </w:r>
          </w:p>
        </w:tc>
        <w:tc>
          <w:tcPr>
            <w:tcW w:w="1077" w:type="dxa"/>
            <w:vAlign w:val="center"/>
          </w:tcPr>
          <w:p w14:paraId="6D30B0BC" w14:textId="1F533ABA"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0,122</w:t>
            </w:r>
          </w:p>
        </w:tc>
        <w:tc>
          <w:tcPr>
            <w:tcW w:w="2429" w:type="dxa"/>
            <w:vAlign w:val="center"/>
          </w:tcPr>
          <w:p w14:paraId="7FF9100F" w14:textId="701ABC02"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0EA01B8" w14:textId="748E733D"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асфальтобетон</w:t>
            </w:r>
          </w:p>
        </w:tc>
        <w:tc>
          <w:tcPr>
            <w:tcW w:w="977" w:type="dxa"/>
            <w:vAlign w:val="center"/>
          </w:tcPr>
          <w:p w14:paraId="7C50A377" w14:textId="2EDC26C1"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03CC771" w14:textId="77777777" w:rsidTr="00AC51F3">
        <w:trPr>
          <w:trHeight w:val="215"/>
        </w:trPr>
        <w:tc>
          <w:tcPr>
            <w:tcW w:w="539" w:type="dxa"/>
            <w:vAlign w:val="center"/>
          </w:tcPr>
          <w:p w14:paraId="5494D6EC" w14:textId="0CA0EF3E"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334</w:t>
            </w:r>
          </w:p>
        </w:tc>
        <w:tc>
          <w:tcPr>
            <w:tcW w:w="3293" w:type="dxa"/>
            <w:vAlign w:val="center"/>
          </w:tcPr>
          <w:p w14:paraId="6D0602E9" w14:textId="7EC103FF" w:rsidR="001A796D" w:rsidRPr="009A7398" w:rsidRDefault="001A796D" w:rsidP="001A796D">
            <w:pPr>
              <w:ind w:left="454"/>
              <w:rPr>
                <w:rFonts w:eastAsia="Calibri"/>
                <w:i/>
                <w:iCs/>
                <w:sz w:val="20"/>
                <w:szCs w:val="20"/>
                <w:lang w:eastAsia="en-US"/>
              </w:rPr>
            </w:pPr>
            <w:r w:rsidRPr="009A7398">
              <w:rPr>
                <w:i/>
                <w:iCs/>
                <w:sz w:val="20"/>
                <w:szCs w:val="20"/>
              </w:rPr>
              <w:t>Кичменгский переулок</w:t>
            </w:r>
          </w:p>
        </w:tc>
        <w:tc>
          <w:tcPr>
            <w:tcW w:w="1077" w:type="dxa"/>
            <w:vAlign w:val="center"/>
          </w:tcPr>
          <w:p w14:paraId="1AAA830F" w14:textId="68DAECDF"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0,190</w:t>
            </w:r>
          </w:p>
        </w:tc>
        <w:tc>
          <w:tcPr>
            <w:tcW w:w="2429" w:type="dxa"/>
            <w:vAlign w:val="center"/>
          </w:tcPr>
          <w:p w14:paraId="1A7284D5" w14:textId="02495894"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65EA391" w14:textId="60BBDFD7" w:rsidR="001A796D" w:rsidRPr="006B00A8" w:rsidRDefault="001A796D" w:rsidP="001A796D">
            <w:pPr>
              <w:spacing w:line="280" w:lineRule="atLeast"/>
              <w:contextualSpacing/>
              <w:jc w:val="center"/>
              <w:rPr>
                <w:rFonts w:eastAsia="Calibri"/>
                <w:sz w:val="20"/>
                <w:szCs w:val="20"/>
                <w:lang w:eastAsia="en-US"/>
              </w:rPr>
            </w:pPr>
            <w:r w:rsidRPr="004F7F2A">
              <w:rPr>
                <w:rFonts w:eastAsia="Calibri"/>
                <w:sz w:val="20"/>
                <w:szCs w:val="20"/>
                <w:lang w:eastAsia="en-US"/>
              </w:rPr>
              <w:t>гравий</w:t>
            </w:r>
          </w:p>
        </w:tc>
        <w:tc>
          <w:tcPr>
            <w:tcW w:w="977" w:type="dxa"/>
            <w:vAlign w:val="center"/>
          </w:tcPr>
          <w:p w14:paraId="67B5B063" w14:textId="4EC7936D"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E615D3D" w14:textId="77777777" w:rsidTr="00AC51F3">
        <w:trPr>
          <w:trHeight w:val="215"/>
        </w:trPr>
        <w:tc>
          <w:tcPr>
            <w:tcW w:w="539" w:type="dxa"/>
            <w:vAlign w:val="center"/>
          </w:tcPr>
          <w:p w14:paraId="61DFDE5D" w14:textId="71270B22"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335</w:t>
            </w:r>
          </w:p>
        </w:tc>
        <w:tc>
          <w:tcPr>
            <w:tcW w:w="3293" w:type="dxa"/>
            <w:vAlign w:val="center"/>
          </w:tcPr>
          <w:p w14:paraId="646275D7" w14:textId="3AE9221C"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Дошкольная</w:t>
            </w:r>
          </w:p>
        </w:tc>
        <w:tc>
          <w:tcPr>
            <w:tcW w:w="1077" w:type="dxa"/>
            <w:vAlign w:val="center"/>
          </w:tcPr>
          <w:p w14:paraId="304FB410" w14:textId="4DC34020" w:rsidR="001A796D" w:rsidRPr="0056225D" w:rsidRDefault="001A796D" w:rsidP="001A796D">
            <w:pPr>
              <w:jc w:val="center"/>
              <w:rPr>
                <w:rFonts w:eastAsia="Calibri"/>
                <w:i/>
                <w:iCs/>
                <w:sz w:val="20"/>
                <w:szCs w:val="20"/>
                <w:lang w:eastAsia="en-US"/>
              </w:rPr>
            </w:pPr>
            <w:r w:rsidRPr="0056225D">
              <w:rPr>
                <w:i/>
                <w:iCs/>
                <w:sz w:val="20"/>
                <w:szCs w:val="20"/>
              </w:rPr>
              <w:t>0,278</w:t>
            </w:r>
          </w:p>
        </w:tc>
        <w:tc>
          <w:tcPr>
            <w:tcW w:w="2429" w:type="dxa"/>
            <w:vAlign w:val="center"/>
          </w:tcPr>
          <w:p w14:paraId="7CBBA66C" w14:textId="5F095D5C"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45EC6A8E" w14:textId="3709CDBF" w:rsidR="001A796D" w:rsidRPr="006B00A8" w:rsidRDefault="001A796D" w:rsidP="001A796D">
            <w:pPr>
              <w:spacing w:line="280" w:lineRule="atLeast"/>
              <w:contextualSpacing/>
              <w:jc w:val="center"/>
              <w:rPr>
                <w:rFonts w:eastAsia="Calibri"/>
                <w:sz w:val="20"/>
                <w:szCs w:val="20"/>
                <w:lang w:eastAsia="en-US"/>
              </w:rPr>
            </w:pPr>
            <w:r w:rsidRPr="004F7F2A">
              <w:rPr>
                <w:rFonts w:eastAsia="Calibri"/>
                <w:sz w:val="20"/>
                <w:szCs w:val="20"/>
                <w:lang w:eastAsia="en-US"/>
              </w:rPr>
              <w:t>гравий</w:t>
            </w:r>
          </w:p>
        </w:tc>
        <w:tc>
          <w:tcPr>
            <w:tcW w:w="977" w:type="dxa"/>
            <w:vAlign w:val="center"/>
          </w:tcPr>
          <w:p w14:paraId="19C0A407" w14:textId="596FAA3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B6ADBC5" w14:textId="77777777" w:rsidTr="00AC51F3">
        <w:trPr>
          <w:trHeight w:val="215"/>
        </w:trPr>
        <w:tc>
          <w:tcPr>
            <w:tcW w:w="539" w:type="dxa"/>
            <w:vAlign w:val="center"/>
          </w:tcPr>
          <w:p w14:paraId="70E1B25B" w14:textId="43056684"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336</w:t>
            </w:r>
          </w:p>
        </w:tc>
        <w:tc>
          <w:tcPr>
            <w:tcW w:w="3293" w:type="dxa"/>
            <w:vAlign w:val="center"/>
          </w:tcPr>
          <w:p w14:paraId="1D843CC7" w14:textId="30B9D94E"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Октябрьская</w:t>
            </w:r>
          </w:p>
        </w:tc>
        <w:tc>
          <w:tcPr>
            <w:tcW w:w="1077" w:type="dxa"/>
            <w:vAlign w:val="center"/>
          </w:tcPr>
          <w:p w14:paraId="751C7189" w14:textId="567FFA71" w:rsidR="001A796D" w:rsidRPr="0056225D" w:rsidRDefault="001A796D" w:rsidP="001A796D">
            <w:pPr>
              <w:jc w:val="center"/>
              <w:rPr>
                <w:rFonts w:eastAsia="Calibri"/>
                <w:i/>
                <w:iCs/>
                <w:sz w:val="20"/>
                <w:szCs w:val="20"/>
                <w:lang w:eastAsia="en-US"/>
              </w:rPr>
            </w:pPr>
            <w:r w:rsidRPr="0056225D">
              <w:rPr>
                <w:i/>
                <w:iCs/>
                <w:sz w:val="20"/>
                <w:szCs w:val="20"/>
              </w:rPr>
              <w:t>0,896</w:t>
            </w:r>
          </w:p>
        </w:tc>
        <w:tc>
          <w:tcPr>
            <w:tcW w:w="2429" w:type="dxa"/>
            <w:vAlign w:val="center"/>
          </w:tcPr>
          <w:p w14:paraId="5F3C8D67" w14:textId="2F1C1BB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1B806C1" w14:textId="1F64EF9E"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0,562</w:t>
            </w:r>
            <w:r w:rsidR="001273D2">
              <w:rPr>
                <w:rFonts w:eastAsia="Calibri"/>
                <w:sz w:val="20"/>
                <w:szCs w:val="20"/>
                <w:lang w:eastAsia="en-US"/>
              </w:rPr>
              <w:t>–</w:t>
            </w:r>
            <w:r>
              <w:rPr>
                <w:rFonts w:eastAsia="Calibri"/>
                <w:sz w:val="20"/>
                <w:szCs w:val="20"/>
                <w:lang w:eastAsia="en-US"/>
              </w:rPr>
              <w:t>а/бетон</w:t>
            </w:r>
          </w:p>
          <w:p w14:paraId="31099358" w14:textId="1C2F8D52"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0,334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57665229" w14:textId="2BE1F638"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983663D" w14:textId="77777777" w:rsidTr="00AC51F3">
        <w:trPr>
          <w:trHeight w:val="215"/>
        </w:trPr>
        <w:tc>
          <w:tcPr>
            <w:tcW w:w="539" w:type="dxa"/>
            <w:vAlign w:val="center"/>
          </w:tcPr>
          <w:p w14:paraId="37CADBB4" w14:textId="76A3FDF0"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337</w:t>
            </w:r>
          </w:p>
        </w:tc>
        <w:tc>
          <w:tcPr>
            <w:tcW w:w="3293" w:type="dxa"/>
            <w:vAlign w:val="center"/>
          </w:tcPr>
          <w:p w14:paraId="7C5B520B" w14:textId="42E1FDB7"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Садовая</w:t>
            </w:r>
          </w:p>
        </w:tc>
        <w:tc>
          <w:tcPr>
            <w:tcW w:w="1077" w:type="dxa"/>
            <w:vAlign w:val="center"/>
          </w:tcPr>
          <w:p w14:paraId="56675F0A" w14:textId="46F84A86"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1,445</w:t>
            </w:r>
          </w:p>
        </w:tc>
        <w:tc>
          <w:tcPr>
            <w:tcW w:w="2429" w:type="dxa"/>
            <w:vAlign w:val="center"/>
          </w:tcPr>
          <w:p w14:paraId="56B5E3F7" w14:textId="53E34B8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378442C" w14:textId="595AC9EB"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0,186</w:t>
            </w:r>
            <w:r w:rsidR="001273D2">
              <w:rPr>
                <w:rFonts w:eastAsia="Calibri"/>
                <w:sz w:val="20"/>
                <w:szCs w:val="20"/>
                <w:lang w:eastAsia="en-US"/>
              </w:rPr>
              <w:t>–</w:t>
            </w:r>
            <w:r>
              <w:rPr>
                <w:rFonts w:eastAsia="Calibri"/>
                <w:sz w:val="20"/>
                <w:szCs w:val="20"/>
                <w:lang w:eastAsia="en-US"/>
              </w:rPr>
              <w:t>а/бетон</w:t>
            </w:r>
          </w:p>
          <w:p w14:paraId="1AF752B3" w14:textId="64B10EA6"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1,259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1D2C59F2" w14:textId="16AF8DF3"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FE72026" w14:textId="77777777" w:rsidTr="00AC51F3">
        <w:trPr>
          <w:trHeight w:val="215"/>
        </w:trPr>
        <w:tc>
          <w:tcPr>
            <w:tcW w:w="539" w:type="dxa"/>
            <w:vAlign w:val="center"/>
          </w:tcPr>
          <w:p w14:paraId="44685814" w14:textId="7A9768DC"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338</w:t>
            </w:r>
          </w:p>
        </w:tc>
        <w:tc>
          <w:tcPr>
            <w:tcW w:w="3293" w:type="dxa"/>
            <w:vAlign w:val="center"/>
          </w:tcPr>
          <w:p w14:paraId="7207DF90" w14:textId="290A696E"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Труда</w:t>
            </w:r>
          </w:p>
        </w:tc>
        <w:tc>
          <w:tcPr>
            <w:tcW w:w="1077" w:type="dxa"/>
            <w:vAlign w:val="center"/>
          </w:tcPr>
          <w:p w14:paraId="33189186" w14:textId="57FE5C6B"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0,323</w:t>
            </w:r>
          </w:p>
        </w:tc>
        <w:tc>
          <w:tcPr>
            <w:tcW w:w="2429" w:type="dxa"/>
            <w:vAlign w:val="center"/>
          </w:tcPr>
          <w:p w14:paraId="50937F0C" w14:textId="0236062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57DC022" w14:textId="7F686B6F"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гравий</w:t>
            </w:r>
          </w:p>
        </w:tc>
        <w:tc>
          <w:tcPr>
            <w:tcW w:w="977" w:type="dxa"/>
            <w:vAlign w:val="center"/>
          </w:tcPr>
          <w:p w14:paraId="0440AADA" w14:textId="67E56151"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005854B" w14:textId="77777777" w:rsidTr="00AC51F3">
        <w:trPr>
          <w:trHeight w:val="215"/>
        </w:trPr>
        <w:tc>
          <w:tcPr>
            <w:tcW w:w="539" w:type="dxa"/>
            <w:vAlign w:val="center"/>
          </w:tcPr>
          <w:p w14:paraId="3F8D350E" w14:textId="064C762F"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339</w:t>
            </w:r>
          </w:p>
        </w:tc>
        <w:tc>
          <w:tcPr>
            <w:tcW w:w="3293" w:type="dxa"/>
            <w:vAlign w:val="center"/>
          </w:tcPr>
          <w:p w14:paraId="27392803" w14:textId="240C3760"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Большакова</w:t>
            </w:r>
          </w:p>
        </w:tc>
        <w:tc>
          <w:tcPr>
            <w:tcW w:w="1077" w:type="dxa"/>
            <w:vAlign w:val="center"/>
          </w:tcPr>
          <w:p w14:paraId="56C0D155" w14:textId="06B7B3B2" w:rsidR="001A796D" w:rsidRPr="0056225D" w:rsidRDefault="001A796D" w:rsidP="001A796D">
            <w:pPr>
              <w:jc w:val="center"/>
              <w:rPr>
                <w:rFonts w:eastAsia="Calibri"/>
                <w:i/>
                <w:iCs/>
                <w:sz w:val="20"/>
                <w:szCs w:val="20"/>
                <w:lang w:eastAsia="en-US"/>
              </w:rPr>
            </w:pPr>
            <w:r w:rsidRPr="0056225D">
              <w:rPr>
                <w:i/>
                <w:iCs/>
                <w:sz w:val="20"/>
                <w:szCs w:val="20"/>
              </w:rPr>
              <w:t>1,194</w:t>
            </w:r>
          </w:p>
        </w:tc>
        <w:tc>
          <w:tcPr>
            <w:tcW w:w="2429" w:type="dxa"/>
            <w:vAlign w:val="center"/>
          </w:tcPr>
          <w:p w14:paraId="3E2B8657" w14:textId="40DA483B"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29B66864" w14:textId="43116F0C"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0,978</w:t>
            </w:r>
            <w:r w:rsidR="001273D2">
              <w:rPr>
                <w:rFonts w:eastAsia="Calibri"/>
                <w:sz w:val="20"/>
                <w:szCs w:val="20"/>
                <w:lang w:eastAsia="en-US"/>
              </w:rPr>
              <w:t>–</w:t>
            </w:r>
            <w:r>
              <w:rPr>
                <w:rFonts w:eastAsia="Calibri"/>
                <w:sz w:val="20"/>
                <w:szCs w:val="20"/>
                <w:lang w:eastAsia="en-US"/>
              </w:rPr>
              <w:t>а/бетон</w:t>
            </w:r>
          </w:p>
          <w:p w14:paraId="26CD96FE" w14:textId="1B78394E"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0,216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38264A84" w14:textId="65D3498C"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73A2E0A" w14:textId="77777777" w:rsidTr="00AC51F3">
        <w:trPr>
          <w:trHeight w:val="215"/>
        </w:trPr>
        <w:tc>
          <w:tcPr>
            <w:tcW w:w="539" w:type="dxa"/>
            <w:vAlign w:val="center"/>
          </w:tcPr>
          <w:p w14:paraId="32126E48" w14:textId="78FD20E3"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340</w:t>
            </w:r>
          </w:p>
        </w:tc>
        <w:tc>
          <w:tcPr>
            <w:tcW w:w="3293" w:type="dxa"/>
            <w:vAlign w:val="center"/>
          </w:tcPr>
          <w:p w14:paraId="081D9D25" w14:textId="4F0BA3CF"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Кузнечная</w:t>
            </w:r>
          </w:p>
        </w:tc>
        <w:tc>
          <w:tcPr>
            <w:tcW w:w="1077" w:type="dxa"/>
            <w:vAlign w:val="center"/>
          </w:tcPr>
          <w:p w14:paraId="732257E0" w14:textId="531BE643"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0,307</w:t>
            </w:r>
          </w:p>
        </w:tc>
        <w:tc>
          <w:tcPr>
            <w:tcW w:w="2429" w:type="dxa"/>
            <w:vAlign w:val="center"/>
          </w:tcPr>
          <w:p w14:paraId="07921880" w14:textId="1276748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AC29E2D" w14:textId="2D712ABC" w:rsidR="001A796D" w:rsidRPr="006B00A8" w:rsidRDefault="001A796D" w:rsidP="001A796D">
            <w:pPr>
              <w:spacing w:line="280" w:lineRule="atLeast"/>
              <w:contextualSpacing/>
              <w:jc w:val="center"/>
              <w:rPr>
                <w:rFonts w:eastAsia="Calibri"/>
                <w:sz w:val="20"/>
                <w:szCs w:val="20"/>
                <w:lang w:eastAsia="en-US"/>
              </w:rPr>
            </w:pPr>
            <w:r w:rsidRPr="00E5165D">
              <w:rPr>
                <w:rFonts w:eastAsia="Calibri"/>
                <w:sz w:val="20"/>
                <w:szCs w:val="20"/>
                <w:lang w:eastAsia="en-US"/>
              </w:rPr>
              <w:t>гравий</w:t>
            </w:r>
          </w:p>
        </w:tc>
        <w:tc>
          <w:tcPr>
            <w:tcW w:w="977" w:type="dxa"/>
            <w:vAlign w:val="center"/>
          </w:tcPr>
          <w:p w14:paraId="673AD63F" w14:textId="75B979FD"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7BC1A8FC" w14:textId="77777777" w:rsidTr="00AC51F3">
        <w:trPr>
          <w:trHeight w:val="215"/>
        </w:trPr>
        <w:tc>
          <w:tcPr>
            <w:tcW w:w="539" w:type="dxa"/>
            <w:vAlign w:val="center"/>
          </w:tcPr>
          <w:p w14:paraId="1C86659C" w14:textId="4C6492A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341</w:t>
            </w:r>
          </w:p>
        </w:tc>
        <w:tc>
          <w:tcPr>
            <w:tcW w:w="3293" w:type="dxa"/>
            <w:vAlign w:val="center"/>
          </w:tcPr>
          <w:p w14:paraId="6AF4E584" w14:textId="427E67B3" w:rsidR="001A796D" w:rsidRPr="009A7398" w:rsidRDefault="001A796D" w:rsidP="001A796D">
            <w:pPr>
              <w:ind w:left="454"/>
              <w:rPr>
                <w:rFonts w:eastAsia="Calibri"/>
                <w:i/>
                <w:iCs/>
                <w:sz w:val="20"/>
                <w:szCs w:val="20"/>
                <w:lang w:eastAsia="en-US"/>
              </w:rPr>
            </w:pPr>
            <w:r w:rsidRPr="009A7398">
              <w:rPr>
                <w:i/>
                <w:iCs/>
                <w:sz w:val="20"/>
                <w:szCs w:val="20"/>
              </w:rPr>
              <w:t>Протасовский переулок</w:t>
            </w:r>
          </w:p>
        </w:tc>
        <w:tc>
          <w:tcPr>
            <w:tcW w:w="1077" w:type="dxa"/>
            <w:vAlign w:val="center"/>
          </w:tcPr>
          <w:p w14:paraId="5015DC9B" w14:textId="507563B1" w:rsidR="001A796D" w:rsidRPr="0056225D" w:rsidRDefault="001A796D" w:rsidP="001A796D">
            <w:pPr>
              <w:jc w:val="center"/>
              <w:rPr>
                <w:rFonts w:eastAsia="Calibri"/>
                <w:i/>
                <w:iCs/>
                <w:sz w:val="20"/>
                <w:szCs w:val="20"/>
                <w:lang w:eastAsia="en-US"/>
              </w:rPr>
            </w:pPr>
            <w:r w:rsidRPr="0056225D">
              <w:rPr>
                <w:i/>
                <w:iCs/>
                <w:sz w:val="20"/>
                <w:szCs w:val="20"/>
              </w:rPr>
              <w:t>0,282</w:t>
            </w:r>
          </w:p>
        </w:tc>
        <w:tc>
          <w:tcPr>
            <w:tcW w:w="2429" w:type="dxa"/>
            <w:vAlign w:val="center"/>
          </w:tcPr>
          <w:p w14:paraId="71BD16A0" w14:textId="3A1747A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E19DCAD" w14:textId="1BDC64E1" w:rsidR="001A796D" w:rsidRPr="006B00A8" w:rsidRDefault="001A796D" w:rsidP="001A796D">
            <w:pPr>
              <w:spacing w:line="280" w:lineRule="atLeast"/>
              <w:contextualSpacing/>
              <w:jc w:val="center"/>
              <w:rPr>
                <w:rFonts w:eastAsia="Calibri"/>
                <w:sz w:val="20"/>
                <w:szCs w:val="20"/>
                <w:lang w:eastAsia="en-US"/>
              </w:rPr>
            </w:pPr>
            <w:r w:rsidRPr="00E5165D">
              <w:rPr>
                <w:rFonts w:eastAsia="Calibri"/>
                <w:sz w:val="20"/>
                <w:szCs w:val="20"/>
                <w:lang w:eastAsia="en-US"/>
              </w:rPr>
              <w:t>гравий</w:t>
            </w:r>
          </w:p>
        </w:tc>
        <w:tc>
          <w:tcPr>
            <w:tcW w:w="977" w:type="dxa"/>
            <w:vAlign w:val="center"/>
          </w:tcPr>
          <w:p w14:paraId="4133D00F" w14:textId="6789E1F5"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829068F" w14:textId="77777777" w:rsidTr="00AC51F3">
        <w:trPr>
          <w:trHeight w:val="215"/>
        </w:trPr>
        <w:tc>
          <w:tcPr>
            <w:tcW w:w="539" w:type="dxa"/>
            <w:vAlign w:val="center"/>
          </w:tcPr>
          <w:p w14:paraId="523108FB" w14:textId="4012F877"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342</w:t>
            </w:r>
          </w:p>
        </w:tc>
        <w:tc>
          <w:tcPr>
            <w:tcW w:w="3293" w:type="dxa"/>
            <w:vAlign w:val="center"/>
          </w:tcPr>
          <w:p w14:paraId="3E326BD6" w14:textId="065D152C" w:rsidR="001A796D" w:rsidRPr="009A7398" w:rsidRDefault="001A796D" w:rsidP="001A796D">
            <w:pPr>
              <w:ind w:left="454"/>
              <w:rPr>
                <w:rFonts w:eastAsia="Calibri"/>
                <w:i/>
                <w:iCs/>
                <w:sz w:val="20"/>
                <w:szCs w:val="20"/>
                <w:lang w:eastAsia="en-US"/>
              </w:rPr>
            </w:pPr>
            <w:r w:rsidRPr="009A7398">
              <w:rPr>
                <w:i/>
                <w:iCs/>
                <w:sz w:val="20"/>
                <w:szCs w:val="20"/>
              </w:rPr>
              <w:t>улица Льнозаводская</w:t>
            </w:r>
          </w:p>
        </w:tc>
        <w:tc>
          <w:tcPr>
            <w:tcW w:w="1077" w:type="dxa"/>
            <w:vAlign w:val="center"/>
          </w:tcPr>
          <w:p w14:paraId="2F5FC4BD" w14:textId="2A29BC0A"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0,887</w:t>
            </w:r>
          </w:p>
        </w:tc>
        <w:tc>
          <w:tcPr>
            <w:tcW w:w="2429" w:type="dxa"/>
            <w:vAlign w:val="center"/>
          </w:tcPr>
          <w:p w14:paraId="080B51E4" w14:textId="6A12290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5515964" w14:textId="105C3689" w:rsidR="001A796D" w:rsidRPr="006B00A8" w:rsidRDefault="001A796D" w:rsidP="001A796D">
            <w:pPr>
              <w:spacing w:line="280" w:lineRule="atLeast"/>
              <w:contextualSpacing/>
              <w:jc w:val="center"/>
              <w:rPr>
                <w:rFonts w:eastAsia="Calibri"/>
                <w:sz w:val="20"/>
                <w:szCs w:val="20"/>
                <w:lang w:eastAsia="en-US"/>
              </w:rPr>
            </w:pPr>
            <w:r w:rsidRPr="00E5165D">
              <w:rPr>
                <w:rFonts w:eastAsia="Calibri"/>
                <w:sz w:val="20"/>
                <w:szCs w:val="20"/>
                <w:lang w:eastAsia="en-US"/>
              </w:rPr>
              <w:t>гравий</w:t>
            </w:r>
          </w:p>
        </w:tc>
        <w:tc>
          <w:tcPr>
            <w:tcW w:w="977" w:type="dxa"/>
            <w:vAlign w:val="center"/>
          </w:tcPr>
          <w:p w14:paraId="0CDF28B3" w14:textId="2FAE685E"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F2012B5" w14:textId="77777777" w:rsidTr="00AC51F3">
        <w:trPr>
          <w:trHeight w:val="215"/>
        </w:trPr>
        <w:tc>
          <w:tcPr>
            <w:tcW w:w="539" w:type="dxa"/>
            <w:vAlign w:val="center"/>
          </w:tcPr>
          <w:p w14:paraId="65CA9323" w14:textId="153FF69F"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343</w:t>
            </w:r>
          </w:p>
        </w:tc>
        <w:tc>
          <w:tcPr>
            <w:tcW w:w="3293" w:type="dxa"/>
            <w:vAlign w:val="center"/>
          </w:tcPr>
          <w:p w14:paraId="277B94FC" w14:textId="3C01F5FA" w:rsidR="001A796D" w:rsidRPr="009A7398" w:rsidRDefault="001A796D" w:rsidP="001A796D">
            <w:pPr>
              <w:ind w:left="454"/>
              <w:rPr>
                <w:rFonts w:eastAsia="Calibri"/>
                <w:i/>
                <w:iCs/>
                <w:sz w:val="20"/>
                <w:szCs w:val="20"/>
                <w:lang w:eastAsia="en-US"/>
              </w:rPr>
            </w:pPr>
            <w:r w:rsidRPr="009A7398">
              <w:rPr>
                <w:i/>
                <w:iCs/>
                <w:sz w:val="20"/>
                <w:szCs w:val="20"/>
              </w:rPr>
              <w:t>улица Им. Коряковского</w:t>
            </w:r>
          </w:p>
        </w:tc>
        <w:tc>
          <w:tcPr>
            <w:tcW w:w="1077" w:type="dxa"/>
            <w:vAlign w:val="center"/>
          </w:tcPr>
          <w:p w14:paraId="4B0F5745" w14:textId="32464C1E" w:rsidR="001A796D" w:rsidRPr="0056225D" w:rsidRDefault="001A796D" w:rsidP="001A796D">
            <w:pPr>
              <w:jc w:val="center"/>
              <w:rPr>
                <w:rFonts w:eastAsia="Calibri"/>
                <w:i/>
                <w:iCs/>
                <w:sz w:val="20"/>
                <w:szCs w:val="20"/>
                <w:lang w:eastAsia="en-US"/>
              </w:rPr>
            </w:pPr>
            <w:r w:rsidRPr="0056225D">
              <w:rPr>
                <w:i/>
                <w:iCs/>
                <w:sz w:val="20"/>
                <w:szCs w:val="20"/>
              </w:rPr>
              <w:t>1,519</w:t>
            </w:r>
          </w:p>
        </w:tc>
        <w:tc>
          <w:tcPr>
            <w:tcW w:w="2429" w:type="dxa"/>
            <w:vAlign w:val="center"/>
          </w:tcPr>
          <w:p w14:paraId="2693D619" w14:textId="295CAF3F"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1089435E" w14:textId="1C658998" w:rsidR="001A796D" w:rsidRPr="006B00A8" w:rsidRDefault="001A796D" w:rsidP="001A796D">
            <w:pPr>
              <w:spacing w:line="280" w:lineRule="atLeast"/>
              <w:contextualSpacing/>
              <w:jc w:val="center"/>
              <w:rPr>
                <w:rFonts w:eastAsia="Calibri"/>
                <w:sz w:val="20"/>
                <w:szCs w:val="20"/>
                <w:lang w:eastAsia="en-US"/>
              </w:rPr>
            </w:pPr>
            <w:r w:rsidRPr="00E5165D">
              <w:rPr>
                <w:rFonts w:eastAsia="Calibri"/>
                <w:sz w:val="20"/>
                <w:szCs w:val="20"/>
                <w:lang w:eastAsia="en-US"/>
              </w:rPr>
              <w:t>гравий</w:t>
            </w:r>
          </w:p>
        </w:tc>
        <w:tc>
          <w:tcPr>
            <w:tcW w:w="977" w:type="dxa"/>
            <w:vAlign w:val="center"/>
          </w:tcPr>
          <w:p w14:paraId="7CEA2F28" w14:textId="50E6BB5C"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76499EC7" w14:textId="77777777" w:rsidTr="00AC51F3">
        <w:trPr>
          <w:trHeight w:val="215"/>
        </w:trPr>
        <w:tc>
          <w:tcPr>
            <w:tcW w:w="539" w:type="dxa"/>
            <w:vAlign w:val="center"/>
          </w:tcPr>
          <w:p w14:paraId="36D66DD4" w14:textId="594D92C4"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344</w:t>
            </w:r>
          </w:p>
        </w:tc>
        <w:tc>
          <w:tcPr>
            <w:tcW w:w="3293" w:type="dxa"/>
            <w:vAlign w:val="center"/>
          </w:tcPr>
          <w:p w14:paraId="5B403707" w14:textId="2CFCB5AF"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Текстильная</w:t>
            </w:r>
          </w:p>
        </w:tc>
        <w:tc>
          <w:tcPr>
            <w:tcW w:w="1077" w:type="dxa"/>
            <w:vAlign w:val="center"/>
          </w:tcPr>
          <w:p w14:paraId="498BFFA7" w14:textId="4DE2DBA3" w:rsidR="001A796D" w:rsidRPr="0056225D" w:rsidRDefault="001A796D" w:rsidP="001A796D">
            <w:pPr>
              <w:jc w:val="center"/>
              <w:rPr>
                <w:rFonts w:eastAsia="Calibri"/>
                <w:i/>
                <w:iCs/>
                <w:sz w:val="20"/>
                <w:szCs w:val="20"/>
                <w:lang w:eastAsia="en-US"/>
              </w:rPr>
            </w:pPr>
            <w:r w:rsidRPr="0056225D">
              <w:rPr>
                <w:i/>
                <w:iCs/>
                <w:sz w:val="20"/>
                <w:szCs w:val="20"/>
              </w:rPr>
              <w:t>0,759</w:t>
            </w:r>
          </w:p>
        </w:tc>
        <w:tc>
          <w:tcPr>
            <w:tcW w:w="2429" w:type="dxa"/>
            <w:vAlign w:val="center"/>
          </w:tcPr>
          <w:p w14:paraId="1ADB8A07" w14:textId="6D7B8AF5"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34AF8A5" w14:textId="363D87BB" w:rsidR="001A796D" w:rsidRPr="006B00A8" w:rsidRDefault="001A796D" w:rsidP="001A796D">
            <w:pPr>
              <w:spacing w:line="280" w:lineRule="atLeast"/>
              <w:contextualSpacing/>
              <w:jc w:val="center"/>
              <w:rPr>
                <w:rFonts w:eastAsia="Calibri"/>
                <w:sz w:val="20"/>
                <w:szCs w:val="20"/>
                <w:lang w:eastAsia="en-US"/>
              </w:rPr>
            </w:pPr>
            <w:r w:rsidRPr="00E5165D">
              <w:rPr>
                <w:rFonts w:eastAsia="Calibri"/>
                <w:sz w:val="20"/>
                <w:szCs w:val="20"/>
                <w:lang w:eastAsia="en-US"/>
              </w:rPr>
              <w:t>гравий</w:t>
            </w:r>
          </w:p>
        </w:tc>
        <w:tc>
          <w:tcPr>
            <w:tcW w:w="977" w:type="dxa"/>
            <w:vAlign w:val="center"/>
          </w:tcPr>
          <w:p w14:paraId="1E31C46F" w14:textId="3EAE90C3"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248F0D40" w14:textId="77777777" w:rsidTr="00C47735">
        <w:trPr>
          <w:trHeight w:val="215"/>
        </w:trPr>
        <w:tc>
          <w:tcPr>
            <w:tcW w:w="539" w:type="dxa"/>
            <w:vAlign w:val="center"/>
          </w:tcPr>
          <w:p w14:paraId="20D8A5BB" w14:textId="1312FA7B"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lastRenderedPageBreak/>
              <w:t>345</w:t>
            </w:r>
          </w:p>
        </w:tc>
        <w:tc>
          <w:tcPr>
            <w:tcW w:w="3293" w:type="dxa"/>
            <w:vAlign w:val="center"/>
          </w:tcPr>
          <w:p w14:paraId="325ACCE1" w14:textId="2461BEB0"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Пионерская</w:t>
            </w:r>
          </w:p>
        </w:tc>
        <w:tc>
          <w:tcPr>
            <w:tcW w:w="1077" w:type="dxa"/>
            <w:vAlign w:val="center"/>
          </w:tcPr>
          <w:p w14:paraId="60729453" w14:textId="4662784F"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0,733</w:t>
            </w:r>
          </w:p>
        </w:tc>
        <w:tc>
          <w:tcPr>
            <w:tcW w:w="2429" w:type="dxa"/>
            <w:vAlign w:val="center"/>
          </w:tcPr>
          <w:p w14:paraId="26B12406" w14:textId="12F524C0"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0881513" w14:textId="2D1D9415" w:rsidR="001A796D" w:rsidRDefault="001A796D" w:rsidP="00C47735">
            <w:pPr>
              <w:spacing w:line="220" w:lineRule="atLeast"/>
              <w:contextualSpacing/>
              <w:rPr>
                <w:rFonts w:eastAsia="Calibri"/>
                <w:sz w:val="20"/>
                <w:szCs w:val="20"/>
                <w:lang w:eastAsia="en-US"/>
              </w:rPr>
            </w:pPr>
            <w:r>
              <w:rPr>
                <w:rFonts w:eastAsia="Calibri"/>
                <w:sz w:val="20"/>
                <w:szCs w:val="20"/>
                <w:lang w:eastAsia="en-US"/>
              </w:rPr>
              <w:t>0,390</w:t>
            </w:r>
            <w:r w:rsidR="001273D2">
              <w:rPr>
                <w:rFonts w:eastAsia="Calibri"/>
                <w:sz w:val="20"/>
                <w:szCs w:val="20"/>
                <w:lang w:eastAsia="en-US"/>
              </w:rPr>
              <w:t>–</w:t>
            </w:r>
            <w:r>
              <w:rPr>
                <w:rFonts w:eastAsia="Calibri"/>
                <w:sz w:val="20"/>
                <w:szCs w:val="20"/>
                <w:lang w:eastAsia="en-US"/>
              </w:rPr>
              <w:t>а/</w:t>
            </w:r>
            <w:r w:rsidR="00C47735">
              <w:rPr>
                <w:rFonts w:eastAsia="Calibri"/>
                <w:sz w:val="20"/>
                <w:szCs w:val="20"/>
                <w:lang w:eastAsia="en-US"/>
              </w:rPr>
              <w:t>б</w:t>
            </w:r>
            <w:r>
              <w:rPr>
                <w:rFonts w:eastAsia="Calibri"/>
                <w:sz w:val="20"/>
                <w:szCs w:val="20"/>
                <w:lang w:eastAsia="en-US"/>
              </w:rPr>
              <w:t>етон</w:t>
            </w:r>
          </w:p>
          <w:p w14:paraId="74BFB4EC" w14:textId="58406F5E" w:rsidR="001A796D" w:rsidRPr="006B00A8" w:rsidRDefault="001A796D" w:rsidP="00C47735">
            <w:pPr>
              <w:spacing w:line="220" w:lineRule="atLeast"/>
              <w:contextualSpacing/>
              <w:rPr>
                <w:rFonts w:eastAsia="Calibri"/>
                <w:sz w:val="20"/>
                <w:szCs w:val="20"/>
                <w:lang w:eastAsia="en-US"/>
              </w:rPr>
            </w:pPr>
            <w:r>
              <w:rPr>
                <w:rFonts w:eastAsia="Calibri"/>
                <w:sz w:val="20"/>
                <w:szCs w:val="20"/>
                <w:lang w:eastAsia="en-US"/>
              </w:rPr>
              <w:t xml:space="preserve">0,343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798CAB28" w14:textId="49F46899"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4978870" w14:textId="77777777" w:rsidTr="00AC51F3">
        <w:trPr>
          <w:trHeight w:val="215"/>
        </w:trPr>
        <w:tc>
          <w:tcPr>
            <w:tcW w:w="539" w:type="dxa"/>
            <w:vAlign w:val="center"/>
          </w:tcPr>
          <w:p w14:paraId="7776C6E5" w14:textId="259F67CA"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346</w:t>
            </w:r>
          </w:p>
        </w:tc>
        <w:tc>
          <w:tcPr>
            <w:tcW w:w="3293" w:type="dxa"/>
            <w:vAlign w:val="center"/>
          </w:tcPr>
          <w:p w14:paraId="22B94910" w14:textId="00244F2B"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Кооперативная</w:t>
            </w:r>
          </w:p>
        </w:tc>
        <w:tc>
          <w:tcPr>
            <w:tcW w:w="1077" w:type="dxa"/>
            <w:vAlign w:val="center"/>
          </w:tcPr>
          <w:p w14:paraId="3934A6AE" w14:textId="421BFC01"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0,570</w:t>
            </w:r>
          </w:p>
        </w:tc>
        <w:tc>
          <w:tcPr>
            <w:tcW w:w="2429" w:type="dxa"/>
            <w:vAlign w:val="center"/>
          </w:tcPr>
          <w:p w14:paraId="33EB4012" w14:textId="6CFB257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305CABA" w14:textId="44799239"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гравий</w:t>
            </w:r>
          </w:p>
        </w:tc>
        <w:tc>
          <w:tcPr>
            <w:tcW w:w="977" w:type="dxa"/>
            <w:vAlign w:val="center"/>
          </w:tcPr>
          <w:p w14:paraId="703F39C1" w14:textId="405D94AB"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9D0927B" w14:textId="77777777" w:rsidTr="00AC51F3">
        <w:trPr>
          <w:trHeight w:val="215"/>
        </w:trPr>
        <w:tc>
          <w:tcPr>
            <w:tcW w:w="539" w:type="dxa"/>
            <w:vAlign w:val="center"/>
          </w:tcPr>
          <w:p w14:paraId="096BC59C" w14:textId="36A9AC3E"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347</w:t>
            </w:r>
          </w:p>
        </w:tc>
        <w:tc>
          <w:tcPr>
            <w:tcW w:w="3293" w:type="dxa"/>
            <w:vAlign w:val="center"/>
          </w:tcPr>
          <w:p w14:paraId="0688A24E" w14:textId="38CEE8E4"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Озерная</w:t>
            </w:r>
          </w:p>
        </w:tc>
        <w:tc>
          <w:tcPr>
            <w:tcW w:w="1077" w:type="dxa"/>
            <w:vAlign w:val="center"/>
          </w:tcPr>
          <w:p w14:paraId="42C73964" w14:textId="1310D3A9" w:rsidR="001A796D" w:rsidRPr="0056225D" w:rsidRDefault="001A796D" w:rsidP="001A796D">
            <w:pPr>
              <w:jc w:val="center"/>
              <w:rPr>
                <w:rFonts w:eastAsia="Calibri"/>
                <w:i/>
                <w:iCs/>
                <w:sz w:val="20"/>
                <w:szCs w:val="20"/>
                <w:lang w:eastAsia="en-US"/>
              </w:rPr>
            </w:pPr>
            <w:r w:rsidRPr="0056225D">
              <w:rPr>
                <w:i/>
                <w:iCs/>
                <w:sz w:val="20"/>
                <w:szCs w:val="20"/>
              </w:rPr>
              <w:t>1,292</w:t>
            </w:r>
          </w:p>
        </w:tc>
        <w:tc>
          <w:tcPr>
            <w:tcW w:w="2429" w:type="dxa"/>
            <w:vAlign w:val="center"/>
          </w:tcPr>
          <w:p w14:paraId="6FF18DDD" w14:textId="00C5B469"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6A56C570" w14:textId="54E19E7D" w:rsidR="001A796D" w:rsidRPr="00A4584B" w:rsidRDefault="000418DC" w:rsidP="000418DC">
            <w:pPr>
              <w:spacing w:line="220" w:lineRule="atLeast"/>
              <w:rPr>
                <w:rFonts w:eastAsia="Calibri"/>
                <w:sz w:val="20"/>
                <w:szCs w:val="20"/>
                <w:lang w:eastAsia="en-US"/>
              </w:rPr>
            </w:pPr>
            <w:r w:rsidRPr="00A4584B">
              <w:rPr>
                <w:rFonts w:eastAsia="Calibri"/>
                <w:sz w:val="20"/>
                <w:szCs w:val="20"/>
                <w:lang w:eastAsia="en-US"/>
              </w:rPr>
              <w:t>1,0</w:t>
            </w:r>
            <w:r w:rsidR="001273D2" w:rsidRPr="00A4584B">
              <w:rPr>
                <w:rFonts w:eastAsia="Calibri"/>
                <w:sz w:val="20"/>
                <w:szCs w:val="20"/>
                <w:lang w:eastAsia="en-US"/>
              </w:rPr>
              <w:t>–</w:t>
            </w:r>
            <w:r w:rsidR="001A796D" w:rsidRPr="00A4584B">
              <w:rPr>
                <w:rFonts w:eastAsia="Calibri"/>
                <w:sz w:val="20"/>
                <w:szCs w:val="20"/>
                <w:lang w:eastAsia="en-US"/>
              </w:rPr>
              <w:t>а/бетон</w:t>
            </w:r>
          </w:p>
          <w:p w14:paraId="20DC3DA4" w14:textId="0D57BFCA" w:rsidR="001A796D" w:rsidRPr="00A4584B" w:rsidRDefault="001A796D" w:rsidP="00C47735">
            <w:pPr>
              <w:spacing w:line="220" w:lineRule="atLeast"/>
              <w:contextualSpacing/>
              <w:jc w:val="center"/>
              <w:rPr>
                <w:rFonts w:eastAsia="Calibri"/>
                <w:sz w:val="20"/>
                <w:szCs w:val="20"/>
                <w:lang w:eastAsia="en-US"/>
              </w:rPr>
            </w:pPr>
            <w:r w:rsidRPr="00A4584B">
              <w:rPr>
                <w:rFonts w:eastAsia="Calibri"/>
                <w:sz w:val="20"/>
                <w:szCs w:val="20"/>
                <w:lang w:eastAsia="en-US"/>
              </w:rPr>
              <w:t>0,</w:t>
            </w:r>
            <w:r w:rsidRPr="00A4584B">
              <w:rPr>
                <w:rFonts w:eastAsia="Calibri"/>
                <w:sz w:val="20"/>
                <w:szCs w:val="20"/>
                <w:lang w:val="en-US" w:eastAsia="en-US"/>
              </w:rPr>
              <w:t>292</w:t>
            </w:r>
            <w:r w:rsidRPr="00A4584B">
              <w:rPr>
                <w:rFonts w:eastAsia="Calibri"/>
                <w:sz w:val="20"/>
                <w:szCs w:val="20"/>
                <w:lang w:eastAsia="en-US"/>
              </w:rPr>
              <w:t xml:space="preserve"> </w:t>
            </w:r>
            <w:r w:rsidR="001273D2" w:rsidRPr="00A4584B">
              <w:rPr>
                <w:rFonts w:eastAsia="Calibri"/>
                <w:sz w:val="20"/>
                <w:szCs w:val="20"/>
                <w:lang w:eastAsia="en-US"/>
              </w:rPr>
              <w:t>–</w:t>
            </w:r>
            <w:r w:rsidRPr="00A4584B">
              <w:rPr>
                <w:rFonts w:eastAsia="Calibri"/>
                <w:sz w:val="20"/>
                <w:szCs w:val="20"/>
                <w:lang w:eastAsia="en-US"/>
              </w:rPr>
              <w:t xml:space="preserve"> гравий</w:t>
            </w:r>
          </w:p>
        </w:tc>
        <w:tc>
          <w:tcPr>
            <w:tcW w:w="977" w:type="dxa"/>
            <w:vAlign w:val="center"/>
          </w:tcPr>
          <w:p w14:paraId="3C3574DA" w14:textId="611D2ADA"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74AAB453" w14:textId="77777777" w:rsidTr="00AC51F3">
        <w:trPr>
          <w:trHeight w:val="215"/>
        </w:trPr>
        <w:tc>
          <w:tcPr>
            <w:tcW w:w="539" w:type="dxa"/>
            <w:vAlign w:val="center"/>
          </w:tcPr>
          <w:p w14:paraId="376DA97B" w14:textId="4F16054C"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348</w:t>
            </w:r>
          </w:p>
        </w:tc>
        <w:tc>
          <w:tcPr>
            <w:tcW w:w="3293" w:type="dxa"/>
            <w:vAlign w:val="center"/>
          </w:tcPr>
          <w:p w14:paraId="050BB399" w14:textId="4B23D55E"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Школьная</w:t>
            </w:r>
            <w:r w:rsidR="00C47735">
              <w:rPr>
                <w:rFonts w:eastAsia="Calibri"/>
                <w:i/>
                <w:iCs/>
                <w:sz w:val="20"/>
                <w:szCs w:val="20"/>
                <w:lang w:eastAsia="en-US"/>
              </w:rPr>
              <w:t>*</w:t>
            </w:r>
          </w:p>
        </w:tc>
        <w:tc>
          <w:tcPr>
            <w:tcW w:w="1077" w:type="dxa"/>
            <w:vAlign w:val="center"/>
          </w:tcPr>
          <w:p w14:paraId="2CF5A344" w14:textId="0794ACE6" w:rsidR="001A796D" w:rsidRPr="0056225D" w:rsidRDefault="001A796D" w:rsidP="001A796D">
            <w:pPr>
              <w:jc w:val="center"/>
              <w:rPr>
                <w:rFonts w:eastAsia="Calibri"/>
                <w:i/>
                <w:iCs/>
                <w:sz w:val="20"/>
                <w:szCs w:val="20"/>
                <w:lang w:eastAsia="en-US"/>
              </w:rPr>
            </w:pPr>
            <w:r w:rsidRPr="0056225D">
              <w:rPr>
                <w:i/>
                <w:iCs/>
                <w:sz w:val="20"/>
                <w:szCs w:val="20"/>
              </w:rPr>
              <w:t>2,284</w:t>
            </w:r>
          </w:p>
        </w:tc>
        <w:tc>
          <w:tcPr>
            <w:tcW w:w="2429" w:type="dxa"/>
            <w:vAlign w:val="center"/>
          </w:tcPr>
          <w:p w14:paraId="66852165" w14:textId="7802324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295BD92" w14:textId="2555C281" w:rsidR="002262C5" w:rsidRPr="00A4584B" w:rsidRDefault="002262C5" w:rsidP="00C47735">
            <w:pPr>
              <w:spacing w:line="220" w:lineRule="atLeast"/>
              <w:contextualSpacing/>
              <w:jc w:val="center"/>
              <w:rPr>
                <w:rFonts w:eastAsia="Calibri"/>
                <w:sz w:val="20"/>
                <w:szCs w:val="20"/>
                <w:lang w:eastAsia="en-US"/>
              </w:rPr>
            </w:pPr>
            <w:r w:rsidRPr="00A4584B">
              <w:rPr>
                <w:rFonts w:eastAsia="Calibri"/>
                <w:sz w:val="20"/>
                <w:szCs w:val="20"/>
                <w:lang w:eastAsia="en-US"/>
              </w:rPr>
              <w:t>0,661-ЩПС</w:t>
            </w:r>
            <w:r w:rsidR="00A4584B">
              <w:rPr>
                <w:rFonts w:eastAsia="Calibri"/>
                <w:sz w:val="20"/>
                <w:szCs w:val="20"/>
                <w:lang w:eastAsia="en-US"/>
              </w:rPr>
              <w:t>*</w:t>
            </w:r>
          </w:p>
          <w:p w14:paraId="1C5F1AA7" w14:textId="0D64AC2D" w:rsidR="001A796D" w:rsidRPr="00A4584B" w:rsidRDefault="002262C5" w:rsidP="00C47735">
            <w:pPr>
              <w:spacing w:line="220" w:lineRule="atLeast"/>
              <w:contextualSpacing/>
              <w:jc w:val="center"/>
              <w:rPr>
                <w:rFonts w:eastAsia="Calibri"/>
                <w:sz w:val="20"/>
                <w:szCs w:val="20"/>
                <w:lang w:eastAsia="en-US"/>
              </w:rPr>
            </w:pPr>
            <w:r w:rsidRPr="00A4584B">
              <w:rPr>
                <w:rFonts w:eastAsia="Calibri"/>
                <w:sz w:val="20"/>
                <w:szCs w:val="20"/>
                <w:lang w:eastAsia="en-US"/>
              </w:rPr>
              <w:t>1,623-</w:t>
            </w:r>
            <w:r w:rsidR="001A796D" w:rsidRPr="00A4584B">
              <w:rPr>
                <w:rFonts w:eastAsia="Calibri"/>
                <w:sz w:val="20"/>
                <w:szCs w:val="20"/>
                <w:lang w:eastAsia="en-US"/>
              </w:rPr>
              <w:t>гравий</w:t>
            </w:r>
          </w:p>
        </w:tc>
        <w:tc>
          <w:tcPr>
            <w:tcW w:w="977" w:type="dxa"/>
            <w:vAlign w:val="center"/>
          </w:tcPr>
          <w:p w14:paraId="078E2EEB" w14:textId="3701D905"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C9E57E5" w14:textId="77777777" w:rsidTr="00AC51F3">
        <w:trPr>
          <w:trHeight w:val="215"/>
        </w:trPr>
        <w:tc>
          <w:tcPr>
            <w:tcW w:w="539" w:type="dxa"/>
            <w:vAlign w:val="center"/>
          </w:tcPr>
          <w:p w14:paraId="0DCA7C08" w14:textId="5D4DF729"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349</w:t>
            </w:r>
          </w:p>
        </w:tc>
        <w:tc>
          <w:tcPr>
            <w:tcW w:w="3293" w:type="dxa"/>
            <w:vAlign w:val="center"/>
          </w:tcPr>
          <w:p w14:paraId="2C04E8A5" w14:textId="528EC6FA"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Районная</w:t>
            </w:r>
          </w:p>
        </w:tc>
        <w:tc>
          <w:tcPr>
            <w:tcW w:w="1077" w:type="dxa"/>
            <w:vAlign w:val="center"/>
          </w:tcPr>
          <w:p w14:paraId="535DBC16" w14:textId="5F03B4B5" w:rsidR="001A796D" w:rsidRPr="002C234B" w:rsidRDefault="001A796D" w:rsidP="001A796D">
            <w:pPr>
              <w:spacing w:line="280" w:lineRule="atLeast"/>
              <w:contextualSpacing/>
              <w:jc w:val="center"/>
              <w:rPr>
                <w:rFonts w:eastAsia="Calibri"/>
                <w:i/>
                <w:iCs/>
                <w:color w:val="FF0000"/>
                <w:sz w:val="20"/>
                <w:szCs w:val="20"/>
                <w:lang w:eastAsia="en-US"/>
              </w:rPr>
            </w:pPr>
            <w:r>
              <w:rPr>
                <w:rFonts w:eastAsia="Calibri"/>
                <w:i/>
                <w:iCs/>
                <w:sz w:val="20"/>
                <w:szCs w:val="20"/>
                <w:lang w:eastAsia="en-US"/>
              </w:rPr>
              <w:t>2,953</w:t>
            </w:r>
          </w:p>
        </w:tc>
        <w:tc>
          <w:tcPr>
            <w:tcW w:w="2429" w:type="dxa"/>
            <w:vAlign w:val="center"/>
          </w:tcPr>
          <w:p w14:paraId="4E057008" w14:textId="190F0956"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1A7CD28" w14:textId="00C94142" w:rsidR="001A796D" w:rsidRPr="00A4584B" w:rsidRDefault="001A796D" w:rsidP="001A796D">
            <w:pPr>
              <w:spacing w:line="280" w:lineRule="atLeast"/>
              <w:contextualSpacing/>
              <w:jc w:val="center"/>
              <w:rPr>
                <w:rFonts w:eastAsia="Calibri"/>
                <w:sz w:val="20"/>
                <w:szCs w:val="20"/>
                <w:lang w:eastAsia="en-US"/>
              </w:rPr>
            </w:pPr>
            <w:r w:rsidRPr="00A4584B">
              <w:rPr>
                <w:rFonts w:eastAsia="Calibri"/>
                <w:sz w:val="20"/>
                <w:szCs w:val="20"/>
                <w:lang w:eastAsia="en-US"/>
              </w:rPr>
              <w:t>гравий</w:t>
            </w:r>
          </w:p>
        </w:tc>
        <w:tc>
          <w:tcPr>
            <w:tcW w:w="977" w:type="dxa"/>
            <w:vAlign w:val="center"/>
          </w:tcPr>
          <w:p w14:paraId="5D7640BC" w14:textId="5CEF56E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6634457" w14:textId="77777777" w:rsidTr="00AC51F3">
        <w:trPr>
          <w:trHeight w:val="215"/>
        </w:trPr>
        <w:tc>
          <w:tcPr>
            <w:tcW w:w="539" w:type="dxa"/>
            <w:vAlign w:val="center"/>
          </w:tcPr>
          <w:p w14:paraId="2D2FC114" w14:textId="47F8575C"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350</w:t>
            </w:r>
          </w:p>
        </w:tc>
        <w:tc>
          <w:tcPr>
            <w:tcW w:w="3293" w:type="dxa"/>
            <w:vAlign w:val="center"/>
          </w:tcPr>
          <w:p w14:paraId="1C0EDDFB" w14:textId="270A246B"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Воскресенская</w:t>
            </w:r>
            <w:r w:rsidR="00C47735">
              <w:rPr>
                <w:rFonts w:eastAsia="Calibri"/>
                <w:i/>
                <w:iCs/>
                <w:sz w:val="20"/>
                <w:szCs w:val="20"/>
                <w:lang w:eastAsia="en-US"/>
              </w:rPr>
              <w:t>*</w:t>
            </w:r>
          </w:p>
        </w:tc>
        <w:tc>
          <w:tcPr>
            <w:tcW w:w="1077" w:type="dxa"/>
            <w:vAlign w:val="center"/>
          </w:tcPr>
          <w:p w14:paraId="0166A521" w14:textId="3AAC9744" w:rsidR="001A796D" w:rsidRPr="002C234B" w:rsidRDefault="001A796D" w:rsidP="001A796D">
            <w:pPr>
              <w:spacing w:line="280" w:lineRule="atLeast"/>
              <w:contextualSpacing/>
              <w:jc w:val="center"/>
              <w:rPr>
                <w:rFonts w:eastAsia="Calibri"/>
                <w:i/>
                <w:iCs/>
                <w:color w:val="FF0000"/>
                <w:sz w:val="20"/>
                <w:szCs w:val="20"/>
                <w:lang w:eastAsia="en-US"/>
              </w:rPr>
            </w:pPr>
            <w:r>
              <w:rPr>
                <w:rFonts w:eastAsia="Calibri"/>
                <w:i/>
                <w:iCs/>
                <w:sz w:val="20"/>
                <w:szCs w:val="20"/>
                <w:lang w:eastAsia="en-US"/>
              </w:rPr>
              <w:t>0,511</w:t>
            </w:r>
          </w:p>
        </w:tc>
        <w:tc>
          <w:tcPr>
            <w:tcW w:w="2429" w:type="dxa"/>
            <w:vAlign w:val="center"/>
          </w:tcPr>
          <w:p w14:paraId="59D98647" w14:textId="160E6852"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79E55A4" w14:textId="661396A5" w:rsidR="001A796D" w:rsidRPr="00A4584B" w:rsidRDefault="001A796D" w:rsidP="001A796D">
            <w:pPr>
              <w:spacing w:line="220" w:lineRule="atLeast"/>
              <w:contextualSpacing/>
              <w:jc w:val="center"/>
              <w:rPr>
                <w:rFonts w:eastAsia="Calibri"/>
                <w:sz w:val="20"/>
                <w:szCs w:val="20"/>
                <w:lang w:eastAsia="en-US"/>
              </w:rPr>
            </w:pPr>
            <w:r w:rsidRPr="00A4584B">
              <w:rPr>
                <w:rFonts w:eastAsia="Calibri"/>
                <w:sz w:val="20"/>
                <w:szCs w:val="20"/>
                <w:lang w:eastAsia="en-US"/>
              </w:rPr>
              <w:t xml:space="preserve">0,431 </w:t>
            </w:r>
            <w:r w:rsidR="001273D2" w:rsidRPr="00A4584B">
              <w:rPr>
                <w:rFonts w:eastAsia="Calibri"/>
                <w:sz w:val="20"/>
                <w:szCs w:val="20"/>
                <w:lang w:eastAsia="en-US"/>
              </w:rPr>
              <w:t>–</w:t>
            </w:r>
            <w:r w:rsidR="002262C5" w:rsidRPr="00A4584B">
              <w:rPr>
                <w:rFonts w:eastAsia="Calibri"/>
                <w:sz w:val="20"/>
                <w:szCs w:val="20"/>
                <w:lang w:eastAsia="en-US"/>
              </w:rPr>
              <w:t>ЩПС</w:t>
            </w:r>
            <w:r w:rsidR="00A4584B">
              <w:rPr>
                <w:rFonts w:eastAsia="Calibri"/>
                <w:sz w:val="20"/>
                <w:szCs w:val="20"/>
                <w:lang w:eastAsia="en-US"/>
              </w:rPr>
              <w:t>*</w:t>
            </w:r>
          </w:p>
          <w:p w14:paraId="090140D7" w14:textId="686C966A" w:rsidR="001A796D" w:rsidRPr="00A4584B" w:rsidRDefault="001A796D" w:rsidP="001A796D">
            <w:pPr>
              <w:spacing w:line="220" w:lineRule="atLeast"/>
              <w:contextualSpacing/>
              <w:jc w:val="center"/>
              <w:rPr>
                <w:rFonts w:eastAsia="Calibri"/>
                <w:sz w:val="20"/>
                <w:szCs w:val="20"/>
                <w:lang w:eastAsia="en-US"/>
              </w:rPr>
            </w:pPr>
            <w:r w:rsidRPr="00A4584B">
              <w:rPr>
                <w:rFonts w:eastAsia="Calibri"/>
                <w:sz w:val="20"/>
                <w:szCs w:val="20"/>
                <w:lang w:eastAsia="en-US"/>
              </w:rPr>
              <w:t xml:space="preserve">0,080 </w:t>
            </w:r>
            <w:r w:rsidR="001273D2" w:rsidRPr="00A4584B">
              <w:rPr>
                <w:rFonts w:eastAsia="Calibri"/>
                <w:sz w:val="20"/>
                <w:szCs w:val="20"/>
                <w:lang w:eastAsia="en-US"/>
              </w:rPr>
              <w:t>–</w:t>
            </w:r>
            <w:r w:rsidRPr="00A4584B">
              <w:rPr>
                <w:rFonts w:eastAsia="Calibri"/>
                <w:sz w:val="20"/>
                <w:szCs w:val="20"/>
                <w:lang w:eastAsia="en-US"/>
              </w:rPr>
              <w:t xml:space="preserve"> грунт</w:t>
            </w:r>
          </w:p>
        </w:tc>
        <w:tc>
          <w:tcPr>
            <w:tcW w:w="977" w:type="dxa"/>
            <w:vAlign w:val="center"/>
          </w:tcPr>
          <w:p w14:paraId="10213E64" w14:textId="64E5BDB3"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1CCB582" w14:textId="77777777" w:rsidTr="00AC51F3">
        <w:trPr>
          <w:trHeight w:val="215"/>
        </w:trPr>
        <w:tc>
          <w:tcPr>
            <w:tcW w:w="539" w:type="dxa"/>
            <w:vAlign w:val="center"/>
          </w:tcPr>
          <w:p w14:paraId="248F3463" w14:textId="5F779AD0"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351</w:t>
            </w:r>
          </w:p>
        </w:tc>
        <w:tc>
          <w:tcPr>
            <w:tcW w:w="3293" w:type="dxa"/>
            <w:vAlign w:val="center"/>
          </w:tcPr>
          <w:p w14:paraId="24D98FC2" w14:textId="44BFE55F"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Весенняя</w:t>
            </w:r>
          </w:p>
        </w:tc>
        <w:tc>
          <w:tcPr>
            <w:tcW w:w="1077" w:type="dxa"/>
            <w:vAlign w:val="center"/>
          </w:tcPr>
          <w:p w14:paraId="496CDE7E" w14:textId="6DB9B75D" w:rsidR="001A796D" w:rsidRPr="0056225D" w:rsidRDefault="001A796D" w:rsidP="001A796D">
            <w:pPr>
              <w:jc w:val="center"/>
              <w:rPr>
                <w:rFonts w:eastAsia="Calibri"/>
                <w:i/>
                <w:iCs/>
                <w:sz w:val="20"/>
                <w:szCs w:val="20"/>
                <w:lang w:eastAsia="en-US"/>
              </w:rPr>
            </w:pPr>
            <w:r w:rsidRPr="0056225D">
              <w:rPr>
                <w:i/>
                <w:iCs/>
                <w:sz w:val="20"/>
                <w:szCs w:val="20"/>
              </w:rPr>
              <w:t>1,060</w:t>
            </w:r>
          </w:p>
        </w:tc>
        <w:tc>
          <w:tcPr>
            <w:tcW w:w="2429" w:type="dxa"/>
            <w:vAlign w:val="center"/>
          </w:tcPr>
          <w:p w14:paraId="70A05984" w14:textId="5A843E0E"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5469281E" w14:textId="4ED34791"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0,520 </w:t>
            </w:r>
            <w:r w:rsidR="001273D2">
              <w:rPr>
                <w:rFonts w:eastAsia="Calibri"/>
                <w:sz w:val="20"/>
                <w:szCs w:val="20"/>
                <w:lang w:eastAsia="en-US"/>
              </w:rPr>
              <w:t>–</w:t>
            </w:r>
            <w:r>
              <w:rPr>
                <w:rFonts w:eastAsia="Calibri"/>
                <w:sz w:val="20"/>
                <w:szCs w:val="20"/>
                <w:lang w:eastAsia="en-US"/>
              </w:rPr>
              <w:t xml:space="preserve"> гравий</w:t>
            </w:r>
          </w:p>
          <w:p w14:paraId="529723AC" w14:textId="7180166A"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0,540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унт</w:t>
            </w:r>
          </w:p>
        </w:tc>
        <w:tc>
          <w:tcPr>
            <w:tcW w:w="977" w:type="dxa"/>
            <w:vAlign w:val="center"/>
          </w:tcPr>
          <w:p w14:paraId="0B406E1B" w14:textId="5CAB5770"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FD9CBFD" w14:textId="77777777" w:rsidTr="00AC51F3">
        <w:trPr>
          <w:trHeight w:val="215"/>
        </w:trPr>
        <w:tc>
          <w:tcPr>
            <w:tcW w:w="539" w:type="dxa"/>
            <w:vAlign w:val="center"/>
          </w:tcPr>
          <w:p w14:paraId="7EEB4DD0" w14:textId="5A53785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352</w:t>
            </w:r>
          </w:p>
        </w:tc>
        <w:tc>
          <w:tcPr>
            <w:tcW w:w="3293" w:type="dxa"/>
            <w:vAlign w:val="center"/>
          </w:tcPr>
          <w:p w14:paraId="24151B07" w14:textId="2CCA320D"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Рябиновая</w:t>
            </w:r>
          </w:p>
        </w:tc>
        <w:tc>
          <w:tcPr>
            <w:tcW w:w="1077" w:type="dxa"/>
            <w:vAlign w:val="center"/>
          </w:tcPr>
          <w:p w14:paraId="58BA95C3" w14:textId="7DA01632"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0,307</w:t>
            </w:r>
          </w:p>
        </w:tc>
        <w:tc>
          <w:tcPr>
            <w:tcW w:w="2429" w:type="dxa"/>
            <w:vAlign w:val="center"/>
          </w:tcPr>
          <w:p w14:paraId="091038DA" w14:textId="02DFF0E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E61C2F5" w14:textId="12884535" w:rsidR="001A796D" w:rsidRPr="005D1C4E"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гравий</w:t>
            </w:r>
          </w:p>
        </w:tc>
        <w:tc>
          <w:tcPr>
            <w:tcW w:w="977" w:type="dxa"/>
            <w:vAlign w:val="center"/>
          </w:tcPr>
          <w:p w14:paraId="178120F3" w14:textId="3446549B"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4CCF1A7" w14:textId="77777777" w:rsidTr="00AC51F3">
        <w:trPr>
          <w:trHeight w:val="215"/>
        </w:trPr>
        <w:tc>
          <w:tcPr>
            <w:tcW w:w="539" w:type="dxa"/>
            <w:vAlign w:val="center"/>
          </w:tcPr>
          <w:p w14:paraId="216ACC34" w14:textId="4D1DA94A"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353</w:t>
            </w:r>
          </w:p>
        </w:tc>
        <w:tc>
          <w:tcPr>
            <w:tcW w:w="3293" w:type="dxa"/>
            <w:vAlign w:val="center"/>
          </w:tcPr>
          <w:p w14:paraId="19289AAB" w14:textId="307979E9"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Свет</w:t>
            </w:r>
            <w:r w:rsidR="005E38B1">
              <w:rPr>
                <w:rFonts w:eastAsia="Calibri"/>
                <w:i/>
                <w:iCs/>
                <w:sz w:val="20"/>
                <w:szCs w:val="20"/>
                <w:lang w:eastAsia="en-US"/>
              </w:rPr>
              <w:t>ов</w:t>
            </w:r>
            <w:r w:rsidRPr="009A7398">
              <w:rPr>
                <w:rFonts w:eastAsia="Calibri"/>
                <w:i/>
                <w:iCs/>
                <w:sz w:val="20"/>
                <w:szCs w:val="20"/>
                <w:lang w:eastAsia="en-US"/>
              </w:rPr>
              <w:t>ая</w:t>
            </w:r>
          </w:p>
        </w:tc>
        <w:tc>
          <w:tcPr>
            <w:tcW w:w="1077" w:type="dxa"/>
            <w:vAlign w:val="center"/>
          </w:tcPr>
          <w:p w14:paraId="45C2594E" w14:textId="08BC5364" w:rsidR="001A796D" w:rsidRPr="0056225D" w:rsidRDefault="001A796D" w:rsidP="001A796D">
            <w:pPr>
              <w:jc w:val="center"/>
              <w:rPr>
                <w:rFonts w:eastAsia="Calibri"/>
                <w:i/>
                <w:iCs/>
                <w:sz w:val="20"/>
                <w:szCs w:val="20"/>
                <w:lang w:eastAsia="en-US"/>
              </w:rPr>
            </w:pPr>
            <w:r w:rsidRPr="0056225D">
              <w:rPr>
                <w:i/>
                <w:iCs/>
                <w:sz w:val="20"/>
                <w:szCs w:val="20"/>
              </w:rPr>
              <w:t>1,103</w:t>
            </w:r>
          </w:p>
        </w:tc>
        <w:tc>
          <w:tcPr>
            <w:tcW w:w="2429" w:type="dxa"/>
            <w:vAlign w:val="center"/>
          </w:tcPr>
          <w:p w14:paraId="4BE8CE3E" w14:textId="7F6B44D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69B64D7" w14:textId="426B3179"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0,280</w:t>
            </w:r>
            <w:r w:rsidR="001273D2">
              <w:rPr>
                <w:rFonts w:eastAsia="Calibri"/>
                <w:sz w:val="20"/>
                <w:szCs w:val="20"/>
                <w:lang w:eastAsia="en-US"/>
              </w:rPr>
              <w:t>–</w:t>
            </w:r>
            <w:r>
              <w:rPr>
                <w:rFonts w:eastAsia="Calibri"/>
                <w:sz w:val="20"/>
                <w:szCs w:val="20"/>
                <w:lang w:eastAsia="en-US"/>
              </w:rPr>
              <w:t>а/бетон</w:t>
            </w:r>
          </w:p>
          <w:p w14:paraId="3D3CF03F" w14:textId="17ED479C"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0,823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65D984EA" w14:textId="09288DE3"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8273C4B" w14:textId="77777777" w:rsidTr="00AC51F3">
        <w:trPr>
          <w:trHeight w:val="215"/>
        </w:trPr>
        <w:tc>
          <w:tcPr>
            <w:tcW w:w="539" w:type="dxa"/>
            <w:vAlign w:val="center"/>
          </w:tcPr>
          <w:p w14:paraId="79F1AB8E" w14:textId="42B090B1"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354</w:t>
            </w:r>
          </w:p>
        </w:tc>
        <w:tc>
          <w:tcPr>
            <w:tcW w:w="3293" w:type="dxa"/>
            <w:vAlign w:val="center"/>
          </w:tcPr>
          <w:p w14:paraId="474F5C73" w14:textId="12B90D65"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Подлесная</w:t>
            </w:r>
          </w:p>
        </w:tc>
        <w:tc>
          <w:tcPr>
            <w:tcW w:w="1077" w:type="dxa"/>
            <w:vAlign w:val="center"/>
          </w:tcPr>
          <w:p w14:paraId="4A9A76FA" w14:textId="3BD7C652" w:rsidR="001A796D" w:rsidRPr="0056225D" w:rsidRDefault="001A796D" w:rsidP="001A796D">
            <w:pPr>
              <w:jc w:val="center"/>
              <w:rPr>
                <w:rFonts w:eastAsia="Calibri"/>
                <w:i/>
                <w:iCs/>
                <w:sz w:val="20"/>
                <w:szCs w:val="20"/>
                <w:lang w:eastAsia="en-US"/>
              </w:rPr>
            </w:pPr>
            <w:r w:rsidRPr="0056225D">
              <w:rPr>
                <w:i/>
                <w:iCs/>
                <w:sz w:val="20"/>
                <w:szCs w:val="20"/>
              </w:rPr>
              <w:t>1,072</w:t>
            </w:r>
          </w:p>
        </w:tc>
        <w:tc>
          <w:tcPr>
            <w:tcW w:w="2429" w:type="dxa"/>
            <w:vAlign w:val="center"/>
          </w:tcPr>
          <w:p w14:paraId="22D32E70" w14:textId="13C3E650"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1BFE96C" w14:textId="44F402E9"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0,258 </w:t>
            </w:r>
            <w:r w:rsidR="001273D2">
              <w:rPr>
                <w:rFonts w:eastAsia="Calibri"/>
                <w:sz w:val="20"/>
                <w:szCs w:val="20"/>
                <w:lang w:eastAsia="en-US"/>
              </w:rPr>
              <w:t>–</w:t>
            </w:r>
            <w:r>
              <w:rPr>
                <w:rFonts w:eastAsia="Calibri"/>
                <w:sz w:val="20"/>
                <w:szCs w:val="20"/>
                <w:lang w:eastAsia="en-US"/>
              </w:rPr>
              <w:t xml:space="preserve"> гравий</w:t>
            </w:r>
          </w:p>
          <w:p w14:paraId="1AA93B75" w14:textId="5C336F1A"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0,814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унт</w:t>
            </w:r>
          </w:p>
        </w:tc>
        <w:tc>
          <w:tcPr>
            <w:tcW w:w="977" w:type="dxa"/>
            <w:vAlign w:val="center"/>
          </w:tcPr>
          <w:p w14:paraId="695AB6E4" w14:textId="73D7ED31"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8ADEF55" w14:textId="77777777" w:rsidTr="00AC51F3">
        <w:trPr>
          <w:trHeight w:val="215"/>
        </w:trPr>
        <w:tc>
          <w:tcPr>
            <w:tcW w:w="539" w:type="dxa"/>
            <w:vAlign w:val="center"/>
          </w:tcPr>
          <w:p w14:paraId="3236F5B5" w14:textId="2B1EFB18"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355</w:t>
            </w:r>
          </w:p>
        </w:tc>
        <w:tc>
          <w:tcPr>
            <w:tcW w:w="3293" w:type="dxa"/>
            <w:vAlign w:val="center"/>
          </w:tcPr>
          <w:p w14:paraId="017CF31B" w14:textId="0C0DDACE"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Восточная</w:t>
            </w:r>
          </w:p>
        </w:tc>
        <w:tc>
          <w:tcPr>
            <w:tcW w:w="1077" w:type="dxa"/>
            <w:vAlign w:val="center"/>
          </w:tcPr>
          <w:p w14:paraId="3186F7D3" w14:textId="158691B2"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0,430</w:t>
            </w:r>
          </w:p>
        </w:tc>
        <w:tc>
          <w:tcPr>
            <w:tcW w:w="2429" w:type="dxa"/>
            <w:vAlign w:val="center"/>
          </w:tcPr>
          <w:p w14:paraId="21DE2928" w14:textId="6B91BA20"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62DD97CB" w14:textId="509E4C5E"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грунт</w:t>
            </w:r>
          </w:p>
        </w:tc>
        <w:tc>
          <w:tcPr>
            <w:tcW w:w="977" w:type="dxa"/>
            <w:vAlign w:val="center"/>
          </w:tcPr>
          <w:p w14:paraId="6A15280A" w14:textId="3DB365B0"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219EE57" w14:textId="77777777" w:rsidTr="00AC51F3">
        <w:trPr>
          <w:trHeight w:val="215"/>
        </w:trPr>
        <w:tc>
          <w:tcPr>
            <w:tcW w:w="539" w:type="dxa"/>
            <w:vAlign w:val="center"/>
          </w:tcPr>
          <w:p w14:paraId="549ED9FA" w14:textId="338335A7"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356</w:t>
            </w:r>
          </w:p>
        </w:tc>
        <w:tc>
          <w:tcPr>
            <w:tcW w:w="3293" w:type="dxa"/>
            <w:vAlign w:val="center"/>
          </w:tcPr>
          <w:p w14:paraId="6D1D2402" w14:textId="7D329862"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Красноармейская</w:t>
            </w:r>
          </w:p>
        </w:tc>
        <w:tc>
          <w:tcPr>
            <w:tcW w:w="1077" w:type="dxa"/>
            <w:vAlign w:val="center"/>
          </w:tcPr>
          <w:p w14:paraId="11FB58EA" w14:textId="5FE00AF5" w:rsidR="001A796D" w:rsidRPr="0056225D" w:rsidRDefault="001A796D" w:rsidP="001A796D">
            <w:pPr>
              <w:jc w:val="center"/>
              <w:rPr>
                <w:rFonts w:eastAsia="Calibri"/>
                <w:i/>
                <w:iCs/>
                <w:sz w:val="20"/>
                <w:szCs w:val="20"/>
                <w:lang w:eastAsia="en-US"/>
              </w:rPr>
            </w:pPr>
            <w:r w:rsidRPr="0056225D">
              <w:rPr>
                <w:i/>
                <w:iCs/>
                <w:sz w:val="20"/>
                <w:szCs w:val="20"/>
              </w:rPr>
              <w:t>0,386</w:t>
            </w:r>
          </w:p>
        </w:tc>
        <w:tc>
          <w:tcPr>
            <w:tcW w:w="2429" w:type="dxa"/>
            <w:vAlign w:val="center"/>
          </w:tcPr>
          <w:p w14:paraId="728EC9F8" w14:textId="548D1B8B"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AE71B70" w14:textId="66792302" w:rsidR="001A796D" w:rsidRPr="006B00A8" w:rsidRDefault="001A796D" w:rsidP="001A796D">
            <w:pPr>
              <w:spacing w:line="280" w:lineRule="atLeast"/>
              <w:contextualSpacing/>
              <w:jc w:val="center"/>
              <w:rPr>
                <w:rFonts w:eastAsia="Calibri"/>
                <w:sz w:val="20"/>
                <w:szCs w:val="20"/>
                <w:lang w:eastAsia="en-US"/>
              </w:rPr>
            </w:pPr>
            <w:r w:rsidRPr="007912FB">
              <w:rPr>
                <w:rFonts w:eastAsia="Calibri"/>
                <w:sz w:val="20"/>
                <w:szCs w:val="20"/>
                <w:lang w:eastAsia="en-US"/>
              </w:rPr>
              <w:t>гравий</w:t>
            </w:r>
          </w:p>
        </w:tc>
        <w:tc>
          <w:tcPr>
            <w:tcW w:w="977" w:type="dxa"/>
            <w:vAlign w:val="center"/>
          </w:tcPr>
          <w:p w14:paraId="3F148AB4" w14:textId="2650F891"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5B3C3DE" w14:textId="77777777" w:rsidTr="00AC51F3">
        <w:trPr>
          <w:trHeight w:val="215"/>
        </w:trPr>
        <w:tc>
          <w:tcPr>
            <w:tcW w:w="539" w:type="dxa"/>
            <w:vAlign w:val="center"/>
          </w:tcPr>
          <w:p w14:paraId="41D4DCAA" w14:textId="01A7E767"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357</w:t>
            </w:r>
          </w:p>
        </w:tc>
        <w:tc>
          <w:tcPr>
            <w:tcW w:w="3293" w:type="dxa"/>
            <w:vAlign w:val="center"/>
          </w:tcPr>
          <w:p w14:paraId="1E222C45" w14:textId="7C50589B"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Энергетиков</w:t>
            </w:r>
          </w:p>
        </w:tc>
        <w:tc>
          <w:tcPr>
            <w:tcW w:w="1077" w:type="dxa"/>
            <w:vAlign w:val="center"/>
          </w:tcPr>
          <w:p w14:paraId="2009039F" w14:textId="135D45ED"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0,308</w:t>
            </w:r>
          </w:p>
        </w:tc>
        <w:tc>
          <w:tcPr>
            <w:tcW w:w="2429" w:type="dxa"/>
            <w:vAlign w:val="center"/>
          </w:tcPr>
          <w:p w14:paraId="14DCB937" w14:textId="0F274BD0"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2BA2D46" w14:textId="6899DAA2" w:rsidR="001A796D" w:rsidRPr="006B00A8" w:rsidRDefault="001A796D" w:rsidP="001A796D">
            <w:pPr>
              <w:spacing w:line="280" w:lineRule="atLeast"/>
              <w:contextualSpacing/>
              <w:jc w:val="center"/>
              <w:rPr>
                <w:rFonts w:eastAsia="Calibri"/>
                <w:sz w:val="20"/>
                <w:szCs w:val="20"/>
                <w:lang w:eastAsia="en-US"/>
              </w:rPr>
            </w:pPr>
            <w:r w:rsidRPr="007912FB">
              <w:rPr>
                <w:rFonts w:eastAsia="Calibri"/>
                <w:sz w:val="20"/>
                <w:szCs w:val="20"/>
                <w:lang w:eastAsia="en-US"/>
              </w:rPr>
              <w:t>гравий</w:t>
            </w:r>
          </w:p>
        </w:tc>
        <w:tc>
          <w:tcPr>
            <w:tcW w:w="977" w:type="dxa"/>
            <w:vAlign w:val="center"/>
          </w:tcPr>
          <w:p w14:paraId="6B67BC68" w14:textId="0B5C8E2C"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4FC1584" w14:textId="77777777" w:rsidTr="00AC51F3">
        <w:trPr>
          <w:trHeight w:val="215"/>
        </w:trPr>
        <w:tc>
          <w:tcPr>
            <w:tcW w:w="539" w:type="dxa"/>
            <w:vAlign w:val="center"/>
          </w:tcPr>
          <w:p w14:paraId="4E320059" w14:textId="5D14A02B"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358</w:t>
            </w:r>
          </w:p>
        </w:tc>
        <w:tc>
          <w:tcPr>
            <w:tcW w:w="3293" w:type="dxa"/>
            <w:vAlign w:val="center"/>
          </w:tcPr>
          <w:p w14:paraId="6F442D79" w14:textId="03D1E9FC"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Заовражная</w:t>
            </w:r>
            <w:r w:rsidR="00C47735">
              <w:rPr>
                <w:rFonts w:eastAsia="Calibri"/>
                <w:i/>
                <w:iCs/>
                <w:sz w:val="20"/>
                <w:szCs w:val="20"/>
                <w:lang w:eastAsia="en-US"/>
              </w:rPr>
              <w:t>*</w:t>
            </w:r>
          </w:p>
        </w:tc>
        <w:tc>
          <w:tcPr>
            <w:tcW w:w="1077" w:type="dxa"/>
            <w:vAlign w:val="center"/>
          </w:tcPr>
          <w:p w14:paraId="25915E50" w14:textId="700C0DCD"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0,711</w:t>
            </w:r>
          </w:p>
        </w:tc>
        <w:tc>
          <w:tcPr>
            <w:tcW w:w="2429" w:type="dxa"/>
            <w:vAlign w:val="center"/>
          </w:tcPr>
          <w:p w14:paraId="54DBF781" w14:textId="7514D9C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A70F9B6" w14:textId="1887123C" w:rsidR="002262C5" w:rsidRPr="00A4584B" w:rsidRDefault="002262C5" w:rsidP="001A796D">
            <w:pPr>
              <w:spacing w:line="280" w:lineRule="atLeast"/>
              <w:contextualSpacing/>
              <w:jc w:val="center"/>
              <w:rPr>
                <w:rFonts w:eastAsia="Calibri"/>
                <w:sz w:val="20"/>
                <w:szCs w:val="20"/>
                <w:lang w:eastAsia="en-US"/>
              </w:rPr>
            </w:pPr>
            <w:r w:rsidRPr="00A4584B">
              <w:rPr>
                <w:rFonts w:eastAsia="Calibri"/>
                <w:sz w:val="20"/>
                <w:szCs w:val="20"/>
                <w:lang w:eastAsia="en-US"/>
              </w:rPr>
              <w:t>0,259-ЩПС</w:t>
            </w:r>
            <w:r w:rsidR="00A4584B">
              <w:rPr>
                <w:rFonts w:eastAsia="Calibri"/>
                <w:sz w:val="20"/>
                <w:szCs w:val="20"/>
                <w:lang w:eastAsia="en-US"/>
              </w:rPr>
              <w:t>*</w:t>
            </w:r>
          </w:p>
          <w:p w14:paraId="15B304E7" w14:textId="17113AE6" w:rsidR="001A796D" w:rsidRPr="00A4584B" w:rsidRDefault="002262C5" w:rsidP="001A796D">
            <w:pPr>
              <w:spacing w:line="280" w:lineRule="atLeast"/>
              <w:contextualSpacing/>
              <w:jc w:val="center"/>
              <w:rPr>
                <w:rFonts w:eastAsia="Calibri"/>
                <w:sz w:val="20"/>
                <w:szCs w:val="20"/>
                <w:lang w:eastAsia="en-US"/>
              </w:rPr>
            </w:pPr>
            <w:r w:rsidRPr="00A4584B">
              <w:rPr>
                <w:rFonts w:eastAsia="Calibri"/>
                <w:sz w:val="20"/>
                <w:szCs w:val="20"/>
                <w:lang w:eastAsia="en-US"/>
              </w:rPr>
              <w:t>0,452-</w:t>
            </w:r>
            <w:r w:rsidR="001A796D" w:rsidRPr="00A4584B">
              <w:rPr>
                <w:rFonts w:eastAsia="Calibri"/>
                <w:sz w:val="20"/>
                <w:szCs w:val="20"/>
                <w:lang w:eastAsia="en-US"/>
              </w:rPr>
              <w:t>гравий</w:t>
            </w:r>
          </w:p>
        </w:tc>
        <w:tc>
          <w:tcPr>
            <w:tcW w:w="977" w:type="dxa"/>
            <w:vAlign w:val="center"/>
          </w:tcPr>
          <w:p w14:paraId="0FCFE11F" w14:textId="78C6EA00" w:rsidR="001A796D" w:rsidRPr="00A4584B" w:rsidRDefault="001A796D" w:rsidP="001A796D">
            <w:pPr>
              <w:spacing w:line="280" w:lineRule="atLeast"/>
              <w:contextualSpacing/>
              <w:jc w:val="center"/>
              <w:rPr>
                <w:rFonts w:eastAsia="Calibri"/>
                <w:sz w:val="20"/>
                <w:szCs w:val="20"/>
                <w:lang w:eastAsia="en-US"/>
              </w:rPr>
            </w:pPr>
          </w:p>
        </w:tc>
      </w:tr>
      <w:tr w:rsidR="001A796D" w:rsidRPr="003172C7" w14:paraId="0C3C8C59" w14:textId="77777777" w:rsidTr="00AC51F3">
        <w:trPr>
          <w:trHeight w:val="215"/>
        </w:trPr>
        <w:tc>
          <w:tcPr>
            <w:tcW w:w="539" w:type="dxa"/>
            <w:vAlign w:val="center"/>
          </w:tcPr>
          <w:p w14:paraId="3FA4424A" w14:textId="5307D621"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359</w:t>
            </w:r>
          </w:p>
        </w:tc>
        <w:tc>
          <w:tcPr>
            <w:tcW w:w="3293" w:type="dxa"/>
            <w:vAlign w:val="center"/>
          </w:tcPr>
          <w:p w14:paraId="1B8FF6A3" w14:textId="60CF3E12"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Дальняя</w:t>
            </w:r>
          </w:p>
        </w:tc>
        <w:tc>
          <w:tcPr>
            <w:tcW w:w="1077" w:type="dxa"/>
            <w:vAlign w:val="center"/>
          </w:tcPr>
          <w:p w14:paraId="7CF59850" w14:textId="31114AAC" w:rsidR="001A796D" w:rsidRPr="0056225D" w:rsidRDefault="001A796D" w:rsidP="001A796D">
            <w:pPr>
              <w:jc w:val="center"/>
              <w:rPr>
                <w:rFonts w:eastAsia="Calibri"/>
                <w:i/>
                <w:iCs/>
                <w:sz w:val="20"/>
                <w:szCs w:val="20"/>
                <w:lang w:eastAsia="en-US"/>
              </w:rPr>
            </w:pPr>
            <w:r w:rsidRPr="0056225D">
              <w:rPr>
                <w:i/>
                <w:iCs/>
                <w:sz w:val="20"/>
                <w:szCs w:val="20"/>
              </w:rPr>
              <w:t>0,490</w:t>
            </w:r>
          </w:p>
        </w:tc>
        <w:tc>
          <w:tcPr>
            <w:tcW w:w="2429" w:type="dxa"/>
            <w:vAlign w:val="center"/>
          </w:tcPr>
          <w:p w14:paraId="74E131BE" w14:textId="02E99E49"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7E3E2973" w14:textId="1B0DF783" w:rsidR="001A796D" w:rsidRPr="006B00A8" w:rsidRDefault="001A796D" w:rsidP="001A796D">
            <w:pPr>
              <w:spacing w:line="280" w:lineRule="atLeast"/>
              <w:contextualSpacing/>
              <w:jc w:val="center"/>
              <w:rPr>
                <w:rFonts w:eastAsia="Calibri"/>
                <w:sz w:val="20"/>
                <w:szCs w:val="20"/>
                <w:lang w:eastAsia="en-US"/>
              </w:rPr>
            </w:pPr>
            <w:r w:rsidRPr="007912FB">
              <w:rPr>
                <w:rFonts w:eastAsia="Calibri"/>
                <w:sz w:val="20"/>
                <w:szCs w:val="20"/>
                <w:lang w:eastAsia="en-US"/>
              </w:rPr>
              <w:t>гравий</w:t>
            </w:r>
          </w:p>
        </w:tc>
        <w:tc>
          <w:tcPr>
            <w:tcW w:w="977" w:type="dxa"/>
            <w:vAlign w:val="center"/>
          </w:tcPr>
          <w:p w14:paraId="31C9227B" w14:textId="020BEECD"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D625DB9" w14:textId="77777777" w:rsidTr="00AC51F3">
        <w:trPr>
          <w:trHeight w:val="215"/>
        </w:trPr>
        <w:tc>
          <w:tcPr>
            <w:tcW w:w="539" w:type="dxa"/>
            <w:vAlign w:val="center"/>
          </w:tcPr>
          <w:p w14:paraId="7FF6AAF9" w14:textId="0B5EF4FD"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360</w:t>
            </w:r>
          </w:p>
        </w:tc>
        <w:tc>
          <w:tcPr>
            <w:tcW w:w="3293" w:type="dxa"/>
            <w:vAlign w:val="center"/>
          </w:tcPr>
          <w:p w14:paraId="350A0A32" w14:textId="14040E26"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Луговая</w:t>
            </w:r>
          </w:p>
        </w:tc>
        <w:tc>
          <w:tcPr>
            <w:tcW w:w="1077" w:type="dxa"/>
            <w:vAlign w:val="center"/>
          </w:tcPr>
          <w:p w14:paraId="5D35DDD4" w14:textId="7F6A7103" w:rsidR="001A796D" w:rsidRPr="0056225D" w:rsidRDefault="001A796D" w:rsidP="001A796D">
            <w:pPr>
              <w:jc w:val="center"/>
              <w:rPr>
                <w:rFonts w:eastAsia="Calibri"/>
                <w:i/>
                <w:iCs/>
                <w:sz w:val="20"/>
                <w:szCs w:val="20"/>
                <w:lang w:eastAsia="en-US"/>
              </w:rPr>
            </w:pPr>
            <w:r w:rsidRPr="0056225D">
              <w:rPr>
                <w:i/>
                <w:iCs/>
                <w:sz w:val="20"/>
                <w:szCs w:val="20"/>
              </w:rPr>
              <w:t>0,640</w:t>
            </w:r>
          </w:p>
        </w:tc>
        <w:tc>
          <w:tcPr>
            <w:tcW w:w="2429" w:type="dxa"/>
            <w:vAlign w:val="center"/>
          </w:tcPr>
          <w:p w14:paraId="768BFAA9" w14:textId="6E61F591"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31C0DC4" w14:textId="198764CC" w:rsidR="001A796D" w:rsidRPr="006B00A8" w:rsidRDefault="001A796D" w:rsidP="001A796D">
            <w:pPr>
              <w:spacing w:line="280" w:lineRule="atLeast"/>
              <w:contextualSpacing/>
              <w:jc w:val="center"/>
              <w:rPr>
                <w:rFonts w:eastAsia="Calibri"/>
                <w:sz w:val="20"/>
                <w:szCs w:val="20"/>
                <w:lang w:eastAsia="en-US"/>
              </w:rPr>
            </w:pPr>
            <w:r w:rsidRPr="007912FB">
              <w:rPr>
                <w:rFonts w:eastAsia="Calibri"/>
                <w:sz w:val="20"/>
                <w:szCs w:val="20"/>
                <w:lang w:eastAsia="en-US"/>
              </w:rPr>
              <w:t>гравий</w:t>
            </w:r>
          </w:p>
        </w:tc>
        <w:tc>
          <w:tcPr>
            <w:tcW w:w="977" w:type="dxa"/>
            <w:vAlign w:val="center"/>
          </w:tcPr>
          <w:p w14:paraId="16491975" w14:textId="1ED4D80F"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F0D1D65" w14:textId="77777777" w:rsidTr="00AC51F3">
        <w:trPr>
          <w:trHeight w:val="215"/>
        </w:trPr>
        <w:tc>
          <w:tcPr>
            <w:tcW w:w="539" w:type="dxa"/>
            <w:vAlign w:val="center"/>
          </w:tcPr>
          <w:p w14:paraId="597FBC54" w14:textId="3521702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361</w:t>
            </w:r>
          </w:p>
        </w:tc>
        <w:tc>
          <w:tcPr>
            <w:tcW w:w="3293" w:type="dxa"/>
            <w:vAlign w:val="center"/>
          </w:tcPr>
          <w:p w14:paraId="1468C2A7" w14:textId="317E79B3" w:rsidR="001A796D" w:rsidRPr="009A7398" w:rsidRDefault="001A796D" w:rsidP="001A796D">
            <w:pPr>
              <w:ind w:left="454"/>
              <w:rPr>
                <w:rFonts w:eastAsia="Calibri"/>
                <w:i/>
                <w:iCs/>
                <w:sz w:val="20"/>
                <w:szCs w:val="20"/>
                <w:lang w:eastAsia="en-US"/>
              </w:rPr>
            </w:pPr>
            <w:r w:rsidRPr="009A7398">
              <w:rPr>
                <w:i/>
                <w:iCs/>
                <w:sz w:val="20"/>
                <w:szCs w:val="20"/>
              </w:rPr>
              <w:t>Дорожный переулок</w:t>
            </w:r>
          </w:p>
        </w:tc>
        <w:tc>
          <w:tcPr>
            <w:tcW w:w="1077" w:type="dxa"/>
            <w:vAlign w:val="center"/>
          </w:tcPr>
          <w:p w14:paraId="120035DF" w14:textId="3B3EAC56"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0,507</w:t>
            </w:r>
          </w:p>
        </w:tc>
        <w:tc>
          <w:tcPr>
            <w:tcW w:w="2429" w:type="dxa"/>
            <w:vAlign w:val="center"/>
          </w:tcPr>
          <w:p w14:paraId="2D1F5E24" w14:textId="6B015EE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76B5269" w14:textId="6C3E9916"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асфальтобетон</w:t>
            </w:r>
          </w:p>
        </w:tc>
        <w:tc>
          <w:tcPr>
            <w:tcW w:w="977" w:type="dxa"/>
            <w:vAlign w:val="center"/>
          </w:tcPr>
          <w:p w14:paraId="5B455CFC" w14:textId="66718A05"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84C8DE5" w14:textId="77777777" w:rsidTr="00AC51F3">
        <w:trPr>
          <w:trHeight w:val="215"/>
        </w:trPr>
        <w:tc>
          <w:tcPr>
            <w:tcW w:w="539" w:type="dxa"/>
            <w:vAlign w:val="center"/>
          </w:tcPr>
          <w:p w14:paraId="71C0D9FE" w14:textId="560C291D"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362</w:t>
            </w:r>
          </w:p>
        </w:tc>
        <w:tc>
          <w:tcPr>
            <w:tcW w:w="3293" w:type="dxa"/>
            <w:vAlign w:val="center"/>
          </w:tcPr>
          <w:p w14:paraId="0E77DFB6" w14:textId="47790303"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Кленовая</w:t>
            </w:r>
          </w:p>
        </w:tc>
        <w:tc>
          <w:tcPr>
            <w:tcW w:w="1077" w:type="dxa"/>
            <w:vAlign w:val="center"/>
          </w:tcPr>
          <w:p w14:paraId="27CDF51A" w14:textId="5C0F9A5F" w:rsidR="001A796D" w:rsidRPr="0056225D" w:rsidRDefault="001A796D" w:rsidP="001A796D">
            <w:pPr>
              <w:jc w:val="center"/>
              <w:rPr>
                <w:rFonts w:eastAsia="Calibri"/>
                <w:i/>
                <w:iCs/>
                <w:sz w:val="20"/>
                <w:szCs w:val="20"/>
                <w:lang w:eastAsia="en-US"/>
              </w:rPr>
            </w:pPr>
            <w:r w:rsidRPr="0056225D">
              <w:rPr>
                <w:i/>
                <w:iCs/>
                <w:sz w:val="20"/>
                <w:szCs w:val="20"/>
              </w:rPr>
              <w:t>1,504</w:t>
            </w:r>
          </w:p>
        </w:tc>
        <w:tc>
          <w:tcPr>
            <w:tcW w:w="2429" w:type="dxa"/>
            <w:vAlign w:val="center"/>
          </w:tcPr>
          <w:p w14:paraId="2340B1D3" w14:textId="761846CE"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3F2BB28" w14:textId="6DE48F62" w:rsidR="001A796D" w:rsidRPr="006B00A8" w:rsidRDefault="001A796D" w:rsidP="001A796D">
            <w:pPr>
              <w:spacing w:line="280" w:lineRule="atLeast"/>
              <w:contextualSpacing/>
              <w:jc w:val="center"/>
              <w:rPr>
                <w:rFonts w:eastAsia="Calibri"/>
                <w:sz w:val="20"/>
                <w:szCs w:val="20"/>
                <w:lang w:eastAsia="en-US"/>
              </w:rPr>
            </w:pPr>
            <w:r w:rsidRPr="00C866C2">
              <w:rPr>
                <w:rFonts w:eastAsia="Calibri"/>
                <w:sz w:val="20"/>
                <w:szCs w:val="20"/>
                <w:lang w:eastAsia="en-US"/>
              </w:rPr>
              <w:t>гравий</w:t>
            </w:r>
          </w:p>
        </w:tc>
        <w:tc>
          <w:tcPr>
            <w:tcW w:w="977" w:type="dxa"/>
            <w:vAlign w:val="center"/>
          </w:tcPr>
          <w:p w14:paraId="1202964C" w14:textId="2CC8D91B"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71E8D75A" w14:textId="77777777" w:rsidTr="00AC51F3">
        <w:trPr>
          <w:trHeight w:val="215"/>
        </w:trPr>
        <w:tc>
          <w:tcPr>
            <w:tcW w:w="539" w:type="dxa"/>
            <w:vAlign w:val="center"/>
          </w:tcPr>
          <w:p w14:paraId="1DB7BCFE" w14:textId="4B497BA3"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363</w:t>
            </w:r>
          </w:p>
        </w:tc>
        <w:tc>
          <w:tcPr>
            <w:tcW w:w="3293" w:type="dxa"/>
            <w:vAlign w:val="center"/>
          </w:tcPr>
          <w:p w14:paraId="2CDA2A80" w14:textId="0203E157"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Васильковая</w:t>
            </w:r>
          </w:p>
        </w:tc>
        <w:tc>
          <w:tcPr>
            <w:tcW w:w="1077" w:type="dxa"/>
            <w:vAlign w:val="center"/>
          </w:tcPr>
          <w:p w14:paraId="489D3C41" w14:textId="6F41BF8D"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0,900</w:t>
            </w:r>
          </w:p>
        </w:tc>
        <w:tc>
          <w:tcPr>
            <w:tcW w:w="2429" w:type="dxa"/>
            <w:vAlign w:val="center"/>
          </w:tcPr>
          <w:p w14:paraId="531D5597" w14:textId="79CECBAD"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276962BD" w14:textId="47A02622" w:rsidR="001A796D" w:rsidRPr="006B00A8" w:rsidRDefault="001A796D" w:rsidP="001A796D">
            <w:pPr>
              <w:spacing w:line="280" w:lineRule="atLeast"/>
              <w:contextualSpacing/>
              <w:jc w:val="center"/>
              <w:rPr>
                <w:rFonts w:eastAsia="Calibri"/>
                <w:sz w:val="20"/>
                <w:szCs w:val="20"/>
                <w:lang w:eastAsia="en-US"/>
              </w:rPr>
            </w:pPr>
            <w:r w:rsidRPr="00C866C2">
              <w:rPr>
                <w:rFonts w:eastAsia="Calibri"/>
                <w:sz w:val="20"/>
                <w:szCs w:val="20"/>
                <w:lang w:eastAsia="en-US"/>
              </w:rPr>
              <w:t>гравий</w:t>
            </w:r>
          </w:p>
        </w:tc>
        <w:tc>
          <w:tcPr>
            <w:tcW w:w="977" w:type="dxa"/>
            <w:vAlign w:val="center"/>
          </w:tcPr>
          <w:p w14:paraId="10FDC12F" w14:textId="303D9AE1"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67CC838" w14:textId="77777777" w:rsidTr="00AC51F3">
        <w:trPr>
          <w:trHeight w:val="215"/>
        </w:trPr>
        <w:tc>
          <w:tcPr>
            <w:tcW w:w="539" w:type="dxa"/>
            <w:vAlign w:val="center"/>
          </w:tcPr>
          <w:p w14:paraId="0EA96518" w14:textId="621344C4"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364</w:t>
            </w:r>
          </w:p>
        </w:tc>
        <w:tc>
          <w:tcPr>
            <w:tcW w:w="3293" w:type="dxa"/>
            <w:vAlign w:val="center"/>
          </w:tcPr>
          <w:p w14:paraId="13980BBC" w14:textId="5BA38C8E"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Коммунальная</w:t>
            </w:r>
          </w:p>
        </w:tc>
        <w:tc>
          <w:tcPr>
            <w:tcW w:w="1077" w:type="dxa"/>
            <w:vAlign w:val="center"/>
          </w:tcPr>
          <w:p w14:paraId="4B06DFBF" w14:textId="1398A487"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0,366</w:t>
            </w:r>
          </w:p>
        </w:tc>
        <w:tc>
          <w:tcPr>
            <w:tcW w:w="2429" w:type="dxa"/>
            <w:vAlign w:val="center"/>
          </w:tcPr>
          <w:p w14:paraId="61C281EB" w14:textId="31A11761"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DFF04E9" w14:textId="6AFB045F" w:rsidR="001A796D" w:rsidRPr="006B00A8" w:rsidRDefault="001A796D" w:rsidP="001A796D">
            <w:pPr>
              <w:spacing w:line="280" w:lineRule="atLeast"/>
              <w:contextualSpacing/>
              <w:jc w:val="center"/>
              <w:rPr>
                <w:rFonts w:eastAsia="Calibri"/>
                <w:sz w:val="20"/>
                <w:szCs w:val="20"/>
                <w:lang w:eastAsia="en-US"/>
              </w:rPr>
            </w:pPr>
            <w:r w:rsidRPr="00C866C2">
              <w:rPr>
                <w:rFonts w:eastAsia="Calibri"/>
                <w:sz w:val="20"/>
                <w:szCs w:val="20"/>
                <w:lang w:eastAsia="en-US"/>
              </w:rPr>
              <w:t>гравий</w:t>
            </w:r>
          </w:p>
        </w:tc>
        <w:tc>
          <w:tcPr>
            <w:tcW w:w="977" w:type="dxa"/>
            <w:vAlign w:val="center"/>
          </w:tcPr>
          <w:p w14:paraId="3B6C581B" w14:textId="466B7AD0"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240A8150" w14:textId="77777777" w:rsidTr="00AC51F3">
        <w:trPr>
          <w:trHeight w:val="215"/>
        </w:trPr>
        <w:tc>
          <w:tcPr>
            <w:tcW w:w="539" w:type="dxa"/>
            <w:vAlign w:val="center"/>
          </w:tcPr>
          <w:p w14:paraId="38116604" w14:textId="4E8B3101"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365</w:t>
            </w:r>
          </w:p>
        </w:tc>
        <w:tc>
          <w:tcPr>
            <w:tcW w:w="3293" w:type="dxa"/>
            <w:vAlign w:val="center"/>
          </w:tcPr>
          <w:p w14:paraId="0E837FCC" w14:textId="787D969E" w:rsidR="001A796D" w:rsidRPr="009A7398" w:rsidRDefault="001A796D" w:rsidP="001A796D">
            <w:pPr>
              <w:ind w:left="454"/>
              <w:rPr>
                <w:rFonts w:eastAsia="Calibri"/>
                <w:i/>
                <w:iCs/>
                <w:sz w:val="20"/>
                <w:szCs w:val="20"/>
                <w:lang w:eastAsia="en-US"/>
              </w:rPr>
            </w:pPr>
            <w:r w:rsidRPr="009A7398">
              <w:rPr>
                <w:i/>
                <w:iCs/>
                <w:sz w:val="20"/>
                <w:szCs w:val="20"/>
              </w:rPr>
              <w:t>улица Юбилейная</w:t>
            </w:r>
          </w:p>
        </w:tc>
        <w:tc>
          <w:tcPr>
            <w:tcW w:w="1077" w:type="dxa"/>
            <w:vAlign w:val="center"/>
          </w:tcPr>
          <w:p w14:paraId="65CA6E81" w14:textId="5DA22040" w:rsidR="001A796D" w:rsidRPr="0056225D" w:rsidRDefault="001A796D" w:rsidP="001A796D">
            <w:pPr>
              <w:jc w:val="center"/>
              <w:rPr>
                <w:rFonts w:eastAsia="Calibri"/>
                <w:i/>
                <w:iCs/>
                <w:sz w:val="20"/>
                <w:szCs w:val="20"/>
                <w:lang w:eastAsia="en-US"/>
              </w:rPr>
            </w:pPr>
            <w:r w:rsidRPr="0056225D">
              <w:rPr>
                <w:i/>
                <w:iCs/>
                <w:sz w:val="20"/>
                <w:szCs w:val="20"/>
              </w:rPr>
              <w:t>1,269</w:t>
            </w:r>
          </w:p>
        </w:tc>
        <w:tc>
          <w:tcPr>
            <w:tcW w:w="2429" w:type="dxa"/>
            <w:vAlign w:val="center"/>
          </w:tcPr>
          <w:p w14:paraId="21FE29F3" w14:textId="2533C681"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E9C1603" w14:textId="48281A75" w:rsidR="001A796D" w:rsidRPr="006B00A8" w:rsidRDefault="001A796D" w:rsidP="001A796D">
            <w:pPr>
              <w:spacing w:line="280" w:lineRule="atLeast"/>
              <w:contextualSpacing/>
              <w:jc w:val="center"/>
              <w:rPr>
                <w:rFonts w:eastAsia="Calibri"/>
                <w:sz w:val="20"/>
                <w:szCs w:val="20"/>
                <w:lang w:eastAsia="en-US"/>
              </w:rPr>
            </w:pPr>
            <w:r w:rsidRPr="00C866C2">
              <w:rPr>
                <w:rFonts w:eastAsia="Calibri"/>
                <w:sz w:val="20"/>
                <w:szCs w:val="20"/>
                <w:lang w:eastAsia="en-US"/>
              </w:rPr>
              <w:t>гравий</w:t>
            </w:r>
          </w:p>
        </w:tc>
        <w:tc>
          <w:tcPr>
            <w:tcW w:w="977" w:type="dxa"/>
            <w:vAlign w:val="center"/>
          </w:tcPr>
          <w:p w14:paraId="3505368D" w14:textId="24534592"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2650FDF5" w14:textId="77777777" w:rsidTr="00AC51F3">
        <w:trPr>
          <w:trHeight w:val="215"/>
        </w:trPr>
        <w:tc>
          <w:tcPr>
            <w:tcW w:w="539" w:type="dxa"/>
            <w:vAlign w:val="center"/>
          </w:tcPr>
          <w:p w14:paraId="3CEDDB5F" w14:textId="0C656717"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366</w:t>
            </w:r>
          </w:p>
        </w:tc>
        <w:tc>
          <w:tcPr>
            <w:tcW w:w="3293" w:type="dxa"/>
            <w:vAlign w:val="center"/>
          </w:tcPr>
          <w:p w14:paraId="0C05B0D1" w14:textId="611B80A8" w:rsidR="001A796D" w:rsidRPr="009A7398" w:rsidRDefault="001A796D" w:rsidP="001A796D">
            <w:pPr>
              <w:ind w:left="454"/>
              <w:rPr>
                <w:rFonts w:eastAsia="Calibri"/>
                <w:i/>
                <w:iCs/>
                <w:sz w:val="20"/>
                <w:szCs w:val="20"/>
                <w:lang w:eastAsia="en-US"/>
              </w:rPr>
            </w:pPr>
            <w:r w:rsidRPr="009A7398">
              <w:rPr>
                <w:i/>
                <w:iCs/>
                <w:sz w:val="20"/>
                <w:szCs w:val="20"/>
              </w:rPr>
              <w:t>Юбилейный переулок</w:t>
            </w:r>
          </w:p>
        </w:tc>
        <w:tc>
          <w:tcPr>
            <w:tcW w:w="1077" w:type="dxa"/>
            <w:vAlign w:val="center"/>
          </w:tcPr>
          <w:p w14:paraId="515D0B94" w14:textId="2FBC2D1D" w:rsidR="001A796D" w:rsidRPr="0056225D" w:rsidRDefault="001A796D" w:rsidP="001A796D">
            <w:pPr>
              <w:jc w:val="center"/>
              <w:rPr>
                <w:rFonts w:eastAsia="Calibri"/>
                <w:i/>
                <w:iCs/>
                <w:sz w:val="20"/>
                <w:szCs w:val="20"/>
                <w:lang w:eastAsia="en-US"/>
              </w:rPr>
            </w:pPr>
            <w:r w:rsidRPr="0056225D">
              <w:rPr>
                <w:i/>
                <w:iCs/>
                <w:sz w:val="20"/>
                <w:szCs w:val="20"/>
              </w:rPr>
              <w:t>0,327</w:t>
            </w:r>
          </w:p>
        </w:tc>
        <w:tc>
          <w:tcPr>
            <w:tcW w:w="2429" w:type="dxa"/>
            <w:vAlign w:val="center"/>
          </w:tcPr>
          <w:p w14:paraId="79921BCE" w14:textId="17D84CD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541B561" w14:textId="1FD6EBB9" w:rsidR="001A796D" w:rsidRPr="006B00A8" w:rsidRDefault="001A796D" w:rsidP="001A796D">
            <w:pPr>
              <w:spacing w:line="280" w:lineRule="atLeast"/>
              <w:contextualSpacing/>
              <w:jc w:val="center"/>
              <w:rPr>
                <w:rFonts w:eastAsia="Calibri"/>
                <w:sz w:val="20"/>
                <w:szCs w:val="20"/>
                <w:lang w:eastAsia="en-US"/>
              </w:rPr>
            </w:pPr>
            <w:r w:rsidRPr="00C866C2">
              <w:rPr>
                <w:rFonts w:eastAsia="Calibri"/>
                <w:sz w:val="20"/>
                <w:szCs w:val="20"/>
                <w:lang w:eastAsia="en-US"/>
              </w:rPr>
              <w:t>гравий</w:t>
            </w:r>
          </w:p>
        </w:tc>
        <w:tc>
          <w:tcPr>
            <w:tcW w:w="977" w:type="dxa"/>
            <w:vAlign w:val="center"/>
          </w:tcPr>
          <w:p w14:paraId="74D83AB4" w14:textId="29A0BADF"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89DB85D" w14:textId="77777777" w:rsidTr="00AC51F3">
        <w:trPr>
          <w:trHeight w:val="215"/>
        </w:trPr>
        <w:tc>
          <w:tcPr>
            <w:tcW w:w="539" w:type="dxa"/>
            <w:vAlign w:val="center"/>
          </w:tcPr>
          <w:p w14:paraId="4666293A" w14:textId="1A9391F0"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367</w:t>
            </w:r>
          </w:p>
        </w:tc>
        <w:tc>
          <w:tcPr>
            <w:tcW w:w="3293" w:type="dxa"/>
            <w:vAlign w:val="center"/>
          </w:tcPr>
          <w:p w14:paraId="5848741B" w14:textId="7723A60A" w:rsidR="001A796D" w:rsidRPr="009A7398" w:rsidRDefault="001A796D" w:rsidP="001A796D">
            <w:pPr>
              <w:ind w:left="454"/>
              <w:rPr>
                <w:rFonts w:eastAsia="Calibri"/>
                <w:i/>
                <w:iCs/>
                <w:sz w:val="20"/>
                <w:szCs w:val="20"/>
                <w:lang w:eastAsia="en-US"/>
              </w:rPr>
            </w:pPr>
            <w:r w:rsidRPr="009A7398">
              <w:rPr>
                <w:i/>
                <w:iCs/>
                <w:sz w:val="20"/>
                <w:szCs w:val="20"/>
              </w:rPr>
              <w:t>Промышленный переулок</w:t>
            </w:r>
          </w:p>
        </w:tc>
        <w:tc>
          <w:tcPr>
            <w:tcW w:w="1077" w:type="dxa"/>
            <w:vAlign w:val="center"/>
          </w:tcPr>
          <w:p w14:paraId="6E9B0812" w14:textId="7A90D1C8"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0,326</w:t>
            </w:r>
          </w:p>
        </w:tc>
        <w:tc>
          <w:tcPr>
            <w:tcW w:w="2429" w:type="dxa"/>
            <w:vAlign w:val="center"/>
          </w:tcPr>
          <w:p w14:paraId="4C9199B1" w14:textId="482B1209" w:rsidR="001A796D" w:rsidRPr="006B00A8" w:rsidRDefault="001A796D" w:rsidP="001A796D">
            <w:pPr>
              <w:spacing w:line="280" w:lineRule="atLeast"/>
              <w:contextualSpacing/>
              <w:jc w:val="center"/>
              <w:rPr>
                <w:rFonts w:eastAsia="Calibri"/>
                <w:sz w:val="20"/>
                <w:szCs w:val="20"/>
                <w:lang w:eastAsia="en-US"/>
              </w:rPr>
            </w:pPr>
            <w:r w:rsidRPr="006B00A8">
              <w:rPr>
                <w:rFonts w:eastAsia="Calibri"/>
                <w:sz w:val="20"/>
                <w:szCs w:val="20"/>
                <w:lang w:eastAsia="en-US"/>
              </w:rPr>
              <w:t>улица в жилой застройке</w:t>
            </w:r>
          </w:p>
        </w:tc>
        <w:tc>
          <w:tcPr>
            <w:tcW w:w="1494" w:type="dxa"/>
            <w:vAlign w:val="center"/>
          </w:tcPr>
          <w:p w14:paraId="08C1FE96" w14:textId="795267C9" w:rsidR="001A796D" w:rsidRPr="006B00A8" w:rsidRDefault="001A796D" w:rsidP="001A796D">
            <w:pPr>
              <w:spacing w:line="280" w:lineRule="atLeast"/>
              <w:contextualSpacing/>
              <w:jc w:val="center"/>
              <w:rPr>
                <w:rFonts w:eastAsia="Calibri"/>
                <w:sz w:val="20"/>
                <w:szCs w:val="20"/>
                <w:lang w:eastAsia="en-US"/>
              </w:rPr>
            </w:pPr>
            <w:r w:rsidRPr="00C866C2">
              <w:rPr>
                <w:rFonts w:eastAsia="Calibri"/>
                <w:sz w:val="20"/>
                <w:szCs w:val="20"/>
                <w:lang w:eastAsia="en-US"/>
              </w:rPr>
              <w:t>гравий</w:t>
            </w:r>
          </w:p>
        </w:tc>
        <w:tc>
          <w:tcPr>
            <w:tcW w:w="977" w:type="dxa"/>
            <w:vAlign w:val="center"/>
          </w:tcPr>
          <w:p w14:paraId="15506775" w14:textId="162DC5C5"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2E53370" w14:textId="77777777" w:rsidTr="00AC51F3">
        <w:trPr>
          <w:trHeight w:val="215"/>
        </w:trPr>
        <w:tc>
          <w:tcPr>
            <w:tcW w:w="539" w:type="dxa"/>
            <w:vAlign w:val="center"/>
          </w:tcPr>
          <w:p w14:paraId="2C1B0B28" w14:textId="2FE8967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368</w:t>
            </w:r>
          </w:p>
        </w:tc>
        <w:tc>
          <w:tcPr>
            <w:tcW w:w="3293" w:type="dxa"/>
            <w:vAlign w:val="center"/>
          </w:tcPr>
          <w:p w14:paraId="2487D161" w14:textId="1A1BF591"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Северная</w:t>
            </w:r>
          </w:p>
        </w:tc>
        <w:tc>
          <w:tcPr>
            <w:tcW w:w="1077" w:type="dxa"/>
            <w:vAlign w:val="center"/>
          </w:tcPr>
          <w:p w14:paraId="09783389" w14:textId="2DA5B4E3" w:rsidR="001A796D" w:rsidRPr="0056225D" w:rsidRDefault="001A796D" w:rsidP="001A796D">
            <w:pPr>
              <w:jc w:val="center"/>
              <w:rPr>
                <w:rFonts w:eastAsia="Calibri"/>
                <w:i/>
                <w:iCs/>
                <w:sz w:val="20"/>
                <w:szCs w:val="20"/>
                <w:lang w:eastAsia="en-US"/>
              </w:rPr>
            </w:pPr>
            <w:r w:rsidRPr="0056225D">
              <w:rPr>
                <w:i/>
                <w:iCs/>
                <w:sz w:val="20"/>
                <w:szCs w:val="20"/>
              </w:rPr>
              <w:t>1,130</w:t>
            </w:r>
          </w:p>
        </w:tc>
        <w:tc>
          <w:tcPr>
            <w:tcW w:w="2429" w:type="dxa"/>
            <w:vAlign w:val="center"/>
          </w:tcPr>
          <w:p w14:paraId="635DB235" w14:textId="1270C79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C8A983D" w14:textId="50C9E1DF" w:rsidR="001A796D" w:rsidRPr="006B00A8" w:rsidRDefault="001A796D" w:rsidP="001A796D">
            <w:pPr>
              <w:spacing w:line="280" w:lineRule="atLeast"/>
              <w:contextualSpacing/>
              <w:jc w:val="center"/>
              <w:rPr>
                <w:rFonts w:eastAsia="Calibri"/>
                <w:sz w:val="20"/>
                <w:szCs w:val="20"/>
                <w:lang w:eastAsia="en-US"/>
              </w:rPr>
            </w:pPr>
            <w:r w:rsidRPr="00C866C2">
              <w:rPr>
                <w:rFonts w:eastAsia="Calibri"/>
                <w:sz w:val="20"/>
                <w:szCs w:val="20"/>
                <w:lang w:eastAsia="en-US"/>
              </w:rPr>
              <w:t>гравий</w:t>
            </w:r>
          </w:p>
        </w:tc>
        <w:tc>
          <w:tcPr>
            <w:tcW w:w="977" w:type="dxa"/>
            <w:vAlign w:val="center"/>
          </w:tcPr>
          <w:p w14:paraId="0BFF0EBE" w14:textId="7508D85A"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75EE982" w14:textId="77777777" w:rsidTr="00AC51F3">
        <w:trPr>
          <w:trHeight w:val="215"/>
        </w:trPr>
        <w:tc>
          <w:tcPr>
            <w:tcW w:w="539" w:type="dxa"/>
            <w:vAlign w:val="center"/>
          </w:tcPr>
          <w:p w14:paraId="36F55C5D" w14:textId="08E9B46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369</w:t>
            </w:r>
          </w:p>
        </w:tc>
        <w:tc>
          <w:tcPr>
            <w:tcW w:w="3293" w:type="dxa"/>
            <w:vAlign w:val="center"/>
          </w:tcPr>
          <w:p w14:paraId="7DE529A2" w14:textId="65122A0C" w:rsidR="001A796D" w:rsidRPr="009A7398" w:rsidRDefault="001A796D" w:rsidP="001A796D">
            <w:pPr>
              <w:ind w:left="454"/>
              <w:rPr>
                <w:rFonts w:eastAsia="Calibri"/>
                <w:i/>
                <w:iCs/>
                <w:sz w:val="20"/>
                <w:szCs w:val="20"/>
                <w:lang w:eastAsia="en-US"/>
              </w:rPr>
            </w:pPr>
            <w:r w:rsidRPr="009A7398">
              <w:rPr>
                <w:i/>
                <w:iCs/>
                <w:sz w:val="20"/>
                <w:szCs w:val="20"/>
              </w:rPr>
              <w:t>Крохалевский переулок</w:t>
            </w:r>
          </w:p>
        </w:tc>
        <w:tc>
          <w:tcPr>
            <w:tcW w:w="1077" w:type="dxa"/>
            <w:vAlign w:val="center"/>
          </w:tcPr>
          <w:p w14:paraId="5B7B217D" w14:textId="3090F155" w:rsidR="001A796D" w:rsidRPr="0056225D" w:rsidRDefault="001A796D" w:rsidP="001A796D">
            <w:pPr>
              <w:jc w:val="center"/>
              <w:rPr>
                <w:rFonts w:eastAsia="Calibri"/>
                <w:i/>
                <w:iCs/>
                <w:sz w:val="20"/>
                <w:szCs w:val="20"/>
                <w:lang w:eastAsia="en-US"/>
              </w:rPr>
            </w:pPr>
            <w:r>
              <w:rPr>
                <w:i/>
                <w:iCs/>
                <w:sz w:val="20"/>
                <w:szCs w:val="20"/>
              </w:rPr>
              <w:t>0,781</w:t>
            </w:r>
          </w:p>
        </w:tc>
        <w:tc>
          <w:tcPr>
            <w:tcW w:w="2429" w:type="dxa"/>
            <w:vAlign w:val="center"/>
          </w:tcPr>
          <w:p w14:paraId="1DC09925" w14:textId="4F9C3D4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924AA25" w14:textId="11E0A641"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0,170</w:t>
            </w:r>
            <w:r w:rsidR="001273D2">
              <w:rPr>
                <w:rFonts w:eastAsia="Calibri"/>
                <w:sz w:val="20"/>
                <w:szCs w:val="20"/>
                <w:lang w:eastAsia="en-US"/>
              </w:rPr>
              <w:t>–</w:t>
            </w:r>
            <w:r>
              <w:rPr>
                <w:rFonts w:eastAsia="Calibri"/>
                <w:sz w:val="20"/>
                <w:szCs w:val="20"/>
                <w:lang w:eastAsia="en-US"/>
              </w:rPr>
              <w:t xml:space="preserve"> /бетон</w:t>
            </w:r>
          </w:p>
          <w:p w14:paraId="00BFE707" w14:textId="7015F760"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0,611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5D0EAF10" w14:textId="6F60E0F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26723D21" w14:textId="77777777" w:rsidTr="00AC51F3">
        <w:trPr>
          <w:trHeight w:val="215"/>
        </w:trPr>
        <w:tc>
          <w:tcPr>
            <w:tcW w:w="539" w:type="dxa"/>
            <w:vAlign w:val="center"/>
          </w:tcPr>
          <w:p w14:paraId="55BDD7DE" w14:textId="2D9D0EBA"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370</w:t>
            </w:r>
          </w:p>
        </w:tc>
        <w:tc>
          <w:tcPr>
            <w:tcW w:w="3293" w:type="dxa"/>
            <w:vAlign w:val="center"/>
          </w:tcPr>
          <w:p w14:paraId="6F0F3716" w14:textId="4E98FA78" w:rsidR="001A796D" w:rsidRPr="009A7398" w:rsidRDefault="001A796D" w:rsidP="001A796D">
            <w:pPr>
              <w:spacing w:line="280" w:lineRule="atLeast"/>
              <w:ind w:left="454" w:right="227"/>
              <w:contextualSpacing/>
              <w:rPr>
                <w:rFonts w:eastAsia="Calibri"/>
                <w:i/>
                <w:iCs/>
                <w:sz w:val="20"/>
                <w:szCs w:val="20"/>
                <w:lang w:eastAsia="en-US"/>
              </w:rPr>
            </w:pPr>
            <w:r w:rsidRPr="009A7398">
              <w:rPr>
                <w:rFonts w:eastAsia="Calibri"/>
                <w:i/>
                <w:iCs/>
                <w:sz w:val="20"/>
                <w:szCs w:val="20"/>
                <w:lang w:eastAsia="en-US"/>
              </w:rPr>
              <w:t>улица Торговая</w:t>
            </w:r>
          </w:p>
        </w:tc>
        <w:tc>
          <w:tcPr>
            <w:tcW w:w="1077" w:type="dxa"/>
            <w:vAlign w:val="center"/>
          </w:tcPr>
          <w:p w14:paraId="35C14639" w14:textId="43563481" w:rsidR="001A796D" w:rsidRPr="0056225D" w:rsidRDefault="001A796D" w:rsidP="001A796D">
            <w:pPr>
              <w:spacing w:line="280" w:lineRule="atLeast"/>
              <w:contextualSpacing/>
              <w:jc w:val="center"/>
              <w:rPr>
                <w:rFonts w:eastAsia="Calibri"/>
                <w:i/>
                <w:iCs/>
                <w:sz w:val="20"/>
                <w:szCs w:val="20"/>
                <w:lang w:eastAsia="en-US"/>
              </w:rPr>
            </w:pPr>
            <w:r w:rsidRPr="0056225D">
              <w:rPr>
                <w:rFonts w:eastAsia="Calibri"/>
                <w:i/>
                <w:iCs/>
                <w:sz w:val="20"/>
                <w:szCs w:val="20"/>
                <w:lang w:eastAsia="en-US"/>
              </w:rPr>
              <w:t>0,210</w:t>
            </w:r>
          </w:p>
        </w:tc>
        <w:tc>
          <w:tcPr>
            <w:tcW w:w="2429" w:type="dxa"/>
            <w:vAlign w:val="center"/>
          </w:tcPr>
          <w:p w14:paraId="52AFBCAB" w14:textId="7E6CA52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AE5BC4C" w14:textId="0684E60E"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асфальтобетон</w:t>
            </w:r>
          </w:p>
        </w:tc>
        <w:tc>
          <w:tcPr>
            <w:tcW w:w="977" w:type="dxa"/>
            <w:vAlign w:val="center"/>
          </w:tcPr>
          <w:p w14:paraId="1A7570BA" w14:textId="72A34FB3"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5F7DA54" w14:textId="77777777" w:rsidTr="00AC51F3">
        <w:trPr>
          <w:trHeight w:hRule="exact" w:val="28"/>
        </w:trPr>
        <w:tc>
          <w:tcPr>
            <w:tcW w:w="539" w:type="dxa"/>
            <w:vAlign w:val="center"/>
          </w:tcPr>
          <w:p w14:paraId="0C2CE457" w14:textId="77777777" w:rsidR="001A796D" w:rsidRPr="006B00A8" w:rsidRDefault="001A796D" w:rsidP="001A796D">
            <w:pPr>
              <w:spacing w:line="280" w:lineRule="atLeast"/>
              <w:contextualSpacing/>
              <w:rPr>
                <w:rFonts w:eastAsia="Calibri"/>
                <w:sz w:val="20"/>
                <w:szCs w:val="20"/>
                <w:lang w:eastAsia="en-US"/>
              </w:rPr>
            </w:pPr>
          </w:p>
        </w:tc>
        <w:tc>
          <w:tcPr>
            <w:tcW w:w="3293" w:type="dxa"/>
            <w:vAlign w:val="center"/>
          </w:tcPr>
          <w:p w14:paraId="31408ED6" w14:textId="77777777" w:rsidR="001A796D" w:rsidRPr="006B00A8" w:rsidRDefault="001A796D" w:rsidP="001A796D">
            <w:pPr>
              <w:spacing w:line="280" w:lineRule="atLeast"/>
              <w:ind w:right="227"/>
              <w:contextualSpacing/>
              <w:rPr>
                <w:rFonts w:eastAsia="Calibri"/>
                <w:sz w:val="20"/>
                <w:szCs w:val="20"/>
                <w:lang w:eastAsia="en-US"/>
              </w:rPr>
            </w:pPr>
          </w:p>
        </w:tc>
        <w:tc>
          <w:tcPr>
            <w:tcW w:w="1077" w:type="dxa"/>
            <w:vAlign w:val="center"/>
          </w:tcPr>
          <w:p w14:paraId="14B4682F" w14:textId="77777777" w:rsidR="001A796D" w:rsidRPr="006B00A8" w:rsidRDefault="001A796D" w:rsidP="001A796D">
            <w:pPr>
              <w:spacing w:line="280" w:lineRule="atLeast"/>
              <w:contextualSpacing/>
              <w:jc w:val="center"/>
              <w:rPr>
                <w:rFonts w:eastAsia="Calibri"/>
                <w:sz w:val="20"/>
                <w:szCs w:val="20"/>
                <w:lang w:eastAsia="en-US"/>
              </w:rPr>
            </w:pPr>
          </w:p>
        </w:tc>
        <w:tc>
          <w:tcPr>
            <w:tcW w:w="2429" w:type="dxa"/>
            <w:vAlign w:val="center"/>
          </w:tcPr>
          <w:p w14:paraId="680D8EA4"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6B2612ED"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2EB0F6C6"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90CFF8F" w14:textId="77777777" w:rsidTr="00AC51F3">
        <w:trPr>
          <w:trHeight w:val="215"/>
        </w:trPr>
        <w:tc>
          <w:tcPr>
            <w:tcW w:w="539" w:type="dxa"/>
            <w:vAlign w:val="center"/>
          </w:tcPr>
          <w:p w14:paraId="64588B41"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33E320CB" w14:textId="79886463" w:rsidR="001A796D" w:rsidRPr="00CF5E89" w:rsidRDefault="001A796D" w:rsidP="001A796D">
            <w:pPr>
              <w:spacing w:line="280" w:lineRule="atLeast"/>
              <w:ind w:right="227"/>
              <w:contextualSpacing/>
              <w:rPr>
                <w:rFonts w:eastAsia="Calibri"/>
                <w:sz w:val="20"/>
                <w:szCs w:val="20"/>
                <w:lang w:eastAsia="en-US"/>
              </w:rPr>
            </w:pPr>
            <w:r>
              <w:rPr>
                <w:sz w:val="20"/>
                <w:szCs w:val="20"/>
              </w:rPr>
              <w:t>деревня</w:t>
            </w:r>
            <w:r w:rsidRPr="00CF5E89">
              <w:rPr>
                <w:sz w:val="20"/>
                <w:szCs w:val="20"/>
              </w:rPr>
              <w:t xml:space="preserve"> Ананино</w:t>
            </w:r>
            <w:r>
              <w:rPr>
                <w:sz w:val="20"/>
                <w:szCs w:val="20"/>
              </w:rPr>
              <w:t xml:space="preserve"> </w:t>
            </w:r>
          </w:p>
        </w:tc>
        <w:tc>
          <w:tcPr>
            <w:tcW w:w="1077" w:type="dxa"/>
            <w:vAlign w:val="center"/>
          </w:tcPr>
          <w:p w14:paraId="2B6DDFF8" w14:textId="5C5BCA41" w:rsidR="001A796D" w:rsidRPr="006B00A8" w:rsidRDefault="001A796D" w:rsidP="001A796D">
            <w:pPr>
              <w:spacing w:line="280" w:lineRule="atLeast"/>
              <w:contextualSpacing/>
              <w:jc w:val="center"/>
              <w:rPr>
                <w:rFonts w:eastAsia="Calibri"/>
                <w:sz w:val="20"/>
                <w:szCs w:val="20"/>
                <w:lang w:eastAsia="en-US"/>
              </w:rPr>
            </w:pPr>
            <w:r>
              <w:rPr>
                <w:sz w:val="20"/>
                <w:szCs w:val="20"/>
              </w:rPr>
              <w:t>5,561</w:t>
            </w:r>
          </w:p>
        </w:tc>
        <w:tc>
          <w:tcPr>
            <w:tcW w:w="2429" w:type="dxa"/>
            <w:vAlign w:val="center"/>
          </w:tcPr>
          <w:p w14:paraId="3135E6DD"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7BE687D8"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55F66852" w14:textId="4BBD27DD" w:rsidR="001A796D" w:rsidRPr="008C3280" w:rsidRDefault="001A796D" w:rsidP="001A796D">
            <w:pPr>
              <w:spacing w:line="280" w:lineRule="atLeast"/>
              <w:contextualSpacing/>
              <w:jc w:val="center"/>
              <w:rPr>
                <w:rFonts w:eastAsia="Calibri"/>
                <w:sz w:val="20"/>
                <w:szCs w:val="20"/>
                <w:lang w:val="en-US" w:eastAsia="en-US"/>
              </w:rPr>
            </w:pPr>
            <w:r>
              <w:rPr>
                <w:rFonts w:eastAsia="Calibri"/>
                <w:sz w:val="20"/>
                <w:szCs w:val="20"/>
                <w:lang w:val="en-US" w:eastAsia="en-US"/>
              </w:rPr>
              <w:t>6</w:t>
            </w:r>
          </w:p>
        </w:tc>
      </w:tr>
      <w:tr w:rsidR="001A796D" w:rsidRPr="003172C7" w14:paraId="649C130F" w14:textId="77777777" w:rsidTr="00AC51F3">
        <w:trPr>
          <w:trHeight w:val="215"/>
        </w:trPr>
        <w:tc>
          <w:tcPr>
            <w:tcW w:w="539" w:type="dxa"/>
            <w:vAlign w:val="center"/>
          </w:tcPr>
          <w:p w14:paraId="0C7FDE29" w14:textId="5E953378"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371</w:t>
            </w:r>
          </w:p>
        </w:tc>
        <w:tc>
          <w:tcPr>
            <w:tcW w:w="3293" w:type="dxa"/>
            <w:tcBorders>
              <w:top w:val="nil"/>
              <w:left w:val="single" w:sz="4" w:space="0" w:color="auto"/>
              <w:bottom w:val="single" w:sz="4" w:space="0" w:color="auto"/>
              <w:right w:val="single" w:sz="4" w:space="0" w:color="auto"/>
            </w:tcBorders>
            <w:shd w:val="clear" w:color="auto" w:fill="auto"/>
            <w:vAlign w:val="center"/>
          </w:tcPr>
          <w:p w14:paraId="207A92E7" w14:textId="19EF45DC" w:rsidR="001A796D" w:rsidRPr="00CF5E89" w:rsidRDefault="001A796D" w:rsidP="001A796D">
            <w:pPr>
              <w:spacing w:line="280" w:lineRule="atLeast"/>
              <w:ind w:left="454" w:right="227"/>
              <w:contextualSpacing/>
              <w:rPr>
                <w:rFonts w:eastAsia="Calibri"/>
                <w:i/>
                <w:iCs/>
                <w:sz w:val="20"/>
                <w:szCs w:val="20"/>
                <w:lang w:eastAsia="en-US"/>
              </w:rPr>
            </w:pPr>
            <w:r w:rsidRPr="00CF5E89">
              <w:rPr>
                <w:i/>
                <w:iCs/>
                <w:sz w:val="20"/>
                <w:szCs w:val="20"/>
              </w:rPr>
              <w:t>улица им. Барболина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96270C0" w14:textId="0074E83A" w:rsidR="001A796D" w:rsidRPr="00CF5E89" w:rsidRDefault="001A796D" w:rsidP="001A796D">
            <w:pPr>
              <w:spacing w:line="280" w:lineRule="atLeast"/>
              <w:contextualSpacing/>
              <w:jc w:val="center"/>
              <w:rPr>
                <w:rFonts w:eastAsia="Calibri"/>
                <w:i/>
                <w:iCs/>
                <w:sz w:val="20"/>
                <w:szCs w:val="20"/>
                <w:lang w:eastAsia="en-US"/>
              </w:rPr>
            </w:pPr>
            <w:r w:rsidRPr="00CF5E89">
              <w:rPr>
                <w:i/>
                <w:iCs/>
                <w:sz w:val="20"/>
                <w:szCs w:val="20"/>
              </w:rPr>
              <w:t>0,708</w:t>
            </w:r>
          </w:p>
        </w:tc>
        <w:tc>
          <w:tcPr>
            <w:tcW w:w="2429" w:type="dxa"/>
            <w:vAlign w:val="center"/>
          </w:tcPr>
          <w:p w14:paraId="708C3E81" w14:textId="02B4A7A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F64E44D" w14:textId="77777777" w:rsidR="001A796D" w:rsidRPr="00A4584B" w:rsidRDefault="00EE1F2D" w:rsidP="001A796D">
            <w:pPr>
              <w:spacing w:line="280" w:lineRule="atLeast"/>
              <w:contextualSpacing/>
              <w:jc w:val="center"/>
              <w:rPr>
                <w:rFonts w:eastAsia="Calibri"/>
                <w:sz w:val="20"/>
                <w:szCs w:val="20"/>
                <w:lang w:eastAsia="en-US"/>
              </w:rPr>
            </w:pPr>
            <w:r w:rsidRPr="00A4584B">
              <w:rPr>
                <w:rFonts w:eastAsia="Calibri"/>
                <w:sz w:val="20"/>
                <w:szCs w:val="20"/>
                <w:lang w:eastAsia="en-US"/>
              </w:rPr>
              <w:t xml:space="preserve">0,460 - </w:t>
            </w:r>
            <w:r w:rsidR="00CA64D9" w:rsidRPr="00A4584B">
              <w:rPr>
                <w:rFonts w:eastAsia="Calibri"/>
                <w:sz w:val="20"/>
                <w:szCs w:val="20"/>
                <w:lang w:eastAsia="en-US"/>
              </w:rPr>
              <w:t>а/бетон</w:t>
            </w:r>
          </w:p>
          <w:p w14:paraId="4F46C303" w14:textId="20631FCA" w:rsidR="00EE1F2D" w:rsidRPr="00A4584B" w:rsidRDefault="00EE1F2D" w:rsidP="001A796D">
            <w:pPr>
              <w:spacing w:line="280" w:lineRule="atLeast"/>
              <w:contextualSpacing/>
              <w:jc w:val="center"/>
              <w:rPr>
                <w:rFonts w:eastAsia="Calibri"/>
                <w:sz w:val="20"/>
                <w:szCs w:val="20"/>
                <w:lang w:eastAsia="en-US"/>
              </w:rPr>
            </w:pPr>
            <w:r w:rsidRPr="00A4584B">
              <w:rPr>
                <w:rFonts w:eastAsia="Calibri"/>
                <w:sz w:val="20"/>
                <w:szCs w:val="20"/>
                <w:lang w:eastAsia="en-US"/>
              </w:rPr>
              <w:t>0,248- гравий</w:t>
            </w:r>
          </w:p>
        </w:tc>
        <w:tc>
          <w:tcPr>
            <w:tcW w:w="977" w:type="dxa"/>
            <w:vAlign w:val="center"/>
          </w:tcPr>
          <w:p w14:paraId="68B43682" w14:textId="7E357C7C"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486D304" w14:textId="77777777" w:rsidTr="00AC51F3">
        <w:trPr>
          <w:trHeight w:val="215"/>
        </w:trPr>
        <w:tc>
          <w:tcPr>
            <w:tcW w:w="539" w:type="dxa"/>
            <w:vAlign w:val="center"/>
          </w:tcPr>
          <w:p w14:paraId="5B39A680" w14:textId="2F1F26C5"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372</w:t>
            </w:r>
          </w:p>
        </w:tc>
        <w:tc>
          <w:tcPr>
            <w:tcW w:w="3293" w:type="dxa"/>
            <w:tcBorders>
              <w:top w:val="nil"/>
              <w:left w:val="single" w:sz="4" w:space="0" w:color="auto"/>
              <w:bottom w:val="single" w:sz="4" w:space="0" w:color="auto"/>
              <w:right w:val="single" w:sz="4" w:space="0" w:color="auto"/>
            </w:tcBorders>
            <w:shd w:val="clear" w:color="auto" w:fill="auto"/>
            <w:vAlign w:val="center"/>
          </w:tcPr>
          <w:p w14:paraId="4DB55D3B" w14:textId="25D328E6" w:rsidR="001A796D" w:rsidRPr="00CF5E89" w:rsidRDefault="001A796D" w:rsidP="001A796D">
            <w:pPr>
              <w:spacing w:line="280" w:lineRule="atLeast"/>
              <w:ind w:left="454" w:right="227"/>
              <w:contextualSpacing/>
              <w:rPr>
                <w:rFonts w:eastAsia="Calibri"/>
                <w:i/>
                <w:iCs/>
                <w:sz w:val="20"/>
                <w:szCs w:val="20"/>
                <w:lang w:eastAsia="en-US"/>
              </w:rPr>
            </w:pPr>
            <w:r w:rsidRPr="00CF5E89">
              <w:rPr>
                <w:i/>
                <w:iCs/>
                <w:sz w:val="20"/>
                <w:szCs w:val="20"/>
              </w:rPr>
              <w:t>улица Полянки</w:t>
            </w:r>
          </w:p>
        </w:tc>
        <w:tc>
          <w:tcPr>
            <w:tcW w:w="1077" w:type="dxa"/>
            <w:tcBorders>
              <w:top w:val="nil"/>
              <w:left w:val="single" w:sz="4" w:space="0" w:color="auto"/>
              <w:bottom w:val="single" w:sz="4" w:space="0" w:color="auto"/>
              <w:right w:val="single" w:sz="4" w:space="0" w:color="auto"/>
            </w:tcBorders>
            <w:shd w:val="clear" w:color="auto" w:fill="auto"/>
            <w:vAlign w:val="center"/>
          </w:tcPr>
          <w:p w14:paraId="41C68D61" w14:textId="1FFDB085" w:rsidR="001A796D" w:rsidRPr="00CF5E89" w:rsidRDefault="001A796D" w:rsidP="001A796D">
            <w:pPr>
              <w:spacing w:line="280" w:lineRule="atLeast"/>
              <w:contextualSpacing/>
              <w:jc w:val="center"/>
              <w:rPr>
                <w:rFonts w:eastAsia="Calibri"/>
                <w:i/>
                <w:iCs/>
                <w:sz w:val="20"/>
                <w:szCs w:val="20"/>
                <w:lang w:eastAsia="en-US"/>
              </w:rPr>
            </w:pPr>
            <w:r w:rsidRPr="00CF5E89">
              <w:rPr>
                <w:i/>
                <w:iCs/>
                <w:sz w:val="20"/>
                <w:szCs w:val="20"/>
              </w:rPr>
              <w:t>0,468</w:t>
            </w:r>
          </w:p>
        </w:tc>
        <w:tc>
          <w:tcPr>
            <w:tcW w:w="2429" w:type="dxa"/>
            <w:vAlign w:val="center"/>
          </w:tcPr>
          <w:p w14:paraId="792AA01F" w14:textId="34F3713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34DB5F3" w14:textId="07984B01" w:rsidR="001A796D" w:rsidRPr="00A4584B" w:rsidRDefault="001A796D" w:rsidP="001A796D">
            <w:pPr>
              <w:spacing w:line="280" w:lineRule="atLeast"/>
              <w:contextualSpacing/>
              <w:jc w:val="center"/>
              <w:rPr>
                <w:rFonts w:eastAsia="Calibri"/>
                <w:sz w:val="20"/>
                <w:szCs w:val="20"/>
                <w:lang w:eastAsia="en-US"/>
              </w:rPr>
            </w:pPr>
            <w:r w:rsidRPr="00A4584B">
              <w:rPr>
                <w:rFonts w:eastAsia="Calibri"/>
                <w:sz w:val="20"/>
                <w:szCs w:val="20"/>
                <w:lang w:eastAsia="en-US"/>
              </w:rPr>
              <w:t>гр</w:t>
            </w:r>
            <w:r w:rsidR="00CA64D9" w:rsidRPr="00A4584B">
              <w:rPr>
                <w:rFonts w:eastAsia="Calibri"/>
                <w:sz w:val="20"/>
                <w:szCs w:val="20"/>
                <w:lang w:eastAsia="en-US"/>
              </w:rPr>
              <w:t>авий</w:t>
            </w:r>
          </w:p>
        </w:tc>
        <w:tc>
          <w:tcPr>
            <w:tcW w:w="977" w:type="dxa"/>
            <w:vAlign w:val="center"/>
          </w:tcPr>
          <w:p w14:paraId="074A32AD" w14:textId="64F5A7FE"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7E52CC8" w14:textId="77777777" w:rsidTr="00AC51F3">
        <w:trPr>
          <w:trHeight w:val="215"/>
        </w:trPr>
        <w:tc>
          <w:tcPr>
            <w:tcW w:w="539" w:type="dxa"/>
            <w:vAlign w:val="center"/>
          </w:tcPr>
          <w:p w14:paraId="0908BE4C" w14:textId="0F87ED42"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373</w:t>
            </w:r>
          </w:p>
        </w:tc>
        <w:tc>
          <w:tcPr>
            <w:tcW w:w="3293" w:type="dxa"/>
            <w:tcBorders>
              <w:top w:val="nil"/>
              <w:left w:val="single" w:sz="4" w:space="0" w:color="auto"/>
              <w:bottom w:val="single" w:sz="4" w:space="0" w:color="auto"/>
              <w:right w:val="single" w:sz="4" w:space="0" w:color="auto"/>
            </w:tcBorders>
            <w:shd w:val="clear" w:color="auto" w:fill="auto"/>
            <w:vAlign w:val="center"/>
          </w:tcPr>
          <w:p w14:paraId="2F792B2C" w14:textId="1B4F2B1C" w:rsidR="001A796D" w:rsidRPr="00CF5E89" w:rsidRDefault="001A796D" w:rsidP="001A796D">
            <w:pPr>
              <w:spacing w:line="280" w:lineRule="atLeast"/>
              <w:ind w:left="454" w:right="227"/>
              <w:contextualSpacing/>
              <w:rPr>
                <w:rFonts w:eastAsia="Calibri"/>
                <w:i/>
                <w:iCs/>
                <w:sz w:val="20"/>
                <w:szCs w:val="20"/>
                <w:lang w:eastAsia="en-US"/>
              </w:rPr>
            </w:pPr>
            <w:r w:rsidRPr="00CF5E89">
              <w:rPr>
                <w:i/>
                <w:iCs/>
                <w:sz w:val="20"/>
                <w:szCs w:val="20"/>
              </w:rPr>
              <w:t>улица Дорожная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567A0E5A" w14:textId="6269A1AD" w:rsidR="001A796D" w:rsidRPr="00CF5E89" w:rsidRDefault="001A796D" w:rsidP="001A796D">
            <w:pPr>
              <w:spacing w:line="280" w:lineRule="atLeast"/>
              <w:contextualSpacing/>
              <w:jc w:val="center"/>
              <w:rPr>
                <w:rFonts w:eastAsia="Calibri"/>
                <w:i/>
                <w:iCs/>
                <w:sz w:val="20"/>
                <w:szCs w:val="20"/>
                <w:lang w:eastAsia="en-US"/>
              </w:rPr>
            </w:pPr>
            <w:r w:rsidRPr="00CF5E89">
              <w:rPr>
                <w:i/>
                <w:iCs/>
                <w:sz w:val="20"/>
                <w:szCs w:val="20"/>
              </w:rPr>
              <w:t>0,680</w:t>
            </w:r>
          </w:p>
        </w:tc>
        <w:tc>
          <w:tcPr>
            <w:tcW w:w="2429" w:type="dxa"/>
            <w:vAlign w:val="center"/>
          </w:tcPr>
          <w:p w14:paraId="23856498" w14:textId="66ADA96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93F4349" w14:textId="52990008" w:rsidR="001A796D" w:rsidRPr="00A4584B" w:rsidRDefault="001A796D" w:rsidP="001A796D">
            <w:pPr>
              <w:spacing w:line="220" w:lineRule="atLeast"/>
              <w:contextualSpacing/>
              <w:jc w:val="center"/>
              <w:rPr>
                <w:rFonts w:eastAsia="Calibri"/>
                <w:sz w:val="20"/>
                <w:szCs w:val="20"/>
                <w:lang w:eastAsia="en-US"/>
              </w:rPr>
            </w:pPr>
            <w:r w:rsidRPr="00A4584B">
              <w:rPr>
                <w:rFonts w:eastAsia="Calibri"/>
                <w:sz w:val="20"/>
                <w:szCs w:val="20"/>
                <w:lang w:eastAsia="en-US"/>
              </w:rPr>
              <w:t>0,</w:t>
            </w:r>
            <w:r w:rsidR="00EE1F2D" w:rsidRPr="00A4584B">
              <w:rPr>
                <w:rFonts w:eastAsia="Calibri"/>
                <w:sz w:val="20"/>
                <w:szCs w:val="20"/>
                <w:lang w:eastAsia="en-US"/>
              </w:rPr>
              <w:t>597</w:t>
            </w:r>
            <w:r w:rsidR="001273D2" w:rsidRPr="00A4584B">
              <w:rPr>
                <w:rFonts w:eastAsia="Calibri"/>
                <w:sz w:val="20"/>
                <w:szCs w:val="20"/>
                <w:lang w:eastAsia="en-US"/>
              </w:rPr>
              <w:t>–</w:t>
            </w:r>
            <w:r w:rsidRPr="00A4584B">
              <w:rPr>
                <w:rFonts w:eastAsia="Calibri"/>
                <w:sz w:val="20"/>
                <w:szCs w:val="20"/>
                <w:lang w:eastAsia="en-US"/>
              </w:rPr>
              <w:t xml:space="preserve"> а/бетон</w:t>
            </w:r>
          </w:p>
          <w:p w14:paraId="4F70E326" w14:textId="15EF3F56" w:rsidR="001A796D" w:rsidRPr="00A4584B" w:rsidRDefault="001A796D" w:rsidP="001A796D">
            <w:pPr>
              <w:spacing w:line="220" w:lineRule="atLeast"/>
              <w:contextualSpacing/>
              <w:jc w:val="center"/>
              <w:rPr>
                <w:rFonts w:eastAsia="Calibri"/>
                <w:sz w:val="20"/>
                <w:szCs w:val="20"/>
                <w:lang w:eastAsia="en-US"/>
              </w:rPr>
            </w:pPr>
            <w:r w:rsidRPr="00A4584B">
              <w:rPr>
                <w:rFonts w:eastAsia="Calibri"/>
                <w:sz w:val="20"/>
                <w:szCs w:val="20"/>
                <w:lang w:eastAsia="en-US"/>
              </w:rPr>
              <w:t>0,</w:t>
            </w:r>
            <w:r w:rsidR="00EE1F2D" w:rsidRPr="00A4584B">
              <w:rPr>
                <w:rFonts w:eastAsia="Calibri"/>
                <w:sz w:val="20"/>
                <w:szCs w:val="20"/>
                <w:lang w:eastAsia="en-US"/>
              </w:rPr>
              <w:t>083</w:t>
            </w:r>
            <w:r w:rsidRPr="00A4584B">
              <w:rPr>
                <w:rFonts w:eastAsia="Calibri"/>
                <w:sz w:val="20"/>
                <w:szCs w:val="20"/>
                <w:lang w:eastAsia="en-US"/>
              </w:rPr>
              <w:t xml:space="preserve"> </w:t>
            </w:r>
            <w:r w:rsidR="001273D2" w:rsidRPr="00A4584B">
              <w:rPr>
                <w:rFonts w:eastAsia="Calibri"/>
                <w:sz w:val="20"/>
                <w:szCs w:val="20"/>
                <w:lang w:eastAsia="en-US"/>
              </w:rPr>
              <w:t>–</w:t>
            </w:r>
            <w:r w:rsidRPr="00A4584B">
              <w:rPr>
                <w:rFonts w:eastAsia="Calibri"/>
                <w:sz w:val="20"/>
                <w:szCs w:val="20"/>
                <w:lang w:eastAsia="en-US"/>
              </w:rPr>
              <w:t xml:space="preserve"> гравий</w:t>
            </w:r>
          </w:p>
        </w:tc>
        <w:tc>
          <w:tcPr>
            <w:tcW w:w="977" w:type="dxa"/>
            <w:vAlign w:val="center"/>
          </w:tcPr>
          <w:p w14:paraId="38C71108" w14:textId="3F3A9A5C"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7B63BBBC" w14:textId="77777777" w:rsidTr="00AC51F3">
        <w:trPr>
          <w:trHeight w:val="215"/>
        </w:trPr>
        <w:tc>
          <w:tcPr>
            <w:tcW w:w="539" w:type="dxa"/>
            <w:vAlign w:val="center"/>
          </w:tcPr>
          <w:p w14:paraId="3977FF61" w14:textId="77A271A8"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374</w:t>
            </w:r>
          </w:p>
        </w:tc>
        <w:tc>
          <w:tcPr>
            <w:tcW w:w="3293" w:type="dxa"/>
            <w:tcBorders>
              <w:top w:val="nil"/>
              <w:left w:val="single" w:sz="4" w:space="0" w:color="auto"/>
              <w:bottom w:val="single" w:sz="4" w:space="0" w:color="auto"/>
              <w:right w:val="single" w:sz="4" w:space="0" w:color="auto"/>
            </w:tcBorders>
            <w:shd w:val="clear" w:color="auto" w:fill="auto"/>
            <w:vAlign w:val="center"/>
          </w:tcPr>
          <w:p w14:paraId="4B8CF298" w14:textId="424F745B" w:rsidR="001A796D" w:rsidRPr="00CF5E89" w:rsidRDefault="001A796D" w:rsidP="001A796D">
            <w:pPr>
              <w:spacing w:line="280" w:lineRule="atLeast"/>
              <w:ind w:left="454" w:right="227"/>
              <w:contextualSpacing/>
              <w:rPr>
                <w:rFonts w:eastAsia="Calibri"/>
                <w:i/>
                <w:iCs/>
                <w:sz w:val="20"/>
                <w:szCs w:val="20"/>
                <w:lang w:eastAsia="en-US"/>
              </w:rPr>
            </w:pPr>
            <w:r w:rsidRPr="00CF5E89">
              <w:rPr>
                <w:i/>
                <w:iCs/>
                <w:sz w:val="20"/>
                <w:szCs w:val="20"/>
              </w:rPr>
              <w:t>улица Звездная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7943A08F" w14:textId="096C5A82" w:rsidR="001A796D" w:rsidRPr="00CF5E89" w:rsidRDefault="001A796D" w:rsidP="001A796D">
            <w:pPr>
              <w:spacing w:line="280" w:lineRule="atLeast"/>
              <w:contextualSpacing/>
              <w:jc w:val="center"/>
              <w:rPr>
                <w:rFonts w:eastAsia="Calibri"/>
                <w:i/>
                <w:iCs/>
                <w:sz w:val="20"/>
                <w:szCs w:val="20"/>
                <w:lang w:eastAsia="en-US"/>
              </w:rPr>
            </w:pPr>
            <w:r w:rsidRPr="00CF5E89">
              <w:rPr>
                <w:i/>
                <w:iCs/>
                <w:sz w:val="20"/>
                <w:szCs w:val="20"/>
              </w:rPr>
              <w:t>1,141</w:t>
            </w:r>
          </w:p>
        </w:tc>
        <w:tc>
          <w:tcPr>
            <w:tcW w:w="2429" w:type="dxa"/>
            <w:vAlign w:val="center"/>
          </w:tcPr>
          <w:p w14:paraId="32738B01" w14:textId="00D50282"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24D26A2" w14:textId="03865732" w:rsidR="001A796D" w:rsidRPr="00A4584B" w:rsidRDefault="001A796D" w:rsidP="001A796D">
            <w:pPr>
              <w:spacing w:line="220" w:lineRule="atLeast"/>
              <w:contextualSpacing/>
              <w:jc w:val="center"/>
              <w:rPr>
                <w:rFonts w:eastAsia="Calibri"/>
                <w:sz w:val="20"/>
                <w:szCs w:val="20"/>
                <w:lang w:eastAsia="en-US"/>
              </w:rPr>
            </w:pPr>
            <w:r w:rsidRPr="00A4584B">
              <w:rPr>
                <w:rFonts w:eastAsia="Calibri"/>
                <w:sz w:val="20"/>
                <w:szCs w:val="20"/>
                <w:lang w:eastAsia="en-US"/>
              </w:rPr>
              <w:t>0,</w:t>
            </w:r>
            <w:r w:rsidR="00EE1F2D" w:rsidRPr="00A4584B">
              <w:rPr>
                <w:rFonts w:eastAsia="Calibri"/>
                <w:sz w:val="20"/>
                <w:szCs w:val="20"/>
                <w:lang w:eastAsia="en-US"/>
              </w:rPr>
              <w:t>618</w:t>
            </w:r>
            <w:r w:rsidR="001273D2" w:rsidRPr="00A4584B">
              <w:rPr>
                <w:rFonts w:eastAsia="Calibri"/>
                <w:sz w:val="20"/>
                <w:szCs w:val="20"/>
                <w:lang w:eastAsia="en-US"/>
              </w:rPr>
              <w:t>–</w:t>
            </w:r>
            <w:r w:rsidRPr="00A4584B">
              <w:rPr>
                <w:rFonts w:eastAsia="Calibri"/>
                <w:sz w:val="20"/>
                <w:szCs w:val="20"/>
                <w:lang w:eastAsia="en-US"/>
              </w:rPr>
              <w:t>а/бетон</w:t>
            </w:r>
          </w:p>
          <w:p w14:paraId="15A88559" w14:textId="27463E43" w:rsidR="001A796D" w:rsidRPr="00A4584B" w:rsidRDefault="00EE1F2D" w:rsidP="001A796D">
            <w:pPr>
              <w:spacing w:line="220" w:lineRule="atLeast"/>
              <w:contextualSpacing/>
              <w:jc w:val="center"/>
              <w:rPr>
                <w:rFonts w:eastAsia="Calibri"/>
                <w:sz w:val="20"/>
                <w:szCs w:val="20"/>
                <w:lang w:eastAsia="en-US"/>
              </w:rPr>
            </w:pPr>
            <w:r w:rsidRPr="00A4584B">
              <w:rPr>
                <w:rFonts w:eastAsia="Calibri"/>
                <w:sz w:val="20"/>
                <w:szCs w:val="20"/>
                <w:lang w:eastAsia="en-US"/>
              </w:rPr>
              <w:t>0,523</w:t>
            </w:r>
            <w:r w:rsidR="001A796D" w:rsidRPr="00A4584B">
              <w:rPr>
                <w:rFonts w:eastAsia="Calibri"/>
                <w:sz w:val="20"/>
                <w:szCs w:val="20"/>
                <w:lang w:eastAsia="en-US"/>
              </w:rPr>
              <w:t xml:space="preserve"> </w:t>
            </w:r>
            <w:r w:rsidR="001273D2" w:rsidRPr="00A4584B">
              <w:rPr>
                <w:rFonts w:eastAsia="Calibri"/>
                <w:sz w:val="20"/>
                <w:szCs w:val="20"/>
                <w:lang w:eastAsia="en-US"/>
              </w:rPr>
              <w:t>–</w:t>
            </w:r>
            <w:r w:rsidR="001A796D" w:rsidRPr="00A4584B">
              <w:rPr>
                <w:rFonts w:eastAsia="Calibri"/>
                <w:sz w:val="20"/>
                <w:szCs w:val="20"/>
                <w:lang w:eastAsia="en-US"/>
              </w:rPr>
              <w:t xml:space="preserve"> гравий</w:t>
            </w:r>
          </w:p>
        </w:tc>
        <w:tc>
          <w:tcPr>
            <w:tcW w:w="977" w:type="dxa"/>
            <w:vAlign w:val="center"/>
          </w:tcPr>
          <w:p w14:paraId="7D1074F4" w14:textId="4640822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67438EA" w14:textId="77777777" w:rsidTr="00AC51F3">
        <w:trPr>
          <w:trHeight w:val="215"/>
        </w:trPr>
        <w:tc>
          <w:tcPr>
            <w:tcW w:w="539" w:type="dxa"/>
            <w:vAlign w:val="center"/>
          </w:tcPr>
          <w:p w14:paraId="6D503D00" w14:textId="78437824"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375</w:t>
            </w:r>
          </w:p>
        </w:tc>
        <w:tc>
          <w:tcPr>
            <w:tcW w:w="3293" w:type="dxa"/>
            <w:tcBorders>
              <w:top w:val="nil"/>
              <w:left w:val="single" w:sz="4" w:space="0" w:color="auto"/>
              <w:bottom w:val="single" w:sz="4" w:space="0" w:color="auto"/>
              <w:right w:val="single" w:sz="4" w:space="0" w:color="auto"/>
            </w:tcBorders>
            <w:shd w:val="clear" w:color="auto" w:fill="auto"/>
            <w:vAlign w:val="center"/>
          </w:tcPr>
          <w:p w14:paraId="3A4112F3" w14:textId="1A993437" w:rsidR="001A796D" w:rsidRPr="00CF5E89" w:rsidRDefault="001A796D" w:rsidP="001A796D">
            <w:pPr>
              <w:spacing w:line="280" w:lineRule="atLeast"/>
              <w:ind w:left="454" w:right="227"/>
              <w:contextualSpacing/>
              <w:rPr>
                <w:rFonts w:eastAsia="Calibri"/>
                <w:i/>
                <w:iCs/>
                <w:sz w:val="20"/>
                <w:szCs w:val="20"/>
                <w:lang w:eastAsia="en-US"/>
              </w:rPr>
            </w:pPr>
            <w:r w:rsidRPr="00CF5E89">
              <w:rPr>
                <w:i/>
                <w:iCs/>
                <w:sz w:val="20"/>
                <w:szCs w:val="20"/>
              </w:rPr>
              <w:t>улица Береговая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6D80C81F" w14:textId="1CD8D132" w:rsidR="001A796D" w:rsidRPr="00CF5E89" w:rsidRDefault="001A796D" w:rsidP="001A796D">
            <w:pPr>
              <w:spacing w:line="280" w:lineRule="atLeast"/>
              <w:contextualSpacing/>
              <w:jc w:val="center"/>
              <w:rPr>
                <w:rFonts w:eastAsia="Calibri"/>
                <w:i/>
                <w:iCs/>
                <w:sz w:val="20"/>
                <w:szCs w:val="20"/>
                <w:lang w:eastAsia="en-US"/>
              </w:rPr>
            </w:pPr>
            <w:r w:rsidRPr="00CF5E89">
              <w:rPr>
                <w:i/>
                <w:iCs/>
                <w:sz w:val="20"/>
                <w:szCs w:val="20"/>
              </w:rPr>
              <w:t>1,281</w:t>
            </w:r>
          </w:p>
        </w:tc>
        <w:tc>
          <w:tcPr>
            <w:tcW w:w="2429" w:type="dxa"/>
            <w:vAlign w:val="center"/>
          </w:tcPr>
          <w:p w14:paraId="008A30EC" w14:textId="52B24DA4"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A0D4841" w14:textId="4EDDA593"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0,100</w:t>
            </w:r>
            <w:r w:rsidR="001273D2">
              <w:rPr>
                <w:rFonts w:eastAsia="Calibri"/>
                <w:sz w:val="20"/>
                <w:szCs w:val="20"/>
                <w:lang w:eastAsia="en-US"/>
              </w:rPr>
              <w:t>–</w:t>
            </w:r>
            <w:r>
              <w:rPr>
                <w:rFonts w:eastAsia="Calibri"/>
                <w:sz w:val="20"/>
                <w:szCs w:val="20"/>
                <w:lang w:eastAsia="en-US"/>
              </w:rPr>
              <w:t>а/бетон</w:t>
            </w:r>
          </w:p>
          <w:p w14:paraId="50837153" w14:textId="02A87FC9"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1,181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5D9F61B5" w14:textId="33CDFDFE"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2B633E1D" w14:textId="77777777" w:rsidTr="00AC51F3">
        <w:trPr>
          <w:trHeight w:val="215"/>
        </w:trPr>
        <w:tc>
          <w:tcPr>
            <w:tcW w:w="539" w:type="dxa"/>
            <w:vAlign w:val="center"/>
          </w:tcPr>
          <w:p w14:paraId="518BC619" w14:textId="0CC96D07"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376</w:t>
            </w:r>
          </w:p>
        </w:tc>
        <w:tc>
          <w:tcPr>
            <w:tcW w:w="3293" w:type="dxa"/>
            <w:tcBorders>
              <w:top w:val="nil"/>
              <w:left w:val="single" w:sz="4" w:space="0" w:color="auto"/>
              <w:bottom w:val="single" w:sz="4" w:space="0" w:color="auto"/>
              <w:right w:val="single" w:sz="4" w:space="0" w:color="auto"/>
            </w:tcBorders>
            <w:shd w:val="clear" w:color="auto" w:fill="auto"/>
            <w:vAlign w:val="center"/>
          </w:tcPr>
          <w:p w14:paraId="7A3B9E72" w14:textId="2EDF2ED9" w:rsidR="001A796D" w:rsidRPr="00CF5E89" w:rsidRDefault="001A796D" w:rsidP="001A796D">
            <w:pPr>
              <w:spacing w:line="280" w:lineRule="atLeast"/>
              <w:ind w:left="454" w:right="227"/>
              <w:contextualSpacing/>
              <w:rPr>
                <w:rFonts w:eastAsia="Calibri"/>
                <w:i/>
                <w:iCs/>
                <w:sz w:val="20"/>
                <w:szCs w:val="20"/>
                <w:lang w:eastAsia="en-US"/>
              </w:rPr>
            </w:pPr>
            <w:r w:rsidRPr="00CF5E89">
              <w:rPr>
                <w:i/>
                <w:iCs/>
                <w:sz w:val="20"/>
                <w:szCs w:val="20"/>
              </w:rPr>
              <w:t>улица Ключевая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5C3A74CC" w14:textId="1F67C85D" w:rsidR="001A796D" w:rsidRPr="00CF5E89" w:rsidRDefault="001A796D" w:rsidP="001A796D">
            <w:pPr>
              <w:spacing w:line="280" w:lineRule="atLeast"/>
              <w:contextualSpacing/>
              <w:jc w:val="center"/>
              <w:rPr>
                <w:rFonts w:eastAsia="Calibri"/>
                <w:i/>
                <w:iCs/>
                <w:sz w:val="20"/>
                <w:szCs w:val="20"/>
                <w:lang w:eastAsia="en-US"/>
              </w:rPr>
            </w:pPr>
            <w:r>
              <w:rPr>
                <w:i/>
                <w:iCs/>
                <w:sz w:val="20"/>
                <w:szCs w:val="20"/>
              </w:rPr>
              <w:t>1,283</w:t>
            </w:r>
          </w:p>
        </w:tc>
        <w:tc>
          <w:tcPr>
            <w:tcW w:w="2429" w:type="dxa"/>
            <w:vAlign w:val="center"/>
          </w:tcPr>
          <w:p w14:paraId="499F99D7" w14:textId="4B17D234"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ADD9DE2" w14:textId="63AAFD87" w:rsidR="001A796D" w:rsidRPr="006B00A8" w:rsidRDefault="001A796D" w:rsidP="001A796D">
            <w:pPr>
              <w:spacing w:line="280" w:lineRule="atLeast"/>
              <w:contextualSpacing/>
              <w:jc w:val="center"/>
              <w:rPr>
                <w:rFonts w:eastAsia="Calibri"/>
                <w:sz w:val="20"/>
                <w:szCs w:val="20"/>
                <w:lang w:eastAsia="en-US"/>
              </w:rPr>
            </w:pPr>
            <w:r w:rsidRPr="00E153C9">
              <w:rPr>
                <w:rFonts w:eastAsia="Calibri"/>
                <w:sz w:val="20"/>
                <w:szCs w:val="20"/>
                <w:lang w:eastAsia="en-US"/>
              </w:rPr>
              <w:t>гравий</w:t>
            </w:r>
          </w:p>
        </w:tc>
        <w:tc>
          <w:tcPr>
            <w:tcW w:w="977" w:type="dxa"/>
            <w:vAlign w:val="center"/>
          </w:tcPr>
          <w:p w14:paraId="72FE933B" w14:textId="0095BB5D"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ADDF1E7" w14:textId="77777777" w:rsidTr="00AC51F3">
        <w:trPr>
          <w:trHeight w:hRule="exact" w:val="28"/>
        </w:trPr>
        <w:tc>
          <w:tcPr>
            <w:tcW w:w="539" w:type="dxa"/>
            <w:vAlign w:val="center"/>
          </w:tcPr>
          <w:p w14:paraId="7EF5C58C"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35A87D14" w14:textId="77777777" w:rsidR="001A796D" w:rsidRPr="00CF5E89" w:rsidRDefault="001A796D" w:rsidP="001A796D">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1BD32D6D" w14:textId="77777777" w:rsidR="001A796D" w:rsidRDefault="001A796D" w:rsidP="001A796D">
            <w:pPr>
              <w:spacing w:line="280" w:lineRule="atLeast"/>
              <w:contextualSpacing/>
              <w:jc w:val="center"/>
              <w:rPr>
                <w:i/>
                <w:iCs/>
                <w:sz w:val="20"/>
                <w:szCs w:val="20"/>
              </w:rPr>
            </w:pPr>
          </w:p>
        </w:tc>
        <w:tc>
          <w:tcPr>
            <w:tcW w:w="2429" w:type="dxa"/>
            <w:vAlign w:val="center"/>
          </w:tcPr>
          <w:p w14:paraId="0F827B2D"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1BBC3941"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1EED262B"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9A10838" w14:textId="77777777" w:rsidTr="00AC51F3">
        <w:trPr>
          <w:trHeight w:val="215"/>
        </w:trPr>
        <w:tc>
          <w:tcPr>
            <w:tcW w:w="539" w:type="dxa"/>
            <w:vAlign w:val="center"/>
          </w:tcPr>
          <w:p w14:paraId="687AE350"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4D6F685A" w14:textId="4B552A87" w:rsidR="001A796D" w:rsidRPr="00F93B3C" w:rsidRDefault="001A796D" w:rsidP="001A796D">
            <w:pPr>
              <w:spacing w:line="280" w:lineRule="atLeast"/>
              <w:ind w:right="227"/>
              <w:contextualSpacing/>
              <w:rPr>
                <w:rFonts w:eastAsia="Calibri"/>
                <w:sz w:val="20"/>
                <w:szCs w:val="20"/>
                <w:lang w:eastAsia="en-US"/>
              </w:rPr>
            </w:pPr>
            <w:r>
              <w:rPr>
                <w:sz w:val="20"/>
                <w:szCs w:val="20"/>
              </w:rPr>
              <w:t>деревня</w:t>
            </w:r>
            <w:r w:rsidRPr="00F93B3C">
              <w:rPr>
                <w:sz w:val="20"/>
                <w:szCs w:val="20"/>
              </w:rPr>
              <w:t xml:space="preserve"> Торопово</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46031AF0" w14:textId="16EA94C3" w:rsidR="001A796D" w:rsidRPr="006B00A8" w:rsidRDefault="001A796D" w:rsidP="001A796D">
            <w:pPr>
              <w:spacing w:line="280" w:lineRule="atLeast"/>
              <w:contextualSpacing/>
              <w:jc w:val="center"/>
              <w:rPr>
                <w:rFonts w:eastAsia="Calibri"/>
                <w:sz w:val="20"/>
                <w:szCs w:val="20"/>
                <w:lang w:eastAsia="en-US"/>
              </w:rPr>
            </w:pPr>
            <w:r>
              <w:rPr>
                <w:sz w:val="20"/>
                <w:szCs w:val="20"/>
              </w:rPr>
              <w:t>4,093</w:t>
            </w:r>
          </w:p>
        </w:tc>
        <w:tc>
          <w:tcPr>
            <w:tcW w:w="2429" w:type="dxa"/>
            <w:vAlign w:val="center"/>
          </w:tcPr>
          <w:p w14:paraId="002D45A7"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63D5D0B0"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1CB3D28C" w14:textId="4059AD2B"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4</w:t>
            </w:r>
          </w:p>
        </w:tc>
      </w:tr>
      <w:tr w:rsidR="001A796D" w:rsidRPr="003172C7" w14:paraId="0FE77AD9" w14:textId="77777777" w:rsidTr="00AC51F3">
        <w:trPr>
          <w:trHeight w:val="215"/>
        </w:trPr>
        <w:tc>
          <w:tcPr>
            <w:tcW w:w="539" w:type="dxa"/>
            <w:vAlign w:val="center"/>
          </w:tcPr>
          <w:p w14:paraId="616321AD" w14:textId="6B8233E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lastRenderedPageBreak/>
              <w:t>377</w:t>
            </w:r>
          </w:p>
        </w:tc>
        <w:tc>
          <w:tcPr>
            <w:tcW w:w="3293" w:type="dxa"/>
            <w:tcBorders>
              <w:top w:val="nil"/>
              <w:left w:val="single" w:sz="4" w:space="0" w:color="auto"/>
              <w:bottom w:val="single" w:sz="4" w:space="0" w:color="auto"/>
              <w:right w:val="single" w:sz="4" w:space="0" w:color="auto"/>
            </w:tcBorders>
            <w:shd w:val="clear" w:color="auto" w:fill="auto"/>
            <w:vAlign w:val="center"/>
          </w:tcPr>
          <w:p w14:paraId="330FD24C" w14:textId="461C85EC"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 xml:space="preserve">улица Просторная </w:t>
            </w:r>
          </w:p>
        </w:tc>
        <w:tc>
          <w:tcPr>
            <w:tcW w:w="1077" w:type="dxa"/>
            <w:tcBorders>
              <w:top w:val="nil"/>
              <w:left w:val="single" w:sz="4" w:space="0" w:color="auto"/>
              <w:bottom w:val="single" w:sz="4" w:space="0" w:color="auto"/>
              <w:right w:val="single" w:sz="4" w:space="0" w:color="auto"/>
            </w:tcBorders>
            <w:shd w:val="clear" w:color="auto" w:fill="auto"/>
            <w:vAlign w:val="center"/>
          </w:tcPr>
          <w:p w14:paraId="01038F65" w14:textId="6977B62F" w:rsidR="001A796D" w:rsidRPr="00F93B3C" w:rsidRDefault="001A796D" w:rsidP="001A796D">
            <w:pPr>
              <w:spacing w:line="280" w:lineRule="atLeast"/>
              <w:contextualSpacing/>
              <w:jc w:val="center"/>
              <w:rPr>
                <w:rFonts w:eastAsia="Calibri"/>
                <w:i/>
                <w:iCs/>
                <w:sz w:val="20"/>
                <w:szCs w:val="20"/>
                <w:lang w:eastAsia="en-US"/>
              </w:rPr>
            </w:pPr>
            <w:r>
              <w:rPr>
                <w:i/>
                <w:iCs/>
                <w:sz w:val="20"/>
                <w:szCs w:val="20"/>
              </w:rPr>
              <w:t>1,127</w:t>
            </w:r>
          </w:p>
        </w:tc>
        <w:tc>
          <w:tcPr>
            <w:tcW w:w="2429" w:type="dxa"/>
            <w:vAlign w:val="center"/>
          </w:tcPr>
          <w:p w14:paraId="00A0CABF" w14:textId="16180FF5"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38EA594" w14:textId="6CBC0482" w:rsidR="001A796D" w:rsidRPr="006B00A8" w:rsidRDefault="001A796D" w:rsidP="001A796D">
            <w:pPr>
              <w:spacing w:line="280" w:lineRule="atLeast"/>
              <w:contextualSpacing/>
              <w:jc w:val="center"/>
              <w:rPr>
                <w:rFonts w:eastAsia="Calibri"/>
                <w:sz w:val="20"/>
                <w:szCs w:val="20"/>
                <w:lang w:eastAsia="en-US"/>
              </w:rPr>
            </w:pPr>
            <w:r w:rsidRPr="004E3E1E">
              <w:rPr>
                <w:rFonts w:eastAsia="Calibri"/>
                <w:sz w:val="20"/>
                <w:szCs w:val="20"/>
                <w:lang w:eastAsia="en-US"/>
              </w:rPr>
              <w:t>гравий</w:t>
            </w:r>
          </w:p>
        </w:tc>
        <w:tc>
          <w:tcPr>
            <w:tcW w:w="977" w:type="dxa"/>
            <w:vAlign w:val="center"/>
          </w:tcPr>
          <w:p w14:paraId="0272F9D8" w14:textId="0B419A35"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976AED3" w14:textId="77777777" w:rsidTr="00AC51F3">
        <w:trPr>
          <w:trHeight w:val="215"/>
        </w:trPr>
        <w:tc>
          <w:tcPr>
            <w:tcW w:w="539" w:type="dxa"/>
            <w:vAlign w:val="center"/>
          </w:tcPr>
          <w:p w14:paraId="1121FE24" w14:textId="2A686F2F"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378</w:t>
            </w:r>
          </w:p>
        </w:tc>
        <w:tc>
          <w:tcPr>
            <w:tcW w:w="3293" w:type="dxa"/>
            <w:tcBorders>
              <w:top w:val="nil"/>
              <w:left w:val="single" w:sz="4" w:space="0" w:color="auto"/>
              <w:bottom w:val="single" w:sz="4" w:space="0" w:color="auto"/>
              <w:right w:val="single" w:sz="4" w:space="0" w:color="auto"/>
            </w:tcBorders>
            <w:shd w:val="clear" w:color="auto" w:fill="auto"/>
            <w:vAlign w:val="center"/>
          </w:tcPr>
          <w:p w14:paraId="601F6B24" w14:textId="0C855620"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улица Народная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305E2988" w14:textId="76B5CFE6" w:rsidR="001A796D" w:rsidRPr="00F93B3C" w:rsidRDefault="001A796D" w:rsidP="001A796D">
            <w:pPr>
              <w:spacing w:line="280" w:lineRule="atLeast"/>
              <w:contextualSpacing/>
              <w:jc w:val="center"/>
              <w:rPr>
                <w:rFonts w:eastAsia="Calibri"/>
                <w:i/>
                <w:iCs/>
                <w:sz w:val="20"/>
                <w:szCs w:val="20"/>
                <w:lang w:eastAsia="en-US"/>
              </w:rPr>
            </w:pPr>
            <w:r>
              <w:rPr>
                <w:i/>
                <w:iCs/>
                <w:sz w:val="20"/>
                <w:szCs w:val="20"/>
              </w:rPr>
              <w:t>1,235</w:t>
            </w:r>
          </w:p>
        </w:tc>
        <w:tc>
          <w:tcPr>
            <w:tcW w:w="2429" w:type="dxa"/>
            <w:vAlign w:val="center"/>
          </w:tcPr>
          <w:p w14:paraId="276C1E00" w14:textId="7F99DFB2"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9C7A66F" w14:textId="6F3B6942" w:rsidR="001A796D" w:rsidRPr="006B00A8" w:rsidRDefault="001A796D" w:rsidP="001A796D">
            <w:pPr>
              <w:spacing w:line="280" w:lineRule="atLeast"/>
              <w:contextualSpacing/>
              <w:jc w:val="center"/>
              <w:rPr>
                <w:rFonts w:eastAsia="Calibri"/>
                <w:sz w:val="20"/>
                <w:szCs w:val="20"/>
                <w:lang w:eastAsia="en-US"/>
              </w:rPr>
            </w:pPr>
            <w:r w:rsidRPr="004E3E1E">
              <w:rPr>
                <w:rFonts w:eastAsia="Calibri"/>
                <w:sz w:val="20"/>
                <w:szCs w:val="20"/>
                <w:lang w:eastAsia="en-US"/>
              </w:rPr>
              <w:t>гравий</w:t>
            </w:r>
          </w:p>
        </w:tc>
        <w:tc>
          <w:tcPr>
            <w:tcW w:w="977" w:type="dxa"/>
            <w:vAlign w:val="center"/>
          </w:tcPr>
          <w:p w14:paraId="7B48F89E" w14:textId="6EC5984D"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0FAA246" w14:textId="77777777" w:rsidTr="00AC51F3">
        <w:trPr>
          <w:trHeight w:val="215"/>
        </w:trPr>
        <w:tc>
          <w:tcPr>
            <w:tcW w:w="539" w:type="dxa"/>
            <w:vAlign w:val="center"/>
          </w:tcPr>
          <w:p w14:paraId="07205093" w14:textId="6BDB7EFA"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379</w:t>
            </w:r>
          </w:p>
        </w:tc>
        <w:tc>
          <w:tcPr>
            <w:tcW w:w="3293" w:type="dxa"/>
            <w:tcBorders>
              <w:top w:val="nil"/>
              <w:left w:val="single" w:sz="4" w:space="0" w:color="auto"/>
              <w:bottom w:val="single" w:sz="4" w:space="0" w:color="auto"/>
              <w:right w:val="single" w:sz="4" w:space="0" w:color="auto"/>
            </w:tcBorders>
            <w:shd w:val="clear" w:color="auto" w:fill="auto"/>
            <w:vAlign w:val="center"/>
          </w:tcPr>
          <w:p w14:paraId="7DBFC4A8" w14:textId="6A180D9A"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улица Майская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40E85625" w14:textId="66D583F3" w:rsidR="001A796D" w:rsidRPr="00F93B3C" w:rsidRDefault="001A796D" w:rsidP="001A796D">
            <w:pPr>
              <w:spacing w:line="280" w:lineRule="atLeast"/>
              <w:contextualSpacing/>
              <w:jc w:val="center"/>
              <w:rPr>
                <w:rFonts w:eastAsia="Calibri"/>
                <w:i/>
                <w:iCs/>
                <w:sz w:val="20"/>
                <w:szCs w:val="20"/>
                <w:lang w:eastAsia="en-US"/>
              </w:rPr>
            </w:pPr>
            <w:r w:rsidRPr="00F93B3C">
              <w:rPr>
                <w:i/>
                <w:iCs/>
                <w:sz w:val="20"/>
                <w:szCs w:val="20"/>
              </w:rPr>
              <w:t>1,05</w:t>
            </w:r>
            <w:r>
              <w:rPr>
                <w:i/>
                <w:iCs/>
                <w:sz w:val="20"/>
                <w:szCs w:val="20"/>
              </w:rPr>
              <w:t>6</w:t>
            </w:r>
          </w:p>
        </w:tc>
        <w:tc>
          <w:tcPr>
            <w:tcW w:w="2429" w:type="dxa"/>
            <w:vAlign w:val="center"/>
          </w:tcPr>
          <w:p w14:paraId="2C3D9FAF" w14:textId="74D58260"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323D909" w14:textId="61419D36" w:rsidR="001A796D" w:rsidRPr="006B00A8" w:rsidRDefault="001A796D" w:rsidP="001A796D">
            <w:pPr>
              <w:spacing w:line="280" w:lineRule="atLeast"/>
              <w:contextualSpacing/>
              <w:jc w:val="center"/>
              <w:rPr>
                <w:rFonts w:eastAsia="Calibri"/>
                <w:sz w:val="20"/>
                <w:szCs w:val="20"/>
                <w:lang w:eastAsia="en-US"/>
              </w:rPr>
            </w:pPr>
            <w:r w:rsidRPr="004E3E1E">
              <w:rPr>
                <w:rFonts w:eastAsia="Calibri"/>
                <w:sz w:val="20"/>
                <w:szCs w:val="20"/>
                <w:lang w:eastAsia="en-US"/>
              </w:rPr>
              <w:t>гравий</w:t>
            </w:r>
          </w:p>
        </w:tc>
        <w:tc>
          <w:tcPr>
            <w:tcW w:w="977" w:type="dxa"/>
            <w:vAlign w:val="center"/>
          </w:tcPr>
          <w:p w14:paraId="214A0DA8" w14:textId="2D70BE64"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9780A66" w14:textId="77777777" w:rsidTr="00AC51F3">
        <w:trPr>
          <w:trHeight w:val="215"/>
        </w:trPr>
        <w:tc>
          <w:tcPr>
            <w:tcW w:w="539" w:type="dxa"/>
            <w:vAlign w:val="center"/>
          </w:tcPr>
          <w:p w14:paraId="1507EB13" w14:textId="0AAF6E5D"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380</w:t>
            </w:r>
          </w:p>
        </w:tc>
        <w:tc>
          <w:tcPr>
            <w:tcW w:w="3293" w:type="dxa"/>
            <w:tcBorders>
              <w:top w:val="nil"/>
              <w:left w:val="single" w:sz="4" w:space="0" w:color="auto"/>
              <w:bottom w:val="single" w:sz="4" w:space="0" w:color="auto"/>
              <w:right w:val="single" w:sz="4" w:space="0" w:color="auto"/>
            </w:tcBorders>
            <w:shd w:val="clear" w:color="auto" w:fill="auto"/>
            <w:vAlign w:val="center"/>
          </w:tcPr>
          <w:p w14:paraId="6BD20587" w14:textId="41C2DD0C"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улица Энтузиастов</w:t>
            </w:r>
          </w:p>
        </w:tc>
        <w:tc>
          <w:tcPr>
            <w:tcW w:w="1077" w:type="dxa"/>
            <w:tcBorders>
              <w:top w:val="nil"/>
              <w:left w:val="single" w:sz="4" w:space="0" w:color="auto"/>
              <w:bottom w:val="single" w:sz="4" w:space="0" w:color="auto"/>
              <w:right w:val="single" w:sz="4" w:space="0" w:color="auto"/>
            </w:tcBorders>
            <w:shd w:val="clear" w:color="auto" w:fill="auto"/>
            <w:vAlign w:val="center"/>
          </w:tcPr>
          <w:p w14:paraId="732AECC6" w14:textId="2FD3947A" w:rsidR="001A796D" w:rsidRPr="00F93B3C" w:rsidRDefault="001A796D" w:rsidP="001A796D">
            <w:pPr>
              <w:spacing w:line="280" w:lineRule="atLeast"/>
              <w:contextualSpacing/>
              <w:jc w:val="center"/>
              <w:rPr>
                <w:rFonts w:eastAsia="Calibri"/>
                <w:i/>
                <w:iCs/>
                <w:sz w:val="20"/>
                <w:szCs w:val="20"/>
                <w:lang w:eastAsia="en-US"/>
              </w:rPr>
            </w:pPr>
            <w:r w:rsidRPr="00F93B3C">
              <w:rPr>
                <w:i/>
                <w:iCs/>
                <w:sz w:val="20"/>
                <w:szCs w:val="20"/>
              </w:rPr>
              <w:t>0,</w:t>
            </w:r>
            <w:r>
              <w:rPr>
                <w:i/>
                <w:iCs/>
                <w:sz w:val="20"/>
                <w:szCs w:val="20"/>
              </w:rPr>
              <w:t>675</w:t>
            </w:r>
          </w:p>
        </w:tc>
        <w:tc>
          <w:tcPr>
            <w:tcW w:w="2429" w:type="dxa"/>
            <w:vAlign w:val="center"/>
          </w:tcPr>
          <w:p w14:paraId="50CA54F3" w14:textId="2132136B"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D29D334" w14:textId="023A1AA6" w:rsidR="001A796D" w:rsidRPr="006B00A8" w:rsidRDefault="001A796D" w:rsidP="001A796D">
            <w:pPr>
              <w:spacing w:line="280" w:lineRule="atLeast"/>
              <w:contextualSpacing/>
              <w:jc w:val="center"/>
              <w:rPr>
                <w:rFonts w:eastAsia="Calibri"/>
                <w:sz w:val="20"/>
                <w:szCs w:val="20"/>
                <w:lang w:eastAsia="en-US"/>
              </w:rPr>
            </w:pPr>
            <w:r w:rsidRPr="004E3E1E">
              <w:rPr>
                <w:rFonts w:eastAsia="Calibri"/>
                <w:sz w:val="20"/>
                <w:szCs w:val="20"/>
                <w:lang w:eastAsia="en-US"/>
              </w:rPr>
              <w:t>гравий</w:t>
            </w:r>
          </w:p>
        </w:tc>
        <w:tc>
          <w:tcPr>
            <w:tcW w:w="977" w:type="dxa"/>
            <w:vAlign w:val="center"/>
          </w:tcPr>
          <w:p w14:paraId="4898656E" w14:textId="5944E0A9"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21C4B3FB" w14:textId="77777777" w:rsidTr="00AC51F3">
        <w:trPr>
          <w:trHeight w:hRule="exact" w:val="28"/>
        </w:trPr>
        <w:tc>
          <w:tcPr>
            <w:tcW w:w="539" w:type="dxa"/>
            <w:vAlign w:val="center"/>
          </w:tcPr>
          <w:p w14:paraId="1F4FDE0F"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5606A549" w14:textId="77777777" w:rsidR="001A796D" w:rsidRPr="00F93B3C" w:rsidRDefault="001A796D" w:rsidP="001A796D">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57FFD86E" w14:textId="77777777" w:rsidR="001A796D" w:rsidRPr="00F93B3C" w:rsidRDefault="001A796D" w:rsidP="001A796D">
            <w:pPr>
              <w:spacing w:line="280" w:lineRule="atLeast"/>
              <w:contextualSpacing/>
              <w:jc w:val="center"/>
              <w:rPr>
                <w:i/>
                <w:iCs/>
                <w:sz w:val="20"/>
                <w:szCs w:val="20"/>
              </w:rPr>
            </w:pPr>
          </w:p>
        </w:tc>
        <w:tc>
          <w:tcPr>
            <w:tcW w:w="2429" w:type="dxa"/>
            <w:vAlign w:val="center"/>
          </w:tcPr>
          <w:p w14:paraId="0D1ED7EB"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734E11AF"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15095313"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7DB0C089" w14:textId="77777777" w:rsidTr="00AC51F3">
        <w:trPr>
          <w:trHeight w:val="215"/>
        </w:trPr>
        <w:tc>
          <w:tcPr>
            <w:tcW w:w="539" w:type="dxa"/>
            <w:vAlign w:val="center"/>
          </w:tcPr>
          <w:p w14:paraId="379BB54B"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6B86D3BD" w14:textId="51C4F842" w:rsidR="001A796D" w:rsidRPr="00F93B3C" w:rsidRDefault="001A796D" w:rsidP="001A796D">
            <w:pPr>
              <w:spacing w:line="280" w:lineRule="atLeast"/>
              <w:ind w:right="227"/>
              <w:contextualSpacing/>
              <w:rPr>
                <w:rFonts w:eastAsia="Calibri"/>
                <w:sz w:val="20"/>
                <w:szCs w:val="20"/>
                <w:lang w:eastAsia="en-US"/>
              </w:rPr>
            </w:pPr>
            <w:r>
              <w:rPr>
                <w:sz w:val="20"/>
                <w:szCs w:val="20"/>
              </w:rPr>
              <w:t>деревня</w:t>
            </w:r>
            <w:r w:rsidRPr="00F93B3C">
              <w:rPr>
                <w:sz w:val="20"/>
                <w:szCs w:val="20"/>
              </w:rPr>
              <w:t xml:space="preserve"> Подол</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2E75DD2B" w14:textId="2F224BDC" w:rsidR="001A796D" w:rsidRPr="006B00A8" w:rsidRDefault="001A796D" w:rsidP="001A796D">
            <w:pPr>
              <w:spacing w:line="280" w:lineRule="atLeast"/>
              <w:contextualSpacing/>
              <w:jc w:val="center"/>
              <w:rPr>
                <w:rFonts w:eastAsia="Calibri"/>
                <w:sz w:val="20"/>
                <w:szCs w:val="20"/>
                <w:lang w:eastAsia="en-US"/>
              </w:rPr>
            </w:pPr>
            <w:r>
              <w:rPr>
                <w:sz w:val="20"/>
                <w:szCs w:val="20"/>
              </w:rPr>
              <w:t>1,098</w:t>
            </w:r>
          </w:p>
        </w:tc>
        <w:tc>
          <w:tcPr>
            <w:tcW w:w="2429" w:type="dxa"/>
            <w:vAlign w:val="center"/>
          </w:tcPr>
          <w:p w14:paraId="7AB2767C"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2B787845"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47AAC768" w14:textId="1FA24448"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2</w:t>
            </w:r>
          </w:p>
        </w:tc>
      </w:tr>
      <w:tr w:rsidR="001A796D" w:rsidRPr="003172C7" w14:paraId="44674777" w14:textId="77777777" w:rsidTr="00AC51F3">
        <w:trPr>
          <w:trHeight w:val="215"/>
        </w:trPr>
        <w:tc>
          <w:tcPr>
            <w:tcW w:w="539" w:type="dxa"/>
            <w:vAlign w:val="center"/>
          </w:tcPr>
          <w:p w14:paraId="645F1C4D" w14:textId="1C6E95FC"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381</w:t>
            </w:r>
          </w:p>
        </w:tc>
        <w:tc>
          <w:tcPr>
            <w:tcW w:w="3293" w:type="dxa"/>
            <w:tcBorders>
              <w:top w:val="nil"/>
              <w:left w:val="single" w:sz="4" w:space="0" w:color="auto"/>
              <w:bottom w:val="single" w:sz="4" w:space="0" w:color="auto"/>
              <w:right w:val="single" w:sz="4" w:space="0" w:color="auto"/>
            </w:tcBorders>
            <w:shd w:val="clear" w:color="auto" w:fill="auto"/>
            <w:vAlign w:val="center"/>
          </w:tcPr>
          <w:p w14:paraId="2FCDAC10" w14:textId="63ABD562"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 xml:space="preserve">улица Карачева </w:t>
            </w:r>
          </w:p>
        </w:tc>
        <w:tc>
          <w:tcPr>
            <w:tcW w:w="1077" w:type="dxa"/>
            <w:tcBorders>
              <w:top w:val="nil"/>
              <w:left w:val="single" w:sz="4" w:space="0" w:color="auto"/>
              <w:bottom w:val="single" w:sz="4" w:space="0" w:color="auto"/>
              <w:right w:val="single" w:sz="4" w:space="0" w:color="auto"/>
            </w:tcBorders>
            <w:shd w:val="clear" w:color="auto" w:fill="auto"/>
            <w:vAlign w:val="center"/>
          </w:tcPr>
          <w:p w14:paraId="004E9F7C" w14:textId="6EE45E7D" w:rsidR="001A796D" w:rsidRPr="00F93B3C" w:rsidRDefault="001A796D" w:rsidP="001A796D">
            <w:pPr>
              <w:spacing w:line="280" w:lineRule="atLeast"/>
              <w:contextualSpacing/>
              <w:jc w:val="center"/>
              <w:rPr>
                <w:rFonts w:eastAsia="Calibri"/>
                <w:i/>
                <w:iCs/>
                <w:sz w:val="20"/>
                <w:szCs w:val="20"/>
                <w:lang w:eastAsia="en-US"/>
              </w:rPr>
            </w:pPr>
            <w:r w:rsidRPr="00F93B3C">
              <w:rPr>
                <w:i/>
                <w:iCs/>
                <w:sz w:val="20"/>
                <w:szCs w:val="20"/>
              </w:rPr>
              <w:t>0,</w:t>
            </w:r>
            <w:r>
              <w:rPr>
                <w:i/>
                <w:iCs/>
                <w:sz w:val="20"/>
                <w:szCs w:val="20"/>
              </w:rPr>
              <w:t>512</w:t>
            </w:r>
          </w:p>
        </w:tc>
        <w:tc>
          <w:tcPr>
            <w:tcW w:w="2429" w:type="dxa"/>
            <w:vAlign w:val="center"/>
          </w:tcPr>
          <w:p w14:paraId="6348F7F7" w14:textId="253DE68D" w:rsidR="001A796D" w:rsidRPr="006B00A8" w:rsidRDefault="00EE1F2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r>
              <w:rPr>
                <w:rFonts w:eastAsia="Calibri"/>
                <w:sz w:val="20"/>
                <w:szCs w:val="20"/>
              </w:rPr>
              <w:t xml:space="preserve"> </w:t>
            </w:r>
          </w:p>
        </w:tc>
        <w:tc>
          <w:tcPr>
            <w:tcW w:w="1494" w:type="dxa"/>
            <w:vAlign w:val="center"/>
          </w:tcPr>
          <w:p w14:paraId="015DA71C" w14:textId="7A8C93A7" w:rsidR="001A796D" w:rsidRPr="006B00A8" w:rsidRDefault="001A796D" w:rsidP="001A796D">
            <w:pPr>
              <w:spacing w:line="280" w:lineRule="atLeast"/>
              <w:contextualSpacing/>
              <w:jc w:val="center"/>
              <w:rPr>
                <w:rFonts w:eastAsia="Calibri"/>
                <w:sz w:val="20"/>
                <w:szCs w:val="20"/>
                <w:lang w:eastAsia="en-US"/>
              </w:rPr>
            </w:pPr>
            <w:r w:rsidRPr="00BE6C29">
              <w:rPr>
                <w:rFonts w:eastAsia="Calibri"/>
                <w:sz w:val="20"/>
                <w:szCs w:val="20"/>
                <w:lang w:eastAsia="en-US"/>
              </w:rPr>
              <w:t>гравий</w:t>
            </w:r>
          </w:p>
        </w:tc>
        <w:tc>
          <w:tcPr>
            <w:tcW w:w="977" w:type="dxa"/>
            <w:vAlign w:val="center"/>
          </w:tcPr>
          <w:p w14:paraId="00E0A003" w14:textId="426BA789"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C202043" w14:textId="77777777" w:rsidTr="00AC51F3">
        <w:trPr>
          <w:trHeight w:val="215"/>
        </w:trPr>
        <w:tc>
          <w:tcPr>
            <w:tcW w:w="539" w:type="dxa"/>
            <w:vAlign w:val="center"/>
          </w:tcPr>
          <w:p w14:paraId="7D3A3E89" w14:textId="46BE690A"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382</w:t>
            </w:r>
          </w:p>
        </w:tc>
        <w:tc>
          <w:tcPr>
            <w:tcW w:w="3293" w:type="dxa"/>
            <w:tcBorders>
              <w:top w:val="nil"/>
              <w:left w:val="single" w:sz="4" w:space="0" w:color="auto"/>
              <w:bottom w:val="single" w:sz="4" w:space="0" w:color="auto"/>
              <w:right w:val="single" w:sz="4" w:space="0" w:color="auto"/>
            </w:tcBorders>
            <w:shd w:val="clear" w:color="auto" w:fill="auto"/>
            <w:vAlign w:val="center"/>
          </w:tcPr>
          <w:p w14:paraId="3E7E1AC9" w14:textId="7A8CBA39"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 xml:space="preserve">улица Поселковая </w:t>
            </w:r>
          </w:p>
        </w:tc>
        <w:tc>
          <w:tcPr>
            <w:tcW w:w="1077" w:type="dxa"/>
            <w:tcBorders>
              <w:top w:val="nil"/>
              <w:left w:val="single" w:sz="4" w:space="0" w:color="auto"/>
              <w:bottom w:val="single" w:sz="4" w:space="0" w:color="auto"/>
              <w:right w:val="single" w:sz="4" w:space="0" w:color="auto"/>
            </w:tcBorders>
            <w:shd w:val="clear" w:color="auto" w:fill="auto"/>
            <w:vAlign w:val="center"/>
          </w:tcPr>
          <w:p w14:paraId="06D6652B" w14:textId="52EDF655" w:rsidR="001A796D" w:rsidRPr="00F93B3C" w:rsidRDefault="001A796D" w:rsidP="001A796D">
            <w:pPr>
              <w:spacing w:line="280" w:lineRule="atLeast"/>
              <w:contextualSpacing/>
              <w:jc w:val="center"/>
              <w:rPr>
                <w:rFonts w:eastAsia="Calibri"/>
                <w:i/>
                <w:iCs/>
                <w:sz w:val="20"/>
                <w:szCs w:val="20"/>
                <w:lang w:eastAsia="en-US"/>
              </w:rPr>
            </w:pPr>
            <w:r w:rsidRPr="00F93B3C">
              <w:rPr>
                <w:i/>
                <w:iCs/>
                <w:sz w:val="20"/>
                <w:szCs w:val="20"/>
              </w:rPr>
              <w:t>0,</w:t>
            </w:r>
            <w:r>
              <w:rPr>
                <w:i/>
                <w:iCs/>
                <w:sz w:val="20"/>
                <w:szCs w:val="20"/>
              </w:rPr>
              <w:t>586</w:t>
            </w:r>
          </w:p>
        </w:tc>
        <w:tc>
          <w:tcPr>
            <w:tcW w:w="2429" w:type="dxa"/>
            <w:vAlign w:val="center"/>
          </w:tcPr>
          <w:p w14:paraId="69F3D56C" w14:textId="101827A5"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A4F6FEB" w14:textId="485631F4" w:rsidR="001A796D" w:rsidRPr="006B00A8" w:rsidRDefault="001A796D" w:rsidP="001A796D">
            <w:pPr>
              <w:spacing w:line="280" w:lineRule="atLeast"/>
              <w:contextualSpacing/>
              <w:jc w:val="center"/>
              <w:rPr>
                <w:rFonts w:eastAsia="Calibri"/>
                <w:sz w:val="20"/>
                <w:szCs w:val="20"/>
                <w:lang w:eastAsia="en-US"/>
              </w:rPr>
            </w:pPr>
            <w:r w:rsidRPr="00BE6C29">
              <w:rPr>
                <w:rFonts w:eastAsia="Calibri"/>
                <w:sz w:val="20"/>
                <w:szCs w:val="20"/>
                <w:lang w:eastAsia="en-US"/>
              </w:rPr>
              <w:t>гравий</w:t>
            </w:r>
          </w:p>
        </w:tc>
        <w:tc>
          <w:tcPr>
            <w:tcW w:w="977" w:type="dxa"/>
            <w:vAlign w:val="center"/>
          </w:tcPr>
          <w:p w14:paraId="6485627C" w14:textId="3706FB14"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E87CB3D" w14:textId="77777777" w:rsidTr="00AC51F3">
        <w:trPr>
          <w:trHeight w:hRule="exact" w:val="28"/>
        </w:trPr>
        <w:tc>
          <w:tcPr>
            <w:tcW w:w="539" w:type="dxa"/>
            <w:vAlign w:val="center"/>
          </w:tcPr>
          <w:p w14:paraId="646B3ABF"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00B99AD1" w14:textId="77777777" w:rsidR="001A796D" w:rsidRPr="00F93B3C" w:rsidRDefault="001A796D" w:rsidP="001A796D">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6B74E6D7" w14:textId="77777777" w:rsidR="001A796D" w:rsidRPr="00F93B3C" w:rsidRDefault="001A796D" w:rsidP="001A796D">
            <w:pPr>
              <w:spacing w:line="280" w:lineRule="atLeast"/>
              <w:contextualSpacing/>
              <w:jc w:val="center"/>
              <w:rPr>
                <w:i/>
                <w:iCs/>
                <w:sz w:val="20"/>
                <w:szCs w:val="20"/>
              </w:rPr>
            </w:pPr>
          </w:p>
        </w:tc>
        <w:tc>
          <w:tcPr>
            <w:tcW w:w="2429" w:type="dxa"/>
            <w:vAlign w:val="center"/>
          </w:tcPr>
          <w:p w14:paraId="7EC8B8AB"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75617985"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377FD7D5"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70C8B5D" w14:textId="77777777" w:rsidTr="00AC51F3">
        <w:trPr>
          <w:trHeight w:val="215"/>
        </w:trPr>
        <w:tc>
          <w:tcPr>
            <w:tcW w:w="539" w:type="dxa"/>
            <w:vAlign w:val="center"/>
          </w:tcPr>
          <w:p w14:paraId="61FCA4BD"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3448C49F" w14:textId="54593B75" w:rsidR="001A796D" w:rsidRPr="00F93B3C" w:rsidRDefault="001A796D" w:rsidP="001A796D">
            <w:pPr>
              <w:spacing w:line="280" w:lineRule="atLeast"/>
              <w:ind w:right="227"/>
              <w:contextualSpacing/>
              <w:rPr>
                <w:rFonts w:eastAsia="Calibri"/>
                <w:sz w:val="20"/>
                <w:szCs w:val="20"/>
                <w:lang w:eastAsia="en-US"/>
              </w:rPr>
            </w:pPr>
            <w:r>
              <w:rPr>
                <w:sz w:val="20"/>
                <w:szCs w:val="20"/>
              </w:rPr>
              <w:t>деревня</w:t>
            </w:r>
            <w:r w:rsidRPr="00F93B3C">
              <w:rPr>
                <w:sz w:val="20"/>
                <w:szCs w:val="20"/>
              </w:rPr>
              <w:t xml:space="preserve"> Княжигора</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66ABD90F" w14:textId="1AB42E2D" w:rsidR="001A796D" w:rsidRPr="00F93B3C" w:rsidRDefault="001A796D" w:rsidP="001A796D">
            <w:pPr>
              <w:spacing w:line="280" w:lineRule="atLeast"/>
              <w:contextualSpacing/>
              <w:jc w:val="center"/>
              <w:rPr>
                <w:rFonts w:eastAsia="Calibri"/>
                <w:i/>
                <w:iCs/>
                <w:sz w:val="20"/>
                <w:szCs w:val="20"/>
                <w:lang w:eastAsia="en-US"/>
              </w:rPr>
            </w:pPr>
            <w:r>
              <w:rPr>
                <w:sz w:val="20"/>
                <w:szCs w:val="20"/>
              </w:rPr>
              <w:t>4,100км</w:t>
            </w:r>
          </w:p>
        </w:tc>
        <w:tc>
          <w:tcPr>
            <w:tcW w:w="2429" w:type="dxa"/>
            <w:vAlign w:val="center"/>
          </w:tcPr>
          <w:p w14:paraId="69B2F15C"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10E23941"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51BB3C7E" w14:textId="6CC9A54E"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4</w:t>
            </w:r>
          </w:p>
        </w:tc>
      </w:tr>
      <w:tr w:rsidR="001A796D" w:rsidRPr="003172C7" w14:paraId="103A59DC" w14:textId="77777777" w:rsidTr="00AC51F3">
        <w:trPr>
          <w:trHeight w:val="215"/>
        </w:trPr>
        <w:tc>
          <w:tcPr>
            <w:tcW w:w="539" w:type="dxa"/>
            <w:vAlign w:val="center"/>
          </w:tcPr>
          <w:p w14:paraId="3EF926D9" w14:textId="796C6917"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383</w:t>
            </w:r>
          </w:p>
        </w:tc>
        <w:tc>
          <w:tcPr>
            <w:tcW w:w="3293" w:type="dxa"/>
            <w:tcBorders>
              <w:top w:val="nil"/>
              <w:left w:val="single" w:sz="4" w:space="0" w:color="auto"/>
              <w:bottom w:val="single" w:sz="4" w:space="0" w:color="auto"/>
              <w:right w:val="single" w:sz="4" w:space="0" w:color="auto"/>
            </w:tcBorders>
            <w:shd w:val="clear" w:color="auto" w:fill="auto"/>
            <w:vAlign w:val="center"/>
          </w:tcPr>
          <w:p w14:paraId="775416CA" w14:textId="152B56DF"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 xml:space="preserve">улица Горская </w:t>
            </w:r>
          </w:p>
        </w:tc>
        <w:tc>
          <w:tcPr>
            <w:tcW w:w="1077" w:type="dxa"/>
            <w:tcBorders>
              <w:top w:val="nil"/>
              <w:left w:val="single" w:sz="4" w:space="0" w:color="auto"/>
              <w:bottom w:val="single" w:sz="4" w:space="0" w:color="auto"/>
              <w:right w:val="single" w:sz="4" w:space="0" w:color="auto"/>
            </w:tcBorders>
            <w:shd w:val="clear" w:color="auto" w:fill="auto"/>
            <w:vAlign w:val="center"/>
          </w:tcPr>
          <w:p w14:paraId="6FFB39EB" w14:textId="0B14992C" w:rsidR="001A796D" w:rsidRPr="00F93B3C" w:rsidRDefault="001A796D" w:rsidP="001A796D">
            <w:pPr>
              <w:spacing w:line="280" w:lineRule="atLeast"/>
              <w:contextualSpacing/>
              <w:jc w:val="center"/>
              <w:rPr>
                <w:rFonts w:eastAsia="Calibri"/>
                <w:i/>
                <w:iCs/>
                <w:sz w:val="20"/>
                <w:szCs w:val="20"/>
                <w:lang w:eastAsia="en-US"/>
              </w:rPr>
            </w:pPr>
            <w:r>
              <w:rPr>
                <w:i/>
                <w:iCs/>
                <w:sz w:val="20"/>
                <w:szCs w:val="20"/>
              </w:rPr>
              <w:t>1,599</w:t>
            </w:r>
          </w:p>
        </w:tc>
        <w:tc>
          <w:tcPr>
            <w:tcW w:w="2429" w:type="dxa"/>
            <w:vAlign w:val="center"/>
          </w:tcPr>
          <w:p w14:paraId="13E9D400" w14:textId="4AC533E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C76BF92" w14:textId="4621590A" w:rsidR="001A796D" w:rsidRPr="006B00A8" w:rsidRDefault="001A796D" w:rsidP="001A796D">
            <w:pPr>
              <w:spacing w:line="280" w:lineRule="atLeast"/>
              <w:contextualSpacing/>
              <w:jc w:val="center"/>
              <w:rPr>
                <w:rFonts w:eastAsia="Calibri"/>
                <w:sz w:val="20"/>
                <w:szCs w:val="20"/>
                <w:lang w:eastAsia="en-US"/>
              </w:rPr>
            </w:pPr>
            <w:r w:rsidRPr="009D7954">
              <w:rPr>
                <w:rFonts w:eastAsia="Calibri"/>
                <w:sz w:val="20"/>
                <w:szCs w:val="20"/>
                <w:lang w:eastAsia="en-US"/>
              </w:rPr>
              <w:t>гравий</w:t>
            </w:r>
          </w:p>
        </w:tc>
        <w:tc>
          <w:tcPr>
            <w:tcW w:w="977" w:type="dxa"/>
            <w:vAlign w:val="center"/>
          </w:tcPr>
          <w:p w14:paraId="42A00706" w14:textId="21DAEC9C"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7FD6D9A" w14:textId="77777777" w:rsidTr="00AC51F3">
        <w:trPr>
          <w:trHeight w:val="215"/>
        </w:trPr>
        <w:tc>
          <w:tcPr>
            <w:tcW w:w="539" w:type="dxa"/>
            <w:vAlign w:val="center"/>
          </w:tcPr>
          <w:p w14:paraId="10173F13" w14:textId="6397ACED"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384</w:t>
            </w:r>
          </w:p>
        </w:tc>
        <w:tc>
          <w:tcPr>
            <w:tcW w:w="3293" w:type="dxa"/>
            <w:tcBorders>
              <w:top w:val="nil"/>
              <w:left w:val="single" w:sz="4" w:space="0" w:color="auto"/>
              <w:bottom w:val="single" w:sz="4" w:space="0" w:color="auto"/>
              <w:right w:val="single" w:sz="4" w:space="0" w:color="auto"/>
            </w:tcBorders>
            <w:shd w:val="clear" w:color="auto" w:fill="auto"/>
            <w:vAlign w:val="center"/>
          </w:tcPr>
          <w:p w14:paraId="66DB7525" w14:textId="1B9182A9"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улица Подгорная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0C2A03F5" w14:textId="07085EC2" w:rsidR="001A796D" w:rsidRPr="00F93B3C" w:rsidRDefault="001A796D" w:rsidP="001A796D">
            <w:pPr>
              <w:spacing w:line="280" w:lineRule="atLeast"/>
              <w:contextualSpacing/>
              <w:jc w:val="center"/>
              <w:rPr>
                <w:rFonts w:eastAsia="Calibri"/>
                <w:i/>
                <w:iCs/>
                <w:sz w:val="20"/>
                <w:szCs w:val="20"/>
                <w:lang w:eastAsia="en-US"/>
              </w:rPr>
            </w:pPr>
            <w:r>
              <w:rPr>
                <w:i/>
                <w:iCs/>
                <w:sz w:val="20"/>
                <w:szCs w:val="20"/>
              </w:rPr>
              <w:t>1,134</w:t>
            </w:r>
          </w:p>
        </w:tc>
        <w:tc>
          <w:tcPr>
            <w:tcW w:w="2429" w:type="dxa"/>
            <w:vAlign w:val="center"/>
          </w:tcPr>
          <w:p w14:paraId="42E6769D" w14:textId="491A86A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E61501C" w14:textId="27E4D8D1" w:rsidR="001A796D" w:rsidRPr="006B00A8" w:rsidRDefault="001A796D" w:rsidP="001A796D">
            <w:pPr>
              <w:spacing w:line="280" w:lineRule="atLeast"/>
              <w:contextualSpacing/>
              <w:jc w:val="center"/>
              <w:rPr>
                <w:rFonts w:eastAsia="Calibri"/>
                <w:sz w:val="20"/>
                <w:szCs w:val="20"/>
                <w:lang w:eastAsia="en-US"/>
              </w:rPr>
            </w:pPr>
            <w:r w:rsidRPr="009D7954">
              <w:rPr>
                <w:rFonts w:eastAsia="Calibri"/>
                <w:sz w:val="20"/>
                <w:szCs w:val="20"/>
                <w:lang w:eastAsia="en-US"/>
              </w:rPr>
              <w:t>гравий</w:t>
            </w:r>
          </w:p>
        </w:tc>
        <w:tc>
          <w:tcPr>
            <w:tcW w:w="977" w:type="dxa"/>
            <w:vAlign w:val="center"/>
          </w:tcPr>
          <w:p w14:paraId="164B0B4E" w14:textId="66B3D4F1"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1007D91" w14:textId="77777777" w:rsidTr="00AC51F3">
        <w:trPr>
          <w:trHeight w:val="215"/>
        </w:trPr>
        <w:tc>
          <w:tcPr>
            <w:tcW w:w="539" w:type="dxa"/>
            <w:vAlign w:val="center"/>
          </w:tcPr>
          <w:p w14:paraId="3408BD65" w14:textId="5A06638A"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385</w:t>
            </w:r>
          </w:p>
        </w:tc>
        <w:tc>
          <w:tcPr>
            <w:tcW w:w="3293" w:type="dxa"/>
            <w:tcBorders>
              <w:top w:val="nil"/>
              <w:left w:val="single" w:sz="4" w:space="0" w:color="auto"/>
              <w:bottom w:val="single" w:sz="4" w:space="0" w:color="auto"/>
              <w:right w:val="single" w:sz="4" w:space="0" w:color="auto"/>
            </w:tcBorders>
            <w:shd w:val="clear" w:color="auto" w:fill="auto"/>
            <w:vAlign w:val="center"/>
          </w:tcPr>
          <w:p w14:paraId="4E56AC20" w14:textId="398D5B9B"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 xml:space="preserve">улица Полярная </w:t>
            </w:r>
          </w:p>
        </w:tc>
        <w:tc>
          <w:tcPr>
            <w:tcW w:w="1077" w:type="dxa"/>
            <w:tcBorders>
              <w:top w:val="nil"/>
              <w:left w:val="single" w:sz="4" w:space="0" w:color="auto"/>
              <w:bottom w:val="single" w:sz="4" w:space="0" w:color="auto"/>
              <w:right w:val="single" w:sz="4" w:space="0" w:color="auto"/>
            </w:tcBorders>
            <w:shd w:val="clear" w:color="auto" w:fill="auto"/>
            <w:vAlign w:val="center"/>
          </w:tcPr>
          <w:p w14:paraId="6E1618B2" w14:textId="438EFC3C" w:rsidR="001A796D" w:rsidRPr="00F93B3C" w:rsidRDefault="001A796D" w:rsidP="001A796D">
            <w:pPr>
              <w:spacing w:line="280" w:lineRule="atLeast"/>
              <w:contextualSpacing/>
              <w:jc w:val="center"/>
              <w:rPr>
                <w:rFonts w:eastAsia="Calibri"/>
                <w:i/>
                <w:iCs/>
                <w:sz w:val="20"/>
                <w:szCs w:val="20"/>
                <w:lang w:eastAsia="en-US"/>
              </w:rPr>
            </w:pPr>
            <w:r w:rsidRPr="00F93B3C">
              <w:rPr>
                <w:i/>
                <w:iCs/>
                <w:sz w:val="20"/>
                <w:szCs w:val="20"/>
              </w:rPr>
              <w:t>1,0</w:t>
            </w:r>
            <w:r>
              <w:rPr>
                <w:i/>
                <w:iCs/>
                <w:sz w:val="20"/>
                <w:szCs w:val="20"/>
              </w:rPr>
              <w:t>37</w:t>
            </w:r>
          </w:p>
        </w:tc>
        <w:tc>
          <w:tcPr>
            <w:tcW w:w="2429" w:type="dxa"/>
            <w:vAlign w:val="center"/>
          </w:tcPr>
          <w:p w14:paraId="60BE5308" w14:textId="2E8AEEC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084492E" w14:textId="76DFE652" w:rsidR="001A796D" w:rsidRPr="006B00A8" w:rsidRDefault="001A796D" w:rsidP="001A796D">
            <w:pPr>
              <w:spacing w:line="280" w:lineRule="atLeast"/>
              <w:contextualSpacing/>
              <w:jc w:val="center"/>
              <w:rPr>
                <w:rFonts w:eastAsia="Calibri"/>
                <w:sz w:val="20"/>
                <w:szCs w:val="20"/>
                <w:lang w:eastAsia="en-US"/>
              </w:rPr>
            </w:pPr>
            <w:r w:rsidRPr="009D7954">
              <w:rPr>
                <w:rFonts w:eastAsia="Calibri"/>
                <w:sz w:val="20"/>
                <w:szCs w:val="20"/>
                <w:lang w:eastAsia="en-US"/>
              </w:rPr>
              <w:t>гравий</w:t>
            </w:r>
          </w:p>
        </w:tc>
        <w:tc>
          <w:tcPr>
            <w:tcW w:w="977" w:type="dxa"/>
            <w:vAlign w:val="center"/>
          </w:tcPr>
          <w:p w14:paraId="6DF81312" w14:textId="1BFD0B34"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585A185" w14:textId="77777777" w:rsidTr="00AC51F3">
        <w:trPr>
          <w:trHeight w:val="215"/>
        </w:trPr>
        <w:tc>
          <w:tcPr>
            <w:tcW w:w="539" w:type="dxa"/>
            <w:vAlign w:val="center"/>
          </w:tcPr>
          <w:p w14:paraId="11F8C8D9" w14:textId="17D61471"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386</w:t>
            </w:r>
          </w:p>
        </w:tc>
        <w:tc>
          <w:tcPr>
            <w:tcW w:w="3293" w:type="dxa"/>
            <w:tcBorders>
              <w:top w:val="nil"/>
              <w:left w:val="single" w:sz="4" w:space="0" w:color="auto"/>
              <w:bottom w:val="single" w:sz="4" w:space="0" w:color="auto"/>
              <w:right w:val="single" w:sz="4" w:space="0" w:color="auto"/>
            </w:tcBorders>
            <w:shd w:val="clear" w:color="auto" w:fill="auto"/>
            <w:vAlign w:val="center"/>
          </w:tcPr>
          <w:p w14:paraId="103DF418" w14:textId="0BFA7951"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улица Вологодская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33C9E63B" w14:textId="26D51569" w:rsidR="001A796D" w:rsidRPr="00F93B3C" w:rsidRDefault="001A796D" w:rsidP="001A796D">
            <w:pPr>
              <w:spacing w:line="280" w:lineRule="atLeast"/>
              <w:contextualSpacing/>
              <w:jc w:val="center"/>
              <w:rPr>
                <w:rFonts w:eastAsia="Calibri"/>
                <w:i/>
                <w:iCs/>
                <w:sz w:val="20"/>
                <w:szCs w:val="20"/>
                <w:lang w:eastAsia="en-US"/>
              </w:rPr>
            </w:pPr>
            <w:r w:rsidRPr="00F93B3C">
              <w:rPr>
                <w:i/>
                <w:iCs/>
                <w:sz w:val="20"/>
                <w:szCs w:val="20"/>
              </w:rPr>
              <w:t>0,</w:t>
            </w:r>
            <w:r>
              <w:rPr>
                <w:i/>
                <w:iCs/>
                <w:sz w:val="20"/>
                <w:szCs w:val="20"/>
              </w:rPr>
              <w:t>330</w:t>
            </w:r>
          </w:p>
        </w:tc>
        <w:tc>
          <w:tcPr>
            <w:tcW w:w="2429" w:type="dxa"/>
            <w:vAlign w:val="center"/>
          </w:tcPr>
          <w:p w14:paraId="63923109" w14:textId="3DCF6090" w:rsidR="001A796D" w:rsidRPr="006B00A8" w:rsidRDefault="00EE1F2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r>
              <w:rPr>
                <w:rFonts w:eastAsia="Calibri"/>
                <w:sz w:val="20"/>
                <w:szCs w:val="20"/>
              </w:rPr>
              <w:t xml:space="preserve"> </w:t>
            </w:r>
          </w:p>
        </w:tc>
        <w:tc>
          <w:tcPr>
            <w:tcW w:w="1494" w:type="dxa"/>
            <w:vAlign w:val="center"/>
          </w:tcPr>
          <w:p w14:paraId="7A700AAC" w14:textId="6F1750EF" w:rsidR="001A796D" w:rsidRPr="006B00A8" w:rsidRDefault="001A796D" w:rsidP="001A796D">
            <w:pPr>
              <w:spacing w:line="280" w:lineRule="atLeast"/>
              <w:contextualSpacing/>
              <w:jc w:val="center"/>
              <w:rPr>
                <w:rFonts w:eastAsia="Calibri"/>
                <w:sz w:val="20"/>
                <w:szCs w:val="20"/>
                <w:lang w:eastAsia="en-US"/>
              </w:rPr>
            </w:pPr>
            <w:r w:rsidRPr="009D7954">
              <w:rPr>
                <w:rFonts w:eastAsia="Calibri"/>
                <w:sz w:val="20"/>
                <w:szCs w:val="20"/>
                <w:lang w:eastAsia="en-US"/>
              </w:rPr>
              <w:t>гравий</w:t>
            </w:r>
          </w:p>
        </w:tc>
        <w:tc>
          <w:tcPr>
            <w:tcW w:w="977" w:type="dxa"/>
            <w:vAlign w:val="center"/>
          </w:tcPr>
          <w:p w14:paraId="3756519C" w14:textId="55A381B6"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23383EE0" w14:textId="77777777" w:rsidTr="00AC51F3">
        <w:trPr>
          <w:trHeight w:hRule="exact" w:val="28"/>
        </w:trPr>
        <w:tc>
          <w:tcPr>
            <w:tcW w:w="539" w:type="dxa"/>
            <w:vAlign w:val="center"/>
          </w:tcPr>
          <w:p w14:paraId="5032B156"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43CA128C" w14:textId="77777777" w:rsidR="001A796D" w:rsidRPr="00F93B3C" w:rsidRDefault="001A796D" w:rsidP="001A796D">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3A366AB0" w14:textId="77777777" w:rsidR="001A796D" w:rsidRPr="00F93B3C" w:rsidRDefault="001A796D" w:rsidP="001A796D">
            <w:pPr>
              <w:spacing w:line="280" w:lineRule="atLeast"/>
              <w:contextualSpacing/>
              <w:jc w:val="center"/>
              <w:rPr>
                <w:i/>
                <w:iCs/>
                <w:sz w:val="20"/>
                <w:szCs w:val="20"/>
              </w:rPr>
            </w:pPr>
          </w:p>
        </w:tc>
        <w:tc>
          <w:tcPr>
            <w:tcW w:w="2429" w:type="dxa"/>
            <w:vAlign w:val="center"/>
          </w:tcPr>
          <w:p w14:paraId="54A7B602"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40FE3CEC"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74740D89"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32824DF" w14:textId="77777777" w:rsidTr="00AC51F3">
        <w:trPr>
          <w:trHeight w:val="215"/>
        </w:trPr>
        <w:tc>
          <w:tcPr>
            <w:tcW w:w="539" w:type="dxa"/>
            <w:vAlign w:val="center"/>
          </w:tcPr>
          <w:p w14:paraId="5E1F75E0"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77F9F042" w14:textId="70AA5A2B" w:rsidR="001A796D" w:rsidRPr="00F93B3C" w:rsidRDefault="001A796D" w:rsidP="001A796D">
            <w:pPr>
              <w:spacing w:line="280" w:lineRule="atLeast"/>
              <w:ind w:right="227"/>
              <w:contextualSpacing/>
              <w:rPr>
                <w:rFonts w:eastAsia="Calibri"/>
                <w:sz w:val="20"/>
                <w:szCs w:val="20"/>
                <w:lang w:eastAsia="en-US"/>
              </w:rPr>
            </w:pPr>
            <w:r>
              <w:rPr>
                <w:sz w:val="20"/>
                <w:szCs w:val="20"/>
              </w:rPr>
              <w:t>деревня</w:t>
            </w:r>
            <w:r w:rsidRPr="00F93B3C">
              <w:rPr>
                <w:sz w:val="20"/>
                <w:szCs w:val="20"/>
              </w:rPr>
              <w:t xml:space="preserve"> Ушаково</w:t>
            </w:r>
            <w:r>
              <w:rPr>
                <w:sz w:val="20"/>
                <w:szCs w:val="20"/>
              </w:rPr>
              <w:t xml:space="preserve"> </w:t>
            </w:r>
          </w:p>
        </w:tc>
        <w:tc>
          <w:tcPr>
            <w:tcW w:w="1077" w:type="dxa"/>
            <w:vAlign w:val="center"/>
          </w:tcPr>
          <w:p w14:paraId="4A8304AB" w14:textId="5EC96EBE" w:rsidR="001A796D" w:rsidRPr="006B00A8" w:rsidRDefault="001A796D" w:rsidP="001A796D">
            <w:pPr>
              <w:spacing w:line="280" w:lineRule="atLeast"/>
              <w:contextualSpacing/>
              <w:jc w:val="center"/>
              <w:rPr>
                <w:rFonts w:eastAsia="Calibri"/>
                <w:sz w:val="20"/>
                <w:szCs w:val="20"/>
                <w:lang w:eastAsia="en-US"/>
              </w:rPr>
            </w:pPr>
            <w:r>
              <w:rPr>
                <w:sz w:val="20"/>
                <w:szCs w:val="20"/>
              </w:rPr>
              <w:t>2,700</w:t>
            </w:r>
          </w:p>
        </w:tc>
        <w:tc>
          <w:tcPr>
            <w:tcW w:w="2429" w:type="dxa"/>
            <w:vAlign w:val="center"/>
          </w:tcPr>
          <w:p w14:paraId="1F56F528"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6607BB9F"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51B5B686" w14:textId="77AE1788"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3</w:t>
            </w:r>
          </w:p>
        </w:tc>
      </w:tr>
      <w:tr w:rsidR="001A796D" w:rsidRPr="003172C7" w14:paraId="2CD61952" w14:textId="77777777" w:rsidTr="00AC51F3">
        <w:trPr>
          <w:trHeight w:val="215"/>
        </w:trPr>
        <w:tc>
          <w:tcPr>
            <w:tcW w:w="539" w:type="dxa"/>
            <w:vAlign w:val="center"/>
          </w:tcPr>
          <w:p w14:paraId="1FBE7611" w14:textId="65BCC812"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387</w:t>
            </w:r>
          </w:p>
        </w:tc>
        <w:tc>
          <w:tcPr>
            <w:tcW w:w="3293" w:type="dxa"/>
            <w:tcBorders>
              <w:top w:val="nil"/>
              <w:left w:val="single" w:sz="4" w:space="0" w:color="auto"/>
              <w:bottom w:val="single" w:sz="4" w:space="0" w:color="auto"/>
              <w:right w:val="single" w:sz="4" w:space="0" w:color="auto"/>
            </w:tcBorders>
            <w:shd w:val="clear" w:color="auto" w:fill="auto"/>
            <w:vAlign w:val="center"/>
          </w:tcPr>
          <w:p w14:paraId="68C42C8D" w14:textId="3506384C"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ул</w:t>
            </w:r>
            <w:r>
              <w:rPr>
                <w:i/>
                <w:iCs/>
                <w:sz w:val="20"/>
                <w:szCs w:val="20"/>
              </w:rPr>
              <w:t>ица</w:t>
            </w:r>
            <w:r w:rsidRPr="00F93B3C">
              <w:rPr>
                <w:i/>
                <w:iCs/>
                <w:sz w:val="20"/>
                <w:szCs w:val="20"/>
              </w:rPr>
              <w:t xml:space="preserve"> Родниковая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8EE0BA1" w14:textId="1751D9B8" w:rsidR="001A796D" w:rsidRPr="00F93B3C" w:rsidRDefault="001A796D" w:rsidP="001A796D">
            <w:pPr>
              <w:spacing w:line="280" w:lineRule="atLeast"/>
              <w:contextualSpacing/>
              <w:jc w:val="center"/>
              <w:rPr>
                <w:rFonts w:eastAsia="Calibri"/>
                <w:i/>
                <w:iCs/>
                <w:sz w:val="20"/>
                <w:szCs w:val="20"/>
                <w:lang w:eastAsia="en-US"/>
              </w:rPr>
            </w:pPr>
            <w:r w:rsidRPr="00F93B3C">
              <w:rPr>
                <w:i/>
                <w:iCs/>
                <w:sz w:val="20"/>
                <w:szCs w:val="20"/>
              </w:rPr>
              <w:t>0,860</w:t>
            </w:r>
          </w:p>
        </w:tc>
        <w:tc>
          <w:tcPr>
            <w:tcW w:w="2429" w:type="dxa"/>
            <w:vAlign w:val="center"/>
          </w:tcPr>
          <w:p w14:paraId="6F40FEF2" w14:textId="7ED59CC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3BCC1EF" w14:textId="4DFF6632"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0,</w:t>
            </w:r>
            <w:r>
              <w:rPr>
                <w:rFonts w:eastAsia="Calibri"/>
                <w:sz w:val="20"/>
                <w:szCs w:val="20"/>
                <w:lang w:val="en-US" w:eastAsia="en-US"/>
              </w:rPr>
              <w:t>568</w:t>
            </w:r>
            <w:r w:rsidR="001273D2">
              <w:rPr>
                <w:rFonts w:eastAsia="Calibri"/>
                <w:sz w:val="20"/>
                <w:szCs w:val="20"/>
                <w:lang w:eastAsia="en-US"/>
              </w:rPr>
              <w:t>–</w:t>
            </w:r>
            <w:r>
              <w:rPr>
                <w:rFonts w:eastAsia="Calibri"/>
                <w:sz w:val="20"/>
                <w:szCs w:val="20"/>
                <w:lang w:eastAsia="en-US"/>
              </w:rPr>
              <w:t>а/бетон</w:t>
            </w:r>
          </w:p>
          <w:p w14:paraId="2B81737D" w14:textId="766A8520"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0,</w:t>
            </w:r>
            <w:r>
              <w:rPr>
                <w:rFonts w:eastAsia="Calibri"/>
                <w:sz w:val="20"/>
                <w:szCs w:val="20"/>
                <w:lang w:val="en-US" w:eastAsia="en-US"/>
              </w:rPr>
              <w:t>292</w:t>
            </w:r>
            <w:r>
              <w:rPr>
                <w:rFonts w:eastAsia="Calibri"/>
                <w:sz w:val="20"/>
                <w:szCs w:val="20"/>
                <w:lang w:eastAsia="en-US"/>
              </w:rPr>
              <w:t xml:space="preserve">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203859B4" w14:textId="7CB40951"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43D9E94" w14:textId="77777777" w:rsidTr="00AC51F3">
        <w:trPr>
          <w:trHeight w:val="215"/>
        </w:trPr>
        <w:tc>
          <w:tcPr>
            <w:tcW w:w="539" w:type="dxa"/>
            <w:vAlign w:val="center"/>
          </w:tcPr>
          <w:p w14:paraId="553F236B" w14:textId="1377A5EF"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388</w:t>
            </w:r>
          </w:p>
        </w:tc>
        <w:tc>
          <w:tcPr>
            <w:tcW w:w="3293" w:type="dxa"/>
            <w:tcBorders>
              <w:top w:val="nil"/>
              <w:left w:val="single" w:sz="4" w:space="0" w:color="auto"/>
              <w:bottom w:val="single" w:sz="4" w:space="0" w:color="auto"/>
              <w:right w:val="single" w:sz="4" w:space="0" w:color="auto"/>
            </w:tcBorders>
            <w:shd w:val="clear" w:color="auto" w:fill="auto"/>
            <w:vAlign w:val="center"/>
          </w:tcPr>
          <w:p w14:paraId="723EA1A6" w14:textId="1993B6B8"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ул</w:t>
            </w:r>
            <w:r>
              <w:rPr>
                <w:i/>
                <w:iCs/>
                <w:sz w:val="20"/>
                <w:szCs w:val="20"/>
              </w:rPr>
              <w:t>ица</w:t>
            </w:r>
            <w:r w:rsidRPr="00F93B3C">
              <w:rPr>
                <w:i/>
                <w:iCs/>
                <w:sz w:val="20"/>
                <w:szCs w:val="20"/>
              </w:rPr>
              <w:t xml:space="preserve"> Соловьева</w:t>
            </w:r>
          </w:p>
        </w:tc>
        <w:tc>
          <w:tcPr>
            <w:tcW w:w="1077" w:type="dxa"/>
            <w:tcBorders>
              <w:top w:val="nil"/>
              <w:left w:val="single" w:sz="4" w:space="0" w:color="auto"/>
              <w:bottom w:val="single" w:sz="4" w:space="0" w:color="auto"/>
              <w:right w:val="single" w:sz="4" w:space="0" w:color="auto"/>
            </w:tcBorders>
            <w:shd w:val="clear" w:color="auto" w:fill="auto"/>
            <w:vAlign w:val="center"/>
          </w:tcPr>
          <w:p w14:paraId="67CC5F14" w14:textId="3A1A2AD5" w:rsidR="001A796D" w:rsidRPr="00F93B3C" w:rsidRDefault="001A796D" w:rsidP="001A796D">
            <w:pPr>
              <w:spacing w:line="280" w:lineRule="atLeast"/>
              <w:contextualSpacing/>
              <w:jc w:val="center"/>
              <w:rPr>
                <w:rFonts w:eastAsia="Calibri"/>
                <w:i/>
                <w:iCs/>
                <w:sz w:val="20"/>
                <w:szCs w:val="20"/>
                <w:lang w:eastAsia="en-US"/>
              </w:rPr>
            </w:pPr>
            <w:r w:rsidRPr="00F93B3C">
              <w:rPr>
                <w:i/>
                <w:iCs/>
                <w:sz w:val="20"/>
                <w:szCs w:val="20"/>
              </w:rPr>
              <w:t>0,810</w:t>
            </w:r>
          </w:p>
        </w:tc>
        <w:tc>
          <w:tcPr>
            <w:tcW w:w="2429" w:type="dxa"/>
            <w:vAlign w:val="center"/>
          </w:tcPr>
          <w:p w14:paraId="2668732F" w14:textId="4ED7B45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017A1A7" w14:textId="49C95EB6" w:rsidR="001A796D" w:rsidRPr="006B00A8" w:rsidRDefault="001A796D" w:rsidP="001A796D">
            <w:pPr>
              <w:spacing w:line="280" w:lineRule="atLeast"/>
              <w:contextualSpacing/>
              <w:jc w:val="center"/>
              <w:rPr>
                <w:rFonts w:eastAsia="Calibri"/>
                <w:sz w:val="20"/>
                <w:szCs w:val="20"/>
                <w:lang w:eastAsia="en-US"/>
              </w:rPr>
            </w:pPr>
            <w:r w:rsidRPr="009C3AE8">
              <w:rPr>
                <w:rFonts w:eastAsia="Calibri"/>
                <w:sz w:val="20"/>
                <w:szCs w:val="20"/>
                <w:lang w:eastAsia="en-US"/>
              </w:rPr>
              <w:t>гравий</w:t>
            </w:r>
          </w:p>
        </w:tc>
        <w:tc>
          <w:tcPr>
            <w:tcW w:w="977" w:type="dxa"/>
            <w:vAlign w:val="center"/>
          </w:tcPr>
          <w:p w14:paraId="75A13365" w14:textId="21D65F5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287A5084" w14:textId="77777777" w:rsidTr="00AC51F3">
        <w:trPr>
          <w:trHeight w:val="215"/>
        </w:trPr>
        <w:tc>
          <w:tcPr>
            <w:tcW w:w="539" w:type="dxa"/>
            <w:vAlign w:val="center"/>
          </w:tcPr>
          <w:p w14:paraId="53ADC8CD" w14:textId="163D65BD"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389</w:t>
            </w:r>
          </w:p>
        </w:tc>
        <w:tc>
          <w:tcPr>
            <w:tcW w:w="3293" w:type="dxa"/>
            <w:tcBorders>
              <w:top w:val="nil"/>
              <w:left w:val="single" w:sz="4" w:space="0" w:color="auto"/>
              <w:bottom w:val="single" w:sz="4" w:space="0" w:color="auto"/>
              <w:right w:val="single" w:sz="4" w:space="0" w:color="auto"/>
            </w:tcBorders>
            <w:shd w:val="clear" w:color="auto" w:fill="auto"/>
            <w:vAlign w:val="center"/>
          </w:tcPr>
          <w:p w14:paraId="4CFD49F9" w14:textId="5E438AFD"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ул</w:t>
            </w:r>
            <w:r>
              <w:rPr>
                <w:i/>
                <w:iCs/>
                <w:sz w:val="20"/>
                <w:szCs w:val="20"/>
              </w:rPr>
              <w:t>ица</w:t>
            </w:r>
            <w:r w:rsidRPr="00F93B3C">
              <w:rPr>
                <w:i/>
                <w:iCs/>
                <w:sz w:val="20"/>
                <w:szCs w:val="20"/>
              </w:rPr>
              <w:t xml:space="preserve"> Казакова</w:t>
            </w:r>
          </w:p>
        </w:tc>
        <w:tc>
          <w:tcPr>
            <w:tcW w:w="1077" w:type="dxa"/>
            <w:tcBorders>
              <w:top w:val="nil"/>
              <w:left w:val="single" w:sz="4" w:space="0" w:color="auto"/>
              <w:bottom w:val="single" w:sz="4" w:space="0" w:color="auto"/>
              <w:right w:val="single" w:sz="4" w:space="0" w:color="auto"/>
            </w:tcBorders>
            <w:shd w:val="clear" w:color="auto" w:fill="auto"/>
            <w:vAlign w:val="center"/>
          </w:tcPr>
          <w:p w14:paraId="2C0BA5B5" w14:textId="18E9EFB1" w:rsidR="001A796D" w:rsidRPr="00F93B3C" w:rsidRDefault="001A796D" w:rsidP="001A796D">
            <w:pPr>
              <w:spacing w:line="280" w:lineRule="atLeast"/>
              <w:contextualSpacing/>
              <w:jc w:val="center"/>
              <w:rPr>
                <w:rFonts w:eastAsia="Calibri"/>
                <w:i/>
                <w:iCs/>
                <w:sz w:val="20"/>
                <w:szCs w:val="20"/>
                <w:lang w:eastAsia="en-US"/>
              </w:rPr>
            </w:pPr>
            <w:r w:rsidRPr="00F93B3C">
              <w:rPr>
                <w:i/>
                <w:iCs/>
                <w:sz w:val="20"/>
                <w:szCs w:val="20"/>
              </w:rPr>
              <w:t>1,030</w:t>
            </w:r>
          </w:p>
        </w:tc>
        <w:tc>
          <w:tcPr>
            <w:tcW w:w="2429" w:type="dxa"/>
            <w:vAlign w:val="center"/>
          </w:tcPr>
          <w:p w14:paraId="55E0D8D5" w14:textId="0D01A856"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DEB598B" w14:textId="278C68F0" w:rsidR="001A796D" w:rsidRPr="006B00A8" w:rsidRDefault="001A796D" w:rsidP="001A796D">
            <w:pPr>
              <w:spacing w:line="280" w:lineRule="atLeast"/>
              <w:contextualSpacing/>
              <w:jc w:val="center"/>
              <w:rPr>
                <w:rFonts w:eastAsia="Calibri"/>
                <w:sz w:val="20"/>
                <w:szCs w:val="20"/>
                <w:lang w:eastAsia="en-US"/>
              </w:rPr>
            </w:pPr>
            <w:r w:rsidRPr="009C3AE8">
              <w:rPr>
                <w:rFonts w:eastAsia="Calibri"/>
                <w:sz w:val="20"/>
                <w:szCs w:val="20"/>
                <w:lang w:eastAsia="en-US"/>
              </w:rPr>
              <w:t>гравий</w:t>
            </w:r>
          </w:p>
        </w:tc>
        <w:tc>
          <w:tcPr>
            <w:tcW w:w="977" w:type="dxa"/>
            <w:vAlign w:val="center"/>
          </w:tcPr>
          <w:p w14:paraId="38D6EE22" w14:textId="38144A46"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6CF746F" w14:textId="77777777" w:rsidTr="00AC51F3">
        <w:trPr>
          <w:trHeight w:hRule="exact" w:val="28"/>
        </w:trPr>
        <w:tc>
          <w:tcPr>
            <w:tcW w:w="539" w:type="dxa"/>
            <w:vAlign w:val="center"/>
          </w:tcPr>
          <w:p w14:paraId="3C782F24"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69B5439B" w14:textId="77777777" w:rsidR="001A796D" w:rsidRPr="00F93B3C" w:rsidRDefault="001A796D" w:rsidP="001A796D">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69EF6EBE" w14:textId="77777777" w:rsidR="001A796D" w:rsidRPr="00F93B3C" w:rsidRDefault="001A796D" w:rsidP="001A796D">
            <w:pPr>
              <w:spacing w:line="280" w:lineRule="atLeast"/>
              <w:contextualSpacing/>
              <w:jc w:val="center"/>
              <w:rPr>
                <w:i/>
                <w:iCs/>
                <w:sz w:val="20"/>
                <w:szCs w:val="20"/>
              </w:rPr>
            </w:pPr>
          </w:p>
        </w:tc>
        <w:tc>
          <w:tcPr>
            <w:tcW w:w="2429" w:type="dxa"/>
            <w:vAlign w:val="center"/>
          </w:tcPr>
          <w:p w14:paraId="21785C45"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21789677"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2A310D14"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1B97BC9" w14:textId="77777777" w:rsidTr="00AC51F3">
        <w:trPr>
          <w:trHeight w:val="215"/>
        </w:trPr>
        <w:tc>
          <w:tcPr>
            <w:tcW w:w="539" w:type="dxa"/>
            <w:vAlign w:val="center"/>
          </w:tcPr>
          <w:p w14:paraId="42EC1BF7"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6F9A7EC" w14:textId="676A1266" w:rsidR="001A796D" w:rsidRPr="00F93B3C" w:rsidRDefault="001A796D" w:rsidP="001A796D">
            <w:pPr>
              <w:spacing w:line="280" w:lineRule="atLeast"/>
              <w:ind w:right="227"/>
              <w:contextualSpacing/>
              <w:rPr>
                <w:rFonts w:eastAsia="Calibri"/>
                <w:sz w:val="20"/>
                <w:szCs w:val="20"/>
                <w:lang w:eastAsia="en-US"/>
              </w:rPr>
            </w:pPr>
            <w:r>
              <w:rPr>
                <w:sz w:val="20"/>
                <w:szCs w:val="20"/>
              </w:rPr>
              <w:t>деревня</w:t>
            </w:r>
            <w:r w:rsidRPr="00F93B3C">
              <w:rPr>
                <w:sz w:val="20"/>
                <w:szCs w:val="20"/>
              </w:rPr>
              <w:t xml:space="preserve"> Решетниково</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62ABF6BA" w14:textId="0D5C2FC5" w:rsidR="001A796D" w:rsidRPr="00F93B3C" w:rsidRDefault="001A796D" w:rsidP="001A796D">
            <w:pPr>
              <w:spacing w:line="280" w:lineRule="atLeast"/>
              <w:contextualSpacing/>
              <w:jc w:val="center"/>
              <w:rPr>
                <w:rFonts w:eastAsia="Calibri"/>
                <w:i/>
                <w:iCs/>
                <w:sz w:val="20"/>
                <w:szCs w:val="20"/>
                <w:lang w:eastAsia="en-US"/>
              </w:rPr>
            </w:pPr>
            <w:r>
              <w:rPr>
                <w:sz w:val="20"/>
                <w:szCs w:val="20"/>
              </w:rPr>
              <w:t>6,120</w:t>
            </w:r>
          </w:p>
        </w:tc>
        <w:tc>
          <w:tcPr>
            <w:tcW w:w="2429" w:type="dxa"/>
            <w:vAlign w:val="center"/>
          </w:tcPr>
          <w:p w14:paraId="7A253048"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7FBA3DE0"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26E4C72B" w14:textId="33F56D9B"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4</w:t>
            </w:r>
          </w:p>
        </w:tc>
      </w:tr>
      <w:tr w:rsidR="001A796D" w:rsidRPr="003172C7" w14:paraId="72AC78FE" w14:textId="77777777" w:rsidTr="00AC51F3">
        <w:trPr>
          <w:trHeight w:val="215"/>
        </w:trPr>
        <w:tc>
          <w:tcPr>
            <w:tcW w:w="539" w:type="dxa"/>
            <w:vAlign w:val="center"/>
          </w:tcPr>
          <w:p w14:paraId="72CB7675" w14:textId="40BA5959"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390</w:t>
            </w:r>
          </w:p>
        </w:tc>
        <w:tc>
          <w:tcPr>
            <w:tcW w:w="3293" w:type="dxa"/>
            <w:tcBorders>
              <w:top w:val="nil"/>
              <w:left w:val="single" w:sz="4" w:space="0" w:color="auto"/>
              <w:bottom w:val="single" w:sz="4" w:space="0" w:color="auto"/>
              <w:right w:val="single" w:sz="4" w:space="0" w:color="auto"/>
            </w:tcBorders>
            <w:shd w:val="clear" w:color="auto" w:fill="auto"/>
            <w:vAlign w:val="center"/>
          </w:tcPr>
          <w:p w14:paraId="028C649D" w14:textId="5ADA3937"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 xml:space="preserve">улица Сельская </w:t>
            </w:r>
          </w:p>
        </w:tc>
        <w:tc>
          <w:tcPr>
            <w:tcW w:w="1077" w:type="dxa"/>
            <w:tcBorders>
              <w:top w:val="nil"/>
              <w:left w:val="single" w:sz="4" w:space="0" w:color="auto"/>
              <w:bottom w:val="single" w:sz="4" w:space="0" w:color="auto"/>
              <w:right w:val="single" w:sz="4" w:space="0" w:color="auto"/>
            </w:tcBorders>
            <w:shd w:val="clear" w:color="auto" w:fill="auto"/>
            <w:vAlign w:val="center"/>
          </w:tcPr>
          <w:p w14:paraId="5EFC831F" w14:textId="094C1EF0" w:rsidR="001A796D" w:rsidRPr="00F93B3C" w:rsidRDefault="001A796D" w:rsidP="001A796D">
            <w:pPr>
              <w:spacing w:line="280" w:lineRule="atLeast"/>
              <w:contextualSpacing/>
              <w:jc w:val="center"/>
              <w:rPr>
                <w:rFonts w:eastAsia="Calibri"/>
                <w:i/>
                <w:iCs/>
                <w:sz w:val="20"/>
                <w:szCs w:val="20"/>
                <w:lang w:eastAsia="en-US"/>
              </w:rPr>
            </w:pPr>
            <w:r w:rsidRPr="00F93B3C">
              <w:rPr>
                <w:i/>
                <w:iCs/>
                <w:sz w:val="20"/>
                <w:szCs w:val="20"/>
              </w:rPr>
              <w:t>1,1</w:t>
            </w:r>
            <w:r>
              <w:rPr>
                <w:i/>
                <w:iCs/>
                <w:sz w:val="20"/>
                <w:szCs w:val="20"/>
              </w:rPr>
              <w:t>98</w:t>
            </w:r>
          </w:p>
        </w:tc>
        <w:tc>
          <w:tcPr>
            <w:tcW w:w="2429" w:type="dxa"/>
            <w:vAlign w:val="center"/>
          </w:tcPr>
          <w:p w14:paraId="183F1CED" w14:textId="051DC3B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845605A" w14:textId="150ECDCA" w:rsidR="001A796D" w:rsidRPr="006B00A8" w:rsidRDefault="001A796D" w:rsidP="001A796D">
            <w:pPr>
              <w:spacing w:line="280" w:lineRule="atLeast"/>
              <w:contextualSpacing/>
              <w:jc w:val="center"/>
              <w:rPr>
                <w:rFonts w:eastAsia="Calibri"/>
                <w:sz w:val="20"/>
                <w:szCs w:val="20"/>
                <w:lang w:eastAsia="en-US"/>
              </w:rPr>
            </w:pPr>
            <w:r w:rsidRPr="000957E6">
              <w:rPr>
                <w:rFonts w:eastAsia="Calibri"/>
                <w:sz w:val="20"/>
                <w:szCs w:val="20"/>
                <w:lang w:eastAsia="en-US"/>
              </w:rPr>
              <w:t>гравий</w:t>
            </w:r>
          </w:p>
        </w:tc>
        <w:tc>
          <w:tcPr>
            <w:tcW w:w="977" w:type="dxa"/>
            <w:vAlign w:val="center"/>
          </w:tcPr>
          <w:p w14:paraId="288E35A3" w14:textId="7D7225B6"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7F87AE13" w14:textId="77777777" w:rsidTr="00AC51F3">
        <w:trPr>
          <w:trHeight w:val="215"/>
        </w:trPr>
        <w:tc>
          <w:tcPr>
            <w:tcW w:w="539" w:type="dxa"/>
            <w:vAlign w:val="center"/>
          </w:tcPr>
          <w:p w14:paraId="1E2B25FF" w14:textId="135BC24D"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391</w:t>
            </w:r>
          </w:p>
        </w:tc>
        <w:tc>
          <w:tcPr>
            <w:tcW w:w="3293" w:type="dxa"/>
            <w:tcBorders>
              <w:top w:val="nil"/>
              <w:left w:val="single" w:sz="4" w:space="0" w:color="auto"/>
              <w:bottom w:val="single" w:sz="4" w:space="0" w:color="auto"/>
              <w:right w:val="single" w:sz="4" w:space="0" w:color="auto"/>
            </w:tcBorders>
            <w:shd w:val="clear" w:color="auto" w:fill="auto"/>
            <w:vAlign w:val="center"/>
          </w:tcPr>
          <w:p w14:paraId="785D57E3" w14:textId="482E1C20"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 xml:space="preserve">улица Победы </w:t>
            </w:r>
          </w:p>
        </w:tc>
        <w:tc>
          <w:tcPr>
            <w:tcW w:w="1077" w:type="dxa"/>
            <w:tcBorders>
              <w:top w:val="nil"/>
              <w:left w:val="single" w:sz="4" w:space="0" w:color="auto"/>
              <w:bottom w:val="single" w:sz="4" w:space="0" w:color="auto"/>
              <w:right w:val="single" w:sz="4" w:space="0" w:color="auto"/>
            </w:tcBorders>
            <w:shd w:val="clear" w:color="auto" w:fill="auto"/>
            <w:vAlign w:val="center"/>
          </w:tcPr>
          <w:p w14:paraId="30019EC5" w14:textId="2DCD92B8" w:rsidR="001A796D" w:rsidRPr="00F93B3C" w:rsidRDefault="001A796D" w:rsidP="001A796D">
            <w:pPr>
              <w:spacing w:line="280" w:lineRule="atLeast"/>
              <w:contextualSpacing/>
              <w:jc w:val="center"/>
              <w:rPr>
                <w:rFonts w:eastAsia="Calibri"/>
                <w:i/>
                <w:iCs/>
                <w:sz w:val="20"/>
                <w:szCs w:val="20"/>
                <w:lang w:eastAsia="en-US"/>
              </w:rPr>
            </w:pPr>
            <w:r w:rsidRPr="00F93B3C">
              <w:rPr>
                <w:i/>
                <w:iCs/>
                <w:sz w:val="20"/>
                <w:szCs w:val="20"/>
              </w:rPr>
              <w:t>1,7</w:t>
            </w:r>
            <w:r>
              <w:rPr>
                <w:i/>
                <w:iCs/>
                <w:sz w:val="20"/>
                <w:szCs w:val="20"/>
              </w:rPr>
              <w:t>49</w:t>
            </w:r>
          </w:p>
        </w:tc>
        <w:tc>
          <w:tcPr>
            <w:tcW w:w="2429" w:type="dxa"/>
            <w:vAlign w:val="center"/>
          </w:tcPr>
          <w:p w14:paraId="4934B66B" w14:textId="72213415"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6471252" w14:textId="4621391B" w:rsidR="001A796D" w:rsidRPr="006B00A8" w:rsidRDefault="001A796D" w:rsidP="001A796D">
            <w:pPr>
              <w:spacing w:line="280" w:lineRule="atLeast"/>
              <w:contextualSpacing/>
              <w:jc w:val="center"/>
              <w:rPr>
                <w:rFonts w:eastAsia="Calibri"/>
                <w:sz w:val="20"/>
                <w:szCs w:val="20"/>
                <w:lang w:eastAsia="en-US"/>
              </w:rPr>
            </w:pPr>
            <w:r w:rsidRPr="000957E6">
              <w:rPr>
                <w:rFonts w:eastAsia="Calibri"/>
                <w:sz w:val="20"/>
                <w:szCs w:val="20"/>
                <w:lang w:eastAsia="en-US"/>
              </w:rPr>
              <w:t>гравий</w:t>
            </w:r>
          </w:p>
        </w:tc>
        <w:tc>
          <w:tcPr>
            <w:tcW w:w="977" w:type="dxa"/>
            <w:vAlign w:val="center"/>
          </w:tcPr>
          <w:p w14:paraId="6F969965" w14:textId="1F1D9F7F"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AE60C36" w14:textId="77777777" w:rsidTr="00AC51F3">
        <w:trPr>
          <w:trHeight w:val="215"/>
        </w:trPr>
        <w:tc>
          <w:tcPr>
            <w:tcW w:w="539" w:type="dxa"/>
            <w:vAlign w:val="center"/>
          </w:tcPr>
          <w:p w14:paraId="1EF91E10" w14:textId="67C4317F"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392</w:t>
            </w:r>
          </w:p>
        </w:tc>
        <w:tc>
          <w:tcPr>
            <w:tcW w:w="3293" w:type="dxa"/>
            <w:tcBorders>
              <w:top w:val="nil"/>
              <w:left w:val="single" w:sz="4" w:space="0" w:color="auto"/>
              <w:bottom w:val="single" w:sz="4" w:space="0" w:color="auto"/>
              <w:right w:val="single" w:sz="4" w:space="0" w:color="auto"/>
            </w:tcBorders>
            <w:shd w:val="clear" w:color="auto" w:fill="auto"/>
            <w:vAlign w:val="center"/>
          </w:tcPr>
          <w:p w14:paraId="56031C5C" w14:textId="766D60CD"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улица Тихая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5063D960" w14:textId="3D6E401D" w:rsidR="001A796D" w:rsidRPr="00F93B3C" w:rsidRDefault="001A796D" w:rsidP="001A796D">
            <w:pPr>
              <w:spacing w:line="280" w:lineRule="atLeast"/>
              <w:contextualSpacing/>
              <w:jc w:val="center"/>
              <w:rPr>
                <w:rFonts w:eastAsia="Calibri"/>
                <w:i/>
                <w:iCs/>
                <w:sz w:val="20"/>
                <w:szCs w:val="20"/>
                <w:lang w:eastAsia="en-US"/>
              </w:rPr>
            </w:pPr>
            <w:r w:rsidRPr="00F93B3C">
              <w:rPr>
                <w:i/>
                <w:iCs/>
                <w:sz w:val="20"/>
                <w:szCs w:val="20"/>
              </w:rPr>
              <w:t>1,7</w:t>
            </w:r>
            <w:r>
              <w:rPr>
                <w:i/>
                <w:iCs/>
                <w:sz w:val="20"/>
                <w:szCs w:val="20"/>
              </w:rPr>
              <w:t>90</w:t>
            </w:r>
          </w:p>
        </w:tc>
        <w:tc>
          <w:tcPr>
            <w:tcW w:w="2429" w:type="dxa"/>
            <w:vAlign w:val="center"/>
          </w:tcPr>
          <w:p w14:paraId="21971D8E" w14:textId="036FFFAF"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F3C7515" w14:textId="6D1D283F" w:rsidR="001A796D"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1,450 </w:t>
            </w:r>
            <w:r w:rsidR="001273D2">
              <w:rPr>
                <w:rFonts w:eastAsia="Calibri"/>
                <w:sz w:val="20"/>
                <w:szCs w:val="20"/>
                <w:lang w:eastAsia="en-US"/>
              </w:rPr>
              <w:t>–</w:t>
            </w:r>
            <w:r>
              <w:rPr>
                <w:rFonts w:eastAsia="Calibri"/>
                <w:sz w:val="20"/>
                <w:szCs w:val="20"/>
                <w:lang w:eastAsia="en-US"/>
              </w:rPr>
              <w:t xml:space="preserve"> гравий</w:t>
            </w:r>
          </w:p>
          <w:p w14:paraId="3D5596B8" w14:textId="4F2AD2F8" w:rsidR="001A796D" w:rsidRPr="006B00A8" w:rsidRDefault="001A796D" w:rsidP="001A796D">
            <w:pPr>
              <w:spacing w:line="220" w:lineRule="atLeast"/>
              <w:contextualSpacing/>
              <w:jc w:val="center"/>
              <w:rPr>
                <w:rFonts w:eastAsia="Calibri"/>
                <w:sz w:val="20"/>
                <w:szCs w:val="20"/>
                <w:lang w:eastAsia="en-US"/>
              </w:rPr>
            </w:pPr>
            <w:r>
              <w:rPr>
                <w:rFonts w:eastAsia="Calibri"/>
                <w:sz w:val="20"/>
                <w:szCs w:val="20"/>
                <w:lang w:eastAsia="en-US"/>
              </w:rPr>
              <w:t xml:space="preserve">0,340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унт</w:t>
            </w:r>
          </w:p>
        </w:tc>
        <w:tc>
          <w:tcPr>
            <w:tcW w:w="977" w:type="dxa"/>
            <w:vAlign w:val="center"/>
          </w:tcPr>
          <w:p w14:paraId="1783EB49" w14:textId="4E7C7FA9"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0D01A69" w14:textId="77777777" w:rsidTr="00AC51F3">
        <w:trPr>
          <w:trHeight w:val="215"/>
        </w:trPr>
        <w:tc>
          <w:tcPr>
            <w:tcW w:w="539" w:type="dxa"/>
            <w:vAlign w:val="center"/>
          </w:tcPr>
          <w:p w14:paraId="10C332DE" w14:textId="4C9BE9C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393</w:t>
            </w:r>
          </w:p>
        </w:tc>
        <w:tc>
          <w:tcPr>
            <w:tcW w:w="3293" w:type="dxa"/>
            <w:tcBorders>
              <w:top w:val="nil"/>
              <w:left w:val="single" w:sz="4" w:space="0" w:color="auto"/>
              <w:bottom w:val="single" w:sz="4" w:space="0" w:color="auto"/>
              <w:right w:val="single" w:sz="4" w:space="0" w:color="auto"/>
            </w:tcBorders>
            <w:shd w:val="clear" w:color="auto" w:fill="auto"/>
            <w:vAlign w:val="center"/>
          </w:tcPr>
          <w:p w14:paraId="2B8337EE" w14:textId="5858ABF0" w:rsidR="001A796D" w:rsidRPr="00F93B3C" w:rsidRDefault="001A796D" w:rsidP="001A796D">
            <w:pPr>
              <w:spacing w:line="280" w:lineRule="atLeast"/>
              <w:ind w:left="454" w:right="227"/>
              <w:contextualSpacing/>
              <w:rPr>
                <w:rFonts w:eastAsia="Calibri"/>
                <w:i/>
                <w:iCs/>
                <w:sz w:val="20"/>
                <w:szCs w:val="20"/>
                <w:lang w:eastAsia="en-US"/>
              </w:rPr>
            </w:pPr>
            <w:r w:rsidRPr="00F93B3C">
              <w:rPr>
                <w:i/>
                <w:iCs/>
                <w:sz w:val="20"/>
                <w:szCs w:val="20"/>
              </w:rPr>
              <w:t xml:space="preserve">улица Зеленая </w:t>
            </w:r>
          </w:p>
        </w:tc>
        <w:tc>
          <w:tcPr>
            <w:tcW w:w="1077" w:type="dxa"/>
            <w:tcBorders>
              <w:top w:val="nil"/>
              <w:left w:val="single" w:sz="4" w:space="0" w:color="auto"/>
              <w:bottom w:val="single" w:sz="4" w:space="0" w:color="auto"/>
              <w:right w:val="single" w:sz="4" w:space="0" w:color="auto"/>
            </w:tcBorders>
            <w:shd w:val="clear" w:color="auto" w:fill="auto"/>
            <w:vAlign w:val="center"/>
          </w:tcPr>
          <w:p w14:paraId="640571A9" w14:textId="4498576A" w:rsidR="001A796D" w:rsidRPr="00F93B3C" w:rsidRDefault="001A796D" w:rsidP="001A796D">
            <w:pPr>
              <w:spacing w:line="280" w:lineRule="atLeast"/>
              <w:contextualSpacing/>
              <w:jc w:val="center"/>
              <w:rPr>
                <w:rFonts w:eastAsia="Calibri"/>
                <w:i/>
                <w:iCs/>
                <w:sz w:val="20"/>
                <w:szCs w:val="20"/>
                <w:lang w:eastAsia="en-US"/>
              </w:rPr>
            </w:pPr>
            <w:r w:rsidRPr="00F93B3C">
              <w:rPr>
                <w:i/>
                <w:iCs/>
                <w:sz w:val="20"/>
                <w:szCs w:val="20"/>
              </w:rPr>
              <w:t>1,</w:t>
            </w:r>
            <w:r>
              <w:rPr>
                <w:i/>
                <w:iCs/>
                <w:sz w:val="20"/>
                <w:szCs w:val="20"/>
              </w:rPr>
              <w:t>383</w:t>
            </w:r>
          </w:p>
        </w:tc>
        <w:tc>
          <w:tcPr>
            <w:tcW w:w="2429" w:type="dxa"/>
            <w:vAlign w:val="center"/>
          </w:tcPr>
          <w:p w14:paraId="3FE6562F" w14:textId="5D21A31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285113C" w14:textId="135182DF" w:rsidR="001A796D" w:rsidRPr="006B00A8" w:rsidRDefault="001A796D" w:rsidP="001A796D">
            <w:pPr>
              <w:spacing w:line="280" w:lineRule="atLeast"/>
              <w:contextualSpacing/>
              <w:jc w:val="center"/>
              <w:rPr>
                <w:rFonts w:eastAsia="Calibri"/>
                <w:sz w:val="20"/>
                <w:szCs w:val="20"/>
                <w:lang w:eastAsia="en-US"/>
              </w:rPr>
            </w:pPr>
            <w:r w:rsidRPr="00E153C9">
              <w:rPr>
                <w:rFonts w:eastAsia="Calibri"/>
                <w:sz w:val="20"/>
                <w:szCs w:val="20"/>
                <w:lang w:eastAsia="en-US"/>
              </w:rPr>
              <w:t>гравий</w:t>
            </w:r>
          </w:p>
        </w:tc>
        <w:tc>
          <w:tcPr>
            <w:tcW w:w="977" w:type="dxa"/>
            <w:vAlign w:val="center"/>
          </w:tcPr>
          <w:p w14:paraId="45F2DB33" w14:textId="193A5CE6"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26CBC10" w14:textId="77777777" w:rsidTr="00AC51F3">
        <w:trPr>
          <w:trHeight w:hRule="exact" w:val="28"/>
        </w:trPr>
        <w:tc>
          <w:tcPr>
            <w:tcW w:w="539" w:type="dxa"/>
            <w:vAlign w:val="center"/>
          </w:tcPr>
          <w:p w14:paraId="2B53C0D1"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4718CB3F" w14:textId="77777777" w:rsidR="001A796D" w:rsidRPr="00F93B3C" w:rsidRDefault="001A796D" w:rsidP="001A796D">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1D3A0801" w14:textId="77777777" w:rsidR="001A796D" w:rsidRPr="00F93B3C" w:rsidRDefault="001A796D" w:rsidP="001A796D">
            <w:pPr>
              <w:spacing w:line="280" w:lineRule="atLeast"/>
              <w:contextualSpacing/>
              <w:jc w:val="center"/>
              <w:rPr>
                <w:i/>
                <w:iCs/>
                <w:sz w:val="20"/>
                <w:szCs w:val="20"/>
              </w:rPr>
            </w:pPr>
          </w:p>
        </w:tc>
        <w:tc>
          <w:tcPr>
            <w:tcW w:w="2429" w:type="dxa"/>
            <w:vAlign w:val="center"/>
          </w:tcPr>
          <w:p w14:paraId="5651D937"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1D06FE6E"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305B8792"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D14C674" w14:textId="77777777" w:rsidTr="00AC51F3">
        <w:trPr>
          <w:trHeight w:val="215"/>
        </w:trPr>
        <w:tc>
          <w:tcPr>
            <w:tcW w:w="539" w:type="dxa"/>
            <w:vAlign w:val="center"/>
          </w:tcPr>
          <w:p w14:paraId="4AAB4028"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26C90CC2" w14:textId="0C6BA15F" w:rsidR="001A796D" w:rsidRPr="00F93B3C" w:rsidRDefault="001A796D" w:rsidP="001A796D">
            <w:pPr>
              <w:spacing w:line="280" w:lineRule="atLeast"/>
              <w:ind w:right="227"/>
              <w:contextualSpacing/>
              <w:rPr>
                <w:rFonts w:eastAsia="Calibri"/>
                <w:sz w:val="20"/>
                <w:szCs w:val="20"/>
                <w:lang w:eastAsia="en-US"/>
              </w:rPr>
            </w:pPr>
            <w:r>
              <w:rPr>
                <w:sz w:val="20"/>
                <w:szCs w:val="20"/>
              </w:rPr>
              <w:t>деревня</w:t>
            </w:r>
            <w:r w:rsidRPr="00F93B3C">
              <w:rPr>
                <w:sz w:val="20"/>
                <w:szCs w:val="20"/>
              </w:rPr>
              <w:t xml:space="preserve"> Раменье</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09FB3A3C" w14:textId="24A14D9E" w:rsidR="001A796D" w:rsidRPr="006B00A8" w:rsidRDefault="001A796D" w:rsidP="001A796D">
            <w:pPr>
              <w:spacing w:line="280" w:lineRule="atLeast"/>
              <w:contextualSpacing/>
              <w:jc w:val="center"/>
              <w:rPr>
                <w:rFonts w:eastAsia="Calibri"/>
                <w:sz w:val="20"/>
                <w:szCs w:val="20"/>
                <w:lang w:eastAsia="en-US"/>
              </w:rPr>
            </w:pPr>
            <w:r w:rsidRPr="00510D15">
              <w:rPr>
                <w:i/>
                <w:iCs/>
                <w:sz w:val="20"/>
                <w:szCs w:val="20"/>
              </w:rPr>
              <w:t>4,850</w:t>
            </w:r>
          </w:p>
        </w:tc>
        <w:tc>
          <w:tcPr>
            <w:tcW w:w="2429" w:type="dxa"/>
            <w:vAlign w:val="center"/>
          </w:tcPr>
          <w:p w14:paraId="05F5B56A"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3E3D5E07"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534D0710" w14:textId="6B50B489"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w:t>
            </w:r>
          </w:p>
        </w:tc>
      </w:tr>
      <w:tr w:rsidR="001A796D" w:rsidRPr="003172C7" w14:paraId="23B233D5" w14:textId="77777777" w:rsidTr="00AC51F3">
        <w:trPr>
          <w:trHeight w:val="215"/>
        </w:trPr>
        <w:tc>
          <w:tcPr>
            <w:tcW w:w="539" w:type="dxa"/>
            <w:vAlign w:val="center"/>
          </w:tcPr>
          <w:p w14:paraId="3E408269" w14:textId="6077607A"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394</w:t>
            </w:r>
          </w:p>
        </w:tc>
        <w:tc>
          <w:tcPr>
            <w:tcW w:w="3293" w:type="dxa"/>
            <w:tcBorders>
              <w:top w:val="nil"/>
              <w:left w:val="single" w:sz="4" w:space="0" w:color="auto"/>
              <w:bottom w:val="single" w:sz="4" w:space="0" w:color="auto"/>
              <w:right w:val="single" w:sz="4" w:space="0" w:color="auto"/>
            </w:tcBorders>
            <w:shd w:val="clear" w:color="auto" w:fill="auto"/>
            <w:vAlign w:val="center"/>
          </w:tcPr>
          <w:p w14:paraId="4BD7DAC6" w14:textId="5CDB78C3" w:rsidR="001A796D" w:rsidRPr="00510D15" w:rsidRDefault="001A796D" w:rsidP="001A796D">
            <w:pPr>
              <w:spacing w:line="280" w:lineRule="atLeast"/>
              <w:ind w:left="454" w:right="227"/>
              <w:contextualSpacing/>
              <w:rPr>
                <w:rFonts w:eastAsia="Calibri"/>
                <w:i/>
                <w:iCs/>
                <w:sz w:val="20"/>
                <w:szCs w:val="20"/>
                <w:lang w:eastAsia="en-US"/>
              </w:rPr>
            </w:pPr>
            <w:r w:rsidRPr="00510D15">
              <w:rPr>
                <w:i/>
                <w:iCs/>
                <w:sz w:val="20"/>
                <w:szCs w:val="20"/>
              </w:rPr>
              <w:t>улица им. Глубоковского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32F0B599" w14:textId="2022F326" w:rsidR="001A796D" w:rsidRPr="00510D15" w:rsidRDefault="001A796D" w:rsidP="001A796D">
            <w:pPr>
              <w:spacing w:line="280" w:lineRule="atLeast"/>
              <w:contextualSpacing/>
              <w:jc w:val="center"/>
              <w:rPr>
                <w:rFonts w:eastAsia="Calibri"/>
                <w:i/>
                <w:iCs/>
                <w:sz w:val="20"/>
                <w:szCs w:val="20"/>
                <w:lang w:eastAsia="en-US"/>
              </w:rPr>
            </w:pPr>
            <w:r w:rsidRPr="00510D15">
              <w:rPr>
                <w:i/>
                <w:iCs/>
                <w:sz w:val="20"/>
                <w:szCs w:val="20"/>
              </w:rPr>
              <w:t>4,850</w:t>
            </w:r>
          </w:p>
        </w:tc>
        <w:tc>
          <w:tcPr>
            <w:tcW w:w="2429" w:type="dxa"/>
            <w:vAlign w:val="center"/>
          </w:tcPr>
          <w:p w14:paraId="577375FD" w14:textId="72B586CC"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38248B9" w14:textId="2C1C24C1" w:rsidR="001A796D" w:rsidRPr="006B00A8" w:rsidRDefault="001A796D" w:rsidP="001A796D">
            <w:pPr>
              <w:spacing w:line="280" w:lineRule="atLeast"/>
              <w:contextualSpacing/>
              <w:jc w:val="center"/>
              <w:rPr>
                <w:rFonts w:eastAsia="Calibri"/>
                <w:sz w:val="20"/>
                <w:szCs w:val="20"/>
                <w:lang w:eastAsia="en-US"/>
              </w:rPr>
            </w:pPr>
            <w:r w:rsidRPr="00E153C9">
              <w:rPr>
                <w:rFonts w:eastAsia="Calibri"/>
                <w:sz w:val="20"/>
                <w:szCs w:val="20"/>
                <w:lang w:eastAsia="en-US"/>
              </w:rPr>
              <w:t>гравий</w:t>
            </w:r>
          </w:p>
        </w:tc>
        <w:tc>
          <w:tcPr>
            <w:tcW w:w="977" w:type="dxa"/>
            <w:vAlign w:val="center"/>
          </w:tcPr>
          <w:p w14:paraId="382CA492" w14:textId="6F0AA99C"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F1AB87B" w14:textId="77777777" w:rsidTr="00AC51F3">
        <w:trPr>
          <w:trHeight w:hRule="exact" w:val="28"/>
        </w:trPr>
        <w:tc>
          <w:tcPr>
            <w:tcW w:w="539" w:type="dxa"/>
            <w:vAlign w:val="center"/>
          </w:tcPr>
          <w:p w14:paraId="6E6A3ACE"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C5EE14D" w14:textId="77777777" w:rsidR="001A796D" w:rsidRPr="00510D15" w:rsidRDefault="001A796D" w:rsidP="001A796D">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5EF63989" w14:textId="77777777" w:rsidR="001A796D" w:rsidRPr="00510D15" w:rsidRDefault="001A796D" w:rsidP="001A796D">
            <w:pPr>
              <w:spacing w:line="280" w:lineRule="atLeast"/>
              <w:contextualSpacing/>
              <w:jc w:val="center"/>
              <w:rPr>
                <w:i/>
                <w:iCs/>
                <w:sz w:val="20"/>
                <w:szCs w:val="20"/>
              </w:rPr>
            </w:pPr>
          </w:p>
        </w:tc>
        <w:tc>
          <w:tcPr>
            <w:tcW w:w="2429" w:type="dxa"/>
            <w:vAlign w:val="center"/>
          </w:tcPr>
          <w:p w14:paraId="270A32A2"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4D453FFA"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74B42C77"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2FF46C3" w14:textId="77777777" w:rsidTr="00AC51F3">
        <w:trPr>
          <w:trHeight w:val="215"/>
        </w:trPr>
        <w:tc>
          <w:tcPr>
            <w:tcW w:w="539" w:type="dxa"/>
            <w:vAlign w:val="center"/>
          </w:tcPr>
          <w:p w14:paraId="6E4D3B9F"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23F53661" w14:textId="72EE1692" w:rsidR="001A796D" w:rsidRPr="00510D15" w:rsidRDefault="001A796D" w:rsidP="001A796D">
            <w:pPr>
              <w:spacing w:line="280" w:lineRule="atLeast"/>
              <w:ind w:right="227"/>
              <w:contextualSpacing/>
              <w:rPr>
                <w:rFonts w:eastAsia="Calibri"/>
                <w:sz w:val="20"/>
                <w:szCs w:val="20"/>
                <w:lang w:eastAsia="en-US"/>
              </w:rPr>
            </w:pPr>
            <w:r>
              <w:rPr>
                <w:sz w:val="20"/>
                <w:szCs w:val="20"/>
              </w:rPr>
              <w:t>деревня</w:t>
            </w:r>
            <w:r w:rsidRPr="00510D15">
              <w:rPr>
                <w:sz w:val="20"/>
                <w:szCs w:val="20"/>
              </w:rPr>
              <w:t xml:space="preserve"> Замостовица</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1133E535" w14:textId="46BD9AF2" w:rsidR="001A796D" w:rsidRPr="006B00A8" w:rsidRDefault="001A796D" w:rsidP="001A796D">
            <w:pPr>
              <w:spacing w:line="280" w:lineRule="atLeast"/>
              <w:contextualSpacing/>
              <w:jc w:val="center"/>
              <w:rPr>
                <w:rFonts w:eastAsia="Calibri"/>
                <w:sz w:val="20"/>
                <w:szCs w:val="20"/>
                <w:lang w:eastAsia="en-US"/>
              </w:rPr>
            </w:pPr>
            <w:r>
              <w:rPr>
                <w:sz w:val="20"/>
                <w:szCs w:val="20"/>
              </w:rPr>
              <w:t>2,478</w:t>
            </w:r>
          </w:p>
        </w:tc>
        <w:tc>
          <w:tcPr>
            <w:tcW w:w="2429" w:type="dxa"/>
            <w:vAlign w:val="center"/>
          </w:tcPr>
          <w:p w14:paraId="0EECDE0D"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300F4A40"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55A05590" w14:textId="2C663304"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2</w:t>
            </w:r>
          </w:p>
        </w:tc>
      </w:tr>
      <w:tr w:rsidR="001A796D" w:rsidRPr="003172C7" w14:paraId="5520EFB7" w14:textId="77777777" w:rsidTr="00AC51F3">
        <w:trPr>
          <w:trHeight w:val="215"/>
        </w:trPr>
        <w:tc>
          <w:tcPr>
            <w:tcW w:w="539" w:type="dxa"/>
            <w:vAlign w:val="center"/>
          </w:tcPr>
          <w:p w14:paraId="2D622748" w14:textId="771EA4A1"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395</w:t>
            </w:r>
          </w:p>
        </w:tc>
        <w:tc>
          <w:tcPr>
            <w:tcW w:w="3293" w:type="dxa"/>
            <w:tcBorders>
              <w:top w:val="nil"/>
              <w:left w:val="single" w:sz="4" w:space="0" w:color="auto"/>
              <w:bottom w:val="single" w:sz="4" w:space="0" w:color="auto"/>
              <w:right w:val="single" w:sz="4" w:space="0" w:color="auto"/>
            </w:tcBorders>
            <w:shd w:val="clear" w:color="auto" w:fill="auto"/>
            <w:vAlign w:val="center"/>
          </w:tcPr>
          <w:p w14:paraId="2989C748" w14:textId="21BDA8B5" w:rsidR="001A796D" w:rsidRPr="00510D15" w:rsidRDefault="001A796D" w:rsidP="001A796D">
            <w:pPr>
              <w:spacing w:line="280" w:lineRule="atLeast"/>
              <w:ind w:left="454" w:right="227"/>
              <w:contextualSpacing/>
              <w:rPr>
                <w:rFonts w:eastAsia="Calibri"/>
                <w:i/>
                <w:iCs/>
                <w:sz w:val="20"/>
                <w:szCs w:val="20"/>
                <w:lang w:eastAsia="en-US"/>
              </w:rPr>
            </w:pPr>
            <w:r w:rsidRPr="00510D15">
              <w:rPr>
                <w:i/>
                <w:iCs/>
                <w:sz w:val="20"/>
                <w:szCs w:val="20"/>
              </w:rPr>
              <w:t xml:space="preserve">улица Верхняя </w:t>
            </w:r>
          </w:p>
        </w:tc>
        <w:tc>
          <w:tcPr>
            <w:tcW w:w="1077" w:type="dxa"/>
            <w:tcBorders>
              <w:top w:val="nil"/>
              <w:left w:val="single" w:sz="4" w:space="0" w:color="auto"/>
              <w:bottom w:val="single" w:sz="4" w:space="0" w:color="auto"/>
              <w:right w:val="single" w:sz="4" w:space="0" w:color="auto"/>
            </w:tcBorders>
            <w:shd w:val="clear" w:color="auto" w:fill="auto"/>
            <w:vAlign w:val="center"/>
          </w:tcPr>
          <w:p w14:paraId="25AECBA2" w14:textId="1F1848E0" w:rsidR="001A796D" w:rsidRPr="00510D15" w:rsidRDefault="001A796D" w:rsidP="001A796D">
            <w:pPr>
              <w:spacing w:line="280" w:lineRule="atLeast"/>
              <w:contextualSpacing/>
              <w:jc w:val="center"/>
              <w:rPr>
                <w:rFonts w:eastAsia="Calibri"/>
                <w:i/>
                <w:iCs/>
                <w:sz w:val="20"/>
                <w:szCs w:val="20"/>
                <w:lang w:eastAsia="en-US"/>
              </w:rPr>
            </w:pPr>
            <w:r>
              <w:rPr>
                <w:i/>
                <w:iCs/>
                <w:sz w:val="20"/>
                <w:szCs w:val="20"/>
              </w:rPr>
              <w:t>1,386</w:t>
            </w:r>
          </w:p>
        </w:tc>
        <w:tc>
          <w:tcPr>
            <w:tcW w:w="2429" w:type="dxa"/>
            <w:vAlign w:val="center"/>
          </w:tcPr>
          <w:p w14:paraId="3DC6BB5A" w14:textId="34042BCF"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E87721A" w14:textId="377D4490" w:rsidR="001A796D" w:rsidRPr="00A4584B" w:rsidRDefault="0026515E" w:rsidP="001A796D">
            <w:pPr>
              <w:spacing w:line="280" w:lineRule="atLeast"/>
              <w:contextualSpacing/>
              <w:jc w:val="center"/>
              <w:rPr>
                <w:rFonts w:eastAsia="Calibri"/>
                <w:sz w:val="20"/>
                <w:szCs w:val="20"/>
                <w:lang w:eastAsia="en-US"/>
              </w:rPr>
            </w:pPr>
            <w:r w:rsidRPr="00A4584B">
              <w:rPr>
                <w:rFonts w:eastAsia="Calibri"/>
                <w:sz w:val="20"/>
                <w:szCs w:val="20"/>
                <w:lang w:eastAsia="en-US"/>
              </w:rPr>
              <w:t>0,856 -г</w:t>
            </w:r>
            <w:r w:rsidR="001A796D" w:rsidRPr="00A4584B">
              <w:rPr>
                <w:rFonts w:eastAsia="Calibri"/>
                <w:sz w:val="20"/>
                <w:szCs w:val="20"/>
                <w:lang w:eastAsia="en-US"/>
              </w:rPr>
              <w:t>рунт</w:t>
            </w:r>
          </w:p>
          <w:p w14:paraId="0C0E39B3" w14:textId="28820C8E" w:rsidR="0026515E" w:rsidRPr="006B00A8" w:rsidRDefault="0026515E" w:rsidP="001A796D">
            <w:pPr>
              <w:spacing w:line="280" w:lineRule="atLeast"/>
              <w:contextualSpacing/>
              <w:jc w:val="center"/>
              <w:rPr>
                <w:rFonts w:eastAsia="Calibri"/>
                <w:sz w:val="20"/>
                <w:szCs w:val="20"/>
                <w:lang w:eastAsia="en-US"/>
              </w:rPr>
            </w:pPr>
            <w:r w:rsidRPr="00A4584B">
              <w:rPr>
                <w:rFonts w:eastAsia="Calibri"/>
                <w:sz w:val="20"/>
                <w:szCs w:val="20"/>
                <w:lang w:eastAsia="en-US"/>
              </w:rPr>
              <w:t>0,530-гравий</w:t>
            </w:r>
          </w:p>
        </w:tc>
        <w:tc>
          <w:tcPr>
            <w:tcW w:w="977" w:type="dxa"/>
            <w:vAlign w:val="center"/>
          </w:tcPr>
          <w:p w14:paraId="18C83EE1" w14:textId="0719BF82"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797C1A1D" w14:textId="77777777" w:rsidTr="00AC51F3">
        <w:trPr>
          <w:trHeight w:val="215"/>
        </w:trPr>
        <w:tc>
          <w:tcPr>
            <w:tcW w:w="539" w:type="dxa"/>
            <w:vAlign w:val="center"/>
          </w:tcPr>
          <w:p w14:paraId="17479508" w14:textId="7BF4D6AC"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396</w:t>
            </w:r>
          </w:p>
        </w:tc>
        <w:tc>
          <w:tcPr>
            <w:tcW w:w="3293" w:type="dxa"/>
            <w:tcBorders>
              <w:top w:val="nil"/>
              <w:left w:val="single" w:sz="4" w:space="0" w:color="auto"/>
              <w:bottom w:val="single" w:sz="4" w:space="0" w:color="auto"/>
              <w:right w:val="single" w:sz="4" w:space="0" w:color="auto"/>
            </w:tcBorders>
            <w:shd w:val="clear" w:color="auto" w:fill="auto"/>
            <w:vAlign w:val="center"/>
          </w:tcPr>
          <w:p w14:paraId="302D0656" w14:textId="21C09A2B" w:rsidR="001A796D" w:rsidRPr="00510D15" w:rsidRDefault="001A796D" w:rsidP="001A796D">
            <w:pPr>
              <w:spacing w:line="280" w:lineRule="atLeast"/>
              <w:ind w:left="454" w:right="227"/>
              <w:contextualSpacing/>
              <w:rPr>
                <w:rFonts w:eastAsia="Calibri"/>
                <w:i/>
                <w:iCs/>
                <w:sz w:val="20"/>
                <w:szCs w:val="20"/>
                <w:lang w:eastAsia="en-US"/>
              </w:rPr>
            </w:pPr>
            <w:r w:rsidRPr="00510D15">
              <w:rPr>
                <w:i/>
                <w:iCs/>
                <w:sz w:val="20"/>
                <w:szCs w:val="20"/>
              </w:rPr>
              <w:t xml:space="preserve">улица Кольцевая </w:t>
            </w:r>
          </w:p>
        </w:tc>
        <w:tc>
          <w:tcPr>
            <w:tcW w:w="1077" w:type="dxa"/>
            <w:tcBorders>
              <w:top w:val="nil"/>
              <w:left w:val="single" w:sz="4" w:space="0" w:color="auto"/>
              <w:bottom w:val="single" w:sz="4" w:space="0" w:color="auto"/>
              <w:right w:val="single" w:sz="4" w:space="0" w:color="auto"/>
            </w:tcBorders>
            <w:shd w:val="clear" w:color="auto" w:fill="auto"/>
            <w:vAlign w:val="center"/>
          </w:tcPr>
          <w:p w14:paraId="4A58CE15" w14:textId="5D4BDA2F" w:rsidR="001A796D" w:rsidRPr="00510D15" w:rsidRDefault="001A796D" w:rsidP="001A796D">
            <w:pPr>
              <w:spacing w:line="280" w:lineRule="atLeast"/>
              <w:contextualSpacing/>
              <w:jc w:val="center"/>
              <w:rPr>
                <w:rFonts w:eastAsia="Calibri"/>
                <w:i/>
                <w:iCs/>
                <w:sz w:val="20"/>
                <w:szCs w:val="20"/>
                <w:lang w:eastAsia="en-US"/>
              </w:rPr>
            </w:pPr>
            <w:r>
              <w:rPr>
                <w:i/>
                <w:iCs/>
                <w:sz w:val="20"/>
                <w:szCs w:val="20"/>
              </w:rPr>
              <w:t>1,092</w:t>
            </w:r>
          </w:p>
        </w:tc>
        <w:tc>
          <w:tcPr>
            <w:tcW w:w="2429" w:type="dxa"/>
            <w:vAlign w:val="center"/>
          </w:tcPr>
          <w:p w14:paraId="4BE6E859" w14:textId="32FF2715"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46C8DAC" w14:textId="018B1AE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383FC8B" w14:textId="01D49F32"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0B9498A" w14:textId="77777777" w:rsidTr="00AC51F3">
        <w:trPr>
          <w:trHeight w:hRule="exact" w:val="28"/>
        </w:trPr>
        <w:tc>
          <w:tcPr>
            <w:tcW w:w="539" w:type="dxa"/>
            <w:vAlign w:val="center"/>
          </w:tcPr>
          <w:p w14:paraId="2C4BDC2B"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54A1836" w14:textId="77777777" w:rsidR="001A796D" w:rsidRPr="00510D15" w:rsidRDefault="001A796D" w:rsidP="001A796D">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368FD178" w14:textId="77777777" w:rsidR="001A796D" w:rsidRDefault="001A796D" w:rsidP="001A796D">
            <w:pPr>
              <w:spacing w:line="280" w:lineRule="atLeast"/>
              <w:contextualSpacing/>
              <w:jc w:val="center"/>
              <w:rPr>
                <w:i/>
                <w:iCs/>
                <w:sz w:val="20"/>
                <w:szCs w:val="20"/>
              </w:rPr>
            </w:pPr>
          </w:p>
        </w:tc>
        <w:tc>
          <w:tcPr>
            <w:tcW w:w="2429" w:type="dxa"/>
            <w:vAlign w:val="center"/>
          </w:tcPr>
          <w:p w14:paraId="4663BA31"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7AEABC38"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1A43A90E"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4F6031F" w14:textId="77777777" w:rsidTr="00AC51F3">
        <w:trPr>
          <w:trHeight w:val="215"/>
        </w:trPr>
        <w:tc>
          <w:tcPr>
            <w:tcW w:w="539" w:type="dxa"/>
            <w:vAlign w:val="center"/>
          </w:tcPr>
          <w:p w14:paraId="03CD0B9B"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6C42E750" w14:textId="3C22A3DC" w:rsidR="001A796D" w:rsidRPr="00510D15" w:rsidRDefault="001A796D" w:rsidP="001A796D">
            <w:pPr>
              <w:spacing w:line="280" w:lineRule="atLeast"/>
              <w:ind w:right="227"/>
              <w:contextualSpacing/>
              <w:rPr>
                <w:rFonts w:eastAsia="Calibri"/>
                <w:sz w:val="20"/>
                <w:szCs w:val="20"/>
                <w:lang w:eastAsia="en-US"/>
              </w:rPr>
            </w:pPr>
            <w:r>
              <w:rPr>
                <w:sz w:val="20"/>
                <w:szCs w:val="20"/>
              </w:rPr>
              <w:t>деревня</w:t>
            </w:r>
            <w:r w:rsidRPr="00510D15">
              <w:rPr>
                <w:sz w:val="20"/>
                <w:szCs w:val="20"/>
              </w:rPr>
              <w:t xml:space="preserve"> Крохалево</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5DB0D621" w14:textId="7ED281E2" w:rsidR="001A796D" w:rsidRPr="00A675CB" w:rsidRDefault="001A796D" w:rsidP="001A796D">
            <w:pPr>
              <w:spacing w:line="280" w:lineRule="atLeast"/>
              <w:contextualSpacing/>
              <w:jc w:val="center"/>
              <w:rPr>
                <w:rFonts w:eastAsia="Calibri"/>
                <w:sz w:val="20"/>
                <w:szCs w:val="20"/>
                <w:lang w:eastAsia="en-US"/>
              </w:rPr>
            </w:pPr>
            <w:r w:rsidRPr="00A675CB">
              <w:rPr>
                <w:sz w:val="20"/>
                <w:szCs w:val="20"/>
              </w:rPr>
              <w:t>0,950</w:t>
            </w:r>
          </w:p>
        </w:tc>
        <w:tc>
          <w:tcPr>
            <w:tcW w:w="2429" w:type="dxa"/>
            <w:vAlign w:val="center"/>
          </w:tcPr>
          <w:p w14:paraId="6413A9BF"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6163E498"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50457DC0" w14:textId="4558B4B1"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w:t>
            </w:r>
          </w:p>
        </w:tc>
      </w:tr>
      <w:tr w:rsidR="001A796D" w:rsidRPr="003172C7" w14:paraId="0784A24C" w14:textId="77777777" w:rsidTr="00AC51F3">
        <w:trPr>
          <w:trHeight w:val="215"/>
        </w:trPr>
        <w:tc>
          <w:tcPr>
            <w:tcW w:w="539" w:type="dxa"/>
            <w:vAlign w:val="center"/>
          </w:tcPr>
          <w:p w14:paraId="11CD2B69" w14:textId="1E3F5C81"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397</w:t>
            </w:r>
          </w:p>
        </w:tc>
        <w:tc>
          <w:tcPr>
            <w:tcW w:w="3293" w:type="dxa"/>
            <w:tcBorders>
              <w:top w:val="nil"/>
              <w:left w:val="single" w:sz="4" w:space="0" w:color="auto"/>
              <w:bottom w:val="single" w:sz="4" w:space="0" w:color="auto"/>
              <w:right w:val="single" w:sz="4" w:space="0" w:color="auto"/>
            </w:tcBorders>
            <w:shd w:val="clear" w:color="auto" w:fill="auto"/>
            <w:vAlign w:val="center"/>
          </w:tcPr>
          <w:p w14:paraId="07070C27" w14:textId="68EABD4B" w:rsidR="001A796D" w:rsidRPr="00510D15" w:rsidRDefault="001A796D" w:rsidP="001A796D">
            <w:pPr>
              <w:spacing w:line="280" w:lineRule="atLeast"/>
              <w:ind w:left="454" w:right="227"/>
              <w:contextualSpacing/>
              <w:rPr>
                <w:rFonts w:eastAsia="Calibri"/>
                <w:i/>
                <w:iCs/>
                <w:sz w:val="20"/>
                <w:szCs w:val="20"/>
                <w:lang w:eastAsia="en-US"/>
              </w:rPr>
            </w:pPr>
            <w:r w:rsidRPr="00510D15">
              <w:rPr>
                <w:i/>
                <w:iCs/>
                <w:sz w:val="20"/>
                <w:szCs w:val="20"/>
              </w:rPr>
              <w:t xml:space="preserve">улица Светлая </w:t>
            </w:r>
          </w:p>
        </w:tc>
        <w:tc>
          <w:tcPr>
            <w:tcW w:w="1077" w:type="dxa"/>
            <w:tcBorders>
              <w:top w:val="nil"/>
              <w:left w:val="single" w:sz="4" w:space="0" w:color="auto"/>
              <w:bottom w:val="single" w:sz="4" w:space="0" w:color="auto"/>
              <w:right w:val="single" w:sz="4" w:space="0" w:color="auto"/>
            </w:tcBorders>
            <w:shd w:val="clear" w:color="auto" w:fill="auto"/>
            <w:vAlign w:val="center"/>
          </w:tcPr>
          <w:p w14:paraId="3469DFB4" w14:textId="2BCF5290" w:rsidR="001A796D" w:rsidRPr="00510D15" w:rsidRDefault="001A796D" w:rsidP="001A796D">
            <w:pPr>
              <w:spacing w:line="280" w:lineRule="atLeast"/>
              <w:contextualSpacing/>
              <w:jc w:val="center"/>
              <w:rPr>
                <w:rFonts w:eastAsia="Calibri"/>
                <w:i/>
                <w:iCs/>
                <w:sz w:val="20"/>
                <w:szCs w:val="20"/>
                <w:lang w:eastAsia="en-US"/>
              </w:rPr>
            </w:pPr>
            <w:r w:rsidRPr="00510D15">
              <w:rPr>
                <w:i/>
                <w:iCs/>
                <w:sz w:val="20"/>
                <w:szCs w:val="20"/>
              </w:rPr>
              <w:t>0,</w:t>
            </w:r>
            <w:r>
              <w:rPr>
                <w:i/>
                <w:iCs/>
                <w:sz w:val="20"/>
                <w:szCs w:val="20"/>
              </w:rPr>
              <w:t>9</w:t>
            </w:r>
            <w:r w:rsidRPr="00510D15">
              <w:rPr>
                <w:i/>
                <w:iCs/>
                <w:sz w:val="20"/>
                <w:szCs w:val="20"/>
              </w:rPr>
              <w:t>50</w:t>
            </w:r>
          </w:p>
        </w:tc>
        <w:tc>
          <w:tcPr>
            <w:tcW w:w="2429" w:type="dxa"/>
            <w:vAlign w:val="center"/>
          </w:tcPr>
          <w:p w14:paraId="5CB7C452" w14:textId="5C4CBA4F"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0F36604" w14:textId="501C6C76" w:rsidR="001A796D" w:rsidRPr="006B00A8" w:rsidRDefault="001A796D" w:rsidP="001A796D">
            <w:pPr>
              <w:spacing w:line="280" w:lineRule="atLeast"/>
              <w:contextualSpacing/>
              <w:jc w:val="center"/>
              <w:rPr>
                <w:rFonts w:eastAsia="Calibri"/>
                <w:sz w:val="20"/>
                <w:szCs w:val="20"/>
                <w:lang w:eastAsia="en-US"/>
              </w:rPr>
            </w:pPr>
            <w:r w:rsidRPr="00E153C9">
              <w:rPr>
                <w:rFonts w:eastAsia="Calibri"/>
                <w:sz w:val="20"/>
                <w:szCs w:val="20"/>
                <w:lang w:eastAsia="en-US"/>
              </w:rPr>
              <w:t>гравий</w:t>
            </w:r>
          </w:p>
        </w:tc>
        <w:tc>
          <w:tcPr>
            <w:tcW w:w="977" w:type="dxa"/>
            <w:vAlign w:val="center"/>
          </w:tcPr>
          <w:p w14:paraId="649D7454" w14:textId="54EBE0C8"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A7ECF60" w14:textId="77777777" w:rsidTr="00AC51F3">
        <w:trPr>
          <w:trHeight w:hRule="exact" w:val="28"/>
        </w:trPr>
        <w:tc>
          <w:tcPr>
            <w:tcW w:w="539" w:type="dxa"/>
            <w:vAlign w:val="center"/>
          </w:tcPr>
          <w:p w14:paraId="2B04D59D"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383AF4A" w14:textId="77777777" w:rsidR="001A796D" w:rsidRPr="00510D15" w:rsidRDefault="001A796D" w:rsidP="001A796D">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1DE8A01F" w14:textId="77777777" w:rsidR="001A796D" w:rsidRPr="00510D15" w:rsidRDefault="001A796D" w:rsidP="001A796D">
            <w:pPr>
              <w:spacing w:line="280" w:lineRule="atLeast"/>
              <w:contextualSpacing/>
              <w:jc w:val="center"/>
              <w:rPr>
                <w:i/>
                <w:iCs/>
                <w:sz w:val="20"/>
                <w:szCs w:val="20"/>
              </w:rPr>
            </w:pPr>
          </w:p>
        </w:tc>
        <w:tc>
          <w:tcPr>
            <w:tcW w:w="2429" w:type="dxa"/>
            <w:vAlign w:val="center"/>
          </w:tcPr>
          <w:p w14:paraId="00539105"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20EF126F"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0EA2E6D9"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46199C1" w14:textId="77777777" w:rsidTr="00AC51F3">
        <w:trPr>
          <w:trHeight w:val="215"/>
        </w:trPr>
        <w:tc>
          <w:tcPr>
            <w:tcW w:w="539" w:type="dxa"/>
            <w:vAlign w:val="center"/>
          </w:tcPr>
          <w:p w14:paraId="2DA3F8BD"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068A3B10" w14:textId="124836DC" w:rsidR="001A796D" w:rsidRPr="00510D15" w:rsidRDefault="001A796D" w:rsidP="001A796D">
            <w:pPr>
              <w:spacing w:line="280" w:lineRule="atLeast"/>
              <w:ind w:right="227"/>
              <w:contextualSpacing/>
              <w:rPr>
                <w:rFonts w:eastAsia="Calibri"/>
                <w:sz w:val="20"/>
                <w:szCs w:val="20"/>
                <w:lang w:eastAsia="en-US"/>
              </w:rPr>
            </w:pPr>
            <w:r>
              <w:rPr>
                <w:sz w:val="20"/>
                <w:szCs w:val="20"/>
              </w:rPr>
              <w:t>деревня</w:t>
            </w:r>
            <w:r w:rsidRPr="00510D15">
              <w:rPr>
                <w:sz w:val="20"/>
                <w:szCs w:val="20"/>
              </w:rPr>
              <w:t xml:space="preserve"> Брод </w:t>
            </w:r>
          </w:p>
        </w:tc>
        <w:tc>
          <w:tcPr>
            <w:tcW w:w="1077" w:type="dxa"/>
            <w:tcBorders>
              <w:top w:val="nil"/>
              <w:left w:val="single" w:sz="4" w:space="0" w:color="auto"/>
              <w:bottom w:val="single" w:sz="4" w:space="0" w:color="auto"/>
              <w:right w:val="single" w:sz="4" w:space="0" w:color="auto"/>
            </w:tcBorders>
            <w:shd w:val="clear" w:color="auto" w:fill="auto"/>
            <w:vAlign w:val="center"/>
          </w:tcPr>
          <w:p w14:paraId="00088479" w14:textId="79143CDC" w:rsidR="001A796D" w:rsidRPr="006B00A8" w:rsidRDefault="001A796D" w:rsidP="001A796D">
            <w:pPr>
              <w:spacing w:line="280" w:lineRule="atLeast"/>
              <w:contextualSpacing/>
              <w:jc w:val="center"/>
              <w:rPr>
                <w:rFonts w:eastAsia="Calibri"/>
                <w:sz w:val="20"/>
                <w:szCs w:val="20"/>
                <w:lang w:eastAsia="en-US"/>
              </w:rPr>
            </w:pPr>
            <w:r>
              <w:rPr>
                <w:sz w:val="20"/>
                <w:szCs w:val="20"/>
              </w:rPr>
              <w:t>1,700</w:t>
            </w:r>
          </w:p>
        </w:tc>
        <w:tc>
          <w:tcPr>
            <w:tcW w:w="2429" w:type="dxa"/>
            <w:vAlign w:val="center"/>
          </w:tcPr>
          <w:p w14:paraId="61CEB726"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5255188D"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259BC858" w14:textId="2E2754F8"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2</w:t>
            </w:r>
          </w:p>
        </w:tc>
      </w:tr>
      <w:tr w:rsidR="001A796D" w:rsidRPr="003172C7" w14:paraId="6B77EE24" w14:textId="77777777" w:rsidTr="00AC51F3">
        <w:trPr>
          <w:trHeight w:val="215"/>
        </w:trPr>
        <w:tc>
          <w:tcPr>
            <w:tcW w:w="539" w:type="dxa"/>
            <w:vAlign w:val="center"/>
          </w:tcPr>
          <w:p w14:paraId="2BAAD012" w14:textId="24DDCC87"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398</w:t>
            </w:r>
          </w:p>
        </w:tc>
        <w:tc>
          <w:tcPr>
            <w:tcW w:w="3293" w:type="dxa"/>
            <w:tcBorders>
              <w:top w:val="nil"/>
              <w:left w:val="single" w:sz="4" w:space="0" w:color="auto"/>
              <w:bottom w:val="single" w:sz="4" w:space="0" w:color="auto"/>
              <w:right w:val="single" w:sz="4" w:space="0" w:color="auto"/>
            </w:tcBorders>
            <w:shd w:val="clear" w:color="auto" w:fill="auto"/>
            <w:vAlign w:val="center"/>
          </w:tcPr>
          <w:p w14:paraId="52FD1A81" w14:textId="03ECD055" w:rsidR="001A796D" w:rsidRPr="00510D15" w:rsidRDefault="001A796D" w:rsidP="001A796D">
            <w:pPr>
              <w:spacing w:line="280" w:lineRule="atLeast"/>
              <w:ind w:left="454" w:right="227"/>
              <w:contextualSpacing/>
              <w:rPr>
                <w:rFonts w:eastAsia="Calibri"/>
                <w:i/>
                <w:iCs/>
                <w:sz w:val="20"/>
                <w:szCs w:val="20"/>
                <w:lang w:eastAsia="en-US"/>
              </w:rPr>
            </w:pPr>
            <w:r w:rsidRPr="00510D15">
              <w:rPr>
                <w:i/>
                <w:iCs/>
                <w:sz w:val="20"/>
                <w:szCs w:val="20"/>
              </w:rPr>
              <w:t>улица Тополиная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52EEAA24" w14:textId="5A364DA6" w:rsidR="001A796D" w:rsidRPr="00510D15" w:rsidRDefault="001A796D" w:rsidP="001A796D">
            <w:pPr>
              <w:spacing w:line="280" w:lineRule="atLeast"/>
              <w:contextualSpacing/>
              <w:jc w:val="center"/>
              <w:rPr>
                <w:rFonts w:eastAsia="Calibri"/>
                <w:i/>
                <w:iCs/>
                <w:sz w:val="20"/>
                <w:szCs w:val="20"/>
                <w:lang w:eastAsia="en-US"/>
              </w:rPr>
            </w:pPr>
            <w:r w:rsidRPr="00510D15">
              <w:rPr>
                <w:i/>
                <w:iCs/>
                <w:sz w:val="20"/>
                <w:szCs w:val="20"/>
              </w:rPr>
              <w:t>0,900</w:t>
            </w:r>
          </w:p>
        </w:tc>
        <w:tc>
          <w:tcPr>
            <w:tcW w:w="2429" w:type="dxa"/>
            <w:vAlign w:val="center"/>
          </w:tcPr>
          <w:p w14:paraId="29021AC5" w14:textId="59D9E8B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0C9BC6D" w14:textId="17C100A2"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64E78AA" w14:textId="781B4B85"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2AFDB92" w14:textId="77777777" w:rsidTr="00AC51F3">
        <w:trPr>
          <w:trHeight w:val="215"/>
        </w:trPr>
        <w:tc>
          <w:tcPr>
            <w:tcW w:w="539" w:type="dxa"/>
            <w:vAlign w:val="center"/>
          </w:tcPr>
          <w:p w14:paraId="553D5AA4" w14:textId="0EF267ED"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399</w:t>
            </w:r>
          </w:p>
        </w:tc>
        <w:tc>
          <w:tcPr>
            <w:tcW w:w="3293" w:type="dxa"/>
            <w:tcBorders>
              <w:top w:val="nil"/>
              <w:left w:val="single" w:sz="4" w:space="0" w:color="auto"/>
              <w:bottom w:val="single" w:sz="4" w:space="0" w:color="auto"/>
              <w:right w:val="single" w:sz="4" w:space="0" w:color="auto"/>
            </w:tcBorders>
            <w:shd w:val="clear" w:color="auto" w:fill="auto"/>
            <w:vAlign w:val="center"/>
          </w:tcPr>
          <w:p w14:paraId="2DCB2FD4" w14:textId="24965F0A" w:rsidR="001A796D" w:rsidRPr="00510D15" w:rsidRDefault="001A796D" w:rsidP="001A796D">
            <w:pPr>
              <w:spacing w:line="280" w:lineRule="atLeast"/>
              <w:ind w:left="454" w:right="227"/>
              <w:contextualSpacing/>
              <w:rPr>
                <w:rFonts w:eastAsia="Calibri"/>
                <w:i/>
                <w:iCs/>
                <w:sz w:val="20"/>
                <w:szCs w:val="20"/>
                <w:lang w:eastAsia="en-US"/>
              </w:rPr>
            </w:pPr>
            <w:r w:rsidRPr="00510D15">
              <w:rPr>
                <w:i/>
                <w:iCs/>
                <w:sz w:val="20"/>
                <w:szCs w:val="20"/>
              </w:rPr>
              <w:t>улица Березовая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66F6A138" w14:textId="704DB5C3" w:rsidR="001A796D" w:rsidRPr="00510D15" w:rsidRDefault="001A796D" w:rsidP="001A796D">
            <w:pPr>
              <w:spacing w:line="280" w:lineRule="atLeast"/>
              <w:contextualSpacing/>
              <w:jc w:val="center"/>
              <w:rPr>
                <w:rFonts w:eastAsia="Calibri"/>
                <w:i/>
                <w:iCs/>
                <w:sz w:val="20"/>
                <w:szCs w:val="20"/>
                <w:lang w:eastAsia="en-US"/>
              </w:rPr>
            </w:pPr>
            <w:r w:rsidRPr="00510D15">
              <w:rPr>
                <w:i/>
                <w:iCs/>
                <w:sz w:val="20"/>
                <w:szCs w:val="20"/>
              </w:rPr>
              <w:t>0,800</w:t>
            </w:r>
          </w:p>
        </w:tc>
        <w:tc>
          <w:tcPr>
            <w:tcW w:w="2429" w:type="dxa"/>
            <w:vAlign w:val="center"/>
          </w:tcPr>
          <w:p w14:paraId="1E93CCF1" w14:textId="19EDA604"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72A0D19" w14:textId="4D06A3C5"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3453FDE" w14:textId="4A2D2F9E"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65B81C6" w14:textId="77777777" w:rsidTr="00AC51F3">
        <w:trPr>
          <w:trHeight w:hRule="exact" w:val="28"/>
        </w:trPr>
        <w:tc>
          <w:tcPr>
            <w:tcW w:w="539" w:type="dxa"/>
            <w:vAlign w:val="center"/>
          </w:tcPr>
          <w:p w14:paraId="6E718E94"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1577C1B9" w14:textId="77777777" w:rsidR="001A796D" w:rsidRPr="00510D15" w:rsidRDefault="001A796D" w:rsidP="001A796D">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2E4F96B9" w14:textId="77777777" w:rsidR="001A796D" w:rsidRPr="00510D15" w:rsidRDefault="001A796D" w:rsidP="001A796D">
            <w:pPr>
              <w:spacing w:line="280" w:lineRule="atLeast"/>
              <w:contextualSpacing/>
              <w:jc w:val="center"/>
              <w:rPr>
                <w:i/>
                <w:iCs/>
                <w:sz w:val="20"/>
                <w:szCs w:val="20"/>
              </w:rPr>
            </w:pPr>
          </w:p>
        </w:tc>
        <w:tc>
          <w:tcPr>
            <w:tcW w:w="2429" w:type="dxa"/>
            <w:vAlign w:val="center"/>
          </w:tcPr>
          <w:p w14:paraId="3E55F9BE"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035AD341"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4E67274D"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D4E9056" w14:textId="77777777" w:rsidTr="00AC51F3">
        <w:trPr>
          <w:trHeight w:val="215"/>
        </w:trPr>
        <w:tc>
          <w:tcPr>
            <w:tcW w:w="539" w:type="dxa"/>
            <w:vAlign w:val="center"/>
          </w:tcPr>
          <w:p w14:paraId="295A1492"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FD3F67C" w14:textId="1B68D2E9" w:rsidR="001A796D" w:rsidRPr="00510D15" w:rsidRDefault="001A796D" w:rsidP="001A796D">
            <w:pPr>
              <w:spacing w:line="280" w:lineRule="atLeast"/>
              <w:ind w:right="227"/>
              <w:contextualSpacing/>
              <w:rPr>
                <w:rFonts w:eastAsia="Calibri"/>
                <w:sz w:val="20"/>
                <w:szCs w:val="20"/>
                <w:lang w:eastAsia="en-US"/>
              </w:rPr>
            </w:pPr>
            <w:r>
              <w:rPr>
                <w:sz w:val="20"/>
                <w:szCs w:val="20"/>
              </w:rPr>
              <w:t>деревня</w:t>
            </w:r>
            <w:r w:rsidRPr="00510D15">
              <w:rPr>
                <w:sz w:val="20"/>
                <w:szCs w:val="20"/>
              </w:rPr>
              <w:t>.</w:t>
            </w:r>
            <w:r>
              <w:rPr>
                <w:sz w:val="20"/>
                <w:szCs w:val="20"/>
              </w:rPr>
              <w:t xml:space="preserve"> </w:t>
            </w:r>
            <w:r w:rsidRPr="00510D15">
              <w:rPr>
                <w:sz w:val="20"/>
                <w:szCs w:val="20"/>
              </w:rPr>
              <w:t>Бакланово</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01A3DDE6" w14:textId="5B2B70F3" w:rsidR="001A796D" w:rsidRPr="00510D15" w:rsidRDefault="001A796D" w:rsidP="001A796D">
            <w:pPr>
              <w:spacing w:line="280" w:lineRule="atLeast"/>
              <w:contextualSpacing/>
              <w:jc w:val="center"/>
              <w:rPr>
                <w:rFonts w:eastAsia="Calibri"/>
                <w:i/>
                <w:iCs/>
                <w:sz w:val="20"/>
                <w:szCs w:val="20"/>
                <w:lang w:eastAsia="en-US"/>
              </w:rPr>
            </w:pPr>
            <w:r>
              <w:rPr>
                <w:sz w:val="20"/>
                <w:szCs w:val="20"/>
              </w:rPr>
              <w:t>3,305</w:t>
            </w:r>
          </w:p>
        </w:tc>
        <w:tc>
          <w:tcPr>
            <w:tcW w:w="2429" w:type="dxa"/>
            <w:vAlign w:val="center"/>
          </w:tcPr>
          <w:p w14:paraId="068474EF"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2286A708"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22C29158" w14:textId="02782009"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5</w:t>
            </w:r>
          </w:p>
        </w:tc>
      </w:tr>
      <w:tr w:rsidR="001A796D" w:rsidRPr="003172C7" w14:paraId="53116A41" w14:textId="77777777" w:rsidTr="00AC51F3">
        <w:trPr>
          <w:trHeight w:val="215"/>
        </w:trPr>
        <w:tc>
          <w:tcPr>
            <w:tcW w:w="539" w:type="dxa"/>
            <w:vAlign w:val="center"/>
          </w:tcPr>
          <w:p w14:paraId="470D45B0" w14:textId="0BAF19D2"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400</w:t>
            </w:r>
          </w:p>
        </w:tc>
        <w:tc>
          <w:tcPr>
            <w:tcW w:w="3293" w:type="dxa"/>
            <w:tcBorders>
              <w:top w:val="nil"/>
              <w:left w:val="single" w:sz="4" w:space="0" w:color="auto"/>
              <w:bottom w:val="single" w:sz="4" w:space="0" w:color="auto"/>
              <w:right w:val="single" w:sz="4" w:space="0" w:color="auto"/>
            </w:tcBorders>
            <w:shd w:val="clear" w:color="auto" w:fill="auto"/>
            <w:vAlign w:val="center"/>
          </w:tcPr>
          <w:p w14:paraId="633751F8" w14:textId="297FA945" w:rsidR="001A796D" w:rsidRPr="00510D15" w:rsidRDefault="001A796D" w:rsidP="001A796D">
            <w:pPr>
              <w:spacing w:line="280" w:lineRule="atLeast"/>
              <w:ind w:left="454" w:right="227"/>
              <w:contextualSpacing/>
              <w:rPr>
                <w:rFonts w:eastAsia="Calibri"/>
                <w:i/>
                <w:iCs/>
                <w:sz w:val="20"/>
                <w:szCs w:val="20"/>
                <w:lang w:eastAsia="en-US"/>
              </w:rPr>
            </w:pPr>
            <w:r w:rsidRPr="00510D15">
              <w:rPr>
                <w:i/>
                <w:iCs/>
                <w:sz w:val="20"/>
                <w:szCs w:val="20"/>
              </w:rPr>
              <w:t>ул. Песочная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5C50798C" w14:textId="5554002C" w:rsidR="001A796D" w:rsidRPr="00510D15" w:rsidRDefault="001A796D" w:rsidP="001A796D">
            <w:pPr>
              <w:spacing w:line="280" w:lineRule="atLeast"/>
              <w:contextualSpacing/>
              <w:jc w:val="center"/>
              <w:rPr>
                <w:rFonts w:eastAsia="Calibri"/>
                <w:i/>
                <w:iCs/>
                <w:sz w:val="20"/>
                <w:szCs w:val="20"/>
                <w:lang w:eastAsia="en-US"/>
              </w:rPr>
            </w:pPr>
            <w:r w:rsidRPr="00510D15">
              <w:rPr>
                <w:i/>
                <w:iCs/>
                <w:sz w:val="20"/>
                <w:szCs w:val="20"/>
              </w:rPr>
              <w:t>0,880</w:t>
            </w:r>
          </w:p>
        </w:tc>
        <w:tc>
          <w:tcPr>
            <w:tcW w:w="2429" w:type="dxa"/>
            <w:vAlign w:val="center"/>
          </w:tcPr>
          <w:p w14:paraId="1653E3A0" w14:textId="0CD0D850"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B503CF4" w14:textId="43073294"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03F2F96" w14:textId="42889571"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80AC9E4" w14:textId="77777777" w:rsidTr="00AC51F3">
        <w:trPr>
          <w:trHeight w:val="215"/>
        </w:trPr>
        <w:tc>
          <w:tcPr>
            <w:tcW w:w="539" w:type="dxa"/>
            <w:vAlign w:val="center"/>
          </w:tcPr>
          <w:p w14:paraId="4370A196" w14:textId="5C28504B"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401</w:t>
            </w:r>
          </w:p>
        </w:tc>
        <w:tc>
          <w:tcPr>
            <w:tcW w:w="3293" w:type="dxa"/>
            <w:tcBorders>
              <w:top w:val="nil"/>
              <w:left w:val="single" w:sz="4" w:space="0" w:color="auto"/>
              <w:bottom w:val="single" w:sz="4" w:space="0" w:color="auto"/>
              <w:right w:val="single" w:sz="4" w:space="0" w:color="auto"/>
            </w:tcBorders>
            <w:shd w:val="clear" w:color="auto" w:fill="auto"/>
            <w:vAlign w:val="center"/>
          </w:tcPr>
          <w:p w14:paraId="52F3CAA9" w14:textId="218D7DA1" w:rsidR="001A796D" w:rsidRPr="00510D15" w:rsidRDefault="001A796D" w:rsidP="001A796D">
            <w:pPr>
              <w:spacing w:line="280" w:lineRule="atLeast"/>
              <w:ind w:left="454" w:right="227"/>
              <w:contextualSpacing/>
              <w:rPr>
                <w:rFonts w:eastAsia="Calibri"/>
                <w:i/>
                <w:iCs/>
                <w:sz w:val="20"/>
                <w:szCs w:val="20"/>
                <w:lang w:eastAsia="en-US"/>
              </w:rPr>
            </w:pPr>
            <w:r w:rsidRPr="00510D15">
              <w:rPr>
                <w:i/>
                <w:iCs/>
                <w:sz w:val="20"/>
                <w:szCs w:val="20"/>
              </w:rPr>
              <w:t>переулок Весенний</w:t>
            </w:r>
          </w:p>
        </w:tc>
        <w:tc>
          <w:tcPr>
            <w:tcW w:w="1077" w:type="dxa"/>
            <w:tcBorders>
              <w:top w:val="nil"/>
              <w:left w:val="single" w:sz="4" w:space="0" w:color="auto"/>
              <w:bottom w:val="single" w:sz="4" w:space="0" w:color="auto"/>
              <w:right w:val="single" w:sz="4" w:space="0" w:color="auto"/>
            </w:tcBorders>
            <w:shd w:val="clear" w:color="auto" w:fill="auto"/>
            <w:vAlign w:val="center"/>
          </w:tcPr>
          <w:p w14:paraId="6DB2A70F" w14:textId="12977A5E" w:rsidR="001A796D" w:rsidRPr="00510D15" w:rsidRDefault="001A796D" w:rsidP="001A796D">
            <w:pPr>
              <w:spacing w:line="280" w:lineRule="atLeast"/>
              <w:contextualSpacing/>
              <w:jc w:val="center"/>
              <w:rPr>
                <w:rFonts w:eastAsia="Calibri"/>
                <w:i/>
                <w:iCs/>
                <w:sz w:val="20"/>
                <w:szCs w:val="20"/>
                <w:lang w:eastAsia="en-US"/>
              </w:rPr>
            </w:pPr>
            <w:r w:rsidRPr="00510D15">
              <w:rPr>
                <w:i/>
                <w:iCs/>
                <w:sz w:val="20"/>
                <w:szCs w:val="20"/>
              </w:rPr>
              <w:t>0,310</w:t>
            </w:r>
          </w:p>
        </w:tc>
        <w:tc>
          <w:tcPr>
            <w:tcW w:w="2429" w:type="dxa"/>
            <w:vAlign w:val="center"/>
          </w:tcPr>
          <w:p w14:paraId="79BFD957" w14:textId="6932B092"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001D837" w14:textId="58ACD17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1D08853" w14:textId="0CD9F01D"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7336A70B" w14:textId="77777777" w:rsidTr="00AC51F3">
        <w:trPr>
          <w:trHeight w:val="215"/>
        </w:trPr>
        <w:tc>
          <w:tcPr>
            <w:tcW w:w="539" w:type="dxa"/>
            <w:vAlign w:val="center"/>
          </w:tcPr>
          <w:p w14:paraId="5E8F0633" w14:textId="686E31C4"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402</w:t>
            </w:r>
          </w:p>
        </w:tc>
        <w:tc>
          <w:tcPr>
            <w:tcW w:w="3293" w:type="dxa"/>
            <w:tcBorders>
              <w:top w:val="nil"/>
              <w:left w:val="single" w:sz="4" w:space="0" w:color="auto"/>
              <w:bottom w:val="single" w:sz="4" w:space="0" w:color="auto"/>
              <w:right w:val="single" w:sz="4" w:space="0" w:color="auto"/>
            </w:tcBorders>
            <w:shd w:val="clear" w:color="auto" w:fill="auto"/>
            <w:vAlign w:val="center"/>
          </w:tcPr>
          <w:p w14:paraId="2FEDB390" w14:textId="552197FB" w:rsidR="001A796D" w:rsidRPr="00510D15" w:rsidRDefault="001A796D" w:rsidP="001A796D">
            <w:pPr>
              <w:spacing w:line="280" w:lineRule="atLeast"/>
              <w:ind w:left="454" w:right="227"/>
              <w:contextualSpacing/>
              <w:rPr>
                <w:rFonts w:eastAsia="Calibri"/>
                <w:i/>
                <w:iCs/>
                <w:sz w:val="20"/>
                <w:szCs w:val="20"/>
                <w:lang w:eastAsia="en-US"/>
              </w:rPr>
            </w:pPr>
            <w:r w:rsidRPr="00510D15">
              <w:rPr>
                <w:i/>
                <w:iCs/>
                <w:sz w:val="20"/>
                <w:szCs w:val="20"/>
              </w:rPr>
              <w:t>улица Верхняя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4D0E5768" w14:textId="583E2E94" w:rsidR="001A796D" w:rsidRPr="00510D15" w:rsidRDefault="001A796D" w:rsidP="001A796D">
            <w:pPr>
              <w:spacing w:line="280" w:lineRule="atLeast"/>
              <w:contextualSpacing/>
              <w:jc w:val="center"/>
              <w:rPr>
                <w:rFonts w:eastAsia="Calibri"/>
                <w:i/>
                <w:iCs/>
                <w:sz w:val="20"/>
                <w:szCs w:val="20"/>
                <w:lang w:eastAsia="en-US"/>
              </w:rPr>
            </w:pPr>
            <w:r w:rsidRPr="00510D15">
              <w:rPr>
                <w:i/>
                <w:iCs/>
                <w:sz w:val="20"/>
                <w:szCs w:val="20"/>
              </w:rPr>
              <w:t>1,120</w:t>
            </w:r>
          </w:p>
        </w:tc>
        <w:tc>
          <w:tcPr>
            <w:tcW w:w="2429" w:type="dxa"/>
            <w:vAlign w:val="center"/>
          </w:tcPr>
          <w:p w14:paraId="3A3BFE2F" w14:textId="2A14DA3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A931CE7" w14:textId="7D04B26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8C89CDD" w14:textId="1FDD36C5"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321B8D5" w14:textId="77777777" w:rsidTr="00AC51F3">
        <w:trPr>
          <w:trHeight w:val="215"/>
        </w:trPr>
        <w:tc>
          <w:tcPr>
            <w:tcW w:w="539" w:type="dxa"/>
            <w:vAlign w:val="center"/>
          </w:tcPr>
          <w:p w14:paraId="11DB1EF1" w14:textId="66264E85"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403</w:t>
            </w:r>
          </w:p>
        </w:tc>
        <w:tc>
          <w:tcPr>
            <w:tcW w:w="3293" w:type="dxa"/>
            <w:tcBorders>
              <w:top w:val="nil"/>
              <w:left w:val="single" w:sz="4" w:space="0" w:color="auto"/>
              <w:bottom w:val="single" w:sz="4" w:space="0" w:color="auto"/>
              <w:right w:val="single" w:sz="4" w:space="0" w:color="auto"/>
            </w:tcBorders>
            <w:shd w:val="clear" w:color="auto" w:fill="auto"/>
            <w:vAlign w:val="center"/>
          </w:tcPr>
          <w:p w14:paraId="1E3EBED2" w14:textId="663A3A6B" w:rsidR="001A796D" w:rsidRPr="00510D15" w:rsidRDefault="001A796D" w:rsidP="001A796D">
            <w:pPr>
              <w:spacing w:line="280" w:lineRule="atLeast"/>
              <w:ind w:left="454" w:right="227"/>
              <w:contextualSpacing/>
              <w:rPr>
                <w:rFonts w:eastAsia="Calibri"/>
                <w:i/>
                <w:iCs/>
                <w:sz w:val="20"/>
                <w:szCs w:val="20"/>
                <w:lang w:eastAsia="en-US"/>
              </w:rPr>
            </w:pPr>
            <w:r w:rsidRPr="00510D15">
              <w:rPr>
                <w:i/>
                <w:iCs/>
                <w:sz w:val="20"/>
                <w:szCs w:val="20"/>
              </w:rPr>
              <w:t>улица Заречная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682B4BC3" w14:textId="648DDA13" w:rsidR="001A796D" w:rsidRPr="00510D15" w:rsidRDefault="001A796D" w:rsidP="001A796D">
            <w:pPr>
              <w:spacing w:line="280" w:lineRule="atLeast"/>
              <w:contextualSpacing/>
              <w:jc w:val="center"/>
              <w:rPr>
                <w:rFonts w:eastAsia="Calibri"/>
                <w:i/>
                <w:iCs/>
                <w:sz w:val="20"/>
                <w:szCs w:val="20"/>
                <w:lang w:eastAsia="en-US"/>
              </w:rPr>
            </w:pPr>
            <w:r w:rsidRPr="00510D15">
              <w:rPr>
                <w:i/>
                <w:iCs/>
                <w:sz w:val="20"/>
                <w:szCs w:val="20"/>
              </w:rPr>
              <w:t>0,200</w:t>
            </w:r>
          </w:p>
        </w:tc>
        <w:tc>
          <w:tcPr>
            <w:tcW w:w="2429" w:type="dxa"/>
            <w:vAlign w:val="center"/>
          </w:tcPr>
          <w:p w14:paraId="600670FF" w14:textId="2E59FC46"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229DBD2" w14:textId="4D2FD781"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AE30ACA" w14:textId="048AD9D2"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44D7E1E" w14:textId="77777777" w:rsidTr="00AC51F3">
        <w:trPr>
          <w:trHeight w:val="215"/>
        </w:trPr>
        <w:tc>
          <w:tcPr>
            <w:tcW w:w="539" w:type="dxa"/>
            <w:vAlign w:val="center"/>
          </w:tcPr>
          <w:p w14:paraId="5FDF1CEB" w14:textId="2BA6893D"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404</w:t>
            </w:r>
          </w:p>
        </w:tc>
        <w:tc>
          <w:tcPr>
            <w:tcW w:w="3293" w:type="dxa"/>
            <w:tcBorders>
              <w:top w:val="nil"/>
              <w:left w:val="single" w:sz="4" w:space="0" w:color="auto"/>
              <w:bottom w:val="single" w:sz="4" w:space="0" w:color="auto"/>
              <w:right w:val="single" w:sz="4" w:space="0" w:color="auto"/>
            </w:tcBorders>
            <w:shd w:val="clear" w:color="auto" w:fill="auto"/>
            <w:vAlign w:val="center"/>
          </w:tcPr>
          <w:p w14:paraId="0D655DF5" w14:textId="136C04FC" w:rsidR="001A796D" w:rsidRPr="00510D15" w:rsidRDefault="001A796D" w:rsidP="001A796D">
            <w:pPr>
              <w:spacing w:line="280" w:lineRule="atLeast"/>
              <w:ind w:left="454" w:right="227"/>
              <w:contextualSpacing/>
              <w:rPr>
                <w:rFonts w:eastAsia="Calibri"/>
                <w:i/>
                <w:iCs/>
                <w:sz w:val="20"/>
                <w:szCs w:val="20"/>
                <w:lang w:eastAsia="en-US"/>
              </w:rPr>
            </w:pPr>
            <w:r w:rsidRPr="00510D15">
              <w:rPr>
                <w:i/>
                <w:iCs/>
                <w:sz w:val="20"/>
                <w:szCs w:val="20"/>
              </w:rPr>
              <w:t>улица Малиновая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04D239C7" w14:textId="30F403D6" w:rsidR="001A796D" w:rsidRPr="00510D15" w:rsidRDefault="001A796D" w:rsidP="001A796D">
            <w:pPr>
              <w:spacing w:line="280" w:lineRule="atLeast"/>
              <w:contextualSpacing/>
              <w:jc w:val="center"/>
              <w:rPr>
                <w:rFonts w:eastAsia="Calibri"/>
                <w:i/>
                <w:iCs/>
                <w:sz w:val="20"/>
                <w:szCs w:val="20"/>
                <w:lang w:eastAsia="en-US"/>
              </w:rPr>
            </w:pPr>
            <w:r w:rsidRPr="00510D15">
              <w:rPr>
                <w:i/>
                <w:iCs/>
                <w:sz w:val="20"/>
                <w:szCs w:val="20"/>
              </w:rPr>
              <w:t>0,795</w:t>
            </w:r>
          </w:p>
        </w:tc>
        <w:tc>
          <w:tcPr>
            <w:tcW w:w="2429" w:type="dxa"/>
            <w:vAlign w:val="center"/>
          </w:tcPr>
          <w:p w14:paraId="0FFF3C7F" w14:textId="1383FE3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DC08643" w14:textId="49BC641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DEBA608" w14:textId="5DD2EDE2"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27B3089C" w14:textId="77777777" w:rsidTr="00AC51F3">
        <w:trPr>
          <w:trHeight w:hRule="exact" w:val="28"/>
        </w:trPr>
        <w:tc>
          <w:tcPr>
            <w:tcW w:w="539" w:type="dxa"/>
            <w:vAlign w:val="center"/>
          </w:tcPr>
          <w:p w14:paraId="2F62CAF8" w14:textId="77777777" w:rsidR="001A796D" w:rsidRPr="006B00A8" w:rsidRDefault="001A796D" w:rsidP="001A796D">
            <w:pPr>
              <w:spacing w:line="280" w:lineRule="atLeast"/>
              <w:contextualSpacing/>
              <w:rPr>
                <w:rFonts w:eastAsia="Calibri"/>
                <w:sz w:val="20"/>
                <w:szCs w:val="20"/>
                <w:lang w:eastAsia="en-US"/>
              </w:rPr>
            </w:pPr>
          </w:p>
        </w:tc>
        <w:tc>
          <w:tcPr>
            <w:tcW w:w="3293" w:type="dxa"/>
            <w:vAlign w:val="center"/>
          </w:tcPr>
          <w:p w14:paraId="7C1145C9" w14:textId="77777777" w:rsidR="001A796D" w:rsidRPr="006B00A8" w:rsidRDefault="001A796D" w:rsidP="001A796D">
            <w:pPr>
              <w:spacing w:line="280" w:lineRule="atLeast"/>
              <w:ind w:right="227"/>
              <w:contextualSpacing/>
              <w:rPr>
                <w:rFonts w:eastAsia="Calibri"/>
                <w:sz w:val="20"/>
                <w:szCs w:val="20"/>
                <w:lang w:eastAsia="en-US"/>
              </w:rPr>
            </w:pPr>
          </w:p>
        </w:tc>
        <w:tc>
          <w:tcPr>
            <w:tcW w:w="1077" w:type="dxa"/>
            <w:vAlign w:val="center"/>
          </w:tcPr>
          <w:p w14:paraId="3DAF2AFA" w14:textId="77777777" w:rsidR="001A796D" w:rsidRPr="006B00A8" w:rsidRDefault="001A796D" w:rsidP="001A796D">
            <w:pPr>
              <w:spacing w:line="280" w:lineRule="atLeast"/>
              <w:contextualSpacing/>
              <w:jc w:val="center"/>
              <w:rPr>
                <w:rFonts w:eastAsia="Calibri"/>
                <w:sz w:val="20"/>
                <w:szCs w:val="20"/>
                <w:lang w:eastAsia="en-US"/>
              </w:rPr>
            </w:pPr>
          </w:p>
        </w:tc>
        <w:tc>
          <w:tcPr>
            <w:tcW w:w="2429" w:type="dxa"/>
            <w:vAlign w:val="center"/>
          </w:tcPr>
          <w:p w14:paraId="04109583"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0B446A28"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5AA93069"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53F9AE69" w14:textId="77777777" w:rsidTr="00AC51F3">
        <w:trPr>
          <w:trHeight w:val="215"/>
        </w:trPr>
        <w:tc>
          <w:tcPr>
            <w:tcW w:w="539" w:type="dxa"/>
            <w:vAlign w:val="center"/>
          </w:tcPr>
          <w:p w14:paraId="779D1362"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5FFD92D5" w14:textId="62D161A6" w:rsidR="001A796D" w:rsidRPr="00AF7C9C" w:rsidRDefault="001A796D" w:rsidP="001A796D">
            <w:pPr>
              <w:spacing w:line="280" w:lineRule="atLeast"/>
              <w:ind w:right="227"/>
              <w:contextualSpacing/>
              <w:rPr>
                <w:rFonts w:eastAsia="Calibri"/>
                <w:sz w:val="20"/>
                <w:szCs w:val="20"/>
                <w:lang w:eastAsia="en-US"/>
              </w:rPr>
            </w:pPr>
            <w:r>
              <w:rPr>
                <w:sz w:val="20"/>
                <w:szCs w:val="20"/>
              </w:rPr>
              <w:t>деревня</w:t>
            </w:r>
            <w:r w:rsidRPr="00AF7C9C">
              <w:rPr>
                <w:sz w:val="20"/>
                <w:szCs w:val="20"/>
              </w:rPr>
              <w:t xml:space="preserve"> Новоселово</w:t>
            </w:r>
            <w:r>
              <w:rPr>
                <w:sz w:val="20"/>
                <w:szCs w:val="20"/>
              </w:rPr>
              <w:t xml:space="preserve"> </w:t>
            </w:r>
          </w:p>
        </w:tc>
        <w:tc>
          <w:tcPr>
            <w:tcW w:w="1077" w:type="dxa"/>
            <w:vAlign w:val="center"/>
          </w:tcPr>
          <w:p w14:paraId="1DF6D584" w14:textId="0B6C12D9"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1,770</w:t>
            </w:r>
          </w:p>
        </w:tc>
        <w:tc>
          <w:tcPr>
            <w:tcW w:w="2429" w:type="dxa"/>
            <w:vAlign w:val="center"/>
          </w:tcPr>
          <w:p w14:paraId="2169DE28"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757C56A8"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3E1558BA" w14:textId="4C1BD544"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2</w:t>
            </w:r>
          </w:p>
        </w:tc>
      </w:tr>
      <w:tr w:rsidR="001A796D" w:rsidRPr="003172C7" w14:paraId="5748AA24" w14:textId="77777777" w:rsidTr="00AC51F3">
        <w:trPr>
          <w:trHeight w:val="215"/>
        </w:trPr>
        <w:tc>
          <w:tcPr>
            <w:tcW w:w="539" w:type="dxa"/>
            <w:vAlign w:val="center"/>
          </w:tcPr>
          <w:p w14:paraId="03091C0B" w14:textId="73CB1DE1"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405</w:t>
            </w:r>
          </w:p>
        </w:tc>
        <w:tc>
          <w:tcPr>
            <w:tcW w:w="3293" w:type="dxa"/>
            <w:tcBorders>
              <w:top w:val="nil"/>
              <w:left w:val="single" w:sz="4" w:space="0" w:color="auto"/>
              <w:bottom w:val="single" w:sz="4" w:space="0" w:color="auto"/>
              <w:right w:val="single" w:sz="4" w:space="0" w:color="auto"/>
            </w:tcBorders>
            <w:shd w:val="clear" w:color="auto" w:fill="auto"/>
            <w:vAlign w:val="center"/>
          </w:tcPr>
          <w:p w14:paraId="0F858E64" w14:textId="254C5C84" w:rsidR="001A796D" w:rsidRPr="00AF7C9C" w:rsidRDefault="001A796D" w:rsidP="001A796D">
            <w:pPr>
              <w:spacing w:line="280" w:lineRule="atLeast"/>
              <w:ind w:left="454" w:right="227"/>
              <w:contextualSpacing/>
              <w:rPr>
                <w:rFonts w:eastAsia="Calibri"/>
                <w:i/>
                <w:iCs/>
                <w:sz w:val="20"/>
                <w:szCs w:val="20"/>
                <w:lang w:eastAsia="en-US"/>
              </w:rPr>
            </w:pPr>
            <w:r w:rsidRPr="00AF7C9C">
              <w:rPr>
                <w:i/>
                <w:iCs/>
                <w:sz w:val="20"/>
                <w:szCs w:val="20"/>
              </w:rPr>
              <w:t>переулок Рупасово</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1B4553F" w14:textId="5CF85F4B" w:rsidR="001A796D" w:rsidRPr="00AF7C9C" w:rsidRDefault="001A796D" w:rsidP="001A796D">
            <w:pPr>
              <w:spacing w:line="280" w:lineRule="atLeast"/>
              <w:contextualSpacing/>
              <w:jc w:val="center"/>
              <w:rPr>
                <w:rFonts w:eastAsia="Calibri"/>
                <w:i/>
                <w:iCs/>
                <w:sz w:val="20"/>
                <w:szCs w:val="20"/>
                <w:lang w:eastAsia="en-US"/>
              </w:rPr>
            </w:pPr>
            <w:r w:rsidRPr="00AF7C9C">
              <w:rPr>
                <w:i/>
                <w:iCs/>
                <w:sz w:val="20"/>
                <w:szCs w:val="20"/>
              </w:rPr>
              <w:t>0,251</w:t>
            </w:r>
          </w:p>
        </w:tc>
        <w:tc>
          <w:tcPr>
            <w:tcW w:w="2429" w:type="dxa"/>
            <w:vAlign w:val="center"/>
          </w:tcPr>
          <w:p w14:paraId="4E36FDDE" w14:textId="337C6B2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EB61F64" w14:textId="47285C8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BDF0ED4" w14:textId="7FFCD176"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2E358F1" w14:textId="77777777" w:rsidTr="00AC51F3">
        <w:trPr>
          <w:trHeight w:val="215"/>
        </w:trPr>
        <w:tc>
          <w:tcPr>
            <w:tcW w:w="539" w:type="dxa"/>
            <w:vAlign w:val="center"/>
          </w:tcPr>
          <w:p w14:paraId="05750BDF" w14:textId="1D024B51"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lastRenderedPageBreak/>
              <w:t>406</w:t>
            </w:r>
          </w:p>
        </w:tc>
        <w:tc>
          <w:tcPr>
            <w:tcW w:w="3293" w:type="dxa"/>
            <w:tcBorders>
              <w:top w:val="nil"/>
              <w:left w:val="single" w:sz="4" w:space="0" w:color="auto"/>
              <w:bottom w:val="single" w:sz="4" w:space="0" w:color="auto"/>
              <w:right w:val="single" w:sz="4" w:space="0" w:color="auto"/>
            </w:tcBorders>
            <w:shd w:val="clear" w:color="auto" w:fill="auto"/>
            <w:vAlign w:val="center"/>
          </w:tcPr>
          <w:p w14:paraId="76552953" w14:textId="1D3FBA1D" w:rsidR="001A796D" w:rsidRPr="00AF7C9C" w:rsidRDefault="001A796D" w:rsidP="001A796D">
            <w:pPr>
              <w:spacing w:line="280" w:lineRule="atLeast"/>
              <w:ind w:left="454" w:right="227"/>
              <w:contextualSpacing/>
              <w:rPr>
                <w:rFonts w:eastAsia="Calibri"/>
                <w:i/>
                <w:iCs/>
                <w:sz w:val="20"/>
                <w:szCs w:val="20"/>
                <w:lang w:eastAsia="en-US"/>
              </w:rPr>
            </w:pPr>
            <w:r w:rsidRPr="00AF7C9C">
              <w:rPr>
                <w:i/>
                <w:iCs/>
                <w:sz w:val="20"/>
                <w:szCs w:val="20"/>
              </w:rPr>
              <w:t>улица Береговая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3C1F41A6" w14:textId="3F6CB642" w:rsidR="001A796D" w:rsidRPr="00AF7C9C" w:rsidRDefault="001A796D" w:rsidP="001A796D">
            <w:pPr>
              <w:spacing w:line="280" w:lineRule="atLeast"/>
              <w:contextualSpacing/>
              <w:jc w:val="center"/>
              <w:rPr>
                <w:rFonts w:eastAsia="Calibri"/>
                <w:i/>
                <w:iCs/>
                <w:sz w:val="20"/>
                <w:szCs w:val="20"/>
                <w:lang w:eastAsia="en-US"/>
              </w:rPr>
            </w:pPr>
            <w:r w:rsidRPr="00AF7C9C">
              <w:rPr>
                <w:i/>
                <w:iCs/>
                <w:sz w:val="20"/>
                <w:szCs w:val="20"/>
              </w:rPr>
              <w:t>1,519</w:t>
            </w:r>
          </w:p>
        </w:tc>
        <w:tc>
          <w:tcPr>
            <w:tcW w:w="2429" w:type="dxa"/>
            <w:vAlign w:val="center"/>
          </w:tcPr>
          <w:p w14:paraId="162657BF" w14:textId="177D507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800F714" w14:textId="3D85876E"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813990D" w14:textId="20FC9E52"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1089BC5" w14:textId="77777777" w:rsidTr="00AC51F3">
        <w:trPr>
          <w:trHeight w:hRule="exact" w:val="28"/>
        </w:trPr>
        <w:tc>
          <w:tcPr>
            <w:tcW w:w="539" w:type="dxa"/>
            <w:vAlign w:val="center"/>
          </w:tcPr>
          <w:p w14:paraId="3A762C41"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628C9327" w14:textId="77777777" w:rsidR="001A796D" w:rsidRPr="00AF7C9C" w:rsidRDefault="001A796D" w:rsidP="001A796D">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45F61B54" w14:textId="77777777" w:rsidR="001A796D" w:rsidRPr="00AF7C9C" w:rsidRDefault="001A796D" w:rsidP="001A796D">
            <w:pPr>
              <w:spacing w:line="280" w:lineRule="atLeast"/>
              <w:contextualSpacing/>
              <w:jc w:val="center"/>
              <w:rPr>
                <w:i/>
                <w:iCs/>
                <w:sz w:val="20"/>
                <w:szCs w:val="20"/>
              </w:rPr>
            </w:pPr>
          </w:p>
        </w:tc>
        <w:tc>
          <w:tcPr>
            <w:tcW w:w="2429" w:type="dxa"/>
            <w:vAlign w:val="center"/>
          </w:tcPr>
          <w:p w14:paraId="0D834F65"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01897C0F"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1268FEEE"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49AB9B2" w14:textId="77777777" w:rsidTr="00AC51F3">
        <w:trPr>
          <w:trHeight w:val="215"/>
        </w:trPr>
        <w:tc>
          <w:tcPr>
            <w:tcW w:w="539" w:type="dxa"/>
            <w:vAlign w:val="center"/>
          </w:tcPr>
          <w:p w14:paraId="41A7F010"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62B1653C" w14:textId="7F644413" w:rsidR="001A796D" w:rsidRPr="00AF7C9C" w:rsidRDefault="001A796D" w:rsidP="001A796D">
            <w:pPr>
              <w:spacing w:line="280" w:lineRule="atLeast"/>
              <w:ind w:right="227"/>
              <w:contextualSpacing/>
              <w:rPr>
                <w:rFonts w:eastAsia="Calibri"/>
                <w:sz w:val="20"/>
                <w:szCs w:val="20"/>
                <w:lang w:eastAsia="en-US"/>
              </w:rPr>
            </w:pPr>
            <w:r>
              <w:rPr>
                <w:sz w:val="20"/>
                <w:szCs w:val="20"/>
              </w:rPr>
              <w:t>деревня</w:t>
            </w:r>
            <w:r w:rsidRPr="00AF7C9C">
              <w:rPr>
                <w:sz w:val="20"/>
                <w:szCs w:val="20"/>
              </w:rPr>
              <w:t xml:space="preserve"> Верхнесавинская</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4A859D51" w14:textId="2EB4CFCA" w:rsidR="001A796D" w:rsidRPr="006B00A8" w:rsidRDefault="001A796D" w:rsidP="001A796D">
            <w:pPr>
              <w:spacing w:line="280" w:lineRule="atLeast"/>
              <w:contextualSpacing/>
              <w:jc w:val="center"/>
              <w:rPr>
                <w:rFonts w:eastAsia="Calibri"/>
                <w:sz w:val="20"/>
                <w:szCs w:val="20"/>
                <w:lang w:eastAsia="en-US"/>
              </w:rPr>
            </w:pPr>
            <w:r>
              <w:rPr>
                <w:sz w:val="20"/>
                <w:szCs w:val="20"/>
              </w:rPr>
              <w:t>2,066</w:t>
            </w:r>
          </w:p>
        </w:tc>
        <w:tc>
          <w:tcPr>
            <w:tcW w:w="2429" w:type="dxa"/>
            <w:vAlign w:val="center"/>
          </w:tcPr>
          <w:p w14:paraId="02F10332"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731455AD"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6E27B6BF" w14:textId="2EAB7330"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4</w:t>
            </w:r>
          </w:p>
        </w:tc>
      </w:tr>
      <w:tr w:rsidR="001A796D" w:rsidRPr="003172C7" w14:paraId="24E8E195" w14:textId="77777777" w:rsidTr="00AC51F3">
        <w:trPr>
          <w:trHeight w:val="215"/>
        </w:trPr>
        <w:tc>
          <w:tcPr>
            <w:tcW w:w="539" w:type="dxa"/>
            <w:vAlign w:val="center"/>
          </w:tcPr>
          <w:p w14:paraId="318BD3D1" w14:textId="477C331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407</w:t>
            </w:r>
          </w:p>
        </w:tc>
        <w:tc>
          <w:tcPr>
            <w:tcW w:w="3293" w:type="dxa"/>
            <w:tcBorders>
              <w:top w:val="nil"/>
              <w:left w:val="single" w:sz="4" w:space="0" w:color="auto"/>
              <w:bottom w:val="single" w:sz="4" w:space="0" w:color="auto"/>
              <w:right w:val="single" w:sz="4" w:space="0" w:color="auto"/>
            </w:tcBorders>
            <w:shd w:val="clear" w:color="auto" w:fill="auto"/>
            <w:vAlign w:val="center"/>
          </w:tcPr>
          <w:p w14:paraId="5C49D1DD" w14:textId="01AE6434" w:rsidR="001A796D" w:rsidRPr="00AF7C9C" w:rsidRDefault="001A796D" w:rsidP="001A796D">
            <w:pPr>
              <w:spacing w:line="280" w:lineRule="atLeast"/>
              <w:ind w:left="454" w:right="227"/>
              <w:contextualSpacing/>
              <w:rPr>
                <w:rFonts w:eastAsia="Calibri"/>
                <w:i/>
                <w:iCs/>
                <w:sz w:val="20"/>
                <w:szCs w:val="20"/>
                <w:lang w:eastAsia="en-US"/>
              </w:rPr>
            </w:pPr>
            <w:r w:rsidRPr="00AF7C9C">
              <w:rPr>
                <w:i/>
                <w:iCs/>
                <w:sz w:val="20"/>
                <w:szCs w:val="20"/>
              </w:rPr>
              <w:t>улица Савинская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1704FC6E" w14:textId="2BB14D0A" w:rsidR="001A796D" w:rsidRPr="00AF7C9C" w:rsidRDefault="001A796D" w:rsidP="001A796D">
            <w:pPr>
              <w:spacing w:line="280" w:lineRule="atLeast"/>
              <w:contextualSpacing/>
              <w:jc w:val="center"/>
              <w:rPr>
                <w:rFonts w:eastAsia="Calibri"/>
                <w:i/>
                <w:iCs/>
                <w:sz w:val="20"/>
                <w:szCs w:val="20"/>
                <w:lang w:eastAsia="en-US"/>
              </w:rPr>
            </w:pPr>
            <w:r w:rsidRPr="00AF7C9C">
              <w:rPr>
                <w:i/>
                <w:iCs/>
                <w:sz w:val="20"/>
                <w:szCs w:val="20"/>
              </w:rPr>
              <w:t>1,261</w:t>
            </w:r>
          </w:p>
        </w:tc>
        <w:tc>
          <w:tcPr>
            <w:tcW w:w="2429" w:type="dxa"/>
            <w:vAlign w:val="center"/>
          </w:tcPr>
          <w:p w14:paraId="3554C614" w14:textId="5186A456"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03FB700" w14:textId="355B4E0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75C2448" w14:textId="16526C69"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813BB62" w14:textId="77777777" w:rsidTr="00AC51F3">
        <w:trPr>
          <w:trHeight w:val="215"/>
        </w:trPr>
        <w:tc>
          <w:tcPr>
            <w:tcW w:w="539" w:type="dxa"/>
            <w:vAlign w:val="center"/>
          </w:tcPr>
          <w:p w14:paraId="2B07150D" w14:textId="30DD172C"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408</w:t>
            </w:r>
          </w:p>
        </w:tc>
        <w:tc>
          <w:tcPr>
            <w:tcW w:w="3293" w:type="dxa"/>
            <w:tcBorders>
              <w:top w:val="nil"/>
              <w:left w:val="single" w:sz="4" w:space="0" w:color="auto"/>
              <w:bottom w:val="single" w:sz="4" w:space="0" w:color="auto"/>
              <w:right w:val="single" w:sz="4" w:space="0" w:color="auto"/>
            </w:tcBorders>
            <w:shd w:val="clear" w:color="auto" w:fill="auto"/>
            <w:vAlign w:val="center"/>
          </w:tcPr>
          <w:p w14:paraId="49BF5715" w14:textId="2271B49F" w:rsidR="001A796D" w:rsidRPr="00AF7C9C" w:rsidRDefault="001A796D" w:rsidP="001A796D">
            <w:pPr>
              <w:spacing w:line="280" w:lineRule="atLeast"/>
              <w:ind w:left="454" w:right="227"/>
              <w:contextualSpacing/>
              <w:rPr>
                <w:rFonts w:eastAsia="Calibri"/>
                <w:i/>
                <w:iCs/>
                <w:sz w:val="20"/>
                <w:szCs w:val="20"/>
                <w:lang w:eastAsia="en-US"/>
              </w:rPr>
            </w:pPr>
            <w:r w:rsidRPr="00AF7C9C">
              <w:rPr>
                <w:i/>
                <w:iCs/>
                <w:sz w:val="20"/>
                <w:szCs w:val="20"/>
              </w:rPr>
              <w:t>переулок Скородумово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4C7CA5C8" w14:textId="4BE53A45" w:rsidR="001A796D" w:rsidRPr="00AF7C9C" w:rsidRDefault="001A796D" w:rsidP="001A796D">
            <w:pPr>
              <w:spacing w:line="280" w:lineRule="atLeast"/>
              <w:contextualSpacing/>
              <w:jc w:val="center"/>
              <w:rPr>
                <w:rFonts w:eastAsia="Calibri"/>
                <w:i/>
                <w:iCs/>
                <w:sz w:val="20"/>
                <w:szCs w:val="20"/>
                <w:lang w:eastAsia="en-US"/>
              </w:rPr>
            </w:pPr>
            <w:r w:rsidRPr="00AF7C9C">
              <w:rPr>
                <w:i/>
                <w:iCs/>
                <w:sz w:val="20"/>
                <w:szCs w:val="20"/>
              </w:rPr>
              <w:t>0,352</w:t>
            </w:r>
          </w:p>
        </w:tc>
        <w:tc>
          <w:tcPr>
            <w:tcW w:w="2429" w:type="dxa"/>
            <w:vAlign w:val="center"/>
          </w:tcPr>
          <w:p w14:paraId="64F0CBBC" w14:textId="63C7C1D8"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4C4E296" w14:textId="016460B3"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0354E91" w14:textId="7315A998"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193B457" w14:textId="77777777" w:rsidTr="00AC51F3">
        <w:trPr>
          <w:trHeight w:val="215"/>
        </w:trPr>
        <w:tc>
          <w:tcPr>
            <w:tcW w:w="539" w:type="dxa"/>
            <w:vAlign w:val="center"/>
          </w:tcPr>
          <w:p w14:paraId="016D459B" w14:textId="245A9B24"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409</w:t>
            </w:r>
          </w:p>
        </w:tc>
        <w:tc>
          <w:tcPr>
            <w:tcW w:w="3293" w:type="dxa"/>
            <w:tcBorders>
              <w:top w:val="nil"/>
              <w:left w:val="single" w:sz="4" w:space="0" w:color="auto"/>
              <w:bottom w:val="single" w:sz="4" w:space="0" w:color="auto"/>
              <w:right w:val="single" w:sz="4" w:space="0" w:color="auto"/>
            </w:tcBorders>
            <w:shd w:val="clear" w:color="auto" w:fill="auto"/>
            <w:vAlign w:val="center"/>
          </w:tcPr>
          <w:p w14:paraId="5814029B" w14:textId="7F2B0143" w:rsidR="001A796D" w:rsidRPr="00AF7C9C" w:rsidRDefault="001A796D" w:rsidP="001A796D">
            <w:pPr>
              <w:spacing w:line="280" w:lineRule="atLeast"/>
              <w:ind w:left="454" w:right="227"/>
              <w:contextualSpacing/>
              <w:rPr>
                <w:rFonts w:eastAsia="Calibri"/>
                <w:i/>
                <w:iCs/>
                <w:sz w:val="20"/>
                <w:szCs w:val="20"/>
                <w:lang w:eastAsia="en-US"/>
              </w:rPr>
            </w:pPr>
            <w:r w:rsidRPr="00AF7C9C">
              <w:rPr>
                <w:i/>
                <w:iCs/>
                <w:sz w:val="20"/>
                <w:szCs w:val="20"/>
              </w:rPr>
              <w:t>переулок Логовой</w:t>
            </w:r>
          </w:p>
        </w:tc>
        <w:tc>
          <w:tcPr>
            <w:tcW w:w="1077" w:type="dxa"/>
            <w:tcBorders>
              <w:top w:val="nil"/>
              <w:left w:val="single" w:sz="4" w:space="0" w:color="auto"/>
              <w:bottom w:val="single" w:sz="4" w:space="0" w:color="auto"/>
              <w:right w:val="single" w:sz="4" w:space="0" w:color="auto"/>
            </w:tcBorders>
            <w:shd w:val="clear" w:color="auto" w:fill="auto"/>
            <w:vAlign w:val="center"/>
          </w:tcPr>
          <w:p w14:paraId="12B4D01A" w14:textId="33F94767" w:rsidR="001A796D" w:rsidRPr="00AF7C9C" w:rsidRDefault="001A796D" w:rsidP="001A796D">
            <w:pPr>
              <w:spacing w:line="280" w:lineRule="atLeast"/>
              <w:contextualSpacing/>
              <w:jc w:val="center"/>
              <w:rPr>
                <w:rFonts w:eastAsia="Calibri"/>
                <w:i/>
                <w:iCs/>
                <w:sz w:val="20"/>
                <w:szCs w:val="20"/>
                <w:lang w:eastAsia="en-US"/>
              </w:rPr>
            </w:pPr>
            <w:r w:rsidRPr="00AF7C9C">
              <w:rPr>
                <w:i/>
                <w:iCs/>
                <w:sz w:val="20"/>
                <w:szCs w:val="20"/>
              </w:rPr>
              <w:t>0,225</w:t>
            </w:r>
          </w:p>
        </w:tc>
        <w:tc>
          <w:tcPr>
            <w:tcW w:w="2429" w:type="dxa"/>
            <w:vAlign w:val="center"/>
          </w:tcPr>
          <w:p w14:paraId="3DA02194" w14:textId="2B56BA49"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3350415" w14:textId="3935487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3EA60E2" w14:textId="211827ED"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1E9BA88F" w14:textId="77777777" w:rsidTr="00AC51F3">
        <w:trPr>
          <w:trHeight w:val="215"/>
        </w:trPr>
        <w:tc>
          <w:tcPr>
            <w:tcW w:w="539" w:type="dxa"/>
            <w:vAlign w:val="center"/>
          </w:tcPr>
          <w:p w14:paraId="28A40509" w14:textId="46330062"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410</w:t>
            </w:r>
          </w:p>
        </w:tc>
        <w:tc>
          <w:tcPr>
            <w:tcW w:w="3293" w:type="dxa"/>
            <w:tcBorders>
              <w:top w:val="nil"/>
              <w:left w:val="single" w:sz="4" w:space="0" w:color="auto"/>
              <w:bottom w:val="single" w:sz="4" w:space="0" w:color="auto"/>
              <w:right w:val="single" w:sz="4" w:space="0" w:color="auto"/>
            </w:tcBorders>
            <w:shd w:val="clear" w:color="auto" w:fill="auto"/>
            <w:vAlign w:val="center"/>
          </w:tcPr>
          <w:p w14:paraId="3761E05E" w14:textId="2FDC6ED0" w:rsidR="001A796D" w:rsidRPr="00AF7C9C" w:rsidRDefault="001A796D" w:rsidP="001A796D">
            <w:pPr>
              <w:spacing w:line="280" w:lineRule="atLeast"/>
              <w:ind w:left="454" w:right="227"/>
              <w:contextualSpacing/>
              <w:rPr>
                <w:rFonts w:eastAsia="Calibri"/>
                <w:i/>
                <w:iCs/>
                <w:sz w:val="20"/>
                <w:szCs w:val="20"/>
                <w:lang w:eastAsia="en-US"/>
              </w:rPr>
            </w:pPr>
            <w:r w:rsidRPr="00AF7C9C">
              <w:rPr>
                <w:i/>
                <w:iCs/>
                <w:sz w:val="20"/>
                <w:szCs w:val="20"/>
              </w:rPr>
              <w:t>переулок Липовый</w:t>
            </w:r>
          </w:p>
        </w:tc>
        <w:tc>
          <w:tcPr>
            <w:tcW w:w="1077" w:type="dxa"/>
            <w:tcBorders>
              <w:top w:val="nil"/>
              <w:left w:val="single" w:sz="4" w:space="0" w:color="auto"/>
              <w:bottom w:val="single" w:sz="4" w:space="0" w:color="auto"/>
              <w:right w:val="single" w:sz="4" w:space="0" w:color="auto"/>
            </w:tcBorders>
            <w:shd w:val="clear" w:color="auto" w:fill="auto"/>
            <w:vAlign w:val="center"/>
          </w:tcPr>
          <w:p w14:paraId="40E95588" w14:textId="7D350831" w:rsidR="001A796D" w:rsidRPr="00AF7C9C" w:rsidRDefault="001A796D" w:rsidP="001A796D">
            <w:pPr>
              <w:spacing w:line="280" w:lineRule="atLeast"/>
              <w:contextualSpacing/>
              <w:jc w:val="center"/>
              <w:rPr>
                <w:rFonts w:eastAsia="Calibri"/>
                <w:i/>
                <w:iCs/>
                <w:sz w:val="20"/>
                <w:szCs w:val="20"/>
                <w:lang w:eastAsia="en-US"/>
              </w:rPr>
            </w:pPr>
            <w:r w:rsidRPr="00AF7C9C">
              <w:rPr>
                <w:i/>
                <w:iCs/>
                <w:sz w:val="20"/>
                <w:szCs w:val="20"/>
              </w:rPr>
              <w:t>0,228</w:t>
            </w:r>
          </w:p>
        </w:tc>
        <w:tc>
          <w:tcPr>
            <w:tcW w:w="2429" w:type="dxa"/>
            <w:vAlign w:val="center"/>
          </w:tcPr>
          <w:p w14:paraId="52832503" w14:textId="7914B2C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C2FBF6E" w14:textId="2A1C4F32"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ECFA28C" w14:textId="36C084BE"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4166DF6" w14:textId="77777777" w:rsidTr="00AC51F3">
        <w:trPr>
          <w:trHeight w:hRule="exact" w:val="28"/>
        </w:trPr>
        <w:tc>
          <w:tcPr>
            <w:tcW w:w="539" w:type="dxa"/>
            <w:vAlign w:val="center"/>
          </w:tcPr>
          <w:p w14:paraId="6100B8D7"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3BFED8A" w14:textId="77777777" w:rsidR="001A796D" w:rsidRPr="00AF7C9C" w:rsidRDefault="001A796D" w:rsidP="001A796D">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2508B461" w14:textId="77777777" w:rsidR="001A796D" w:rsidRPr="00AF7C9C" w:rsidRDefault="001A796D" w:rsidP="001A796D">
            <w:pPr>
              <w:spacing w:line="280" w:lineRule="atLeast"/>
              <w:contextualSpacing/>
              <w:jc w:val="center"/>
              <w:rPr>
                <w:i/>
                <w:iCs/>
                <w:sz w:val="20"/>
                <w:szCs w:val="20"/>
              </w:rPr>
            </w:pPr>
          </w:p>
        </w:tc>
        <w:tc>
          <w:tcPr>
            <w:tcW w:w="2429" w:type="dxa"/>
            <w:vAlign w:val="center"/>
          </w:tcPr>
          <w:p w14:paraId="59FCC0C8"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507CA6CD"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5917E0C3"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06B08C0" w14:textId="77777777" w:rsidTr="00AC51F3">
        <w:trPr>
          <w:trHeight w:val="215"/>
        </w:trPr>
        <w:tc>
          <w:tcPr>
            <w:tcW w:w="539" w:type="dxa"/>
            <w:vAlign w:val="center"/>
          </w:tcPr>
          <w:p w14:paraId="61195B65"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24D40F94" w14:textId="7CCAC66B" w:rsidR="001A796D" w:rsidRPr="006B00A8" w:rsidRDefault="001A796D" w:rsidP="001A796D">
            <w:pPr>
              <w:spacing w:line="280" w:lineRule="atLeast"/>
              <w:ind w:right="227"/>
              <w:contextualSpacing/>
              <w:rPr>
                <w:rFonts w:eastAsia="Calibri"/>
                <w:sz w:val="20"/>
                <w:szCs w:val="20"/>
                <w:lang w:eastAsia="en-US"/>
              </w:rPr>
            </w:pPr>
            <w:r>
              <w:rPr>
                <w:sz w:val="20"/>
                <w:szCs w:val="20"/>
              </w:rPr>
              <w:t>деревня</w:t>
            </w:r>
            <w:r w:rsidRPr="0013144D">
              <w:rPr>
                <w:sz w:val="20"/>
                <w:szCs w:val="20"/>
              </w:rPr>
              <w:t xml:space="preserve"> Петрянино </w:t>
            </w:r>
          </w:p>
        </w:tc>
        <w:tc>
          <w:tcPr>
            <w:tcW w:w="1077" w:type="dxa"/>
            <w:tcBorders>
              <w:top w:val="nil"/>
              <w:left w:val="single" w:sz="4" w:space="0" w:color="auto"/>
              <w:bottom w:val="single" w:sz="4" w:space="0" w:color="auto"/>
              <w:right w:val="single" w:sz="4" w:space="0" w:color="auto"/>
            </w:tcBorders>
            <w:shd w:val="clear" w:color="auto" w:fill="auto"/>
            <w:vAlign w:val="center"/>
          </w:tcPr>
          <w:p w14:paraId="76666B17" w14:textId="5CF6A2A7" w:rsidR="001A796D" w:rsidRPr="006B00A8" w:rsidRDefault="001A796D" w:rsidP="001A796D">
            <w:pPr>
              <w:spacing w:line="280" w:lineRule="atLeast"/>
              <w:contextualSpacing/>
              <w:jc w:val="center"/>
              <w:rPr>
                <w:rFonts w:eastAsia="Calibri"/>
                <w:sz w:val="20"/>
                <w:szCs w:val="20"/>
                <w:lang w:eastAsia="en-US"/>
              </w:rPr>
            </w:pPr>
            <w:r w:rsidRPr="0013144D">
              <w:rPr>
                <w:sz w:val="20"/>
                <w:szCs w:val="20"/>
              </w:rPr>
              <w:t>2,752</w:t>
            </w:r>
          </w:p>
        </w:tc>
        <w:tc>
          <w:tcPr>
            <w:tcW w:w="2429" w:type="dxa"/>
            <w:vAlign w:val="center"/>
          </w:tcPr>
          <w:p w14:paraId="522758C0"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4A84A048"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5D05BE86" w14:textId="363E5F5F"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4</w:t>
            </w:r>
          </w:p>
        </w:tc>
      </w:tr>
      <w:tr w:rsidR="001A796D" w:rsidRPr="003172C7" w14:paraId="591110B9" w14:textId="77777777" w:rsidTr="00AC51F3">
        <w:trPr>
          <w:trHeight w:val="215"/>
        </w:trPr>
        <w:tc>
          <w:tcPr>
            <w:tcW w:w="539" w:type="dxa"/>
            <w:vAlign w:val="center"/>
          </w:tcPr>
          <w:p w14:paraId="5E33A88D" w14:textId="5A67318D"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411</w:t>
            </w:r>
          </w:p>
        </w:tc>
        <w:tc>
          <w:tcPr>
            <w:tcW w:w="3293" w:type="dxa"/>
            <w:tcBorders>
              <w:top w:val="nil"/>
              <w:left w:val="single" w:sz="4" w:space="0" w:color="auto"/>
              <w:bottom w:val="single" w:sz="4" w:space="0" w:color="auto"/>
              <w:right w:val="single" w:sz="4" w:space="0" w:color="auto"/>
            </w:tcBorders>
            <w:shd w:val="clear" w:color="auto" w:fill="auto"/>
            <w:vAlign w:val="center"/>
          </w:tcPr>
          <w:p w14:paraId="7ED6217B" w14:textId="131AEF3D" w:rsidR="001A796D" w:rsidRPr="0013144D" w:rsidRDefault="001A796D" w:rsidP="001A796D">
            <w:pPr>
              <w:spacing w:line="280" w:lineRule="atLeast"/>
              <w:ind w:left="454" w:right="227"/>
              <w:contextualSpacing/>
              <w:rPr>
                <w:rFonts w:eastAsia="Calibri"/>
                <w:i/>
                <w:iCs/>
                <w:sz w:val="20"/>
                <w:szCs w:val="20"/>
                <w:lang w:eastAsia="en-US"/>
              </w:rPr>
            </w:pPr>
            <w:r w:rsidRPr="0013144D">
              <w:rPr>
                <w:i/>
                <w:iCs/>
                <w:sz w:val="20"/>
                <w:szCs w:val="20"/>
              </w:rPr>
              <w:t>улиц Луговая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77CF59FA" w14:textId="616B965F" w:rsidR="001A796D" w:rsidRPr="0013144D" w:rsidRDefault="001A796D" w:rsidP="001A796D">
            <w:pPr>
              <w:spacing w:line="280" w:lineRule="atLeast"/>
              <w:contextualSpacing/>
              <w:jc w:val="center"/>
              <w:rPr>
                <w:rFonts w:eastAsia="Calibri"/>
                <w:i/>
                <w:iCs/>
                <w:sz w:val="20"/>
                <w:szCs w:val="20"/>
                <w:lang w:eastAsia="en-US"/>
              </w:rPr>
            </w:pPr>
            <w:r w:rsidRPr="0013144D">
              <w:rPr>
                <w:i/>
                <w:iCs/>
                <w:sz w:val="20"/>
                <w:szCs w:val="20"/>
              </w:rPr>
              <w:t>1,234</w:t>
            </w:r>
          </w:p>
        </w:tc>
        <w:tc>
          <w:tcPr>
            <w:tcW w:w="2429" w:type="dxa"/>
            <w:vAlign w:val="center"/>
          </w:tcPr>
          <w:p w14:paraId="68BBB40B" w14:textId="3616F30B"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3F6FD51" w14:textId="2976CC9B"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560AE72" w14:textId="12B1381B"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93DAB10" w14:textId="77777777" w:rsidTr="00AC51F3">
        <w:trPr>
          <w:trHeight w:val="215"/>
        </w:trPr>
        <w:tc>
          <w:tcPr>
            <w:tcW w:w="539" w:type="dxa"/>
            <w:vAlign w:val="center"/>
          </w:tcPr>
          <w:p w14:paraId="2F7D5D61" w14:textId="0C59DA29"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412</w:t>
            </w:r>
          </w:p>
        </w:tc>
        <w:tc>
          <w:tcPr>
            <w:tcW w:w="3293" w:type="dxa"/>
            <w:tcBorders>
              <w:top w:val="nil"/>
              <w:left w:val="single" w:sz="4" w:space="0" w:color="auto"/>
              <w:bottom w:val="single" w:sz="4" w:space="0" w:color="auto"/>
              <w:right w:val="single" w:sz="4" w:space="0" w:color="auto"/>
            </w:tcBorders>
            <w:shd w:val="clear" w:color="auto" w:fill="auto"/>
            <w:vAlign w:val="center"/>
          </w:tcPr>
          <w:p w14:paraId="77742FF8" w14:textId="11DB3CFD" w:rsidR="001A796D" w:rsidRPr="0013144D" w:rsidRDefault="001A796D" w:rsidP="001A796D">
            <w:pPr>
              <w:spacing w:line="280" w:lineRule="atLeast"/>
              <w:ind w:left="454" w:right="227"/>
              <w:contextualSpacing/>
              <w:rPr>
                <w:rFonts w:eastAsia="Calibri"/>
                <w:i/>
                <w:iCs/>
                <w:sz w:val="20"/>
                <w:szCs w:val="20"/>
                <w:lang w:eastAsia="en-US"/>
              </w:rPr>
            </w:pPr>
            <w:r w:rsidRPr="0013144D">
              <w:rPr>
                <w:i/>
                <w:iCs/>
                <w:sz w:val="20"/>
                <w:szCs w:val="20"/>
              </w:rPr>
              <w:t>переулок Южный</w:t>
            </w:r>
          </w:p>
        </w:tc>
        <w:tc>
          <w:tcPr>
            <w:tcW w:w="1077" w:type="dxa"/>
            <w:tcBorders>
              <w:top w:val="nil"/>
              <w:left w:val="single" w:sz="4" w:space="0" w:color="auto"/>
              <w:bottom w:val="single" w:sz="4" w:space="0" w:color="auto"/>
              <w:right w:val="single" w:sz="4" w:space="0" w:color="auto"/>
            </w:tcBorders>
            <w:shd w:val="clear" w:color="auto" w:fill="auto"/>
            <w:vAlign w:val="center"/>
          </w:tcPr>
          <w:p w14:paraId="3F614637" w14:textId="7774A030" w:rsidR="001A796D" w:rsidRPr="0013144D" w:rsidRDefault="001A796D" w:rsidP="001A796D">
            <w:pPr>
              <w:spacing w:line="280" w:lineRule="atLeast"/>
              <w:contextualSpacing/>
              <w:jc w:val="center"/>
              <w:rPr>
                <w:rFonts w:eastAsia="Calibri"/>
                <w:i/>
                <w:iCs/>
                <w:sz w:val="20"/>
                <w:szCs w:val="20"/>
                <w:lang w:eastAsia="en-US"/>
              </w:rPr>
            </w:pPr>
            <w:r w:rsidRPr="0013144D">
              <w:rPr>
                <w:i/>
                <w:iCs/>
                <w:sz w:val="20"/>
                <w:szCs w:val="20"/>
              </w:rPr>
              <w:t>0,410</w:t>
            </w:r>
          </w:p>
        </w:tc>
        <w:tc>
          <w:tcPr>
            <w:tcW w:w="2429" w:type="dxa"/>
            <w:vAlign w:val="center"/>
          </w:tcPr>
          <w:p w14:paraId="11CF6F0B" w14:textId="47BA827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DE3C246" w14:textId="592C6D64"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5A0EA00" w14:textId="33C2176F"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0973221" w14:textId="77777777" w:rsidTr="00AC51F3">
        <w:trPr>
          <w:trHeight w:val="215"/>
        </w:trPr>
        <w:tc>
          <w:tcPr>
            <w:tcW w:w="539" w:type="dxa"/>
            <w:vAlign w:val="center"/>
          </w:tcPr>
          <w:p w14:paraId="2C7DD21B" w14:textId="41F0C316"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413</w:t>
            </w:r>
          </w:p>
        </w:tc>
        <w:tc>
          <w:tcPr>
            <w:tcW w:w="3293" w:type="dxa"/>
            <w:tcBorders>
              <w:top w:val="nil"/>
              <w:left w:val="single" w:sz="4" w:space="0" w:color="auto"/>
              <w:bottom w:val="single" w:sz="4" w:space="0" w:color="auto"/>
              <w:right w:val="single" w:sz="4" w:space="0" w:color="auto"/>
            </w:tcBorders>
            <w:shd w:val="clear" w:color="auto" w:fill="auto"/>
            <w:vAlign w:val="center"/>
          </w:tcPr>
          <w:p w14:paraId="71F21040" w14:textId="22BF5EF9" w:rsidR="001A796D" w:rsidRPr="0013144D" w:rsidRDefault="001A796D" w:rsidP="001A796D">
            <w:pPr>
              <w:spacing w:line="280" w:lineRule="atLeast"/>
              <w:ind w:left="454" w:right="227"/>
              <w:contextualSpacing/>
              <w:rPr>
                <w:rFonts w:eastAsia="Calibri"/>
                <w:i/>
                <w:iCs/>
                <w:sz w:val="20"/>
                <w:szCs w:val="20"/>
                <w:lang w:eastAsia="en-US"/>
              </w:rPr>
            </w:pPr>
            <w:r w:rsidRPr="0013144D">
              <w:rPr>
                <w:i/>
                <w:iCs/>
                <w:sz w:val="20"/>
                <w:szCs w:val="20"/>
              </w:rPr>
              <w:t>переулок Северный</w:t>
            </w:r>
          </w:p>
        </w:tc>
        <w:tc>
          <w:tcPr>
            <w:tcW w:w="1077" w:type="dxa"/>
            <w:tcBorders>
              <w:top w:val="nil"/>
              <w:left w:val="single" w:sz="4" w:space="0" w:color="auto"/>
              <w:bottom w:val="single" w:sz="4" w:space="0" w:color="auto"/>
              <w:right w:val="single" w:sz="4" w:space="0" w:color="auto"/>
            </w:tcBorders>
            <w:shd w:val="clear" w:color="auto" w:fill="auto"/>
            <w:vAlign w:val="center"/>
          </w:tcPr>
          <w:p w14:paraId="6E665B29" w14:textId="50323DEF" w:rsidR="001A796D" w:rsidRPr="0013144D" w:rsidRDefault="001A796D" w:rsidP="001A796D">
            <w:pPr>
              <w:spacing w:line="280" w:lineRule="atLeast"/>
              <w:contextualSpacing/>
              <w:jc w:val="center"/>
              <w:rPr>
                <w:rFonts w:eastAsia="Calibri"/>
                <w:i/>
                <w:iCs/>
                <w:sz w:val="20"/>
                <w:szCs w:val="20"/>
                <w:lang w:eastAsia="en-US"/>
              </w:rPr>
            </w:pPr>
            <w:r w:rsidRPr="0013144D">
              <w:rPr>
                <w:i/>
                <w:iCs/>
                <w:sz w:val="20"/>
                <w:szCs w:val="20"/>
              </w:rPr>
              <w:t>0,348</w:t>
            </w:r>
          </w:p>
        </w:tc>
        <w:tc>
          <w:tcPr>
            <w:tcW w:w="2429" w:type="dxa"/>
            <w:vAlign w:val="center"/>
          </w:tcPr>
          <w:p w14:paraId="67C43418" w14:textId="3C8D50EB"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D0F74D4" w14:textId="14661F0A"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501C961" w14:textId="3809DCEF"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6E8EEDD6" w14:textId="77777777" w:rsidTr="00AC51F3">
        <w:trPr>
          <w:trHeight w:val="215"/>
        </w:trPr>
        <w:tc>
          <w:tcPr>
            <w:tcW w:w="539" w:type="dxa"/>
            <w:vAlign w:val="center"/>
          </w:tcPr>
          <w:p w14:paraId="31694A28" w14:textId="73BFBE83"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414</w:t>
            </w:r>
          </w:p>
        </w:tc>
        <w:tc>
          <w:tcPr>
            <w:tcW w:w="3293" w:type="dxa"/>
            <w:tcBorders>
              <w:top w:val="nil"/>
              <w:left w:val="single" w:sz="4" w:space="0" w:color="auto"/>
              <w:bottom w:val="single" w:sz="4" w:space="0" w:color="auto"/>
              <w:right w:val="single" w:sz="4" w:space="0" w:color="auto"/>
            </w:tcBorders>
            <w:shd w:val="clear" w:color="auto" w:fill="auto"/>
            <w:vAlign w:val="center"/>
          </w:tcPr>
          <w:p w14:paraId="2F4E9E59" w14:textId="0AD2E7F5" w:rsidR="001A796D" w:rsidRPr="0013144D" w:rsidRDefault="001A796D" w:rsidP="001A796D">
            <w:pPr>
              <w:spacing w:line="280" w:lineRule="atLeast"/>
              <w:ind w:left="454" w:right="227"/>
              <w:contextualSpacing/>
              <w:rPr>
                <w:rFonts w:eastAsia="Calibri"/>
                <w:i/>
                <w:iCs/>
                <w:sz w:val="20"/>
                <w:szCs w:val="20"/>
                <w:lang w:eastAsia="en-US"/>
              </w:rPr>
            </w:pPr>
            <w:r w:rsidRPr="0013144D">
              <w:rPr>
                <w:i/>
                <w:iCs/>
                <w:sz w:val="20"/>
                <w:szCs w:val="20"/>
              </w:rPr>
              <w:t>улица Верхняя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761D908C" w14:textId="327ED444" w:rsidR="001A796D" w:rsidRPr="0013144D" w:rsidRDefault="001A796D" w:rsidP="001A796D">
            <w:pPr>
              <w:spacing w:line="280" w:lineRule="atLeast"/>
              <w:contextualSpacing/>
              <w:jc w:val="center"/>
              <w:rPr>
                <w:rFonts w:eastAsia="Calibri"/>
                <w:i/>
                <w:iCs/>
                <w:sz w:val="20"/>
                <w:szCs w:val="20"/>
                <w:lang w:eastAsia="en-US"/>
              </w:rPr>
            </w:pPr>
            <w:r w:rsidRPr="0013144D">
              <w:rPr>
                <w:i/>
                <w:iCs/>
                <w:sz w:val="20"/>
                <w:szCs w:val="20"/>
              </w:rPr>
              <w:t>0,760</w:t>
            </w:r>
          </w:p>
        </w:tc>
        <w:tc>
          <w:tcPr>
            <w:tcW w:w="2429" w:type="dxa"/>
            <w:vAlign w:val="center"/>
          </w:tcPr>
          <w:p w14:paraId="673F515B" w14:textId="17D97F72"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320EBB3" w14:textId="0DFAFBC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0FEEB20" w14:textId="6D6D8DF8"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3ABD5931" w14:textId="77777777" w:rsidTr="00AC51F3">
        <w:trPr>
          <w:trHeight w:hRule="exact" w:val="28"/>
        </w:trPr>
        <w:tc>
          <w:tcPr>
            <w:tcW w:w="539" w:type="dxa"/>
            <w:vAlign w:val="center"/>
          </w:tcPr>
          <w:p w14:paraId="69DDB876"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9FA83C5" w14:textId="77777777" w:rsidR="001A796D" w:rsidRPr="0013144D" w:rsidRDefault="001A796D" w:rsidP="001A796D">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1A9E14E7" w14:textId="77777777" w:rsidR="001A796D" w:rsidRPr="0013144D" w:rsidRDefault="001A796D" w:rsidP="001A796D">
            <w:pPr>
              <w:spacing w:line="280" w:lineRule="atLeast"/>
              <w:contextualSpacing/>
              <w:jc w:val="center"/>
              <w:rPr>
                <w:i/>
                <w:iCs/>
                <w:sz w:val="20"/>
                <w:szCs w:val="20"/>
              </w:rPr>
            </w:pPr>
          </w:p>
        </w:tc>
        <w:tc>
          <w:tcPr>
            <w:tcW w:w="2429" w:type="dxa"/>
            <w:vAlign w:val="center"/>
          </w:tcPr>
          <w:p w14:paraId="3D94B0F8"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0C55E5C6"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565CA1F0"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88651BB" w14:textId="77777777" w:rsidTr="00AC51F3">
        <w:trPr>
          <w:trHeight w:val="215"/>
        </w:trPr>
        <w:tc>
          <w:tcPr>
            <w:tcW w:w="539" w:type="dxa"/>
            <w:vAlign w:val="center"/>
          </w:tcPr>
          <w:p w14:paraId="34FAAF08"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1019909D" w14:textId="28E13A31" w:rsidR="001A796D" w:rsidRPr="0013144D" w:rsidRDefault="001A796D" w:rsidP="001A796D">
            <w:pPr>
              <w:spacing w:line="280" w:lineRule="atLeast"/>
              <w:ind w:right="227"/>
              <w:contextualSpacing/>
              <w:rPr>
                <w:rFonts w:eastAsia="Calibri"/>
                <w:sz w:val="20"/>
                <w:szCs w:val="20"/>
                <w:lang w:eastAsia="en-US"/>
              </w:rPr>
            </w:pPr>
            <w:r>
              <w:rPr>
                <w:sz w:val="20"/>
                <w:szCs w:val="20"/>
              </w:rPr>
              <w:t>деревня</w:t>
            </w:r>
            <w:r w:rsidRPr="0013144D">
              <w:rPr>
                <w:sz w:val="20"/>
                <w:szCs w:val="20"/>
              </w:rPr>
              <w:t xml:space="preserve"> Воронинская</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3FCD8E2F" w14:textId="204241C1" w:rsidR="001A796D" w:rsidRPr="006B00A8" w:rsidRDefault="001A796D" w:rsidP="001A796D">
            <w:pPr>
              <w:spacing w:line="280" w:lineRule="atLeast"/>
              <w:contextualSpacing/>
              <w:jc w:val="center"/>
              <w:rPr>
                <w:rFonts w:eastAsia="Calibri"/>
                <w:sz w:val="20"/>
                <w:szCs w:val="20"/>
                <w:lang w:eastAsia="en-US"/>
              </w:rPr>
            </w:pPr>
            <w:r>
              <w:rPr>
                <w:sz w:val="20"/>
                <w:szCs w:val="20"/>
              </w:rPr>
              <w:t>0,960</w:t>
            </w:r>
          </w:p>
        </w:tc>
        <w:tc>
          <w:tcPr>
            <w:tcW w:w="2429" w:type="dxa"/>
            <w:vAlign w:val="center"/>
          </w:tcPr>
          <w:p w14:paraId="4BD46EED"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2FB04960"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18FBA219" w14:textId="0A2AEA57"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2</w:t>
            </w:r>
          </w:p>
        </w:tc>
      </w:tr>
      <w:tr w:rsidR="001A796D" w:rsidRPr="003172C7" w14:paraId="2ADD4D97" w14:textId="77777777" w:rsidTr="00AC51F3">
        <w:trPr>
          <w:trHeight w:val="215"/>
        </w:trPr>
        <w:tc>
          <w:tcPr>
            <w:tcW w:w="539" w:type="dxa"/>
            <w:vAlign w:val="center"/>
          </w:tcPr>
          <w:p w14:paraId="684E31D4" w14:textId="1E7BB7FC"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415</w:t>
            </w:r>
          </w:p>
        </w:tc>
        <w:tc>
          <w:tcPr>
            <w:tcW w:w="3293" w:type="dxa"/>
            <w:tcBorders>
              <w:top w:val="nil"/>
              <w:left w:val="single" w:sz="4" w:space="0" w:color="auto"/>
              <w:bottom w:val="single" w:sz="4" w:space="0" w:color="auto"/>
              <w:right w:val="single" w:sz="4" w:space="0" w:color="auto"/>
            </w:tcBorders>
            <w:shd w:val="clear" w:color="auto" w:fill="auto"/>
            <w:vAlign w:val="center"/>
          </w:tcPr>
          <w:p w14:paraId="1ADA8269" w14:textId="2D04A65E" w:rsidR="001A796D" w:rsidRPr="0013144D" w:rsidRDefault="001A796D" w:rsidP="001A796D">
            <w:pPr>
              <w:spacing w:line="280" w:lineRule="atLeast"/>
              <w:ind w:left="454" w:right="227"/>
              <w:contextualSpacing/>
              <w:rPr>
                <w:rFonts w:eastAsia="Calibri"/>
                <w:i/>
                <w:iCs/>
                <w:sz w:val="20"/>
                <w:szCs w:val="20"/>
                <w:lang w:eastAsia="en-US"/>
              </w:rPr>
            </w:pPr>
            <w:r w:rsidRPr="0013144D">
              <w:rPr>
                <w:i/>
                <w:iCs/>
                <w:sz w:val="20"/>
                <w:szCs w:val="20"/>
              </w:rPr>
              <w:t>улица Дальняя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4BC9BB4E" w14:textId="4DB68E7A" w:rsidR="001A796D" w:rsidRPr="0013144D" w:rsidRDefault="001A796D" w:rsidP="001A796D">
            <w:pPr>
              <w:spacing w:line="280" w:lineRule="atLeast"/>
              <w:contextualSpacing/>
              <w:jc w:val="center"/>
              <w:rPr>
                <w:rFonts w:eastAsia="Calibri"/>
                <w:i/>
                <w:iCs/>
                <w:sz w:val="20"/>
                <w:szCs w:val="20"/>
                <w:lang w:eastAsia="en-US"/>
              </w:rPr>
            </w:pPr>
            <w:r w:rsidRPr="0013144D">
              <w:rPr>
                <w:i/>
                <w:iCs/>
                <w:sz w:val="20"/>
                <w:szCs w:val="20"/>
              </w:rPr>
              <w:t>0,715</w:t>
            </w:r>
          </w:p>
        </w:tc>
        <w:tc>
          <w:tcPr>
            <w:tcW w:w="2429" w:type="dxa"/>
            <w:vAlign w:val="center"/>
          </w:tcPr>
          <w:p w14:paraId="15236BEA" w14:textId="788408A7"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AEFBBEA" w14:textId="7C4CDA1D"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A08B38F" w14:textId="1EEC586F"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040755CF" w14:textId="77777777" w:rsidTr="00AC51F3">
        <w:trPr>
          <w:trHeight w:val="215"/>
        </w:trPr>
        <w:tc>
          <w:tcPr>
            <w:tcW w:w="539" w:type="dxa"/>
            <w:vAlign w:val="center"/>
          </w:tcPr>
          <w:p w14:paraId="3772EAF3" w14:textId="071BCE4B" w:rsidR="001A796D" w:rsidRPr="006B00A8" w:rsidRDefault="001A796D" w:rsidP="001A796D">
            <w:pPr>
              <w:spacing w:line="280" w:lineRule="atLeast"/>
              <w:contextualSpacing/>
              <w:rPr>
                <w:rFonts w:eastAsia="Calibri"/>
                <w:sz w:val="20"/>
                <w:szCs w:val="20"/>
                <w:lang w:eastAsia="en-US"/>
              </w:rPr>
            </w:pPr>
            <w:r>
              <w:rPr>
                <w:rFonts w:eastAsia="Calibri"/>
                <w:sz w:val="20"/>
                <w:szCs w:val="20"/>
                <w:lang w:eastAsia="en-US"/>
              </w:rPr>
              <w:t>416</w:t>
            </w:r>
          </w:p>
        </w:tc>
        <w:tc>
          <w:tcPr>
            <w:tcW w:w="3293" w:type="dxa"/>
            <w:tcBorders>
              <w:top w:val="nil"/>
              <w:left w:val="single" w:sz="4" w:space="0" w:color="auto"/>
              <w:bottom w:val="single" w:sz="4" w:space="0" w:color="auto"/>
              <w:right w:val="single" w:sz="4" w:space="0" w:color="auto"/>
            </w:tcBorders>
            <w:shd w:val="clear" w:color="auto" w:fill="auto"/>
            <w:vAlign w:val="center"/>
          </w:tcPr>
          <w:p w14:paraId="4EAC387B" w14:textId="0E8B3D3C" w:rsidR="001A796D" w:rsidRPr="0013144D" w:rsidRDefault="001A796D" w:rsidP="001A796D">
            <w:pPr>
              <w:spacing w:line="280" w:lineRule="atLeast"/>
              <w:ind w:left="454" w:right="227"/>
              <w:contextualSpacing/>
              <w:rPr>
                <w:rFonts w:eastAsia="Calibri"/>
                <w:i/>
                <w:iCs/>
                <w:sz w:val="20"/>
                <w:szCs w:val="20"/>
                <w:lang w:eastAsia="en-US"/>
              </w:rPr>
            </w:pPr>
            <w:r w:rsidRPr="0013144D">
              <w:rPr>
                <w:i/>
                <w:iCs/>
                <w:sz w:val="20"/>
                <w:szCs w:val="20"/>
              </w:rPr>
              <w:t>переулок Речной</w:t>
            </w:r>
          </w:p>
        </w:tc>
        <w:tc>
          <w:tcPr>
            <w:tcW w:w="1077" w:type="dxa"/>
            <w:tcBorders>
              <w:top w:val="nil"/>
              <w:left w:val="single" w:sz="4" w:space="0" w:color="auto"/>
              <w:bottom w:val="single" w:sz="4" w:space="0" w:color="auto"/>
              <w:right w:val="single" w:sz="4" w:space="0" w:color="auto"/>
            </w:tcBorders>
            <w:shd w:val="clear" w:color="auto" w:fill="auto"/>
            <w:vAlign w:val="center"/>
          </w:tcPr>
          <w:p w14:paraId="3FFF961C" w14:textId="6F84AF8A" w:rsidR="001A796D" w:rsidRPr="0013144D" w:rsidRDefault="001A796D" w:rsidP="001A796D">
            <w:pPr>
              <w:spacing w:line="280" w:lineRule="atLeast"/>
              <w:contextualSpacing/>
              <w:jc w:val="center"/>
              <w:rPr>
                <w:rFonts w:eastAsia="Calibri"/>
                <w:i/>
                <w:iCs/>
                <w:sz w:val="20"/>
                <w:szCs w:val="20"/>
                <w:lang w:eastAsia="en-US"/>
              </w:rPr>
            </w:pPr>
            <w:r w:rsidRPr="0013144D">
              <w:rPr>
                <w:i/>
                <w:iCs/>
                <w:sz w:val="20"/>
                <w:szCs w:val="20"/>
              </w:rPr>
              <w:t>0,245</w:t>
            </w:r>
          </w:p>
        </w:tc>
        <w:tc>
          <w:tcPr>
            <w:tcW w:w="2429" w:type="dxa"/>
            <w:vAlign w:val="center"/>
          </w:tcPr>
          <w:p w14:paraId="4B2E7854" w14:textId="7BCCE910"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0CB0548" w14:textId="7F160970" w:rsidR="001A796D" w:rsidRPr="006B00A8" w:rsidRDefault="001A796D" w:rsidP="001A796D">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7968209" w14:textId="6C095F2E"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7E750A6C" w14:textId="77777777" w:rsidTr="00AC51F3">
        <w:trPr>
          <w:trHeight w:hRule="exact" w:val="28"/>
        </w:trPr>
        <w:tc>
          <w:tcPr>
            <w:tcW w:w="539" w:type="dxa"/>
            <w:vAlign w:val="center"/>
          </w:tcPr>
          <w:p w14:paraId="412CDFC3" w14:textId="77777777" w:rsidR="001A796D" w:rsidRPr="006B00A8"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19123FD" w14:textId="77777777" w:rsidR="001A796D" w:rsidRPr="0013144D" w:rsidRDefault="001A796D" w:rsidP="001A796D">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681E8D2E" w14:textId="77777777" w:rsidR="001A796D" w:rsidRPr="0013144D" w:rsidRDefault="001A796D" w:rsidP="001A796D">
            <w:pPr>
              <w:spacing w:line="280" w:lineRule="atLeast"/>
              <w:contextualSpacing/>
              <w:jc w:val="center"/>
              <w:rPr>
                <w:i/>
                <w:iCs/>
                <w:sz w:val="20"/>
                <w:szCs w:val="20"/>
              </w:rPr>
            </w:pPr>
          </w:p>
        </w:tc>
        <w:tc>
          <w:tcPr>
            <w:tcW w:w="2429" w:type="dxa"/>
            <w:vAlign w:val="center"/>
          </w:tcPr>
          <w:p w14:paraId="771B09AE"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634F4E99"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74871D1E" w14:textId="77777777" w:rsidR="001A796D" w:rsidRPr="006B00A8" w:rsidRDefault="001A796D" w:rsidP="001A796D">
            <w:pPr>
              <w:spacing w:line="280" w:lineRule="atLeast"/>
              <w:contextualSpacing/>
              <w:jc w:val="center"/>
              <w:rPr>
                <w:rFonts w:eastAsia="Calibri"/>
                <w:sz w:val="20"/>
                <w:szCs w:val="20"/>
                <w:lang w:eastAsia="en-US"/>
              </w:rPr>
            </w:pPr>
          </w:p>
        </w:tc>
      </w:tr>
      <w:tr w:rsidR="001A796D" w:rsidRPr="003172C7" w14:paraId="4378F3F5" w14:textId="77777777" w:rsidTr="00AC51F3">
        <w:trPr>
          <w:trHeight w:val="215"/>
        </w:trPr>
        <w:tc>
          <w:tcPr>
            <w:tcW w:w="539" w:type="dxa"/>
            <w:vAlign w:val="center"/>
          </w:tcPr>
          <w:p w14:paraId="402ACBE9" w14:textId="77777777" w:rsidR="001A796D" w:rsidRDefault="001A796D" w:rsidP="001A796D">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44DD8A01" w14:textId="57D88CC8" w:rsidR="001A796D" w:rsidRPr="006B00A8" w:rsidRDefault="001A796D" w:rsidP="001A796D">
            <w:pPr>
              <w:spacing w:line="280" w:lineRule="atLeast"/>
              <w:ind w:right="227"/>
              <w:contextualSpacing/>
              <w:rPr>
                <w:rFonts w:eastAsia="Calibri"/>
                <w:sz w:val="20"/>
                <w:szCs w:val="20"/>
                <w:lang w:eastAsia="en-US"/>
              </w:rPr>
            </w:pPr>
            <w:r>
              <w:rPr>
                <w:sz w:val="20"/>
                <w:szCs w:val="20"/>
              </w:rPr>
              <w:t>деревня</w:t>
            </w:r>
            <w:r w:rsidRPr="0013144D">
              <w:rPr>
                <w:sz w:val="20"/>
                <w:szCs w:val="20"/>
              </w:rPr>
              <w:t xml:space="preserve"> Овсянниково</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02041279" w14:textId="299DC3C7" w:rsidR="001A796D" w:rsidRPr="006B00A8" w:rsidRDefault="001A796D" w:rsidP="001A796D">
            <w:pPr>
              <w:spacing w:line="280" w:lineRule="atLeast"/>
              <w:contextualSpacing/>
              <w:jc w:val="center"/>
              <w:rPr>
                <w:rFonts w:eastAsia="Calibri"/>
                <w:sz w:val="20"/>
                <w:szCs w:val="20"/>
                <w:lang w:eastAsia="en-US"/>
              </w:rPr>
            </w:pPr>
            <w:r>
              <w:rPr>
                <w:sz w:val="20"/>
                <w:szCs w:val="20"/>
              </w:rPr>
              <w:t>1,851</w:t>
            </w:r>
          </w:p>
        </w:tc>
        <w:tc>
          <w:tcPr>
            <w:tcW w:w="2429" w:type="dxa"/>
            <w:vAlign w:val="center"/>
          </w:tcPr>
          <w:p w14:paraId="714551B8" w14:textId="77777777" w:rsidR="001A796D" w:rsidRPr="006B00A8" w:rsidRDefault="001A796D" w:rsidP="001A796D">
            <w:pPr>
              <w:spacing w:line="280" w:lineRule="atLeast"/>
              <w:contextualSpacing/>
              <w:jc w:val="center"/>
              <w:rPr>
                <w:rFonts w:eastAsia="Calibri"/>
                <w:sz w:val="20"/>
                <w:szCs w:val="20"/>
                <w:lang w:eastAsia="en-US"/>
              </w:rPr>
            </w:pPr>
          </w:p>
        </w:tc>
        <w:tc>
          <w:tcPr>
            <w:tcW w:w="1494" w:type="dxa"/>
            <w:vAlign w:val="center"/>
          </w:tcPr>
          <w:p w14:paraId="0B5CEEAB" w14:textId="77777777" w:rsidR="001A796D" w:rsidRPr="006B00A8" w:rsidRDefault="001A796D" w:rsidP="001A796D">
            <w:pPr>
              <w:spacing w:line="280" w:lineRule="atLeast"/>
              <w:contextualSpacing/>
              <w:jc w:val="center"/>
              <w:rPr>
                <w:rFonts w:eastAsia="Calibri"/>
                <w:sz w:val="20"/>
                <w:szCs w:val="20"/>
                <w:lang w:eastAsia="en-US"/>
              </w:rPr>
            </w:pPr>
          </w:p>
        </w:tc>
        <w:tc>
          <w:tcPr>
            <w:tcW w:w="977" w:type="dxa"/>
            <w:vAlign w:val="center"/>
          </w:tcPr>
          <w:p w14:paraId="073CD30B" w14:textId="246C6B15" w:rsidR="001A796D" w:rsidRPr="006B00A8" w:rsidRDefault="001A796D" w:rsidP="001A796D">
            <w:pPr>
              <w:spacing w:line="280" w:lineRule="atLeast"/>
              <w:contextualSpacing/>
              <w:jc w:val="center"/>
              <w:rPr>
                <w:rFonts w:eastAsia="Calibri"/>
                <w:sz w:val="20"/>
                <w:szCs w:val="20"/>
                <w:lang w:eastAsia="en-US"/>
              </w:rPr>
            </w:pPr>
            <w:r>
              <w:rPr>
                <w:rFonts w:eastAsia="Calibri"/>
                <w:sz w:val="20"/>
                <w:szCs w:val="20"/>
                <w:lang w:eastAsia="en-US"/>
              </w:rPr>
              <w:t>3</w:t>
            </w:r>
          </w:p>
        </w:tc>
      </w:tr>
      <w:tr w:rsidR="009113EF" w:rsidRPr="003172C7" w14:paraId="34C194C9" w14:textId="77777777" w:rsidTr="00AC51F3">
        <w:trPr>
          <w:trHeight w:val="215"/>
        </w:trPr>
        <w:tc>
          <w:tcPr>
            <w:tcW w:w="539" w:type="dxa"/>
            <w:vAlign w:val="center"/>
          </w:tcPr>
          <w:p w14:paraId="0154C7DE" w14:textId="270F85C4" w:rsidR="009113EF" w:rsidRDefault="009113EF" w:rsidP="009113EF">
            <w:pPr>
              <w:spacing w:line="280" w:lineRule="atLeast"/>
              <w:contextualSpacing/>
              <w:rPr>
                <w:rFonts w:eastAsia="Calibri"/>
                <w:sz w:val="20"/>
                <w:szCs w:val="20"/>
                <w:lang w:eastAsia="en-US"/>
              </w:rPr>
            </w:pPr>
            <w:r>
              <w:rPr>
                <w:rFonts w:eastAsia="Calibri"/>
                <w:sz w:val="20"/>
                <w:szCs w:val="20"/>
                <w:lang w:eastAsia="en-US"/>
              </w:rPr>
              <w:t>417</w:t>
            </w:r>
          </w:p>
        </w:tc>
        <w:tc>
          <w:tcPr>
            <w:tcW w:w="3293" w:type="dxa"/>
            <w:tcBorders>
              <w:top w:val="nil"/>
              <w:left w:val="single" w:sz="4" w:space="0" w:color="auto"/>
              <w:bottom w:val="single" w:sz="4" w:space="0" w:color="auto"/>
              <w:right w:val="single" w:sz="4" w:space="0" w:color="auto"/>
            </w:tcBorders>
            <w:shd w:val="clear" w:color="auto" w:fill="auto"/>
            <w:vAlign w:val="center"/>
          </w:tcPr>
          <w:p w14:paraId="2C8433D7" w14:textId="6E54CA89" w:rsidR="009113EF" w:rsidRPr="006B00A8" w:rsidRDefault="009113EF" w:rsidP="009113EF">
            <w:pPr>
              <w:spacing w:line="280" w:lineRule="atLeast"/>
              <w:ind w:left="454" w:right="227"/>
              <w:contextualSpacing/>
              <w:rPr>
                <w:rFonts w:eastAsia="Calibri"/>
                <w:sz w:val="20"/>
                <w:szCs w:val="20"/>
                <w:lang w:eastAsia="en-US"/>
              </w:rPr>
            </w:pPr>
            <w:r w:rsidRPr="0013144D">
              <w:rPr>
                <w:i/>
                <w:iCs/>
                <w:sz w:val="20"/>
                <w:szCs w:val="20"/>
              </w:rPr>
              <w:t>улица Набережная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66C58EAE" w14:textId="45EAD5AB" w:rsidR="009113EF" w:rsidRPr="006B00A8" w:rsidRDefault="009113EF" w:rsidP="009113EF">
            <w:pPr>
              <w:spacing w:line="280" w:lineRule="atLeast"/>
              <w:contextualSpacing/>
              <w:jc w:val="center"/>
              <w:rPr>
                <w:rFonts w:eastAsia="Calibri"/>
                <w:sz w:val="20"/>
                <w:szCs w:val="20"/>
                <w:lang w:eastAsia="en-US"/>
              </w:rPr>
            </w:pPr>
            <w:r w:rsidRPr="0013144D">
              <w:rPr>
                <w:i/>
                <w:iCs/>
                <w:sz w:val="20"/>
                <w:szCs w:val="20"/>
              </w:rPr>
              <w:t>0,493</w:t>
            </w:r>
          </w:p>
        </w:tc>
        <w:tc>
          <w:tcPr>
            <w:tcW w:w="2429" w:type="dxa"/>
            <w:vAlign w:val="center"/>
          </w:tcPr>
          <w:p w14:paraId="43FF8ACE" w14:textId="5D13CA2D"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D7CDE0C" w14:textId="5B3FFE02"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A5F4AB2" w14:textId="77777777"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32A62D08" w14:textId="77777777" w:rsidTr="00AC51F3">
        <w:trPr>
          <w:trHeight w:val="215"/>
        </w:trPr>
        <w:tc>
          <w:tcPr>
            <w:tcW w:w="539" w:type="dxa"/>
            <w:vAlign w:val="center"/>
          </w:tcPr>
          <w:p w14:paraId="44BF6BB6" w14:textId="198B737E" w:rsidR="009113EF" w:rsidRPr="006B00A8" w:rsidRDefault="009113EF" w:rsidP="009113EF">
            <w:pPr>
              <w:spacing w:line="280" w:lineRule="atLeast"/>
              <w:contextualSpacing/>
              <w:rPr>
                <w:rFonts w:eastAsia="Calibri"/>
                <w:sz w:val="20"/>
                <w:szCs w:val="20"/>
                <w:lang w:eastAsia="en-US"/>
              </w:rPr>
            </w:pPr>
            <w:r>
              <w:rPr>
                <w:rFonts w:eastAsia="Calibri"/>
                <w:sz w:val="20"/>
                <w:szCs w:val="20"/>
                <w:lang w:eastAsia="en-US"/>
              </w:rPr>
              <w:t>418</w:t>
            </w:r>
          </w:p>
        </w:tc>
        <w:tc>
          <w:tcPr>
            <w:tcW w:w="3293" w:type="dxa"/>
            <w:tcBorders>
              <w:top w:val="nil"/>
              <w:left w:val="single" w:sz="4" w:space="0" w:color="auto"/>
              <w:bottom w:val="single" w:sz="4" w:space="0" w:color="auto"/>
              <w:right w:val="single" w:sz="4" w:space="0" w:color="auto"/>
            </w:tcBorders>
            <w:shd w:val="clear" w:color="auto" w:fill="auto"/>
            <w:vAlign w:val="center"/>
          </w:tcPr>
          <w:p w14:paraId="7E93FF7A" w14:textId="41006E84" w:rsidR="009113EF" w:rsidRPr="006B00A8" w:rsidRDefault="009113EF" w:rsidP="009113EF">
            <w:pPr>
              <w:spacing w:line="280" w:lineRule="atLeast"/>
              <w:ind w:left="454" w:right="227"/>
              <w:contextualSpacing/>
              <w:rPr>
                <w:rFonts w:eastAsia="Calibri"/>
                <w:sz w:val="20"/>
                <w:szCs w:val="20"/>
                <w:lang w:eastAsia="en-US"/>
              </w:rPr>
            </w:pPr>
            <w:r w:rsidRPr="0013144D">
              <w:rPr>
                <w:i/>
                <w:iCs/>
                <w:sz w:val="20"/>
                <w:szCs w:val="20"/>
              </w:rPr>
              <w:t>переулок Полевой</w:t>
            </w:r>
          </w:p>
        </w:tc>
        <w:tc>
          <w:tcPr>
            <w:tcW w:w="1077" w:type="dxa"/>
            <w:tcBorders>
              <w:top w:val="nil"/>
              <w:left w:val="single" w:sz="4" w:space="0" w:color="auto"/>
              <w:bottom w:val="single" w:sz="4" w:space="0" w:color="auto"/>
              <w:right w:val="single" w:sz="4" w:space="0" w:color="auto"/>
            </w:tcBorders>
            <w:shd w:val="clear" w:color="auto" w:fill="auto"/>
            <w:vAlign w:val="center"/>
          </w:tcPr>
          <w:p w14:paraId="0EBCF93D" w14:textId="489C84FC" w:rsidR="009113EF" w:rsidRPr="006B00A8" w:rsidRDefault="009113EF" w:rsidP="009113EF">
            <w:pPr>
              <w:spacing w:line="280" w:lineRule="atLeast"/>
              <w:contextualSpacing/>
              <w:jc w:val="center"/>
              <w:rPr>
                <w:rFonts w:eastAsia="Calibri"/>
                <w:sz w:val="20"/>
                <w:szCs w:val="20"/>
                <w:lang w:eastAsia="en-US"/>
              </w:rPr>
            </w:pPr>
            <w:r w:rsidRPr="0013144D">
              <w:rPr>
                <w:i/>
                <w:iCs/>
                <w:sz w:val="20"/>
                <w:szCs w:val="20"/>
              </w:rPr>
              <w:t>0,290</w:t>
            </w:r>
          </w:p>
        </w:tc>
        <w:tc>
          <w:tcPr>
            <w:tcW w:w="2429" w:type="dxa"/>
            <w:vAlign w:val="center"/>
          </w:tcPr>
          <w:p w14:paraId="02B24DD7" w14:textId="37A698E1"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D60D8D2" w14:textId="0D43C7B5"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76AAE1B" w14:textId="077F8EBE"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266ECD04" w14:textId="77777777" w:rsidTr="00AC51F3">
        <w:trPr>
          <w:trHeight w:val="215"/>
        </w:trPr>
        <w:tc>
          <w:tcPr>
            <w:tcW w:w="539" w:type="dxa"/>
            <w:vAlign w:val="center"/>
          </w:tcPr>
          <w:p w14:paraId="334D622F" w14:textId="01063952" w:rsidR="009113EF" w:rsidRPr="006B00A8" w:rsidRDefault="009113EF" w:rsidP="009113EF">
            <w:pPr>
              <w:spacing w:line="280" w:lineRule="atLeast"/>
              <w:contextualSpacing/>
              <w:rPr>
                <w:rFonts w:eastAsia="Calibri"/>
                <w:sz w:val="20"/>
                <w:szCs w:val="20"/>
                <w:lang w:eastAsia="en-US"/>
              </w:rPr>
            </w:pPr>
            <w:r>
              <w:rPr>
                <w:rFonts w:eastAsia="Calibri"/>
                <w:sz w:val="20"/>
                <w:szCs w:val="20"/>
                <w:lang w:eastAsia="en-US"/>
              </w:rPr>
              <w:t>419</w:t>
            </w:r>
          </w:p>
        </w:tc>
        <w:tc>
          <w:tcPr>
            <w:tcW w:w="3293" w:type="dxa"/>
            <w:tcBorders>
              <w:top w:val="nil"/>
              <w:left w:val="single" w:sz="4" w:space="0" w:color="auto"/>
              <w:bottom w:val="single" w:sz="4" w:space="0" w:color="auto"/>
              <w:right w:val="single" w:sz="4" w:space="0" w:color="auto"/>
            </w:tcBorders>
            <w:shd w:val="clear" w:color="auto" w:fill="auto"/>
            <w:vAlign w:val="center"/>
          </w:tcPr>
          <w:p w14:paraId="3ABC78EB" w14:textId="7C5127AB" w:rsidR="009113EF" w:rsidRPr="006B00A8" w:rsidRDefault="009113EF" w:rsidP="009113EF">
            <w:pPr>
              <w:spacing w:line="280" w:lineRule="atLeast"/>
              <w:ind w:left="454" w:right="227"/>
              <w:contextualSpacing/>
              <w:rPr>
                <w:rFonts w:eastAsia="Calibri"/>
                <w:sz w:val="20"/>
                <w:szCs w:val="20"/>
                <w:lang w:eastAsia="en-US"/>
              </w:rPr>
            </w:pPr>
            <w:r w:rsidRPr="0013144D">
              <w:rPr>
                <w:i/>
                <w:iCs/>
                <w:sz w:val="20"/>
                <w:szCs w:val="20"/>
              </w:rPr>
              <w:t>улица Центральная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6B77B306" w14:textId="506BBECF" w:rsidR="009113EF" w:rsidRPr="006B00A8" w:rsidRDefault="009113EF" w:rsidP="009113EF">
            <w:pPr>
              <w:spacing w:line="280" w:lineRule="atLeast"/>
              <w:contextualSpacing/>
              <w:jc w:val="center"/>
              <w:rPr>
                <w:rFonts w:eastAsia="Calibri"/>
                <w:sz w:val="20"/>
                <w:szCs w:val="20"/>
                <w:lang w:eastAsia="en-US"/>
              </w:rPr>
            </w:pPr>
            <w:r w:rsidRPr="0013144D">
              <w:rPr>
                <w:i/>
                <w:iCs/>
                <w:sz w:val="20"/>
                <w:szCs w:val="20"/>
              </w:rPr>
              <w:t>1,068</w:t>
            </w:r>
          </w:p>
        </w:tc>
        <w:tc>
          <w:tcPr>
            <w:tcW w:w="2429" w:type="dxa"/>
            <w:vAlign w:val="center"/>
          </w:tcPr>
          <w:p w14:paraId="6A1BDD58" w14:textId="5083F66C"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A077606" w14:textId="7191644C"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B47A417" w14:textId="45C91C21"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0D245D6C" w14:textId="77777777" w:rsidTr="00AC51F3">
        <w:trPr>
          <w:trHeight w:hRule="exact" w:val="28"/>
        </w:trPr>
        <w:tc>
          <w:tcPr>
            <w:tcW w:w="539" w:type="dxa"/>
            <w:vAlign w:val="center"/>
          </w:tcPr>
          <w:p w14:paraId="6D6CB8F1" w14:textId="77777777" w:rsidR="009113EF" w:rsidRPr="006B00A8" w:rsidRDefault="009113EF" w:rsidP="009113EF">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EFFD4C8" w14:textId="77777777" w:rsidR="009113EF" w:rsidRDefault="009113EF" w:rsidP="009113EF">
            <w:pPr>
              <w:spacing w:line="280" w:lineRule="atLeast"/>
              <w:ind w:right="227"/>
              <w:contextualSpacing/>
              <w:rPr>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3792F7C4" w14:textId="77777777" w:rsidR="009113EF" w:rsidRDefault="009113EF" w:rsidP="009113EF">
            <w:pPr>
              <w:spacing w:line="280" w:lineRule="atLeast"/>
              <w:contextualSpacing/>
              <w:jc w:val="center"/>
              <w:rPr>
                <w:sz w:val="20"/>
                <w:szCs w:val="20"/>
              </w:rPr>
            </w:pPr>
          </w:p>
        </w:tc>
        <w:tc>
          <w:tcPr>
            <w:tcW w:w="2429" w:type="dxa"/>
            <w:vAlign w:val="center"/>
          </w:tcPr>
          <w:p w14:paraId="1C37DE77" w14:textId="77777777" w:rsidR="009113EF" w:rsidRPr="006B00A8" w:rsidRDefault="009113EF" w:rsidP="009113EF">
            <w:pPr>
              <w:spacing w:line="280" w:lineRule="atLeast"/>
              <w:contextualSpacing/>
              <w:jc w:val="center"/>
              <w:rPr>
                <w:rFonts w:eastAsia="Calibri"/>
                <w:sz w:val="20"/>
                <w:szCs w:val="20"/>
                <w:lang w:eastAsia="en-US"/>
              </w:rPr>
            </w:pPr>
          </w:p>
        </w:tc>
        <w:tc>
          <w:tcPr>
            <w:tcW w:w="1494" w:type="dxa"/>
            <w:vAlign w:val="center"/>
          </w:tcPr>
          <w:p w14:paraId="265E40EA" w14:textId="77777777" w:rsidR="009113EF" w:rsidRPr="006B00A8" w:rsidRDefault="009113EF" w:rsidP="009113EF">
            <w:pPr>
              <w:spacing w:line="280" w:lineRule="atLeast"/>
              <w:contextualSpacing/>
              <w:jc w:val="center"/>
              <w:rPr>
                <w:rFonts w:eastAsia="Calibri"/>
                <w:sz w:val="20"/>
                <w:szCs w:val="20"/>
                <w:lang w:eastAsia="en-US"/>
              </w:rPr>
            </w:pPr>
          </w:p>
        </w:tc>
        <w:tc>
          <w:tcPr>
            <w:tcW w:w="977" w:type="dxa"/>
            <w:vAlign w:val="center"/>
          </w:tcPr>
          <w:p w14:paraId="08ED2801" w14:textId="77777777"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1C3D7A96" w14:textId="77777777" w:rsidTr="00AC51F3">
        <w:trPr>
          <w:trHeight w:val="215"/>
        </w:trPr>
        <w:tc>
          <w:tcPr>
            <w:tcW w:w="539" w:type="dxa"/>
            <w:vAlign w:val="center"/>
          </w:tcPr>
          <w:p w14:paraId="17CF5FF9" w14:textId="75B88D6B" w:rsidR="009113EF" w:rsidRPr="006B00A8" w:rsidRDefault="009113EF" w:rsidP="009113EF">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09A1A1E9" w14:textId="649BC38D" w:rsidR="009113EF" w:rsidRPr="0013144D" w:rsidRDefault="009113EF" w:rsidP="009113EF">
            <w:pPr>
              <w:spacing w:line="280" w:lineRule="atLeast"/>
              <w:ind w:left="454" w:right="227"/>
              <w:contextualSpacing/>
              <w:rPr>
                <w:rFonts w:eastAsia="Calibri"/>
                <w:i/>
                <w:iCs/>
                <w:sz w:val="20"/>
                <w:szCs w:val="20"/>
                <w:lang w:eastAsia="en-US"/>
              </w:rPr>
            </w:pPr>
            <w:r>
              <w:rPr>
                <w:sz w:val="20"/>
                <w:szCs w:val="20"/>
              </w:rPr>
              <w:t>деревня</w:t>
            </w:r>
            <w:r w:rsidRPr="0013144D">
              <w:rPr>
                <w:sz w:val="20"/>
                <w:szCs w:val="20"/>
              </w:rPr>
              <w:t xml:space="preserve"> Якшинская</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18CD21F1" w14:textId="46A9E6BE" w:rsidR="009113EF" w:rsidRPr="0013144D" w:rsidRDefault="009113EF" w:rsidP="009113EF">
            <w:pPr>
              <w:spacing w:line="280" w:lineRule="atLeast"/>
              <w:contextualSpacing/>
              <w:jc w:val="center"/>
              <w:rPr>
                <w:rFonts w:eastAsia="Calibri"/>
                <w:i/>
                <w:iCs/>
                <w:sz w:val="20"/>
                <w:szCs w:val="20"/>
                <w:lang w:eastAsia="en-US"/>
              </w:rPr>
            </w:pPr>
            <w:r>
              <w:rPr>
                <w:sz w:val="20"/>
                <w:szCs w:val="20"/>
              </w:rPr>
              <w:t>2,732</w:t>
            </w:r>
          </w:p>
        </w:tc>
        <w:tc>
          <w:tcPr>
            <w:tcW w:w="2429" w:type="dxa"/>
            <w:vAlign w:val="center"/>
          </w:tcPr>
          <w:p w14:paraId="109BDA2B" w14:textId="6AF4BEBE" w:rsidR="009113EF" w:rsidRPr="006B00A8" w:rsidRDefault="009113EF" w:rsidP="009113EF">
            <w:pPr>
              <w:spacing w:line="280" w:lineRule="atLeast"/>
              <w:contextualSpacing/>
              <w:jc w:val="center"/>
              <w:rPr>
                <w:rFonts w:eastAsia="Calibri"/>
                <w:sz w:val="20"/>
                <w:szCs w:val="20"/>
                <w:lang w:eastAsia="en-US"/>
              </w:rPr>
            </w:pPr>
          </w:p>
        </w:tc>
        <w:tc>
          <w:tcPr>
            <w:tcW w:w="1494" w:type="dxa"/>
            <w:vAlign w:val="center"/>
          </w:tcPr>
          <w:p w14:paraId="460D5F44" w14:textId="56829757" w:rsidR="009113EF" w:rsidRPr="006B00A8" w:rsidRDefault="009113EF" w:rsidP="009113EF">
            <w:pPr>
              <w:spacing w:line="280" w:lineRule="atLeast"/>
              <w:contextualSpacing/>
              <w:jc w:val="center"/>
              <w:rPr>
                <w:rFonts w:eastAsia="Calibri"/>
                <w:sz w:val="20"/>
                <w:szCs w:val="20"/>
                <w:lang w:eastAsia="en-US"/>
              </w:rPr>
            </w:pPr>
          </w:p>
        </w:tc>
        <w:tc>
          <w:tcPr>
            <w:tcW w:w="977" w:type="dxa"/>
            <w:vAlign w:val="center"/>
          </w:tcPr>
          <w:p w14:paraId="0A0C7DA9" w14:textId="7F05DDC9" w:rsidR="009113EF" w:rsidRPr="006B00A8" w:rsidRDefault="009113EF" w:rsidP="009113EF">
            <w:pPr>
              <w:spacing w:line="280" w:lineRule="atLeast"/>
              <w:contextualSpacing/>
              <w:jc w:val="center"/>
              <w:rPr>
                <w:rFonts w:eastAsia="Calibri"/>
                <w:sz w:val="20"/>
                <w:szCs w:val="20"/>
                <w:lang w:eastAsia="en-US"/>
              </w:rPr>
            </w:pPr>
            <w:r>
              <w:rPr>
                <w:rFonts w:eastAsia="Calibri"/>
                <w:sz w:val="20"/>
                <w:szCs w:val="20"/>
                <w:lang w:eastAsia="en-US"/>
              </w:rPr>
              <w:t>2</w:t>
            </w:r>
          </w:p>
        </w:tc>
      </w:tr>
      <w:tr w:rsidR="009113EF" w:rsidRPr="003172C7" w14:paraId="5E4F1AC8" w14:textId="77777777" w:rsidTr="00AC51F3">
        <w:trPr>
          <w:trHeight w:val="215"/>
        </w:trPr>
        <w:tc>
          <w:tcPr>
            <w:tcW w:w="539" w:type="dxa"/>
            <w:vAlign w:val="center"/>
          </w:tcPr>
          <w:p w14:paraId="34C4A393" w14:textId="7B052156" w:rsidR="009113EF" w:rsidRPr="006B00A8" w:rsidRDefault="009113EF" w:rsidP="009113EF">
            <w:pPr>
              <w:spacing w:line="280" w:lineRule="atLeast"/>
              <w:contextualSpacing/>
              <w:rPr>
                <w:rFonts w:eastAsia="Calibri"/>
                <w:sz w:val="20"/>
                <w:szCs w:val="20"/>
                <w:lang w:eastAsia="en-US"/>
              </w:rPr>
            </w:pPr>
            <w:r>
              <w:rPr>
                <w:rFonts w:eastAsia="Calibri"/>
                <w:sz w:val="20"/>
                <w:szCs w:val="20"/>
                <w:lang w:eastAsia="en-US"/>
              </w:rPr>
              <w:t>420</w:t>
            </w:r>
          </w:p>
        </w:tc>
        <w:tc>
          <w:tcPr>
            <w:tcW w:w="3293" w:type="dxa"/>
            <w:tcBorders>
              <w:top w:val="nil"/>
              <w:left w:val="single" w:sz="4" w:space="0" w:color="auto"/>
              <w:bottom w:val="single" w:sz="4" w:space="0" w:color="auto"/>
              <w:right w:val="single" w:sz="4" w:space="0" w:color="auto"/>
            </w:tcBorders>
            <w:shd w:val="clear" w:color="auto" w:fill="auto"/>
            <w:vAlign w:val="center"/>
          </w:tcPr>
          <w:p w14:paraId="76C40EA6" w14:textId="1F1A7543" w:rsidR="009113EF" w:rsidRPr="0013144D" w:rsidRDefault="009113EF" w:rsidP="009113EF">
            <w:pPr>
              <w:spacing w:line="280" w:lineRule="atLeast"/>
              <w:ind w:left="454" w:right="227"/>
              <w:contextualSpacing/>
              <w:rPr>
                <w:rFonts w:eastAsia="Calibri"/>
                <w:i/>
                <w:iCs/>
                <w:sz w:val="20"/>
                <w:szCs w:val="20"/>
                <w:lang w:eastAsia="en-US"/>
              </w:rPr>
            </w:pPr>
            <w:r w:rsidRPr="0013144D">
              <w:rPr>
                <w:i/>
                <w:iCs/>
                <w:sz w:val="20"/>
                <w:szCs w:val="20"/>
              </w:rPr>
              <w:t>улица Левобережная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5A72E4BF" w14:textId="55114DF3" w:rsidR="009113EF" w:rsidRPr="0013144D" w:rsidRDefault="009113EF" w:rsidP="009113EF">
            <w:pPr>
              <w:spacing w:line="280" w:lineRule="atLeast"/>
              <w:contextualSpacing/>
              <w:jc w:val="center"/>
              <w:rPr>
                <w:rFonts w:eastAsia="Calibri"/>
                <w:i/>
                <w:iCs/>
                <w:sz w:val="20"/>
                <w:szCs w:val="20"/>
                <w:lang w:eastAsia="en-US"/>
              </w:rPr>
            </w:pPr>
            <w:r w:rsidRPr="0013144D">
              <w:rPr>
                <w:i/>
                <w:iCs/>
                <w:sz w:val="20"/>
                <w:szCs w:val="20"/>
              </w:rPr>
              <w:t>1,542</w:t>
            </w:r>
          </w:p>
        </w:tc>
        <w:tc>
          <w:tcPr>
            <w:tcW w:w="2429" w:type="dxa"/>
            <w:vAlign w:val="center"/>
          </w:tcPr>
          <w:p w14:paraId="04BE69B4" w14:textId="13E84F7A"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7E9CA9A" w14:textId="523DB9E2"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F0E2FDD" w14:textId="0455F29E"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6E37E5B0" w14:textId="77777777" w:rsidTr="00AC51F3">
        <w:trPr>
          <w:trHeight w:val="215"/>
        </w:trPr>
        <w:tc>
          <w:tcPr>
            <w:tcW w:w="539" w:type="dxa"/>
            <w:vAlign w:val="center"/>
          </w:tcPr>
          <w:p w14:paraId="72A723F5" w14:textId="79930B33" w:rsidR="009113EF" w:rsidRPr="006B00A8" w:rsidRDefault="009113EF" w:rsidP="009113EF">
            <w:pPr>
              <w:spacing w:line="280" w:lineRule="atLeast"/>
              <w:contextualSpacing/>
              <w:rPr>
                <w:rFonts w:eastAsia="Calibri"/>
                <w:sz w:val="20"/>
                <w:szCs w:val="20"/>
                <w:lang w:eastAsia="en-US"/>
              </w:rPr>
            </w:pPr>
            <w:r>
              <w:rPr>
                <w:rFonts w:eastAsia="Calibri"/>
                <w:sz w:val="20"/>
                <w:szCs w:val="20"/>
                <w:lang w:eastAsia="en-US"/>
              </w:rPr>
              <w:t>421</w:t>
            </w:r>
          </w:p>
        </w:tc>
        <w:tc>
          <w:tcPr>
            <w:tcW w:w="3293" w:type="dxa"/>
            <w:tcBorders>
              <w:top w:val="nil"/>
              <w:left w:val="single" w:sz="4" w:space="0" w:color="auto"/>
              <w:bottom w:val="single" w:sz="4" w:space="0" w:color="auto"/>
              <w:right w:val="single" w:sz="4" w:space="0" w:color="auto"/>
            </w:tcBorders>
            <w:shd w:val="clear" w:color="auto" w:fill="auto"/>
            <w:vAlign w:val="center"/>
          </w:tcPr>
          <w:p w14:paraId="111B5F4C" w14:textId="251106A5" w:rsidR="009113EF" w:rsidRPr="0013144D" w:rsidRDefault="009113EF" w:rsidP="009113EF">
            <w:pPr>
              <w:spacing w:line="280" w:lineRule="atLeast"/>
              <w:ind w:left="454" w:right="227"/>
              <w:contextualSpacing/>
              <w:rPr>
                <w:rFonts w:eastAsia="Calibri"/>
                <w:i/>
                <w:iCs/>
                <w:sz w:val="20"/>
                <w:szCs w:val="20"/>
                <w:lang w:eastAsia="en-US"/>
              </w:rPr>
            </w:pPr>
            <w:r w:rsidRPr="0013144D">
              <w:rPr>
                <w:i/>
                <w:iCs/>
                <w:sz w:val="20"/>
                <w:szCs w:val="20"/>
              </w:rPr>
              <w:t>улица Правобережная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6223B2A9" w14:textId="19389EDE" w:rsidR="009113EF" w:rsidRPr="0013144D" w:rsidRDefault="009113EF" w:rsidP="009113EF">
            <w:pPr>
              <w:spacing w:line="280" w:lineRule="atLeast"/>
              <w:contextualSpacing/>
              <w:jc w:val="center"/>
              <w:rPr>
                <w:rFonts w:eastAsia="Calibri"/>
                <w:i/>
                <w:iCs/>
                <w:sz w:val="20"/>
                <w:szCs w:val="20"/>
                <w:lang w:eastAsia="en-US"/>
              </w:rPr>
            </w:pPr>
            <w:r w:rsidRPr="0013144D">
              <w:rPr>
                <w:i/>
                <w:iCs/>
                <w:sz w:val="20"/>
                <w:szCs w:val="20"/>
              </w:rPr>
              <w:t>1,190</w:t>
            </w:r>
          </w:p>
        </w:tc>
        <w:tc>
          <w:tcPr>
            <w:tcW w:w="2429" w:type="dxa"/>
            <w:vAlign w:val="center"/>
          </w:tcPr>
          <w:p w14:paraId="0E89E540" w14:textId="2C336398"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B2C7249" w14:textId="4A8099DB"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3293089" w14:textId="70495762"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25CE6EFB" w14:textId="77777777" w:rsidTr="00AC51F3">
        <w:trPr>
          <w:trHeight w:hRule="exact" w:val="28"/>
        </w:trPr>
        <w:tc>
          <w:tcPr>
            <w:tcW w:w="539" w:type="dxa"/>
            <w:vAlign w:val="center"/>
          </w:tcPr>
          <w:p w14:paraId="0DF081FE" w14:textId="77777777" w:rsidR="009113EF" w:rsidRPr="006B00A8" w:rsidRDefault="009113EF" w:rsidP="009113EF">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5EB7AEFC" w14:textId="77777777" w:rsidR="009113EF" w:rsidRDefault="009113EF" w:rsidP="009113EF">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47C0DEDA" w14:textId="77777777" w:rsidR="009113EF" w:rsidRDefault="009113EF" w:rsidP="009113EF">
            <w:pPr>
              <w:spacing w:line="280" w:lineRule="atLeast"/>
              <w:contextualSpacing/>
              <w:jc w:val="center"/>
              <w:rPr>
                <w:sz w:val="20"/>
                <w:szCs w:val="20"/>
              </w:rPr>
            </w:pPr>
          </w:p>
        </w:tc>
        <w:tc>
          <w:tcPr>
            <w:tcW w:w="2429" w:type="dxa"/>
            <w:vAlign w:val="center"/>
          </w:tcPr>
          <w:p w14:paraId="4D321AD9" w14:textId="77777777" w:rsidR="009113EF" w:rsidRPr="006B00A8" w:rsidRDefault="009113EF" w:rsidP="009113EF">
            <w:pPr>
              <w:spacing w:line="280" w:lineRule="atLeast"/>
              <w:contextualSpacing/>
              <w:jc w:val="center"/>
              <w:rPr>
                <w:rFonts w:eastAsia="Calibri"/>
                <w:sz w:val="20"/>
                <w:szCs w:val="20"/>
                <w:lang w:eastAsia="en-US"/>
              </w:rPr>
            </w:pPr>
          </w:p>
        </w:tc>
        <w:tc>
          <w:tcPr>
            <w:tcW w:w="1494" w:type="dxa"/>
            <w:vAlign w:val="center"/>
          </w:tcPr>
          <w:p w14:paraId="163CE5E1" w14:textId="77777777" w:rsidR="009113EF" w:rsidRPr="006B00A8" w:rsidRDefault="009113EF" w:rsidP="009113EF">
            <w:pPr>
              <w:spacing w:line="280" w:lineRule="atLeast"/>
              <w:contextualSpacing/>
              <w:jc w:val="center"/>
              <w:rPr>
                <w:rFonts w:eastAsia="Calibri"/>
                <w:sz w:val="20"/>
                <w:szCs w:val="20"/>
                <w:lang w:eastAsia="en-US"/>
              </w:rPr>
            </w:pPr>
          </w:p>
        </w:tc>
        <w:tc>
          <w:tcPr>
            <w:tcW w:w="977" w:type="dxa"/>
            <w:vAlign w:val="center"/>
          </w:tcPr>
          <w:p w14:paraId="394BA38F" w14:textId="77777777"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5A6B6041" w14:textId="77777777" w:rsidTr="00AC51F3">
        <w:trPr>
          <w:trHeight w:val="215"/>
        </w:trPr>
        <w:tc>
          <w:tcPr>
            <w:tcW w:w="539" w:type="dxa"/>
            <w:vAlign w:val="center"/>
          </w:tcPr>
          <w:p w14:paraId="175BF7B9" w14:textId="77777777" w:rsidR="009113EF" w:rsidRPr="006B00A8" w:rsidRDefault="009113EF" w:rsidP="009113EF">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3E3B37B8" w14:textId="76E4C789" w:rsidR="009113EF" w:rsidRPr="0013144D" w:rsidRDefault="009113EF" w:rsidP="009113EF">
            <w:pPr>
              <w:spacing w:line="280" w:lineRule="atLeast"/>
              <w:ind w:right="227"/>
              <w:contextualSpacing/>
              <w:rPr>
                <w:rFonts w:eastAsia="Calibri"/>
                <w:sz w:val="20"/>
                <w:szCs w:val="20"/>
                <w:lang w:eastAsia="en-US"/>
              </w:rPr>
            </w:pPr>
            <w:r>
              <w:rPr>
                <w:sz w:val="20"/>
                <w:szCs w:val="20"/>
              </w:rPr>
              <w:t>деревня</w:t>
            </w:r>
            <w:r w:rsidRPr="0013144D">
              <w:rPr>
                <w:sz w:val="20"/>
                <w:szCs w:val="20"/>
              </w:rPr>
              <w:t xml:space="preserve"> Тавтинский Наволок</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00D55A93" w14:textId="41C7D046" w:rsidR="009113EF" w:rsidRPr="006B00A8" w:rsidRDefault="009113EF" w:rsidP="009113EF">
            <w:pPr>
              <w:spacing w:line="280" w:lineRule="atLeast"/>
              <w:contextualSpacing/>
              <w:jc w:val="center"/>
              <w:rPr>
                <w:rFonts w:eastAsia="Calibri"/>
                <w:sz w:val="20"/>
                <w:szCs w:val="20"/>
                <w:lang w:eastAsia="en-US"/>
              </w:rPr>
            </w:pPr>
            <w:r>
              <w:rPr>
                <w:sz w:val="20"/>
                <w:szCs w:val="20"/>
              </w:rPr>
              <w:t>1,317</w:t>
            </w:r>
          </w:p>
        </w:tc>
        <w:tc>
          <w:tcPr>
            <w:tcW w:w="2429" w:type="dxa"/>
            <w:vAlign w:val="center"/>
          </w:tcPr>
          <w:p w14:paraId="14006CE2" w14:textId="77777777" w:rsidR="009113EF" w:rsidRPr="006B00A8" w:rsidRDefault="009113EF" w:rsidP="009113EF">
            <w:pPr>
              <w:spacing w:line="280" w:lineRule="atLeast"/>
              <w:contextualSpacing/>
              <w:jc w:val="center"/>
              <w:rPr>
                <w:rFonts w:eastAsia="Calibri"/>
                <w:sz w:val="20"/>
                <w:szCs w:val="20"/>
                <w:lang w:eastAsia="en-US"/>
              </w:rPr>
            </w:pPr>
          </w:p>
        </w:tc>
        <w:tc>
          <w:tcPr>
            <w:tcW w:w="1494" w:type="dxa"/>
            <w:vAlign w:val="center"/>
          </w:tcPr>
          <w:p w14:paraId="6F5DC569" w14:textId="77777777" w:rsidR="009113EF" w:rsidRPr="006B00A8" w:rsidRDefault="009113EF" w:rsidP="009113EF">
            <w:pPr>
              <w:spacing w:line="280" w:lineRule="atLeast"/>
              <w:contextualSpacing/>
              <w:jc w:val="center"/>
              <w:rPr>
                <w:rFonts w:eastAsia="Calibri"/>
                <w:sz w:val="20"/>
                <w:szCs w:val="20"/>
                <w:lang w:eastAsia="en-US"/>
              </w:rPr>
            </w:pPr>
          </w:p>
        </w:tc>
        <w:tc>
          <w:tcPr>
            <w:tcW w:w="977" w:type="dxa"/>
            <w:vAlign w:val="center"/>
          </w:tcPr>
          <w:p w14:paraId="7B6B3208" w14:textId="298DF0DC" w:rsidR="009113EF" w:rsidRPr="006B00A8" w:rsidRDefault="009113EF" w:rsidP="009113EF">
            <w:pPr>
              <w:spacing w:line="280" w:lineRule="atLeast"/>
              <w:contextualSpacing/>
              <w:jc w:val="center"/>
              <w:rPr>
                <w:rFonts w:eastAsia="Calibri"/>
                <w:sz w:val="20"/>
                <w:szCs w:val="20"/>
                <w:lang w:eastAsia="en-US"/>
              </w:rPr>
            </w:pPr>
            <w:r>
              <w:rPr>
                <w:rFonts w:eastAsia="Calibri"/>
                <w:sz w:val="20"/>
                <w:szCs w:val="20"/>
                <w:lang w:eastAsia="en-US"/>
              </w:rPr>
              <w:t>3</w:t>
            </w:r>
          </w:p>
        </w:tc>
      </w:tr>
      <w:tr w:rsidR="009113EF" w:rsidRPr="003172C7" w14:paraId="5722C58C" w14:textId="77777777" w:rsidTr="00AC51F3">
        <w:trPr>
          <w:trHeight w:val="215"/>
        </w:trPr>
        <w:tc>
          <w:tcPr>
            <w:tcW w:w="539" w:type="dxa"/>
            <w:vAlign w:val="center"/>
          </w:tcPr>
          <w:p w14:paraId="3F940BED" w14:textId="217D02A8" w:rsidR="009113EF" w:rsidRPr="006B00A8" w:rsidRDefault="009113EF" w:rsidP="009113EF">
            <w:pPr>
              <w:spacing w:line="280" w:lineRule="atLeast"/>
              <w:contextualSpacing/>
              <w:rPr>
                <w:rFonts w:eastAsia="Calibri"/>
                <w:sz w:val="20"/>
                <w:szCs w:val="20"/>
                <w:lang w:eastAsia="en-US"/>
              </w:rPr>
            </w:pPr>
            <w:r>
              <w:rPr>
                <w:rFonts w:eastAsia="Calibri"/>
                <w:sz w:val="20"/>
                <w:szCs w:val="20"/>
                <w:lang w:eastAsia="en-US"/>
              </w:rPr>
              <w:t>422</w:t>
            </w:r>
          </w:p>
        </w:tc>
        <w:tc>
          <w:tcPr>
            <w:tcW w:w="3293" w:type="dxa"/>
            <w:tcBorders>
              <w:top w:val="nil"/>
              <w:left w:val="single" w:sz="4" w:space="0" w:color="auto"/>
              <w:bottom w:val="single" w:sz="4" w:space="0" w:color="auto"/>
              <w:right w:val="single" w:sz="4" w:space="0" w:color="auto"/>
            </w:tcBorders>
            <w:shd w:val="clear" w:color="auto" w:fill="auto"/>
            <w:vAlign w:val="center"/>
          </w:tcPr>
          <w:p w14:paraId="2D9A4FE7" w14:textId="455E032F" w:rsidR="009113EF" w:rsidRPr="0013144D" w:rsidRDefault="009113EF" w:rsidP="009113EF">
            <w:pPr>
              <w:spacing w:line="280" w:lineRule="atLeast"/>
              <w:ind w:left="454" w:right="227"/>
              <w:contextualSpacing/>
              <w:rPr>
                <w:rFonts w:eastAsia="Calibri"/>
                <w:i/>
                <w:iCs/>
                <w:sz w:val="20"/>
                <w:szCs w:val="20"/>
                <w:lang w:eastAsia="en-US"/>
              </w:rPr>
            </w:pPr>
            <w:r w:rsidRPr="0013144D">
              <w:rPr>
                <w:i/>
                <w:iCs/>
                <w:sz w:val="20"/>
                <w:szCs w:val="20"/>
              </w:rPr>
              <w:t>переулок Осенний</w:t>
            </w:r>
          </w:p>
        </w:tc>
        <w:tc>
          <w:tcPr>
            <w:tcW w:w="1077" w:type="dxa"/>
            <w:tcBorders>
              <w:top w:val="nil"/>
              <w:left w:val="single" w:sz="4" w:space="0" w:color="auto"/>
              <w:bottom w:val="single" w:sz="4" w:space="0" w:color="auto"/>
              <w:right w:val="single" w:sz="4" w:space="0" w:color="auto"/>
            </w:tcBorders>
            <w:shd w:val="clear" w:color="auto" w:fill="auto"/>
            <w:vAlign w:val="center"/>
          </w:tcPr>
          <w:p w14:paraId="13F80B5D" w14:textId="42AD050E" w:rsidR="009113EF" w:rsidRPr="0013144D" w:rsidRDefault="009113EF" w:rsidP="009113EF">
            <w:pPr>
              <w:spacing w:line="280" w:lineRule="atLeast"/>
              <w:contextualSpacing/>
              <w:jc w:val="center"/>
              <w:rPr>
                <w:rFonts w:eastAsia="Calibri"/>
                <w:i/>
                <w:iCs/>
                <w:sz w:val="20"/>
                <w:szCs w:val="20"/>
                <w:lang w:eastAsia="en-US"/>
              </w:rPr>
            </w:pPr>
            <w:r w:rsidRPr="0013144D">
              <w:rPr>
                <w:i/>
                <w:iCs/>
                <w:sz w:val="20"/>
                <w:szCs w:val="20"/>
              </w:rPr>
              <w:t>0,250</w:t>
            </w:r>
          </w:p>
        </w:tc>
        <w:tc>
          <w:tcPr>
            <w:tcW w:w="2429" w:type="dxa"/>
            <w:vAlign w:val="center"/>
          </w:tcPr>
          <w:p w14:paraId="2DD8BC56" w14:textId="02A7C1E8"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EBE0901" w14:textId="78C69042"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B6C5C6F" w14:textId="48AA4F73"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3AD7B40D" w14:textId="77777777" w:rsidTr="00AC51F3">
        <w:trPr>
          <w:trHeight w:val="215"/>
        </w:trPr>
        <w:tc>
          <w:tcPr>
            <w:tcW w:w="539" w:type="dxa"/>
            <w:vAlign w:val="center"/>
          </w:tcPr>
          <w:p w14:paraId="24C8F3C0" w14:textId="66372F61" w:rsidR="009113EF" w:rsidRPr="006B00A8" w:rsidRDefault="009113EF" w:rsidP="009113EF">
            <w:pPr>
              <w:spacing w:line="280" w:lineRule="atLeast"/>
              <w:contextualSpacing/>
              <w:rPr>
                <w:rFonts w:eastAsia="Calibri"/>
                <w:sz w:val="20"/>
                <w:szCs w:val="20"/>
                <w:lang w:eastAsia="en-US"/>
              </w:rPr>
            </w:pPr>
            <w:r>
              <w:rPr>
                <w:rFonts w:eastAsia="Calibri"/>
                <w:sz w:val="20"/>
                <w:szCs w:val="20"/>
                <w:lang w:eastAsia="en-US"/>
              </w:rPr>
              <w:t>423</w:t>
            </w:r>
          </w:p>
        </w:tc>
        <w:tc>
          <w:tcPr>
            <w:tcW w:w="3293" w:type="dxa"/>
            <w:tcBorders>
              <w:top w:val="nil"/>
              <w:left w:val="single" w:sz="4" w:space="0" w:color="auto"/>
              <w:bottom w:val="single" w:sz="4" w:space="0" w:color="auto"/>
              <w:right w:val="single" w:sz="4" w:space="0" w:color="auto"/>
            </w:tcBorders>
            <w:shd w:val="clear" w:color="auto" w:fill="auto"/>
            <w:vAlign w:val="center"/>
          </w:tcPr>
          <w:p w14:paraId="4C3BC326" w14:textId="74992FE8" w:rsidR="009113EF" w:rsidRPr="0013144D" w:rsidRDefault="009113EF" w:rsidP="009113EF">
            <w:pPr>
              <w:spacing w:line="280" w:lineRule="atLeast"/>
              <w:ind w:left="454" w:right="227"/>
              <w:contextualSpacing/>
              <w:rPr>
                <w:rFonts w:eastAsia="Calibri"/>
                <w:i/>
                <w:iCs/>
                <w:sz w:val="20"/>
                <w:szCs w:val="20"/>
                <w:lang w:eastAsia="en-US"/>
              </w:rPr>
            </w:pPr>
            <w:r w:rsidRPr="0013144D">
              <w:rPr>
                <w:i/>
                <w:iCs/>
                <w:sz w:val="20"/>
                <w:szCs w:val="20"/>
              </w:rPr>
              <w:t>у</w:t>
            </w:r>
            <w:r>
              <w:rPr>
                <w:i/>
                <w:iCs/>
                <w:sz w:val="20"/>
                <w:szCs w:val="20"/>
              </w:rPr>
              <w:t>л</w:t>
            </w:r>
            <w:r w:rsidRPr="0013144D">
              <w:rPr>
                <w:i/>
                <w:iCs/>
                <w:sz w:val="20"/>
                <w:szCs w:val="20"/>
              </w:rPr>
              <w:t>ица. Тавтинская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2BBA5DB3" w14:textId="33CFD8D5" w:rsidR="009113EF" w:rsidRPr="0013144D" w:rsidRDefault="009113EF" w:rsidP="009113EF">
            <w:pPr>
              <w:spacing w:line="280" w:lineRule="atLeast"/>
              <w:contextualSpacing/>
              <w:jc w:val="center"/>
              <w:rPr>
                <w:rFonts w:eastAsia="Calibri"/>
                <w:i/>
                <w:iCs/>
                <w:sz w:val="20"/>
                <w:szCs w:val="20"/>
                <w:lang w:eastAsia="en-US"/>
              </w:rPr>
            </w:pPr>
            <w:r w:rsidRPr="0013144D">
              <w:rPr>
                <w:i/>
                <w:iCs/>
                <w:sz w:val="20"/>
                <w:szCs w:val="20"/>
              </w:rPr>
              <w:t>0,717</w:t>
            </w:r>
          </w:p>
        </w:tc>
        <w:tc>
          <w:tcPr>
            <w:tcW w:w="2429" w:type="dxa"/>
            <w:vAlign w:val="center"/>
          </w:tcPr>
          <w:p w14:paraId="27A96E27" w14:textId="47BE3F77"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9F384A4" w14:textId="68959B22"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E346370" w14:textId="48B6CA90"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3F8378D1" w14:textId="77777777" w:rsidTr="00AC51F3">
        <w:trPr>
          <w:trHeight w:val="215"/>
        </w:trPr>
        <w:tc>
          <w:tcPr>
            <w:tcW w:w="539" w:type="dxa"/>
            <w:vAlign w:val="center"/>
          </w:tcPr>
          <w:p w14:paraId="1D617DCB" w14:textId="536D9AFC" w:rsidR="009113EF" w:rsidRDefault="009113EF" w:rsidP="009113EF">
            <w:pPr>
              <w:spacing w:line="280" w:lineRule="atLeast"/>
              <w:contextualSpacing/>
              <w:rPr>
                <w:rFonts w:eastAsia="Calibri"/>
                <w:sz w:val="20"/>
                <w:szCs w:val="20"/>
                <w:lang w:eastAsia="en-US"/>
              </w:rPr>
            </w:pPr>
            <w:r>
              <w:rPr>
                <w:rFonts w:eastAsia="Calibri"/>
                <w:sz w:val="20"/>
                <w:szCs w:val="20"/>
                <w:lang w:eastAsia="en-US"/>
              </w:rPr>
              <w:t>424</w:t>
            </w:r>
          </w:p>
        </w:tc>
        <w:tc>
          <w:tcPr>
            <w:tcW w:w="3293" w:type="dxa"/>
            <w:tcBorders>
              <w:top w:val="nil"/>
              <w:left w:val="single" w:sz="4" w:space="0" w:color="auto"/>
              <w:bottom w:val="single" w:sz="4" w:space="0" w:color="auto"/>
              <w:right w:val="single" w:sz="4" w:space="0" w:color="auto"/>
            </w:tcBorders>
            <w:shd w:val="clear" w:color="auto" w:fill="auto"/>
            <w:vAlign w:val="center"/>
          </w:tcPr>
          <w:p w14:paraId="40239902" w14:textId="4E6D5E90" w:rsidR="009113EF" w:rsidRPr="0013144D" w:rsidRDefault="009113EF" w:rsidP="009113EF">
            <w:pPr>
              <w:spacing w:line="280" w:lineRule="atLeast"/>
              <w:ind w:left="454" w:right="227"/>
              <w:contextualSpacing/>
              <w:rPr>
                <w:rFonts w:eastAsia="Calibri"/>
                <w:i/>
                <w:iCs/>
                <w:sz w:val="20"/>
                <w:szCs w:val="20"/>
                <w:lang w:eastAsia="en-US"/>
              </w:rPr>
            </w:pPr>
            <w:r w:rsidRPr="0013144D">
              <w:rPr>
                <w:i/>
                <w:iCs/>
                <w:sz w:val="20"/>
                <w:szCs w:val="20"/>
              </w:rPr>
              <w:t>переулок Овражный</w:t>
            </w:r>
          </w:p>
        </w:tc>
        <w:tc>
          <w:tcPr>
            <w:tcW w:w="1077" w:type="dxa"/>
            <w:tcBorders>
              <w:top w:val="nil"/>
              <w:left w:val="single" w:sz="4" w:space="0" w:color="auto"/>
              <w:bottom w:val="single" w:sz="4" w:space="0" w:color="auto"/>
              <w:right w:val="single" w:sz="4" w:space="0" w:color="auto"/>
            </w:tcBorders>
            <w:shd w:val="clear" w:color="auto" w:fill="auto"/>
            <w:vAlign w:val="center"/>
          </w:tcPr>
          <w:p w14:paraId="30B1A769" w14:textId="54D193C7" w:rsidR="009113EF" w:rsidRPr="0013144D" w:rsidRDefault="009113EF" w:rsidP="009113EF">
            <w:pPr>
              <w:spacing w:line="280" w:lineRule="atLeast"/>
              <w:contextualSpacing/>
              <w:jc w:val="center"/>
              <w:rPr>
                <w:rFonts w:eastAsia="Calibri"/>
                <w:i/>
                <w:iCs/>
                <w:sz w:val="20"/>
                <w:szCs w:val="20"/>
                <w:lang w:eastAsia="en-US"/>
              </w:rPr>
            </w:pPr>
            <w:r w:rsidRPr="0013144D">
              <w:rPr>
                <w:i/>
                <w:iCs/>
                <w:sz w:val="20"/>
                <w:szCs w:val="20"/>
              </w:rPr>
              <w:t>0,350</w:t>
            </w:r>
          </w:p>
        </w:tc>
        <w:tc>
          <w:tcPr>
            <w:tcW w:w="2429" w:type="dxa"/>
            <w:vAlign w:val="center"/>
          </w:tcPr>
          <w:p w14:paraId="2A703E23" w14:textId="071F0E7E"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F0C9A22" w14:textId="4D7B990B"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181E6E4" w14:textId="77777777"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3969A541" w14:textId="77777777" w:rsidTr="00AC51F3">
        <w:trPr>
          <w:trHeight w:hRule="exact" w:val="28"/>
        </w:trPr>
        <w:tc>
          <w:tcPr>
            <w:tcW w:w="539" w:type="dxa"/>
            <w:vAlign w:val="center"/>
          </w:tcPr>
          <w:p w14:paraId="272CD1AB" w14:textId="77777777" w:rsidR="009113EF" w:rsidRPr="006B00A8" w:rsidRDefault="009113EF" w:rsidP="009113EF">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D744B3C" w14:textId="77777777" w:rsidR="009113EF" w:rsidRPr="0013144D" w:rsidRDefault="009113EF" w:rsidP="009113EF">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71772CE3" w14:textId="77777777" w:rsidR="009113EF" w:rsidRPr="0013144D" w:rsidRDefault="009113EF" w:rsidP="009113EF">
            <w:pPr>
              <w:spacing w:line="280" w:lineRule="atLeast"/>
              <w:contextualSpacing/>
              <w:jc w:val="center"/>
              <w:rPr>
                <w:i/>
                <w:iCs/>
                <w:sz w:val="20"/>
                <w:szCs w:val="20"/>
              </w:rPr>
            </w:pPr>
          </w:p>
        </w:tc>
        <w:tc>
          <w:tcPr>
            <w:tcW w:w="2429" w:type="dxa"/>
            <w:vAlign w:val="center"/>
          </w:tcPr>
          <w:p w14:paraId="0401F67B" w14:textId="77777777" w:rsidR="009113EF" w:rsidRPr="006B00A8" w:rsidRDefault="009113EF" w:rsidP="009113EF">
            <w:pPr>
              <w:spacing w:line="280" w:lineRule="atLeast"/>
              <w:contextualSpacing/>
              <w:jc w:val="center"/>
              <w:rPr>
                <w:rFonts w:eastAsia="Calibri"/>
                <w:sz w:val="20"/>
                <w:szCs w:val="20"/>
                <w:lang w:eastAsia="en-US"/>
              </w:rPr>
            </w:pPr>
          </w:p>
        </w:tc>
        <w:tc>
          <w:tcPr>
            <w:tcW w:w="1494" w:type="dxa"/>
            <w:vAlign w:val="center"/>
          </w:tcPr>
          <w:p w14:paraId="5A598374" w14:textId="77777777" w:rsidR="009113EF" w:rsidRPr="006B00A8" w:rsidRDefault="009113EF" w:rsidP="009113EF">
            <w:pPr>
              <w:spacing w:line="280" w:lineRule="atLeast"/>
              <w:contextualSpacing/>
              <w:jc w:val="center"/>
              <w:rPr>
                <w:rFonts w:eastAsia="Calibri"/>
                <w:sz w:val="20"/>
                <w:szCs w:val="20"/>
                <w:lang w:eastAsia="en-US"/>
              </w:rPr>
            </w:pPr>
          </w:p>
        </w:tc>
        <w:tc>
          <w:tcPr>
            <w:tcW w:w="977" w:type="dxa"/>
            <w:vAlign w:val="center"/>
          </w:tcPr>
          <w:p w14:paraId="3714F0E0" w14:textId="77777777"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4523B8B1" w14:textId="77777777" w:rsidTr="00AC51F3">
        <w:trPr>
          <w:trHeight w:val="215"/>
        </w:trPr>
        <w:tc>
          <w:tcPr>
            <w:tcW w:w="539" w:type="dxa"/>
            <w:vAlign w:val="center"/>
          </w:tcPr>
          <w:p w14:paraId="587E7458" w14:textId="77777777" w:rsidR="009113EF" w:rsidRPr="006B00A8" w:rsidRDefault="009113EF" w:rsidP="009113EF">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06423288" w14:textId="7B2A01B7" w:rsidR="009113EF" w:rsidRPr="0013144D" w:rsidRDefault="009113EF" w:rsidP="009113EF">
            <w:pPr>
              <w:spacing w:line="280" w:lineRule="atLeast"/>
              <w:ind w:right="227"/>
              <w:contextualSpacing/>
              <w:rPr>
                <w:rFonts w:eastAsia="Calibri"/>
                <w:sz w:val="20"/>
                <w:szCs w:val="20"/>
                <w:lang w:eastAsia="en-US"/>
              </w:rPr>
            </w:pPr>
            <w:r>
              <w:rPr>
                <w:sz w:val="20"/>
                <w:szCs w:val="20"/>
              </w:rPr>
              <w:t>деревня</w:t>
            </w:r>
            <w:r w:rsidRPr="00CF4AAE">
              <w:rPr>
                <w:sz w:val="20"/>
                <w:szCs w:val="20"/>
              </w:rPr>
              <w:t xml:space="preserve"> Павлово</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349947B9" w14:textId="1590B1C9" w:rsidR="009113EF" w:rsidRPr="006B00A8" w:rsidRDefault="009113EF" w:rsidP="009113EF">
            <w:pPr>
              <w:spacing w:line="280" w:lineRule="atLeast"/>
              <w:contextualSpacing/>
              <w:jc w:val="center"/>
              <w:rPr>
                <w:rFonts w:eastAsia="Calibri"/>
                <w:sz w:val="20"/>
                <w:szCs w:val="20"/>
                <w:lang w:eastAsia="en-US"/>
              </w:rPr>
            </w:pPr>
            <w:r>
              <w:rPr>
                <w:sz w:val="20"/>
                <w:szCs w:val="20"/>
              </w:rPr>
              <w:t>3,500</w:t>
            </w:r>
          </w:p>
        </w:tc>
        <w:tc>
          <w:tcPr>
            <w:tcW w:w="2429" w:type="dxa"/>
            <w:vAlign w:val="center"/>
          </w:tcPr>
          <w:p w14:paraId="77616683" w14:textId="77777777" w:rsidR="009113EF" w:rsidRPr="006B00A8" w:rsidRDefault="009113EF" w:rsidP="009113EF">
            <w:pPr>
              <w:spacing w:line="280" w:lineRule="atLeast"/>
              <w:contextualSpacing/>
              <w:jc w:val="center"/>
              <w:rPr>
                <w:rFonts w:eastAsia="Calibri"/>
                <w:sz w:val="20"/>
                <w:szCs w:val="20"/>
                <w:lang w:eastAsia="en-US"/>
              </w:rPr>
            </w:pPr>
          </w:p>
        </w:tc>
        <w:tc>
          <w:tcPr>
            <w:tcW w:w="1494" w:type="dxa"/>
            <w:vAlign w:val="center"/>
          </w:tcPr>
          <w:p w14:paraId="6EA6956A" w14:textId="77777777" w:rsidR="009113EF" w:rsidRPr="006B00A8" w:rsidRDefault="009113EF" w:rsidP="009113EF">
            <w:pPr>
              <w:spacing w:line="280" w:lineRule="atLeast"/>
              <w:contextualSpacing/>
              <w:jc w:val="center"/>
              <w:rPr>
                <w:rFonts w:eastAsia="Calibri"/>
                <w:sz w:val="20"/>
                <w:szCs w:val="20"/>
                <w:lang w:eastAsia="en-US"/>
              </w:rPr>
            </w:pPr>
          </w:p>
        </w:tc>
        <w:tc>
          <w:tcPr>
            <w:tcW w:w="977" w:type="dxa"/>
            <w:vAlign w:val="center"/>
          </w:tcPr>
          <w:p w14:paraId="07BEFE05" w14:textId="6B011980" w:rsidR="009113EF" w:rsidRPr="006B00A8" w:rsidRDefault="009113EF" w:rsidP="009113EF">
            <w:pPr>
              <w:spacing w:line="280" w:lineRule="atLeast"/>
              <w:contextualSpacing/>
              <w:jc w:val="center"/>
              <w:rPr>
                <w:rFonts w:eastAsia="Calibri"/>
                <w:sz w:val="20"/>
                <w:szCs w:val="20"/>
                <w:lang w:eastAsia="en-US"/>
              </w:rPr>
            </w:pPr>
            <w:r>
              <w:rPr>
                <w:rFonts w:eastAsia="Calibri"/>
                <w:sz w:val="20"/>
                <w:szCs w:val="20"/>
                <w:lang w:eastAsia="en-US"/>
              </w:rPr>
              <w:t>3</w:t>
            </w:r>
          </w:p>
        </w:tc>
      </w:tr>
      <w:tr w:rsidR="009113EF" w:rsidRPr="003172C7" w14:paraId="4EE96561" w14:textId="77777777" w:rsidTr="00AC51F3">
        <w:trPr>
          <w:trHeight w:val="215"/>
        </w:trPr>
        <w:tc>
          <w:tcPr>
            <w:tcW w:w="539" w:type="dxa"/>
            <w:vAlign w:val="center"/>
          </w:tcPr>
          <w:p w14:paraId="5C0F1E2C" w14:textId="5C070E44" w:rsidR="009113EF" w:rsidRPr="006B00A8" w:rsidRDefault="009113EF" w:rsidP="009113EF">
            <w:pPr>
              <w:spacing w:line="280" w:lineRule="atLeast"/>
              <w:contextualSpacing/>
              <w:rPr>
                <w:rFonts w:eastAsia="Calibri"/>
                <w:sz w:val="20"/>
                <w:szCs w:val="20"/>
                <w:lang w:eastAsia="en-US"/>
              </w:rPr>
            </w:pPr>
            <w:r>
              <w:rPr>
                <w:rFonts w:eastAsia="Calibri"/>
                <w:sz w:val="20"/>
                <w:szCs w:val="20"/>
                <w:lang w:eastAsia="en-US"/>
              </w:rPr>
              <w:t>425</w:t>
            </w:r>
          </w:p>
        </w:tc>
        <w:tc>
          <w:tcPr>
            <w:tcW w:w="3293" w:type="dxa"/>
            <w:tcBorders>
              <w:top w:val="nil"/>
              <w:left w:val="single" w:sz="4" w:space="0" w:color="auto"/>
              <w:bottom w:val="single" w:sz="4" w:space="0" w:color="auto"/>
              <w:right w:val="single" w:sz="4" w:space="0" w:color="auto"/>
            </w:tcBorders>
            <w:shd w:val="clear" w:color="auto" w:fill="auto"/>
            <w:vAlign w:val="center"/>
          </w:tcPr>
          <w:p w14:paraId="4B056636" w14:textId="243C2728" w:rsidR="009113EF" w:rsidRPr="0013144D" w:rsidRDefault="009113EF" w:rsidP="009113EF">
            <w:pPr>
              <w:spacing w:line="280" w:lineRule="atLeast"/>
              <w:ind w:left="454" w:right="227"/>
              <w:contextualSpacing/>
              <w:rPr>
                <w:rFonts w:eastAsia="Calibri"/>
                <w:i/>
                <w:iCs/>
                <w:sz w:val="20"/>
                <w:szCs w:val="20"/>
                <w:lang w:eastAsia="en-US"/>
              </w:rPr>
            </w:pPr>
            <w:r w:rsidRPr="00CF4AAE">
              <w:rPr>
                <w:i/>
                <w:iCs/>
                <w:sz w:val="20"/>
                <w:szCs w:val="20"/>
              </w:rPr>
              <w:t>ул</w:t>
            </w:r>
            <w:r>
              <w:rPr>
                <w:i/>
                <w:iCs/>
                <w:sz w:val="20"/>
                <w:szCs w:val="20"/>
              </w:rPr>
              <w:t>ица</w:t>
            </w:r>
            <w:r w:rsidRPr="00CF4AAE">
              <w:rPr>
                <w:i/>
                <w:iCs/>
                <w:sz w:val="20"/>
                <w:szCs w:val="20"/>
              </w:rPr>
              <w:t xml:space="preserve"> Речная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292EF27F" w14:textId="32B6F37D" w:rsidR="009113EF" w:rsidRPr="0013144D" w:rsidRDefault="009113EF" w:rsidP="009113EF">
            <w:pPr>
              <w:spacing w:line="280" w:lineRule="atLeast"/>
              <w:contextualSpacing/>
              <w:jc w:val="center"/>
              <w:rPr>
                <w:rFonts w:eastAsia="Calibri"/>
                <w:i/>
                <w:iCs/>
                <w:sz w:val="20"/>
                <w:szCs w:val="20"/>
                <w:lang w:eastAsia="en-US"/>
              </w:rPr>
            </w:pPr>
            <w:r w:rsidRPr="00CF4AAE">
              <w:rPr>
                <w:i/>
                <w:iCs/>
                <w:sz w:val="20"/>
                <w:szCs w:val="20"/>
              </w:rPr>
              <w:t>1,270</w:t>
            </w:r>
          </w:p>
        </w:tc>
        <w:tc>
          <w:tcPr>
            <w:tcW w:w="2429" w:type="dxa"/>
            <w:vAlign w:val="center"/>
          </w:tcPr>
          <w:p w14:paraId="0919B38E" w14:textId="2FA7C09A"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A09F1A7" w14:textId="5194A4A4"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A886DCF" w14:textId="2785E3B6"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0BC439E4" w14:textId="77777777" w:rsidTr="00AC51F3">
        <w:trPr>
          <w:trHeight w:val="215"/>
        </w:trPr>
        <w:tc>
          <w:tcPr>
            <w:tcW w:w="539" w:type="dxa"/>
            <w:vAlign w:val="center"/>
          </w:tcPr>
          <w:p w14:paraId="586FCBCF" w14:textId="15BB20EB" w:rsidR="009113EF" w:rsidRPr="006B00A8" w:rsidRDefault="009113EF" w:rsidP="009113EF">
            <w:pPr>
              <w:spacing w:line="280" w:lineRule="atLeast"/>
              <w:contextualSpacing/>
              <w:rPr>
                <w:rFonts w:eastAsia="Calibri"/>
                <w:sz w:val="20"/>
                <w:szCs w:val="20"/>
                <w:lang w:eastAsia="en-US"/>
              </w:rPr>
            </w:pPr>
            <w:r>
              <w:rPr>
                <w:rFonts w:eastAsia="Calibri"/>
                <w:sz w:val="20"/>
                <w:szCs w:val="20"/>
                <w:lang w:eastAsia="en-US"/>
              </w:rPr>
              <w:t>426</w:t>
            </w:r>
          </w:p>
        </w:tc>
        <w:tc>
          <w:tcPr>
            <w:tcW w:w="3293" w:type="dxa"/>
            <w:tcBorders>
              <w:top w:val="nil"/>
              <w:left w:val="single" w:sz="4" w:space="0" w:color="auto"/>
              <w:bottom w:val="single" w:sz="4" w:space="0" w:color="auto"/>
              <w:right w:val="single" w:sz="4" w:space="0" w:color="auto"/>
            </w:tcBorders>
            <w:shd w:val="clear" w:color="auto" w:fill="auto"/>
            <w:vAlign w:val="center"/>
          </w:tcPr>
          <w:p w14:paraId="53EAAFDF" w14:textId="4E7D1978" w:rsidR="009113EF" w:rsidRPr="0013144D" w:rsidRDefault="009113EF" w:rsidP="009113EF">
            <w:pPr>
              <w:spacing w:line="280" w:lineRule="atLeast"/>
              <w:ind w:left="454" w:right="227"/>
              <w:contextualSpacing/>
              <w:rPr>
                <w:rFonts w:eastAsia="Calibri"/>
                <w:i/>
                <w:iCs/>
                <w:sz w:val="20"/>
                <w:szCs w:val="20"/>
                <w:lang w:eastAsia="en-US"/>
              </w:rPr>
            </w:pPr>
            <w:r w:rsidRPr="00CF4AAE">
              <w:rPr>
                <w:i/>
                <w:iCs/>
                <w:sz w:val="20"/>
                <w:szCs w:val="20"/>
              </w:rPr>
              <w:t>у</w:t>
            </w:r>
            <w:r>
              <w:rPr>
                <w:i/>
                <w:iCs/>
                <w:sz w:val="20"/>
                <w:szCs w:val="20"/>
              </w:rPr>
              <w:t>лица</w:t>
            </w:r>
            <w:r w:rsidRPr="00CF4AAE">
              <w:rPr>
                <w:i/>
                <w:iCs/>
                <w:sz w:val="20"/>
                <w:szCs w:val="20"/>
              </w:rPr>
              <w:t>. Шлевская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6D69D886" w14:textId="3046EE08" w:rsidR="009113EF" w:rsidRPr="0013144D" w:rsidRDefault="009113EF" w:rsidP="009113EF">
            <w:pPr>
              <w:spacing w:line="280" w:lineRule="atLeast"/>
              <w:contextualSpacing/>
              <w:jc w:val="center"/>
              <w:rPr>
                <w:rFonts w:eastAsia="Calibri"/>
                <w:i/>
                <w:iCs/>
                <w:sz w:val="20"/>
                <w:szCs w:val="20"/>
                <w:lang w:eastAsia="en-US"/>
              </w:rPr>
            </w:pPr>
            <w:r w:rsidRPr="00CF4AAE">
              <w:rPr>
                <w:i/>
                <w:iCs/>
                <w:sz w:val="20"/>
                <w:szCs w:val="20"/>
              </w:rPr>
              <w:t>0,525</w:t>
            </w:r>
          </w:p>
        </w:tc>
        <w:tc>
          <w:tcPr>
            <w:tcW w:w="2429" w:type="dxa"/>
            <w:vAlign w:val="center"/>
          </w:tcPr>
          <w:p w14:paraId="10A476B5" w14:textId="2C266FCA"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06AB222" w14:textId="599B6BC7"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840748D" w14:textId="567D7816"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44975253" w14:textId="77777777" w:rsidTr="00AC51F3">
        <w:trPr>
          <w:trHeight w:val="215"/>
        </w:trPr>
        <w:tc>
          <w:tcPr>
            <w:tcW w:w="539" w:type="dxa"/>
            <w:vAlign w:val="center"/>
          </w:tcPr>
          <w:p w14:paraId="5B0CAA70" w14:textId="5B500754" w:rsidR="009113EF" w:rsidRPr="006B00A8" w:rsidRDefault="009113EF" w:rsidP="009113EF">
            <w:pPr>
              <w:spacing w:line="280" w:lineRule="atLeast"/>
              <w:contextualSpacing/>
              <w:rPr>
                <w:rFonts w:eastAsia="Calibri"/>
                <w:sz w:val="20"/>
                <w:szCs w:val="20"/>
                <w:lang w:eastAsia="en-US"/>
              </w:rPr>
            </w:pPr>
            <w:r>
              <w:rPr>
                <w:rFonts w:eastAsia="Calibri"/>
                <w:sz w:val="20"/>
                <w:szCs w:val="20"/>
                <w:lang w:eastAsia="en-US"/>
              </w:rPr>
              <w:t>427</w:t>
            </w:r>
          </w:p>
        </w:tc>
        <w:tc>
          <w:tcPr>
            <w:tcW w:w="3293" w:type="dxa"/>
            <w:tcBorders>
              <w:top w:val="nil"/>
              <w:left w:val="single" w:sz="4" w:space="0" w:color="auto"/>
              <w:bottom w:val="single" w:sz="4" w:space="0" w:color="auto"/>
              <w:right w:val="single" w:sz="4" w:space="0" w:color="auto"/>
            </w:tcBorders>
            <w:shd w:val="clear" w:color="auto" w:fill="auto"/>
            <w:vAlign w:val="center"/>
          </w:tcPr>
          <w:p w14:paraId="0FF36F78" w14:textId="3A829180" w:rsidR="009113EF" w:rsidRPr="0013144D" w:rsidRDefault="009113EF" w:rsidP="009113EF">
            <w:pPr>
              <w:spacing w:line="280" w:lineRule="atLeast"/>
              <w:ind w:left="454" w:right="227"/>
              <w:contextualSpacing/>
              <w:rPr>
                <w:rFonts w:eastAsia="Calibri"/>
                <w:i/>
                <w:iCs/>
                <w:sz w:val="20"/>
                <w:szCs w:val="20"/>
                <w:lang w:eastAsia="en-US"/>
              </w:rPr>
            </w:pPr>
            <w:r w:rsidRPr="00CF4AAE">
              <w:rPr>
                <w:i/>
                <w:iCs/>
                <w:sz w:val="20"/>
                <w:szCs w:val="20"/>
              </w:rPr>
              <w:t>ул</w:t>
            </w:r>
            <w:r>
              <w:rPr>
                <w:i/>
                <w:iCs/>
                <w:sz w:val="20"/>
                <w:szCs w:val="20"/>
              </w:rPr>
              <w:t>ица</w:t>
            </w:r>
            <w:r w:rsidRPr="00CF4AAE">
              <w:rPr>
                <w:i/>
                <w:iCs/>
                <w:sz w:val="20"/>
                <w:szCs w:val="20"/>
              </w:rPr>
              <w:t xml:space="preserve"> Героя Советского Союза Барболина </w:t>
            </w:r>
          </w:p>
        </w:tc>
        <w:tc>
          <w:tcPr>
            <w:tcW w:w="1077" w:type="dxa"/>
            <w:tcBorders>
              <w:top w:val="nil"/>
              <w:left w:val="single" w:sz="4" w:space="0" w:color="auto"/>
              <w:bottom w:val="single" w:sz="4" w:space="0" w:color="auto"/>
              <w:right w:val="single" w:sz="4" w:space="0" w:color="auto"/>
            </w:tcBorders>
            <w:shd w:val="clear" w:color="auto" w:fill="auto"/>
            <w:vAlign w:val="center"/>
          </w:tcPr>
          <w:p w14:paraId="09080DD6" w14:textId="3E14BE08" w:rsidR="009113EF" w:rsidRPr="0013144D" w:rsidRDefault="009113EF" w:rsidP="009113EF">
            <w:pPr>
              <w:spacing w:line="280" w:lineRule="atLeast"/>
              <w:contextualSpacing/>
              <w:jc w:val="center"/>
              <w:rPr>
                <w:rFonts w:eastAsia="Calibri"/>
                <w:i/>
                <w:iCs/>
                <w:sz w:val="20"/>
                <w:szCs w:val="20"/>
                <w:lang w:eastAsia="en-US"/>
              </w:rPr>
            </w:pPr>
            <w:r w:rsidRPr="00CF4AAE">
              <w:rPr>
                <w:i/>
                <w:iCs/>
                <w:sz w:val="20"/>
                <w:szCs w:val="20"/>
              </w:rPr>
              <w:t>1,705</w:t>
            </w:r>
          </w:p>
        </w:tc>
        <w:tc>
          <w:tcPr>
            <w:tcW w:w="2429" w:type="dxa"/>
            <w:vAlign w:val="center"/>
          </w:tcPr>
          <w:p w14:paraId="150789E9" w14:textId="3CCB0D47"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D4267D7" w14:textId="54C92480" w:rsidR="009113EF" w:rsidRPr="006B00A8" w:rsidRDefault="009113EF" w:rsidP="009113EF">
            <w:pPr>
              <w:spacing w:line="280" w:lineRule="atLeast"/>
              <w:contextualSpacing/>
              <w:jc w:val="center"/>
              <w:rPr>
                <w:rFonts w:eastAsia="Calibri"/>
                <w:sz w:val="20"/>
                <w:szCs w:val="20"/>
                <w:lang w:eastAsia="en-US"/>
              </w:rPr>
            </w:pPr>
            <w:r w:rsidRPr="00E153C9">
              <w:rPr>
                <w:rFonts w:eastAsia="Calibri"/>
                <w:sz w:val="20"/>
                <w:szCs w:val="20"/>
                <w:lang w:eastAsia="en-US"/>
              </w:rPr>
              <w:t>гравий</w:t>
            </w:r>
          </w:p>
        </w:tc>
        <w:tc>
          <w:tcPr>
            <w:tcW w:w="977" w:type="dxa"/>
            <w:vAlign w:val="center"/>
          </w:tcPr>
          <w:p w14:paraId="579685C9" w14:textId="2674BBF6"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0BDA5D80" w14:textId="77777777" w:rsidTr="00AC51F3">
        <w:trPr>
          <w:trHeight w:hRule="exact" w:val="28"/>
        </w:trPr>
        <w:tc>
          <w:tcPr>
            <w:tcW w:w="539" w:type="dxa"/>
            <w:vAlign w:val="center"/>
          </w:tcPr>
          <w:p w14:paraId="11681A07" w14:textId="5EB31D8B" w:rsidR="009113EF" w:rsidRPr="006B00A8" w:rsidRDefault="009113EF" w:rsidP="009113EF">
            <w:pPr>
              <w:spacing w:line="280" w:lineRule="atLeast"/>
              <w:contextualSpacing/>
              <w:rPr>
                <w:rFonts w:eastAsia="Calibri"/>
                <w:sz w:val="20"/>
                <w:szCs w:val="20"/>
                <w:lang w:eastAsia="en-US"/>
              </w:rPr>
            </w:pPr>
            <w:r>
              <w:rPr>
                <w:rFonts w:eastAsia="Calibri"/>
                <w:sz w:val="20"/>
                <w:szCs w:val="20"/>
                <w:lang w:eastAsia="en-US"/>
              </w:rPr>
              <w:t>42744</w:t>
            </w:r>
          </w:p>
        </w:tc>
        <w:tc>
          <w:tcPr>
            <w:tcW w:w="3293" w:type="dxa"/>
            <w:tcBorders>
              <w:top w:val="nil"/>
              <w:left w:val="single" w:sz="4" w:space="0" w:color="auto"/>
              <w:bottom w:val="single" w:sz="4" w:space="0" w:color="auto"/>
              <w:right w:val="single" w:sz="4" w:space="0" w:color="auto"/>
            </w:tcBorders>
            <w:shd w:val="clear" w:color="auto" w:fill="auto"/>
            <w:vAlign w:val="center"/>
          </w:tcPr>
          <w:p w14:paraId="61BB4559" w14:textId="77777777" w:rsidR="009113EF" w:rsidRPr="0013144D" w:rsidRDefault="009113EF" w:rsidP="009113EF">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68605A1F" w14:textId="77777777" w:rsidR="009113EF" w:rsidRPr="0013144D" w:rsidRDefault="009113EF" w:rsidP="009113EF">
            <w:pPr>
              <w:spacing w:line="280" w:lineRule="atLeast"/>
              <w:contextualSpacing/>
              <w:jc w:val="center"/>
              <w:rPr>
                <w:i/>
                <w:iCs/>
                <w:sz w:val="20"/>
                <w:szCs w:val="20"/>
              </w:rPr>
            </w:pPr>
          </w:p>
        </w:tc>
        <w:tc>
          <w:tcPr>
            <w:tcW w:w="2429" w:type="dxa"/>
            <w:vAlign w:val="center"/>
          </w:tcPr>
          <w:p w14:paraId="536E3B97" w14:textId="77777777" w:rsidR="009113EF" w:rsidRPr="006B00A8" w:rsidRDefault="009113EF" w:rsidP="009113EF">
            <w:pPr>
              <w:spacing w:line="280" w:lineRule="atLeast"/>
              <w:contextualSpacing/>
              <w:jc w:val="center"/>
              <w:rPr>
                <w:rFonts w:eastAsia="Calibri"/>
                <w:sz w:val="20"/>
                <w:szCs w:val="20"/>
                <w:lang w:eastAsia="en-US"/>
              </w:rPr>
            </w:pPr>
          </w:p>
        </w:tc>
        <w:tc>
          <w:tcPr>
            <w:tcW w:w="1494" w:type="dxa"/>
            <w:vAlign w:val="center"/>
          </w:tcPr>
          <w:p w14:paraId="46F0F203" w14:textId="77777777" w:rsidR="009113EF" w:rsidRPr="006B00A8" w:rsidRDefault="009113EF" w:rsidP="009113EF">
            <w:pPr>
              <w:spacing w:line="280" w:lineRule="atLeast"/>
              <w:contextualSpacing/>
              <w:jc w:val="center"/>
              <w:rPr>
                <w:rFonts w:eastAsia="Calibri"/>
                <w:sz w:val="20"/>
                <w:szCs w:val="20"/>
                <w:lang w:eastAsia="en-US"/>
              </w:rPr>
            </w:pPr>
          </w:p>
        </w:tc>
        <w:tc>
          <w:tcPr>
            <w:tcW w:w="977" w:type="dxa"/>
            <w:vAlign w:val="center"/>
          </w:tcPr>
          <w:p w14:paraId="248134FC" w14:textId="77777777"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3316DDC8" w14:textId="77777777" w:rsidTr="00AC51F3">
        <w:trPr>
          <w:trHeight w:val="215"/>
        </w:trPr>
        <w:tc>
          <w:tcPr>
            <w:tcW w:w="539" w:type="dxa"/>
            <w:vAlign w:val="center"/>
          </w:tcPr>
          <w:p w14:paraId="0C0B8DE3" w14:textId="77777777" w:rsidR="009113EF" w:rsidRPr="006B00A8" w:rsidRDefault="009113EF" w:rsidP="009113EF">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324EE2DB" w14:textId="571B0048" w:rsidR="009113EF" w:rsidRPr="00CF4AAE" w:rsidRDefault="009113EF" w:rsidP="009113EF">
            <w:pPr>
              <w:spacing w:line="280" w:lineRule="atLeast"/>
              <w:ind w:right="227"/>
              <w:contextualSpacing/>
              <w:rPr>
                <w:rFonts w:eastAsia="Calibri"/>
                <w:sz w:val="20"/>
                <w:szCs w:val="20"/>
                <w:lang w:eastAsia="en-US"/>
              </w:rPr>
            </w:pPr>
            <w:r>
              <w:rPr>
                <w:sz w:val="20"/>
                <w:szCs w:val="20"/>
              </w:rPr>
              <w:t>деревня</w:t>
            </w:r>
            <w:r w:rsidRPr="00CF4AAE">
              <w:rPr>
                <w:sz w:val="20"/>
                <w:szCs w:val="20"/>
              </w:rPr>
              <w:t xml:space="preserve"> Наволок</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1761B78A" w14:textId="41E6C138" w:rsidR="009113EF" w:rsidRPr="006B00A8" w:rsidRDefault="009113EF" w:rsidP="009113EF">
            <w:pPr>
              <w:spacing w:line="280" w:lineRule="atLeast"/>
              <w:contextualSpacing/>
              <w:jc w:val="center"/>
              <w:rPr>
                <w:rFonts w:eastAsia="Calibri"/>
                <w:sz w:val="20"/>
                <w:szCs w:val="20"/>
                <w:lang w:eastAsia="en-US"/>
              </w:rPr>
            </w:pPr>
            <w:r>
              <w:rPr>
                <w:sz w:val="20"/>
                <w:szCs w:val="20"/>
              </w:rPr>
              <w:t>1,414</w:t>
            </w:r>
          </w:p>
        </w:tc>
        <w:tc>
          <w:tcPr>
            <w:tcW w:w="2429" w:type="dxa"/>
            <w:vAlign w:val="center"/>
          </w:tcPr>
          <w:p w14:paraId="1ACAE3A8" w14:textId="77777777" w:rsidR="009113EF" w:rsidRPr="006B00A8" w:rsidRDefault="009113EF" w:rsidP="009113EF">
            <w:pPr>
              <w:spacing w:line="280" w:lineRule="atLeast"/>
              <w:contextualSpacing/>
              <w:jc w:val="center"/>
              <w:rPr>
                <w:rFonts w:eastAsia="Calibri"/>
                <w:sz w:val="20"/>
                <w:szCs w:val="20"/>
                <w:lang w:eastAsia="en-US"/>
              </w:rPr>
            </w:pPr>
          </w:p>
        </w:tc>
        <w:tc>
          <w:tcPr>
            <w:tcW w:w="1494" w:type="dxa"/>
            <w:vAlign w:val="center"/>
          </w:tcPr>
          <w:p w14:paraId="748C522F" w14:textId="77777777" w:rsidR="009113EF" w:rsidRPr="006B00A8" w:rsidRDefault="009113EF" w:rsidP="009113EF">
            <w:pPr>
              <w:spacing w:line="280" w:lineRule="atLeast"/>
              <w:contextualSpacing/>
              <w:jc w:val="center"/>
              <w:rPr>
                <w:rFonts w:eastAsia="Calibri"/>
                <w:sz w:val="20"/>
                <w:szCs w:val="20"/>
                <w:lang w:eastAsia="en-US"/>
              </w:rPr>
            </w:pPr>
          </w:p>
        </w:tc>
        <w:tc>
          <w:tcPr>
            <w:tcW w:w="977" w:type="dxa"/>
            <w:vAlign w:val="center"/>
          </w:tcPr>
          <w:p w14:paraId="4639D115" w14:textId="4C8F4CDF" w:rsidR="009113EF" w:rsidRPr="006B00A8" w:rsidRDefault="009113EF" w:rsidP="009113EF">
            <w:pPr>
              <w:spacing w:line="280" w:lineRule="atLeast"/>
              <w:contextualSpacing/>
              <w:jc w:val="center"/>
              <w:rPr>
                <w:rFonts w:eastAsia="Calibri"/>
                <w:sz w:val="20"/>
                <w:szCs w:val="20"/>
                <w:lang w:eastAsia="en-US"/>
              </w:rPr>
            </w:pPr>
            <w:r>
              <w:rPr>
                <w:rFonts w:eastAsia="Calibri"/>
                <w:sz w:val="20"/>
                <w:szCs w:val="20"/>
                <w:lang w:eastAsia="en-US"/>
              </w:rPr>
              <w:t>3</w:t>
            </w:r>
          </w:p>
        </w:tc>
      </w:tr>
      <w:tr w:rsidR="009113EF" w:rsidRPr="003172C7" w14:paraId="3C2C931D" w14:textId="77777777" w:rsidTr="00AC51F3">
        <w:trPr>
          <w:trHeight w:val="215"/>
        </w:trPr>
        <w:tc>
          <w:tcPr>
            <w:tcW w:w="539" w:type="dxa"/>
            <w:vAlign w:val="center"/>
          </w:tcPr>
          <w:p w14:paraId="19CA3653" w14:textId="09483563" w:rsidR="009113EF" w:rsidRPr="006B00A8" w:rsidRDefault="009113EF" w:rsidP="009113EF">
            <w:pPr>
              <w:spacing w:line="280" w:lineRule="atLeast"/>
              <w:contextualSpacing/>
              <w:rPr>
                <w:rFonts w:eastAsia="Calibri"/>
                <w:sz w:val="20"/>
                <w:szCs w:val="20"/>
                <w:lang w:eastAsia="en-US"/>
              </w:rPr>
            </w:pPr>
            <w:r>
              <w:rPr>
                <w:rFonts w:eastAsia="Calibri"/>
                <w:sz w:val="20"/>
                <w:szCs w:val="20"/>
                <w:lang w:eastAsia="en-US"/>
              </w:rPr>
              <w:t>42</w:t>
            </w:r>
            <w:r w:rsidR="004354D7">
              <w:rPr>
                <w:rFonts w:eastAsia="Calibri"/>
                <w:sz w:val="20"/>
                <w:szCs w:val="20"/>
                <w:lang w:eastAsia="en-US"/>
              </w:rPr>
              <w:t>8</w:t>
            </w:r>
          </w:p>
        </w:tc>
        <w:tc>
          <w:tcPr>
            <w:tcW w:w="3293" w:type="dxa"/>
            <w:tcBorders>
              <w:top w:val="nil"/>
              <w:left w:val="single" w:sz="4" w:space="0" w:color="auto"/>
              <w:bottom w:val="single" w:sz="4" w:space="0" w:color="auto"/>
              <w:right w:val="single" w:sz="4" w:space="0" w:color="auto"/>
            </w:tcBorders>
            <w:shd w:val="clear" w:color="auto" w:fill="auto"/>
            <w:vAlign w:val="center"/>
          </w:tcPr>
          <w:p w14:paraId="7D92CB84" w14:textId="3084E473" w:rsidR="009113EF" w:rsidRPr="00CF4AAE" w:rsidRDefault="009113EF" w:rsidP="009113EF">
            <w:pPr>
              <w:spacing w:line="280" w:lineRule="atLeast"/>
              <w:ind w:left="454" w:right="227"/>
              <w:contextualSpacing/>
              <w:rPr>
                <w:rFonts w:eastAsia="Calibri"/>
                <w:i/>
                <w:iCs/>
                <w:sz w:val="20"/>
                <w:szCs w:val="20"/>
                <w:lang w:eastAsia="en-US"/>
              </w:rPr>
            </w:pPr>
            <w:r w:rsidRPr="00CF4AAE">
              <w:rPr>
                <w:i/>
                <w:iCs/>
                <w:sz w:val="20"/>
                <w:szCs w:val="20"/>
              </w:rPr>
              <w:t>переулок Заовражный</w:t>
            </w:r>
          </w:p>
        </w:tc>
        <w:tc>
          <w:tcPr>
            <w:tcW w:w="1077" w:type="dxa"/>
            <w:tcBorders>
              <w:top w:val="nil"/>
              <w:left w:val="single" w:sz="4" w:space="0" w:color="auto"/>
              <w:bottom w:val="single" w:sz="4" w:space="0" w:color="auto"/>
              <w:right w:val="single" w:sz="4" w:space="0" w:color="auto"/>
            </w:tcBorders>
            <w:shd w:val="clear" w:color="auto" w:fill="auto"/>
            <w:vAlign w:val="center"/>
          </w:tcPr>
          <w:p w14:paraId="03967E18" w14:textId="753CD6A8" w:rsidR="009113EF" w:rsidRPr="00CF4AAE" w:rsidRDefault="009113EF" w:rsidP="009113EF">
            <w:pPr>
              <w:spacing w:line="280" w:lineRule="atLeast"/>
              <w:contextualSpacing/>
              <w:jc w:val="center"/>
              <w:rPr>
                <w:rFonts w:eastAsia="Calibri"/>
                <w:i/>
                <w:iCs/>
                <w:sz w:val="20"/>
                <w:szCs w:val="20"/>
                <w:lang w:eastAsia="en-US"/>
              </w:rPr>
            </w:pPr>
            <w:r w:rsidRPr="00CF4AAE">
              <w:rPr>
                <w:i/>
                <w:iCs/>
                <w:sz w:val="20"/>
                <w:szCs w:val="20"/>
              </w:rPr>
              <w:t>0,438</w:t>
            </w:r>
          </w:p>
        </w:tc>
        <w:tc>
          <w:tcPr>
            <w:tcW w:w="2429" w:type="dxa"/>
            <w:vAlign w:val="center"/>
          </w:tcPr>
          <w:p w14:paraId="3F700B00" w14:textId="3A03E4CA"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862E640" w14:textId="426CF9AA"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5280AA2" w14:textId="675B8948"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46EC7E59" w14:textId="77777777" w:rsidTr="00AC51F3">
        <w:trPr>
          <w:trHeight w:val="215"/>
        </w:trPr>
        <w:tc>
          <w:tcPr>
            <w:tcW w:w="539" w:type="dxa"/>
            <w:vAlign w:val="center"/>
          </w:tcPr>
          <w:p w14:paraId="1B4ED6C2" w14:textId="433594C6" w:rsidR="009113EF" w:rsidRPr="006B00A8" w:rsidRDefault="009113EF" w:rsidP="009113EF">
            <w:pPr>
              <w:spacing w:line="280" w:lineRule="atLeast"/>
              <w:contextualSpacing/>
              <w:rPr>
                <w:rFonts w:eastAsia="Calibri"/>
                <w:sz w:val="20"/>
                <w:szCs w:val="20"/>
                <w:lang w:eastAsia="en-US"/>
              </w:rPr>
            </w:pPr>
            <w:r>
              <w:rPr>
                <w:rFonts w:eastAsia="Calibri"/>
                <w:sz w:val="20"/>
                <w:szCs w:val="20"/>
                <w:lang w:eastAsia="en-US"/>
              </w:rPr>
              <w:t>4</w:t>
            </w:r>
            <w:r w:rsidR="004354D7">
              <w:rPr>
                <w:rFonts w:eastAsia="Calibri"/>
                <w:sz w:val="20"/>
                <w:szCs w:val="20"/>
                <w:lang w:eastAsia="en-US"/>
              </w:rPr>
              <w:t>29</w:t>
            </w:r>
          </w:p>
        </w:tc>
        <w:tc>
          <w:tcPr>
            <w:tcW w:w="3293" w:type="dxa"/>
            <w:tcBorders>
              <w:top w:val="nil"/>
              <w:left w:val="single" w:sz="4" w:space="0" w:color="auto"/>
              <w:bottom w:val="single" w:sz="4" w:space="0" w:color="auto"/>
              <w:right w:val="single" w:sz="4" w:space="0" w:color="auto"/>
            </w:tcBorders>
            <w:shd w:val="clear" w:color="auto" w:fill="auto"/>
            <w:vAlign w:val="center"/>
          </w:tcPr>
          <w:p w14:paraId="3A918C1F" w14:textId="69B2D841" w:rsidR="009113EF" w:rsidRPr="00CF4AAE" w:rsidRDefault="009113EF" w:rsidP="009113EF">
            <w:pPr>
              <w:spacing w:line="280" w:lineRule="atLeast"/>
              <w:ind w:left="454" w:right="227"/>
              <w:contextualSpacing/>
              <w:rPr>
                <w:rFonts w:eastAsia="Calibri"/>
                <w:i/>
                <w:iCs/>
                <w:sz w:val="20"/>
                <w:szCs w:val="20"/>
                <w:lang w:eastAsia="en-US"/>
              </w:rPr>
            </w:pPr>
            <w:r w:rsidRPr="00CF4AAE">
              <w:rPr>
                <w:i/>
                <w:iCs/>
                <w:sz w:val="20"/>
                <w:szCs w:val="20"/>
              </w:rPr>
              <w:t>ул</w:t>
            </w:r>
            <w:r>
              <w:rPr>
                <w:i/>
                <w:iCs/>
                <w:sz w:val="20"/>
                <w:szCs w:val="20"/>
              </w:rPr>
              <w:t>ица</w:t>
            </w:r>
            <w:r w:rsidRPr="00CF4AAE">
              <w:rPr>
                <w:i/>
                <w:iCs/>
                <w:sz w:val="20"/>
                <w:szCs w:val="20"/>
              </w:rPr>
              <w:t xml:space="preserve"> Цветочная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7CB94B36" w14:textId="0D1F2C3A" w:rsidR="009113EF" w:rsidRPr="00CF4AAE" w:rsidRDefault="009113EF" w:rsidP="009113EF">
            <w:pPr>
              <w:spacing w:line="280" w:lineRule="atLeast"/>
              <w:contextualSpacing/>
              <w:jc w:val="center"/>
              <w:rPr>
                <w:rFonts w:eastAsia="Calibri"/>
                <w:i/>
                <w:iCs/>
                <w:sz w:val="20"/>
                <w:szCs w:val="20"/>
                <w:lang w:eastAsia="en-US"/>
              </w:rPr>
            </w:pPr>
            <w:r w:rsidRPr="00CF4AAE">
              <w:rPr>
                <w:i/>
                <w:iCs/>
                <w:sz w:val="20"/>
                <w:szCs w:val="20"/>
              </w:rPr>
              <w:t>0,681</w:t>
            </w:r>
          </w:p>
        </w:tc>
        <w:tc>
          <w:tcPr>
            <w:tcW w:w="2429" w:type="dxa"/>
            <w:vAlign w:val="center"/>
          </w:tcPr>
          <w:p w14:paraId="6B876188" w14:textId="7FF07526"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3B5959E" w14:textId="46CB28F7"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839A7F1" w14:textId="3DAE82D9"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4E7EAC23" w14:textId="77777777" w:rsidTr="00AC51F3">
        <w:trPr>
          <w:trHeight w:val="215"/>
        </w:trPr>
        <w:tc>
          <w:tcPr>
            <w:tcW w:w="539" w:type="dxa"/>
            <w:vAlign w:val="center"/>
          </w:tcPr>
          <w:p w14:paraId="3B8F4761" w14:textId="38FBF761" w:rsidR="009113EF" w:rsidRPr="006B00A8" w:rsidRDefault="009113EF" w:rsidP="009113EF">
            <w:pPr>
              <w:spacing w:line="280" w:lineRule="atLeast"/>
              <w:contextualSpacing/>
              <w:rPr>
                <w:rFonts w:eastAsia="Calibri"/>
                <w:sz w:val="20"/>
                <w:szCs w:val="20"/>
                <w:lang w:eastAsia="en-US"/>
              </w:rPr>
            </w:pPr>
            <w:r>
              <w:rPr>
                <w:rFonts w:eastAsia="Calibri"/>
                <w:sz w:val="20"/>
                <w:szCs w:val="20"/>
                <w:lang w:eastAsia="en-US"/>
              </w:rPr>
              <w:t>43</w:t>
            </w:r>
            <w:r w:rsidR="004354D7">
              <w:rPr>
                <w:rFonts w:eastAsia="Calibri"/>
                <w:sz w:val="20"/>
                <w:szCs w:val="20"/>
                <w:lang w:eastAsia="en-US"/>
              </w:rPr>
              <w:t>0</w:t>
            </w:r>
          </w:p>
        </w:tc>
        <w:tc>
          <w:tcPr>
            <w:tcW w:w="3293" w:type="dxa"/>
            <w:tcBorders>
              <w:top w:val="nil"/>
              <w:left w:val="single" w:sz="4" w:space="0" w:color="auto"/>
              <w:bottom w:val="single" w:sz="4" w:space="0" w:color="auto"/>
              <w:right w:val="single" w:sz="4" w:space="0" w:color="auto"/>
            </w:tcBorders>
            <w:shd w:val="clear" w:color="auto" w:fill="auto"/>
            <w:vAlign w:val="center"/>
          </w:tcPr>
          <w:p w14:paraId="02B220F8" w14:textId="7AEF76CD" w:rsidR="009113EF" w:rsidRPr="00CF4AAE" w:rsidRDefault="009113EF" w:rsidP="009113EF">
            <w:pPr>
              <w:spacing w:line="200" w:lineRule="atLeast"/>
              <w:ind w:left="454" w:right="227"/>
              <w:contextualSpacing/>
              <w:rPr>
                <w:rFonts w:eastAsia="Calibri"/>
                <w:i/>
                <w:iCs/>
                <w:sz w:val="20"/>
                <w:szCs w:val="20"/>
                <w:lang w:eastAsia="en-US"/>
              </w:rPr>
            </w:pPr>
            <w:r w:rsidRPr="00CF4AAE">
              <w:rPr>
                <w:i/>
                <w:iCs/>
                <w:sz w:val="20"/>
                <w:szCs w:val="20"/>
              </w:rPr>
              <w:t>переулок Петровский</w:t>
            </w:r>
          </w:p>
        </w:tc>
        <w:tc>
          <w:tcPr>
            <w:tcW w:w="1077" w:type="dxa"/>
            <w:tcBorders>
              <w:top w:val="nil"/>
              <w:left w:val="single" w:sz="4" w:space="0" w:color="auto"/>
              <w:bottom w:val="single" w:sz="4" w:space="0" w:color="auto"/>
              <w:right w:val="single" w:sz="4" w:space="0" w:color="auto"/>
            </w:tcBorders>
            <w:shd w:val="clear" w:color="auto" w:fill="auto"/>
            <w:vAlign w:val="center"/>
          </w:tcPr>
          <w:p w14:paraId="06A77D93" w14:textId="4FAD85F7" w:rsidR="009113EF" w:rsidRPr="00CF4AAE" w:rsidRDefault="009113EF" w:rsidP="009113EF">
            <w:pPr>
              <w:spacing w:line="280" w:lineRule="atLeast"/>
              <w:contextualSpacing/>
              <w:jc w:val="center"/>
              <w:rPr>
                <w:rFonts w:eastAsia="Calibri"/>
                <w:i/>
                <w:iCs/>
                <w:sz w:val="20"/>
                <w:szCs w:val="20"/>
                <w:lang w:eastAsia="en-US"/>
              </w:rPr>
            </w:pPr>
            <w:r w:rsidRPr="00CF4AAE">
              <w:rPr>
                <w:i/>
                <w:iCs/>
                <w:sz w:val="20"/>
                <w:szCs w:val="20"/>
              </w:rPr>
              <w:t>0,295</w:t>
            </w:r>
          </w:p>
        </w:tc>
        <w:tc>
          <w:tcPr>
            <w:tcW w:w="2429" w:type="dxa"/>
            <w:vAlign w:val="center"/>
          </w:tcPr>
          <w:p w14:paraId="62891BB6" w14:textId="4EF9395C"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0F90580" w14:textId="4A1A5616"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C54DBBD" w14:textId="6ADE83B0"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34CE9748" w14:textId="77777777" w:rsidTr="00AC51F3">
        <w:trPr>
          <w:trHeight w:hRule="exact" w:val="28"/>
        </w:trPr>
        <w:tc>
          <w:tcPr>
            <w:tcW w:w="539" w:type="dxa"/>
            <w:vAlign w:val="center"/>
          </w:tcPr>
          <w:p w14:paraId="4F09F532" w14:textId="77777777" w:rsidR="009113EF" w:rsidRPr="006B00A8" w:rsidRDefault="009113EF" w:rsidP="009113EF">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4C104F1D" w14:textId="77777777" w:rsidR="009113EF" w:rsidRPr="00CF4AAE" w:rsidRDefault="009113EF" w:rsidP="009113EF">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28B7DE1C" w14:textId="77777777" w:rsidR="009113EF" w:rsidRPr="00CF4AAE" w:rsidRDefault="009113EF" w:rsidP="009113EF">
            <w:pPr>
              <w:spacing w:line="280" w:lineRule="atLeast"/>
              <w:contextualSpacing/>
              <w:jc w:val="center"/>
              <w:rPr>
                <w:i/>
                <w:iCs/>
                <w:sz w:val="20"/>
                <w:szCs w:val="20"/>
              </w:rPr>
            </w:pPr>
          </w:p>
        </w:tc>
        <w:tc>
          <w:tcPr>
            <w:tcW w:w="2429" w:type="dxa"/>
            <w:vAlign w:val="center"/>
          </w:tcPr>
          <w:p w14:paraId="30D09218" w14:textId="77777777" w:rsidR="009113EF" w:rsidRPr="006B00A8" w:rsidRDefault="009113EF" w:rsidP="009113EF">
            <w:pPr>
              <w:spacing w:line="280" w:lineRule="atLeast"/>
              <w:contextualSpacing/>
              <w:jc w:val="center"/>
              <w:rPr>
                <w:rFonts w:eastAsia="Calibri"/>
                <w:sz w:val="20"/>
                <w:szCs w:val="20"/>
                <w:lang w:eastAsia="en-US"/>
              </w:rPr>
            </w:pPr>
          </w:p>
        </w:tc>
        <w:tc>
          <w:tcPr>
            <w:tcW w:w="1494" w:type="dxa"/>
            <w:vAlign w:val="center"/>
          </w:tcPr>
          <w:p w14:paraId="4C8165DB" w14:textId="77777777" w:rsidR="009113EF" w:rsidRPr="006B00A8" w:rsidRDefault="009113EF" w:rsidP="009113EF">
            <w:pPr>
              <w:spacing w:line="280" w:lineRule="atLeast"/>
              <w:contextualSpacing/>
              <w:jc w:val="center"/>
              <w:rPr>
                <w:rFonts w:eastAsia="Calibri"/>
                <w:sz w:val="20"/>
                <w:szCs w:val="20"/>
                <w:lang w:eastAsia="en-US"/>
              </w:rPr>
            </w:pPr>
          </w:p>
        </w:tc>
        <w:tc>
          <w:tcPr>
            <w:tcW w:w="977" w:type="dxa"/>
            <w:vAlign w:val="center"/>
          </w:tcPr>
          <w:p w14:paraId="1B2D52CF" w14:textId="77777777"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385D4F42" w14:textId="77777777" w:rsidTr="00AC51F3">
        <w:trPr>
          <w:trHeight w:val="215"/>
        </w:trPr>
        <w:tc>
          <w:tcPr>
            <w:tcW w:w="539" w:type="dxa"/>
            <w:vAlign w:val="center"/>
          </w:tcPr>
          <w:p w14:paraId="0AA495AC" w14:textId="77777777" w:rsidR="009113EF" w:rsidRPr="006B00A8" w:rsidRDefault="009113EF" w:rsidP="009113EF">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670EAB5E" w14:textId="6A077DB5" w:rsidR="009113EF" w:rsidRPr="00CF4AAE" w:rsidRDefault="009113EF" w:rsidP="009113EF">
            <w:pPr>
              <w:spacing w:line="280" w:lineRule="atLeast"/>
              <w:ind w:right="227"/>
              <w:contextualSpacing/>
              <w:rPr>
                <w:rFonts w:eastAsia="Calibri"/>
                <w:sz w:val="20"/>
                <w:szCs w:val="20"/>
                <w:lang w:eastAsia="en-US"/>
              </w:rPr>
            </w:pPr>
            <w:r>
              <w:rPr>
                <w:sz w:val="20"/>
                <w:szCs w:val="20"/>
              </w:rPr>
              <w:t>деревня</w:t>
            </w:r>
            <w:r w:rsidRPr="00CF4AAE">
              <w:rPr>
                <w:sz w:val="20"/>
                <w:szCs w:val="20"/>
              </w:rPr>
              <w:t xml:space="preserve"> Исады</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38D124B8" w14:textId="3C6E7FF7" w:rsidR="009113EF" w:rsidRPr="006B00A8" w:rsidRDefault="009113EF" w:rsidP="009113EF">
            <w:pPr>
              <w:spacing w:line="280" w:lineRule="atLeast"/>
              <w:contextualSpacing/>
              <w:jc w:val="center"/>
              <w:rPr>
                <w:rFonts w:eastAsia="Calibri"/>
                <w:sz w:val="20"/>
                <w:szCs w:val="20"/>
                <w:lang w:eastAsia="en-US"/>
              </w:rPr>
            </w:pPr>
            <w:r>
              <w:rPr>
                <w:sz w:val="20"/>
                <w:szCs w:val="20"/>
              </w:rPr>
              <w:t>0,917</w:t>
            </w:r>
          </w:p>
        </w:tc>
        <w:tc>
          <w:tcPr>
            <w:tcW w:w="2429" w:type="dxa"/>
            <w:vAlign w:val="center"/>
          </w:tcPr>
          <w:p w14:paraId="4A7A6C14" w14:textId="77777777" w:rsidR="009113EF" w:rsidRPr="006B00A8" w:rsidRDefault="009113EF" w:rsidP="009113EF">
            <w:pPr>
              <w:spacing w:line="280" w:lineRule="atLeast"/>
              <w:contextualSpacing/>
              <w:jc w:val="center"/>
              <w:rPr>
                <w:rFonts w:eastAsia="Calibri"/>
                <w:sz w:val="20"/>
                <w:szCs w:val="20"/>
                <w:lang w:eastAsia="en-US"/>
              </w:rPr>
            </w:pPr>
          </w:p>
        </w:tc>
        <w:tc>
          <w:tcPr>
            <w:tcW w:w="1494" w:type="dxa"/>
            <w:vAlign w:val="center"/>
          </w:tcPr>
          <w:p w14:paraId="55910ECF" w14:textId="77777777" w:rsidR="009113EF" w:rsidRPr="006B00A8" w:rsidRDefault="009113EF" w:rsidP="009113EF">
            <w:pPr>
              <w:spacing w:line="280" w:lineRule="atLeast"/>
              <w:contextualSpacing/>
              <w:jc w:val="center"/>
              <w:rPr>
                <w:rFonts w:eastAsia="Calibri"/>
                <w:sz w:val="20"/>
                <w:szCs w:val="20"/>
                <w:lang w:eastAsia="en-US"/>
              </w:rPr>
            </w:pPr>
          </w:p>
        </w:tc>
        <w:tc>
          <w:tcPr>
            <w:tcW w:w="977" w:type="dxa"/>
            <w:vAlign w:val="center"/>
          </w:tcPr>
          <w:p w14:paraId="38F20958" w14:textId="76300031" w:rsidR="009113EF" w:rsidRPr="006B00A8" w:rsidRDefault="009113EF" w:rsidP="009113EF">
            <w:pPr>
              <w:spacing w:line="280" w:lineRule="atLeast"/>
              <w:contextualSpacing/>
              <w:jc w:val="center"/>
              <w:rPr>
                <w:rFonts w:eastAsia="Calibri"/>
                <w:sz w:val="20"/>
                <w:szCs w:val="20"/>
                <w:lang w:eastAsia="en-US"/>
              </w:rPr>
            </w:pPr>
            <w:r>
              <w:rPr>
                <w:rFonts w:eastAsia="Calibri"/>
                <w:sz w:val="20"/>
                <w:szCs w:val="20"/>
                <w:lang w:eastAsia="en-US"/>
              </w:rPr>
              <w:t>2</w:t>
            </w:r>
          </w:p>
        </w:tc>
      </w:tr>
      <w:tr w:rsidR="009113EF" w:rsidRPr="003172C7" w14:paraId="34E2781C" w14:textId="77777777" w:rsidTr="00AC51F3">
        <w:trPr>
          <w:trHeight w:val="215"/>
        </w:trPr>
        <w:tc>
          <w:tcPr>
            <w:tcW w:w="539" w:type="dxa"/>
            <w:vAlign w:val="center"/>
          </w:tcPr>
          <w:p w14:paraId="1C6878AF" w14:textId="5178AF91" w:rsidR="009113EF" w:rsidRPr="006B00A8" w:rsidRDefault="009113EF" w:rsidP="009113EF">
            <w:pPr>
              <w:spacing w:line="280" w:lineRule="atLeast"/>
              <w:contextualSpacing/>
              <w:rPr>
                <w:rFonts w:eastAsia="Calibri"/>
                <w:sz w:val="20"/>
                <w:szCs w:val="20"/>
                <w:lang w:eastAsia="en-US"/>
              </w:rPr>
            </w:pPr>
            <w:r>
              <w:rPr>
                <w:rFonts w:eastAsia="Calibri"/>
                <w:sz w:val="20"/>
                <w:szCs w:val="20"/>
                <w:lang w:eastAsia="en-US"/>
              </w:rPr>
              <w:t>43</w:t>
            </w:r>
            <w:r w:rsidR="004354D7">
              <w:rPr>
                <w:rFonts w:eastAsia="Calibri"/>
                <w:sz w:val="20"/>
                <w:szCs w:val="20"/>
                <w:lang w:eastAsia="en-US"/>
              </w:rPr>
              <w:t>1</w:t>
            </w:r>
          </w:p>
        </w:tc>
        <w:tc>
          <w:tcPr>
            <w:tcW w:w="3293" w:type="dxa"/>
            <w:tcBorders>
              <w:top w:val="nil"/>
              <w:left w:val="single" w:sz="4" w:space="0" w:color="auto"/>
              <w:bottom w:val="single" w:sz="4" w:space="0" w:color="auto"/>
              <w:right w:val="single" w:sz="4" w:space="0" w:color="auto"/>
            </w:tcBorders>
            <w:shd w:val="clear" w:color="auto" w:fill="auto"/>
            <w:vAlign w:val="center"/>
          </w:tcPr>
          <w:p w14:paraId="6EEA8978" w14:textId="2A84535C" w:rsidR="009113EF" w:rsidRPr="00CF4AAE" w:rsidRDefault="009113EF" w:rsidP="009113EF">
            <w:pPr>
              <w:spacing w:line="280" w:lineRule="atLeast"/>
              <w:ind w:left="454" w:right="227"/>
              <w:contextualSpacing/>
              <w:rPr>
                <w:rFonts w:eastAsia="Calibri"/>
                <w:i/>
                <w:iCs/>
                <w:sz w:val="20"/>
                <w:szCs w:val="20"/>
                <w:lang w:eastAsia="en-US"/>
              </w:rPr>
            </w:pPr>
            <w:r w:rsidRPr="00CF4AAE">
              <w:rPr>
                <w:i/>
                <w:iCs/>
                <w:sz w:val="20"/>
                <w:szCs w:val="20"/>
              </w:rPr>
              <w:t>улица Исадовская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36A8ADC4" w14:textId="317EB821" w:rsidR="009113EF" w:rsidRPr="00CF4AAE" w:rsidRDefault="009113EF" w:rsidP="009113EF">
            <w:pPr>
              <w:spacing w:line="280" w:lineRule="atLeast"/>
              <w:contextualSpacing/>
              <w:jc w:val="center"/>
              <w:rPr>
                <w:rFonts w:eastAsia="Calibri"/>
                <w:i/>
                <w:iCs/>
                <w:sz w:val="20"/>
                <w:szCs w:val="20"/>
                <w:lang w:eastAsia="en-US"/>
              </w:rPr>
            </w:pPr>
            <w:r w:rsidRPr="00CF4AAE">
              <w:rPr>
                <w:i/>
                <w:iCs/>
                <w:sz w:val="20"/>
                <w:szCs w:val="20"/>
              </w:rPr>
              <w:t>0,692</w:t>
            </w:r>
          </w:p>
        </w:tc>
        <w:tc>
          <w:tcPr>
            <w:tcW w:w="2429" w:type="dxa"/>
            <w:vAlign w:val="center"/>
          </w:tcPr>
          <w:p w14:paraId="001F04B6" w14:textId="656A9D4E"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10458B0" w14:textId="4621B8F0" w:rsidR="009113EF" w:rsidRPr="006B00A8" w:rsidRDefault="009113EF" w:rsidP="009113EF">
            <w:pPr>
              <w:spacing w:line="280" w:lineRule="atLeast"/>
              <w:contextualSpacing/>
              <w:jc w:val="center"/>
              <w:rPr>
                <w:rFonts w:eastAsia="Calibri"/>
                <w:sz w:val="20"/>
                <w:szCs w:val="20"/>
                <w:lang w:eastAsia="en-US"/>
              </w:rPr>
            </w:pPr>
            <w:r w:rsidRPr="00E153C9">
              <w:rPr>
                <w:rFonts w:eastAsia="Calibri"/>
                <w:sz w:val="20"/>
                <w:szCs w:val="20"/>
                <w:lang w:eastAsia="en-US"/>
              </w:rPr>
              <w:t>гравий</w:t>
            </w:r>
          </w:p>
        </w:tc>
        <w:tc>
          <w:tcPr>
            <w:tcW w:w="977" w:type="dxa"/>
            <w:vAlign w:val="center"/>
          </w:tcPr>
          <w:p w14:paraId="5ECB35F9" w14:textId="756EF45D"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2911658E" w14:textId="77777777" w:rsidTr="00AC51F3">
        <w:trPr>
          <w:trHeight w:val="215"/>
        </w:trPr>
        <w:tc>
          <w:tcPr>
            <w:tcW w:w="539" w:type="dxa"/>
            <w:vAlign w:val="center"/>
          </w:tcPr>
          <w:p w14:paraId="61A4DB46" w14:textId="516D1847" w:rsidR="009113EF" w:rsidRPr="006B00A8" w:rsidRDefault="004354D7" w:rsidP="009113EF">
            <w:pPr>
              <w:spacing w:line="280" w:lineRule="atLeast"/>
              <w:contextualSpacing/>
              <w:rPr>
                <w:rFonts w:eastAsia="Calibri"/>
                <w:sz w:val="20"/>
                <w:szCs w:val="20"/>
                <w:lang w:eastAsia="en-US"/>
              </w:rPr>
            </w:pPr>
            <w:r>
              <w:rPr>
                <w:rFonts w:eastAsia="Calibri"/>
                <w:sz w:val="20"/>
                <w:szCs w:val="20"/>
                <w:lang w:eastAsia="en-US"/>
              </w:rPr>
              <w:t>432</w:t>
            </w:r>
          </w:p>
        </w:tc>
        <w:tc>
          <w:tcPr>
            <w:tcW w:w="3293" w:type="dxa"/>
            <w:tcBorders>
              <w:top w:val="nil"/>
              <w:left w:val="single" w:sz="4" w:space="0" w:color="auto"/>
              <w:bottom w:val="single" w:sz="4" w:space="0" w:color="auto"/>
              <w:right w:val="single" w:sz="4" w:space="0" w:color="auto"/>
            </w:tcBorders>
            <w:shd w:val="clear" w:color="auto" w:fill="auto"/>
            <w:vAlign w:val="center"/>
          </w:tcPr>
          <w:p w14:paraId="0C7CF75B" w14:textId="16C0B5D8" w:rsidR="009113EF" w:rsidRPr="00CF4AAE" w:rsidRDefault="009113EF" w:rsidP="009113EF">
            <w:pPr>
              <w:spacing w:line="280" w:lineRule="atLeast"/>
              <w:ind w:left="454" w:right="227"/>
              <w:contextualSpacing/>
              <w:rPr>
                <w:rFonts w:eastAsia="Calibri"/>
                <w:i/>
                <w:iCs/>
                <w:sz w:val="20"/>
                <w:szCs w:val="20"/>
                <w:lang w:eastAsia="en-US"/>
              </w:rPr>
            </w:pPr>
            <w:r w:rsidRPr="00CF4AAE">
              <w:rPr>
                <w:i/>
                <w:iCs/>
                <w:sz w:val="20"/>
                <w:szCs w:val="20"/>
              </w:rPr>
              <w:t>переулок Новый</w:t>
            </w:r>
          </w:p>
        </w:tc>
        <w:tc>
          <w:tcPr>
            <w:tcW w:w="1077" w:type="dxa"/>
            <w:tcBorders>
              <w:top w:val="nil"/>
              <w:left w:val="single" w:sz="4" w:space="0" w:color="auto"/>
              <w:bottom w:val="single" w:sz="4" w:space="0" w:color="auto"/>
              <w:right w:val="single" w:sz="4" w:space="0" w:color="auto"/>
            </w:tcBorders>
            <w:shd w:val="clear" w:color="auto" w:fill="auto"/>
            <w:vAlign w:val="center"/>
          </w:tcPr>
          <w:p w14:paraId="312A1941" w14:textId="7A0CCD19" w:rsidR="009113EF" w:rsidRPr="00CF4AAE" w:rsidRDefault="009113EF" w:rsidP="009113EF">
            <w:pPr>
              <w:spacing w:line="280" w:lineRule="atLeast"/>
              <w:contextualSpacing/>
              <w:jc w:val="center"/>
              <w:rPr>
                <w:rFonts w:eastAsia="Calibri"/>
                <w:i/>
                <w:iCs/>
                <w:sz w:val="20"/>
                <w:szCs w:val="20"/>
                <w:lang w:eastAsia="en-US"/>
              </w:rPr>
            </w:pPr>
            <w:r w:rsidRPr="00CF4AAE">
              <w:rPr>
                <w:i/>
                <w:iCs/>
                <w:sz w:val="20"/>
                <w:szCs w:val="20"/>
              </w:rPr>
              <w:t>0,225</w:t>
            </w:r>
          </w:p>
        </w:tc>
        <w:tc>
          <w:tcPr>
            <w:tcW w:w="2429" w:type="dxa"/>
            <w:vAlign w:val="center"/>
          </w:tcPr>
          <w:p w14:paraId="3717991F" w14:textId="582529AC"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F5A112E" w14:textId="24BC9369" w:rsidR="009113EF" w:rsidRPr="006B00A8" w:rsidRDefault="009113EF" w:rsidP="009113EF">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D51E029" w14:textId="3CA196AF"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14E74B8B" w14:textId="77777777" w:rsidTr="00AC51F3">
        <w:trPr>
          <w:trHeight w:hRule="exact" w:val="28"/>
        </w:trPr>
        <w:tc>
          <w:tcPr>
            <w:tcW w:w="539" w:type="dxa"/>
            <w:vAlign w:val="center"/>
          </w:tcPr>
          <w:p w14:paraId="3A0855C0" w14:textId="77777777" w:rsidR="009113EF" w:rsidRPr="006B00A8" w:rsidRDefault="009113EF" w:rsidP="009113EF">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6CCE71E7" w14:textId="77777777" w:rsidR="009113EF" w:rsidRPr="00CF4AAE" w:rsidRDefault="009113EF" w:rsidP="009113EF">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46F48BE0" w14:textId="77777777" w:rsidR="009113EF" w:rsidRPr="00CF4AAE" w:rsidRDefault="009113EF" w:rsidP="009113EF">
            <w:pPr>
              <w:spacing w:line="280" w:lineRule="atLeast"/>
              <w:contextualSpacing/>
              <w:jc w:val="center"/>
              <w:rPr>
                <w:i/>
                <w:iCs/>
                <w:sz w:val="20"/>
                <w:szCs w:val="20"/>
              </w:rPr>
            </w:pPr>
          </w:p>
        </w:tc>
        <w:tc>
          <w:tcPr>
            <w:tcW w:w="2429" w:type="dxa"/>
            <w:vAlign w:val="center"/>
          </w:tcPr>
          <w:p w14:paraId="2EA6EC04" w14:textId="77777777" w:rsidR="009113EF" w:rsidRPr="006B00A8" w:rsidRDefault="009113EF" w:rsidP="009113EF">
            <w:pPr>
              <w:spacing w:line="280" w:lineRule="atLeast"/>
              <w:contextualSpacing/>
              <w:jc w:val="center"/>
              <w:rPr>
                <w:rFonts w:eastAsia="Calibri"/>
                <w:sz w:val="20"/>
                <w:szCs w:val="20"/>
                <w:lang w:eastAsia="en-US"/>
              </w:rPr>
            </w:pPr>
          </w:p>
        </w:tc>
        <w:tc>
          <w:tcPr>
            <w:tcW w:w="1494" w:type="dxa"/>
            <w:vAlign w:val="center"/>
          </w:tcPr>
          <w:p w14:paraId="54B90E8C" w14:textId="77777777" w:rsidR="009113EF" w:rsidRPr="006B00A8" w:rsidRDefault="009113EF" w:rsidP="009113EF">
            <w:pPr>
              <w:spacing w:line="280" w:lineRule="atLeast"/>
              <w:contextualSpacing/>
              <w:jc w:val="center"/>
              <w:rPr>
                <w:rFonts w:eastAsia="Calibri"/>
                <w:sz w:val="20"/>
                <w:szCs w:val="20"/>
                <w:lang w:eastAsia="en-US"/>
              </w:rPr>
            </w:pPr>
          </w:p>
        </w:tc>
        <w:tc>
          <w:tcPr>
            <w:tcW w:w="977" w:type="dxa"/>
            <w:vAlign w:val="center"/>
          </w:tcPr>
          <w:p w14:paraId="5A6FFA6F" w14:textId="77777777" w:rsidR="009113EF" w:rsidRPr="006B00A8" w:rsidRDefault="009113EF" w:rsidP="009113EF">
            <w:pPr>
              <w:spacing w:line="280" w:lineRule="atLeast"/>
              <w:contextualSpacing/>
              <w:jc w:val="center"/>
              <w:rPr>
                <w:rFonts w:eastAsia="Calibri"/>
                <w:sz w:val="20"/>
                <w:szCs w:val="20"/>
                <w:lang w:eastAsia="en-US"/>
              </w:rPr>
            </w:pPr>
          </w:p>
        </w:tc>
      </w:tr>
      <w:tr w:rsidR="009113EF" w:rsidRPr="003172C7" w14:paraId="106E700F" w14:textId="77777777" w:rsidTr="00AC51F3">
        <w:trPr>
          <w:trHeight w:val="215"/>
        </w:trPr>
        <w:tc>
          <w:tcPr>
            <w:tcW w:w="539" w:type="dxa"/>
            <w:vAlign w:val="center"/>
          </w:tcPr>
          <w:p w14:paraId="56D1F027" w14:textId="77777777" w:rsidR="009113EF" w:rsidRPr="006B00A8" w:rsidRDefault="009113EF" w:rsidP="009113EF">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4EF6FB42" w14:textId="74CF3AFA" w:rsidR="009113EF" w:rsidRPr="00CF4AAE" w:rsidRDefault="009113EF" w:rsidP="009113EF">
            <w:pPr>
              <w:spacing w:line="280" w:lineRule="atLeast"/>
              <w:ind w:right="227"/>
              <w:contextualSpacing/>
              <w:rPr>
                <w:rFonts w:eastAsia="Calibri"/>
                <w:sz w:val="20"/>
                <w:szCs w:val="20"/>
                <w:lang w:eastAsia="en-US"/>
              </w:rPr>
            </w:pPr>
            <w:r w:rsidRPr="00CF4AAE">
              <w:rPr>
                <w:sz w:val="20"/>
                <w:szCs w:val="20"/>
              </w:rPr>
              <w:t>с</w:t>
            </w:r>
            <w:r>
              <w:rPr>
                <w:sz w:val="20"/>
                <w:szCs w:val="20"/>
              </w:rPr>
              <w:t>ело</w:t>
            </w:r>
            <w:r w:rsidRPr="00CF4AAE">
              <w:rPr>
                <w:sz w:val="20"/>
                <w:szCs w:val="20"/>
              </w:rPr>
              <w:t xml:space="preserve"> Сараево</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7411ECD0" w14:textId="4D167EE8" w:rsidR="009113EF" w:rsidRPr="006B00A8" w:rsidRDefault="009113EF" w:rsidP="009113EF">
            <w:pPr>
              <w:spacing w:line="280" w:lineRule="atLeast"/>
              <w:contextualSpacing/>
              <w:jc w:val="center"/>
              <w:rPr>
                <w:rFonts w:eastAsia="Calibri"/>
                <w:sz w:val="20"/>
                <w:szCs w:val="20"/>
                <w:lang w:eastAsia="en-US"/>
              </w:rPr>
            </w:pPr>
            <w:r>
              <w:rPr>
                <w:sz w:val="20"/>
                <w:szCs w:val="20"/>
              </w:rPr>
              <w:t>2,197</w:t>
            </w:r>
          </w:p>
        </w:tc>
        <w:tc>
          <w:tcPr>
            <w:tcW w:w="2429" w:type="dxa"/>
            <w:vAlign w:val="center"/>
          </w:tcPr>
          <w:p w14:paraId="6EB6DF98" w14:textId="77777777" w:rsidR="009113EF" w:rsidRPr="006B00A8" w:rsidRDefault="009113EF" w:rsidP="009113EF">
            <w:pPr>
              <w:spacing w:line="280" w:lineRule="atLeast"/>
              <w:contextualSpacing/>
              <w:jc w:val="center"/>
              <w:rPr>
                <w:rFonts w:eastAsia="Calibri"/>
                <w:sz w:val="20"/>
                <w:szCs w:val="20"/>
                <w:lang w:eastAsia="en-US"/>
              </w:rPr>
            </w:pPr>
          </w:p>
        </w:tc>
        <w:tc>
          <w:tcPr>
            <w:tcW w:w="1494" w:type="dxa"/>
            <w:vAlign w:val="center"/>
          </w:tcPr>
          <w:p w14:paraId="78ACCA1E" w14:textId="77777777" w:rsidR="009113EF" w:rsidRPr="006B00A8" w:rsidRDefault="009113EF" w:rsidP="009113EF">
            <w:pPr>
              <w:spacing w:line="280" w:lineRule="atLeast"/>
              <w:contextualSpacing/>
              <w:jc w:val="center"/>
              <w:rPr>
                <w:rFonts w:eastAsia="Calibri"/>
                <w:sz w:val="20"/>
                <w:szCs w:val="20"/>
                <w:lang w:eastAsia="en-US"/>
              </w:rPr>
            </w:pPr>
          </w:p>
        </w:tc>
        <w:tc>
          <w:tcPr>
            <w:tcW w:w="977" w:type="dxa"/>
            <w:vAlign w:val="center"/>
          </w:tcPr>
          <w:p w14:paraId="17D2E380" w14:textId="730F6E4F" w:rsidR="009113EF" w:rsidRPr="006B00A8" w:rsidRDefault="009113EF" w:rsidP="009113EF">
            <w:pPr>
              <w:spacing w:line="280" w:lineRule="atLeast"/>
              <w:contextualSpacing/>
              <w:jc w:val="center"/>
              <w:rPr>
                <w:rFonts w:eastAsia="Calibri"/>
                <w:sz w:val="20"/>
                <w:szCs w:val="20"/>
                <w:lang w:eastAsia="en-US"/>
              </w:rPr>
            </w:pPr>
            <w:r>
              <w:rPr>
                <w:rFonts w:eastAsia="Calibri"/>
                <w:sz w:val="20"/>
                <w:szCs w:val="20"/>
                <w:lang w:eastAsia="en-US"/>
              </w:rPr>
              <w:t>4</w:t>
            </w:r>
          </w:p>
        </w:tc>
      </w:tr>
      <w:tr w:rsidR="004354D7" w:rsidRPr="003172C7" w14:paraId="45F852E7" w14:textId="77777777" w:rsidTr="00AC51F3">
        <w:trPr>
          <w:trHeight w:val="215"/>
        </w:trPr>
        <w:tc>
          <w:tcPr>
            <w:tcW w:w="539" w:type="dxa"/>
            <w:vAlign w:val="center"/>
          </w:tcPr>
          <w:p w14:paraId="1CF26379" w14:textId="39C71BE0"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433</w:t>
            </w:r>
          </w:p>
        </w:tc>
        <w:tc>
          <w:tcPr>
            <w:tcW w:w="3293" w:type="dxa"/>
            <w:tcBorders>
              <w:top w:val="nil"/>
              <w:left w:val="single" w:sz="4" w:space="0" w:color="auto"/>
              <w:bottom w:val="single" w:sz="4" w:space="0" w:color="auto"/>
              <w:right w:val="single" w:sz="4" w:space="0" w:color="auto"/>
            </w:tcBorders>
            <w:shd w:val="clear" w:color="auto" w:fill="auto"/>
            <w:vAlign w:val="center"/>
          </w:tcPr>
          <w:p w14:paraId="19DED055" w14:textId="3207B959" w:rsidR="004354D7" w:rsidRPr="00CF4AAE" w:rsidRDefault="004354D7" w:rsidP="004354D7">
            <w:pPr>
              <w:spacing w:line="280" w:lineRule="atLeast"/>
              <w:ind w:left="454" w:right="227"/>
              <w:contextualSpacing/>
              <w:rPr>
                <w:rFonts w:eastAsia="Calibri"/>
                <w:i/>
                <w:iCs/>
                <w:sz w:val="20"/>
                <w:szCs w:val="20"/>
                <w:lang w:eastAsia="en-US"/>
              </w:rPr>
            </w:pPr>
            <w:r w:rsidRPr="00CF4AAE">
              <w:rPr>
                <w:i/>
                <w:iCs/>
                <w:sz w:val="20"/>
                <w:szCs w:val="20"/>
              </w:rPr>
              <w:t>улица Центральная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13EB0946" w14:textId="6D5E4D7E" w:rsidR="004354D7" w:rsidRPr="00CF4AAE" w:rsidRDefault="004354D7" w:rsidP="004354D7">
            <w:pPr>
              <w:spacing w:line="280" w:lineRule="atLeast"/>
              <w:contextualSpacing/>
              <w:jc w:val="center"/>
              <w:rPr>
                <w:rFonts w:eastAsia="Calibri"/>
                <w:i/>
                <w:iCs/>
                <w:sz w:val="20"/>
                <w:szCs w:val="20"/>
                <w:lang w:eastAsia="en-US"/>
              </w:rPr>
            </w:pPr>
            <w:r w:rsidRPr="00CF4AAE">
              <w:rPr>
                <w:i/>
                <w:iCs/>
                <w:sz w:val="20"/>
                <w:szCs w:val="20"/>
              </w:rPr>
              <w:t>0,759</w:t>
            </w:r>
          </w:p>
        </w:tc>
        <w:tc>
          <w:tcPr>
            <w:tcW w:w="2429" w:type="dxa"/>
            <w:vAlign w:val="center"/>
          </w:tcPr>
          <w:p w14:paraId="3ACF8557" w14:textId="55CFC386"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63B3C50" w14:textId="1E8CC320" w:rsidR="004354D7" w:rsidRPr="006B00A8" w:rsidRDefault="004354D7" w:rsidP="004354D7">
            <w:pPr>
              <w:spacing w:line="280" w:lineRule="atLeast"/>
              <w:contextualSpacing/>
              <w:jc w:val="center"/>
              <w:rPr>
                <w:rFonts w:eastAsia="Calibri"/>
                <w:sz w:val="20"/>
                <w:szCs w:val="20"/>
                <w:lang w:eastAsia="en-US"/>
              </w:rPr>
            </w:pPr>
            <w:r w:rsidRPr="00E153C9">
              <w:rPr>
                <w:rFonts w:eastAsia="Calibri"/>
                <w:sz w:val="20"/>
                <w:szCs w:val="20"/>
                <w:lang w:eastAsia="en-US"/>
              </w:rPr>
              <w:t>гравий</w:t>
            </w:r>
          </w:p>
        </w:tc>
        <w:tc>
          <w:tcPr>
            <w:tcW w:w="977" w:type="dxa"/>
            <w:vAlign w:val="center"/>
          </w:tcPr>
          <w:p w14:paraId="69859D81" w14:textId="17A04B75"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609B3D44" w14:textId="77777777" w:rsidTr="00AC51F3">
        <w:trPr>
          <w:trHeight w:val="215"/>
        </w:trPr>
        <w:tc>
          <w:tcPr>
            <w:tcW w:w="539" w:type="dxa"/>
            <w:vAlign w:val="center"/>
          </w:tcPr>
          <w:p w14:paraId="5103CE76" w14:textId="268534E5"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434</w:t>
            </w:r>
          </w:p>
        </w:tc>
        <w:tc>
          <w:tcPr>
            <w:tcW w:w="3293" w:type="dxa"/>
            <w:tcBorders>
              <w:top w:val="nil"/>
              <w:left w:val="single" w:sz="4" w:space="0" w:color="auto"/>
              <w:bottom w:val="single" w:sz="4" w:space="0" w:color="auto"/>
              <w:right w:val="single" w:sz="4" w:space="0" w:color="auto"/>
            </w:tcBorders>
            <w:shd w:val="clear" w:color="auto" w:fill="auto"/>
            <w:vAlign w:val="center"/>
          </w:tcPr>
          <w:p w14:paraId="1A145C9C" w14:textId="19265521" w:rsidR="004354D7" w:rsidRPr="00CF4AAE" w:rsidRDefault="004354D7" w:rsidP="004354D7">
            <w:pPr>
              <w:spacing w:line="280" w:lineRule="atLeast"/>
              <w:ind w:left="454" w:right="227"/>
              <w:contextualSpacing/>
              <w:rPr>
                <w:rFonts w:eastAsia="Calibri"/>
                <w:i/>
                <w:iCs/>
                <w:sz w:val="20"/>
                <w:szCs w:val="20"/>
                <w:lang w:eastAsia="en-US"/>
              </w:rPr>
            </w:pPr>
            <w:r w:rsidRPr="00CF4AAE">
              <w:rPr>
                <w:i/>
                <w:iCs/>
                <w:sz w:val="20"/>
                <w:szCs w:val="20"/>
              </w:rPr>
              <w:t>улица Речная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1A319B0D" w14:textId="6E9C96CC" w:rsidR="004354D7" w:rsidRPr="00CF4AAE" w:rsidRDefault="004354D7" w:rsidP="004354D7">
            <w:pPr>
              <w:spacing w:line="280" w:lineRule="atLeast"/>
              <w:contextualSpacing/>
              <w:jc w:val="center"/>
              <w:rPr>
                <w:rFonts w:eastAsia="Calibri"/>
                <w:i/>
                <w:iCs/>
                <w:sz w:val="20"/>
                <w:szCs w:val="20"/>
                <w:lang w:eastAsia="en-US"/>
              </w:rPr>
            </w:pPr>
            <w:r w:rsidRPr="00CF4AAE">
              <w:rPr>
                <w:i/>
                <w:iCs/>
                <w:sz w:val="20"/>
                <w:szCs w:val="20"/>
              </w:rPr>
              <w:t>0,671</w:t>
            </w:r>
          </w:p>
        </w:tc>
        <w:tc>
          <w:tcPr>
            <w:tcW w:w="2429" w:type="dxa"/>
            <w:vAlign w:val="center"/>
          </w:tcPr>
          <w:p w14:paraId="7C15F50C" w14:textId="0851F8B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166B775" w14:textId="4BBF277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C98E524" w14:textId="7B7B78BA"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49B20EBB" w14:textId="77777777" w:rsidTr="00AC51F3">
        <w:trPr>
          <w:trHeight w:val="215"/>
        </w:trPr>
        <w:tc>
          <w:tcPr>
            <w:tcW w:w="539" w:type="dxa"/>
            <w:vAlign w:val="center"/>
          </w:tcPr>
          <w:p w14:paraId="215540AB" w14:textId="6F177451"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435</w:t>
            </w:r>
          </w:p>
        </w:tc>
        <w:tc>
          <w:tcPr>
            <w:tcW w:w="3293" w:type="dxa"/>
            <w:tcBorders>
              <w:top w:val="nil"/>
              <w:left w:val="single" w:sz="4" w:space="0" w:color="auto"/>
              <w:bottom w:val="single" w:sz="4" w:space="0" w:color="auto"/>
              <w:right w:val="single" w:sz="4" w:space="0" w:color="auto"/>
            </w:tcBorders>
            <w:shd w:val="clear" w:color="auto" w:fill="auto"/>
            <w:vAlign w:val="center"/>
          </w:tcPr>
          <w:p w14:paraId="5E9EB6E3" w14:textId="7F5A2020" w:rsidR="004354D7" w:rsidRPr="006B00A8" w:rsidRDefault="004354D7" w:rsidP="004354D7">
            <w:pPr>
              <w:spacing w:line="280" w:lineRule="atLeast"/>
              <w:ind w:left="454" w:right="227"/>
              <w:contextualSpacing/>
              <w:rPr>
                <w:rFonts w:eastAsia="Calibri"/>
                <w:sz w:val="20"/>
                <w:szCs w:val="20"/>
                <w:lang w:eastAsia="en-US"/>
              </w:rPr>
            </w:pPr>
            <w:r w:rsidRPr="00CF4AAE">
              <w:rPr>
                <w:i/>
                <w:iCs/>
                <w:sz w:val="20"/>
                <w:szCs w:val="20"/>
              </w:rPr>
              <w:t>улица Спортивная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09DB0958" w14:textId="3F8F5D4B" w:rsidR="004354D7" w:rsidRPr="006B00A8" w:rsidRDefault="004354D7" w:rsidP="004354D7">
            <w:pPr>
              <w:spacing w:line="280" w:lineRule="atLeast"/>
              <w:contextualSpacing/>
              <w:jc w:val="center"/>
              <w:rPr>
                <w:rFonts w:eastAsia="Calibri"/>
                <w:sz w:val="20"/>
                <w:szCs w:val="20"/>
                <w:lang w:eastAsia="en-US"/>
              </w:rPr>
            </w:pPr>
            <w:r w:rsidRPr="00CF4AAE">
              <w:rPr>
                <w:i/>
                <w:iCs/>
                <w:sz w:val="20"/>
                <w:szCs w:val="20"/>
              </w:rPr>
              <w:t>0,390</w:t>
            </w:r>
          </w:p>
        </w:tc>
        <w:tc>
          <w:tcPr>
            <w:tcW w:w="2429" w:type="dxa"/>
            <w:vAlign w:val="center"/>
          </w:tcPr>
          <w:p w14:paraId="33023782" w14:textId="79FACED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7183517" w14:textId="25DE5B6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6B99C67" w14:textId="16BB6470"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255AF731" w14:textId="77777777" w:rsidTr="00AC51F3">
        <w:trPr>
          <w:trHeight w:val="215"/>
        </w:trPr>
        <w:tc>
          <w:tcPr>
            <w:tcW w:w="539" w:type="dxa"/>
            <w:vAlign w:val="center"/>
          </w:tcPr>
          <w:p w14:paraId="2F1F13D5" w14:textId="71D63D49"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436</w:t>
            </w:r>
          </w:p>
        </w:tc>
        <w:tc>
          <w:tcPr>
            <w:tcW w:w="3293" w:type="dxa"/>
            <w:tcBorders>
              <w:top w:val="nil"/>
              <w:left w:val="single" w:sz="4" w:space="0" w:color="auto"/>
              <w:bottom w:val="single" w:sz="4" w:space="0" w:color="auto"/>
              <w:right w:val="single" w:sz="4" w:space="0" w:color="auto"/>
            </w:tcBorders>
            <w:shd w:val="clear" w:color="auto" w:fill="auto"/>
            <w:vAlign w:val="center"/>
          </w:tcPr>
          <w:p w14:paraId="5648931E" w14:textId="30D11F63" w:rsidR="004354D7" w:rsidRPr="006B00A8" w:rsidRDefault="004354D7" w:rsidP="004354D7">
            <w:pPr>
              <w:spacing w:line="280" w:lineRule="atLeast"/>
              <w:ind w:right="227"/>
              <w:contextualSpacing/>
              <w:rPr>
                <w:rFonts w:eastAsia="Calibri"/>
                <w:sz w:val="20"/>
                <w:szCs w:val="20"/>
                <w:lang w:eastAsia="en-US"/>
              </w:rPr>
            </w:pPr>
            <w:r>
              <w:rPr>
                <w:i/>
                <w:iCs/>
                <w:sz w:val="20"/>
                <w:szCs w:val="20"/>
              </w:rPr>
              <w:t xml:space="preserve">         </w:t>
            </w:r>
            <w:r w:rsidRPr="00CF4AAE">
              <w:rPr>
                <w:i/>
                <w:iCs/>
                <w:sz w:val="20"/>
                <w:szCs w:val="20"/>
              </w:rPr>
              <w:t>улица Почтовая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3940BD57" w14:textId="7AB6BD64" w:rsidR="004354D7" w:rsidRPr="006B00A8" w:rsidRDefault="004354D7" w:rsidP="004354D7">
            <w:pPr>
              <w:spacing w:line="280" w:lineRule="atLeast"/>
              <w:contextualSpacing/>
              <w:jc w:val="center"/>
              <w:rPr>
                <w:rFonts w:eastAsia="Calibri"/>
                <w:sz w:val="20"/>
                <w:szCs w:val="20"/>
                <w:lang w:eastAsia="en-US"/>
              </w:rPr>
            </w:pPr>
            <w:r w:rsidRPr="00CF4AAE">
              <w:rPr>
                <w:i/>
                <w:iCs/>
                <w:sz w:val="20"/>
                <w:szCs w:val="20"/>
              </w:rPr>
              <w:t>0,377</w:t>
            </w:r>
          </w:p>
        </w:tc>
        <w:tc>
          <w:tcPr>
            <w:tcW w:w="2429" w:type="dxa"/>
            <w:vAlign w:val="center"/>
          </w:tcPr>
          <w:p w14:paraId="03AC8B79" w14:textId="4F8C9BC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D6F64C5" w14:textId="604174F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5799BCF" w14:textId="5EF8E1C4"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6CF5C040" w14:textId="77777777" w:rsidTr="00AC51F3">
        <w:trPr>
          <w:trHeight w:hRule="exact" w:val="28"/>
        </w:trPr>
        <w:tc>
          <w:tcPr>
            <w:tcW w:w="539" w:type="dxa"/>
            <w:vAlign w:val="center"/>
          </w:tcPr>
          <w:p w14:paraId="0A68CC10" w14:textId="77777777" w:rsidR="004354D7" w:rsidRPr="006B00A8"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16943D2" w14:textId="77777777" w:rsidR="004354D7" w:rsidRDefault="004354D7" w:rsidP="004354D7">
            <w:pPr>
              <w:spacing w:line="280" w:lineRule="atLeast"/>
              <w:ind w:right="227"/>
              <w:contextualSpacing/>
              <w:rPr>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6E5BD077" w14:textId="77777777" w:rsidR="004354D7" w:rsidRDefault="004354D7" w:rsidP="004354D7">
            <w:pPr>
              <w:spacing w:line="280" w:lineRule="atLeast"/>
              <w:contextualSpacing/>
              <w:jc w:val="center"/>
              <w:rPr>
                <w:sz w:val="20"/>
                <w:szCs w:val="20"/>
              </w:rPr>
            </w:pPr>
          </w:p>
        </w:tc>
        <w:tc>
          <w:tcPr>
            <w:tcW w:w="2429" w:type="dxa"/>
            <w:vAlign w:val="center"/>
          </w:tcPr>
          <w:p w14:paraId="535944C3"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22AFDD76"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4FCFAB91"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3831C9DC" w14:textId="77777777" w:rsidTr="00AC51F3">
        <w:trPr>
          <w:trHeight w:val="215"/>
        </w:trPr>
        <w:tc>
          <w:tcPr>
            <w:tcW w:w="539" w:type="dxa"/>
            <w:vAlign w:val="center"/>
          </w:tcPr>
          <w:p w14:paraId="0BCD9685" w14:textId="77777777" w:rsidR="004354D7" w:rsidRPr="006B00A8"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691414B3" w14:textId="1A2D8059" w:rsidR="004354D7" w:rsidRPr="00CF4AAE" w:rsidRDefault="004354D7" w:rsidP="004354D7">
            <w:pPr>
              <w:spacing w:line="280" w:lineRule="atLeast"/>
              <w:ind w:right="227"/>
              <w:contextualSpacing/>
              <w:rPr>
                <w:rFonts w:eastAsia="Calibri"/>
                <w:sz w:val="20"/>
                <w:szCs w:val="20"/>
                <w:lang w:eastAsia="en-US"/>
              </w:rPr>
            </w:pPr>
            <w:r>
              <w:rPr>
                <w:sz w:val="20"/>
                <w:szCs w:val="20"/>
              </w:rPr>
              <w:t>деревня</w:t>
            </w:r>
            <w:r w:rsidRPr="00CF4AAE">
              <w:rPr>
                <w:sz w:val="20"/>
                <w:szCs w:val="20"/>
              </w:rPr>
              <w:t xml:space="preserve"> Спировская</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426B138F" w14:textId="5EA19665" w:rsidR="004354D7" w:rsidRPr="006B00A8" w:rsidRDefault="004354D7" w:rsidP="004354D7">
            <w:pPr>
              <w:spacing w:line="280" w:lineRule="atLeast"/>
              <w:contextualSpacing/>
              <w:jc w:val="center"/>
              <w:rPr>
                <w:rFonts w:eastAsia="Calibri"/>
                <w:sz w:val="20"/>
                <w:szCs w:val="20"/>
                <w:lang w:eastAsia="en-US"/>
              </w:rPr>
            </w:pPr>
            <w:r>
              <w:rPr>
                <w:sz w:val="20"/>
                <w:szCs w:val="20"/>
              </w:rPr>
              <w:t>0,525</w:t>
            </w:r>
          </w:p>
        </w:tc>
        <w:tc>
          <w:tcPr>
            <w:tcW w:w="2429" w:type="dxa"/>
            <w:vAlign w:val="center"/>
          </w:tcPr>
          <w:p w14:paraId="20DA2A72"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6C9B148E"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14706DD2" w14:textId="78138624"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2</w:t>
            </w:r>
          </w:p>
        </w:tc>
      </w:tr>
      <w:tr w:rsidR="004354D7" w:rsidRPr="003172C7" w14:paraId="3FA559C3" w14:textId="77777777" w:rsidTr="00AC51F3">
        <w:trPr>
          <w:trHeight w:val="215"/>
        </w:trPr>
        <w:tc>
          <w:tcPr>
            <w:tcW w:w="539" w:type="dxa"/>
            <w:vAlign w:val="center"/>
          </w:tcPr>
          <w:p w14:paraId="07E7BC42" w14:textId="22C278E1"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437</w:t>
            </w:r>
          </w:p>
        </w:tc>
        <w:tc>
          <w:tcPr>
            <w:tcW w:w="3293" w:type="dxa"/>
            <w:tcBorders>
              <w:top w:val="nil"/>
              <w:left w:val="single" w:sz="4" w:space="0" w:color="auto"/>
              <w:bottom w:val="single" w:sz="4" w:space="0" w:color="auto"/>
              <w:right w:val="single" w:sz="4" w:space="0" w:color="auto"/>
            </w:tcBorders>
            <w:shd w:val="clear" w:color="auto" w:fill="auto"/>
            <w:vAlign w:val="center"/>
          </w:tcPr>
          <w:p w14:paraId="602DEDF1" w14:textId="200E1109" w:rsidR="004354D7" w:rsidRPr="00CF4AAE" w:rsidRDefault="004354D7" w:rsidP="004354D7">
            <w:pPr>
              <w:spacing w:line="280" w:lineRule="atLeast"/>
              <w:ind w:left="454" w:right="227"/>
              <w:contextualSpacing/>
              <w:rPr>
                <w:rFonts w:eastAsia="Calibri"/>
                <w:i/>
                <w:iCs/>
                <w:sz w:val="20"/>
                <w:szCs w:val="20"/>
                <w:lang w:eastAsia="en-US"/>
              </w:rPr>
            </w:pPr>
            <w:r w:rsidRPr="00CF4AAE">
              <w:rPr>
                <w:i/>
                <w:iCs/>
                <w:sz w:val="20"/>
                <w:szCs w:val="20"/>
              </w:rPr>
              <w:t>переулок Нагорный</w:t>
            </w:r>
          </w:p>
        </w:tc>
        <w:tc>
          <w:tcPr>
            <w:tcW w:w="1077" w:type="dxa"/>
            <w:tcBorders>
              <w:top w:val="nil"/>
              <w:left w:val="single" w:sz="4" w:space="0" w:color="auto"/>
              <w:bottom w:val="single" w:sz="4" w:space="0" w:color="auto"/>
              <w:right w:val="single" w:sz="4" w:space="0" w:color="auto"/>
            </w:tcBorders>
            <w:shd w:val="clear" w:color="auto" w:fill="auto"/>
            <w:vAlign w:val="center"/>
          </w:tcPr>
          <w:p w14:paraId="5D0E18B5" w14:textId="56B046C8" w:rsidR="004354D7" w:rsidRPr="00CF4AAE" w:rsidRDefault="004354D7" w:rsidP="004354D7">
            <w:pPr>
              <w:spacing w:line="280" w:lineRule="atLeast"/>
              <w:contextualSpacing/>
              <w:jc w:val="center"/>
              <w:rPr>
                <w:rFonts w:eastAsia="Calibri"/>
                <w:i/>
                <w:iCs/>
                <w:sz w:val="20"/>
                <w:szCs w:val="20"/>
                <w:lang w:eastAsia="en-US"/>
              </w:rPr>
            </w:pPr>
            <w:r w:rsidRPr="00CF4AAE">
              <w:rPr>
                <w:i/>
                <w:iCs/>
                <w:sz w:val="20"/>
                <w:szCs w:val="20"/>
              </w:rPr>
              <w:t>0,525</w:t>
            </w:r>
          </w:p>
        </w:tc>
        <w:tc>
          <w:tcPr>
            <w:tcW w:w="2429" w:type="dxa"/>
            <w:vAlign w:val="center"/>
          </w:tcPr>
          <w:p w14:paraId="00D6AFA6" w14:textId="43984F8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71D2941" w14:textId="4530DFD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4C47410" w14:textId="4AD384BC"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50717D6E" w14:textId="77777777" w:rsidTr="00AC51F3">
        <w:trPr>
          <w:trHeight w:val="215"/>
        </w:trPr>
        <w:tc>
          <w:tcPr>
            <w:tcW w:w="539" w:type="dxa"/>
            <w:vAlign w:val="center"/>
          </w:tcPr>
          <w:p w14:paraId="7AACB941" w14:textId="19A41E6A"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438</w:t>
            </w:r>
          </w:p>
        </w:tc>
        <w:tc>
          <w:tcPr>
            <w:tcW w:w="3293" w:type="dxa"/>
            <w:tcBorders>
              <w:top w:val="nil"/>
              <w:left w:val="single" w:sz="4" w:space="0" w:color="auto"/>
              <w:bottom w:val="single" w:sz="4" w:space="0" w:color="auto"/>
              <w:right w:val="single" w:sz="4" w:space="0" w:color="auto"/>
            </w:tcBorders>
            <w:shd w:val="clear" w:color="auto" w:fill="auto"/>
            <w:vAlign w:val="center"/>
          </w:tcPr>
          <w:p w14:paraId="4F4BDB23" w14:textId="7F07179C" w:rsidR="004354D7" w:rsidRPr="00CF4AAE" w:rsidRDefault="004354D7" w:rsidP="004354D7">
            <w:pPr>
              <w:spacing w:line="280" w:lineRule="atLeast"/>
              <w:ind w:left="454" w:right="227"/>
              <w:contextualSpacing/>
              <w:rPr>
                <w:rFonts w:eastAsia="Calibri"/>
                <w:i/>
                <w:iCs/>
                <w:sz w:val="20"/>
                <w:szCs w:val="20"/>
                <w:lang w:eastAsia="en-US"/>
              </w:rPr>
            </w:pPr>
            <w:r w:rsidRPr="00CF4AAE">
              <w:rPr>
                <w:i/>
                <w:iCs/>
                <w:sz w:val="20"/>
                <w:szCs w:val="20"/>
              </w:rPr>
              <w:t>ул</w:t>
            </w:r>
            <w:r>
              <w:rPr>
                <w:i/>
                <w:iCs/>
                <w:sz w:val="20"/>
                <w:szCs w:val="20"/>
              </w:rPr>
              <w:t>ица</w:t>
            </w:r>
            <w:r w:rsidRPr="00CF4AAE">
              <w:rPr>
                <w:i/>
                <w:iCs/>
                <w:sz w:val="20"/>
                <w:szCs w:val="20"/>
              </w:rPr>
              <w:t xml:space="preserve"> Центральная</w:t>
            </w:r>
            <w:r>
              <w:rPr>
                <w:i/>
                <w:iCs/>
                <w:sz w:val="20"/>
                <w:szCs w:val="20"/>
              </w:rPr>
              <w:t>*</w:t>
            </w:r>
          </w:p>
        </w:tc>
        <w:tc>
          <w:tcPr>
            <w:tcW w:w="1077" w:type="dxa"/>
            <w:tcBorders>
              <w:top w:val="nil"/>
              <w:left w:val="single" w:sz="4" w:space="0" w:color="auto"/>
              <w:bottom w:val="single" w:sz="4" w:space="0" w:color="auto"/>
              <w:right w:val="single" w:sz="4" w:space="0" w:color="auto"/>
            </w:tcBorders>
            <w:shd w:val="clear" w:color="auto" w:fill="auto"/>
            <w:vAlign w:val="center"/>
          </w:tcPr>
          <w:p w14:paraId="2C22B68B" w14:textId="4E21AED6" w:rsidR="004354D7" w:rsidRPr="00CF4AAE" w:rsidRDefault="004354D7" w:rsidP="004354D7">
            <w:pPr>
              <w:spacing w:line="280" w:lineRule="atLeast"/>
              <w:contextualSpacing/>
              <w:jc w:val="center"/>
              <w:rPr>
                <w:rFonts w:eastAsia="Calibri"/>
                <w:i/>
                <w:iCs/>
                <w:sz w:val="20"/>
                <w:szCs w:val="20"/>
                <w:lang w:eastAsia="en-US"/>
              </w:rPr>
            </w:pPr>
            <w:r>
              <w:rPr>
                <w:i/>
                <w:iCs/>
                <w:sz w:val="20"/>
                <w:szCs w:val="20"/>
              </w:rPr>
              <w:t>0,000</w:t>
            </w:r>
          </w:p>
        </w:tc>
        <w:tc>
          <w:tcPr>
            <w:tcW w:w="2429" w:type="dxa"/>
            <w:vAlign w:val="center"/>
          </w:tcPr>
          <w:p w14:paraId="4AC1AA64" w14:textId="7D3D289F"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2B2AB81" w14:textId="2E4C56A5"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B6A19EE" w14:textId="2F98023B"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5A7267FF" w14:textId="77777777" w:rsidTr="009113EF">
        <w:trPr>
          <w:trHeight w:hRule="exact" w:val="28"/>
        </w:trPr>
        <w:tc>
          <w:tcPr>
            <w:tcW w:w="539" w:type="dxa"/>
            <w:vAlign w:val="center"/>
          </w:tcPr>
          <w:p w14:paraId="3B1A685B" w14:textId="77777777" w:rsidR="004354D7"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F2231CA" w14:textId="77777777" w:rsidR="004354D7" w:rsidRPr="00CF4AAE" w:rsidRDefault="004354D7" w:rsidP="004354D7">
            <w:pPr>
              <w:spacing w:line="280" w:lineRule="atLeast"/>
              <w:ind w:left="454" w:right="227"/>
              <w:contextualSpacing/>
              <w:rPr>
                <w:rFonts w:eastAsia="Calibri"/>
                <w:i/>
                <w:iCs/>
                <w:sz w:val="20"/>
                <w:szCs w:val="20"/>
                <w:lang w:eastAsia="en-US"/>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5DDCFE34" w14:textId="77777777" w:rsidR="004354D7" w:rsidRPr="00CF4AAE" w:rsidRDefault="004354D7" w:rsidP="004354D7">
            <w:pPr>
              <w:spacing w:line="280" w:lineRule="atLeast"/>
              <w:contextualSpacing/>
              <w:jc w:val="center"/>
              <w:rPr>
                <w:rFonts w:eastAsia="Calibri"/>
                <w:i/>
                <w:iCs/>
                <w:sz w:val="20"/>
                <w:szCs w:val="20"/>
                <w:lang w:eastAsia="en-US"/>
              </w:rPr>
            </w:pPr>
          </w:p>
        </w:tc>
        <w:tc>
          <w:tcPr>
            <w:tcW w:w="2429" w:type="dxa"/>
            <w:vAlign w:val="center"/>
          </w:tcPr>
          <w:p w14:paraId="0210F96B"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603D4042"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28D6FB46"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310AC7F3" w14:textId="77777777" w:rsidTr="00C10B15">
        <w:trPr>
          <w:trHeight w:val="215"/>
        </w:trPr>
        <w:tc>
          <w:tcPr>
            <w:tcW w:w="539" w:type="dxa"/>
            <w:vAlign w:val="center"/>
          </w:tcPr>
          <w:p w14:paraId="6FBEDC12" w14:textId="77777777" w:rsidR="004354D7" w:rsidRDefault="004354D7" w:rsidP="004354D7">
            <w:pPr>
              <w:spacing w:line="280" w:lineRule="atLeast"/>
              <w:contextualSpacing/>
              <w:rPr>
                <w:rFonts w:eastAsia="Calibri"/>
                <w:sz w:val="20"/>
                <w:szCs w:val="20"/>
                <w:lang w:eastAsia="en-US"/>
              </w:rPr>
            </w:pP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080D90E2" w14:textId="0C933A11" w:rsidR="004354D7" w:rsidRPr="00CF4AAE" w:rsidRDefault="004354D7" w:rsidP="004354D7">
            <w:pPr>
              <w:spacing w:line="280" w:lineRule="atLeast"/>
              <w:ind w:right="227"/>
              <w:contextualSpacing/>
              <w:rPr>
                <w:rFonts w:eastAsia="Calibri"/>
                <w:i/>
                <w:iCs/>
                <w:sz w:val="20"/>
                <w:szCs w:val="20"/>
                <w:lang w:eastAsia="en-US"/>
              </w:rPr>
            </w:pPr>
            <w:r>
              <w:rPr>
                <w:sz w:val="20"/>
                <w:szCs w:val="20"/>
              </w:rPr>
              <w:t>деревня</w:t>
            </w:r>
            <w:r w:rsidRPr="00E04DC2">
              <w:rPr>
                <w:sz w:val="20"/>
                <w:szCs w:val="20"/>
              </w:rPr>
              <w:t xml:space="preserve"> Рассоулинская</w:t>
            </w:r>
            <w:r>
              <w:rPr>
                <w:sz w:val="20"/>
                <w:szCs w:val="20"/>
              </w:rPr>
              <w:t xml:space="preserve"> </w:t>
            </w:r>
          </w:p>
        </w:tc>
        <w:tc>
          <w:tcPr>
            <w:tcW w:w="1077" w:type="dxa"/>
            <w:vAlign w:val="center"/>
          </w:tcPr>
          <w:p w14:paraId="0B7BE8C6" w14:textId="07275121" w:rsidR="004354D7" w:rsidRPr="00CF4AAE" w:rsidRDefault="004354D7" w:rsidP="004354D7">
            <w:pPr>
              <w:spacing w:line="280" w:lineRule="atLeast"/>
              <w:contextualSpacing/>
              <w:jc w:val="center"/>
              <w:rPr>
                <w:rFonts w:eastAsia="Calibri"/>
                <w:i/>
                <w:iCs/>
                <w:sz w:val="20"/>
                <w:szCs w:val="20"/>
                <w:lang w:eastAsia="en-US"/>
              </w:rPr>
            </w:pPr>
            <w:r>
              <w:rPr>
                <w:sz w:val="20"/>
                <w:szCs w:val="20"/>
              </w:rPr>
              <w:t>1,180</w:t>
            </w:r>
          </w:p>
        </w:tc>
        <w:tc>
          <w:tcPr>
            <w:tcW w:w="2429" w:type="dxa"/>
            <w:vAlign w:val="center"/>
          </w:tcPr>
          <w:p w14:paraId="2B9DB006"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5B76A394"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716E56F4" w14:textId="0A602640"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2</w:t>
            </w:r>
          </w:p>
        </w:tc>
      </w:tr>
      <w:tr w:rsidR="004354D7" w:rsidRPr="003172C7" w14:paraId="2A9A436C" w14:textId="77777777" w:rsidTr="00C10B15">
        <w:trPr>
          <w:trHeight w:val="215"/>
        </w:trPr>
        <w:tc>
          <w:tcPr>
            <w:tcW w:w="539" w:type="dxa"/>
            <w:vAlign w:val="center"/>
          </w:tcPr>
          <w:p w14:paraId="042BABC0" w14:textId="098E2B14"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439</w:t>
            </w:r>
          </w:p>
        </w:tc>
        <w:tc>
          <w:tcPr>
            <w:tcW w:w="3293" w:type="dxa"/>
            <w:tcBorders>
              <w:top w:val="nil"/>
              <w:left w:val="single" w:sz="4" w:space="0" w:color="auto"/>
              <w:bottom w:val="single" w:sz="4" w:space="0" w:color="auto"/>
              <w:right w:val="single" w:sz="4" w:space="0" w:color="auto"/>
            </w:tcBorders>
            <w:shd w:val="clear" w:color="auto" w:fill="auto"/>
            <w:vAlign w:val="center"/>
          </w:tcPr>
          <w:p w14:paraId="1A689874" w14:textId="25A80EC3" w:rsidR="004354D7" w:rsidRPr="00CF4AAE" w:rsidRDefault="004354D7" w:rsidP="004354D7">
            <w:pPr>
              <w:spacing w:line="280" w:lineRule="atLeast"/>
              <w:ind w:left="454" w:right="227"/>
              <w:contextualSpacing/>
              <w:rPr>
                <w:rFonts w:eastAsia="Calibri"/>
                <w:i/>
                <w:iCs/>
                <w:sz w:val="20"/>
                <w:szCs w:val="20"/>
                <w:lang w:eastAsia="en-US"/>
              </w:rPr>
            </w:pPr>
            <w:r w:rsidRPr="00E04DC2">
              <w:rPr>
                <w:i/>
                <w:iCs/>
                <w:sz w:val="20"/>
                <w:szCs w:val="20"/>
              </w:rPr>
              <w:t>улица Ивовая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9AD5A5B" w14:textId="3B4B1A71" w:rsidR="004354D7" w:rsidRPr="00CF4AAE" w:rsidRDefault="004354D7" w:rsidP="004354D7">
            <w:pPr>
              <w:spacing w:line="280" w:lineRule="atLeast"/>
              <w:contextualSpacing/>
              <w:jc w:val="center"/>
              <w:rPr>
                <w:rFonts w:eastAsia="Calibri"/>
                <w:i/>
                <w:iCs/>
                <w:sz w:val="20"/>
                <w:szCs w:val="20"/>
                <w:lang w:eastAsia="en-US"/>
              </w:rPr>
            </w:pPr>
            <w:r w:rsidRPr="00E04DC2">
              <w:rPr>
                <w:i/>
                <w:iCs/>
                <w:sz w:val="20"/>
                <w:szCs w:val="20"/>
              </w:rPr>
              <w:t>0,825</w:t>
            </w:r>
          </w:p>
        </w:tc>
        <w:tc>
          <w:tcPr>
            <w:tcW w:w="2429" w:type="dxa"/>
            <w:vAlign w:val="center"/>
          </w:tcPr>
          <w:p w14:paraId="4A702216" w14:textId="4B42457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AD87557" w14:textId="486F5C4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D1A7227" w14:textId="759A546B"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66AE212E" w14:textId="77777777" w:rsidTr="00AC51F3">
        <w:trPr>
          <w:trHeight w:val="215"/>
        </w:trPr>
        <w:tc>
          <w:tcPr>
            <w:tcW w:w="539" w:type="dxa"/>
            <w:vAlign w:val="center"/>
          </w:tcPr>
          <w:p w14:paraId="4C0FF90F" w14:textId="4977F83B"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440</w:t>
            </w:r>
          </w:p>
        </w:tc>
        <w:tc>
          <w:tcPr>
            <w:tcW w:w="3293" w:type="dxa"/>
            <w:tcBorders>
              <w:top w:val="nil"/>
              <w:left w:val="single" w:sz="4" w:space="0" w:color="auto"/>
              <w:bottom w:val="single" w:sz="4" w:space="0" w:color="auto"/>
              <w:right w:val="single" w:sz="4" w:space="0" w:color="auto"/>
            </w:tcBorders>
            <w:shd w:val="clear" w:color="auto" w:fill="auto"/>
            <w:vAlign w:val="center"/>
          </w:tcPr>
          <w:p w14:paraId="1BD288AC" w14:textId="73337078" w:rsidR="004354D7" w:rsidRPr="00CF4AAE" w:rsidRDefault="004354D7" w:rsidP="004354D7">
            <w:pPr>
              <w:spacing w:line="280" w:lineRule="atLeast"/>
              <w:ind w:left="454" w:right="227"/>
              <w:contextualSpacing/>
              <w:rPr>
                <w:rFonts w:eastAsia="Calibri"/>
                <w:i/>
                <w:iCs/>
                <w:sz w:val="20"/>
                <w:szCs w:val="20"/>
                <w:lang w:eastAsia="en-US"/>
              </w:rPr>
            </w:pPr>
            <w:r w:rsidRPr="00E04DC2">
              <w:rPr>
                <w:i/>
                <w:iCs/>
                <w:sz w:val="20"/>
                <w:szCs w:val="20"/>
              </w:rPr>
              <w:t>улица Рябиновая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76D1E840" w14:textId="176EAEA5" w:rsidR="004354D7" w:rsidRPr="00CF4AAE" w:rsidRDefault="004354D7" w:rsidP="004354D7">
            <w:pPr>
              <w:spacing w:line="280" w:lineRule="atLeast"/>
              <w:contextualSpacing/>
              <w:jc w:val="center"/>
              <w:rPr>
                <w:rFonts w:eastAsia="Calibri"/>
                <w:i/>
                <w:iCs/>
                <w:sz w:val="20"/>
                <w:szCs w:val="20"/>
                <w:lang w:eastAsia="en-US"/>
              </w:rPr>
            </w:pPr>
            <w:r w:rsidRPr="00E04DC2">
              <w:rPr>
                <w:i/>
                <w:iCs/>
                <w:sz w:val="20"/>
                <w:szCs w:val="20"/>
              </w:rPr>
              <w:t>0,355</w:t>
            </w:r>
          </w:p>
        </w:tc>
        <w:tc>
          <w:tcPr>
            <w:tcW w:w="2429" w:type="dxa"/>
            <w:vAlign w:val="center"/>
          </w:tcPr>
          <w:p w14:paraId="6DC7E12C" w14:textId="0C2EBDF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81653FD" w14:textId="7839A3C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BA0E640" w14:textId="3CA5758C"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544AEB94" w14:textId="77777777" w:rsidTr="00AC51F3">
        <w:trPr>
          <w:trHeight w:hRule="exact" w:val="28"/>
        </w:trPr>
        <w:tc>
          <w:tcPr>
            <w:tcW w:w="539" w:type="dxa"/>
            <w:vAlign w:val="center"/>
          </w:tcPr>
          <w:p w14:paraId="015EFE39" w14:textId="77777777" w:rsidR="004354D7" w:rsidRPr="006B00A8"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344B944B" w14:textId="77777777" w:rsidR="004354D7" w:rsidRDefault="004354D7" w:rsidP="004354D7">
            <w:pPr>
              <w:spacing w:line="280" w:lineRule="atLeast"/>
              <w:ind w:right="227"/>
              <w:contextualSpacing/>
              <w:rPr>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5284D4F1" w14:textId="77777777" w:rsidR="004354D7" w:rsidRDefault="004354D7" w:rsidP="004354D7">
            <w:pPr>
              <w:spacing w:line="280" w:lineRule="atLeast"/>
              <w:contextualSpacing/>
              <w:jc w:val="center"/>
              <w:rPr>
                <w:sz w:val="20"/>
                <w:szCs w:val="20"/>
              </w:rPr>
            </w:pPr>
          </w:p>
        </w:tc>
        <w:tc>
          <w:tcPr>
            <w:tcW w:w="2429" w:type="dxa"/>
            <w:vAlign w:val="center"/>
          </w:tcPr>
          <w:p w14:paraId="4CEA02C5"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48792039"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69D610AF"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103F73B2" w14:textId="77777777" w:rsidTr="00AC51F3">
        <w:trPr>
          <w:trHeight w:val="215"/>
        </w:trPr>
        <w:tc>
          <w:tcPr>
            <w:tcW w:w="539" w:type="dxa"/>
            <w:vAlign w:val="center"/>
          </w:tcPr>
          <w:p w14:paraId="11740B9E" w14:textId="77777777" w:rsidR="004354D7" w:rsidRPr="006B00A8"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2BEE61C0" w14:textId="529DAEE9" w:rsidR="004354D7" w:rsidRPr="00CF4AAE" w:rsidRDefault="004354D7" w:rsidP="004354D7">
            <w:pPr>
              <w:spacing w:line="280" w:lineRule="atLeast"/>
              <w:ind w:right="227"/>
              <w:contextualSpacing/>
              <w:rPr>
                <w:rFonts w:eastAsia="Calibri"/>
                <w:sz w:val="20"/>
                <w:szCs w:val="20"/>
                <w:lang w:eastAsia="en-US"/>
              </w:rPr>
            </w:pPr>
            <w:r>
              <w:rPr>
                <w:sz w:val="20"/>
                <w:szCs w:val="20"/>
              </w:rPr>
              <w:t>деревня</w:t>
            </w:r>
            <w:r w:rsidRPr="00E04DC2">
              <w:rPr>
                <w:sz w:val="20"/>
                <w:szCs w:val="20"/>
              </w:rPr>
              <w:t xml:space="preserve"> Прилук</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7328C2D0" w14:textId="064BFB76" w:rsidR="004354D7" w:rsidRPr="006B00A8" w:rsidRDefault="004354D7" w:rsidP="004354D7">
            <w:pPr>
              <w:spacing w:line="280" w:lineRule="atLeast"/>
              <w:contextualSpacing/>
              <w:jc w:val="center"/>
              <w:rPr>
                <w:rFonts w:eastAsia="Calibri"/>
                <w:sz w:val="20"/>
                <w:szCs w:val="20"/>
                <w:lang w:eastAsia="en-US"/>
              </w:rPr>
            </w:pPr>
            <w:r>
              <w:rPr>
                <w:sz w:val="20"/>
                <w:szCs w:val="20"/>
              </w:rPr>
              <w:t>0,925</w:t>
            </w:r>
          </w:p>
        </w:tc>
        <w:tc>
          <w:tcPr>
            <w:tcW w:w="2429" w:type="dxa"/>
            <w:vAlign w:val="center"/>
          </w:tcPr>
          <w:p w14:paraId="7DC68B03"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44CFF032"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783E7C9C" w14:textId="2BFA970A"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1</w:t>
            </w:r>
          </w:p>
        </w:tc>
      </w:tr>
      <w:tr w:rsidR="004354D7" w:rsidRPr="003172C7" w14:paraId="1657BA77" w14:textId="77777777" w:rsidTr="00AC51F3">
        <w:trPr>
          <w:trHeight w:val="215"/>
        </w:trPr>
        <w:tc>
          <w:tcPr>
            <w:tcW w:w="539" w:type="dxa"/>
            <w:vAlign w:val="center"/>
          </w:tcPr>
          <w:p w14:paraId="2047B69E" w14:textId="3864B365"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441</w:t>
            </w:r>
          </w:p>
        </w:tc>
        <w:tc>
          <w:tcPr>
            <w:tcW w:w="3293" w:type="dxa"/>
            <w:tcBorders>
              <w:top w:val="nil"/>
              <w:left w:val="single" w:sz="4" w:space="0" w:color="auto"/>
              <w:bottom w:val="single" w:sz="4" w:space="0" w:color="auto"/>
              <w:right w:val="single" w:sz="4" w:space="0" w:color="auto"/>
            </w:tcBorders>
            <w:shd w:val="clear" w:color="auto" w:fill="auto"/>
            <w:vAlign w:val="center"/>
          </w:tcPr>
          <w:p w14:paraId="7A3583F7" w14:textId="478124D0" w:rsidR="004354D7" w:rsidRPr="00CF4AAE" w:rsidRDefault="004354D7" w:rsidP="004354D7">
            <w:pPr>
              <w:spacing w:line="280" w:lineRule="atLeast"/>
              <w:ind w:left="454" w:right="227"/>
              <w:contextualSpacing/>
              <w:rPr>
                <w:rFonts w:eastAsia="Calibri"/>
                <w:i/>
                <w:iCs/>
                <w:sz w:val="20"/>
                <w:szCs w:val="20"/>
                <w:lang w:eastAsia="en-US"/>
              </w:rPr>
            </w:pPr>
            <w:r w:rsidRPr="00E04DC2">
              <w:rPr>
                <w:i/>
                <w:iCs/>
                <w:sz w:val="20"/>
                <w:szCs w:val="20"/>
              </w:rPr>
              <w:t>ул. Молодежная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7214A040" w14:textId="406E12A9" w:rsidR="004354D7" w:rsidRPr="00CF4AAE" w:rsidRDefault="004354D7" w:rsidP="004354D7">
            <w:pPr>
              <w:spacing w:line="280" w:lineRule="atLeast"/>
              <w:contextualSpacing/>
              <w:jc w:val="center"/>
              <w:rPr>
                <w:rFonts w:eastAsia="Calibri"/>
                <w:i/>
                <w:iCs/>
                <w:sz w:val="20"/>
                <w:szCs w:val="20"/>
                <w:lang w:eastAsia="en-US"/>
              </w:rPr>
            </w:pPr>
            <w:r w:rsidRPr="00E04DC2">
              <w:rPr>
                <w:i/>
                <w:iCs/>
                <w:sz w:val="20"/>
                <w:szCs w:val="20"/>
              </w:rPr>
              <w:t>0,925</w:t>
            </w:r>
          </w:p>
        </w:tc>
        <w:tc>
          <w:tcPr>
            <w:tcW w:w="2429" w:type="dxa"/>
            <w:vAlign w:val="center"/>
          </w:tcPr>
          <w:p w14:paraId="1C54AB77" w14:textId="59CEA1B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742C394" w14:textId="671F4F95"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755EC51" w14:textId="329B4C42"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3FF7C929" w14:textId="77777777" w:rsidTr="009113EF">
        <w:trPr>
          <w:trHeight w:hRule="exact" w:val="28"/>
        </w:trPr>
        <w:tc>
          <w:tcPr>
            <w:tcW w:w="539" w:type="dxa"/>
            <w:vAlign w:val="center"/>
          </w:tcPr>
          <w:p w14:paraId="0C213DBB" w14:textId="77777777" w:rsidR="004354D7"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249E674" w14:textId="77777777" w:rsidR="004354D7" w:rsidRPr="00CF4AAE" w:rsidRDefault="004354D7" w:rsidP="004354D7">
            <w:pPr>
              <w:spacing w:line="280" w:lineRule="atLeast"/>
              <w:ind w:left="454" w:right="227"/>
              <w:contextualSpacing/>
              <w:rPr>
                <w:rFonts w:eastAsia="Calibri"/>
                <w:i/>
                <w:iCs/>
                <w:sz w:val="20"/>
                <w:szCs w:val="20"/>
                <w:lang w:eastAsia="en-US"/>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181AE0D6" w14:textId="77777777" w:rsidR="004354D7" w:rsidRPr="00CF4AAE" w:rsidRDefault="004354D7" w:rsidP="004354D7">
            <w:pPr>
              <w:spacing w:line="280" w:lineRule="atLeast"/>
              <w:contextualSpacing/>
              <w:jc w:val="center"/>
              <w:rPr>
                <w:rFonts w:eastAsia="Calibri"/>
                <w:i/>
                <w:iCs/>
                <w:sz w:val="20"/>
                <w:szCs w:val="20"/>
                <w:lang w:eastAsia="en-US"/>
              </w:rPr>
            </w:pPr>
          </w:p>
        </w:tc>
        <w:tc>
          <w:tcPr>
            <w:tcW w:w="2429" w:type="dxa"/>
            <w:vAlign w:val="center"/>
          </w:tcPr>
          <w:p w14:paraId="5A302C69"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05249A9B"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684BD358"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0C2A6B46" w14:textId="77777777" w:rsidTr="00C10B15">
        <w:trPr>
          <w:trHeight w:val="215"/>
        </w:trPr>
        <w:tc>
          <w:tcPr>
            <w:tcW w:w="539" w:type="dxa"/>
            <w:vAlign w:val="center"/>
          </w:tcPr>
          <w:p w14:paraId="76CE4F7B" w14:textId="77777777" w:rsidR="004354D7"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63CC1EE3" w14:textId="6A092216" w:rsidR="004354D7" w:rsidRPr="00CF4AAE" w:rsidRDefault="004354D7" w:rsidP="004354D7">
            <w:pPr>
              <w:spacing w:line="280" w:lineRule="atLeast"/>
              <w:ind w:left="454" w:right="227"/>
              <w:contextualSpacing/>
              <w:rPr>
                <w:rFonts w:eastAsia="Calibri"/>
                <w:i/>
                <w:iCs/>
                <w:sz w:val="20"/>
                <w:szCs w:val="20"/>
                <w:lang w:eastAsia="en-US"/>
              </w:rPr>
            </w:pPr>
            <w:r>
              <w:rPr>
                <w:sz w:val="20"/>
                <w:szCs w:val="20"/>
              </w:rPr>
              <w:t xml:space="preserve">село </w:t>
            </w:r>
            <w:r w:rsidRPr="00E04DC2">
              <w:rPr>
                <w:sz w:val="20"/>
                <w:szCs w:val="20"/>
              </w:rPr>
              <w:t>Шонга</w:t>
            </w:r>
            <w:r>
              <w:rPr>
                <w:sz w:val="20"/>
                <w:szCs w:val="20"/>
              </w:rPr>
              <w:t xml:space="preserve"> </w:t>
            </w:r>
          </w:p>
        </w:tc>
        <w:tc>
          <w:tcPr>
            <w:tcW w:w="1077" w:type="dxa"/>
            <w:vAlign w:val="center"/>
          </w:tcPr>
          <w:p w14:paraId="28C9D863" w14:textId="7B6D91D0" w:rsidR="004354D7" w:rsidRPr="00CF4AAE" w:rsidRDefault="004354D7" w:rsidP="004354D7">
            <w:pPr>
              <w:spacing w:line="280" w:lineRule="atLeast"/>
              <w:contextualSpacing/>
              <w:jc w:val="center"/>
              <w:rPr>
                <w:rFonts w:eastAsia="Calibri"/>
                <w:i/>
                <w:iCs/>
                <w:sz w:val="20"/>
                <w:szCs w:val="20"/>
                <w:lang w:eastAsia="en-US"/>
              </w:rPr>
            </w:pPr>
            <w:r>
              <w:rPr>
                <w:sz w:val="20"/>
                <w:szCs w:val="20"/>
              </w:rPr>
              <w:t>6,516</w:t>
            </w:r>
          </w:p>
        </w:tc>
        <w:tc>
          <w:tcPr>
            <w:tcW w:w="2429" w:type="dxa"/>
            <w:vAlign w:val="center"/>
          </w:tcPr>
          <w:p w14:paraId="627F1359"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40161ED0"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2BA8F777" w14:textId="357FC103"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9</w:t>
            </w:r>
          </w:p>
        </w:tc>
      </w:tr>
      <w:tr w:rsidR="004354D7" w:rsidRPr="003172C7" w14:paraId="46B7B8CA" w14:textId="77777777" w:rsidTr="00C10B15">
        <w:trPr>
          <w:trHeight w:val="215"/>
        </w:trPr>
        <w:tc>
          <w:tcPr>
            <w:tcW w:w="539" w:type="dxa"/>
            <w:vAlign w:val="center"/>
          </w:tcPr>
          <w:p w14:paraId="78492AC0" w14:textId="3017B930"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442</w:t>
            </w:r>
          </w:p>
        </w:tc>
        <w:tc>
          <w:tcPr>
            <w:tcW w:w="3293" w:type="dxa"/>
            <w:tcBorders>
              <w:top w:val="nil"/>
              <w:left w:val="single" w:sz="4" w:space="0" w:color="auto"/>
              <w:bottom w:val="single" w:sz="4" w:space="0" w:color="auto"/>
              <w:right w:val="single" w:sz="4" w:space="0" w:color="auto"/>
            </w:tcBorders>
            <w:shd w:val="clear" w:color="auto" w:fill="auto"/>
            <w:vAlign w:val="center"/>
          </w:tcPr>
          <w:p w14:paraId="29FA04F5" w14:textId="011C7206" w:rsidR="004354D7" w:rsidRPr="00CF4AAE"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улица Заречная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79CF28F" w14:textId="3B4F132B" w:rsidR="004354D7" w:rsidRPr="00CF4AAE" w:rsidRDefault="004354D7" w:rsidP="004354D7">
            <w:pPr>
              <w:spacing w:line="280" w:lineRule="atLeast"/>
              <w:contextualSpacing/>
              <w:jc w:val="center"/>
              <w:rPr>
                <w:rFonts w:eastAsia="Calibri"/>
                <w:i/>
                <w:iCs/>
                <w:sz w:val="20"/>
                <w:szCs w:val="20"/>
                <w:lang w:eastAsia="en-US"/>
              </w:rPr>
            </w:pPr>
            <w:r w:rsidRPr="005B78A2">
              <w:rPr>
                <w:i/>
                <w:iCs/>
                <w:sz w:val="20"/>
                <w:szCs w:val="20"/>
              </w:rPr>
              <w:t>0,847</w:t>
            </w:r>
          </w:p>
        </w:tc>
        <w:tc>
          <w:tcPr>
            <w:tcW w:w="2429" w:type="dxa"/>
            <w:vAlign w:val="center"/>
          </w:tcPr>
          <w:p w14:paraId="5B1243B2" w14:textId="639F1AEF"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6BBE54B" w14:textId="69D91E9C" w:rsidR="004354D7" w:rsidRPr="006B00A8" w:rsidRDefault="004354D7" w:rsidP="004354D7">
            <w:pPr>
              <w:spacing w:line="280" w:lineRule="atLeast"/>
              <w:contextualSpacing/>
              <w:jc w:val="center"/>
              <w:rPr>
                <w:rFonts w:eastAsia="Calibri"/>
                <w:sz w:val="20"/>
                <w:szCs w:val="20"/>
                <w:lang w:eastAsia="en-US"/>
              </w:rPr>
            </w:pPr>
            <w:r w:rsidRPr="00E153C9">
              <w:rPr>
                <w:rFonts w:eastAsia="Calibri"/>
                <w:sz w:val="20"/>
                <w:szCs w:val="20"/>
                <w:lang w:eastAsia="en-US"/>
              </w:rPr>
              <w:t>гравий</w:t>
            </w:r>
          </w:p>
        </w:tc>
        <w:tc>
          <w:tcPr>
            <w:tcW w:w="977" w:type="dxa"/>
            <w:vAlign w:val="center"/>
          </w:tcPr>
          <w:p w14:paraId="51586216" w14:textId="0AC955FF"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074F80A6" w14:textId="77777777" w:rsidTr="00AC51F3">
        <w:trPr>
          <w:trHeight w:val="215"/>
        </w:trPr>
        <w:tc>
          <w:tcPr>
            <w:tcW w:w="539" w:type="dxa"/>
            <w:vAlign w:val="center"/>
          </w:tcPr>
          <w:p w14:paraId="62381765" w14:textId="2DC59D88"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443</w:t>
            </w:r>
          </w:p>
        </w:tc>
        <w:tc>
          <w:tcPr>
            <w:tcW w:w="3293" w:type="dxa"/>
            <w:tcBorders>
              <w:top w:val="nil"/>
              <w:left w:val="single" w:sz="4" w:space="0" w:color="auto"/>
              <w:bottom w:val="single" w:sz="4" w:space="0" w:color="auto"/>
              <w:right w:val="single" w:sz="4" w:space="0" w:color="auto"/>
            </w:tcBorders>
            <w:shd w:val="clear" w:color="auto" w:fill="auto"/>
            <w:vAlign w:val="center"/>
          </w:tcPr>
          <w:p w14:paraId="1CE65AE8" w14:textId="49783411" w:rsidR="004354D7" w:rsidRPr="00CF4AAE"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улица Заовражная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4C3A2842" w14:textId="23725182" w:rsidR="004354D7" w:rsidRPr="00CF4AAE" w:rsidRDefault="004354D7" w:rsidP="004354D7">
            <w:pPr>
              <w:spacing w:line="280" w:lineRule="atLeast"/>
              <w:contextualSpacing/>
              <w:jc w:val="center"/>
              <w:rPr>
                <w:rFonts w:eastAsia="Calibri"/>
                <w:i/>
                <w:iCs/>
                <w:sz w:val="20"/>
                <w:szCs w:val="20"/>
                <w:lang w:eastAsia="en-US"/>
              </w:rPr>
            </w:pPr>
            <w:r w:rsidRPr="005B78A2">
              <w:rPr>
                <w:i/>
                <w:iCs/>
                <w:sz w:val="20"/>
                <w:szCs w:val="20"/>
              </w:rPr>
              <w:t>1,363</w:t>
            </w:r>
          </w:p>
        </w:tc>
        <w:tc>
          <w:tcPr>
            <w:tcW w:w="2429" w:type="dxa"/>
            <w:vAlign w:val="center"/>
          </w:tcPr>
          <w:p w14:paraId="6E274BBC" w14:textId="73ADC031"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4914A61" w14:textId="6BB2FB14"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асфальтобетон</w:t>
            </w:r>
          </w:p>
        </w:tc>
        <w:tc>
          <w:tcPr>
            <w:tcW w:w="977" w:type="dxa"/>
            <w:vAlign w:val="center"/>
          </w:tcPr>
          <w:p w14:paraId="04DF586A"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62634111" w14:textId="77777777" w:rsidTr="00AC51F3">
        <w:trPr>
          <w:trHeight w:val="215"/>
        </w:trPr>
        <w:tc>
          <w:tcPr>
            <w:tcW w:w="539" w:type="dxa"/>
            <w:vAlign w:val="center"/>
          </w:tcPr>
          <w:p w14:paraId="2FF9FB2C" w14:textId="7867A3C9"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444</w:t>
            </w:r>
          </w:p>
        </w:tc>
        <w:tc>
          <w:tcPr>
            <w:tcW w:w="3293" w:type="dxa"/>
            <w:tcBorders>
              <w:top w:val="nil"/>
              <w:left w:val="single" w:sz="4" w:space="0" w:color="auto"/>
              <w:bottom w:val="single" w:sz="4" w:space="0" w:color="auto"/>
              <w:right w:val="single" w:sz="4" w:space="0" w:color="auto"/>
            </w:tcBorders>
            <w:shd w:val="clear" w:color="auto" w:fill="auto"/>
            <w:vAlign w:val="center"/>
          </w:tcPr>
          <w:p w14:paraId="242596A3" w14:textId="4C572208" w:rsidR="004354D7" w:rsidRPr="00CF4AAE"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улица Сосновая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5110A1E9" w14:textId="45C158CF" w:rsidR="004354D7" w:rsidRPr="00CF4AAE" w:rsidRDefault="004354D7" w:rsidP="004354D7">
            <w:pPr>
              <w:spacing w:line="280" w:lineRule="atLeast"/>
              <w:contextualSpacing/>
              <w:jc w:val="center"/>
              <w:rPr>
                <w:rFonts w:eastAsia="Calibri"/>
                <w:i/>
                <w:iCs/>
                <w:sz w:val="20"/>
                <w:szCs w:val="20"/>
                <w:lang w:eastAsia="en-US"/>
              </w:rPr>
            </w:pPr>
            <w:r w:rsidRPr="005B78A2">
              <w:rPr>
                <w:i/>
                <w:iCs/>
                <w:sz w:val="20"/>
                <w:szCs w:val="20"/>
              </w:rPr>
              <w:t>0,770</w:t>
            </w:r>
          </w:p>
        </w:tc>
        <w:tc>
          <w:tcPr>
            <w:tcW w:w="2429" w:type="dxa"/>
            <w:vAlign w:val="center"/>
          </w:tcPr>
          <w:p w14:paraId="0620586A" w14:textId="2578D71D"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1EC9C26" w14:textId="27E14C2D" w:rsidR="004354D7" w:rsidRPr="006B00A8" w:rsidRDefault="004354D7" w:rsidP="004354D7">
            <w:pPr>
              <w:spacing w:line="280" w:lineRule="atLeast"/>
              <w:contextualSpacing/>
              <w:jc w:val="center"/>
              <w:rPr>
                <w:rFonts w:eastAsia="Calibri"/>
                <w:sz w:val="20"/>
                <w:szCs w:val="20"/>
                <w:lang w:eastAsia="en-US"/>
              </w:rPr>
            </w:pPr>
            <w:r w:rsidRPr="000D4F32">
              <w:rPr>
                <w:rFonts w:eastAsia="Calibri"/>
                <w:sz w:val="20"/>
                <w:szCs w:val="20"/>
                <w:lang w:eastAsia="en-US"/>
              </w:rPr>
              <w:t>гравий</w:t>
            </w:r>
          </w:p>
        </w:tc>
        <w:tc>
          <w:tcPr>
            <w:tcW w:w="977" w:type="dxa"/>
            <w:vAlign w:val="center"/>
          </w:tcPr>
          <w:p w14:paraId="0D2F15C8"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2EF3053E" w14:textId="77777777" w:rsidTr="00AC51F3">
        <w:trPr>
          <w:trHeight w:val="215"/>
        </w:trPr>
        <w:tc>
          <w:tcPr>
            <w:tcW w:w="539" w:type="dxa"/>
            <w:vAlign w:val="center"/>
          </w:tcPr>
          <w:p w14:paraId="3B94125B" w14:textId="3B034E81"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445</w:t>
            </w:r>
          </w:p>
        </w:tc>
        <w:tc>
          <w:tcPr>
            <w:tcW w:w="3293" w:type="dxa"/>
            <w:tcBorders>
              <w:top w:val="nil"/>
              <w:left w:val="single" w:sz="4" w:space="0" w:color="auto"/>
              <w:bottom w:val="single" w:sz="4" w:space="0" w:color="auto"/>
              <w:right w:val="single" w:sz="4" w:space="0" w:color="auto"/>
            </w:tcBorders>
            <w:shd w:val="clear" w:color="auto" w:fill="auto"/>
            <w:vAlign w:val="center"/>
          </w:tcPr>
          <w:p w14:paraId="3A9111C3" w14:textId="09342F9F" w:rsidR="004354D7" w:rsidRPr="00CF4AAE"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улица Новостроек</w:t>
            </w:r>
          </w:p>
        </w:tc>
        <w:tc>
          <w:tcPr>
            <w:tcW w:w="1077" w:type="dxa"/>
            <w:tcBorders>
              <w:top w:val="nil"/>
              <w:left w:val="single" w:sz="4" w:space="0" w:color="auto"/>
              <w:bottom w:val="single" w:sz="4" w:space="0" w:color="auto"/>
              <w:right w:val="single" w:sz="4" w:space="0" w:color="auto"/>
            </w:tcBorders>
            <w:shd w:val="clear" w:color="auto" w:fill="auto"/>
            <w:vAlign w:val="center"/>
          </w:tcPr>
          <w:p w14:paraId="6A634479" w14:textId="32138F00" w:rsidR="004354D7" w:rsidRPr="00CF4AAE" w:rsidRDefault="004354D7" w:rsidP="004354D7">
            <w:pPr>
              <w:spacing w:line="280" w:lineRule="atLeast"/>
              <w:contextualSpacing/>
              <w:jc w:val="center"/>
              <w:rPr>
                <w:rFonts w:eastAsia="Calibri"/>
                <w:i/>
                <w:iCs/>
                <w:sz w:val="20"/>
                <w:szCs w:val="20"/>
                <w:lang w:eastAsia="en-US"/>
              </w:rPr>
            </w:pPr>
            <w:r w:rsidRPr="005B78A2">
              <w:rPr>
                <w:i/>
                <w:iCs/>
                <w:sz w:val="20"/>
                <w:szCs w:val="20"/>
              </w:rPr>
              <w:t>0,681</w:t>
            </w:r>
          </w:p>
        </w:tc>
        <w:tc>
          <w:tcPr>
            <w:tcW w:w="2429" w:type="dxa"/>
            <w:vAlign w:val="center"/>
          </w:tcPr>
          <w:p w14:paraId="7D46BF9A" w14:textId="3361BB3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E317B7F" w14:textId="4758A42B" w:rsidR="004354D7" w:rsidRPr="006B00A8" w:rsidRDefault="004354D7" w:rsidP="004354D7">
            <w:pPr>
              <w:spacing w:line="280" w:lineRule="atLeast"/>
              <w:contextualSpacing/>
              <w:jc w:val="center"/>
              <w:rPr>
                <w:rFonts w:eastAsia="Calibri"/>
                <w:sz w:val="20"/>
                <w:szCs w:val="20"/>
                <w:lang w:eastAsia="en-US"/>
              </w:rPr>
            </w:pPr>
            <w:r w:rsidRPr="000D4F32">
              <w:rPr>
                <w:rFonts w:eastAsia="Calibri"/>
                <w:sz w:val="20"/>
                <w:szCs w:val="20"/>
                <w:lang w:eastAsia="en-US"/>
              </w:rPr>
              <w:t>гравий</w:t>
            </w:r>
          </w:p>
        </w:tc>
        <w:tc>
          <w:tcPr>
            <w:tcW w:w="977" w:type="dxa"/>
            <w:vAlign w:val="center"/>
          </w:tcPr>
          <w:p w14:paraId="6B5B770C"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3BBE157A" w14:textId="77777777" w:rsidTr="00AC51F3">
        <w:trPr>
          <w:trHeight w:val="215"/>
        </w:trPr>
        <w:tc>
          <w:tcPr>
            <w:tcW w:w="539" w:type="dxa"/>
            <w:vAlign w:val="center"/>
          </w:tcPr>
          <w:p w14:paraId="744F4B99" w14:textId="08E787B4"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446</w:t>
            </w:r>
          </w:p>
        </w:tc>
        <w:tc>
          <w:tcPr>
            <w:tcW w:w="3293" w:type="dxa"/>
            <w:tcBorders>
              <w:top w:val="nil"/>
              <w:left w:val="single" w:sz="4" w:space="0" w:color="auto"/>
              <w:bottom w:val="single" w:sz="4" w:space="0" w:color="auto"/>
              <w:right w:val="single" w:sz="4" w:space="0" w:color="auto"/>
            </w:tcBorders>
            <w:shd w:val="clear" w:color="auto" w:fill="auto"/>
            <w:vAlign w:val="center"/>
          </w:tcPr>
          <w:p w14:paraId="21143255" w14:textId="2E9EE861" w:rsidR="004354D7" w:rsidRPr="00CF4AAE"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улица Набережная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1EDBA333" w14:textId="21459427" w:rsidR="004354D7" w:rsidRPr="00CF4AAE" w:rsidRDefault="004354D7" w:rsidP="004354D7">
            <w:pPr>
              <w:spacing w:line="280" w:lineRule="atLeast"/>
              <w:contextualSpacing/>
              <w:jc w:val="center"/>
              <w:rPr>
                <w:rFonts w:eastAsia="Calibri"/>
                <w:i/>
                <w:iCs/>
                <w:sz w:val="20"/>
                <w:szCs w:val="20"/>
                <w:lang w:eastAsia="en-US"/>
              </w:rPr>
            </w:pPr>
            <w:r w:rsidRPr="005B78A2">
              <w:rPr>
                <w:i/>
                <w:iCs/>
                <w:sz w:val="20"/>
                <w:szCs w:val="20"/>
              </w:rPr>
              <w:t>0,245</w:t>
            </w:r>
          </w:p>
        </w:tc>
        <w:tc>
          <w:tcPr>
            <w:tcW w:w="2429" w:type="dxa"/>
            <w:vAlign w:val="center"/>
          </w:tcPr>
          <w:p w14:paraId="6B109778" w14:textId="0551578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68FBC6B" w14:textId="1C971109" w:rsidR="004354D7" w:rsidRPr="006B00A8" w:rsidRDefault="004354D7" w:rsidP="004354D7">
            <w:pPr>
              <w:spacing w:line="280" w:lineRule="atLeast"/>
              <w:contextualSpacing/>
              <w:jc w:val="center"/>
              <w:rPr>
                <w:rFonts w:eastAsia="Calibri"/>
                <w:sz w:val="20"/>
                <w:szCs w:val="20"/>
                <w:lang w:eastAsia="en-US"/>
              </w:rPr>
            </w:pPr>
            <w:r w:rsidRPr="000D4F32">
              <w:rPr>
                <w:rFonts w:eastAsia="Calibri"/>
                <w:sz w:val="20"/>
                <w:szCs w:val="20"/>
                <w:lang w:eastAsia="en-US"/>
              </w:rPr>
              <w:t>гравий</w:t>
            </w:r>
          </w:p>
        </w:tc>
        <w:tc>
          <w:tcPr>
            <w:tcW w:w="977" w:type="dxa"/>
            <w:vAlign w:val="center"/>
          </w:tcPr>
          <w:p w14:paraId="033C4F62"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0723FD78" w14:textId="77777777" w:rsidTr="00AC51F3">
        <w:trPr>
          <w:trHeight w:val="215"/>
        </w:trPr>
        <w:tc>
          <w:tcPr>
            <w:tcW w:w="539" w:type="dxa"/>
            <w:vAlign w:val="center"/>
          </w:tcPr>
          <w:p w14:paraId="24C94E25" w14:textId="354DB9E4"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447</w:t>
            </w:r>
          </w:p>
        </w:tc>
        <w:tc>
          <w:tcPr>
            <w:tcW w:w="3293" w:type="dxa"/>
            <w:tcBorders>
              <w:top w:val="nil"/>
              <w:left w:val="single" w:sz="4" w:space="0" w:color="auto"/>
              <w:bottom w:val="single" w:sz="4" w:space="0" w:color="auto"/>
              <w:right w:val="single" w:sz="4" w:space="0" w:color="auto"/>
            </w:tcBorders>
            <w:shd w:val="clear" w:color="auto" w:fill="auto"/>
            <w:vAlign w:val="center"/>
          </w:tcPr>
          <w:p w14:paraId="59C79F68" w14:textId="6A7554F1" w:rsidR="004354D7" w:rsidRPr="00CF4AAE"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улица Лесная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5A3B3AF0" w14:textId="3248971D" w:rsidR="004354D7" w:rsidRPr="00CF4AAE" w:rsidRDefault="004354D7" w:rsidP="004354D7">
            <w:pPr>
              <w:spacing w:line="280" w:lineRule="atLeast"/>
              <w:contextualSpacing/>
              <w:jc w:val="center"/>
              <w:rPr>
                <w:rFonts w:eastAsia="Calibri"/>
                <w:i/>
                <w:iCs/>
                <w:sz w:val="20"/>
                <w:szCs w:val="20"/>
                <w:lang w:eastAsia="en-US"/>
              </w:rPr>
            </w:pPr>
            <w:r w:rsidRPr="005B78A2">
              <w:rPr>
                <w:i/>
                <w:iCs/>
                <w:sz w:val="20"/>
                <w:szCs w:val="20"/>
              </w:rPr>
              <w:t>0,473</w:t>
            </w:r>
          </w:p>
        </w:tc>
        <w:tc>
          <w:tcPr>
            <w:tcW w:w="2429" w:type="dxa"/>
            <w:vAlign w:val="center"/>
          </w:tcPr>
          <w:p w14:paraId="2D50E114" w14:textId="25DA0D2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2D79895" w14:textId="39374DF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4053736"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1FDC2FCB" w14:textId="77777777" w:rsidTr="00AC51F3">
        <w:trPr>
          <w:trHeight w:val="215"/>
        </w:trPr>
        <w:tc>
          <w:tcPr>
            <w:tcW w:w="539" w:type="dxa"/>
            <w:vAlign w:val="center"/>
          </w:tcPr>
          <w:p w14:paraId="05B6D410" w14:textId="01E12DD5"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448</w:t>
            </w:r>
          </w:p>
        </w:tc>
        <w:tc>
          <w:tcPr>
            <w:tcW w:w="3293" w:type="dxa"/>
            <w:tcBorders>
              <w:top w:val="nil"/>
              <w:left w:val="single" w:sz="4" w:space="0" w:color="auto"/>
              <w:bottom w:val="single" w:sz="4" w:space="0" w:color="auto"/>
              <w:right w:val="single" w:sz="4" w:space="0" w:color="auto"/>
            </w:tcBorders>
            <w:shd w:val="clear" w:color="auto" w:fill="auto"/>
            <w:vAlign w:val="center"/>
          </w:tcPr>
          <w:p w14:paraId="51F22754" w14:textId="19B5AF94" w:rsidR="004354D7" w:rsidRPr="00CF4AAE"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улица Дорожная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51DBA039" w14:textId="6A1D8DDD" w:rsidR="004354D7" w:rsidRPr="00CF4AAE" w:rsidRDefault="004354D7" w:rsidP="004354D7">
            <w:pPr>
              <w:spacing w:line="280" w:lineRule="atLeast"/>
              <w:contextualSpacing/>
              <w:jc w:val="center"/>
              <w:rPr>
                <w:rFonts w:eastAsia="Calibri"/>
                <w:i/>
                <w:iCs/>
                <w:sz w:val="20"/>
                <w:szCs w:val="20"/>
                <w:lang w:eastAsia="en-US"/>
              </w:rPr>
            </w:pPr>
            <w:r w:rsidRPr="005B78A2">
              <w:rPr>
                <w:i/>
                <w:iCs/>
                <w:sz w:val="20"/>
                <w:szCs w:val="20"/>
              </w:rPr>
              <w:t>0,709</w:t>
            </w:r>
          </w:p>
        </w:tc>
        <w:tc>
          <w:tcPr>
            <w:tcW w:w="2429" w:type="dxa"/>
            <w:vAlign w:val="center"/>
          </w:tcPr>
          <w:p w14:paraId="719E9B52" w14:textId="0AD853F8" w:rsidR="004354D7" w:rsidRPr="006B00A8" w:rsidRDefault="004354D7" w:rsidP="004354D7">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281A0E29" w14:textId="5C44C6CF" w:rsidR="004354D7" w:rsidRDefault="004354D7" w:rsidP="00C47735">
            <w:pPr>
              <w:spacing w:line="220" w:lineRule="atLeast"/>
              <w:contextualSpacing/>
              <w:jc w:val="center"/>
              <w:rPr>
                <w:rFonts w:eastAsia="Calibri"/>
                <w:sz w:val="20"/>
                <w:szCs w:val="20"/>
                <w:lang w:eastAsia="en-US"/>
              </w:rPr>
            </w:pPr>
            <w:r>
              <w:rPr>
                <w:rFonts w:eastAsia="Calibri"/>
                <w:sz w:val="20"/>
                <w:szCs w:val="20"/>
                <w:lang w:eastAsia="en-US"/>
              </w:rPr>
              <w:t>0,420</w:t>
            </w:r>
            <w:r w:rsidR="001273D2">
              <w:rPr>
                <w:rFonts w:eastAsia="Calibri"/>
                <w:sz w:val="20"/>
                <w:szCs w:val="20"/>
                <w:lang w:eastAsia="en-US"/>
              </w:rPr>
              <w:t>–</w:t>
            </w:r>
            <w:r>
              <w:rPr>
                <w:rFonts w:eastAsia="Calibri"/>
                <w:sz w:val="20"/>
                <w:szCs w:val="20"/>
                <w:lang w:eastAsia="en-US"/>
              </w:rPr>
              <w:t>а/бетон</w:t>
            </w:r>
          </w:p>
          <w:p w14:paraId="6CB99937" w14:textId="37E70561" w:rsidR="004354D7" w:rsidRPr="006B00A8" w:rsidRDefault="004354D7" w:rsidP="00C47735">
            <w:pPr>
              <w:spacing w:line="220" w:lineRule="atLeast"/>
              <w:contextualSpacing/>
              <w:jc w:val="center"/>
              <w:rPr>
                <w:rFonts w:eastAsia="Calibri"/>
                <w:sz w:val="20"/>
                <w:szCs w:val="20"/>
                <w:lang w:eastAsia="en-US"/>
              </w:rPr>
            </w:pPr>
            <w:r>
              <w:rPr>
                <w:rFonts w:eastAsia="Calibri"/>
                <w:sz w:val="20"/>
                <w:szCs w:val="20"/>
                <w:lang w:eastAsia="en-US"/>
              </w:rPr>
              <w:t xml:space="preserve">0,289 </w:t>
            </w:r>
            <w:r w:rsidR="001273D2">
              <w:rPr>
                <w:rFonts w:eastAsia="Calibri"/>
                <w:sz w:val="20"/>
                <w:szCs w:val="20"/>
                <w:lang w:eastAsia="en-US"/>
              </w:rPr>
              <w:t>–</w:t>
            </w:r>
            <w:r>
              <w:rPr>
                <w:rFonts w:eastAsia="Calibri"/>
                <w:sz w:val="20"/>
                <w:szCs w:val="20"/>
                <w:lang w:eastAsia="en-US"/>
              </w:rPr>
              <w:t xml:space="preserve"> </w:t>
            </w: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2737B9B6"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44596652" w14:textId="77777777" w:rsidTr="00AC51F3">
        <w:trPr>
          <w:trHeight w:val="215"/>
        </w:trPr>
        <w:tc>
          <w:tcPr>
            <w:tcW w:w="539" w:type="dxa"/>
            <w:vAlign w:val="center"/>
          </w:tcPr>
          <w:p w14:paraId="3E5BCDA6" w14:textId="36A7FB3A"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449</w:t>
            </w:r>
          </w:p>
        </w:tc>
        <w:tc>
          <w:tcPr>
            <w:tcW w:w="3293" w:type="dxa"/>
            <w:tcBorders>
              <w:top w:val="nil"/>
              <w:left w:val="single" w:sz="4" w:space="0" w:color="auto"/>
              <w:bottom w:val="single" w:sz="4" w:space="0" w:color="auto"/>
              <w:right w:val="single" w:sz="4" w:space="0" w:color="auto"/>
            </w:tcBorders>
            <w:shd w:val="clear" w:color="auto" w:fill="auto"/>
            <w:vAlign w:val="center"/>
          </w:tcPr>
          <w:p w14:paraId="62ED2714" w14:textId="6DC4DF82" w:rsidR="004354D7" w:rsidRPr="00CF4AAE"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улица Центральная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3F0118EF" w14:textId="34BF7C68" w:rsidR="004354D7" w:rsidRPr="00CF4AAE" w:rsidRDefault="004354D7" w:rsidP="004354D7">
            <w:pPr>
              <w:spacing w:line="280" w:lineRule="atLeast"/>
              <w:contextualSpacing/>
              <w:jc w:val="center"/>
              <w:rPr>
                <w:rFonts w:eastAsia="Calibri"/>
                <w:i/>
                <w:iCs/>
                <w:sz w:val="20"/>
                <w:szCs w:val="20"/>
                <w:lang w:eastAsia="en-US"/>
              </w:rPr>
            </w:pPr>
            <w:r w:rsidRPr="005B78A2">
              <w:rPr>
                <w:i/>
                <w:iCs/>
                <w:sz w:val="20"/>
                <w:szCs w:val="20"/>
              </w:rPr>
              <w:t>1,043</w:t>
            </w:r>
          </w:p>
        </w:tc>
        <w:tc>
          <w:tcPr>
            <w:tcW w:w="2429" w:type="dxa"/>
            <w:vAlign w:val="center"/>
          </w:tcPr>
          <w:p w14:paraId="28266D88" w14:textId="31147720" w:rsidR="004354D7" w:rsidRPr="006B00A8" w:rsidRDefault="004354D7" w:rsidP="004354D7">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6544B2AD" w14:textId="792ADC31"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асфальтобетон</w:t>
            </w:r>
          </w:p>
        </w:tc>
        <w:tc>
          <w:tcPr>
            <w:tcW w:w="977" w:type="dxa"/>
            <w:vAlign w:val="center"/>
          </w:tcPr>
          <w:p w14:paraId="17878080"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7CA02326" w14:textId="77777777" w:rsidTr="00AC51F3">
        <w:trPr>
          <w:trHeight w:val="215"/>
        </w:trPr>
        <w:tc>
          <w:tcPr>
            <w:tcW w:w="539" w:type="dxa"/>
            <w:vAlign w:val="center"/>
          </w:tcPr>
          <w:p w14:paraId="19A72ADD" w14:textId="655DB869"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450</w:t>
            </w:r>
          </w:p>
        </w:tc>
        <w:tc>
          <w:tcPr>
            <w:tcW w:w="3293" w:type="dxa"/>
            <w:tcBorders>
              <w:top w:val="nil"/>
              <w:left w:val="single" w:sz="4" w:space="0" w:color="auto"/>
              <w:bottom w:val="single" w:sz="4" w:space="0" w:color="auto"/>
              <w:right w:val="single" w:sz="4" w:space="0" w:color="auto"/>
            </w:tcBorders>
            <w:shd w:val="clear" w:color="auto" w:fill="auto"/>
            <w:vAlign w:val="center"/>
          </w:tcPr>
          <w:p w14:paraId="3D2411AA" w14:textId="7C4E2E45" w:rsidR="004354D7" w:rsidRPr="00CF4AAE"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улица Озерная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2BC67522" w14:textId="5E52119D" w:rsidR="004354D7" w:rsidRPr="00CF4AAE" w:rsidRDefault="004354D7" w:rsidP="004354D7">
            <w:pPr>
              <w:spacing w:line="280" w:lineRule="atLeast"/>
              <w:contextualSpacing/>
              <w:jc w:val="center"/>
              <w:rPr>
                <w:rFonts w:eastAsia="Calibri"/>
                <w:i/>
                <w:iCs/>
                <w:sz w:val="20"/>
                <w:szCs w:val="20"/>
                <w:lang w:eastAsia="en-US"/>
              </w:rPr>
            </w:pPr>
            <w:r w:rsidRPr="005B78A2">
              <w:rPr>
                <w:i/>
                <w:iCs/>
                <w:sz w:val="20"/>
                <w:szCs w:val="20"/>
              </w:rPr>
              <w:t>0,385</w:t>
            </w:r>
          </w:p>
        </w:tc>
        <w:tc>
          <w:tcPr>
            <w:tcW w:w="2429" w:type="dxa"/>
            <w:vAlign w:val="center"/>
          </w:tcPr>
          <w:p w14:paraId="7788730A" w14:textId="0D7A9A51"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8B230BB" w14:textId="337EC694" w:rsidR="004354D7" w:rsidRPr="006B00A8" w:rsidRDefault="004354D7" w:rsidP="004354D7">
            <w:pPr>
              <w:spacing w:line="280" w:lineRule="atLeast"/>
              <w:contextualSpacing/>
              <w:jc w:val="center"/>
              <w:rPr>
                <w:rFonts w:eastAsia="Calibri"/>
                <w:sz w:val="20"/>
                <w:szCs w:val="20"/>
                <w:lang w:eastAsia="en-US"/>
              </w:rPr>
            </w:pPr>
            <w:r w:rsidRPr="00E153C9">
              <w:rPr>
                <w:rFonts w:eastAsia="Calibri"/>
                <w:sz w:val="20"/>
                <w:szCs w:val="20"/>
                <w:lang w:eastAsia="en-US"/>
              </w:rPr>
              <w:t>гравий</w:t>
            </w:r>
          </w:p>
        </w:tc>
        <w:tc>
          <w:tcPr>
            <w:tcW w:w="977" w:type="dxa"/>
            <w:vAlign w:val="center"/>
          </w:tcPr>
          <w:p w14:paraId="77045790"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62240AA6" w14:textId="77777777" w:rsidTr="00AC51F3">
        <w:trPr>
          <w:trHeight w:hRule="exact" w:val="28"/>
        </w:trPr>
        <w:tc>
          <w:tcPr>
            <w:tcW w:w="539" w:type="dxa"/>
            <w:vAlign w:val="center"/>
          </w:tcPr>
          <w:p w14:paraId="72B010C6" w14:textId="77777777" w:rsidR="004354D7" w:rsidRPr="006B00A8"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67806D5E" w14:textId="77777777" w:rsidR="004354D7" w:rsidRPr="00CF4AAE" w:rsidRDefault="004354D7" w:rsidP="004354D7">
            <w:pPr>
              <w:spacing w:line="280" w:lineRule="atLeast"/>
              <w:ind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44F0AFA7" w14:textId="77777777" w:rsidR="004354D7" w:rsidRPr="00CF4AAE" w:rsidRDefault="004354D7" w:rsidP="004354D7">
            <w:pPr>
              <w:spacing w:line="280" w:lineRule="atLeast"/>
              <w:contextualSpacing/>
              <w:jc w:val="center"/>
              <w:rPr>
                <w:i/>
                <w:iCs/>
                <w:sz w:val="20"/>
                <w:szCs w:val="20"/>
              </w:rPr>
            </w:pPr>
          </w:p>
        </w:tc>
        <w:tc>
          <w:tcPr>
            <w:tcW w:w="2429" w:type="dxa"/>
            <w:vAlign w:val="center"/>
          </w:tcPr>
          <w:p w14:paraId="608F60D9"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77835419"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043E392C"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5CB56BB5" w14:textId="77777777" w:rsidTr="00C10B15">
        <w:trPr>
          <w:trHeight w:val="215"/>
        </w:trPr>
        <w:tc>
          <w:tcPr>
            <w:tcW w:w="539" w:type="dxa"/>
            <w:vAlign w:val="center"/>
          </w:tcPr>
          <w:p w14:paraId="6277A771" w14:textId="77777777" w:rsidR="004354D7" w:rsidRPr="006B00A8" w:rsidRDefault="004354D7" w:rsidP="004354D7">
            <w:pPr>
              <w:spacing w:line="280" w:lineRule="atLeast"/>
              <w:contextualSpacing/>
              <w:rPr>
                <w:rFonts w:eastAsia="Calibri"/>
                <w:sz w:val="20"/>
                <w:szCs w:val="20"/>
                <w:lang w:eastAsia="en-US"/>
              </w:rPr>
            </w:pP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235F8101" w14:textId="39DBBEAC" w:rsidR="004354D7" w:rsidRPr="00E04DC2" w:rsidRDefault="004354D7" w:rsidP="004354D7">
            <w:pPr>
              <w:spacing w:line="280" w:lineRule="atLeast"/>
              <w:ind w:right="227"/>
              <w:contextualSpacing/>
              <w:rPr>
                <w:rFonts w:eastAsia="Calibri"/>
                <w:sz w:val="20"/>
                <w:szCs w:val="20"/>
                <w:lang w:eastAsia="en-US"/>
              </w:rPr>
            </w:pPr>
            <w:r>
              <w:rPr>
                <w:sz w:val="20"/>
                <w:szCs w:val="20"/>
              </w:rPr>
              <w:t>деревня</w:t>
            </w:r>
            <w:r w:rsidRPr="005B78A2">
              <w:rPr>
                <w:sz w:val="20"/>
                <w:szCs w:val="20"/>
              </w:rPr>
              <w:t xml:space="preserve"> Шатенево</w:t>
            </w:r>
            <w:r>
              <w:rPr>
                <w:sz w:val="20"/>
                <w:szCs w:val="20"/>
              </w:rPr>
              <w:t xml:space="preserve"> </w:t>
            </w:r>
          </w:p>
        </w:tc>
        <w:tc>
          <w:tcPr>
            <w:tcW w:w="1077" w:type="dxa"/>
            <w:vAlign w:val="center"/>
          </w:tcPr>
          <w:p w14:paraId="21E4CCDF" w14:textId="3E2EAEB7" w:rsidR="004354D7" w:rsidRPr="006B00A8" w:rsidRDefault="004354D7" w:rsidP="004354D7">
            <w:pPr>
              <w:spacing w:line="280" w:lineRule="atLeast"/>
              <w:contextualSpacing/>
              <w:jc w:val="center"/>
              <w:rPr>
                <w:rFonts w:eastAsia="Calibri"/>
                <w:sz w:val="20"/>
                <w:szCs w:val="20"/>
                <w:lang w:eastAsia="en-US"/>
              </w:rPr>
            </w:pPr>
            <w:r>
              <w:rPr>
                <w:sz w:val="20"/>
                <w:szCs w:val="20"/>
              </w:rPr>
              <w:t>2,551</w:t>
            </w:r>
          </w:p>
        </w:tc>
        <w:tc>
          <w:tcPr>
            <w:tcW w:w="2429" w:type="dxa"/>
            <w:vAlign w:val="center"/>
          </w:tcPr>
          <w:p w14:paraId="619441C1"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0FAB728A"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3F55E16A" w14:textId="1FF18158"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6</w:t>
            </w:r>
          </w:p>
        </w:tc>
      </w:tr>
      <w:tr w:rsidR="004354D7" w:rsidRPr="003172C7" w14:paraId="3CDA5DEE" w14:textId="77777777" w:rsidTr="00C10B15">
        <w:trPr>
          <w:trHeight w:val="215"/>
        </w:trPr>
        <w:tc>
          <w:tcPr>
            <w:tcW w:w="539" w:type="dxa"/>
            <w:vAlign w:val="center"/>
          </w:tcPr>
          <w:p w14:paraId="0C39491C" w14:textId="632E780F"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451</w:t>
            </w:r>
          </w:p>
        </w:tc>
        <w:tc>
          <w:tcPr>
            <w:tcW w:w="3293" w:type="dxa"/>
            <w:tcBorders>
              <w:top w:val="nil"/>
              <w:left w:val="single" w:sz="4" w:space="0" w:color="auto"/>
              <w:bottom w:val="single" w:sz="4" w:space="0" w:color="auto"/>
              <w:right w:val="single" w:sz="4" w:space="0" w:color="auto"/>
            </w:tcBorders>
            <w:shd w:val="clear" w:color="auto" w:fill="auto"/>
            <w:vAlign w:val="center"/>
          </w:tcPr>
          <w:p w14:paraId="0CB67CEF" w14:textId="0EFBBECD" w:rsidR="004354D7" w:rsidRPr="005B78A2"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 Гужово</w:t>
            </w:r>
          </w:p>
        </w:tc>
        <w:tc>
          <w:tcPr>
            <w:tcW w:w="1077" w:type="dxa"/>
            <w:vAlign w:val="center"/>
          </w:tcPr>
          <w:p w14:paraId="4FE3946C" w14:textId="6AD369EE" w:rsidR="004354D7" w:rsidRPr="005B78A2" w:rsidRDefault="004354D7" w:rsidP="004354D7">
            <w:pPr>
              <w:spacing w:line="280" w:lineRule="atLeast"/>
              <w:contextualSpacing/>
              <w:jc w:val="center"/>
              <w:rPr>
                <w:rFonts w:eastAsia="Calibri"/>
                <w:i/>
                <w:iCs/>
                <w:sz w:val="20"/>
                <w:szCs w:val="20"/>
                <w:lang w:eastAsia="en-US"/>
              </w:rPr>
            </w:pPr>
            <w:r w:rsidRPr="005B78A2">
              <w:rPr>
                <w:rFonts w:eastAsia="Calibri"/>
                <w:i/>
                <w:iCs/>
                <w:sz w:val="20"/>
                <w:szCs w:val="20"/>
                <w:lang w:eastAsia="en-US"/>
              </w:rPr>
              <w:t>0,389</w:t>
            </w:r>
          </w:p>
        </w:tc>
        <w:tc>
          <w:tcPr>
            <w:tcW w:w="2429" w:type="dxa"/>
            <w:vAlign w:val="center"/>
          </w:tcPr>
          <w:p w14:paraId="68C1C488" w14:textId="4B93B6C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C9D7251" w14:textId="7CD8297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w:t>
            </w:r>
            <w:r>
              <w:rPr>
                <w:rFonts w:eastAsia="Calibri"/>
                <w:sz w:val="20"/>
                <w:szCs w:val="20"/>
                <w:lang w:eastAsia="en-US"/>
              </w:rPr>
              <w:t>авий</w:t>
            </w:r>
          </w:p>
        </w:tc>
        <w:tc>
          <w:tcPr>
            <w:tcW w:w="977" w:type="dxa"/>
            <w:vAlign w:val="center"/>
          </w:tcPr>
          <w:p w14:paraId="6F377041" w14:textId="5A6ED182"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5D21329D" w14:textId="77777777" w:rsidTr="00C10B15">
        <w:trPr>
          <w:trHeight w:val="215"/>
        </w:trPr>
        <w:tc>
          <w:tcPr>
            <w:tcW w:w="539" w:type="dxa"/>
            <w:vAlign w:val="center"/>
          </w:tcPr>
          <w:p w14:paraId="735B1AE0" w14:textId="08C0B7E3"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452</w:t>
            </w:r>
          </w:p>
        </w:tc>
        <w:tc>
          <w:tcPr>
            <w:tcW w:w="3293" w:type="dxa"/>
            <w:tcBorders>
              <w:top w:val="nil"/>
              <w:left w:val="single" w:sz="4" w:space="0" w:color="auto"/>
              <w:bottom w:val="single" w:sz="4" w:space="0" w:color="auto"/>
              <w:right w:val="single" w:sz="4" w:space="0" w:color="auto"/>
            </w:tcBorders>
            <w:shd w:val="clear" w:color="auto" w:fill="auto"/>
            <w:vAlign w:val="center"/>
          </w:tcPr>
          <w:p w14:paraId="0922F68B" w14:textId="0BBAA786" w:rsidR="004354D7" w:rsidRPr="005B78A2"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 Центральная</w:t>
            </w:r>
            <w:r>
              <w:rPr>
                <w:i/>
                <w:iCs/>
                <w:sz w:val="20"/>
                <w:szCs w:val="20"/>
              </w:rPr>
              <w:t>*</w:t>
            </w:r>
          </w:p>
        </w:tc>
        <w:tc>
          <w:tcPr>
            <w:tcW w:w="1077" w:type="dxa"/>
            <w:vAlign w:val="center"/>
          </w:tcPr>
          <w:p w14:paraId="1D58ED04" w14:textId="12B980A5" w:rsidR="004354D7" w:rsidRPr="005B78A2" w:rsidRDefault="004354D7" w:rsidP="004354D7">
            <w:pPr>
              <w:spacing w:line="280" w:lineRule="atLeast"/>
              <w:contextualSpacing/>
              <w:jc w:val="center"/>
              <w:rPr>
                <w:rFonts w:eastAsia="Calibri"/>
                <w:i/>
                <w:iCs/>
                <w:sz w:val="20"/>
                <w:szCs w:val="20"/>
                <w:lang w:eastAsia="en-US"/>
              </w:rPr>
            </w:pPr>
            <w:r w:rsidRPr="005B78A2">
              <w:rPr>
                <w:rFonts w:eastAsia="Calibri"/>
                <w:i/>
                <w:iCs/>
                <w:sz w:val="20"/>
                <w:szCs w:val="20"/>
                <w:lang w:eastAsia="en-US"/>
              </w:rPr>
              <w:t>0,000</w:t>
            </w:r>
          </w:p>
        </w:tc>
        <w:tc>
          <w:tcPr>
            <w:tcW w:w="2429" w:type="dxa"/>
            <w:vAlign w:val="center"/>
          </w:tcPr>
          <w:p w14:paraId="778986F8" w14:textId="7188FFEC" w:rsidR="004354D7" w:rsidRPr="006B00A8" w:rsidRDefault="004354D7" w:rsidP="004354D7">
            <w:pPr>
              <w:spacing w:line="280" w:lineRule="atLeast"/>
              <w:contextualSpacing/>
              <w:jc w:val="center"/>
              <w:rPr>
                <w:rFonts w:eastAsia="Calibri"/>
                <w:sz w:val="20"/>
                <w:szCs w:val="20"/>
                <w:lang w:eastAsia="en-US"/>
              </w:rPr>
            </w:pPr>
            <w:r w:rsidRPr="006B00A8">
              <w:rPr>
                <w:rFonts w:eastAsia="Calibri"/>
                <w:sz w:val="20"/>
                <w:szCs w:val="20"/>
              </w:rPr>
              <w:t>главная улица</w:t>
            </w:r>
          </w:p>
        </w:tc>
        <w:tc>
          <w:tcPr>
            <w:tcW w:w="1494" w:type="dxa"/>
            <w:vAlign w:val="center"/>
          </w:tcPr>
          <w:p w14:paraId="720BD419" w14:textId="2FCEF39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AD4B499" w14:textId="68684343"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68377060" w14:textId="77777777" w:rsidTr="00C10B15">
        <w:trPr>
          <w:trHeight w:val="215"/>
        </w:trPr>
        <w:tc>
          <w:tcPr>
            <w:tcW w:w="539" w:type="dxa"/>
            <w:vAlign w:val="center"/>
          </w:tcPr>
          <w:p w14:paraId="61EFE9E2" w14:textId="52542FBB"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453</w:t>
            </w:r>
          </w:p>
        </w:tc>
        <w:tc>
          <w:tcPr>
            <w:tcW w:w="3293" w:type="dxa"/>
            <w:tcBorders>
              <w:top w:val="nil"/>
              <w:left w:val="single" w:sz="4" w:space="0" w:color="auto"/>
              <w:bottom w:val="single" w:sz="4" w:space="0" w:color="auto"/>
              <w:right w:val="single" w:sz="4" w:space="0" w:color="auto"/>
            </w:tcBorders>
            <w:shd w:val="clear" w:color="auto" w:fill="auto"/>
            <w:vAlign w:val="center"/>
          </w:tcPr>
          <w:p w14:paraId="4BEC5FF0" w14:textId="31641FF5" w:rsidR="004354D7" w:rsidRPr="005B78A2"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 Труда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629560D" w14:textId="692AB8A4" w:rsidR="004354D7" w:rsidRPr="005B78A2" w:rsidRDefault="004354D7" w:rsidP="004354D7">
            <w:pPr>
              <w:spacing w:line="280" w:lineRule="atLeast"/>
              <w:contextualSpacing/>
              <w:jc w:val="center"/>
              <w:rPr>
                <w:rFonts w:eastAsia="Calibri"/>
                <w:i/>
                <w:iCs/>
                <w:sz w:val="20"/>
                <w:szCs w:val="20"/>
                <w:lang w:eastAsia="en-US"/>
              </w:rPr>
            </w:pPr>
            <w:r w:rsidRPr="005B78A2">
              <w:rPr>
                <w:i/>
                <w:iCs/>
                <w:sz w:val="20"/>
                <w:szCs w:val="20"/>
              </w:rPr>
              <w:t>0,382</w:t>
            </w:r>
          </w:p>
        </w:tc>
        <w:tc>
          <w:tcPr>
            <w:tcW w:w="2429" w:type="dxa"/>
            <w:vAlign w:val="center"/>
          </w:tcPr>
          <w:p w14:paraId="3AD6FEB9" w14:textId="26FA6616"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4F6DC6A" w14:textId="6F2B3328"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асфальтобетон</w:t>
            </w:r>
          </w:p>
        </w:tc>
        <w:tc>
          <w:tcPr>
            <w:tcW w:w="977" w:type="dxa"/>
            <w:vAlign w:val="center"/>
          </w:tcPr>
          <w:p w14:paraId="6D72CD36" w14:textId="02E955C8"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3089AD45" w14:textId="77777777" w:rsidTr="00AC51F3">
        <w:trPr>
          <w:trHeight w:val="215"/>
        </w:trPr>
        <w:tc>
          <w:tcPr>
            <w:tcW w:w="539" w:type="dxa"/>
            <w:vAlign w:val="center"/>
          </w:tcPr>
          <w:p w14:paraId="17D5E13E" w14:textId="02B800CA"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454</w:t>
            </w:r>
          </w:p>
        </w:tc>
        <w:tc>
          <w:tcPr>
            <w:tcW w:w="3293" w:type="dxa"/>
            <w:tcBorders>
              <w:top w:val="nil"/>
              <w:left w:val="single" w:sz="4" w:space="0" w:color="auto"/>
              <w:bottom w:val="single" w:sz="4" w:space="0" w:color="auto"/>
              <w:right w:val="single" w:sz="4" w:space="0" w:color="auto"/>
            </w:tcBorders>
            <w:shd w:val="clear" w:color="auto" w:fill="auto"/>
            <w:vAlign w:val="center"/>
          </w:tcPr>
          <w:p w14:paraId="032EC259" w14:textId="67566536" w:rsidR="004354D7" w:rsidRPr="005B78A2"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 Набережная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33E27400" w14:textId="7875C72B" w:rsidR="004354D7" w:rsidRPr="005B78A2" w:rsidRDefault="004354D7" w:rsidP="004354D7">
            <w:pPr>
              <w:spacing w:line="280" w:lineRule="atLeast"/>
              <w:contextualSpacing/>
              <w:jc w:val="center"/>
              <w:rPr>
                <w:rFonts w:eastAsia="Calibri"/>
                <w:i/>
                <w:iCs/>
                <w:sz w:val="20"/>
                <w:szCs w:val="20"/>
                <w:lang w:eastAsia="en-US"/>
              </w:rPr>
            </w:pPr>
            <w:r w:rsidRPr="005B78A2">
              <w:rPr>
                <w:i/>
                <w:iCs/>
                <w:sz w:val="20"/>
                <w:szCs w:val="20"/>
              </w:rPr>
              <w:t>0,941</w:t>
            </w:r>
          </w:p>
        </w:tc>
        <w:tc>
          <w:tcPr>
            <w:tcW w:w="2429" w:type="dxa"/>
            <w:vAlign w:val="center"/>
          </w:tcPr>
          <w:p w14:paraId="1188E92A" w14:textId="5966B4C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C65AD79" w14:textId="54332A2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3BCE427" w14:textId="4C8C9779"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6E2BE62B" w14:textId="77777777" w:rsidTr="00AC51F3">
        <w:trPr>
          <w:trHeight w:val="215"/>
        </w:trPr>
        <w:tc>
          <w:tcPr>
            <w:tcW w:w="539" w:type="dxa"/>
            <w:vAlign w:val="center"/>
          </w:tcPr>
          <w:p w14:paraId="37BD7D6E" w14:textId="6802EF6A"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455</w:t>
            </w:r>
          </w:p>
        </w:tc>
        <w:tc>
          <w:tcPr>
            <w:tcW w:w="3293" w:type="dxa"/>
            <w:tcBorders>
              <w:top w:val="nil"/>
              <w:left w:val="single" w:sz="4" w:space="0" w:color="auto"/>
              <w:bottom w:val="single" w:sz="4" w:space="0" w:color="auto"/>
              <w:right w:val="single" w:sz="4" w:space="0" w:color="auto"/>
            </w:tcBorders>
            <w:shd w:val="clear" w:color="auto" w:fill="auto"/>
            <w:vAlign w:val="center"/>
          </w:tcPr>
          <w:p w14:paraId="7B81C6AA" w14:textId="49E5533E" w:rsidR="004354D7" w:rsidRPr="005B78A2"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 Школьная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3CAF6291" w14:textId="7DB73E06" w:rsidR="004354D7" w:rsidRPr="005B78A2" w:rsidRDefault="004354D7" w:rsidP="004354D7">
            <w:pPr>
              <w:spacing w:line="280" w:lineRule="atLeast"/>
              <w:contextualSpacing/>
              <w:jc w:val="center"/>
              <w:rPr>
                <w:rFonts w:eastAsia="Calibri"/>
                <w:i/>
                <w:iCs/>
                <w:sz w:val="20"/>
                <w:szCs w:val="20"/>
                <w:lang w:eastAsia="en-US"/>
              </w:rPr>
            </w:pPr>
            <w:r w:rsidRPr="005B78A2">
              <w:rPr>
                <w:i/>
                <w:iCs/>
                <w:sz w:val="20"/>
                <w:szCs w:val="20"/>
              </w:rPr>
              <w:t>0,449</w:t>
            </w:r>
          </w:p>
        </w:tc>
        <w:tc>
          <w:tcPr>
            <w:tcW w:w="2429" w:type="dxa"/>
            <w:vAlign w:val="center"/>
          </w:tcPr>
          <w:p w14:paraId="2F65236D" w14:textId="79D3577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60CE2C4" w14:textId="3BCFC15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7644EB2" w14:textId="489BD12E"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74934430" w14:textId="77777777" w:rsidTr="00AC51F3">
        <w:trPr>
          <w:trHeight w:val="215"/>
        </w:trPr>
        <w:tc>
          <w:tcPr>
            <w:tcW w:w="539" w:type="dxa"/>
            <w:vAlign w:val="center"/>
          </w:tcPr>
          <w:p w14:paraId="716178F9" w14:textId="53A7B1E4"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456</w:t>
            </w:r>
          </w:p>
        </w:tc>
        <w:tc>
          <w:tcPr>
            <w:tcW w:w="3293" w:type="dxa"/>
            <w:tcBorders>
              <w:top w:val="nil"/>
              <w:left w:val="single" w:sz="4" w:space="0" w:color="auto"/>
              <w:bottom w:val="single" w:sz="4" w:space="0" w:color="auto"/>
              <w:right w:val="single" w:sz="4" w:space="0" w:color="auto"/>
            </w:tcBorders>
            <w:shd w:val="clear" w:color="auto" w:fill="auto"/>
            <w:vAlign w:val="center"/>
          </w:tcPr>
          <w:p w14:paraId="436AD5C7" w14:textId="2C399867" w:rsidR="004354D7" w:rsidRPr="005B78A2" w:rsidRDefault="004354D7" w:rsidP="004354D7">
            <w:pPr>
              <w:spacing w:line="280" w:lineRule="atLeast"/>
              <w:ind w:left="454" w:right="227"/>
              <w:contextualSpacing/>
              <w:rPr>
                <w:rFonts w:eastAsia="Calibri"/>
                <w:i/>
                <w:iCs/>
                <w:sz w:val="20"/>
                <w:szCs w:val="20"/>
                <w:lang w:eastAsia="en-US"/>
              </w:rPr>
            </w:pPr>
            <w:r w:rsidRPr="005B78A2">
              <w:rPr>
                <w:i/>
                <w:iCs/>
                <w:sz w:val="20"/>
                <w:szCs w:val="20"/>
              </w:rPr>
              <w:t>ул. Западная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74980DBB" w14:textId="389860D0" w:rsidR="004354D7" w:rsidRPr="005B78A2" w:rsidRDefault="004354D7" w:rsidP="004354D7">
            <w:pPr>
              <w:spacing w:line="280" w:lineRule="atLeast"/>
              <w:contextualSpacing/>
              <w:jc w:val="center"/>
              <w:rPr>
                <w:rFonts w:eastAsia="Calibri"/>
                <w:i/>
                <w:iCs/>
                <w:sz w:val="20"/>
                <w:szCs w:val="20"/>
                <w:lang w:eastAsia="en-US"/>
              </w:rPr>
            </w:pPr>
            <w:r w:rsidRPr="005B78A2">
              <w:rPr>
                <w:i/>
                <w:iCs/>
                <w:sz w:val="20"/>
                <w:szCs w:val="20"/>
              </w:rPr>
              <w:t>0,390</w:t>
            </w:r>
          </w:p>
        </w:tc>
        <w:tc>
          <w:tcPr>
            <w:tcW w:w="2429" w:type="dxa"/>
            <w:vAlign w:val="center"/>
          </w:tcPr>
          <w:p w14:paraId="0853A1FE" w14:textId="48C6EAA5"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B7A45D9" w14:textId="1224A90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CD64EA0" w14:textId="1CB4A27C"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642BC39D" w14:textId="77777777" w:rsidTr="00AC51F3">
        <w:trPr>
          <w:trHeight w:hRule="exact" w:val="28"/>
        </w:trPr>
        <w:tc>
          <w:tcPr>
            <w:tcW w:w="539" w:type="dxa"/>
            <w:vAlign w:val="center"/>
          </w:tcPr>
          <w:p w14:paraId="251AD0E4" w14:textId="0F2F3193"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458</w:t>
            </w:r>
          </w:p>
        </w:tc>
        <w:tc>
          <w:tcPr>
            <w:tcW w:w="3293" w:type="dxa"/>
            <w:tcBorders>
              <w:top w:val="nil"/>
              <w:left w:val="single" w:sz="4" w:space="0" w:color="auto"/>
              <w:bottom w:val="single" w:sz="4" w:space="0" w:color="auto"/>
              <w:right w:val="single" w:sz="4" w:space="0" w:color="auto"/>
            </w:tcBorders>
            <w:shd w:val="clear" w:color="auto" w:fill="auto"/>
            <w:vAlign w:val="center"/>
          </w:tcPr>
          <w:p w14:paraId="10CC7799" w14:textId="77777777" w:rsidR="004354D7" w:rsidRDefault="004354D7" w:rsidP="004354D7">
            <w:pPr>
              <w:spacing w:line="280" w:lineRule="atLeast"/>
              <w:ind w:right="227"/>
              <w:contextualSpacing/>
              <w:rPr>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0F14E7FA" w14:textId="77777777" w:rsidR="004354D7" w:rsidRDefault="004354D7" w:rsidP="004354D7">
            <w:pPr>
              <w:spacing w:line="280" w:lineRule="atLeast"/>
              <w:contextualSpacing/>
              <w:jc w:val="center"/>
              <w:rPr>
                <w:sz w:val="20"/>
                <w:szCs w:val="20"/>
              </w:rPr>
            </w:pPr>
          </w:p>
        </w:tc>
        <w:tc>
          <w:tcPr>
            <w:tcW w:w="2429" w:type="dxa"/>
            <w:vAlign w:val="center"/>
          </w:tcPr>
          <w:p w14:paraId="3014088F"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0B992C45"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0E441023"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6533D748" w14:textId="77777777" w:rsidTr="00AC51F3">
        <w:trPr>
          <w:trHeight w:val="215"/>
        </w:trPr>
        <w:tc>
          <w:tcPr>
            <w:tcW w:w="539" w:type="dxa"/>
            <w:vAlign w:val="center"/>
          </w:tcPr>
          <w:p w14:paraId="5DF4253B" w14:textId="6B4BE18C" w:rsidR="004354D7" w:rsidRPr="006B00A8"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A45311B" w14:textId="3D2E289D"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w:t>
            </w:r>
            <w:r w:rsidRPr="00E36761">
              <w:rPr>
                <w:sz w:val="20"/>
                <w:szCs w:val="20"/>
              </w:rPr>
              <w:t xml:space="preserve"> Сирино </w:t>
            </w:r>
          </w:p>
        </w:tc>
        <w:tc>
          <w:tcPr>
            <w:tcW w:w="1077" w:type="dxa"/>
            <w:tcBorders>
              <w:top w:val="nil"/>
              <w:left w:val="single" w:sz="4" w:space="0" w:color="auto"/>
              <w:bottom w:val="single" w:sz="4" w:space="0" w:color="auto"/>
              <w:right w:val="single" w:sz="4" w:space="0" w:color="auto"/>
            </w:tcBorders>
            <w:shd w:val="clear" w:color="auto" w:fill="auto"/>
            <w:vAlign w:val="center"/>
          </w:tcPr>
          <w:p w14:paraId="4B79CF7F" w14:textId="2ED8EECB" w:rsidR="004354D7" w:rsidRPr="006B00A8" w:rsidRDefault="004354D7" w:rsidP="004354D7">
            <w:pPr>
              <w:spacing w:line="280" w:lineRule="atLeast"/>
              <w:contextualSpacing/>
              <w:jc w:val="center"/>
              <w:rPr>
                <w:rFonts w:eastAsia="Calibri"/>
                <w:sz w:val="20"/>
                <w:szCs w:val="20"/>
                <w:lang w:eastAsia="en-US"/>
              </w:rPr>
            </w:pPr>
            <w:r w:rsidRPr="00E36761">
              <w:rPr>
                <w:sz w:val="20"/>
                <w:szCs w:val="20"/>
              </w:rPr>
              <w:t>2,242</w:t>
            </w:r>
          </w:p>
        </w:tc>
        <w:tc>
          <w:tcPr>
            <w:tcW w:w="2429" w:type="dxa"/>
            <w:vAlign w:val="center"/>
          </w:tcPr>
          <w:p w14:paraId="1B1A0A30" w14:textId="006F1F0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51059F1D" w14:textId="5F66A905"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5FB606E8" w14:textId="534DC0D4"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2</w:t>
            </w:r>
          </w:p>
        </w:tc>
      </w:tr>
      <w:tr w:rsidR="004354D7" w:rsidRPr="003172C7" w14:paraId="70E41D6B" w14:textId="77777777" w:rsidTr="00AC51F3">
        <w:trPr>
          <w:trHeight w:val="215"/>
        </w:trPr>
        <w:tc>
          <w:tcPr>
            <w:tcW w:w="539" w:type="dxa"/>
            <w:vAlign w:val="center"/>
          </w:tcPr>
          <w:p w14:paraId="59D0025C" w14:textId="37C7AE67"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457</w:t>
            </w:r>
          </w:p>
        </w:tc>
        <w:tc>
          <w:tcPr>
            <w:tcW w:w="3293" w:type="dxa"/>
            <w:tcBorders>
              <w:top w:val="nil"/>
              <w:left w:val="single" w:sz="4" w:space="0" w:color="auto"/>
              <w:bottom w:val="single" w:sz="4" w:space="0" w:color="auto"/>
              <w:right w:val="single" w:sz="4" w:space="0" w:color="auto"/>
            </w:tcBorders>
            <w:shd w:val="clear" w:color="auto" w:fill="auto"/>
            <w:vAlign w:val="center"/>
          </w:tcPr>
          <w:p w14:paraId="1BF775B1" w14:textId="68EB721C" w:rsidR="004354D7" w:rsidRPr="006B00A8" w:rsidRDefault="004354D7" w:rsidP="002C6563">
            <w:pPr>
              <w:spacing w:line="280" w:lineRule="atLeast"/>
              <w:ind w:left="454" w:right="227"/>
              <w:contextualSpacing/>
              <w:rPr>
                <w:rFonts w:eastAsia="Calibri"/>
                <w:sz w:val="20"/>
                <w:szCs w:val="20"/>
                <w:lang w:eastAsia="en-US"/>
              </w:rPr>
            </w:pPr>
            <w:r w:rsidRPr="00E36761">
              <w:rPr>
                <w:i/>
                <w:iCs/>
                <w:sz w:val="20"/>
                <w:szCs w:val="20"/>
              </w:rPr>
              <w:t>улица Левобережная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7F6ABAD9" w14:textId="2B8587FF" w:rsidR="004354D7" w:rsidRPr="006B00A8" w:rsidRDefault="004354D7" w:rsidP="004354D7">
            <w:pPr>
              <w:spacing w:line="280" w:lineRule="atLeast"/>
              <w:contextualSpacing/>
              <w:jc w:val="center"/>
              <w:rPr>
                <w:rFonts w:eastAsia="Calibri"/>
                <w:sz w:val="20"/>
                <w:szCs w:val="20"/>
                <w:lang w:eastAsia="en-US"/>
              </w:rPr>
            </w:pPr>
            <w:r w:rsidRPr="00E36761">
              <w:rPr>
                <w:i/>
                <w:iCs/>
                <w:sz w:val="20"/>
                <w:szCs w:val="20"/>
              </w:rPr>
              <w:t>1,467</w:t>
            </w:r>
          </w:p>
        </w:tc>
        <w:tc>
          <w:tcPr>
            <w:tcW w:w="2429" w:type="dxa"/>
            <w:vAlign w:val="center"/>
          </w:tcPr>
          <w:p w14:paraId="3C8F15D6" w14:textId="3CBF03B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8458816" w14:textId="06FEB1F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E82898F" w14:textId="648AD7F0"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5B07B485" w14:textId="77777777" w:rsidTr="00AC51F3">
        <w:trPr>
          <w:trHeight w:val="215"/>
        </w:trPr>
        <w:tc>
          <w:tcPr>
            <w:tcW w:w="539" w:type="dxa"/>
            <w:vAlign w:val="center"/>
          </w:tcPr>
          <w:p w14:paraId="2250EBB0" w14:textId="027A875A"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458</w:t>
            </w:r>
          </w:p>
        </w:tc>
        <w:tc>
          <w:tcPr>
            <w:tcW w:w="3293" w:type="dxa"/>
            <w:tcBorders>
              <w:top w:val="nil"/>
              <w:left w:val="single" w:sz="4" w:space="0" w:color="auto"/>
              <w:bottom w:val="single" w:sz="4" w:space="0" w:color="auto"/>
              <w:right w:val="single" w:sz="4" w:space="0" w:color="auto"/>
            </w:tcBorders>
            <w:shd w:val="clear" w:color="auto" w:fill="auto"/>
            <w:vAlign w:val="center"/>
          </w:tcPr>
          <w:p w14:paraId="156E8C27" w14:textId="73FF1252" w:rsidR="004354D7" w:rsidRPr="006B00A8" w:rsidRDefault="004354D7" w:rsidP="002C6563">
            <w:pPr>
              <w:spacing w:line="280" w:lineRule="atLeast"/>
              <w:ind w:left="454" w:right="227"/>
              <w:contextualSpacing/>
              <w:rPr>
                <w:rFonts w:eastAsia="Calibri"/>
                <w:sz w:val="20"/>
                <w:szCs w:val="20"/>
                <w:lang w:eastAsia="en-US"/>
              </w:rPr>
            </w:pPr>
            <w:r w:rsidRPr="00E36761">
              <w:rPr>
                <w:i/>
                <w:iCs/>
                <w:sz w:val="20"/>
                <w:szCs w:val="20"/>
              </w:rPr>
              <w:t>улица Правобережная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4D0381C1" w14:textId="1B6EC4B5" w:rsidR="004354D7" w:rsidRPr="006B00A8" w:rsidRDefault="004354D7" w:rsidP="004354D7">
            <w:pPr>
              <w:spacing w:line="280" w:lineRule="atLeast"/>
              <w:contextualSpacing/>
              <w:jc w:val="center"/>
              <w:rPr>
                <w:rFonts w:eastAsia="Calibri"/>
                <w:sz w:val="20"/>
                <w:szCs w:val="20"/>
                <w:lang w:eastAsia="en-US"/>
              </w:rPr>
            </w:pPr>
            <w:r w:rsidRPr="00E36761">
              <w:rPr>
                <w:i/>
                <w:iCs/>
                <w:sz w:val="20"/>
                <w:szCs w:val="20"/>
              </w:rPr>
              <w:t>0,775</w:t>
            </w:r>
          </w:p>
        </w:tc>
        <w:tc>
          <w:tcPr>
            <w:tcW w:w="2429" w:type="dxa"/>
            <w:vAlign w:val="center"/>
          </w:tcPr>
          <w:p w14:paraId="1A95B98C" w14:textId="037D2368"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CFBE55B" w14:textId="72C4037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69AC86C" w14:textId="23A148CD"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40AE0506" w14:textId="77777777" w:rsidTr="0036123C">
        <w:trPr>
          <w:trHeight w:hRule="exact" w:val="28"/>
        </w:trPr>
        <w:tc>
          <w:tcPr>
            <w:tcW w:w="539" w:type="dxa"/>
            <w:vAlign w:val="center"/>
          </w:tcPr>
          <w:p w14:paraId="7BB05210" w14:textId="77777777" w:rsidR="004354D7"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36491BEF" w14:textId="77777777" w:rsidR="004354D7" w:rsidRPr="006B00A8" w:rsidRDefault="004354D7" w:rsidP="004354D7">
            <w:pPr>
              <w:spacing w:line="280" w:lineRule="atLeast"/>
              <w:ind w:right="227"/>
              <w:contextualSpacing/>
              <w:rPr>
                <w:rFonts w:eastAsia="Calibri"/>
                <w:sz w:val="20"/>
                <w:szCs w:val="20"/>
                <w:lang w:eastAsia="en-US"/>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2DC17DDC" w14:textId="77777777" w:rsidR="004354D7" w:rsidRPr="006B00A8" w:rsidRDefault="004354D7" w:rsidP="004354D7">
            <w:pPr>
              <w:spacing w:line="280" w:lineRule="atLeast"/>
              <w:contextualSpacing/>
              <w:jc w:val="center"/>
              <w:rPr>
                <w:rFonts w:eastAsia="Calibri"/>
                <w:sz w:val="20"/>
                <w:szCs w:val="20"/>
                <w:lang w:eastAsia="en-US"/>
              </w:rPr>
            </w:pPr>
          </w:p>
        </w:tc>
        <w:tc>
          <w:tcPr>
            <w:tcW w:w="2429" w:type="dxa"/>
            <w:vAlign w:val="center"/>
          </w:tcPr>
          <w:p w14:paraId="7306392F"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50CCBF3A"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59D0F759"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0277BDBE" w14:textId="77777777" w:rsidTr="00AC51F3">
        <w:trPr>
          <w:trHeight w:val="215"/>
        </w:trPr>
        <w:tc>
          <w:tcPr>
            <w:tcW w:w="539" w:type="dxa"/>
            <w:vAlign w:val="center"/>
          </w:tcPr>
          <w:p w14:paraId="05FACFC2" w14:textId="77777777" w:rsidR="004354D7"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0201070B" w14:textId="5D94BF46"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w:t>
            </w:r>
            <w:r w:rsidRPr="00E36761">
              <w:rPr>
                <w:sz w:val="20"/>
                <w:szCs w:val="20"/>
              </w:rPr>
              <w:t xml:space="preserve"> Петраково </w:t>
            </w:r>
          </w:p>
        </w:tc>
        <w:tc>
          <w:tcPr>
            <w:tcW w:w="1077" w:type="dxa"/>
            <w:tcBorders>
              <w:top w:val="nil"/>
              <w:left w:val="single" w:sz="4" w:space="0" w:color="auto"/>
              <w:bottom w:val="single" w:sz="4" w:space="0" w:color="auto"/>
              <w:right w:val="single" w:sz="4" w:space="0" w:color="auto"/>
            </w:tcBorders>
            <w:shd w:val="clear" w:color="auto" w:fill="auto"/>
            <w:vAlign w:val="center"/>
          </w:tcPr>
          <w:p w14:paraId="7C77E1FF" w14:textId="2E7AD52B" w:rsidR="004354D7" w:rsidRPr="006B00A8" w:rsidRDefault="004354D7" w:rsidP="004354D7">
            <w:pPr>
              <w:spacing w:line="280" w:lineRule="atLeast"/>
              <w:contextualSpacing/>
              <w:jc w:val="center"/>
              <w:rPr>
                <w:rFonts w:eastAsia="Calibri"/>
                <w:sz w:val="20"/>
                <w:szCs w:val="20"/>
                <w:lang w:eastAsia="en-US"/>
              </w:rPr>
            </w:pPr>
            <w:r w:rsidRPr="00E36761">
              <w:rPr>
                <w:sz w:val="20"/>
                <w:szCs w:val="20"/>
              </w:rPr>
              <w:t>2,238</w:t>
            </w:r>
          </w:p>
        </w:tc>
        <w:tc>
          <w:tcPr>
            <w:tcW w:w="2429" w:type="dxa"/>
            <w:vAlign w:val="center"/>
          </w:tcPr>
          <w:p w14:paraId="1E25EBE7"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2FD7B57D"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015A5B93" w14:textId="3950AC50"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2</w:t>
            </w:r>
          </w:p>
        </w:tc>
      </w:tr>
      <w:tr w:rsidR="004354D7" w:rsidRPr="003172C7" w14:paraId="6ACE5BD1" w14:textId="77777777" w:rsidTr="00AC51F3">
        <w:trPr>
          <w:trHeight w:val="215"/>
        </w:trPr>
        <w:tc>
          <w:tcPr>
            <w:tcW w:w="539" w:type="dxa"/>
            <w:vAlign w:val="center"/>
          </w:tcPr>
          <w:p w14:paraId="4287A381" w14:textId="74980345"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459</w:t>
            </w:r>
          </w:p>
        </w:tc>
        <w:tc>
          <w:tcPr>
            <w:tcW w:w="3293" w:type="dxa"/>
            <w:tcBorders>
              <w:top w:val="nil"/>
              <w:left w:val="single" w:sz="4" w:space="0" w:color="auto"/>
              <w:bottom w:val="single" w:sz="4" w:space="0" w:color="auto"/>
              <w:right w:val="single" w:sz="4" w:space="0" w:color="auto"/>
            </w:tcBorders>
            <w:shd w:val="clear" w:color="auto" w:fill="auto"/>
            <w:vAlign w:val="center"/>
          </w:tcPr>
          <w:p w14:paraId="689853F1" w14:textId="66EF3CCC" w:rsidR="004354D7" w:rsidRPr="006B00A8" w:rsidRDefault="004354D7" w:rsidP="002C6563">
            <w:pPr>
              <w:spacing w:line="280" w:lineRule="atLeast"/>
              <w:ind w:left="454" w:right="227"/>
              <w:contextualSpacing/>
              <w:rPr>
                <w:rFonts w:eastAsia="Calibri"/>
                <w:sz w:val="20"/>
                <w:szCs w:val="20"/>
                <w:lang w:eastAsia="en-US"/>
              </w:rPr>
            </w:pPr>
            <w:r w:rsidRPr="00E36761">
              <w:rPr>
                <w:i/>
                <w:iCs/>
                <w:sz w:val="20"/>
                <w:szCs w:val="20"/>
              </w:rPr>
              <w:t>улица Правобережная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36D93AB7" w14:textId="02FC3FBF" w:rsidR="004354D7" w:rsidRPr="006B00A8" w:rsidRDefault="004354D7" w:rsidP="004354D7">
            <w:pPr>
              <w:spacing w:line="280" w:lineRule="atLeast"/>
              <w:contextualSpacing/>
              <w:jc w:val="center"/>
              <w:rPr>
                <w:rFonts w:eastAsia="Calibri"/>
                <w:sz w:val="20"/>
                <w:szCs w:val="20"/>
                <w:lang w:eastAsia="en-US"/>
              </w:rPr>
            </w:pPr>
            <w:r w:rsidRPr="00E36761">
              <w:rPr>
                <w:i/>
                <w:iCs/>
                <w:sz w:val="20"/>
                <w:szCs w:val="20"/>
              </w:rPr>
              <w:t>1,630</w:t>
            </w:r>
          </w:p>
        </w:tc>
        <w:tc>
          <w:tcPr>
            <w:tcW w:w="2429" w:type="dxa"/>
            <w:vAlign w:val="center"/>
          </w:tcPr>
          <w:p w14:paraId="46AE431D" w14:textId="2226298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6519810" w14:textId="2D12E64D"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3436033" w14:textId="0E33D973"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24921CC5" w14:textId="77777777" w:rsidTr="00AC51F3">
        <w:trPr>
          <w:trHeight w:val="215"/>
        </w:trPr>
        <w:tc>
          <w:tcPr>
            <w:tcW w:w="539" w:type="dxa"/>
            <w:vAlign w:val="center"/>
          </w:tcPr>
          <w:p w14:paraId="10E7F5BC" w14:textId="06C255EC"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460</w:t>
            </w:r>
          </w:p>
        </w:tc>
        <w:tc>
          <w:tcPr>
            <w:tcW w:w="3293" w:type="dxa"/>
            <w:tcBorders>
              <w:top w:val="nil"/>
              <w:left w:val="single" w:sz="4" w:space="0" w:color="auto"/>
              <w:bottom w:val="single" w:sz="4" w:space="0" w:color="auto"/>
              <w:right w:val="single" w:sz="4" w:space="0" w:color="auto"/>
            </w:tcBorders>
            <w:shd w:val="clear" w:color="auto" w:fill="auto"/>
            <w:vAlign w:val="center"/>
          </w:tcPr>
          <w:p w14:paraId="2DCAE86B" w14:textId="4919D770" w:rsidR="004354D7" w:rsidRPr="006B00A8" w:rsidRDefault="004354D7" w:rsidP="002C6563">
            <w:pPr>
              <w:spacing w:line="280" w:lineRule="atLeast"/>
              <w:ind w:left="454" w:right="227"/>
              <w:contextualSpacing/>
              <w:rPr>
                <w:rFonts w:eastAsia="Calibri"/>
                <w:sz w:val="20"/>
                <w:szCs w:val="20"/>
                <w:lang w:eastAsia="en-US"/>
              </w:rPr>
            </w:pPr>
            <w:r w:rsidRPr="00E36761">
              <w:rPr>
                <w:i/>
                <w:iCs/>
                <w:sz w:val="20"/>
                <w:szCs w:val="20"/>
              </w:rPr>
              <w:t>улица Левобережная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5C431069" w14:textId="7F6AB7C1" w:rsidR="004354D7" w:rsidRPr="006B00A8" w:rsidRDefault="004354D7" w:rsidP="004354D7">
            <w:pPr>
              <w:spacing w:line="280" w:lineRule="atLeast"/>
              <w:contextualSpacing/>
              <w:jc w:val="center"/>
              <w:rPr>
                <w:rFonts w:eastAsia="Calibri"/>
                <w:sz w:val="20"/>
                <w:szCs w:val="20"/>
                <w:lang w:eastAsia="en-US"/>
              </w:rPr>
            </w:pPr>
            <w:r w:rsidRPr="00E36761">
              <w:rPr>
                <w:i/>
                <w:iCs/>
                <w:sz w:val="20"/>
                <w:szCs w:val="20"/>
              </w:rPr>
              <w:t>0,608</w:t>
            </w:r>
          </w:p>
        </w:tc>
        <w:tc>
          <w:tcPr>
            <w:tcW w:w="2429" w:type="dxa"/>
            <w:vAlign w:val="center"/>
          </w:tcPr>
          <w:p w14:paraId="13D9672F" w14:textId="3C185FA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6584427" w14:textId="0E1B2D5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33B49FC" w14:textId="7076A73B"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4CD98285" w14:textId="77777777" w:rsidTr="0036123C">
        <w:trPr>
          <w:trHeight w:hRule="exact" w:val="28"/>
        </w:trPr>
        <w:tc>
          <w:tcPr>
            <w:tcW w:w="539" w:type="dxa"/>
            <w:vAlign w:val="center"/>
          </w:tcPr>
          <w:p w14:paraId="2AB57307" w14:textId="77777777" w:rsidR="004354D7"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0E0AA3F2" w14:textId="77777777" w:rsidR="004354D7" w:rsidRPr="006B00A8" w:rsidRDefault="004354D7" w:rsidP="004354D7">
            <w:pPr>
              <w:spacing w:line="280" w:lineRule="atLeast"/>
              <w:ind w:right="227"/>
              <w:contextualSpacing/>
              <w:rPr>
                <w:rFonts w:eastAsia="Calibri"/>
                <w:sz w:val="20"/>
                <w:szCs w:val="20"/>
                <w:lang w:eastAsia="en-US"/>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49402A91" w14:textId="77777777" w:rsidR="004354D7" w:rsidRPr="006B00A8" w:rsidRDefault="004354D7" w:rsidP="004354D7">
            <w:pPr>
              <w:spacing w:line="280" w:lineRule="atLeast"/>
              <w:contextualSpacing/>
              <w:jc w:val="center"/>
              <w:rPr>
                <w:rFonts w:eastAsia="Calibri"/>
                <w:sz w:val="20"/>
                <w:szCs w:val="20"/>
                <w:lang w:eastAsia="en-US"/>
              </w:rPr>
            </w:pPr>
          </w:p>
        </w:tc>
        <w:tc>
          <w:tcPr>
            <w:tcW w:w="2429" w:type="dxa"/>
            <w:vAlign w:val="center"/>
          </w:tcPr>
          <w:p w14:paraId="3DADEA99"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540DB4F7"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2CE44937"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5945A141" w14:textId="77777777" w:rsidTr="00AC51F3">
        <w:trPr>
          <w:trHeight w:val="215"/>
        </w:trPr>
        <w:tc>
          <w:tcPr>
            <w:tcW w:w="539" w:type="dxa"/>
            <w:vAlign w:val="center"/>
          </w:tcPr>
          <w:p w14:paraId="74CE3EB4" w14:textId="77777777" w:rsidR="004354D7"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27487615" w14:textId="77A42B75"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w:t>
            </w:r>
            <w:r w:rsidRPr="00E36761">
              <w:rPr>
                <w:sz w:val="20"/>
                <w:szCs w:val="20"/>
              </w:rPr>
              <w:t xml:space="preserve"> Подол</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21E6C365" w14:textId="702424DB" w:rsidR="004354D7" w:rsidRPr="006B00A8" w:rsidRDefault="004354D7" w:rsidP="004354D7">
            <w:pPr>
              <w:spacing w:line="280" w:lineRule="atLeast"/>
              <w:contextualSpacing/>
              <w:jc w:val="center"/>
              <w:rPr>
                <w:rFonts w:eastAsia="Calibri"/>
                <w:sz w:val="20"/>
                <w:szCs w:val="20"/>
                <w:lang w:eastAsia="en-US"/>
              </w:rPr>
            </w:pPr>
            <w:r>
              <w:rPr>
                <w:sz w:val="20"/>
                <w:szCs w:val="20"/>
              </w:rPr>
              <w:t>1,952</w:t>
            </w:r>
          </w:p>
        </w:tc>
        <w:tc>
          <w:tcPr>
            <w:tcW w:w="2429" w:type="dxa"/>
            <w:vAlign w:val="center"/>
          </w:tcPr>
          <w:p w14:paraId="2CE2C346"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126A1625"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0AE04862" w14:textId="35A6E16B"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2</w:t>
            </w:r>
          </w:p>
        </w:tc>
      </w:tr>
      <w:tr w:rsidR="004354D7" w:rsidRPr="003172C7" w14:paraId="271B36BF" w14:textId="77777777" w:rsidTr="00AC51F3">
        <w:trPr>
          <w:trHeight w:val="215"/>
        </w:trPr>
        <w:tc>
          <w:tcPr>
            <w:tcW w:w="539" w:type="dxa"/>
            <w:vAlign w:val="center"/>
          </w:tcPr>
          <w:p w14:paraId="0171E34C" w14:textId="17F29A0D"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461</w:t>
            </w:r>
          </w:p>
        </w:tc>
        <w:tc>
          <w:tcPr>
            <w:tcW w:w="3293" w:type="dxa"/>
            <w:tcBorders>
              <w:top w:val="nil"/>
              <w:left w:val="single" w:sz="4" w:space="0" w:color="auto"/>
              <w:bottom w:val="single" w:sz="4" w:space="0" w:color="auto"/>
              <w:right w:val="single" w:sz="4" w:space="0" w:color="auto"/>
            </w:tcBorders>
            <w:shd w:val="clear" w:color="auto" w:fill="auto"/>
            <w:vAlign w:val="center"/>
          </w:tcPr>
          <w:p w14:paraId="092999DA" w14:textId="5E228316" w:rsidR="004354D7" w:rsidRPr="006B00A8" w:rsidRDefault="004354D7" w:rsidP="002C6563">
            <w:pPr>
              <w:spacing w:line="280" w:lineRule="atLeast"/>
              <w:ind w:left="454" w:right="227"/>
              <w:contextualSpacing/>
              <w:rPr>
                <w:rFonts w:eastAsia="Calibri"/>
                <w:sz w:val="20"/>
                <w:szCs w:val="20"/>
                <w:lang w:eastAsia="en-US"/>
              </w:rPr>
            </w:pPr>
            <w:r w:rsidRPr="00E36761">
              <w:rPr>
                <w:i/>
                <w:iCs/>
                <w:sz w:val="20"/>
                <w:szCs w:val="20"/>
              </w:rPr>
              <w:t>улица Левобережная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1BFFFF5D" w14:textId="6D0BCC30" w:rsidR="004354D7" w:rsidRPr="006B00A8" w:rsidRDefault="004354D7" w:rsidP="004354D7">
            <w:pPr>
              <w:spacing w:line="280" w:lineRule="atLeast"/>
              <w:contextualSpacing/>
              <w:jc w:val="center"/>
              <w:rPr>
                <w:rFonts w:eastAsia="Calibri"/>
                <w:sz w:val="20"/>
                <w:szCs w:val="20"/>
                <w:lang w:eastAsia="en-US"/>
              </w:rPr>
            </w:pPr>
            <w:r w:rsidRPr="00E36761">
              <w:rPr>
                <w:i/>
                <w:iCs/>
                <w:sz w:val="20"/>
                <w:szCs w:val="20"/>
              </w:rPr>
              <w:t>1,387</w:t>
            </w:r>
          </w:p>
        </w:tc>
        <w:tc>
          <w:tcPr>
            <w:tcW w:w="2429" w:type="dxa"/>
            <w:vAlign w:val="center"/>
          </w:tcPr>
          <w:p w14:paraId="46F4567C" w14:textId="78A54E8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6A69E04" w14:textId="78C2DCC5"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108BBD8" w14:textId="565EBD14"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2499143D" w14:textId="77777777" w:rsidTr="00AC51F3">
        <w:trPr>
          <w:trHeight w:val="215"/>
        </w:trPr>
        <w:tc>
          <w:tcPr>
            <w:tcW w:w="539" w:type="dxa"/>
            <w:vAlign w:val="center"/>
          </w:tcPr>
          <w:p w14:paraId="2568EE0C" w14:textId="510CA217"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462</w:t>
            </w:r>
          </w:p>
        </w:tc>
        <w:tc>
          <w:tcPr>
            <w:tcW w:w="3293" w:type="dxa"/>
            <w:tcBorders>
              <w:top w:val="nil"/>
              <w:left w:val="single" w:sz="4" w:space="0" w:color="auto"/>
              <w:bottom w:val="single" w:sz="4" w:space="0" w:color="auto"/>
              <w:right w:val="single" w:sz="4" w:space="0" w:color="auto"/>
            </w:tcBorders>
            <w:shd w:val="clear" w:color="auto" w:fill="auto"/>
            <w:vAlign w:val="center"/>
          </w:tcPr>
          <w:p w14:paraId="45810F9C" w14:textId="669C6D45" w:rsidR="004354D7" w:rsidRPr="006B00A8" w:rsidRDefault="004354D7" w:rsidP="002C6563">
            <w:pPr>
              <w:spacing w:line="280" w:lineRule="atLeast"/>
              <w:ind w:left="454" w:right="227"/>
              <w:contextualSpacing/>
              <w:rPr>
                <w:rFonts w:eastAsia="Calibri"/>
                <w:sz w:val="20"/>
                <w:szCs w:val="20"/>
                <w:lang w:eastAsia="en-US"/>
              </w:rPr>
            </w:pPr>
            <w:r w:rsidRPr="00E36761">
              <w:rPr>
                <w:i/>
                <w:iCs/>
                <w:sz w:val="20"/>
                <w:szCs w:val="20"/>
              </w:rPr>
              <w:t>у</w:t>
            </w:r>
            <w:r>
              <w:rPr>
                <w:i/>
                <w:iCs/>
                <w:sz w:val="20"/>
                <w:szCs w:val="20"/>
              </w:rPr>
              <w:t>л</w:t>
            </w:r>
            <w:r w:rsidRPr="00E36761">
              <w:rPr>
                <w:i/>
                <w:iCs/>
                <w:sz w:val="20"/>
                <w:szCs w:val="20"/>
              </w:rPr>
              <w:t>ица. Правобережная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0340B7EE" w14:textId="1A18EC13" w:rsidR="004354D7" w:rsidRPr="006B00A8" w:rsidRDefault="004354D7" w:rsidP="004354D7">
            <w:pPr>
              <w:spacing w:line="280" w:lineRule="atLeast"/>
              <w:contextualSpacing/>
              <w:jc w:val="center"/>
              <w:rPr>
                <w:rFonts w:eastAsia="Calibri"/>
                <w:sz w:val="20"/>
                <w:szCs w:val="20"/>
                <w:lang w:eastAsia="en-US"/>
              </w:rPr>
            </w:pPr>
            <w:r w:rsidRPr="00E36761">
              <w:rPr>
                <w:i/>
                <w:iCs/>
                <w:sz w:val="20"/>
                <w:szCs w:val="20"/>
              </w:rPr>
              <w:t>0,565</w:t>
            </w:r>
          </w:p>
        </w:tc>
        <w:tc>
          <w:tcPr>
            <w:tcW w:w="2429" w:type="dxa"/>
            <w:vAlign w:val="center"/>
          </w:tcPr>
          <w:p w14:paraId="64DCDA49" w14:textId="49255FF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7AEFE8A" w14:textId="39DFFA2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F679A58" w14:textId="27ED8126"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2D9C8104" w14:textId="77777777" w:rsidTr="0036123C">
        <w:trPr>
          <w:trHeight w:hRule="exact" w:val="28"/>
        </w:trPr>
        <w:tc>
          <w:tcPr>
            <w:tcW w:w="539" w:type="dxa"/>
            <w:vAlign w:val="center"/>
          </w:tcPr>
          <w:p w14:paraId="76874362" w14:textId="77777777" w:rsidR="004354D7"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3E310528" w14:textId="77777777" w:rsidR="004354D7" w:rsidRPr="006B00A8" w:rsidRDefault="004354D7" w:rsidP="004354D7">
            <w:pPr>
              <w:spacing w:line="280" w:lineRule="atLeast"/>
              <w:ind w:right="227"/>
              <w:contextualSpacing/>
              <w:rPr>
                <w:rFonts w:eastAsia="Calibri"/>
                <w:sz w:val="20"/>
                <w:szCs w:val="20"/>
                <w:lang w:eastAsia="en-US"/>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799FA16D" w14:textId="77777777" w:rsidR="004354D7" w:rsidRPr="006B00A8" w:rsidRDefault="004354D7" w:rsidP="004354D7">
            <w:pPr>
              <w:spacing w:line="280" w:lineRule="atLeast"/>
              <w:contextualSpacing/>
              <w:jc w:val="center"/>
              <w:rPr>
                <w:rFonts w:eastAsia="Calibri"/>
                <w:sz w:val="20"/>
                <w:szCs w:val="20"/>
                <w:lang w:eastAsia="en-US"/>
              </w:rPr>
            </w:pPr>
          </w:p>
        </w:tc>
        <w:tc>
          <w:tcPr>
            <w:tcW w:w="2429" w:type="dxa"/>
            <w:vAlign w:val="center"/>
          </w:tcPr>
          <w:p w14:paraId="7C00C0E4"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43F4D30E"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22518D0A"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21C83902" w14:textId="77777777" w:rsidTr="00C10B15">
        <w:trPr>
          <w:trHeight w:val="215"/>
        </w:trPr>
        <w:tc>
          <w:tcPr>
            <w:tcW w:w="539" w:type="dxa"/>
            <w:vAlign w:val="center"/>
          </w:tcPr>
          <w:p w14:paraId="5BF4414A" w14:textId="77777777" w:rsidR="004354D7"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44799F8E" w14:textId="59709273" w:rsidR="004354D7" w:rsidRPr="006B00A8" w:rsidRDefault="004354D7" w:rsidP="004354D7">
            <w:pPr>
              <w:spacing w:line="280" w:lineRule="atLeast"/>
              <w:ind w:right="227"/>
              <w:contextualSpacing/>
              <w:rPr>
                <w:rFonts w:eastAsia="Calibri"/>
                <w:sz w:val="20"/>
                <w:szCs w:val="20"/>
                <w:lang w:eastAsia="en-US"/>
              </w:rPr>
            </w:pPr>
            <w:r w:rsidRPr="00E36761">
              <w:rPr>
                <w:sz w:val="20"/>
                <w:szCs w:val="20"/>
              </w:rPr>
              <w:t>Захарово</w:t>
            </w:r>
          </w:p>
        </w:tc>
        <w:tc>
          <w:tcPr>
            <w:tcW w:w="1077" w:type="dxa"/>
            <w:vAlign w:val="center"/>
          </w:tcPr>
          <w:p w14:paraId="08EAE51A" w14:textId="77777777" w:rsidR="004354D7" w:rsidRPr="006B00A8" w:rsidRDefault="004354D7" w:rsidP="004354D7">
            <w:pPr>
              <w:spacing w:line="280" w:lineRule="atLeast"/>
              <w:contextualSpacing/>
              <w:jc w:val="center"/>
              <w:rPr>
                <w:rFonts w:eastAsia="Calibri"/>
                <w:sz w:val="20"/>
                <w:szCs w:val="20"/>
                <w:lang w:eastAsia="en-US"/>
              </w:rPr>
            </w:pPr>
          </w:p>
        </w:tc>
        <w:tc>
          <w:tcPr>
            <w:tcW w:w="2429" w:type="dxa"/>
            <w:vAlign w:val="center"/>
          </w:tcPr>
          <w:p w14:paraId="3663DA1B"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2FB31879"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04BEAB8F"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3496AADA" w14:textId="77777777" w:rsidTr="00C10B15">
        <w:trPr>
          <w:trHeight w:val="215"/>
        </w:trPr>
        <w:tc>
          <w:tcPr>
            <w:tcW w:w="539" w:type="dxa"/>
            <w:vAlign w:val="center"/>
          </w:tcPr>
          <w:p w14:paraId="4696E3D2" w14:textId="77777777" w:rsidR="004354D7" w:rsidRDefault="004354D7" w:rsidP="004354D7">
            <w:pPr>
              <w:spacing w:line="280" w:lineRule="atLeast"/>
              <w:contextualSpacing/>
              <w:rPr>
                <w:rFonts w:eastAsia="Calibri"/>
                <w:sz w:val="20"/>
                <w:szCs w:val="20"/>
                <w:lang w:eastAsia="en-US"/>
              </w:rPr>
            </w:pP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25AEBDBE" w14:textId="4EAF3E69" w:rsidR="004354D7" w:rsidRPr="006B00A8" w:rsidRDefault="004354D7" w:rsidP="004354D7">
            <w:pPr>
              <w:spacing w:line="280" w:lineRule="atLeast"/>
              <w:ind w:right="227"/>
              <w:contextualSpacing/>
              <w:rPr>
                <w:rFonts w:eastAsia="Calibri"/>
                <w:sz w:val="20"/>
                <w:szCs w:val="20"/>
                <w:lang w:eastAsia="en-US"/>
              </w:rPr>
            </w:pPr>
            <w:r w:rsidRPr="00E36761">
              <w:rPr>
                <w:sz w:val="20"/>
                <w:szCs w:val="20"/>
              </w:rPr>
              <w:t>с</w:t>
            </w:r>
            <w:r>
              <w:rPr>
                <w:sz w:val="20"/>
                <w:szCs w:val="20"/>
              </w:rPr>
              <w:t>ело</w:t>
            </w:r>
            <w:r w:rsidRPr="00E36761">
              <w:rPr>
                <w:sz w:val="20"/>
                <w:szCs w:val="20"/>
              </w:rPr>
              <w:t xml:space="preserve"> Кичменга</w:t>
            </w:r>
            <w:r>
              <w:rPr>
                <w:sz w:val="20"/>
                <w:szCs w:val="20"/>
              </w:rPr>
              <w:t xml:space="preserve"> </w:t>
            </w:r>
          </w:p>
        </w:tc>
        <w:tc>
          <w:tcPr>
            <w:tcW w:w="1077" w:type="dxa"/>
            <w:vAlign w:val="center"/>
          </w:tcPr>
          <w:p w14:paraId="3BB1DC51" w14:textId="33FA2CEB" w:rsidR="004354D7" w:rsidRPr="006B00A8" w:rsidRDefault="004354D7" w:rsidP="004354D7">
            <w:pPr>
              <w:spacing w:line="280" w:lineRule="atLeast"/>
              <w:contextualSpacing/>
              <w:jc w:val="center"/>
              <w:rPr>
                <w:rFonts w:eastAsia="Calibri"/>
                <w:sz w:val="20"/>
                <w:szCs w:val="20"/>
                <w:lang w:eastAsia="en-US"/>
              </w:rPr>
            </w:pPr>
            <w:r>
              <w:rPr>
                <w:sz w:val="20"/>
                <w:szCs w:val="20"/>
              </w:rPr>
              <w:t>4,066</w:t>
            </w:r>
          </w:p>
        </w:tc>
        <w:tc>
          <w:tcPr>
            <w:tcW w:w="2429" w:type="dxa"/>
            <w:vAlign w:val="center"/>
          </w:tcPr>
          <w:p w14:paraId="315DF568"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7C9C526C"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1412E98E" w14:textId="1F9A06FE"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8</w:t>
            </w:r>
          </w:p>
        </w:tc>
      </w:tr>
      <w:tr w:rsidR="004354D7" w:rsidRPr="003172C7" w14:paraId="1D68F261" w14:textId="77777777" w:rsidTr="00C10B15">
        <w:trPr>
          <w:trHeight w:val="215"/>
        </w:trPr>
        <w:tc>
          <w:tcPr>
            <w:tcW w:w="539" w:type="dxa"/>
            <w:vAlign w:val="center"/>
          </w:tcPr>
          <w:p w14:paraId="34A7EB65" w14:textId="5988BC71"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463</w:t>
            </w:r>
          </w:p>
        </w:tc>
        <w:tc>
          <w:tcPr>
            <w:tcW w:w="3293" w:type="dxa"/>
            <w:tcBorders>
              <w:top w:val="nil"/>
              <w:left w:val="single" w:sz="4" w:space="0" w:color="auto"/>
              <w:bottom w:val="single" w:sz="4" w:space="0" w:color="auto"/>
              <w:right w:val="single" w:sz="4" w:space="0" w:color="auto"/>
            </w:tcBorders>
            <w:shd w:val="clear" w:color="auto" w:fill="auto"/>
            <w:vAlign w:val="center"/>
          </w:tcPr>
          <w:p w14:paraId="28FE4B93" w14:textId="024E31F4" w:rsidR="004354D7" w:rsidRPr="006B00A8" w:rsidRDefault="002C6563" w:rsidP="004354D7">
            <w:pPr>
              <w:spacing w:line="280" w:lineRule="atLeast"/>
              <w:ind w:right="227"/>
              <w:contextualSpacing/>
              <w:rPr>
                <w:rFonts w:eastAsia="Calibri"/>
                <w:sz w:val="20"/>
                <w:szCs w:val="20"/>
                <w:lang w:eastAsia="en-US"/>
              </w:rPr>
            </w:pPr>
            <w:r>
              <w:rPr>
                <w:i/>
                <w:iCs/>
                <w:sz w:val="20"/>
                <w:szCs w:val="20"/>
              </w:rPr>
              <w:t xml:space="preserve">        </w:t>
            </w:r>
            <w:r w:rsidR="004354D7">
              <w:rPr>
                <w:i/>
                <w:iCs/>
                <w:sz w:val="20"/>
                <w:szCs w:val="20"/>
              </w:rPr>
              <w:t>у</w:t>
            </w:r>
            <w:r w:rsidR="004354D7" w:rsidRPr="00E36761">
              <w:rPr>
                <w:i/>
                <w:iCs/>
                <w:sz w:val="20"/>
                <w:szCs w:val="20"/>
              </w:rPr>
              <w:t>л</w:t>
            </w:r>
            <w:r w:rsidR="004354D7">
              <w:rPr>
                <w:i/>
                <w:iCs/>
                <w:sz w:val="20"/>
                <w:szCs w:val="20"/>
              </w:rPr>
              <w:t xml:space="preserve">ица </w:t>
            </w:r>
            <w:r w:rsidR="004354D7" w:rsidRPr="00E36761">
              <w:rPr>
                <w:i/>
                <w:iCs/>
                <w:sz w:val="20"/>
                <w:szCs w:val="20"/>
              </w:rPr>
              <w:t>Лесная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EA5FDA0" w14:textId="09FF755A" w:rsidR="004354D7" w:rsidRPr="006B00A8" w:rsidRDefault="004354D7" w:rsidP="004354D7">
            <w:pPr>
              <w:spacing w:line="280" w:lineRule="atLeast"/>
              <w:contextualSpacing/>
              <w:jc w:val="center"/>
              <w:rPr>
                <w:rFonts w:eastAsia="Calibri"/>
                <w:sz w:val="20"/>
                <w:szCs w:val="20"/>
                <w:lang w:eastAsia="en-US"/>
              </w:rPr>
            </w:pPr>
            <w:r w:rsidRPr="00E36761">
              <w:rPr>
                <w:i/>
                <w:iCs/>
                <w:sz w:val="20"/>
                <w:szCs w:val="20"/>
              </w:rPr>
              <w:t>1,430</w:t>
            </w:r>
          </w:p>
        </w:tc>
        <w:tc>
          <w:tcPr>
            <w:tcW w:w="2429" w:type="dxa"/>
            <w:vAlign w:val="center"/>
          </w:tcPr>
          <w:p w14:paraId="00FFB7F3" w14:textId="2845ACF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D408A11" w14:textId="1409BDE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FFD8F22" w14:textId="5CC99455"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37F80185" w14:textId="77777777" w:rsidTr="00AC51F3">
        <w:trPr>
          <w:trHeight w:val="215"/>
        </w:trPr>
        <w:tc>
          <w:tcPr>
            <w:tcW w:w="539" w:type="dxa"/>
            <w:vAlign w:val="center"/>
          </w:tcPr>
          <w:p w14:paraId="2E8BFBE5" w14:textId="6DB21E1B"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464</w:t>
            </w:r>
          </w:p>
        </w:tc>
        <w:tc>
          <w:tcPr>
            <w:tcW w:w="3293" w:type="dxa"/>
            <w:tcBorders>
              <w:top w:val="nil"/>
              <w:left w:val="single" w:sz="4" w:space="0" w:color="auto"/>
              <w:bottom w:val="single" w:sz="4" w:space="0" w:color="auto"/>
              <w:right w:val="single" w:sz="4" w:space="0" w:color="auto"/>
            </w:tcBorders>
            <w:shd w:val="clear" w:color="auto" w:fill="auto"/>
            <w:vAlign w:val="center"/>
          </w:tcPr>
          <w:p w14:paraId="4B4B3CA9" w14:textId="54C6FA8B" w:rsidR="004354D7" w:rsidRPr="006B00A8" w:rsidRDefault="004354D7" w:rsidP="002C6563">
            <w:pPr>
              <w:spacing w:line="280" w:lineRule="atLeast"/>
              <w:ind w:left="454" w:right="227"/>
              <w:contextualSpacing/>
              <w:rPr>
                <w:rFonts w:eastAsia="Calibri"/>
                <w:sz w:val="20"/>
                <w:szCs w:val="20"/>
                <w:lang w:eastAsia="en-US"/>
              </w:rPr>
            </w:pPr>
            <w:r w:rsidRPr="00E36761">
              <w:rPr>
                <w:i/>
                <w:iCs/>
                <w:sz w:val="20"/>
                <w:szCs w:val="20"/>
              </w:rPr>
              <w:t>ул</w:t>
            </w:r>
            <w:r>
              <w:rPr>
                <w:i/>
                <w:iCs/>
                <w:sz w:val="20"/>
                <w:szCs w:val="20"/>
              </w:rPr>
              <w:t>ица</w:t>
            </w:r>
            <w:r w:rsidRPr="00E36761">
              <w:rPr>
                <w:i/>
                <w:iCs/>
                <w:sz w:val="20"/>
                <w:szCs w:val="20"/>
              </w:rPr>
              <w:t xml:space="preserve"> Школьная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20630047" w14:textId="7086861A" w:rsidR="004354D7" w:rsidRPr="006B00A8" w:rsidRDefault="004354D7" w:rsidP="004354D7">
            <w:pPr>
              <w:spacing w:line="280" w:lineRule="atLeast"/>
              <w:contextualSpacing/>
              <w:jc w:val="center"/>
              <w:rPr>
                <w:rFonts w:eastAsia="Calibri"/>
                <w:sz w:val="20"/>
                <w:szCs w:val="20"/>
                <w:lang w:eastAsia="en-US"/>
              </w:rPr>
            </w:pPr>
            <w:r w:rsidRPr="00E36761">
              <w:rPr>
                <w:i/>
                <w:iCs/>
                <w:sz w:val="20"/>
                <w:szCs w:val="20"/>
              </w:rPr>
              <w:t>0,203</w:t>
            </w:r>
          </w:p>
        </w:tc>
        <w:tc>
          <w:tcPr>
            <w:tcW w:w="2429" w:type="dxa"/>
            <w:vAlign w:val="center"/>
          </w:tcPr>
          <w:p w14:paraId="110E7851" w14:textId="73D38AF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32A6AB4" w14:textId="1586A80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D4C6CD5" w14:textId="70CC9D3D"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3BD4C594" w14:textId="77777777" w:rsidTr="00AC51F3">
        <w:trPr>
          <w:trHeight w:val="215"/>
        </w:trPr>
        <w:tc>
          <w:tcPr>
            <w:tcW w:w="539" w:type="dxa"/>
            <w:vAlign w:val="center"/>
          </w:tcPr>
          <w:p w14:paraId="39E742C5" w14:textId="73DACBF9"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465</w:t>
            </w:r>
          </w:p>
        </w:tc>
        <w:tc>
          <w:tcPr>
            <w:tcW w:w="3293" w:type="dxa"/>
            <w:tcBorders>
              <w:top w:val="nil"/>
              <w:left w:val="single" w:sz="4" w:space="0" w:color="auto"/>
              <w:bottom w:val="single" w:sz="4" w:space="0" w:color="auto"/>
              <w:right w:val="single" w:sz="4" w:space="0" w:color="auto"/>
            </w:tcBorders>
            <w:shd w:val="clear" w:color="auto" w:fill="auto"/>
            <w:vAlign w:val="center"/>
          </w:tcPr>
          <w:p w14:paraId="77F93FB4" w14:textId="69E9ECD6" w:rsidR="004354D7" w:rsidRPr="006B00A8" w:rsidRDefault="004354D7" w:rsidP="002C6563">
            <w:pPr>
              <w:spacing w:line="280" w:lineRule="atLeast"/>
              <w:ind w:left="454" w:right="227"/>
              <w:contextualSpacing/>
              <w:rPr>
                <w:rFonts w:eastAsia="Calibri"/>
                <w:sz w:val="20"/>
                <w:szCs w:val="20"/>
                <w:lang w:eastAsia="en-US"/>
              </w:rPr>
            </w:pPr>
            <w:r w:rsidRPr="00E36761">
              <w:rPr>
                <w:i/>
                <w:iCs/>
                <w:sz w:val="20"/>
                <w:szCs w:val="20"/>
              </w:rPr>
              <w:t>ул</w:t>
            </w:r>
            <w:r>
              <w:rPr>
                <w:i/>
                <w:iCs/>
                <w:sz w:val="20"/>
                <w:szCs w:val="20"/>
              </w:rPr>
              <w:t>ица</w:t>
            </w:r>
            <w:r w:rsidRPr="00E36761">
              <w:rPr>
                <w:i/>
                <w:iCs/>
                <w:sz w:val="20"/>
                <w:szCs w:val="20"/>
              </w:rPr>
              <w:t xml:space="preserve"> Строителей</w:t>
            </w:r>
          </w:p>
        </w:tc>
        <w:tc>
          <w:tcPr>
            <w:tcW w:w="1077" w:type="dxa"/>
            <w:tcBorders>
              <w:top w:val="nil"/>
              <w:left w:val="single" w:sz="4" w:space="0" w:color="auto"/>
              <w:bottom w:val="single" w:sz="4" w:space="0" w:color="auto"/>
              <w:right w:val="single" w:sz="4" w:space="0" w:color="auto"/>
            </w:tcBorders>
            <w:shd w:val="clear" w:color="auto" w:fill="auto"/>
            <w:vAlign w:val="center"/>
          </w:tcPr>
          <w:p w14:paraId="300DC8D0" w14:textId="4E2FC015" w:rsidR="004354D7" w:rsidRPr="006B00A8" w:rsidRDefault="004354D7" w:rsidP="004354D7">
            <w:pPr>
              <w:spacing w:line="280" w:lineRule="atLeast"/>
              <w:contextualSpacing/>
              <w:jc w:val="center"/>
              <w:rPr>
                <w:rFonts w:eastAsia="Calibri"/>
                <w:sz w:val="20"/>
                <w:szCs w:val="20"/>
                <w:lang w:eastAsia="en-US"/>
              </w:rPr>
            </w:pPr>
            <w:r w:rsidRPr="00E36761">
              <w:rPr>
                <w:i/>
                <w:iCs/>
                <w:sz w:val="20"/>
                <w:szCs w:val="20"/>
              </w:rPr>
              <w:t>0,293</w:t>
            </w:r>
          </w:p>
        </w:tc>
        <w:tc>
          <w:tcPr>
            <w:tcW w:w="2429" w:type="dxa"/>
            <w:vAlign w:val="center"/>
          </w:tcPr>
          <w:p w14:paraId="1BDDA71C" w14:textId="18E8C68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160A4F5" w14:textId="3514641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3A4FEEF" w14:textId="01DA134F"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177F98C7" w14:textId="77777777" w:rsidTr="00AC51F3">
        <w:trPr>
          <w:trHeight w:val="215"/>
        </w:trPr>
        <w:tc>
          <w:tcPr>
            <w:tcW w:w="539" w:type="dxa"/>
            <w:vAlign w:val="center"/>
          </w:tcPr>
          <w:p w14:paraId="7CB8A94D" w14:textId="5A465FCA"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466</w:t>
            </w:r>
          </w:p>
        </w:tc>
        <w:tc>
          <w:tcPr>
            <w:tcW w:w="3293" w:type="dxa"/>
            <w:tcBorders>
              <w:top w:val="nil"/>
              <w:left w:val="single" w:sz="4" w:space="0" w:color="auto"/>
              <w:bottom w:val="single" w:sz="4" w:space="0" w:color="auto"/>
              <w:right w:val="single" w:sz="4" w:space="0" w:color="auto"/>
            </w:tcBorders>
            <w:shd w:val="clear" w:color="auto" w:fill="auto"/>
            <w:vAlign w:val="center"/>
          </w:tcPr>
          <w:p w14:paraId="5343EF66" w14:textId="6A515BD0" w:rsidR="004354D7" w:rsidRPr="006B00A8" w:rsidRDefault="004354D7" w:rsidP="002C6563">
            <w:pPr>
              <w:spacing w:line="280" w:lineRule="atLeast"/>
              <w:ind w:left="454" w:right="227"/>
              <w:contextualSpacing/>
              <w:rPr>
                <w:rFonts w:eastAsia="Calibri"/>
                <w:sz w:val="20"/>
                <w:szCs w:val="20"/>
                <w:lang w:eastAsia="en-US"/>
              </w:rPr>
            </w:pPr>
            <w:r w:rsidRPr="00E36761">
              <w:rPr>
                <w:i/>
                <w:iCs/>
                <w:sz w:val="20"/>
                <w:szCs w:val="20"/>
              </w:rPr>
              <w:t>ул</w:t>
            </w:r>
            <w:r>
              <w:rPr>
                <w:i/>
                <w:iCs/>
                <w:sz w:val="20"/>
                <w:szCs w:val="20"/>
              </w:rPr>
              <w:t>ица</w:t>
            </w:r>
            <w:r w:rsidRPr="00E36761">
              <w:rPr>
                <w:i/>
                <w:iCs/>
                <w:sz w:val="20"/>
                <w:szCs w:val="20"/>
              </w:rPr>
              <w:t xml:space="preserve"> Молодежная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704402C7" w14:textId="4E3C2C01" w:rsidR="004354D7" w:rsidRPr="006B00A8" w:rsidRDefault="004354D7" w:rsidP="004354D7">
            <w:pPr>
              <w:spacing w:line="280" w:lineRule="atLeast"/>
              <w:contextualSpacing/>
              <w:jc w:val="center"/>
              <w:rPr>
                <w:rFonts w:eastAsia="Calibri"/>
                <w:sz w:val="20"/>
                <w:szCs w:val="20"/>
                <w:lang w:eastAsia="en-US"/>
              </w:rPr>
            </w:pPr>
            <w:r w:rsidRPr="00E36761">
              <w:rPr>
                <w:i/>
                <w:iCs/>
                <w:sz w:val="20"/>
                <w:szCs w:val="20"/>
              </w:rPr>
              <w:t>0,430</w:t>
            </w:r>
          </w:p>
        </w:tc>
        <w:tc>
          <w:tcPr>
            <w:tcW w:w="2429" w:type="dxa"/>
            <w:vAlign w:val="center"/>
          </w:tcPr>
          <w:p w14:paraId="7C2B8D9E" w14:textId="7570FC5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DE4D405" w14:textId="0A8DE84F"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EA693C4" w14:textId="1C9FEF9B"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776E99A3" w14:textId="77777777" w:rsidTr="00AC51F3">
        <w:trPr>
          <w:trHeight w:val="215"/>
        </w:trPr>
        <w:tc>
          <w:tcPr>
            <w:tcW w:w="539" w:type="dxa"/>
            <w:vAlign w:val="center"/>
          </w:tcPr>
          <w:p w14:paraId="015B2DC5" w14:textId="58D59BED"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467</w:t>
            </w:r>
          </w:p>
        </w:tc>
        <w:tc>
          <w:tcPr>
            <w:tcW w:w="3293" w:type="dxa"/>
            <w:tcBorders>
              <w:top w:val="nil"/>
              <w:left w:val="single" w:sz="4" w:space="0" w:color="auto"/>
              <w:bottom w:val="single" w:sz="4" w:space="0" w:color="auto"/>
              <w:right w:val="single" w:sz="4" w:space="0" w:color="auto"/>
            </w:tcBorders>
            <w:shd w:val="clear" w:color="auto" w:fill="auto"/>
            <w:vAlign w:val="center"/>
          </w:tcPr>
          <w:p w14:paraId="21F7A108" w14:textId="0115C97D" w:rsidR="004354D7" w:rsidRPr="006B00A8" w:rsidRDefault="004354D7" w:rsidP="002C6563">
            <w:pPr>
              <w:spacing w:line="280" w:lineRule="atLeast"/>
              <w:ind w:left="454" w:right="227"/>
              <w:contextualSpacing/>
              <w:rPr>
                <w:rFonts w:eastAsia="Calibri"/>
                <w:sz w:val="20"/>
                <w:szCs w:val="20"/>
                <w:lang w:eastAsia="en-US"/>
              </w:rPr>
            </w:pPr>
            <w:r w:rsidRPr="00E36761">
              <w:rPr>
                <w:i/>
                <w:iCs/>
                <w:sz w:val="20"/>
                <w:szCs w:val="20"/>
              </w:rPr>
              <w:t>ул</w:t>
            </w:r>
            <w:r>
              <w:rPr>
                <w:i/>
                <w:iCs/>
                <w:sz w:val="20"/>
                <w:szCs w:val="20"/>
              </w:rPr>
              <w:t>ица</w:t>
            </w:r>
            <w:r w:rsidRPr="00E36761">
              <w:rPr>
                <w:i/>
                <w:iCs/>
                <w:sz w:val="20"/>
                <w:szCs w:val="20"/>
              </w:rPr>
              <w:t xml:space="preserve"> Торговая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33E967CE" w14:textId="3BDF6906" w:rsidR="004354D7" w:rsidRPr="006B00A8" w:rsidRDefault="004354D7" w:rsidP="004354D7">
            <w:pPr>
              <w:spacing w:line="280" w:lineRule="atLeast"/>
              <w:contextualSpacing/>
              <w:jc w:val="center"/>
              <w:rPr>
                <w:rFonts w:eastAsia="Calibri"/>
                <w:sz w:val="20"/>
                <w:szCs w:val="20"/>
                <w:lang w:eastAsia="en-US"/>
              </w:rPr>
            </w:pPr>
            <w:r w:rsidRPr="00E36761">
              <w:rPr>
                <w:i/>
                <w:iCs/>
                <w:sz w:val="20"/>
                <w:szCs w:val="20"/>
              </w:rPr>
              <w:t>0,225</w:t>
            </w:r>
          </w:p>
        </w:tc>
        <w:tc>
          <w:tcPr>
            <w:tcW w:w="2429" w:type="dxa"/>
            <w:vAlign w:val="center"/>
          </w:tcPr>
          <w:p w14:paraId="1C401C26" w14:textId="04CCCFE5"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2849284" w14:textId="4050326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2F5B6B3" w14:textId="0E397DEE"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2772DF22" w14:textId="77777777" w:rsidTr="00AC51F3">
        <w:trPr>
          <w:trHeight w:val="215"/>
        </w:trPr>
        <w:tc>
          <w:tcPr>
            <w:tcW w:w="539" w:type="dxa"/>
            <w:vAlign w:val="center"/>
          </w:tcPr>
          <w:p w14:paraId="5E13D28A" w14:textId="15CBC13F" w:rsidR="004354D7" w:rsidRDefault="004354D7" w:rsidP="004354D7">
            <w:pPr>
              <w:spacing w:line="280" w:lineRule="atLeast"/>
              <w:contextualSpacing/>
              <w:rPr>
                <w:rFonts w:eastAsia="Calibri"/>
                <w:sz w:val="20"/>
                <w:szCs w:val="20"/>
                <w:lang w:eastAsia="en-US"/>
              </w:rPr>
            </w:pPr>
            <w:r>
              <w:rPr>
                <w:rFonts w:eastAsia="Calibri"/>
                <w:sz w:val="20"/>
                <w:szCs w:val="20"/>
                <w:lang w:eastAsia="en-US"/>
              </w:rPr>
              <w:lastRenderedPageBreak/>
              <w:t>468</w:t>
            </w:r>
          </w:p>
        </w:tc>
        <w:tc>
          <w:tcPr>
            <w:tcW w:w="3293" w:type="dxa"/>
            <w:tcBorders>
              <w:top w:val="nil"/>
              <w:left w:val="single" w:sz="4" w:space="0" w:color="auto"/>
              <w:bottom w:val="single" w:sz="4" w:space="0" w:color="auto"/>
              <w:right w:val="single" w:sz="4" w:space="0" w:color="auto"/>
            </w:tcBorders>
            <w:shd w:val="clear" w:color="auto" w:fill="auto"/>
            <w:vAlign w:val="center"/>
          </w:tcPr>
          <w:p w14:paraId="3980EF1F" w14:textId="5FAB35D8" w:rsidR="004354D7" w:rsidRPr="006B00A8" w:rsidRDefault="004354D7" w:rsidP="002C6563">
            <w:pPr>
              <w:spacing w:line="280" w:lineRule="atLeast"/>
              <w:ind w:left="454" w:right="227"/>
              <w:contextualSpacing/>
              <w:rPr>
                <w:rFonts w:eastAsia="Calibri"/>
                <w:sz w:val="20"/>
                <w:szCs w:val="20"/>
                <w:lang w:eastAsia="en-US"/>
              </w:rPr>
            </w:pPr>
            <w:r>
              <w:rPr>
                <w:i/>
                <w:iCs/>
                <w:sz w:val="20"/>
                <w:szCs w:val="20"/>
              </w:rPr>
              <w:t>у</w:t>
            </w:r>
            <w:r w:rsidRPr="00E36761">
              <w:rPr>
                <w:i/>
                <w:iCs/>
                <w:sz w:val="20"/>
                <w:szCs w:val="20"/>
              </w:rPr>
              <w:t>л</w:t>
            </w:r>
            <w:r>
              <w:rPr>
                <w:i/>
                <w:iCs/>
                <w:sz w:val="20"/>
                <w:szCs w:val="20"/>
              </w:rPr>
              <w:t xml:space="preserve">ица </w:t>
            </w:r>
            <w:r w:rsidRPr="00E36761">
              <w:rPr>
                <w:i/>
                <w:iCs/>
                <w:sz w:val="20"/>
                <w:szCs w:val="20"/>
              </w:rPr>
              <w:t>Весенняя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22623CD3" w14:textId="463D8CCA" w:rsidR="004354D7" w:rsidRPr="006B00A8" w:rsidRDefault="004354D7" w:rsidP="004354D7">
            <w:pPr>
              <w:spacing w:line="280" w:lineRule="atLeast"/>
              <w:contextualSpacing/>
              <w:jc w:val="center"/>
              <w:rPr>
                <w:rFonts w:eastAsia="Calibri"/>
                <w:sz w:val="20"/>
                <w:szCs w:val="20"/>
                <w:lang w:eastAsia="en-US"/>
              </w:rPr>
            </w:pPr>
            <w:r w:rsidRPr="00E36761">
              <w:rPr>
                <w:i/>
                <w:iCs/>
                <w:sz w:val="20"/>
                <w:szCs w:val="20"/>
              </w:rPr>
              <w:t>0,495</w:t>
            </w:r>
          </w:p>
        </w:tc>
        <w:tc>
          <w:tcPr>
            <w:tcW w:w="2429" w:type="dxa"/>
            <w:vAlign w:val="center"/>
          </w:tcPr>
          <w:p w14:paraId="2DC425D9" w14:textId="424EFBBF"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8ECBC57" w14:textId="6B1CAA7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D022C87"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145B8E51" w14:textId="77777777" w:rsidTr="00AC51F3">
        <w:trPr>
          <w:trHeight w:val="215"/>
        </w:trPr>
        <w:tc>
          <w:tcPr>
            <w:tcW w:w="539" w:type="dxa"/>
            <w:vAlign w:val="center"/>
          </w:tcPr>
          <w:p w14:paraId="118EA060" w14:textId="44C141D0"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469</w:t>
            </w:r>
          </w:p>
        </w:tc>
        <w:tc>
          <w:tcPr>
            <w:tcW w:w="3293" w:type="dxa"/>
            <w:tcBorders>
              <w:top w:val="nil"/>
              <w:left w:val="single" w:sz="4" w:space="0" w:color="auto"/>
              <w:bottom w:val="single" w:sz="4" w:space="0" w:color="auto"/>
              <w:right w:val="single" w:sz="4" w:space="0" w:color="auto"/>
            </w:tcBorders>
            <w:shd w:val="clear" w:color="auto" w:fill="auto"/>
            <w:vAlign w:val="center"/>
          </w:tcPr>
          <w:p w14:paraId="27AB4BB5" w14:textId="45C4C6DD" w:rsidR="004354D7" w:rsidRPr="006B00A8" w:rsidRDefault="004354D7" w:rsidP="002C6563">
            <w:pPr>
              <w:spacing w:line="280" w:lineRule="atLeast"/>
              <w:ind w:left="454" w:right="227"/>
              <w:contextualSpacing/>
              <w:rPr>
                <w:rFonts w:eastAsia="Calibri"/>
                <w:sz w:val="20"/>
                <w:szCs w:val="20"/>
                <w:lang w:eastAsia="en-US"/>
              </w:rPr>
            </w:pPr>
            <w:r w:rsidRPr="00E36761">
              <w:rPr>
                <w:i/>
                <w:iCs/>
                <w:sz w:val="20"/>
                <w:szCs w:val="20"/>
              </w:rPr>
              <w:t>ул</w:t>
            </w:r>
            <w:r>
              <w:rPr>
                <w:i/>
                <w:iCs/>
                <w:sz w:val="20"/>
                <w:szCs w:val="20"/>
              </w:rPr>
              <w:t xml:space="preserve">ица </w:t>
            </w:r>
            <w:r w:rsidRPr="00E36761">
              <w:rPr>
                <w:i/>
                <w:iCs/>
                <w:sz w:val="20"/>
                <w:szCs w:val="20"/>
              </w:rPr>
              <w:t>Центральная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71842782" w14:textId="290DDD22" w:rsidR="004354D7" w:rsidRPr="006B00A8" w:rsidRDefault="004354D7" w:rsidP="004354D7">
            <w:pPr>
              <w:spacing w:line="280" w:lineRule="atLeast"/>
              <w:contextualSpacing/>
              <w:jc w:val="center"/>
              <w:rPr>
                <w:rFonts w:eastAsia="Calibri"/>
                <w:sz w:val="20"/>
                <w:szCs w:val="20"/>
                <w:lang w:eastAsia="en-US"/>
              </w:rPr>
            </w:pPr>
            <w:r w:rsidRPr="00E36761">
              <w:rPr>
                <w:i/>
                <w:iCs/>
                <w:sz w:val="20"/>
                <w:szCs w:val="20"/>
              </w:rPr>
              <w:t>0,315</w:t>
            </w:r>
          </w:p>
        </w:tc>
        <w:tc>
          <w:tcPr>
            <w:tcW w:w="2429" w:type="dxa"/>
            <w:vAlign w:val="center"/>
          </w:tcPr>
          <w:p w14:paraId="75EC8E60" w14:textId="13E93AD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F1EE54D" w14:textId="7582391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F4F6828"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0A2879E4" w14:textId="77777777" w:rsidTr="00AC51F3">
        <w:trPr>
          <w:trHeight w:val="215"/>
        </w:trPr>
        <w:tc>
          <w:tcPr>
            <w:tcW w:w="539" w:type="dxa"/>
            <w:vAlign w:val="center"/>
          </w:tcPr>
          <w:p w14:paraId="08AFF2D0" w14:textId="45069DAE"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470</w:t>
            </w:r>
          </w:p>
        </w:tc>
        <w:tc>
          <w:tcPr>
            <w:tcW w:w="3293" w:type="dxa"/>
            <w:tcBorders>
              <w:top w:val="nil"/>
              <w:left w:val="single" w:sz="4" w:space="0" w:color="auto"/>
              <w:bottom w:val="single" w:sz="4" w:space="0" w:color="auto"/>
              <w:right w:val="single" w:sz="4" w:space="0" w:color="auto"/>
            </w:tcBorders>
            <w:shd w:val="clear" w:color="auto" w:fill="auto"/>
            <w:vAlign w:val="center"/>
          </w:tcPr>
          <w:p w14:paraId="6102CB0F" w14:textId="1FD621E5" w:rsidR="004354D7" w:rsidRPr="006B00A8" w:rsidRDefault="004354D7" w:rsidP="002C6563">
            <w:pPr>
              <w:spacing w:line="280" w:lineRule="atLeast"/>
              <w:ind w:left="454" w:right="227"/>
              <w:contextualSpacing/>
              <w:rPr>
                <w:rFonts w:eastAsia="Calibri"/>
                <w:sz w:val="20"/>
                <w:szCs w:val="20"/>
                <w:lang w:eastAsia="en-US"/>
              </w:rPr>
            </w:pPr>
            <w:r w:rsidRPr="00E36761">
              <w:rPr>
                <w:i/>
                <w:iCs/>
                <w:sz w:val="20"/>
                <w:szCs w:val="20"/>
              </w:rPr>
              <w:t>ул</w:t>
            </w:r>
            <w:r>
              <w:rPr>
                <w:i/>
                <w:iCs/>
                <w:sz w:val="20"/>
                <w:szCs w:val="20"/>
              </w:rPr>
              <w:t>ица</w:t>
            </w:r>
            <w:r w:rsidRPr="00E36761">
              <w:rPr>
                <w:i/>
                <w:iCs/>
                <w:sz w:val="20"/>
                <w:szCs w:val="20"/>
              </w:rPr>
              <w:t xml:space="preserve"> Береговая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4334F2D0" w14:textId="74DF1A8A" w:rsidR="004354D7" w:rsidRPr="006B00A8" w:rsidRDefault="004354D7" w:rsidP="004354D7">
            <w:pPr>
              <w:spacing w:line="280" w:lineRule="atLeast"/>
              <w:contextualSpacing/>
              <w:jc w:val="center"/>
              <w:rPr>
                <w:rFonts w:eastAsia="Calibri"/>
                <w:sz w:val="20"/>
                <w:szCs w:val="20"/>
                <w:lang w:eastAsia="en-US"/>
              </w:rPr>
            </w:pPr>
            <w:r w:rsidRPr="00E36761">
              <w:rPr>
                <w:i/>
                <w:iCs/>
                <w:sz w:val="20"/>
                <w:szCs w:val="20"/>
              </w:rPr>
              <w:t>0,675</w:t>
            </w:r>
          </w:p>
        </w:tc>
        <w:tc>
          <w:tcPr>
            <w:tcW w:w="2429" w:type="dxa"/>
            <w:vAlign w:val="center"/>
          </w:tcPr>
          <w:p w14:paraId="6153F2C6" w14:textId="2E0A23D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C956E45" w14:textId="560E6EF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BB42CD3"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43CC3906" w14:textId="77777777" w:rsidTr="00AC51F3">
        <w:trPr>
          <w:trHeight w:hRule="exact" w:val="28"/>
        </w:trPr>
        <w:tc>
          <w:tcPr>
            <w:tcW w:w="539" w:type="dxa"/>
            <w:vAlign w:val="center"/>
          </w:tcPr>
          <w:p w14:paraId="78CCCC0B" w14:textId="77777777" w:rsidR="004354D7" w:rsidRPr="006B00A8" w:rsidRDefault="004354D7" w:rsidP="004354D7">
            <w:pPr>
              <w:spacing w:line="280" w:lineRule="atLeast"/>
              <w:contextualSpacing/>
              <w:rPr>
                <w:rFonts w:eastAsia="Calibri"/>
                <w:sz w:val="20"/>
                <w:szCs w:val="20"/>
                <w:lang w:eastAsia="en-US"/>
              </w:rPr>
            </w:pPr>
          </w:p>
        </w:tc>
        <w:tc>
          <w:tcPr>
            <w:tcW w:w="3293" w:type="dxa"/>
            <w:vAlign w:val="center"/>
          </w:tcPr>
          <w:p w14:paraId="63BCA905" w14:textId="77777777" w:rsidR="004354D7" w:rsidRPr="006B00A8" w:rsidRDefault="004354D7" w:rsidP="004354D7">
            <w:pPr>
              <w:spacing w:line="280" w:lineRule="atLeast"/>
              <w:ind w:right="227"/>
              <w:contextualSpacing/>
              <w:rPr>
                <w:rFonts w:eastAsia="Calibri"/>
                <w:sz w:val="20"/>
                <w:szCs w:val="20"/>
                <w:lang w:eastAsia="en-US"/>
              </w:rPr>
            </w:pPr>
          </w:p>
        </w:tc>
        <w:tc>
          <w:tcPr>
            <w:tcW w:w="1077" w:type="dxa"/>
            <w:vAlign w:val="center"/>
          </w:tcPr>
          <w:p w14:paraId="57AD1BBA" w14:textId="77777777" w:rsidR="004354D7" w:rsidRPr="006B00A8" w:rsidRDefault="004354D7" w:rsidP="004354D7">
            <w:pPr>
              <w:spacing w:line="280" w:lineRule="atLeast"/>
              <w:contextualSpacing/>
              <w:jc w:val="center"/>
              <w:rPr>
                <w:rFonts w:eastAsia="Calibri"/>
                <w:sz w:val="20"/>
                <w:szCs w:val="20"/>
                <w:lang w:eastAsia="en-US"/>
              </w:rPr>
            </w:pPr>
          </w:p>
        </w:tc>
        <w:tc>
          <w:tcPr>
            <w:tcW w:w="2429" w:type="dxa"/>
            <w:vAlign w:val="center"/>
          </w:tcPr>
          <w:p w14:paraId="270D9287"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4EBB045B"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77A3038D"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308203CA" w14:textId="77777777" w:rsidTr="00C10B15">
        <w:trPr>
          <w:trHeight w:val="215"/>
        </w:trPr>
        <w:tc>
          <w:tcPr>
            <w:tcW w:w="539" w:type="dxa"/>
            <w:vAlign w:val="center"/>
          </w:tcPr>
          <w:p w14:paraId="6E2C9909" w14:textId="77777777" w:rsidR="004354D7" w:rsidRPr="006B00A8"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3FF7D406" w14:textId="3CBF8533" w:rsidR="004354D7" w:rsidRPr="005B78A2" w:rsidRDefault="004354D7" w:rsidP="004354D7">
            <w:pPr>
              <w:spacing w:line="280" w:lineRule="atLeast"/>
              <w:ind w:right="227"/>
              <w:contextualSpacing/>
              <w:rPr>
                <w:rFonts w:eastAsia="Calibri"/>
                <w:sz w:val="20"/>
                <w:szCs w:val="20"/>
                <w:lang w:eastAsia="en-US"/>
              </w:rPr>
            </w:pPr>
            <w:r>
              <w:rPr>
                <w:sz w:val="20"/>
                <w:szCs w:val="20"/>
              </w:rPr>
              <w:t>деревня</w:t>
            </w:r>
            <w:r w:rsidRPr="00802C3D">
              <w:rPr>
                <w:sz w:val="20"/>
                <w:szCs w:val="20"/>
              </w:rPr>
              <w:t xml:space="preserve"> Берсенево</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218DB76F" w14:textId="1A65DC8E" w:rsidR="004354D7" w:rsidRPr="006B00A8" w:rsidRDefault="004354D7" w:rsidP="004354D7">
            <w:pPr>
              <w:spacing w:line="280" w:lineRule="atLeast"/>
              <w:contextualSpacing/>
              <w:jc w:val="center"/>
              <w:rPr>
                <w:rFonts w:eastAsia="Calibri"/>
                <w:sz w:val="20"/>
                <w:szCs w:val="20"/>
                <w:lang w:eastAsia="en-US"/>
              </w:rPr>
            </w:pPr>
            <w:r>
              <w:rPr>
                <w:sz w:val="20"/>
                <w:szCs w:val="20"/>
              </w:rPr>
              <w:t>1,727</w:t>
            </w:r>
          </w:p>
        </w:tc>
        <w:tc>
          <w:tcPr>
            <w:tcW w:w="2429" w:type="dxa"/>
            <w:vAlign w:val="center"/>
          </w:tcPr>
          <w:p w14:paraId="54C2DB37"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5260A82B"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612055A2" w14:textId="50CB040F"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3</w:t>
            </w:r>
          </w:p>
        </w:tc>
      </w:tr>
      <w:tr w:rsidR="004354D7" w:rsidRPr="003172C7" w14:paraId="3056E3FB" w14:textId="77777777" w:rsidTr="00C10B15">
        <w:trPr>
          <w:trHeight w:val="215"/>
        </w:trPr>
        <w:tc>
          <w:tcPr>
            <w:tcW w:w="539" w:type="dxa"/>
            <w:vAlign w:val="center"/>
          </w:tcPr>
          <w:p w14:paraId="5A56D9C5" w14:textId="1ABEB075"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471</w:t>
            </w:r>
          </w:p>
        </w:tc>
        <w:tc>
          <w:tcPr>
            <w:tcW w:w="3293" w:type="dxa"/>
            <w:tcBorders>
              <w:top w:val="nil"/>
              <w:left w:val="single" w:sz="4" w:space="0" w:color="auto"/>
              <w:bottom w:val="single" w:sz="4" w:space="0" w:color="auto"/>
              <w:right w:val="single" w:sz="4" w:space="0" w:color="auto"/>
            </w:tcBorders>
            <w:shd w:val="clear" w:color="auto" w:fill="auto"/>
            <w:vAlign w:val="center"/>
          </w:tcPr>
          <w:p w14:paraId="50ED4F14" w14:textId="17679070" w:rsidR="004354D7" w:rsidRPr="005B78A2" w:rsidRDefault="004354D7" w:rsidP="004354D7">
            <w:pPr>
              <w:spacing w:line="280" w:lineRule="atLeast"/>
              <w:ind w:left="454" w:right="227"/>
              <w:contextualSpacing/>
              <w:rPr>
                <w:rFonts w:eastAsia="Calibri"/>
                <w:i/>
                <w:iCs/>
                <w:sz w:val="20"/>
                <w:szCs w:val="20"/>
                <w:lang w:eastAsia="en-US"/>
              </w:rPr>
            </w:pPr>
            <w:r w:rsidRPr="00802C3D">
              <w:rPr>
                <w:i/>
                <w:iCs/>
                <w:sz w:val="20"/>
                <w:szCs w:val="20"/>
              </w:rPr>
              <w:t>улица Центральная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3AFF9D6A" w14:textId="7B1CDC1F" w:rsidR="004354D7" w:rsidRPr="005B78A2" w:rsidRDefault="004354D7" w:rsidP="004354D7">
            <w:pPr>
              <w:spacing w:line="280" w:lineRule="atLeast"/>
              <w:contextualSpacing/>
              <w:jc w:val="center"/>
              <w:rPr>
                <w:rFonts w:eastAsia="Calibri"/>
                <w:i/>
                <w:iCs/>
                <w:sz w:val="20"/>
                <w:szCs w:val="20"/>
                <w:lang w:eastAsia="en-US"/>
              </w:rPr>
            </w:pPr>
            <w:r w:rsidRPr="00802C3D">
              <w:rPr>
                <w:i/>
                <w:iCs/>
                <w:sz w:val="20"/>
                <w:szCs w:val="20"/>
              </w:rPr>
              <w:t>1,390</w:t>
            </w:r>
          </w:p>
        </w:tc>
        <w:tc>
          <w:tcPr>
            <w:tcW w:w="2429" w:type="dxa"/>
            <w:vAlign w:val="center"/>
          </w:tcPr>
          <w:p w14:paraId="7B46BB9A" w14:textId="1D357D63"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39809D0" w14:textId="2817F6A3"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ABD6EF7" w14:textId="0EF44C2A"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77739EEA" w14:textId="77777777" w:rsidTr="00C10B15">
        <w:trPr>
          <w:trHeight w:val="215"/>
        </w:trPr>
        <w:tc>
          <w:tcPr>
            <w:tcW w:w="539" w:type="dxa"/>
            <w:vAlign w:val="center"/>
          </w:tcPr>
          <w:p w14:paraId="010ED4C0" w14:textId="208447DB"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472</w:t>
            </w:r>
          </w:p>
        </w:tc>
        <w:tc>
          <w:tcPr>
            <w:tcW w:w="3293" w:type="dxa"/>
            <w:tcBorders>
              <w:top w:val="nil"/>
              <w:left w:val="single" w:sz="4" w:space="0" w:color="auto"/>
              <w:bottom w:val="single" w:sz="4" w:space="0" w:color="auto"/>
              <w:right w:val="single" w:sz="4" w:space="0" w:color="auto"/>
            </w:tcBorders>
            <w:shd w:val="clear" w:color="auto" w:fill="auto"/>
            <w:vAlign w:val="center"/>
          </w:tcPr>
          <w:p w14:paraId="31047057" w14:textId="3A5DA37B" w:rsidR="004354D7" w:rsidRPr="005B78A2" w:rsidRDefault="004354D7" w:rsidP="004354D7">
            <w:pPr>
              <w:spacing w:line="280" w:lineRule="atLeast"/>
              <w:ind w:left="454" w:right="227"/>
              <w:contextualSpacing/>
              <w:rPr>
                <w:rFonts w:eastAsia="Calibri"/>
                <w:i/>
                <w:iCs/>
                <w:sz w:val="20"/>
                <w:szCs w:val="20"/>
                <w:lang w:eastAsia="en-US"/>
              </w:rPr>
            </w:pPr>
            <w:r w:rsidRPr="00802C3D">
              <w:rPr>
                <w:i/>
                <w:iCs/>
                <w:sz w:val="20"/>
                <w:szCs w:val="20"/>
              </w:rPr>
              <w:t>улица Задорожная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125681FE" w14:textId="35557E79" w:rsidR="004354D7" w:rsidRPr="005B78A2" w:rsidRDefault="004354D7" w:rsidP="004354D7">
            <w:pPr>
              <w:spacing w:line="280" w:lineRule="atLeast"/>
              <w:contextualSpacing/>
              <w:jc w:val="center"/>
              <w:rPr>
                <w:rFonts w:eastAsia="Calibri"/>
                <w:i/>
                <w:iCs/>
                <w:sz w:val="20"/>
                <w:szCs w:val="20"/>
                <w:lang w:eastAsia="en-US"/>
              </w:rPr>
            </w:pPr>
            <w:r w:rsidRPr="00802C3D">
              <w:rPr>
                <w:i/>
                <w:iCs/>
                <w:sz w:val="20"/>
                <w:szCs w:val="20"/>
              </w:rPr>
              <w:t>0,180</w:t>
            </w:r>
          </w:p>
        </w:tc>
        <w:tc>
          <w:tcPr>
            <w:tcW w:w="2429" w:type="dxa"/>
            <w:vAlign w:val="center"/>
          </w:tcPr>
          <w:p w14:paraId="1BC597B9" w14:textId="2BE1CB2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65A5702" w14:textId="103BD09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2C8ABCC" w14:textId="4D1AB303"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449EEB6D" w14:textId="77777777" w:rsidTr="00C10B15">
        <w:trPr>
          <w:trHeight w:val="215"/>
        </w:trPr>
        <w:tc>
          <w:tcPr>
            <w:tcW w:w="539" w:type="dxa"/>
            <w:vAlign w:val="center"/>
          </w:tcPr>
          <w:p w14:paraId="76846F3F" w14:textId="6ABFF5EF"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473</w:t>
            </w:r>
          </w:p>
        </w:tc>
        <w:tc>
          <w:tcPr>
            <w:tcW w:w="3293" w:type="dxa"/>
            <w:tcBorders>
              <w:top w:val="nil"/>
              <w:left w:val="single" w:sz="4" w:space="0" w:color="auto"/>
              <w:bottom w:val="single" w:sz="4" w:space="0" w:color="auto"/>
              <w:right w:val="single" w:sz="4" w:space="0" w:color="auto"/>
            </w:tcBorders>
            <w:shd w:val="clear" w:color="auto" w:fill="auto"/>
            <w:vAlign w:val="center"/>
          </w:tcPr>
          <w:p w14:paraId="51ACB8C6" w14:textId="61BF0660" w:rsidR="004354D7" w:rsidRPr="005B78A2" w:rsidRDefault="004354D7" w:rsidP="004354D7">
            <w:pPr>
              <w:spacing w:line="280" w:lineRule="atLeast"/>
              <w:ind w:left="454" w:right="227"/>
              <w:contextualSpacing/>
              <w:rPr>
                <w:rFonts w:eastAsia="Calibri"/>
                <w:i/>
                <w:iCs/>
                <w:sz w:val="20"/>
                <w:szCs w:val="20"/>
                <w:lang w:eastAsia="en-US"/>
              </w:rPr>
            </w:pPr>
            <w:r w:rsidRPr="00802C3D">
              <w:rPr>
                <w:i/>
                <w:iCs/>
                <w:sz w:val="20"/>
                <w:szCs w:val="20"/>
              </w:rPr>
              <w:t>улица Зеленая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6A396B8E" w14:textId="78648DED" w:rsidR="004354D7" w:rsidRPr="005B78A2" w:rsidRDefault="004354D7" w:rsidP="004354D7">
            <w:pPr>
              <w:spacing w:line="280" w:lineRule="atLeast"/>
              <w:contextualSpacing/>
              <w:jc w:val="center"/>
              <w:rPr>
                <w:rFonts w:eastAsia="Calibri"/>
                <w:i/>
                <w:iCs/>
                <w:sz w:val="20"/>
                <w:szCs w:val="20"/>
                <w:lang w:eastAsia="en-US"/>
              </w:rPr>
            </w:pPr>
            <w:r w:rsidRPr="00802C3D">
              <w:rPr>
                <w:i/>
                <w:iCs/>
                <w:sz w:val="20"/>
                <w:szCs w:val="20"/>
              </w:rPr>
              <w:t>0,157</w:t>
            </w:r>
          </w:p>
        </w:tc>
        <w:tc>
          <w:tcPr>
            <w:tcW w:w="2429" w:type="dxa"/>
            <w:vAlign w:val="center"/>
          </w:tcPr>
          <w:p w14:paraId="37E00871" w14:textId="44A5C35F"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8B0B96F" w14:textId="2644DA2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EC69DC2" w14:textId="14524612"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76E8AC75" w14:textId="77777777" w:rsidTr="0036123C">
        <w:trPr>
          <w:trHeight w:hRule="exact" w:val="28"/>
        </w:trPr>
        <w:tc>
          <w:tcPr>
            <w:tcW w:w="539" w:type="dxa"/>
            <w:vAlign w:val="center"/>
          </w:tcPr>
          <w:p w14:paraId="3905B878" w14:textId="77777777" w:rsidR="004354D7" w:rsidRPr="006B00A8"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2B829741" w14:textId="77777777" w:rsidR="004354D7" w:rsidRPr="005B78A2" w:rsidRDefault="004354D7" w:rsidP="004354D7">
            <w:pPr>
              <w:spacing w:line="280" w:lineRule="atLeast"/>
              <w:ind w:left="454" w:right="227"/>
              <w:contextualSpacing/>
              <w:rPr>
                <w:rFonts w:eastAsia="Calibri"/>
                <w:i/>
                <w:iCs/>
                <w:sz w:val="20"/>
                <w:szCs w:val="20"/>
                <w:lang w:eastAsia="en-US"/>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4BF17347" w14:textId="77777777" w:rsidR="004354D7" w:rsidRPr="005B78A2" w:rsidRDefault="004354D7" w:rsidP="004354D7">
            <w:pPr>
              <w:spacing w:line="280" w:lineRule="atLeast"/>
              <w:contextualSpacing/>
              <w:jc w:val="center"/>
              <w:rPr>
                <w:rFonts w:eastAsia="Calibri"/>
                <w:i/>
                <w:iCs/>
                <w:sz w:val="20"/>
                <w:szCs w:val="20"/>
                <w:lang w:eastAsia="en-US"/>
              </w:rPr>
            </w:pPr>
          </w:p>
        </w:tc>
        <w:tc>
          <w:tcPr>
            <w:tcW w:w="2429" w:type="dxa"/>
            <w:vAlign w:val="center"/>
          </w:tcPr>
          <w:p w14:paraId="08E03C65"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1D799AC0"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5D328A18"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431B72F3" w14:textId="77777777" w:rsidTr="00AC51F3">
        <w:trPr>
          <w:trHeight w:val="215"/>
        </w:trPr>
        <w:tc>
          <w:tcPr>
            <w:tcW w:w="539" w:type="dxa"/>
            <w:vAlign w:val="center"/>
          </w:tcPr>
          <w:p w14:paraId="386FE95E" w14:textId="77777777" w:rsidR="004354D7" w:rsidRPr="006B00A8"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38587DFC" w14:textId="56F05314" w:rsidR="004354D7" w:rsidRPr="005B78A2" w:rsidRDefault="004354D7" w:rsidP="004354D7">
            <w:pPr>
              <w:spacing w:line="280" w:lineRule="atLeast"/>
              <w:ind w:right="227"/>
              <w:contextualSpacing/>
              <w:rPr>
                <w:rFonts w:eastAsia="Calibri"/>
                <w:i/>
                <w:iCs/>
                <w:sz w:val="20"/>
                <w:szCs w:val="20"/>
                <w:lang w:eastAsia="en-US"/>
              </w:rPr>
            </w:pPr>
            <w:r>
              <w:rPr>
                <w:sz w:val="20"/>
                <w:szCs w:val="20"/>
              </w:rPr>
              <w:t>деревня</w:t>
            </w:r>
            <w:r w:rsidRPr="00802C3D">
              <w:rPr>
                <w:sz w:val="20"/>
                <w:szCs w:val="20"/>
              </w:rPr>
              <w:t xml:space="preserve"> Клепиково</w:t>
            </w:r>
            <w:r>
              <w:rPr>
                <w:sz w:val="20"/>
                <w:szCs w:val="20"/>
              </w:rPr>
              <w:t xml:space="preserve"> </w:t>
            </w:r>
          </w:p>
        </w:tc>
        <w:tc>
          <w:tcPr>
            <w:tcW w:w="1077" w:type="dxa"/>
            <w:tcBorders>
              <w:top w:val="nil"/>
              <w:left w:val="single" w:sz="4" w:space="0" w:color="auto"/>
              <w:bottom w:val="single" w:sz="4" w:space="0" w:color="auto"/>
              <w:right w:val="single" w:sz="4" w:space="0" w:color="auto"/>
            </w:tcBorders>
            <w:shd w:val="clear" w:color="auto" w:fill="auto"/>
            <w:vAlign w:val="center"/>
          </w:tcPr>
          <w:p w14:paraId="35E60749" w14:textId="5CB01C5A" w:rsidR="004354D7" w:rsidRPr="005B78A2" w:rsidRDefault="004354D7" w:rsidP="004354D7">
            <w:pPr>
              <w:spacing w:line="280" w:lineRule="atLeast"/>
              <w:contextualSpacing/>
              <w:jc w:val="center"/>
              <w:rPr>
                <w:rFonts w:eastAsia="Calibri"/>
                <w:i/>
                <w:iCs/>
                <w:sz w:val="20"/>
                <w:szCs w:val="20"/>
                <w:lang w:eastAsia="en-US"/>
              </w:rPr>
            </w:pPr>
            <w:r>
              <w:rPr>
                <w:sz w:val="20"/>
                <w:szCs w:val="20"/>
              </w:rPr>
              <w:t>1,985</w:t>
            </w:r>
          </w:p>
        </w:tc>
        <w:tc>
          <w:tcPr>
            <w:tcW w:w="2429" w:type="dxa"/>
            <w:vAlign w:val="center"/>
          </w:tcPr>
          <w:p w14:paraId="54B25415"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58509E4B"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27D575F8" w14:textId="6B3C8CB9"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3</w:t>
            </w:r>
          </w:p>
        </w:tc>
      </w:tr>
      <w:tr w:rsidR="004354D7" w:rsidRPr="003172C7" w14:paraId="51065D0F" w14:textId="77777777" w:rsidTr="00AC51F3">
        <w:trPr>
          <w:trHeight w:val="215"/>
        </w:trPr>
        <w:tc>
          <w:tcPr>
            <w:tcW w:w="539" w:type="dxa"/>
            <w:vAlign w:val="center"/>
          </w:tcPr>
          <w:p w14:paraId="76192233" w14:textId="6F4BC2E6"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474</w:t>
            </w:r>
          </w:p>
        </w:tc>
        <w:tc>
          <w:tcPr>
            <w:tcW w:w="3293" w:type="dxa"/>
            <w:tcBorders>
              <w:top w:val="nil"/>
              <w:left w:val="single" w:sz="4" w:space="0" w:color="auto"/>
              <w:bottom w:val="single" w:sz="4" w:space="0" w:color="auto"/>
              <w:right w:val="single" w:sz="4" w:space="0" w:color="auto"/>
            </w:tcBorders>
            <w:shd w:val="clear" w:color="auto" w:fill="auto"/>
            <w:vAlign w:val="center"/>
          </w:tcPr>
          <w:p w14:paraId="3D41E70E" w14:textId="0CEF81DB" w:rsidR="004354D7" w:rsidRPr="005B78A2" w:rsidRDefault="004354D7" w:rsidP="004354D7">
            <w:pPr>
              <w:spacing w:line="280" w:lineRule="atLeast"/>
              <w:ind w:left="454" w:right="227"/>
              <w:contextualSpacing/>
              <w:rPr>
                <w:rFonts w:eastAsia="Calibri"/>
                <w:i/>
                <w:iCs/>
                <w:sz w:val="20"/>
                <w:szCs w:val="20"/>
                <w:lang w:eastAsia="en-US"/>
              </w:rPr>
            </w:pPr>
            <w:r w:rsidRPr="00802C3D">
              <w:rPr>
                <w:i/>
                <w:iCs/>
                <w:sz w:val="20"/>
                <w:szCs w:val="20"/>
              </w:rPr>
              <w:t>ул</w:t>
            </w:r>
            <w:r>
              <w:rPr>
                <w:i/>
                <w:iCs/>
                <w:sz w:val="20"/>
                <w:szCs w:val="20"/>
              </w:rPr>
              <w:t xml:space="preserve">ица </w:t>
            </w:r>
            <w:r w:rsidRPr="00802C3D">
              <w:rPr>
                <w:i/>
                <w:iCs/>
                <w:sz w:val="20"/>
                <w:szCs w:val="20"/>
              </w:rPr>
              <w:t>Комарово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2449C68D" w14:textId="5B5570B8" w:rsidR="004354D7" w:rsidRPr="005B78A2" w:rsidRDefault="004354D7" w:rsidP="004354D7">
            <w:pPr>
              <w:spacing w:line="280" w:lineRule="atLeast"/>
              <w:contextualSpacing/>
              <w:jc w:val="center"/>
              <w:rPr>
                <w:rFonts w:eastAsia="Calibri"/>
                <w:i/>
                <w:iCs/>
                <w:sz w:val="20"/>
                <w:szCs w:val="20"/>
                <w:lang w:eastAsia="en-US"/>
              </w:rPr>
            </w:pPr>
            <w:r w:rsidRPr="00802C3D">
              <w:rPr>
                <w:i/>
                <w:iCs/>
                <w:sz w:val="20"/>
                <w:szCs w:val="20"/>
              </w:rPr>
              <w:t>0,390</w:t>
            </w:r>
          </w:p>
        </w:tc>
        <w:tc>
          <w:tcPr>
            <w:tcW w:w="2429" w:type="dxa"/>
            <w:vAlign w:val="center"/>
          </w:tcPr>
          <w:p w14:paraId="3D52C71F" w14:textId="77D22B9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BADB712" w14:textId="54DF3D8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254F9F7" w14:textId="3356DB0F"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06F40F9B" w14:textId="77777777" w:rsidTr="00AC51F3">
        <w:trPr>
          <w:trHeight w:val="215"/>
        </w:trPr>
        <w:tc>
          <w:tcPr>
            <w:tcW w:w="539" w:type="dxa"/>
            <w:vAlign w:val="center"/>
          </w:tcPr>
          <w:p w14:paraId="312369FD" w14:textId="4880D3DC"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475</w:t>
            </w:r>
          </w:p>
        </w:tc>
        <w:tc>
          <w:tcPr>
            <w:tcW w:w="3293" w:type="dxa"/>
            <w:tcBorders>
              <w:top w:val="nil"/>
              <w:left w:val="single" w:sz="4" w:space="0" w:color="auto"/>
              <w:bottom w:val="single" w:sz="4" w:space="0" w:color="auto"/>
              <w:right w:val="single" w:sz="4" w:space="0" w:color="auto"/>
            </w:tcBorders>
            <w:shd w:val="clear" w:color="auto" w:fill="auto"/>
            <w:vAlign w:val="center"/>
          </w:tcPr>
          <w:p w14:paraId="36A5D0D9" w14:textId="13479599" w:rsidR="004354D7" w:rsidRPr="005B78A2" w:rsidRDefault="004354D7" w:rsidP="004354D7">
            <w:pPr>
              <w:spacing w:line="280" w:lineRule="atLeast"/>
              <w:ind w:left="454" w:right="227"/>
              <w:contextualSpacing/>
              <w:rPr>
                <w:rFonts w:eastAsia="Calibri"/>
                <w:i/>
                <w:iCs/>
                <w:sz w:val="20"/>
                <w:szCs w:val="20"/>
                <w:lang w:eastAsia="en-US"/>
              </w:rPr>
            </w:pPr>
            <w:r w:rsidRPr="00802C3D">
              <w:rPr>
                <w:i/>
                <w:iCs/>
                <w:sz w:val="20"/>
                <w:szCs w:val="20"/>
              </w:rPr>
              <w:t>ул</w:t>
            </w:r>
            <w:r>
              <w:rPr>
                <w:i/>
                <w:iCs/>
                <w:sz w:val="20"/>
                <w:szCs w:val="20"/>
              </w:rPr>
              <w:t>ица</w:t>
            </w:r>
            <w:r w:rsidRPr="00802C3D">
              <w:rPr>
                <w:i/>
                <w:iCs/>
                <w:sz w:val="20"/>
                <w:szCs w:val="20"/>
              </w:rPr>
              <w:t xml:space="preserve"> Центральная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1249E8AE" w14:textId="3C42BB3D" w:rsidR="004354D7" w:rsidRPr="005B78A2" w:rsidRDefault="004354D7" w:rsidP="004354D7">
            <w:pPr>
              <w:spacing w:line="280" w:lineRule="atLeast"/>
              <w:contextualSpacing/>
              <w:jc w:val="center"/>
              <w:rPr>
                <w:rFonts w:eastAsia="Calibri"/>
                <w:i/>
                <w:iCs/>
                <w:sz w:val="20"/>
                <w:szCs w:val="20"/>
                <w:lang w:eastAsia="en-US"/>
              </w:rPr>
            </w:pPr>
            <w:r w:rsidRPr="00802C3D">
              <w:rPr>
                <w:i/>
                <w:iCs/>
                <w:sz w:val="20"/>
                <w:szCs w:val="20"/>
              </w:rPr>
              <w:t>1,140</w:t>
            </w:r>
          </w:p>
        </w:tc>
        <w:tc>
          <w:tcPr>
            <w:tcW w:w="2429" w:type="dxa"/>
            <w:vAlign w:val="center"/>
          </w:tcPr>
          <w:p w14:paraId="38701881" w14:textId="6715F6E3"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F68D6AB" w14:textId="50AD599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40034BD" w14:textId="261EA2F8"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503A860B" w14:textId="77777777" w:rsidTr="00AC51F3">
        <w:trPr>
          <w:trHeight w:val="215"/>
        </w:trPr>
        <w:tc>
          <w:tcPr>
            <w:tcW w:w="539" w:type="dxa"/>
            <w:vAlign w:val="center"/>
          </w:tcPr>
          <w:p w14:paraId="7850F84A" w14:textId="13E95845"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476</w:t>
            </w:r>
          </w:p>
        </w:tc>
        <w:tc>
          <w:tcPr>
            <w:tcW w:w="3293" w:type="dxa"/>
            <w:tcBorders>
              <w:top w:val="nil"/>
              <w:left w:val="single" w:sz="4" w:space="0" w:color="auto"/>
              <w:bottom w:val="single" w:sz="4" w:space="0" w:color="auto"/>
              <w:right w:val="single" w:sz="4" w:space="0" w:color="auto"/>
            </w:tcBorders>
            <w:shd w:val="clear" w:color="auto" w:fill="auto"/>
            <w:vAlign w:val="center"/>
          </w:tcPr>
          <w:p w14:paraId="55522BA3" w14:textId="25533B71" w:rsidR="004354D7" w:rsidRPr="005B78A2" w:rsidRDefault="004354D7" w:rsidP="004354D7">
            <w:pPr>
              <w:spacing w:line="280" w:lineRule="atLeast"/>
              <w:ind w:left="454" w:right="227"/>
              <w:contextualSpacing/>
              <w:rPr>
                <w:rFonts w:eastAsia="Calibri"/>
                <w:i/>
                <w:iCs/>
                <w:sz w:val="20"/>
                <w:szCs w:val="20"/>
                <w:lang w:eastAsia="en-US"/>
              </w:rPr>
            </w:pPr>
            <w:r w:rsidRPr="00802C3D">
              <w:rPr>
                <w:i/>
                <w:iCs/>
                <w:sz w:val="20"/>
                <w:szCs w:val="20"/>
              </w:rPr>
              <w:t>ул</w:t>
            </w:r>
            <w:r>
              <w:rPr>
                <w:i/>
                <w:iCs/>
                <w:sz w:val="20"/>
                <w:szCs w:val="20"/>
              </w:rPr>
              <w:t>ица</w:t>
            </w:r>
            <w:r w:rsidRPr="00802C3D">
              <w:rPr>
                <w:i/>
                <w:iCs/>
                <w:sz w:val="20"/>
                <w:szCs w:val="20"/>
              </w:rPr>
              <w:t xml:space="preserve"> Катерининская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4C60F6B0" w14:textId="051C375F" w:rsidR="004354D7" w:rsidRPr="005B78A2" w:rsidRDefault="004354D7" w:rsidP="004354D7">
            <w:pPr>
              <w:spacing w:line="280" w:lineRule="atLeast"/>
              <w:contextualSpacing/>
              <w:jc w:val="center"/>
              <w:rPr>
                <w:rFonts w:eastAsia="Calibri"/>
                <w:i/>
                <w:iCs/>
                <w:sz w:val="20"/>
                <w:szCs w:val="20"/>
                <w:lang w:eastAsia="en-US"/>
              </w:rPr>
            </w:pPr>
            <w:r w:rsidRPr="00802C3D">
              <w:rPr>
                <w:i/>
                <w:iCs/>
                <w:sz w:val="20"/>
                <w:szCs w:val="20"/>
              </w:rPr>
              <w:t>0,455</w:t>
            </w:r>
          </w:p>
        </w:tc>
        <w:tc>
          <w:tcPr>
            <w:tcW w:w="2429" w:type="dxa"/>
            <w:vAlign w:val="center"/>
          </w:tcPr>
          <w:p w14:paraId="3EE49C0C" w14:textId="2684D868"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3435797" w14:textId="516EDDA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98436E4" w14:textId="005ED9BE"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3DDA2E48" w14:textId="77777777" w:rsidTr="0036123C">
        <w:trPr>
          <w:trHeight w:hRule="exact" w:val="28"/>
        </w:trPr>
        <w:tc>
          <w:tcPr>
            <w:tcW w:w="539" w:type="dxa"/>
            <w:vAlign w:val="center"/>
          </w:tcPr>
          <w:p w14:paraId="385932B3" w14:textId="77777777" w:rsidR="004354D7"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50FAD8AA" w14:textId="77777777" w:rsidR="004354D7" w:rsidRPr="00802C3D" w:rsidRDefault="004354D7" w:rsidP="004354D7">
            <w:pPr>
              <w:spacing w:line="280" w:lineRule="atLeast"/>
              <w:ind w:left="454" w:right="227"/>
              <w:contextualSpacing/>
              <w:rPr>
                <w:i/>
                <w:iCs/>
                <w:sz w:val="20"/>
                <w:szCs w:val="20"/>
              </w:rPr>
            </w:pPr>
          </w:p>
        </w:tc>
        <w:tc>
          <w:tcPr>
            <w:tcW w:w="1077" w:type="dxa"/>
            <w:tcBorders>
              <w:top w:val="nil"/>
              <w:left w:val="single" w:sz="4" w:space="0" w:color="auto"/>
              <w:bottom w:val="single" w:sz="4" w:space="0" w:color="auto"/>
              <w:right w:val="single" w:sz="4" w:space="0" w:color="auto"/>
            </w:tcBorders>
            <w:shd w:val="clear" w:color="auto" w:fill="auto"/>
            <w:vAlign w:val="center"/>
          </w:tcPr>
          <w:p w14:paraId="4256D137" w14:textId="77777777" w:rsidR="004354D7" w:rsidRPr="00802C3D" w:rsidRDefault="004354D7" w:rsidP="004354D7">
            <w:pPr>
              <w:spacing w:line="280" w:lineRule="atLeast"/>
              <w:contextualSpacing/>
              <w:jc w:val="center"/>
              <w:rPr>
                <w:i/>
                <w:iCs/>
                <w:sz w:val="20"/>
                <w:szCs w:val="20"/>
              </w:rPr>
            </w:pPr>
          </w:p>
        </w:tc>
        <w:tc>
          <w:tcPr>
            <w:tcW w:w="2429" w:type="dxa"/>
            <w:vAlign w:val="center"/>
          </w:tcPr>
          <w:p w14:paraId="17A5148F" w14:textId="77777777" w:rsidR="004354D7" w:rsidRPr="005A463D" w:rsidRDefault="004354D7" w:rsidP="004354D7">
            <w:pPr>
              <w:spacing w:line="280" w:lineRule="atLeast"/>
              <w:contextualSpacing/>
              <w:jc w:val="center"/>
              <w:rPr>
                <w:rFonts w:eastAsia="Calibri"/>
                <w:sz w:val="20"/>
                <w:szCs w:val="20"/>
              </w:rPr>
            </w:pPr>
          </w:p>
        </w:tc>
        <w:tc>
          <w:tcPr>
            <w:tcW w:w="1494" w:type="dxa"/>
            <w:vAlign w:val="center"/>
          </w:tcPr>
          <w:p w14:paraId="331262CE" w14:textId="77777777" w:rsidR="004354D7" w:rsidRPr="005A463D" w:rsidRDefault="004354D7" w:rsidP="004354D7">
            <w:pPr>
              <w:spacing w:line="280" w:lineRule="atLeast"/>
              <w:contextualSpacing/>
              <w:jc w:val="center"/>
              <w:rPr>
                <w:rFonts w:eastAsia="Calibri"/>
                <w:sz w:val="20"/>
                <w:szCs w:val="20"/>
                <w:lang w:eastAsia="en-US"/>
              </w:rPr>
            </w:pPr>
          </w:p>
        </w:tc>
        <w:tc>
          <w:tcPr>
            <w:tcW w:w="977" w:type="dxa"/>
            <w:vAlign w:val="center"/>
          </w:tcPr>
          <w:p w14:paraId="63653CCB"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4D720B58" w14:textId="77777777" w:rsidTr="00C10B15">
        <w:trPr>
          <w:trHeight w:val="215"/>
        </w:trPr>
        <w:tc>
          <w:tcPr>
            <w:tcW w:w="539" w:type="dxa"/>
            <w:vAlign w:val="center"/>
          </w:tcPr>
          <w:p w14:paraId="5900EE76" w14:textId="77777777" w:rsidR="004354D7" w:rsidRDefault="004354D7" w:rsidP="004354D7">
            <w:pPr>
              <w:spacing w:line="280" w:lineRule="atLeast"/>
              <w:contextualSpacing/>
              <w:rPr>
                <w:rFonts w:eastAsia="Calibri"/>
                <w:sz w:val="20"/>
                <w:szCs w:val="20"/>
                <w:lang w:eastAsia="en-US"/>
              </w:rPr>
            </w:pP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13C907B3" w14:textId="798F4E2D" w:rsidR="004354D7" w:rsidRPr="00802C3D" w:rsidRDefault="004354D7" w:rsidP="004354D7">
            <w:pPr>
              <w:spacing w:line="280" w:lineRule="atLeast"/>
              <w:ind w:right="227"/>
              <w:contextualSpacing/>
              <w:rPr>
                <w:i/>
                <w:iCs/>
                <w:sz w:val="20"/>
                <w:szCs w:val="20"/>
              </w:rPr>
            </w:pPr>
            <w:r w:rsidRPr="00802C3D">
              <w:rPr>
                <w:sz w:val="20"/>
                <w:szCs w:val="20"/>
              </w:rPr>
              <w:t>п</w:t>
            </w:r>
            <w:r>
              <w:rPr>
                <w:sz w:val="20"/>
                <w:szCs w:val="20"/>
              </w:rPr>
              <w:t>оселок</w:t>
            </w:r>
            <w:r w:rsidRPr="00802C3D">
              <w:rPr>
                <w:sz w:val="20"/>
                <w:szCs w:val="20"/>
              </w:rPr>
              <w:t xml:space="preserve"> Гаражи</w:t>
            </w:r>
            <w:r>
              <w:rPr>
                <w:sz w:val="20"/>
                <w:szCs w:val="20"/>
              </w:rPr>
              <w:t xml:space="preserve"> </w:t>
            </w:r>
          </w:p>
        </w:tc>
        <w:tc>
          <w:tcPr>
            <w:tcW w:w="1077" w:type="dxa"/>
            <w:vAlign w:val="center"/>
          </w:tcPr>
          <w:p w14:paraId="223927E9" w14:textId="09B70232" w:rsidR="004354D7" w:rsidRPr="00802C3D" w:rsidRDefault="004354D7" w:rsidP="004354D7">
            <w:pPr>
              <w:spacing w:line="280" w:lineRule="atLeast"/>
              <w:contextualSpacing/>
              <w:jc w:val="center"/>
              <w:rPr>
                <w:i/>
                <w:iCs/>
                <w:sz w:val="20"/>
                <w:szCs w:val="20"/>
              </w:rPr>
            </w:pPr>
            <w:r>
              <w:rPr>
                <w:sz w:val="20"/>
                <w:szCs w:val="20"/>
              </w:rPr>
              <w:t>2,466</w:t>
            </w:r>
          </w:p>
        </w:tc>
        <w:tc>
          <w:tcPr>
            <w:tcW w:w="2429" w:type="dxa"/>
            <w:vAlign w:val="center"/>
          </w:tcPr>
          <w:p w14:paraId="05BCCCDF" w14:textId="77777777" w:rsidR="004354D7" w:rsidRPr="005A463D" w:rsidRDefault="004354D7" w:rsidP="004354D7">
            <w:pPr>
              <w:spacing w:line="280" w:lineRule="atLeast"/>
              <w:contextualSpacing/>
              <w:jc w:val="center"/>
              <w:rPr>
                <w:rFonts w:eastAsia="Calibri"/>
                <w:sz w:val="20"/>
                <w:szCs w:val="20"/>
              </w:rPr>
            </w:pPr>
          </w:p>
        </w:tc>
        <w:tc>
          <w:tcPr>
            <w:tcW w:w="1494" w:type="dxa"/>
            <w:vAlign w:val="center"/>
          </w:tcPr>
          <w:p w14:paraId="370C3578" w14:textId="77777777" w:rsidR="004354D7" w:rsidRPr="005A463D" w:rsidRDefault="004354D7" w:rsidP="004354D7">
            <w:pPr>
              <w:spacing w:line="280" w:lineRule="atLeast"/>
              <w:contextualSpacing/>
              <w:jc w:val="center"/>
              <w:rPr>
                <w:rFonts w:eastAsia="Calibri"/>
                <w:sz w:val="20"/>
                <w:szCs w:val="20"/>
                <w:lang w:eastAsia="en-US"/>
              </w:rPr>
            </w:pPr>
          </w:p>
        </w:tc>
        <w:tc>
          <w:tcPr>
            <w:tcW w:w="977" w:type="dxa"/>
            <w:vAlign w:val="center"/>
          </w:tcPr>
          <w:p w14:paraId="6A6C07BF" w14:textId="4CDBF6BB"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4</w:t>
            </w:r>
          </w:p>
        </w:tc>
      </w:tr>
      <w:tr w:rsidR="004354D7" w:rsidRPr="003172C7" w14:paraId="376CBCC3" w14:textId="77777777" w:rsidTr="00C10B15">
        <w:trPr>
          <w:trHeight w:val="215"/>
        </w:trPr>
        <w:tc>
          <w:tcPr>
            <w:tcW w:w="539" w:type="dxa"/>
            <w:vAlign w:val="center"/>
          </w:tcPr>
          <w:p w14:paraId="256997DC" w14:textId="7DECFCE3"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477</w:t>
            </w:r>
          </w:p>
        </w:tc>
        <w:tc>
          <w:tcPr>
            <w:tcW w:w="3293" w:type="dxa"/>
            <w:tcBorders>
              <w:top w:val="nil"/>
              <w:left w:val="single" w:sz="4" w:space="0" w:color="auto"/>
              <w:bottom w:val="single" w:sz="4" w:space="0" w:color="auto"/>
              <w:right w:val="single" w:sz="4" w:space="0" w:color="auto"/>
            </w:tcBorders>
            <w:shd w:val="clear" w:color="auto" w:fill="auto"/>
            <w:vAlign w:val="center"/>
          </w:tcPr>
          <w:p w14:paraId="5EF3A3C5" w14:textId="2D95311C" w:rsidR="004354D7" w:rsidRPr="00802C3D" w:rsidRDefault="004354D7" w:rsidP="004354D7">
            <w:pPr>
              <w:spacing w:line="280" w:lineRule="atLeast"/>
              <w:ind w:left="454" w:right="227"/>
              <w:contextualSpacing/>
              <w:rPr>
                <w:i/>
                <w:iCs/>
                <w:sz w:val="20"/>
                <w:szCs w:val="20"/>
              </w:rPr>
            </w:pPr>
            <w:r w:rsidRPr="00802C3D">
              <w:rPr>
                <w:i/>
                <w:iCs/>
                <w:sz w:val="20"/>
                <w:szCs w:val="20"/>
              </w:rPr>
              <w:t>ул. Центральная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3DE9608" w14:textId="4F89DC75" w:rsidR="004354D7" w:rsidRPr="00802C3D" w:rsidRDefault="004354D7" w:rsidP="004354D7">
            <w:pPr>
              <w:spacing w:line="280" w:lineRule="atLeast"/>
              <w:contextualSpacing/>
              <w:jc w:val="center"/>
              <w:rPr>
                <w:i/>
                <w:iCs/>
                <w:sz w:val="20"/>
                <w:szCs w:val="20"/>
              </w:rPr>
            </w:pPr>
            <w:r w:rsidRPr="00802C3D">
              <w:rPr>
                <w:i/>
                <w:iCs/>
                <w:sz w:val="20"/>
                <w:szCs w:val="20"/>
              </w:rPr>
              <w:t>0,981</w:t>
            </w:r>
          </w:p>
        </w:tc>
        <w:tc>
          <w:tcPr>
            <w:tcW w:w="2429" w:type="dxa"/>
            <w:vAlign w:val="center"/>
          </w:tcPr>
          <w:p w14:paraId="4D2E8619" w14:textId="76DB53CF" w:rsidR="004354D7" w:rsidRPr="005A463D" w:rsidRDefault="004354D7" w:rsidP="004354D7">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0CDB5B15" w14:textId="572B2E33" w:rsidR="004354D7" w:rsidRPr="005A463D" w:rsidRDefault="004354D7" w:rsidP="004354D7">
            <w:pPr>
              <w:spacing w:line="280" w:lineRule="atLeast"/>
              <w:contextualSpacing/>
              <w:jc w:val="center"/>
              <w:rPr>
                <w:rFonts w:eastAsia="Calibri"/>
                <w:sz w:val="20"/>
                <w:szCs w:val="20"/>
                <w:lang w:eastAsia="en-US"/>
              </w:rPr>
            </w:pPr>
            <w:r w:rsidRPr="006E3496">
              <w:rPr>
                <w:rFonts w:eastAsia="Calibri"/>
                <w:sz w:val="20"/>
                <w:szCs w:val="20"/>
                <w:lang w:eastAsia="en-US"/>
              </w:rPr>
              <w:t>гравий</w:t>
            </w:r>
          </w:p>
        </w:tc>
        <w:tc>
          <w:tcPr>
            <w:tcW w:w="977" w:type="dxa"/>
            <w:vAlign w:val="center"/>
          </w:tcPr>
          <w:p w14:paraId="5641DA9E"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7E4FB837" w14:textId="77777777" w:rsidTr="00AC51F3">
        <w:trPr>
          <w:trHeight w:val="215"/>
        </w:trPr>
        <w:tc>
          <w:tcPr>
            <w:tcW w:w="539" w:type="dxa"/>
            <w:vAlign w:val="center"/>
          </w:tcPr>
          <w:p w14:paraId="208DD8F8" w14:textId="07AE9DC9"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478</w:t>
            </w:r>
          </w:p>
        </w:tc>
        <w:tc>
          <w:tcPr>
            <w:tcW w:w="3293" w:type="dxa"/>
            <w:tcBorders>
              <w:top w:val="nil"/>
              <w:left w:val="single" w:sz="4" w:space="0" w:color="auto"/>
              <w:bottom w:val="single" w:sz="4" w:space="0" w:color="auto"/>
              <w:right w:val="single" w:sz="4" w:space="0" w:color="auto"/>
            </w:tcBorders>
            <w:shd w:val="clear" w:color="auto" w:fill="auto"/>
            <w:vAlign w:val="center"/>
          </w:tcPr>
          <w:p w14:paraId="7CC9574A" w14:textId="2E983A10" w:rsidR="004354D7" w:rsidRPr="00802C3D" w:rsidRDefault="004354D7" w:rsidP="004354D7">
            <w:pPr>
              <w:spacing w:line="280" w:lineRule="atLeast"/>
              <w:ind w:left="454" w:right="227"/>
              <w:contextualSpacing/>
              <w:rPr>
                <w:i/>
                <w:iCs/>
                <w:sz w:val="20"/>
                <w:szCs w:val="20"/>
              </w:rPr>
            </w:pPr>
            <w:r w:rsidRPr="00802C3D">
              <w:rPr>
                <w:i/>
                <w:iCs/>
                <w:sz w:val="20"/>
                <w:szCs w:val="20"/>
              </w:rPr>
              <w:t>ул. Поселковая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5326B0BC" w14:textId="20F841FE" w:rsidR="004354D7" w:rsidRPr="00802C3D" w:rsidRDefault="004354D7" w:rsidP="004354D7">
            <w:pPr>
              <w:spacing w:line="280" w:lineRule="atLeast"/>
              <w:contextualSpacing/>
              <w:jc w:val="center"/>
              <w:rPr>
                <w:i/>
                <w:iCs/>
                <w:sz w:val="20"/>
                <w:szCs w:val="20"/>
              </w:rPr>
            </w:pPr>
            <w:r w:rsidRPr="00802C3D">
              <w:rPr>
                <w:i/>
                <w:iCs/>
                <w:sz w:val="20"/>
                <w:szCs w:val="20"/>
              </w:rPr>
              <w:t>0,575</w:t>
            </w:r>
          </w:p>
        </w:tc>
        <w:tc>
          <w:tcPr>
            <w:tcW w:w="2429" w:type="dxa"/>
            <w:vAlign w:val="center"/>
          </w:tcPr>
          <w:p w14:paraId="0E570A12" w14:textId="6F08805E" w:rsidR="004354D7" w:rsidRPr="005A463D" w:rsidRDefault="004354D7" w:rsidP="004354D7">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3C2A0BFD" w14:textId="343180D9" w:rsidR="004354D7" w:rsidRPr="005A463D" w:rsidRDefault="004354D7" w:rsidP="004354D7">
            <w:pPr>
              <w:spacing w:line="280" w:lineRule="atLeast"/>
              <w:contextualSpacing/>
              <w:jc w:val="center"/>
              <w:rPr>
                <w:rFonts w:eastAsia="Calibri"/>
                <w:sz w:val="20"/>
                <w:szCs w:val="20"/>
                <w:lang w:eastAsia="en-US"/>
              </w:rPr>
            </w:pPr>
            <w:r w:rsidRPr="006E3496">
              <w:rPr>
                <w:rFonts w:eastAsia="Calibri"/>
                <w:sz w:val="20"/>
                <w:szCs w:val="20"/>
                <w:lang w:eastAsia="en-US"/>
              </w:rPr>
              <w:t>гравий</w:t>
            </w:r>
          </w:p>
        </w:tc>
        <w:tc>
          <w:tcPr>
            <w:tcW w:w="977" w:type="dxa"/>
            <w:vAlign w:val="center"/>
          </w:tcPr>
          <w:p w14:paraId="341AAC46"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5D1B0645" w14:textId="77777777" w:rsidTr="00AC51F3">
        <w:trPr>
          <w:trHeight w:val="215"/>
        </w:trPr>
        <w:tc>
          <w:tcPr>
            <w:tcW w:w="539" w:type="dxa"/>
            <w:vAlign w:val="center"/>
          </w:tcPr>
          <w:p w14:paraId="777FF68C" w14:textId="18599749"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479</w:t>
            </w:r>
          </w:p>
        </w:tc>
        <w:tc>
          <w:tcPr>
            <w:tcW w:w="3293" w:type="dxa"/>
            <w:tcBorders>
              <w:top w:val="nil"/>
              <w:left w:val="single" w:sz="4" w:space="0" w:color="auto"/>
              <w:bottom w:val="single" w:sz="4" w:space="0" w:color="auto"/>
              <w:right w:val="single" w:sz="4" w:space="0" w:color="auto"/>
            </w:tcBorders>
            <w:shd w:val="clear" w:color="auto" w:fill="auto"/>
            <w:vAlign w:val="center"/>
          </w:tcPr>
          <w:p w14:paraId="0322419D" w14:textId="6A28D17B" w:rsidR="004354D7" w:rsidRPr="00802C3D" w:rsidRDefault="004354D7" w:rsidP="004354D7">
            <w:pPr>
              <w:spacing w:line="280" w:lineRule="atLeast"/>
              <w:ind w:left="454" w:right="227"/>
              <w:contextualSpacing/>
              <w:rPr>
                <w:i/>
                <w:iCs/>
                <w:sz w:val="20"/>
                <w:szCs w:val="20"/>
              </w:rPr>
            </w:pPr>
            <w:r w:rsidRPr="00802C3D">
              <w:rPr>
                <w:i/>
                <w:iCs/>
                <w:sz w:val="20"/>
                <w:szCs w:val="20"/>
              </w:rPr>
              <w:t>ул. Подлесная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543BD51D" w14:textId="3AF954EB" w:rsidR="004354D7" w:rsidRPr="00802C3D" w:rsidRDefault="004354D7" w:rsidP="004354D7">
            <w:pPr>
              <w:spacing w:line="280" w:lineRule="atLeast"/>
              <w:contextualSpacing/>
              <w:jc w:val="center"/>
              <w:rPr>
                <w:i/>
                <w:iCs/>
                <w:sz w:val="20"/>
                <w:szCs w:val="20"/>
              </w:rPr>
            </w:pPr>
            <w:r w:rsidRPr="00802C3D">
              <w:rPr>
                <w:i/>
                <w:iCs/>
                <w:sz w:val="20"/>
                <w:szCs w:val="20"/>
              </w:rPr>
              <w:t>0,585</w:t>
            </w:r>
          </w:p>
        </w:tc>
        <w:tc>
          <w:tcPr>
            <w:tcW w:w="2429" w:type="dxa"/>
            <w:vAlign w:val="center"/>
          </w:tcPr>
          <w:p w14:paraId="166B9268" w14:textId="0A3B912B" w:rsidR="004354D7" w:rsidRPr="005A463D" w:rsidRDefault="004354D7" w:rsidP="004354D7">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37DC543B" w14:textId="2A3CD146" w:rsidR="004354D7" w:rsidRPr="005A463D"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A983AF8"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502FBE97" w14:textId="77777777" w:rsidTr="00AC51F3">
        <w:trPr>
          <w:trHeight w:val="215"/>
        </w:trPr>
        <w:tc>
          <w:tcPr>
            <w:tcW w:w="539" w:type="dxa"/>
            <w:vAlign w:val="center"/>
          </w:tcPr>
          <w:p w14:paraId="52EDDE5C" w14:textId="400D87B0"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480</w:t>
            </w:r>
          </w:p>
        </w:tc>
        <w:tc>
          <w:tcPr>
            <w:tcW w:w="3293" w:type="dxa"/>
            <w:tcBorders>
              <w:top w:val="nil"/>
              <w:left w:val="single" w:sz="4" w:space="0" w:color="auto"/>
              <w:bottom w:val="single" w:sz="4" w:space="0" w:color="auto"/>
              <w:right w:val="single" w:sz="4" w:space="0" w:color="auto"/>
            </w:tcBorders>
            <w:shd w:val="clear" w:color="auto" w:fill="auto"/>
            <w:vAlign w:val="center"/>
          </w:tcPr>
          <w:p w14:paraId="0A78533B" w14:textId="7A353C2C" w:rsidR="004354D7" w:rsidRPr="00802C3D" w:rsidRDefault="004354D7" w:rsidP="004354D7">
            <w:pPr>
              <w:spacing w:line="280" w:lineRule="atLeast"/>
              <w:ind w:left="454" w:right="227"/>
              <w:contextualSpacing/>
              <w:rPr>
                <w:i/>
                <w:iCs/>
                <w:sz w:val="20"/>
                <w:szCs w:val="20"/>
              </w:rPr>
            </w:pPr>
            <w:r w:rsidRPr="00802C3D">
              <w:rPr>
                <w:i/>
                <w:iCs/>
                <w:sz w:val="20"/>
                <w:szCs w:val="20"/>
              </w:rPr>
              <w:t>ул. Весенняя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451DAFD0" w14:textId="67526AB4" w:rsidR="004354D7" w:rsidRPr="00802C3D" w:rsidRDefault="004354D7" w:rsidP="004354D7">
            <w:pPr>
              <w:spacing w:line="280" w:lineRule="atLeast"/>
              <w:contextualSpacing/>
              <w:jc w:val="center"/>
              <w:rPr>
                <w:i/>
                <w:iCs/>
                <w:sz w:val="20"/>
                <w:szCs w:val="20"/>
              </w:rPr>
            </w:pPr>
            <w:r w:rsidRPr="00802C3D">
              <w:rPr>
                <w:i/>
                <w:iCs/>
                <w:sz w:val="20"/>
                <w:szCs w:val="20"/>
              </w:rPr>
              <w:t>0,325</w:t>
            </w:r>
          </w:p>
        </w:tc>
        <w:tc>
          <w:tcPr>
            <w:tcW w:w="2429" w:type="dxa"/>
            <w:vAlign w:val="center"/>
          </w:tcPr>
          <w:p w14:paraId="1EEE8CF1" w14:textId="5FD46C02" w:rsidR="004354D7" w:rsidRPr="005A463D" w:rsidRDefault="004354D7" w:rsidP="004354D7">
            <w:pPr>
              <w:spacing w:line="280" w:lineRule="atLeast"/>
              <w:contextualSpacing/>
              <w:jc w:val="center"/>
              <w:rPr>
                <w:rFonts w:eastAsia="Calibri"/>
                <w:sz w:val="20"/>
                <w:szCs w:val="20"/>
              </w:rPr>
            </w:pPr>
            <w:r w:rsidRPr="005A463D">
              <w:rPr>
                <w:rFonts w:eastAsia="Calibri"/>
                <w:sz w:val="20"/>
                <w:szCs w:val="20"/>
              </w:rPr>
              <w:t>улица в жилой застройке</w:t>
            </w:r>
          </w:p>
        </w:tc>
        <w:tc>
          <w:tcPr>
            <w:tcW w:w="1494" w:type="dxa"/>
            <w:vAlign w:val="center"/>
          </w:tcPr>
          <w:p w14:paraId="40A1ACE0" w14:textId="734062CA" w:rsidR="004354D7" w:rsidRPr="005A463D"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571F77A"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2D3F6761" w14:textId="77777777" w:rsidTr="00AC51F3">
        <w:trPr>
          <w:trHeight w:hRule="exact" w:val="28"/>
        </w:trPr>
        <w:tc>
          <w:tcPr>
            <w:tcW w:w="539" w:type="dxa"/>
            <w:vAlign w:val="center"/>
          </w:tcPr>
          <w:p w14:paraId="7B6F4091" w14:textId="77777777" w:rsidR="004354D7" w:rsidRPr="006B00A8" w:rsidRDefault="004354D7" w:rsidP="004354D7">
            <w:pPr>
              <w:spacing w:line="280" w:lineRule="atLeast"/>
              <w:contextualSpacing/>
              <w:rPr>
                <w:rFonts w:eastAsia="Calibri"/>
                <w:sz w:val="20"/>
                <w:szCs w:val="20"/>
                <w:lang w:eastAsia="en-US"/>
              </w:rPr>
            </w:pPr>
          </w:p>
        </w:tc>
        <w:tc>
          <w:tcPr>
            <w:tcW w:w="3293" w:type="dxa"/>
            <w:tcBorders>
              <w:top w:val="nil"/>
              <w:left w:val="single" w:sz="4" w:space="0" w:color="auto"/>
              <w:bottom w:val="single" w:sz="4" w:space="0" w:color="auto"/>
              <w:right w:val="single" w:sz="4" w:space="0" w:color="auto"/>
            </w:tcBorders>
            <w:shd w:val="clear" w:color="auto" w:fill="auto"/>
            <w:vAlign w:val="center"/>
          </w:tcPr>
          <w:p w14:paraId="760CE273" w14:textId="77777777" w:rsidR="004354D7" w:rsidRDefault="004354D7" w:rsidP="004354D7">
            <w:pPr>
              <w:spacing w:line="280" w:lineRule="atLeast"/>
              <w:ind w:right="227"/>
              <w:contextualSpacing/>
              <w:rPr>
                <w:sz w:val="20"/>
                <w:szCs w:val="20"/>
              </w:rPr>
            </w:pPr>
          </w:p>
        </w:tc>
        <w:tc>
          <w:tcPr>
            <w:tcW w:w="1077" w:type="dxa"/>
            <w:vAlign w:val="center"/>
          </w:tcPr>
          <w:p w14:paraId="675845A5" w14:textId="77777777" w:rsidR="004354D7" w:rsidRPr="006B00A8" w:rsidRDefault="004354D7" w:rsidP="004354D7">
            <w:pPr>
              <w:spacing w:line="280" w:lineRule="atLeast"/>
              <w:contextualSpacing/>
              <w:jc w:val="center"/>
              <w:rPr>
                <w:rFonts w:eastAsia="Calibri"/>
                <w:sz w:val="20"/>
                <w:szCs w:val="20"/>
                <w:lang w:eastAsia="en-US"/>
              </w:rPr>
            </w:pPr>
          </w:p>
        </w:tc>
        <w:tc>
          <w:tcPr>
            <w:tcW w:w="2429" w:type="dxa"/>
            <w:vAlign w:val="center"/>
          </w:tcPr>
          <w:p w14:paraId="4074AC20"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56FC11A7"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1F3E1F31"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10D5A450" w14:textId="77777777" w:rsidTr="00C10B15">
        <w:trPr>
          <w:trHeight w:val="215"/>
        </w:trPr>
        <w:tc>
          <w:tcPr>
            <w:tcW w:w="539" w:type="dxa"/>
            <w:vAlign w:val="center"/>
          </w:tcPr>
          <w:p w14:paraId="44AF192D" w14:textId="70A61555"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481</w:t>
            </w:r>
          </w:p>
        </w:tc>
        <w:tc>
          <w:tcPr>
            <w:tcW w:w="3293" w:type="dxa"/>
            <w:tcBorders>
              <w:top w:val="nil"/>
              <w:left w:val="single" w:sz="4" w:space="0" w:color="auto"/>
              <w:bottom w:val="single" w:sz="4" w:space="0" w:color="auto"/>
              <w:right w:val="single" w:sz="4" w:space="0" w:color="auto"/>
            </w:tcBorders>
            <w:shd w:val="clear" w:color="auto" w:fill="auto"/>
            <w:vAlign w:val="center"/>
          </w:tcPr>
          <w:p w14:paraId="0C65B61B" w14:textId="70A02F85"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Глебово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3507ECB8" w14:textId="4C4BF3E2" w:rsidR="004354D7" w:rsidRPr="006B00A8" w:rsidRDefault="004354D7" w:rsidP="004354D7">
            <w:pPr>
              <w:spacing w:line="280" w:lineRule="atLeast"/>
              <w:contextualSpacing/>
              <w:jc w:val="center"/>
              <w:rPr>
                <w:rFonts w:eastAsia="Calibri"/>
                <w:sz w:val="20"/>
                <w:szCs w:val="20"/>
                <w:lang w:eastAsia="en-US"/>
              </w:rPr>
            </w:pPr>
            <w:r>
              <w:rPr>
                <w:sz w:val="20"/>
                <w:szCs w:val="20"/>
              </w:rPr>
              <w:t>0,653</w:t>
            </w:r>
          </w:p>
        </w:tc>
        <w:tc>
          <w:tcPr>
            <w:tcW w:w="2429" w:type="dxa"/>
            <w:vAlign w:val="center"/>
          </w:tcPr>
          <w:p w14:paraId="0C11308E" w14:textId="18D7F49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A8065AC" w14:textId="2FCF871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AC91FCB" w14:textId="477D902F"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62F67BD0" w14:textId="77777777" w:rsidTr="00AC51F3">
        <w:trPr>
          <w:trHeight w:val="215"/>
        </w:trPr>
        <w:tc>
          <w:tcPr>
            <w:tcW w:w="539" w:type="dxa"/>
            <w:vAlign w:val="center"/>
          </w:tcPr>
          <w:p w14:paraId="6CA3A99D" w14:textId="2E8D58FD"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482</w:t>
            </w:r>
          </w:p>
        </w:tc>
        <w:tc>
          <w:tcPr>
            <w:tcW w:w="3293" w:type="dxa"/>
            <w:tcBorders>
              <w:top w:val="nil"/>
              <w:left w:val="single" w:sz="4" w:space="0" w:color="auto"/>
              <w:bottom w:val="single" w:sz="4" w:space="0" w:color="auto"/>
              <w:right w:val="single" w:sz="4" w:space="0" w:color="auto"/>
            </w:tcBorders>
            <w:shd w:val="clear" w:color="auto" w:fill="auto"/>
            <w:vAlign w:val="center"/>
          </w:tcPr>
          <w:p w14:paraId="5DAEE03F" w14:textId="37114254"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Привольная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18DDC69A" w14:textId="2C2A4F88" w:rsidR="004354D7" w:rsidRPr="006B00A8" w:rsidRDefault="004354D7" w:rsidP="004354D7">
            <w:pPr>
              <w:spacing w:line="280" w:lineRule="atLeast"/>
              <w:contextualSpacing/>
              <w:jc w:val="center"/>
              <w:rPr>
                <w:rFonts w:eastAsia="Calibri"/>
                <w:sz w:val="20"/>
                <w:szCs w:val="20"/>
                <w:lang w:eastAsia="en-US"/>
              </w:rPr>
            </w:pPr>
            <w:r>
              <w:rPr>
                <w:sz w:val="20"/>
                <w:szCs w:val="20"/>
              </w:rPr>
              <w:t>0,330</w:t>
            </w:r>
          </w:p>
        </w:tc>
        <w:tc>
          <w:tcPr>
            <w:tcW w:w="2429" w:type="dxa"/>
            <w:vAlign w:val="center"/>
          </w:tcPr>
          <w:p w14:paraId="0F18C323" w14:textId="6E39E50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402CA3D" w14:textId="3E14287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A156CAA" w14:textId="26613EDD"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0DB960DA" w14:textId="77777777" w:rsidTr="00C10B15">
        <w:trPr>
          <w:trHeight w:val="215"/>
        </w:trPr>
        <w:tc>
          <w:tcPr>
            <w:tcW w:w="539" w:type="dxa"/>
            <w:vAlign w:val="center"/>
          </w:tcPr>
          <w:p w14:paraId="73CFD841" w14:textId="5274D6E3"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483</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07A83106" w14:textId="41F069F9"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Баклановская Мельница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A6D6CF3" w14:textId="3F1E3FC9" w:rsidR="004354D7" w:rsidRPr="006B00A8" w:rsidRDefault="004354D7" w:rsidP="004354D7">
            <w:pPr>
              <w:spacing w:line="280" w:lineRule="atLeast"/>
              <w:contextualSpacing/>
              <w:jc w:val="center"/>
              <w:rPr>
                <w:rFonts w:eastAsia="Calibri"/>
                <w:sz w:val="20"/>
                <w:szCs w:val="20"/>
                <w:lang w:eastAsia="en-US"/>
              </w:rPr>
            </w:pPr>
            <w:r>
              <w:rPr>
                <w:sz w:val="20"/>
                <w:szCs w:val="20"/>
              </w:rPr>
              <w:t>0,575</w:t>
            </w:r>
          </w:p>
        </w:tc>
        <w:tc>
          <w:tcPr>
            <w:tcW w:w="2429" w:type="dxa"/>
            <w:vAlign w:val="center"/>
          </w:tcPr>
          <w:p w14:paraId="32F981D7" w14:textId="0681E30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8F6ED99" w14:textId="3FF04C2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405CDEA" w14:textId="00A74E1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2123AD1D" w14:textId="77777777" w:rsidTr="00AC51F3">
        <w:trPr>
          <w:trHeight w:val="215"/>
        </w:trPr>
        <w:tc>
          <w:tcPr>
            <w:tcW w:w="539" w:type="dxa"/>
            <w:vAlign w:val="center"/>
          </w:tcPr>
          <w:p w14:paraId="23025049" w14:textId="6764B195"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484</w:t>
            </w:r>
          </w:p>
        </w:tc>
        <w:tc>
          <w:tcPr>
            <w:tcW w:w="3293" w:type="dxa"/>
            <w:tcBorders>
              <w:top w:val="nil"/>
              <w:left w:val="single" w:sz="4" w:space="0" w:color="auto"/>
              <w:bottom w:val="single" w:sz="4" w:space="0" w:color="auto"/>
              <w:right w:val="single" w:sz="4" w:space="0" w:color="auto"/>
            </w:tcBorders>
            <w:shd w:val="clear" w:color="auto" w:fill="auto"/>
            <w:vAlign w:val="center"/>
          </w:tcPr>
          <w:p w14:paraId="2ACEBFFC" w14:textId="2D6C7A5D"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Сивцево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58A7FA9E" w14:textId="359F14BC" w:rsidR="004354D7" w:rsidRPr="006B00A8" w:rsidRDefault="004354D7" w:rsidP="004354D7">
            <w:pPr>
              <w:spacing w:line="280" w:lineRule="atLeast"/>
              <w:contextualSpacing/>
              <w:jc w:val="center"/>
              <w:rPr>
                <w:rFonts w:eastAsia="Calibri"/>
                <w:sz w:val="20"/>
                <w:szCs w:val="20"/>
                <w:lang w:eastAsia="en-US"/>
              </w:rPr>
            </w:pPr>
            <w:r>
              <w:rPr>
                <w:sz w:val="20"/>
                <w:szCs w:val="20"/>
              </w:rPr>
              <w:t>1,188</w:t>
            </w:r>
          </w:p>
        </w:tc>
        <w:tc>
          <w:tcPr>
            <w:tcW w:w="2429" w:type="dxa"/>
            <w:vAlign w:val="center"/>
          </w:tcPr>
          <w:p w14:paraId="3F465198" w14:textId="32EB3233"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7B51807" w14:textId="03F18BA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96775EC" w14:textId="6488015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6AD00AFA" w14:textId="77777777" w:rsidTr="00AC51F3">
        <w:trPr>
          <w:trHeight w:val="215"/>
        </w:trPr>
        <w:tc>
          <w:tcPr>
            <w:tcW w:w="539" w:type="dxa"/>
            <w:vAlign w:val="center"/>
          </w:tcPr>
          <w:p w14:paraId="6C822902" w14:textId="1CFD8948"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485</w:t>
            </w:r>
          </w:p>
        </w:tc>
        <w:tc>
          <w:tcPr>
            <w:tcW w:w="3293" w:type="dxa"/>
            <w:tcBorders>
              <w:top w:val="nil"/>
              <w:left w:val="single" w:sz="4" w:space="0" w:color="auto"/>
              <w:bottom w:val="single" w:sz="4" w:space="0" w:color="auto"/>
              <w:right w:val="single" w:sz="4" w:space="0" w:color="auto"/>
            </w:tcBorders>
            <w:shd w:val="clear" w:color="auto" w:fill="auto"/>
            <w:vAlign w:val="center"/>
          </w:tcPr>
          <w:p w14:paraId="586C2A36" w14:textId="769A0832"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Артемьевская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489C3674" w14:textId="0E3969D1" w:rsidR="004354D7" w:rsidRPr="006B00A8" w:rsidRDefault="004354D7" w:rsidP="004354D7">
            <w:pPr>
              <w:spacing w:line="280" w:lineRule="atLeast"/>
              <w:contextualSpacing/>
              <w:jc w:val="center"/>
              <w:rPr>
                <w:rFonts w:eastAsia="Calibri"/>
                <w:sz w:val="20"/>
                <w:szCs w:val="20"/>
                <w:lang w:eastAsia="en-US"/>
              </w:rPr>
            </w:pPr>
            <w:r>
              <w:rPr>
                <w:sz w:val="20"/>
                <w:szCs w:val="20"/>
              </w:rPr>
              <w:t>0,324</w:t>
            </w:r>
          </w:p>
        </w:tc>
        <w:tc>
          <w:tcPr>
            <w:tcW w:w="2429" w:type="dxa"/>
            <w:vAlign w:val="center"/>
          </w:tcPr>
          <w:p w14:paraId="2BE1DC01" w14:textId="4B9D2FF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2C1E05E" w14:textId="6845398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2C92CFF" w14:textId="42BC7EA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74C71498" w14:textId="77777777" w:rsidTr="00AC51F3">
        <w:trPr>
          <w:trHeight w:val="215"/>
        </w:trPr>
        <w:tc>
          <w:tcPr>
            <w:tcW w:w="539" w:type="dxa"/>
            <w:vAlign w:val="center"/>
          </w:tcPr>
          <w:p w14:paraId="4B6DDCC4" w14:textId="45885510"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486</w:t>
            </w:r>
          </w:p>
        </w:tc>
        <w:tc>
          <w:tcPr>
            <w:tcW w:w="3293" w:type="dxa"/>
            <w:tcBorders>
              <w:top w:val="nil"/>
              <w:left w:val="single" w:sz="4" w:space="0" w:color="auto"/>
              <w:bottom w:val="single" w:sz="4" w:space="0" w:color="auto"/>
              <w:right w:val="single" w:sz="4" w:space="0" w:color="auto"/>
            </w:tcBorders>
            <w:shd w:val="clear" w:color="auto" w:fill="auto"/>
            <w:vAlign w:val="center"/>
          </w:tcPr>
          <w:p w14:paraId="50BB1981" w14:textId="5453B69E"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Климово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34CE3C96" w14:textId="2A919F18" w:rsidR="004354D7" w:rsidRPr="006B00A8" w:rsidRDefault="004354D7" w:rsidP="004354D7">
            <w:pPr>
              <w:spacing w:line="280" w:lineRule="atLeast"/>
              <w:contextualSpacing/>
              <w:jc w:val="center"/>
              <w:rPr>
                <w:rFonts w:eastAsia="Calibri"/>
                <w:sz w:val="20"/>
                <w:szCs w:val="20"/>
                <w:lang w:eastAsia="en-US"/>
              </w:rPr>
            </w:pPr>
            <w:r>
              <w:rPr>
                <w:sz w:val="20"/>
                <w:szCs w:val="20"/>
              </w:rPr>
              <w:t>0,833</w:t>
            </w:r>
          </w:p>
        </w:tc>
        <w:tc>
          <w:tcPr>
            <w:tcW w:w="2429" w:type="dxa"/>
            <w:vAlign w:val="center"/>
          </w:tcPr>
          <w:p w14:paraId="66F70E59" w14:textId="2F91317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EEE4D97" w14:textId="702267B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7236ADB" w14:textId="72F26D2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08682F5F" w14:textId="77777777" w:rsidTr="00C10B15">
        <w:trPr>
          <w:trHeight w:val="215"/>
        </w:trPr>
        <w:tc>
          <w:tcPr>
            <w:tcW w:w="539" w:type="dxa"/>
            <w:vAlign w:val="center"/>
          </w:tcPr>
          <w:p w14:paraId="296B0E22" w14:textId="1A3432B6"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487</w:t>
            </w:r>
          </w:p>
        </w:tc>
        <w:tc>
          <w:tcPr>
            <w:tcW w:w="3293" w:type="dxa"/>
            <w:tcBorders>
              <w:top w:val="nil"/>
              <w:left w:val="single" w:sz="4" w:space="0" w:color="auto"/>
              <w:bottom w:val="single" w:sz="4" w:space="0" w:color="auto"/>
              <w:right w:val="single" w:sz="4" w:space="0" w:color="auto"/>
            </w:tcBorders>
            <w:shd w:val="clear" w:color="auto" w:fill="auto"/>
            <w:vAlign w:val="center"/>
          </w:tcPr>
          <w:p w14:paraId="0B0A02A6" w14:textId="1FAE90E9"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Заболотный Починок</w:t>
            </w:r>
          </w:p>
        </w:tc>
        <w:tc>
          <w:tcPr>
            <w:tcW w:w="1077" w:type="dxa"/>
            <w:vAlign w:val="center"/>
          </w:tcPr>
          <w:p w14:paraId="1A145B0C" w14:textId="06F9FF6F" w:rsidR="004354D7" w:rsidRPr="006B00A8"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0,308</w:t>
            </w:r>
          </w:p>
        </w:tc>
        <w:tc>
          <w:tcPr>
            <w:tcW w:w="2429" w:type="dxa"/>
            <w:vAlign w:val="center"/>
          </w:tcPr>
          <w:p w14:paraId="19F58C71" w14:textId="3FC8EF0F"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C197D8D" w14:textId="1A87F2F6"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8F27465" w14:textId="6C80790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4C17F03E" w14:textId="77777777" w:rsidTr="00AC51F3">
        <w:trPr>
          <w:trHeight w:val="215"/>
        </w:trPr>
        <w:tc>
          <w:tcPr>
            <w:tcW w:w="539" w:type="dxa"/>
            <w:vAlign w:val="center"/>
          </w:tcPr>
          <w:p w14:paraId="41B94F7E" w14:textId="5F8A392C"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488</w:t>
            </w:r>
          </w:p>
        </w:tc>
        <w:tc>
          <w:tcPr>
            <w:tcW w:w="3293" w:type="dxa"/>
            <w:tcBorders>
              <w:top w:val="nil"/>
              <w:left w:val="single" w:sz="4" w:space="0" w:color="auto"/>
              <w:bottom w:val="single" w:sz="4" w:space="0" w:color="auto"/>
              <w:right w:val="single" w:sz="4" w:space="0" w:color="auto"/>
            </w:tcBorders>
            <w:shd w:val="clear" w:color="auto" w:fill="auto"/>
            <w:vAlign w:val="center"/>
          </w:tcPr>
          <w:p w14:paraId="7D2B62D8" w14:textId="4F588E9A"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Лисицыно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047C0304" w14:textId="13639C37" w:rsidR="004354D7" w:rsidRPr="006B00A8" w:rsidRDefault="004354D7" w:rsidP="004354D7">
            <w:pPr>
              <w:spacing w:line="280" w:lineRule="atLeast"/>
              <w:contextualSpacing/>
              <w:jc w:val="center"/>
              <w:rPr>
                <w:rFonts w:eastAsia="Calibri"/>
                <w:sz w:val="20"/>
                <w:szCs w:val="20"/>
                <w:lang w:eastAsia="en-US"/>
              </w:rPr>
            </w:pPr>
            <w:r>
              <w:rPr>
                <w:sz w:val="20"/>
                <w:szCs w:val="20"/>
              </w:rPr>
              <w:t>0,998</w:t>
            </w:r>
          </w:p>
        </w:tc>
        <w:tc>
          <w:tcPr>
            <w:tcW w:w="2429" w:type="dxa"/>
            <w:vAlign w:val="center"/>
          </w:tcPr>
          <w:p w14:paraId="248C5E63" w14:textId="6F6C9D8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80DBCB4" w14:textId="34E4430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20D1CD6" w14:textId="33ECF8B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134F6CCB" w14:textId="77777777" w:rsidTr="00C10B15">
        <w:trPr>
          <w:trHeight w:val="215"/>
        </w:trPr>
        <w:tc>
          <w:tcPr>
            <w:tcW w:w="539" w:type="dxa"/>
            <w:vAlign w:val="center"/>
          </w:tcPr>
          <w:p w14:paraId="122DB348" w14:textId="54C02AA5"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489</w:t>
            </w:r>
          </w:p>
        </w:tc>
        <w:tc>
          <w:tcPr>
            <w:tcW w:w="3293" w:type="dxa"/>
            <w:tcBorders>
              <w:top w:val="nil"/>
              <w:left w:val="single" w:sz="4" w:space="0" w:color="auto"/>
              <w:bottom w:val="single" w:sz="4" w:space="0" w:color="auto"/>
              <w:right w:val="single" w:sz="4" w:space="0" w:color="auto"/>
            </w:tcBorders>
            <w:shd w:val="clear" w:color="auto" w:fill="auto"/>
            <w:vAlign w:val="center"/>
          </w:tcPr>
          <w:p w14:paraId="7E437CB0" w14:textId="250DE6F6"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Волково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7E135A3A" w14:textId="21622F7B" w:rsidR="004354D7" w:rsidRPr="006B00A8" w:rsidRDefault="004354D7" w:rsidP="004354D7">
            <w:pPr>
              <w:spacing w:line="280" w:lineRule="atLeast"/>
              <w:contextualSpacing/>
              <w:jc w:val="center"/>
              <w:rPr>
                <w:rFonts w:eastAsia="Calibri"/>
                <w:sz w:val="20"/>
                <w:szCs w:val="20"/>
                <w:lang w:eastAsia="en-US"/>
              </w:rPr>
            </w:pPr>
            <w:r>
              <w:rPr>
                <w:sz w:val="20"/>
                <w:szCs w:val="20"/>
              </w:rPr>
              <w:t>0,302</w:t>
            </w:r>
          </w:p>
        </w:tc>
        <w:tc>
          <w:tcPr>
            <w:tcW w:w="2429" w:type="dxa"/>
            <w:vAlign w:val="center"/>
          </w:tcPr>
          <w:p w14:paraId="477971A9" w14:textId="4EC4396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90A2D59" w14:textId="58DC103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67A77B7" w14:textId="0D6622D6"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7484986B" w14:textId="77777777" w:rsidTr="00AC51F3">
        <w:trPr>
          <w:trHeight w:val="215"/>
        </w:trPr>
        <w:tc>
          <w:tcPr>
            <w:tcW w:w="539" w:type="dxa"/>
            <w:vAlign w:val="center"/>
          </w:tcPr>
          <w:p w14:paraId="6C970233" w14:textId="6B30D7BA"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490</w:t>
            </w:r>
          </w:p>
        </w:tc>
        <w:tc>
          <w:tcPr>
            <w:tcW w:w="3293" w:type="dxa"/>
            <w:tcBorders>
              <w:top w:val="nil"/>
              <w:left w:val="single" w:sz="4" w:space="0" w:color="auto"/>
              <w:bottom w:val="single" w:sz="4" w:space="0" w:color="auto"/>
              <w:right w:val="single" w:sz="4" w:space="0" w:color="auto"/>
            </w:tcBorders>
            <w:shd w:val="clear" w:color="auto" w:fill="auto"/>
            <w:vAlign w:val="center"/>
          </w:tcPr>
          <w:p w14:paraId="783C5489" w14:textId="225328F6"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Воронино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3D840F45" w14:textId="6B572833" w:rsidR="004354D7" w:rsidRPr="006B00A8" w:rsidRDefault="004354D7" w:rsidP="004354D7">
            <w:pPr>
              <w:spacing w:line="280" w:lineRule="atLeast"/>
              <w:contextualSpacing/>
              <w:jc w:val="center"/>
              <w:rPr>
                <w:rFonts w:eastAsia="Calibri"/>
                <w:sz w:val="20"/>
                <w:szCs w:val="20"/>
                <w:lang w:eastAsia="en-US"/>
              </w:rPr>
            </w:pPr>
            <w:r>
              <w:rPr>
                <w:sz w:val="20"/>
                <w:szCs w:val="20"/>
              </w:rPr>
              <w:t>1,000</w:t>
            </w:r>
          </w:p>
        </w:tc>
        <w:tc>
          <w:tcPr>
            <w:tcW w:w="2429" w:type="dxa"/>
            <w:vAlign w:val="center"/>
          </w:tcPr>
          <w:p w14:paraId="0E4A9B84" w14:textId="09AE2DA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F3CDB70" w14:textId="7A19522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CBB3247" w14:textId="3870914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1C248416" w14:textId="77777777" w:rsidTr="00AC51F3">
        <w:trPr>
          <w:trHeight w:val="215"/>
        </w:trPr>
        <w:tc>
          <w:tcPr>
            <w:tcW w:w="539" w:type="dxa"/>
            <w:vAlign w:val="center"/>
          </w:tcPr>
          <w:p w14:paraId="5E850F36" w14:textId="4BD0E7F7"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491</w:t>
            </w:r>
          </w:p>
        </w:tc>
        <w:tc>
          <w:tcPr>
            <w:tcW w:w="3293" w:type="dxa"/>
            <w:tcBorders>
              <w:top w:val="nil"/>
              <w:left w:val="single" w:sz="4" w:space="0" w:color="auto"/>
              <w:bottom w:val="single" w:sz="4" w:space="0" w:color="auto"/>
              <w:right w:val="single" w:sz="4" w:space="0" w:color="auto"/>
            </w:tcBorders>
            <w:shd w:val="clear" w:color="auto" w:fill="auto"/>
            <w:vAlign w:val="center"/>
          </w:tcPr>
          <w:p w14:paraId="31A568A7" w14:textId="51815FBA"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Савино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31ACA6EF" w14:textId="6B4238BC" w:rsidR="004354D7" w:rsidRPr="006B00A8" w:rsidRDefault="004354D7" w:rsidP="004354D7">
            <w:pPr>
              <w:spacing w:line="280" w:lineRule="atLeast"/>
              <w:contextualSpacing/>
              <w:jc w:val="center"/>
              <w:rPr>
                <w:rFonts w:eastAsia="Calibri"/>
                <w:sz w:val="20"/>
                <w:szCs w:val="20"/>
                <w:lang w:eastAsia="en-US"/>
              </w:rPr>
            </w:pPr>
            <w:r>
              <w:rPr>
                <w:sz w:val="20"/>
                <w:szCs w:val="20"/>
              </w:rPr>
              <w:t>1,436</w:t>
            </w:r>
          </w:p>
        </w:tc>
        <w:tc>
          <w:tcPr>
            <w:tcW w:w="2429" w:type="dxa"/>
            <w:vAlign w:val="center"/>
          </w:tcPr>
          <w:p w14:paraId="478CF79D" w14:textId="6687802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604253E" w14:textId="774C3BBF"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81581E1" w14:textId="429CF796"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6899C777" w14:textId="77777777" w:rsidTr="00AC51F3">
        <w:trPr>
          <w:trHeight w:val="215"/>
        </w:trPr>
        <w:tc>
          <w:tcPr>
            <w:tcW w:w="539" w:type="dxa"/>
            <w:vAlign w:val="center"/>
          </w:tcPr>
          <w:p w14:paraId="0B9FC87B" w14:textId="285FD010"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492</w:t>
            </w:r>
          </w:p>
        </w:tc>
        <w:tc>
          <w:tcPr>
            <w:tcW w:w="3293" w:type="dxa"/>
            <w:tcBorders>
              <w:top w:val="nil"/>
              <w:left w:val="single" w:sz="4" w:space="0" w:color="auto"/>
              <w:bottom w:val="single" w:sz="4" w:space="0" w:color="auto"/>
              <w:right w:val="single" w:sz="4" w:space="0" w:color="auto"/>
            </w:tcBorders>
            <w:shd w:val="clear" w:color="auto" w:fill="auto"/>
            <w:vAlign w:val="center"/>
          </w:tcPr>
          <w:p w14:paraId="0BDACF7C" w14:textId="1AD3103C"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Малиновка</w:t>
            </w:r>
          </w:p>
        </w:tc>
        <w:tc>
          <w:tcPr>
            <w:tcW w:w="1077" w:type="dxa"/>
            <w:tcBorders>
              <w:top w:val="nil"/>
              <w:left w:val="single" w:sz="4" w:space="0" w:color="auto"/>
              <w:bottom w:val="single" w:sz="4" w:space="0" w:color="auto"/>
              <w:right w:val="single" w:sz="4" w:space="0" w:color="auto"/>
            </w:tcBorders>
            <w:shd w:val="clear" w:color="auto" w:fill="auto"/>
            <w:vAlign w:val="center"/>
          </w:tcPr>
          <w:p w14:paraId="64566F62" w14:textId="2E228000" w:rsidR="004354D7" w:rsidRPr="006B00A8" w:rsidRDefault="004354D7" w:rsidP="004354D7">
            <w:pPr>
              <w:spacing w:line="280" w:lineRule="atLeast"/>
              <w:contextualSpacing/>
              <w:jc w:val="center"/>
              <w:rPr>
                <w:rFonts w:eastAsia="Calibri"/>
                <w:sz w:val="20"/>
                <w:szCs w:val="20"/>
                <w:lang w:eastAsia="en-US"/>
              </w:rPr>
            </w:pPr>
            <w:r>
              <w:rPr>
                <w:sz w:val="20"/>
                <w:szCs w:val="20"/>
              </w:rPr>
              <w:t>0,886</w:t>
            </w:r>
          </w:p>
        </w:tc>
        <w:tc>
          <w:tcPr>
            <w:tcW w:w="2429" w:type="dxa"/>
            <w:vAlign w:val="center"/>
          </w:tcPr>
          <w:p w14:paraId="62FBEA4D" w14:textId="7C954E4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55874CB" w14:textId="06E9B2B3"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D85945E" w14:textId="4E791E85"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17B57EC0" w14:textId="77777777" w:rsidTr="00AC51F3">
        <w:trPr>
          <w:trHeight w:val="215"/>
        </w:trPr>
        <w:tc>
          <w:tcPr>
            <w:tcW w:w="539" w:type="dxa"/>
            <w:vAlign w:val="center"/>
          </w:tcPr>
          <w:p w14:paraId="23237B8A" w14:textId="7EBDCDC6"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493</w:t>
            </w:r>
          </w:p>
        </w:tc>
        <w:tc>
          <w:tcPr>
            <w:tcW w:w="3293" w:type="dxa"/>
            <w:tcBorders>
              <w:top w:val="nil"/>
              <w:left w:val="single" w:sz="4" w:space="0" w:color="auto"/>
              <w:bottom w:val="single" w:sz="4" w:space="0" w:color="auto"/>
              <w:right w:val="single" w:sz="4" w:space="0" w:color="auto"/>
            </w:tcBorders>
            <w:shd w:val="clear" w:color="auto" w:fill="auto"/>
            <w:vAlign w:val="center"/>
          </w:tcPr>
          <w:p w14:paraId="234714E2" w14:textId="1794B593"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Даниловская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78F8DAF8" w14:textId="3F069966" w:rsidR="004354D7" w:rsidRPr="006B00A8" w:rsidRDefault="004354D7" w:rsidP="004354D7">
            <w:pPr>
              <w:spacing w:line="280" w:lineRule="atLeast"/>
              <w:contextualSpacing/>
              <w:jc w:val="center"/>
              <w:rPr>
                <w:rFonts w:eastAsia="Calibri"/>
                <w:sz w:val="20"/>
                <w:szCs w:val="20"/>
                <w:lang w:eastAsia="en-US"/>
              </w:rPr>
            </w:pPr>
            <w:r>
              <w:rPr>
                <w:sz w:val="20"/>
                <w:szCs w:val="20"/>
              </w:rPr>
              <w:t>0,180</w:t>
            </w:r>
          </w:p>
        </w:tc>
        <w:tc>
          <w:tcPr>
            <w:tcW w:w="2429" w:type="dxa"/>
            <w:vAlign w:val="center"/>
          </w:tcPr>
          <w:p w14:paraId="7DF5571F" w14:textId="7B37C57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81C4A5B" w14:textId="259EE675"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05D55E9" w14:textId="5BFBDEF5"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2898EAD6" w14:textId="77777777" w:rsidTr="00C10B15">
        <w:trPr>
          <w:trHeight w:val="215"/>
        </w:trPr>
        <w:tc>
          <w:tcPr>
            <w:tcW w:w="539" w:type="dxa"/>
            <w:vAlign w:val="center"/>
          </w:tcPr>
          <w:p w14:paraId="0F7DD938" w14:textId="528C2E92"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494</w:t>
            </w:r>
          </w:p>
        </w:tc>
        <w:tc>
          <w:tcPr>
            <w:tcW w:w="3293" w:type="dxa"/>
            <w:tcBorders>
              <w:top w:val="nil"/>
              <w:left w:val="single" w:sz="4" w:space="0" w:color="auto"/>
              <w:bottom w:val="single" w:sz="4" w:space="0" w:color="auto"/>
              <w:right w:val="single" w:sz="4" w:space="0" w:color="auto"/>
            </w:tcBorders>
            <w:shd w:val="clear" w:color="auto" w:fill="auto"/>
            <w:vAlign w:val="center"/>
          </w:tcPr>
          <w:p w14:paraId="6A02FD4D" w14:textId="68A54FA4"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Большое Хавино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0FBC6983" w14:textId="28ED4356" w:rsidR="004354D7" w:rsidRPr="00E36761" w:rsidRDefault="004354D7" w:rsidP="004354D7">
            <w:pPr>
              <w:spacing w:line="280" w:lineRule="atLeast"/>
              <w:contextualSpacing/>
              <w:jc w:val="center"/>
              <w:rPr>
                <w:rFonts w:eastAsia="Calibri"/>
                <w:sz w:val="20"/>
                <w:szCs w:val="20"/>
                <w:lang w:eastAsia="en-US"/>
              </w:rPr>
            </w:pPr>
            <w:r>
              <w:rPr>
                <w:sz w:val="20"/>
                <w:szCs w:val="20"/>
              </w:rPr>
              <w:t>1,002</w:t>
            </w:r>
          </w:p>
        </w:tc>
        <w:tc>
          <w:tcPr>
            <w:tcW w:w="2429" w:type="dxa"/>
            <w:vAlign w:val="center"/>
          </w:tcPr>
          <w:p w14:paraId="4A2887B4" w14:textId="313CFE4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FEAD850" w14:textId="0BF3C0F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F793953" w14:textId="213D742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7DBCC68C" w14:textId="77777777" w:rsidTr="00C10B15">
        <w:trPr>
          <w:trHeight w:val="215"/>
        </w:trPr>
        <w:tc>
          <w:tcPr>
            <w:tcW w:w="539" w:type="dxa"/>
            <w:vAlign w:val="center"/>
          </w:tcPr>
          <w:p w14:paraId="36011621" w14:textId="0BFE897B"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495</w:t>
            </w:r>
          </w:p>
        </w:tc>
        <w:tc>
          <w:tcPr>
            <w:tcW w:w="3293" w:type="dxa"/>
            <w:tcBorders>
              <w:top w:val="nil"/>
              <w:left w:val="single" w:sz="4" w:space="0" w:color="auto"/>
              <w:bottom w:val="single" w:sz="4" w:space="0" w:color="auto"/>
              <w:right w:val="single" w:sz="4" w:space="0" w:color="auto"/>
            </w:tcBorders>
            <w:shd w:val="clear" w:color="auto" w:fill="auto"/>
            <w:vAlign w:val="center"/>
          </w:tcPr>
          <w:p w14:paraId="62BAD1EB" w14:textId="4D9EDD01"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Котельново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34140DB9" w14:textId="62915676" w:rsidR="004354D7" w:rsidRPr="00E36761" w:rsidRDefault="004354D7" w:rsidP="004354D7">
            <w:pPr>
              <w:spacing w:line="280" w:lineRule="atLeast"/>
              <w:contextualSpacing/>
              <w:jc w:val="center"/>
              <w:rPr>
                <w:rFonts w:eastAsia="Calibri"/>
                <w:sz w:val="20"/>
                <w:szCs w:val="20"/>
                <w:lang w:eastAsia="en-US"/>
              </w:rPr>
            </w:pPr>
            <w:r>
              <w:rPr>
                <w:sz w:val="20"/>
                <w:szCs w:val="20"/>
              </w:rPr>
              <w:t>0,567</w:t>
            </w:r>
          </w:p>
        </w:tc>
        <w:tc>
          <w:tcPr>
            <w:tcW w:w="2429" w:type="dxa"/>
            <w:vAlign w:val="center"/>
          </w:tcPr>
          <w:p w14:paraId="005F3486" w14:textId="7CAEEAA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F6EA2A3" w14:textId="5D6DA15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2623CA1" w14:textId="51D3BDA8"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0C7243AD" w14:textId="77777777" w:rsidTr="00C10B15">
        <w:trPr>
          <w:trHeight w:val="215"/>
        </w:trPr>
        <w:tc>
          <w:tcPr>
            <w:tcW w:w="539" w:type="dxa"/>
            <w:vAlign w:val="center"/>
          </w:tcPr>
          <w:p w14:paraId="60581A26" w14:textId="3EECEA4F"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496</w:t>
            </w:r>
          </w:p>
        </w:tc>
        <w:tc>
          <w:tcPr>
            <w:tcW w:w="3293" w:type="dxa"/>
            <w:tcBorders>
              <w:top w:val="nil"/>
              <w:left w:val="single" w:sz="4" w:space="0" w:color="auto"/>
              <w:bottom w:val="single" w:sz="4" w:space="0" w:color="auto"/>
              <w:right w:val="single" w:sz="4" w:space="0" w:color="auto"/>
            </w:tcBorders>
            <w:shd w:val="clear" w:color="auto" w:fill="auto"/>
            <w:vAlign w:val="center"/>
          </w:tcPr>
          <w:p w14:paraId="2EF00CEE" w14:textId="431FA634"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Падерино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4A2CDA3B" w14:textId="3038005E" w:rsidR="004354D7" w:rsidRPr="00E36761" w:rsidRDefault="004354D7" w:rsidP="004354D7">
            <w:pPr>
              <w:spacing w:line="280" w:lineRule="atLeast"/>
              <w:contextualSpacing/>
              <w:jc w:val="center"/>
              <w:rPr>
                <w:rFonts w:eastAsia="Calibri"/>
                <w:sz w:val="20"/>
                <w:szCs w:val="20"/>
                <w:lang w:eastAsia="en-US"/>
              </w:rPr>
            </w:pPr>
            <w:r>
              <w:rPr>
                <w:sz w:val="20"/>
                <w:szCs w:val="20"/>
              </w:rPr>
              <w:t>1,241</w:t>
            </w:r>
          </w:p>
        </w:tc>
        <w:tc>
          <w:tcPr>
            <w:tcW w:w="2429" w:type="dxa"/>
            <w:vAlign w:val="center"/>
          </w:tcPr>
          <w:p w14:paraId="35BCE61F" w14:textId="6F72EA11"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AD50130" w14:textId="268A78CD"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89B64AE" w14:textId="2949163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245D3139" w14:textId="77777777" w:rsidTr="00C10B15">
        <w:trPr>
          <w:trHeight w:val="215"/>
        </w:trPr>
        <w:tc>
          <w:tcPr>
            <w:tcW w:w="539" w:type="dxa"/>
            <w:vAlign w:val="center"/>
          </w:tcPr>
          <w:p w14:paraId="00072AC9" w14:textId="6BD84777"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497</w:t>
            </w:r>
          </w:p>
        </w:tc>
        <w:tc>
          <w:tcPr>
            <w:tcW w:w="3293" w:type="dxa"/>
            <w:tcBorders>
              <w:top w:val="nil"/>
              <w:left w:val="single" w:sz="4" w:space="0" w:color="auto"/>
              <w:bottom w:val="single" w:sz="4" w:space="0" w:color="auto"/>
              <w:right w:val="single" w:sz="4" w:space="0" w:color="auto"/>
            </w:tcBorders>
            <w:shd w:val="clear" w:color="auto" w:fill="auto"/>
            <w:vAlign w:val="center"/>
          </w:tcPr>
          <w:p w14:paraId="2E011087" w14:textId="73E6B364"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Берликово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79E3C4A9" w14:textId="747CFAFC" w:rsidR="004354D7" w:rsidRPr="00E36761" w:rsidRDefault="004354D7" w:rsidP="004354D7">
            <w:pPr>
              <w:spacing w:line="280" w:lineRule="atLeast"/>
              <w:contextualSpacing/>
              <w:jc w:val="center"/>
              <w:rPr>
                <w:rFonts w:eastAsia="Calibri"/>
                <w:sz w:val="20"/>
                <w:szCs w:val="20"/>
                <w:lang w:eastAsia="en-US"/>
              </w:rPr>
            </w:pPr>
            <w:r>
              <w:rPr>
                <w:sz w:val="20"/>
                <w:szCs w:val="20"/>
              </w:rPr>
              <w:t>0,348</w:t>
            </w:r>
          </w:p>
        </w:tc>
        <w:tc>
          <w:tcPr>
            <w:tcW w:w="2429" w:type="dxa"/>
            <w:vAlign w:val="center"/>
          </w:tcPr>
          <w:p w14:paraId="31FC8906" w14:textId="79B598E5"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02167F2" w14:textId="46B77311"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C9D94AA" w14:textId="06C61FF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5284D946" w14:textId="77777777" w:rsidTr="00C10B15">
        <w:trPr>
          <w:trHeight w:val="215"/>
        </w:trPr>
        <w:tc>
          <w:tcPr>
            <w:tcW w:w="539" w:type="dxa"/>
            <w:vAlign w:val="center"/>
          </w:tcPr>
          <w:p w14:paraId="244C57A9" w14:textId="633A968A"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498</w:t>
            </w:r>
          </w:p>
        </w:tc>
        <w:tc>
          <w:tcPr>
            <w:tcW w:w="3293" w:type="dxa"/>
            <w:tcBorders>
              <w:top w:val="nil"/>
              <w:left w:val="single" w:sz="4" w:space="0" w:color="auto"/>
              <w:bottom w:val="single" w:sz="4" w:space="0" w:color="auto"/>
              <w:right w:val="single" w:sz="4" w:space="0" w:color="auto"/>
            </w:tcBorders>
            <w:shd w:val="clear" w:color="auto" w:fill="auto"/>
            <w:vAlign w:val="center"/>
          </w:tcPr>
          <w:p w14:paraId="1FCBBE0C" w14:textId="79C59AA0"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Коркин Дор</w:t>
            </w:r>
          </w:p>
        </w:tc>
        <w:tc>
          <w:tcPr>
            <w:tcW w:w="1077" w:type="dxa"/>
            <w:tcBorders>
              <w:top w:val="nil"/>
              <w:left w:val="single" w:sz="4" w:space="0" w:color="auto"/>
              <w:bottom w:val="single" w:sz="4" w:space="0" w:color="auto"/>
              <w:right w:val="single" w:sz="4" w:space="0" w:color="auto"/>
            </w:tcBorders>
            <w:shd w:val="clear" w:color="auto" w:fill="auto"/>
            <w:vAlign w:val="center"/>
          </w:tcPr>
          <w:p w14:paraId="6646890E" w14:textId="2CC9E00A" w:rsidR="004354D7" w:rsidRPr="00E36761" w:rsidRDefault="004354D7" w:rsidP="004354D7">
            <w:pPr>
              <w:spacing w:line="280" w:lineRule="atLeast"/>
              <w:contextualSpacing/>
              <w:jc w:val="center"/>
              <w:rPr>
                <w:rFonts w:eastAsia="Calibri"/>
                <w:sz w:val="20"/>
                <w:szCs w:val="20"/>
                <w:lang w:eastAsia="en-US"/>
              </w:rPr>
            </w:pPr>
            <w:r>
              <w:rPr>
                <w:sz w:val="20"/>
                <w:szCs w:val="20"/>
              </w:rPr>
              <w:t>0,645</w:t>
            </w:r>
          </w:p>
        </w:tc>
        <w:tc>
          <w:tcPr>
            <w:tcW w:w="2429" w:type="dxa"/>
            <w:vAlign w:val="center"/>
          </w:tcPr>
          <w:p w14:paraId="3B04CEDB" w14:textId="57A4B97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2806932" w14:textId="656C28A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350817F" w14:textId="015F81E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3811B177" w14:textId="77777777" w:rsidTr="00C10B15">
        <w:trPr>
          <w:trHeight w:val="215"/>
        </w:trPr>
        <w:tc>
          <w:tcPr>
            <w:tcW w:w="539" w:type="dxa"/>
            <w:vAlign w:val="center"/>
          </w:tcPr>
          <w:p w14:paraId="074115ED" w14:textId="59AE2524"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499</w:t>
            </w:r>
          </w:p>
        </w:tc>
        <w:tc>
          <w:tcPr>
            <w:tcW w:w="3293" w:type="dxa"/>
            <w:tcBorders>
              <w:top w:val="nil"/>
              <w:left w:val="single" w:sz="4" w:space="0" w:color="auto"/>
              <w:bottom w:val="single" w:sz="4" w:space="0" w:color="auto"/>
              <w:right w:val="single" w:sz="4" w:space="0" w:color="auto"/>
            </w:tcBorders>
            <w:shd w:val="clear" w:color="auto" w:fill="auto"/>
            <w:vAlign w:val="center"/>
          </w:tcPr>
          <w:p w14:paraId="66F2E2B0" w14:textId="480662F7"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Загарье</w:t>
            </w:r>
          </w:p>
        </w:tc>
        <w:tc>
          <w:tcPr>
            <w:tcW w:w="1077" w:type="dxa"/>
            <w:tcBorders>
              <w:top w:val="nil"/>
              <w:left w:val="single" w:sz="4" w:space="0" w:color="auto"/>
              <w:bottom w:val="single" w:sz="4" w:space="0" w:color="auto"/>
              <w:right w:val="single" w:sz="4" w:space="0" w:color="auto"/>
            </w:tcBorders>
            <w:shd w:val="clear" w:color="auto" w:fill="auto"/>
            <w:vAlign w:val="center"/>
          </w:tcPr>
          <w:p w14:paraId="0EEF5F9E" w14:textId="380F697C" w:rsidR="004354D7" w:rsidRPr="00E36761" w:rsidRDefault="004354D7" w:rsidP="004354D7">
            <w:pPr>
              <w:spacing w:line="280" w:lineRule="atLeast"/>
              <w:contextualSpacing/>
              <w:jc w:val="center"/>
              <w:rPr>
                <w:rFonts w:eastAsia="Calibri"/>
                <w:sz w:val="20"/>
                <w:szCs w:val="20"/>
                <w:lang w:eastAsia="en-US"/>
              </w:rPr>
            </w:pPr>
            <w:r>
              <w:rPr>
                <w:sz w:val="20"/>
                <w:szCs w:val="20"/>
              </w:rPr>
              <w:t>1,353</w:t>
            </w:r>
          </w:p>
        </w:tc>
        <w:tc>
          <w:tcPr>
            <w:tcW w:w="2429" w:type="dxa"/>
            <w:vAlign w:val="center"/>
          </w:tcPr>
          <w:p w14:paraId="1033F689" w14:textId="424E917D"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48599D9" w14:textId="5B304146"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46BD687" w14:textId="6545049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24E53E7D" w14:textId="77777777" w:rsidTr="00AC51F3">
        <w:trPr>
          <w:trHeight w:val="215"/>
        </w:trPr>
        <w:tc>
          <w:tcPr>
            <w:tcW w:w="539" w:type="dxa"/>
            <w:vAlign w:val="center"/>
          </w:tcPr>
          <w:p w14:paraId="512AF451" w14:textId="08D3BD55"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500</w:t>
            </w:r>
          </w:p>
        </w:tc>
        <w:tc>
          <w:tcPr>
            <w:tcW w:w="3293" w:type="dxa"/>
            <w:tcBorders>
              <w:top w:val="nil"/>
              <w:left w:val="single" w:sz="4" w:space="0" w:color="auto"/>
              <w:bottom w:val="single" w:sz="4" w:space="0" w:color="auto"/>
              <w:right w:val="single" w:sz="4" w:space="0" w:color="auto"/>
            </w:tcBorders>
            <w:shd w:val="clear" w:color="auto" w:fill="auto"/>
            <w:vAlign w:val="center"/>
          </w:tcPr>
          <w:p w14:paraId="77EB9A98" w14:textId="03279A22"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Емельянов Дор</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496AAE3" w14:textId="2150C6D2" w:rsidR="004354D7" w:rsidRPr="00E36761" w:rsidRDefault="004354D7" w:rsidP="004354D7">
            <w:pPr>
              <w:spacing w:line="280" w:lineRule="atLeast"/>
              <w:contextualSpacing/>
              <w:jc w:val="center"/>
              <w:rPr>
                <w:rFonts w:eastAsia="Calibri"/>
                <w:sz w:val="20"/>
                <w:szCs w:val="20"/>
                <w:lang w:eastAsia="en-US"/>
              </w:rPr>
            </w:pPr>
            <w:r>
              <w:rPr>
                <w:sz w:val="20"/>
                <w:szCs w:val="20"/>
              </w:rPr>
              <w:t>2,273</w:t>
            </w:r>
          </w:p>
        </w:tc>
        <w:tc>
          <w:tcPr>
            <w:tcW w:w="2429" w:type="dxa"/>
            <w:vAlign w:val="center"/>
          </w:tcPr>
          <w:p w14:paraId="43268F12" w14:textId="32E8302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94B7FC1" w14:textId="108CD636"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070DD44" w14:textId="0602A16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1CFDD091" w14:textId="77777777" w:rsidTr="00C10B15">
        <w:trPr>
          <w:trHeight w:val="215"/>
        </w:trPr>
        <w:tc>
          <w:tcPr>
            <w:tcW w:w="539" w:type="dxa"/>
            <w:vAlign w:val="center"/>
          </w:tcPr>
          <w:p w14:paraId="2662D112" w14:textId="3E1324E5"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501</w:t>
            </w:r>
          </w:p>
        </w:tc>
        <w:tc>
          <w:tcPr>
            <w:tcW w:w="3293" w:type="dxa"/>
            <w:tcBorders>
              <w:top w:val="nil"/>
              <w:left w:val="single" w:sz="4" w:space="0" w:color="auto"/>
              <w:bottom w:val="single" w:sz="4" w:space="0" w:color="auto"/>
              <w:right w:val="single" w:sz="4" w:space="0" w:color="auto"/>
            </w:tcBorders>
            <w:shd w:val="clear" w:color="auto" w:fill="auto"/>
            <w:vAlign w:val="center"/>
          </w:tcPr>
          <w:p w14:paraId="37FB63F3" w14:textId="2DF5857E"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Шилово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423634E6" w14:textId="3F0EED4B" w:rsidR="004354D7" w:rsidRPr="00E36761" w:rsidRDefault="004354D7" w:rsidP="004354D7">
            <w:pPr>
              <w:spacing w:line="280" w:lineRule="atLeast"/>
              <w:contextualSpacing/>
              <w:jc w:val="center"/>
              <w:rPr>
                <w:rFonts w:eastAsia="Calibri"/>
                <w:sz w:val="20"/>
                <w:szCs w:val="20"/>
                <w:lang w:eastAsia="en-US"/>
              </w:rPr>
            </w:pPr>
            <w:r>
              <w:rPr>
                <w:sz w:val="20"/>
                <w:szCs w:val="20"/>
              </w:rPr>
              <w:t>1,050</w:t>
            </w:r>
          </w:p>
        </w:tc>
        <w:tc>
          <w:tcPr>
            <w:tcW w:w="2429" w:type="dxa"/>
            <w:vAlign w:val="center"/>
          </w:tcPr>
          <w:p w14:paraId="34982A4E" w14:textId="3AB22AC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C9BC881" w14:textId="601F76D8"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F67D25C" w14:textId="321F2DE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2042B60A" w14:textId="77777777" w:rsidTr="00C10B15">
        <w:trPr>
          <w:trHeight w:val="215"/>
        </w:trPr>
        <w:tc>
          <w:tcPr>
            <w:tcW w:w="539" w:type="dxa"/>
            <w:vAlign w:val="center"/>
          </w:tcPr>
          <w:p w14:paraId="27089B5B" w14:textId="7F7B35D0"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502</w:t>
            </w:r>
          </w:p>
        </w:tc>
        <w:tc>
          <w:tcPr>
            <w:tcW w:w="3293" w:type="dxa"/>
            <w:tcBorders>
              <w:top w:val="nil"/>
              <w:left w:val="single" w:sz="4" w:space="0" w:color="auto"/>
              <w:bottom w:val="single" w:sz="4" w:space="0" w:color="auto"/>
              <w:right w:val="single" w:sz="4" w:space="0" w:color="auto"/>
            </w:tcBorders>
            <w:shd w:val="clear" w:color="auto" w:fill="auto"/>
            <w:vAlign w:val="center"/>
          </w:tcPr>
          <w:p w14:paraId="103CB6FF" w14:textId="71311DA1"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Маслово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04450C50" w14:textId="044AAF77" w:rsidR="004354D7" w:rsidRPr="00E36761" w:rsidRDefault="004354D7" w:rsidP="004354D7">
            <w:pPr>
              <w:spacing w:line="280" w:lineRule="atLeast"/>
              <w:contextualSpacing/>
              <w:jc w:val="center"/>
              <w:rPr>
                <w:rFonts w:eastAsia="Calibri"/>
                <w:sz w:val="20"/>
                <w:szCs w:val="20"/>
                <w:lang w:eastAsia="en-US"/>
              </w:rPr>
            </w:pPr>
            <w:r>
              <w:rPr>
                <w:sz w:val="20"/>
                <w:szCs w:val="20"/>
              </w:rPr>
              <w:t>0,800</w:t>
            </w:r>
          </w:p>
        </w:tc>
        <w:tc>
          <w:tcPr>
            <w:tcW w:w="2429" w:type="dxa"/>
            <w:vAlign w:val="center"/>
          </w:tcPr>
          <w:p w14:paraId="67F60AF6" w14:textId="403A130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50F7E85" w14:textId="0EF84F6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E759786" w14:textId="670BF3A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1F402B0F" w14:textId="77777777" w:rsidTr="00C10B15">
        <w:trPr>
          <w:trHeight w:val="215"/>
        </w:trPr>
        <w:tc>
          <w:tcPr>
            <w:tcW w:w="539" w:type="dxa"/>
            <w:vAlign w:val="center"/>
          </w:tcPr>
          <w:p w14:paraId="6F2F2062" w14:textId="34CC577C"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503</w:t>
            </w:r>
          </w:p>
        </w:tc>
        <w:tc>
          <w:tcPr>
            <w:tcW w:w="3293" w:type="dxa"/>
            <w:tcBorders>
              <w:top w:val="nil"/>
              <w:left w:val="single" w:sz="4" w:space="0" w:color="auto"/>
              <w:bottom w:val="single" w:sz="4" w:space="0" w:color="auto"/>
              <w:right w:val="single" w:sz="4" w:space="0" w:color="auto"/>
            </w:tcBorders>
            <w:shd w:val="clear" w:color="auto" w:fill="auto"/>
            <w:vAlign w:val="center"/>
          </w:tcPr>
          <w:p w14:paraId="7DFA3580" w14:textId="508FD69D" w:rsidR="004354D7" w:rsidRPr="00E36761" w:rsidRDefault="004354D7" w:rsidP="004354D7">
            <w:pPr>
              <w:spacing w:line="280" w:lineRule="atLeast"/>
              <w:ind w:right="227"/>
              <w:contextualSpacing/>
              <w:rPr>
                <w:rFonts w:eastAsia="Calibri"/>
                <w:sz w:val="20"/>
                <w:szCs w:val="20"/>
                <w:lang w:eastAsia="en-US"/>
              </w:rPr>
            </w:pPr>
            <w:r>
              <w:rPr>
                <w:sz w:val="20"/>
                <w:szCs w:val="20"/>
              </w:rPr>
              <w:t xml:space="preserve">деревня Заберезник </w:t>
            </w:r>
          </w:p>
        </w:tc>
        <w:tc>
          <w:tcPr>
            <w:tcW w:w="1077" w:type="dxa"/>
            <w:tcBorders>
              <w:top w:val="nil"/>
              <w:left w:val="single" w:sz="4" w:space="0" w:color="auto"/>
              <w:bottom w:val="single" w:sz="4" w:space="0" w:color="auto"/>
              <w:right w:val="single" w:sz="4" w:space="0" w:color="auto"/>
            </w:tcBorders>
            <w:shd w:val="clear" w:color="auto" w:fill="auto"/>
            <w:vAlign w:val="center"/>
          </w:tcPr>
          <w:p w14:paraId="02E370E8" w14:textId="392929AA" w:rsidR="004354D7" w:rsidRPr="00E36761" w:rsidRDefault="004354D7" w:rsidP="004354D7">
            <w:pPr>
              <w:spacing w:line="280" w:lineRule="atLeast"/>
              <w:contextualSpacing/>
              <w:jc w:val="center"/>
              <w:rPr>
                <w:rFonts w:eastAsia="Calibri"/>
                <w:sz w:val="20"/>
                <w:szCs w:val="20"/>
                <w:lang w:eastAsia="en-US"/>
              </w:rPr>
            </w:pPr>
            <w:r>
              <w:rPr>
                <w:sz w:val="20"/>
                <w:szCs w:val="20"/>
              </w:rPr>
              <w:t>0,667</w:t>
            </w:r>
          </w:p>
        </w:tc>
        <w:tc>
          <w:tcPr>
            <w:tcW w:w="2429" w:type="dxa"/>
            <w:vAlign w:val="center"/>
          </w:tcPr>
          <w:p w14:paraId="6A6F1C11" w14:textId="7B30366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394A353" w14:textId="03A4BB0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84A8E41" w14:textId="61A6F33F"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04FDF895" w14:textId="77777777" w:rsidTr="00C10B15">
        <w:trPr>
          <w:trHeight w:val="215"/>
        </w:trPr>
        <w:tc>
          <w:tcPr>
            <w:tcW w:w="539" w:type="dxa"/>
            <w:vAlign w:val="center"/>
          </w:tcPr>
          <w:p w14:paraId="0AD2C362" w14:textId="1E4511AE"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504</w:t>
            </w:r>
          </w:p>
        </w:tc>
        <w:tc>
          <w:tcPr>
            <w:tcW w:w="3293" w:type="dxa"/>
            <w:tcBorders>
              <w:top w:val="nil"/>
              <w:left w:val="single" w:sz="4" w:space="0" w:color="auto"/>
              <w:bottom w:val="single" w:sz="4" w:space="0" w:color="auto"/>
              <w:right w:val="single" w:sz="4" w:space="0" w:color="auto"/>
            </w:tcBorders>
            <w:shd w:val="clear" w:color="auto" w:fill="auto"/>
            <w:vAlign w:val="center"/>
          </w:tcPr>
          <w:p w14:paraId="529E2B9E" w14:textId="5CCEA894"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Рябево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18FC1BE6" w14:textId="7F2616CB" w:rsidR="004354D7" w:rsidRPr="00E36761" w:rsidRDefault="004354D7" w:rsidP="004354D7">
            <w:pPr>
              <w:spacing w:line="280" w:lineRule="atLeast"/>
              <w:contextualSpacing/>
              <w:jc w:val="center"/>
              <w:rPr>
                <w:rFonts w:eastAsia="Calibri"/>
                <w:sz w:val="20"/>
                <w:szCs w:val="20"/>
                <w:lang w:eastAsia="en-US"/>
              </w:rPr>
            </w:pPr>
            <w:r>
              <w:rPr>
                <w:sz w:val="20"/>
                <w:szCs w:val="20"/>
              </w:rPr>
              <w:t>0,443</w:t>
            </w:r>
          </w:p>
        </w:tc>
        <w:tc>
          <w:tcPr>
            <w:tcW w:w="2429" w:type="dxa"/>
            <w:vAlign w:val="center"/>
          </w:tcPr>
          <w:p w14:paraId="1AC715AE" w14:textId="7345729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29786DB" w14:textId="4A48F23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A1D66CF" w14:textId="6B8174E8"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3FE7C876" w14:textId="77777777" w:rsidTr="00C10B15">
        <w:trPr>
          <w:trHeight w:val="215"/>
        </w:trPr>
        <w:tc>
          <w:tcPr>
            <w:tcW w:w="539" w:type="dxa"/>
            <w:vAlign w:val="center"/>
          </w:tcPr>
          <w:p w14:paraId="6558BB62" w14:textId="5AC40DAF"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505</w:t>
            </w:r>
          </w:p>
        </w:tc>
        <w:tc>
          <w:tcPr>
            <w:tcW w:w="3293" w:type="dxa"/>
            <w:tcBorders>
              <w:top w:val="nil"/>
              <w:left w:val="single" w:sz="4" w:space="0" w:color="auto"/>
              <w:bottom w:val="single" w:sz="4" w:space="0" w:color="auto"/>
              <w:right w:val="single" w:sz="4" w:space="0" w:color="auto"/>
            </w:tcBorders>
            <w:shd w:val="clear" w:color="auto" w:fill="auto"/>
            <w:vAlign w:val="center"/>
          </w:tcPr>
          <w:p w14:paraId="18198495" w14:textId="606EE051"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Барболино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260003C6" w14:textId="18A05CF8" w:rsidR="004354D7" w:rsidRPr="00E36761" w:rsidRDefault="004354D7" w:rsidP="004354D7">
            <w:pPr>
              <w:spacing w:line="280" w:lineRule="atLeast"/>
              <w:contextualSpacing/>
              <w:jc w:val="center"/>
              <w:rPr>
                <w:rFonts w:eastAsia="Calibri"/>
                <w:sz w:val="20"/>
                <w:szCs w:val="20"/>
                <w:lang w:eastAsia="en-US"/>
              </w:rPr>
            </w:pPr>
            <w:r>
              <w:rPr>
                <w:sz w:val="20"/>
                <w:szCs w:val="20"/>
              </w:rPr>
              <w:t>1,192</w:t>
            </w:r>
          </w:p>
        </w:tc>
        <w:tc>
          <w:tcPr>
            <w:tcW w:w="2429" w:type="dxa"/>
            <w:vAlign w:val="center"/>
          </w:tcPr>
          <w:p w14:paraId="699D8CE2" w14:textId="5B1B4BE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C329EA7" w14:textId="413B53B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CFD63BB" w14:textId="1C06ED1F"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106960D5" w14:textId="77777777" w:rsidTr="00C10B15">
        <w:trPr>
          <w:trHeight w:val="215"/>
        </w:trPr>
        <w:tc>
          <w:tcPr>
            <w:tcW w:w="539" w:type="dxa"/>
            <w:vAlign w:val="center"/>
          </w:tcPr>
          <w:p w14:paraId="5AC6AF5B" w14:textId="2E4DEBBC"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506</w:t>
            </w:r>
          </w:p>
        </w:tc>
        <w:tc>
          <w:tcPr>
            <w:tcW w:w="3293" w:type="dxa"/>
            <w:tcBorders>
              <w:top w:val="nil"/>
              <w:left w:val="single" w:sz="4" w:space="0" w:color="auto"/>
              <w:bottom w:val="single" w:sz="4" w:space="0" w:color="auto"/>
              <w:right w:val="single" w:sz="4" w:space="0" w:color="auto"/>
            </w:tcBorders>
            <w:shd w:val="clear" w:color="auto" w:fill="auto"/>
            <w:vAlign w:val="center"/>
          </w:tcPr>
          <w:p w14:paraId="13422987" w14:textId="50C371BD"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Шелыгино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6C3FCFFF" w14:textId="74EF3154" w:rsidR="004354D7" w:rsidRPr="00E36761" w:rsidRDefault="004354D7" w:rsidP="004354D7">
            <w:pPr>
              <w:spacing w:line="280" w:lineRule="atLeast"/>
              <w:contextualSpacing/>
              <w:jc w:val="center"/>
              <w:rPr>
                <w:rFonts w:eastAsia="Calibri"/>
                <w:sz w:val="20"/>
                <w:szCs w:val="20"/>
                <w:lang w:eastAsia="en-US"/>
              </w:rPr>
            </w:pPr>
            <w:r>
              <w:rPr>
                <w:sz w:val="20"/>
                <w:szCs w:val="20"/>
              </w:rPr>
              <w:t>1,008</w:t>
            </w:r>
          </w:p>
        </w:tc>
        <w:tc>
          <w:tcPr>
            <w:tcW w:w="2429" w:type="dxa"/>
            <w:vAlign w:val="center"/>
          </w:tcPr>
          <w:p w14:paraId="671B4D11" w14:textId="17446345"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D686084" w14:textId="35A11C5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84B6B8A" w14:textId="00CA14E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3C449478" w14:textId="77777777" w:rsidTr="00C10B15">
        <w:trPr>
          <w:trHeight w:val="215"/>
        </w:trPr>
        <w:tc>
          <w:tcPr>
            <w:tcW w:w="539" w:type="dxa"/>
            <w:vAlign w:val="center"/>
          </w:tcPr>
          <w:p w14:paraId="7A1D941A" w14:textId="7E595A1E" w:rsidR="004354D7" w:rsidRDefault="004354D7" w:rsidP="004354D7">
            <w:pPr>
              <w:spacing w:line="280" w:lineRule="atLeast"/>
              <w:contextualSpacing/>
              <w:rPr>
                <w:rFonts w:eastAsia="Calibri"/>
                <w:sz w:val="20"/>
                <w:szCs w:val="20"/>
                <w:lang w:eastAsia="en-US"/>
              </w:rPr>
            </w:pPr>
            <w:r>
              <w:rPr>
                <w:rFonts w:eastAsia="Calibri"/>
                <w:sz w:val="20"/>
                <w:szCs w:val="20"/>
                <w:lang w:eastAsia="en-US"/>
              </w:rPr>
              <w:lastRenderedPageBreak/>
              <w:t>507</w:t>
            </w:r>
          </w:p>
        </w:tc>
        <w:tc>
          <w:tcPr>
            <w:tcW w:w="3293" w:type="dxa"/>
            <w:tcBorders>
              <w:top w:val="nil"/>
              <w:left w:val="single" w:sz="4" w:space="0" w:color="auto"/>
              <w:bottom w:val="single" w:sz="4" w:space="0" w:color="auto"/>
              <w:right w:val="single" w:sz="4" w:space="0" w:color="auto"/>
            </w:tcBorders>
            <w:shd w:val="clear" w:color="auto" w:fill="auto"/>
            <w:vAlign w:val="center"/>
          </w:tcPr>
          <w:p w14:paraId="5BC7ABF8" w14:textId="638F76DE"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Долматово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161D331F" w14:textId="11D003E9" w:rsidR="004354D7" w:rsidRPr="00E36761" w:rsidRDefault="004354D7" w:rsidP="004354D7">
            <w:pPr>
              <w:spacing w:line="280" w:lineRule="atLeast"/>
              <w:contextualSpacing/>
              <w:jc w:val="center"/>
              <w:rPr>
                <w:rFonts w:eastAsia="Calibri"/>
                <w:sz w:val="20"/>
                <w:szCs w:val="20"/>
                <w:lang w:eastAsia="en-US"/>
              </w:rPr>
            </w:pPr>
            <w:r>
              <w:rPr>
                <w:sz w:val="20"/>
                <w:szCs w:val="20"/>
              </w:rPr>
              <w:t>1,347</w:t>
            </w:r>
          </w:p>
        </w:tc>
        <w:tc>
          <w:tcPr>
            <w:tcW w:w="2429" w:type="dxa"/>
            <w:vAlign w:val="center"/>
          </w:tcPr>
          <w:p w14:paraId="793EE08F" w14:textId="7432B7BD"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C39C5E8" w14:textId="58BFD368"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F6A4E24" w14:textId="521E1F76"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618C9A79" w14:textId="77777777" w:rsidTr="00C10B15">
        <w:trPr>
          <w:trHeight w:val="215"/>
        </w:trPr>
        <w:tc>
          <w:tcPr>
            <w:tcW w:w="539" w:type="dxa"/>
            <w:vAlign w:val="center"/>
          </w:tcPr>
          <w:p w14:paraId="4BA6DC25" w14:textId="44E33466"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508</w:t>
            </w:r>
          </w:p>
        </w:tc>
        <w:tc>
          <w:tcPr>
            <w:tcW w:w="3293" w:type="dxa"/>
            <w:tcBorders>
              <w:top w:val="nil"/>
              <w:left w:val="single" w:sz="4" w:space="0" w:color="auto"/>
              <w:bottom w:val="single" w:sz="4" w:space="0" w:color="auto"/>
              <w:right w:val="single" w:sz="4" w:space="0" w:color="auto"/>
            </w:tcBorders>
            <w:shd w:val="clear" w:color="auto" w:fill="auto"/>
            <w:vAlign w:val="center"/>
          </w:tcPr>
          <w:p w14:paraId="5B58516E" w14:textId="68A9D42C"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Заверкино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6638C891" w14:textId="563D81D0" w:rsidR="004354D7" w:rsidRPr="00E36761" w:rsidRDefault="004354D7" w:rsidP="004354D7">
            <w:pPr>
              <w:spacing w:line="280" w:lineRule="atLeast"/>
              <w:contextualSpacing/>
              <w:jc w:val="center"/>
              <w:rPr>
                <w:rFonts w:eastAsia="Calibri"/>
                <w:sz w:val="20"/>
                <w:szCs w:val="20"/>
                <w:lang w:eastAsia="en-US"/>
              </w:rPr>
            </w:pPr>
            <w:r>
              <w:rPr>
                <w:sz w:val="20"/>
                <w:szCs w:val="20"/>
              </w:rPr>
              <w:t>0,200</w:t>
            </w:r>
          </w:p>
        </w:tc>
        <w:tc>
          <w:tcPr>
            <w:tcW w:w="2429" w:type="dxa"/>
            <w:vAlign w:val="center"/>
          </w:tcPr>
          <w:p w14:paraId="2B735A30" w14:textId="10A9DCA3"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357B26A" w14:textId="5F82050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6645137" w14:textId="1A08812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5CCF88BA" w14:textId="77777777" w:rsidTr="00C10B15">
        <w:trPr>
          <w:trHeight w:val="215"/>
        </w:trPr>
        <w:tc>
          <w:tcPr>
            <w:tcW w:w="539" w:type="dxa"/>
            <w:vAlign w:val="center"/>
          </w:tcPr>
          <w:p w14:paraId="7F28F747" w14:textId="5B5DFE80"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509</w:t>
            </w:r>
          </w:p>
        </w:tc>
        <w:tc>
          <w:tcPr>
            <w:tcW w:w="3293" w:type="dxa"/>
            <w:tcBorders>
              <w:top w:val="nil"/>
              <w:left w:val="single" w:sz="4" w:space="0" w:color="auto"/>
              <w:bottom w:val="single" w:sz="4" w:space="0" w:color="auto"/>
              <w:right w:val="single" w:sz="4" w:space="0" w:color="auto"/>
            </w:tcBorders>
            <w:shd w:val="clear" w:color="auto" w:fill="auto"/>
            <w:vAlign w:val="center"/>
          </w:tcPr>
          <w:p w14:paraId="61A351F5" w14:textId="534FFFFF"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Конищево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518C04E3" w14:textId="3F1CCE60" w:rsidR="004354D7" w:rsidRPr="00E36761" w:rsidRDefault="004354D7" w:rsidP="004354D7">
            <w:pPr>
              <w:spacing w:line="280" w:lineRule="atLeast"/>
              <w:contextualSpacing/>
              <w:jc w:val="center"/>
              <w:rPr>
                <w:rFonts w:eastAsia="Calibri"/>
                <w:sz w:val="20"/>
                <w:szCs w:val="20"/>
                <w:lang w:eastAsia="en-US"/>
              </w:rPr>
            </w:pPr>
            <w:r>
              <w:rPr>
                <w:sz w:val="20"/>
                <w:szCs w:val="20"/>
              </w:rPr>
              <w:t>0,473</w:t>
            </w:r>
          </w:p>
        </w:tc>
        <w:tc>
          <w:tcPr>
            <w:tcW w:w="2429" w:type="dxa"/>
            <w:vAlign w:val="center"/>
          </w:tcPr>
          <w:p w14:paraId="03A44CFD" w14:textId="4F26129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12A3530" w14:textId="02A3086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B4763E1" w14:textId="438685C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106162EE" w14:textId="77777777" w:rsidTr="00C10B15">
        <w:trPr>
          <w:trHeight w:val="215"/>
        </w:trPr>
        <w:tc>
          <w:tcPr>
            <w:tcW w:w="539" w:type="dxa"/>
            <w:vAlign w:val="center"/>
          </w:tcPr>
          <w:p w14:paraId="163B6765" w14:textId="3FF95F59"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510</w:t>
            </w:r>
          </w:p>
        </w:tc>
        <w:tc>
          <w:tcPr>
            <w:tcW w:w="3293" w:type="dxa"/>
            <w:tcBorders>
              <w:top w:val="nil"/>
              <w:left w:val="single" w:sz="4" w:space="0" w:color="auto"/>
              <w:bottom w:val="single" w:sz="4" w:space="0" w:color="auto"/>
              <w:right w:val="single" w:sz="4" w:space="0" w:color="auto"/>
            </w:tcBorders>
            <w:shd w:val="clear" w:color="auto" w:fill="auto"/>
            <w:vAlign w:val="center"/>
          </w:tcPr>
          <w:p w14:paraId="7FFA5518" w14:textId="1AC6F0C6"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Матасово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419F7DE4" w14:textId="5D0F9F5D" w:rsidR="004354D7" w:rsidRPr="00E36761" w:rsidRDefault="004354D7" w:rsidP="004354D7">
            <w:pPr>
              <w:spacing w:line="280" w:lineRule="atLeast"/>
              <w:contextualSpacing/>
              <w:jc w:val="center"/>
              <w:rPr>
                <w:rFonts w:eastAsia="Calibri"/>
                <w:sz w:val="20"/>
                <w:szCs w:val="20"/>
                <w:lang w:eastAsia="en-US"/>
              </w:rPr>
            </w:pPr>
            <w:r>
              <w:rPr>
                <w:sz w:val="20"/>
                <w:szCs w:val="20"/>
              </w:rPr>
              <w:t>0,680</w:t>
            </w:r>
          </w:p>
        </w:tc>
        <w:tc>
          <w:tcPr>
            <w:tcW w:w="2429" w:type="dxa"/>
            <w:vAlign w:val="center"/>
          </w:tcPr>
          <w:p w14:paraId="1EAD7D8E" w14:textId="3B619EE8"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0B66F61" w14:textId="2B1A083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1DB97F4" w14:textId="20BB03D3"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28FAE3B6" w14:textId="77777777" w:rsidTr="00C10B15">
        <w:trPr>
          <w:trHeight w:val="215"/>
        </w:trPr>
        <w:tc>
          <w:tcPr>
            <w:tcW w:w="539" w:type="dxa"/>
            <w:vAlign w:val="center"/>
          </w:tcPr>
          <w:p w14:paraId="1E4CC576" w14:textId="5CCBB3EB"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511</w:t>
            </w:r>
          </w:p>
        </w:tc>
        <w:tc>
          <w:tcPr>
            <w:tcW w:w="3293" w:type="dxa"/>
            <w:tcBorders>
              <w:top w:val="nil"/>
              <w:left w:val="single" w:sz="4" w:space="0" w:color="auto"/>
              <w:bottom w:val="single" w:sz="4" w:space="0" w:color="auto"/>
              <w:right w:val="single" w:sz="4" w:space="0" w:color="auto"/>
            </w:tcBorders>
            <w:shd w:val="clear" w:color="auto" w:fill="auto"/>
            <w:vAlign w:val="center"/>
          </w:tcPr>
          <w:p w14:paraId="023FF5D2" w14:textId="418E6C33"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Ласкино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6AC6245F" w14:textId="0FD9C35C" w:rsidR="004354D7" w:rsidRPr="00E36761" w:rsidRDefault="004354D7" w:rsidP="004354D7">
            <w:pPr>
              <w:spacing w:line="280" w:lineRule="atLeast"/>
              <w:contextualSpacing/>
              <w:jc w:val="center"/>
              <w:rPr>
                <w:rFonts w:eastAsia="Calibri"/>
                <w:sz w:val="20"/>
                <w:szCs w:val="20"/>
                <w:lang w:eastAsia="en-US"/>
              </w:rPr>
            </w:pPr>
            <w:r>
              <w:rPr>
                <w:sz w:val="20"/>
                <w:szCs w:val="20"/>
              </w:rPr>
              <w:t>1,000</w:t>
            </w:r>
          </w:p>
        </w:tc>
        <w:tc>
          <w:tcPr>
            <w:tcW w:w="2429" w:type="dxa"/>
            <w:vAlign w:val="center"/>
          </w:tcPr>
          <w:p w14:paraId="4E6E3B5C" w14:textId="30286A4D"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5E82A16" w14:textId="1982E99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6A37CE2" w14:textId="4E46E7C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44AC7D30" w14:textId="77777777" w:rsidTr="00C10B15">
        <w:trPr>
          <w:trHeight w:val="215"/>
        </w:trPr>
        <w:tc>
          <w:tcPr>
            <w:tcW w:w="539" w:type="dxa"/>
            <w:vAlign w:val="center"/>
          </w:tcPr>
          <w:p w14:paraId="7C701D92" w14:textId="0DC22F5E"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512</w:t>
            </w:r>
          </w:p>
        </w:tc>
        <w:tc>
          <w:tcPr>
            <w:tcW w:w="3293" w:type="dxa"/>
            <w:tcBorders>
              <w:top w:val="nil"/>
              <w:left w:val="single" w:sz="4" w:space="0" w:color="auto"/>
              <w:bottom w:val="single" w:sz="4" w:space="0" w:color="auto"/>
              <w:right w:val="single" w:sz="4" w:space="0" w:color="auto"/>
            </w:tcBorders>
            <w:shd w:val="clear" w:color="auto" w:fill="auto"/>
            <w:vAlign w:val="center"/>
          </w:tcPr>
          <w:p w14:paraId="742B6990" w14:textId="11363BB9"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 Брюховица</w:t>
            </w:r>
          </w:p>
        </w:tc>
        <w:tc>
          <w:tcPr>
            <w:tcW w:w="1077" w:type="dxa"/>
            <w:tcBorders>
              <w:top w:val="nil"/>
              <w:left w:val="single" w:sz="4" w:space="0" w:color="auto"/>
              <w:bottom w:val="single" w:sz="4" w:space="0" w:color="auto"/>
              <w:right w:val="single" w:sz="4" w:space="0" w:color="auto"/>
            </w:tcBorders>
            <w:shd w:val="clear" w:color="auto" w:fill="auto"/>
            <w:vAlign w:val="center"/>
          </w:tcPr>
          <w:p w14:paraId="407DBF82" w14:textId="689DE2CC" w:rsidR="004354D7" w:rsidRPr="00E36761" w:rsidRDefault="004354D7" w:rsidP="004354D7">
            <w:pPr>
              <w:spacing w:line="280" w:lineRule="atLeast"/>
              <w:contextualSpacing/>
              <w:jc w:val="center"/>
              <w:rPr>
                <w:rFonts w:eastAsia="Calibri"/>
                <w:sz w:val="20"/>
                <w:szCs w:val="20"/>
                <w:lang w:eastAsia="en-US"/>
              </w:rPr>
            </w:pPr>
            <w:r>
              <w:rPr>
                <w:sz w:val="20"/>
                <w:szCs w:val="20"/>
              </w:rPr>
              <w:t>0,400</w:t>
            </w:r>
          </w:p>
        </w:tc>
        <w:tc>
          <w:tcPr>
            <w:tcW w:w="2429" w:type="dxa"/>
            <w:vAlign w:val="center"/>
          </w:tcPr>
          <w:p w14:paraId="3328C45B" w14:textId="0C12ADF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E01A0A3" w14:textId="43A887E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F7C754A" w14:textId="33720148"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24A587A8" w14:textId="77777777" w:rsidTr="00C10B15">
        <w:trPr>
          <w:trHeight w:val="215"/>
        </w:trPr>
        <w:tc>
          <w:tcPr>
            <w:tcW w:w="539" w:type="dxa"/>
            <w:vAlign w:val="center"/>
          </w:tcPr>
          <w:p w14:paraId="10584206" w14:textId="6D9FD953"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513</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14:paraId="24E9905C" w14:textId="37A7FDA0" w:rsidR="004354D7" w:rsidRPr="00E36761" w:rsidRDefault="004354D7" w:rsidP="004354D7">
            <w:pPr>
              <w:spacing w:line="280" w:lineRule="atLeast"/>
              <w:ind w:right="227"/>
              <w:contextualSpacing/>
              <w:rPr>
                <w:rFonts w:eastAsia="Calibri"/>
                <w:sz w:val="20"/>
                <w:szCs w:val="20"/>
                <w:lang w:eastAsia="en-US"/>
              </w:rPr>
            </w:pPr>
            <w:r w:rsidRPr="00E36761">
              <w:rPr>
                <w:sz w:val="20"/>
                <w:szCs w:val="20"/>
              </w:rPr>
              <w:t>с</w:t>
            </w:r>
            <w:r>
              <w:rPr>
                <w:sz w:val="20"/>
                <w:szCs w:val="20"/>
              </w:rPr>
              <w:t>ело</w:t>
            </w:r>
            <w:r w:rsidRPr="00E36761">
              <w:rPr>
                <w:sz w:val="20"/>
                <w:szCs w:val="20"/>
              </w:rPr>
              <w:t xml:space="preserve"> Светица</w:t>
            </w:r>
          </w:p>
        </w:tc>
        <w:tc>
          <w:tcPr>
            <w:tcW w:w="1077" w:type="dxa"/>
            <w:vAlign w:val="center"/>
          </w:tcPr>
          <w:p w14:paraId="2F53EB65" w14:textId="42B9AE21" w:rsidR="004354D7" w:rsidRPr="00E36761" w:rsidRDefault="004354D7" w:rsidP="004354D7">
            <w:pPr>
              <w:spacing w:line="280" w:lineRule="atLeast"/>
              <w:contextualSpacing/>
              <w:jc w:val="center"/>
              <w:rPr>
                <w:rFonts w:eastAsia="Calibri"/>
                <w:sz w:val="20"/>
                <w:szCs w:val="20"/>
                <w:lang w:eastAsia="en-US"/>
              </w:rPr>
            </w:pPr>
            <w:r w:rsidRPr="00E36761">
              <w:rPr>
                <w:rFonts w:eastAsia="Calibri"/>
                <w:sz w:val="20"/>
                <w:szCs w:val="20"/>
                <w:lang w:eastAsia="en-US"/>
              </w:rPr>
              <w:t>0,000</w:t>
            </w:r>
          </w:p>
        </w:tc>
        <w:tc>
          <w:tcPr>
            <w:tcW w:w="2429" w:type="dxa"/>
            <w:vAlign w:val="center"/>
          </w:tcPr>
          <w:p w14:paraId="417A5097" w14:textId="6859FB0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C7294F7" w14:textId="5EFF5F7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2C96E9F" w14:textId="05FDDC48"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4C9D6D4B" w14:textId="77777777" w:rsidTr="00AC51F3">
        <w:trPr>
          <w:trHeight w:val="215"/>
        </w:trPr>
        <w:tc>
          <w:tcPr>
            <w:tcW w:w="539" w:type="dxa"/>
            <w:vAlign w:val="center"/>
          </w:tcPr>
          <w:p w14:paraId="122C2AB9" w14:textId="28613D7D"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514</w:t>
            </w:r>
          </w:p>
        </w:tc>
        <w:tc>
          <w:tcPr>
            <w:tcW w:w="3293" w:type="dxa"/>
            <w:tcBorders>
              <w:top w:val="nil"/>
              <w:left w:val="single" w:sz="4" w:space="0" w:color="auto"/>
              <w:bottom w:val="single" w:sz="4" w:space="0" w:color="auto"/>
              <w:right w:val="single" w:sz="4" w:space="0" w:color="auto"/>
            </w:tcBorders>
            <w:shd w:val="clear" w:color="auto" w:fill="auto"/>
            <w:vAlign w:val="center"/>
          </w:tcPr>
          <w:p w14:paraId="436FC5B0" w14:textId="76F86249"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w:t>
            </w:r>
            <w:r w:rsidRPr="00E36761">
              <w:rPr>
                <w:sz w:val="20"/>
                <w:szCs w:val="20"/>
              </w:rPr>
              <w:t xml:space="preserve"> Кряж</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1FFB98B" w14:textId="31DF8A33" w:rsidR="004354D7" w:rsidRPr="00E36761" w:rsidRDefault="004354D7" w:rsidP="004354D7">
            <w:pPr>
              <w:spacing w:line="280" w:lineRule="atLeast"/>
              <w:contextualSpacing/>
              <w:jc w:val="center"/>
              <w:rPr>
                <w:rFonts w:eastAsia="Calibri"/>
                <w:sz w:val="20"/>
                <w:szCs w:val="20"/>
                <w:lang w:eastAsia="en-US"/>
              </w:rPr>
            </w:pPr>
            <w:r w:rsidRPr="00E36761">
              <w:rPr>
                <w:sz w:val="20"/>
                <w:szCs w:val="20"/>
              </w:rPr>
              <w:t>1,764</w:t>
            </w:r>
          </w:p>
        </w:tc>
        <w:tc>
          <w:tcPr>
            <w:tcW w:w="2429" w:type="dxa"/>
            <w:vAlign w:val="center"/>
          </w:tcPr>
          <w:p w14:paraId="3A7DE3B6" w14:textId="67C58DC8"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0A958B45" w14:textId="20DD27E5"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60C9ADA" w14:textId="5F5047C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7E50C1BD" w14:textId="77777777" w:rsidTr="00C10B15">
        <w:trPr>
          <w:trHeight w:val="215"/>
        </w:trPr>
        <w:tc>
          <w:tcPr>
            <w:tcW w:w="539" w:type="dxa"/>
            <w:vAlign w:val="center"/>
          </w:tcPr>
          <w:p w14:paraId="1220E825" w14:textId="3580B376"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515</w:t>
            </w:r>
          </w:p>
        </w:tc>
        <w:tc>
          <w:tcPr>
            <w:tcW w:w="3293" w:type="dxa"/>
            <w:tcBorders>
              <w:top w:val="nil"/>
              <w:left w:val="single" w:sz="4" w:space="0" w:color="auto"/>
              <w:bottom w:val="single" w:sz="4" w:space="0" w:color="auto"/>
              <w:right w:val="single" w:sz="4" w:space="0" w:color="auto"/>
            </w:tcBorders>
            <w:shd w:val="clear" w:color="auto" w:fill="auto"/>
            <w:vAlign w:val="center"/>
          </w:tcPr>
          <w:p w14:paraId="1376875F" w14:textId="22DAC5F0"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w:t>
            </w:r>
            <w:r w:rsidRPr="00E36761">
              <w:rPr>
                <w:sz w:val="20"/>
                <w:szCs w:val="20"/>
              </w:rPr>
              <w:t xml:space="preserve"> Обакино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4533F644" w14:textId="3DE85A29" w:rsidR="004354D7" w:rsidRPr="00E36761" w:rsidRDefault="004354D7" w:rsidP="004354D7">
            <w:pPr>
              <w:spacing w:line="280" w:lineRule="atLeast"/>
              <w:contextualSpacing/>
              <w:jc w:val="center"/>
              <w:rPr>
                <w:rFonts w:eastAsia="Calibri"/>
                <w:sz w:val="20"/>
                <w:szCs w:val="20"/>
                <w:lang w:eastAsia="en-US"/>
              </w:rPr>
            </w:pPr>
            <w:r w:rsidRPr="00E36761">
              <w:rPr>
                <w:sz w:val="20"/>
                <w:szCs w:val="20"/>
              </w:rPr>
              <w:t>1,419</w:t>
            </w:r>
          </w:p>
        </w:tc>
        <w:tc>
          <w:tcPr>
            <w:tcW w:w="2429" w:type="dxa"/>
            <w:vAlign w:val="center"/>
          </w:tcPr>
          <w:p w14:paraId="757B75BA" w14:textId="15D7A5C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C605769" w14:textId="0D0040D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7060DEB" w14:textId="5DC4B87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1177E43F" w14:textId="77777777" w:rsidTr="00C10B15">
        <w:trPr>
          <w:trHeight w:val="215"/>
        </w:trPr>
        <w:tc>
          <w:tcPr>
            <w:tcW w:w="539" w:type="dxa"/>
            <w:vAlign w:val="center"/>
          </w:tcPr>
          <w:p w14:paraId="131333CE" w14:textId="2571818C"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516</w:t>
            </w:r>
          </w:p>
        </w:tc>
        <w:tc>
          <w:tcPr>
            <w:tcW w:w="3293" w:type="dxa"/>
            <w:tcBorders>
              <w:top w:val="nil"/>
              <w:left w:val="single" w:sz="4" w:space="0" w:color="auto"/>
              <w:bottom w:val="single" w:sz="4" w:space="0" w:color="auto"/>
              <w:right w:val="single" w:sz="4" w:space="0" w:color="auto"/>
            </w:tcBorders>
            <w:shd w:val="clear" w:color="auto" w:fill="auto"/>
            <w:vAlign w:val="center"/>
          </w:tcPr>
          <w:p w14:paraId="62B7145D" w14:textId="5EE4D1AB"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w:t>
            </w:r>
            <w:r w:rsidRPr="00E36761">
              <w:rPr>
                <w:sz w:val="20"/>
                <w:szCs w:val="20"/>
              </w:rPr>
              <w:t xml:space="preserve"> Заречье</w:t>
            </w:r>
          </w:p>
        </w:tc>
        <w:tc>
          <w:tcPr>
            <w:tcW w:w="1077" w:type="dxa"/>
            <w:tcBorders>
              <w:top w:val="nil"/>
              <w:left w:val="single" w:sz="4" w:space="0" w:color="auto"/>
              <w:bottom w:val="single" w:sz="4" w:space="0" w:color="auto"/>
              <w:right w:val="single" w:sz="4" w:space="0" w:color="auto"/>
            </w:tcBorders>
            <w:shd w:val="clear" w:color="auto" w:fill="auto"/>
            <w:vAlign w:val="center"/>
          </w:tcPr>
          <w:p w14:paraId="24952C46" w14:textId="0B4C6850" w:rsidR="004354D7" w:rsidRPr="00E36761" w:rsidRDefault="004354D7" w:rsidP="004354D7">
            <w:pPr>
              <w:spacing w:line="280" w:lineRule="atLeast"/>
              <w:contextualSpacing/>
              <w:jc w:val="center"/>
              <w:rPr>
                <w:rFonts w:eastAsia="Calibri"/>
                <w:sz w:val="20"/>
                <w:szCs w:val="20"/>
                <w:lang w:eastAsia="en-US"/>
              </w:rPr>
            </w:pPr>
            <w:r w:rsidRPr="00E36761">
              <w:rPr>
                <w:sz w:val="20"/>
                <w:szCs w:val="20"/>
              </w:rPr>
              <w:t>1,222</w:t>
            </w:r>
          </w:p>
        </w:tc>
        <w:tc>
          <w:tcPr>
            <w:tcW w:w="2429" w:type="dxa"/>
            <w:vAlign w:val="center"/>
          </w:tcPr>
          <w:p w14:paraId="09D02FE8" w14:textId="0D4A7AB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2CA8CC8" w14:textId="7D52740D"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F87A2A7" w14:textId="5F3B120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5171C105" w14:textId="77777777" w:rsidTr="00C10B15">
        <w:trPr>
          <w:trHeight w:val="215"/>
        </w:trPr>
        <w:tc>
          <w:tcPr>
            <w:tcW w:w="539" w:type="dxa"/>
            <w:vAlign w:val="center"/>
          </w:tcPr>
          <w:p w14:paraId="1F6BD63E" w14:textId="0E839CDF"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517</w:t>
            </w:r>
          </w:p>
        </w:tc>
        <w:tc>
          <w:tcPr>
            <w:tcW w:w="3293" w:type="dxa"/>
            <w:tcBorders>
              <w:top w:val="nil"/>
              <w:left w:val="single" w:sz="4" w:space="0" w:color="auto"/>
              <w:bottom w:val="single" w:sz="4" w:space="0" w:color="auto"/>
              <w:right w:val="single" w:sz="4" w:space="0" w:color="auto"/>
            </w:tcBorders>
            <w:shd w:val="clear" w:color="auto" w:fill="auto"/>
            <w:vAlign w:val="center"/>
          </w:tcPr>
          <w:p w14:paraId="0706BDA7" w14:textId="78307C53"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w:t>
            </w:r>
            <w:r w:rsidRPr="00E36761">
              <w:rPr>
                <w:sz w:val="20"/>
                <w:szCs w:val="20"/>
              </w:rPr>
              <w:t xml:space="preserve"> Омут</w:t>
            </w:r>
          </w:p>
        </w:tc>
        <w:tc>
          <w:tcPr>
            <w:tcW w:w="1077" w:type="dxa"/>
            <w:tcBorders>
              <w:top w:val="nil"/>
              <w:left w:val="single" w:sz="4" w:space="0" w:color="auto"/>
              <w:bottom w:val="single" w:sz="4" w:space="0" w:color="auto"/>
              <w:right w:val="single" w:sz="4" w:space="0" w:color="auto"/>
            </w:tcBorders>
            <w:shd w:val="clear" w:color="auto" w:fill="auto"/>
            <w:vAlign w:val="center"/>
          </w:tcPr>
          <w:p w14:paraId="28A65AD4" w14:textId="771E62CD" w:rsidR="004354D7" w:rsidRPr="00E36761" w:rsidRDefault="004354D7" w:rsidP="004354D7">
            <w:pPr>
              <w:spacing w:line="280" w:lineRule="atLeast"/>
              <w:contextualSpacing/>
              <w:jc w:val="center"/>
              <w:rPr>
                <w:rFonts w:eastAsia="Calibri"/>
                <w:sz w:val="20"/>
                <w:szCs w:val="20"/>
                <w:lang w:eastAsia="en-US"/>
              </w:rPr>
            </w:pPr>
            <w:r w:rsidRPr="00E36761">
              <w:rPr>
                <w:sz w:val="20"/>
                <w:szCs w:val="20"/>
              </w:rPr>
              <w:t>0,712</w:t>
            </w:r>
          </w:p>
        </w:tc>
        <w:tc>
          <w:tcPr>
            <w:tcW w:w="2429" w:type="dxa"/>
            <w:vAlign w:val="center"/>
          </w:tcPr>
          <w:p w14:paraId="10F74279" w14:textId="63C14CF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8BDCC0F" w14:textId="09B3126D"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44A4CD1" w14:textId="35D69FE3"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6703CE09" w14:textId="77777777" w:rsidTr="00C10B15">
        <w:trPr>
          <w:trHeight w:val="215"/>
        </w:trPr>
        <w:tc>
          <w:tcPr>
            <w:tcW w:w="539" w:type="dxa"/>
            <w:vAlign w:val="center"/>
          </w:tcPr>
          <w:p w14:paraId="75AEAB4B" w14:textId="6A25D5A6"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518</w:t>
            </w:r>
          </w:p>
        </w:tc>
        <w:tc>
          <w:tcPr>
            <w:tcW w:w="3293" w:type="dxa"/>
            <w:tcBorders>
              <w:top w:val="nil"/>
              <w:left w:val="single" w:sz="4" w:space="0" w:color="auto"/>
              <w:bottom w:val="single" w:sz="4" w:space="0" w:color="auto"/>
              <w:right w:val="single" w:sz="4" w:space="0" w:color="auto"/>
            </w:tcBorders>
            <w:shd w:val="clear" w:color="auto" w:fill="auto"/>
            <w:vAlign w:val="center"/>
          </w:tcPr>
          <w:p w14:paraId="48EE4D17" w14:textId="05C09B77"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w:t>
            </w:r>
            <w:r w:rsidRPr="00E36761">
              <w:rPr>
                <w:sz w:val="20"/>
                <w:szCs w:val="20"/>
              </w:rPr>
              <w:t xml:space="preserve"> Селиваново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7910341C" w14:textId="4918C918" w:rsidR="004354D7" w:rsidRPr="00E36761" w:rsidRDefault="004354D7" w:rsidP="004354D7">
            <w:pPr>
              <w:spacing w:line="280" w:lineRule="atLeast"/>
              <w:contextualSpacing/>
              <w:jc w:val="center"/>
              <w:rPr>
                <w:rFonts w:eastAsia="Calibri"/>
                <w:sz w:val="20"/>
                <w:szCs w:val="20"/>
                <w:lang w:eastAsia="en-US"/>
              </w:rPr>
            </w:pPr>
            <w:r w:rsidRPr="00E36761">
              <w:rPr>
                <w:sz w:val="20"/>
                <w:szCs w:val="20"/>
              </w:rPr>
              <w:t>0,995</w:t>
            </w:r>
          </w:p>
        </w:tc>
        <w:tc>
          <w:tcPr>
            <w:tcW w:w="2429" w:type="dxa"/>
            <w:vAlign w:val="center"/>
          </w:tcPr>
          <w:p w14:paraId="7DABFE52" w14:textId="56E785A5"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A487C36" w14:textId="0AFEE25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9D1F729" w14:textId="6F3CC298"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115AB6EF" w14:textId="77777777" w:rsidTr="00C10B15">
        <w:trPr>
          <w:trHeight w:val="215"/>
        </w:trPr>
        <w:tc>
          <w:tcPr>
            <w:tcW w:w="539" w:type="dxa"/>
            <w:vAlign w:val="center"/>
          </w:tcPr>
          <w:p w14:paraId="66798BEE" w14:textId="48823BD0"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519</w:t>
            </w:r>
          </w:p>
        </w:tc>
        <w:tc>
          <w:tcPr>
            <w:tcW w:w="3293" w:type="dxa"/>
            <w:tcBorders>
              <w:top w:val="nil"/>
              <w:left w:val="single" w:sz="4" w:space="0" w:color="auto"/>
              <w:bottom w:val="single" w:sz="4" w:space="0" w:color="auto"/>
              <w:right w:val="single" w:sz="4" w:space="0" w:color="auto"/>
            </w:tcBorders>
            <w:shd w:val="clear" w:color="auto" w:fill="auto"/>
            <w:vAlign w:val="center"/>
          </w:tcPr>
          <w:p w14:paraId="5FFA2205" w14:textId="09022F84"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w:t>
            </w:r>
            <w:r w:rsidRPr="00E36761">
              <w:rPr>
                <w:sz w:val="20"/>
                <w:szCs w:val="20"/>
              </w:rPr>
              <w:t xml:space="preserve"> Заверкино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19F7FDA0" w14:textId="33E59CD1" w:rsidR="004354D7" w:rsidRPr="00E36761" w:rsidRDefault="004354D7" w:rsidP="004354D7">
            <w:pPr>
              <w:spacing w:line="280" w:lineRule="atLeast"/>
              <w:contextualSpacing/>
              <w:jc w:val="center"/>
              <w:rPr>
                <w:rFonts w:eastAsia="Calibri"/>
                <w:sz w:val="20"/>
                <w:szCs w:val="20"/>
                <w:lang w:eastAsia="en-US"/>
              </w:rPr>
            </w:pPr>
            <w:r w:rsidRPr="00E36761">
              <w:rPr>
                <w:sz w:val="20"/>
                <w:szCs w:val="20"/>
              </w:rPr>
              <w:t>0,765</w:t>
            </w:r>
          </w:p>
        </w:tc>
        <w:tc>
          <w:tcPr>
            <w:tcW w:w="2429" w:type="dxa"/>
            <w:vAlign w:val="center"/>
          </w:tcPr>
          <w:p w14:paraId="59C99480" w14:textId="0ABDCAC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2552E73D" w14:textId="2E1A024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787DE8D9" w14:textId="36D51AA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090F6150" w14:textId="77777777" w:rsidTr="00C10B15">
        <w:trPr>
          <w:trHeight w:val="215"/>
        </w:trPr>
        <w:tc>
          <w:tcPr>
            <w:tcW w:w="539" w:type="dxa"/>
            <w:vAlign w:val="center"/>
          </w:tcPr>
          <w:p w14:paraId="139BE2D0" w14:textId="473D73BA"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520</w:t>
            </w:r>
          </w:p>
        </w:tc>
        <w:tc>
          <w:tcPr>
            <w:tcW w:w="3293" w:type="dxa"/>
            <w:tcBorders>
              <w:top w:val="nil"/>
              <w:left w:val="single" w:sz="4" w:space="0" w:color="auto"/>
              <w:bottom w:val="single" w:sz="4" w:space="0" w:color="auto"/>
              <w:right w:val="single" w:sz="4" w:space="0" w:color="auto"/>
            </w:tcBorders>
            <w:shd w:val="clear" w:color="auto" w:fill="auto"/>
            <w:vAlign w:val="center"/>
          </w:tcPr>
          <w:p w14:paraId="5E58F298" w14:textId="4C495A41" w:rsidR="004354D7" w:rsidRPr="00E36761" w:rsidRDefault="004354D7" w:rsidP="004354D7">
            <w:pPr>
              <w:spacing w:line="280" w:lineRule="atLeast"/>
              <w:ind w:right="227"/>
              <w:contextualSpacing/>
              <w:rPr>
                <w:rFonts w:eastAsia="Calibri"/>
                <w:sz w:val="20"/>
                <w:szCs w:val="20"/>
                <w:lang w:eastAsia="en-US"/>
              </w:rPr>
            </w:pPr>
            <w:r w:rsidRPr="00E36761">
              <w:rPr>
                <w:sz w:val="20"/>
                <w:szCs w:val="20"/>
              </w:rPr>
              <w:t>п</w:t>
            </w:r>
            <w:r>
              <w:rPr>
                <w:sz w:val="20"/>
                <w:szCs w:val="20"/>
              </w:rPr>
              <w:t xml:space="preserve">оселок </w:t>
            </w:r>
            <w:r w:rsidRPr="00E36761">
              <w:rPr>
                <w:sz w:val="20"/>
                <w:szCs w:val="20"/>
              </w:rPr>
              <w:t>Сармас</w:t>
            </w:r>
          </w:p>
        </w:tc>
        <w:tc>
          <w:tcPr>
            <w:tcW w:w="1077" w:type="dxa"/>
            <w:tcBorders>
              <w:top w:val="nil"/>
              <w:left w:val="single" w:sz="4" w:space="0" w:color="auto"/>
              <w:bottom w:val="single" w:sz="4" w:space="0" w:color="auto"/>
              <w:right w:val="single" w:sz="4" w:space="0" w:color="auto"/>
            </w:tcBorders>
            <w:shd w:val="clear" w:color="auto" w:fill="auto"/>
            <w:vAlign w:val="center"/>
          </w:tcPr>
          <w:p w14:paraId="155F916E" w14:textId="351858BD" w:rsidR="004354D7" w:rsidRPr="00E36761" w:rsidRDefault="004354D7" w:rsidP="004354D7">
            <w:pPr>
              <w:spacing w:line="280" w:lineRule="atLeast"/>
              <w:contextualSpacing/>
              <w:jc w:val="center"/>
              <w:rPr>
                <w:rFonts w:eastAsia="Calibri"/>
                <w:sz w:val="20"/>
                <w:szCs w:val="20"/>
                <w:lang w:eastAsia="en-US"/>
              </w:rPr>
            </w:pPr>
            <w:r w:rsidRPr="00E36761">
              <w:rPr>
                <w:sz w:val="20"/>
                <w:szCs w:val="20"/>
              </w:rPr>
              <w:t>2,717</w:t>
            </w:r>
          </w:p>
        </w:tc>
        <w:tc>
          <w:tcPr>
            <w:tcW w:w="2429" w:type="dxa"/>
            <w:vAlign w:val="center"/>
          </w:tcPr>
          <w:p w14:paraId="0E5AE522" w14:textId="02111E6F"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014F75B" w14:textId="65C93EA5"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4F624C21" w14:textId="7475343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51A70DE3" w14:textId="77777777" w:rsidTr="00C10B15">
        <w:trPr>
          <w:trHeight w:val="215"/>
        </w:trPr>
        <w:tc>
          <w:tcPr>
            <w:tcW w:w="539" w:type="dxa"/>
            <w:vAlign w:val="center"/>
          </w:tcPr>
          <w:p w14:paraId="267D1395" w14:textId="1B8D8642"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521</w:t>
            </w:r>
          </w:p>
        </w:tc>
        <w:tc>
          <w:tcPr>
            <w:tcW w:w="3293" w:type="dxa"/>
            <w:tcBorders>
              <w:top w:val="nil"/>
              <w:left w:val="single" w:sz="4" w:space="0" w:color="auto"/>
              <w:bottom w:val="single" w:sz="4" w:space="0" w:color="auto"/>
              <w:right w:val="single" w:sz="4" w:space="0" w:color="auto"/>
            </w:tcBorders>
            <w:shd w:val="clear" w:color="auto" w:fill="auto"/>
            <w:vAlign w:val="center"/>
          </w:tcPr>
          <w:p w14:paraId="2764FFEA" w14:textId="4F61A8AE" w:rsidR="004354D7" w:rsidRPr="00E36761" w:rsidRDefault="004354D7" w:rsidP="004354D7">
            <w:pPr>
              <w:spacing w:line="280" w:lineRule="atLeast"/>
              <w:ind w:right="227"/>
              <w:contextualSpacing/>
              <w:rPr>
                <w:rFonts w:eastAsia="Calibri"/>
                <w:sz w:val="20"/>
                <w:szCs w:val="20"/>
                <w:lang w:eastAsia="en-US"/>
              </w:rPr>
            </w:pPr>
            <w:r w:rsidRPr="00E36761">
              <w:rPr>
                <w:sz w:val="20"/>
                <w:szCs w:val="20"/>
              </w:rPr>
              <w:t>п</w:t>
            </w:r>
            <w:r>
              <w:rPr>
                <w:sz w:val="20"/>
                <w:szCs w:val="20"/>
              </w:rPr>
              <w:t xml:space="preserve">оселок </w:t>
            </w:r>
            <w:r w:rsidRPr="00E36761">
              <w:rPr>
                <w:sz w:val="20"/>
                <w:szCs w:val="20"/>
              </w:rPr>
              <w:t>Сармас, ул</w:t>
            </w:r>
            <w:r>
              <w:rPr>
                <w:sz w:val="20"/>
                <w:szCs w:val="20"/>
              </w:rPr>
              <w:t xml:space="preserve">ица </w:t>
            </w:r>
            <w:r w:rsidRPr="00E36761">
              <w:rPr>
                <w:sz w:val="20"/>
                <w:szCs w:val="20"/>
              </w:rPr>
              <w:t>Заречная</w:t>
            </w:r>
          </w:p>
        </w:tc>
        <w:tc>
          <w:tcPr>
            <w:tcW w:w="1077" w:type="dxa"/>
            <w:tcBorders>
              <w:top w:val="nil"/>
              <w:left w:val="single" w:sz="4" w:space="0" w:color="auto"/>
              <w:bottom w:val="single" w:sz="4" w:space="0" w:color="auto"/>
              <w:right w:val="single" w:sz="4" w:space="0" w:color="auto"/>
            </w:tcBorders>
            <w:shd w:val="clear" w:color="auto" w:fill="auto"/>
            <w:vAlign w:val="center"/>
          </w:tcPr>
          <w:p w14:paraId="68BA841B" w14:textId="7090EEC1" w:rsidR="004354D7" w:rsidRPr="00E36761" w:rsidRDefault="004354D7" w:rsidP="004354D7">
            <w:pPr>
              <w:spacing w:line="280" w:lineRule="atLeast"/>
              <w:contextualSpacing/>
              <w:jc w:val="center"/>
              <w:rPr>
                <w:rFonts w:eastAsia="Calibri"/>
                <w:sz w:val="20"/>
                <w:szCs w:val="20"/>
                <w:lang w:eastAsia="en-US"/>
              </w:rPr>
            </w:pPr>
            <w:r w:rsidRPr="00E36761">
              <w:rPr>
                <w:sz w:val="20"/>
                <w:szCs w:val="20"/>
              </w:rPr>
              <w:t>0,702</w:t>
            </w:r>
          </w:p>
        </w:tc>
        <w:tc>
          <w:tcPr>
            <w:tcW w:w="2429" w:type="dxa"/>
            <w:vAlign w:val="center"/>
          </w:tcPr>
          <w:p w14:paraId="566AE051" w14:textId="03245043"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D2C5B77" w14:textId="2327CE6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09BDCE7C" w14:textId="49269B91"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4920E5D6" w14:textId="77777777" w:rsidTr="00C10B15">
        <w:trPr>
          <w:trHeight w:val="215"/>
        </w:trPr>
        <w:tc>
          <w:tcPr>
            <w:tcW w:w="539" w:type="dxa"/>
            <w:vAlign w:val="center"/>
          </w:tcPr>
          <w:p w14:paraId="40791378" w14:textId="1F6443BB"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522</w:t>
            </w:r>
          </w:p>
        </w:tc>
        <w:tc>
          <w:tcPr>
            <w:tcW w:w="3293" w:type="dxa"/>
            <w:tcBorders>
              <w:top w:val="nil"/>
              <w:left w:val="single" w:sz="4" w:space="0" w:color="auto"/>
              <w:bottom w:val="single" w:sz="4" w:space="0" w:color="auto"/>
              <w:right w:val="single" w:sz="4" w:space="0" w:color="auto"/>
            </w:tcBorders>
            <w:shd w:val="clear" w:color="auto" w:fill="auto"/>
            <w:vAlign w:val="center"/>
          </w:tcPr>
          <w:p w14:paraId="7FECBF94" w14:textId="692AD919"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w:t>
            </w:r>
            <w:r w:rsidRPr="00E36761">
              <w:rPr>
                <w:sz w:val="20"/>
                <w:szCs w:val="20"/>
              </w:rPr>
              <w:t xml:space="preserve"> Гора</w:t>
            </w:r>
          </w:p>
        </w:tc>
        <w:tc>
          <w:tcPr>
            <w:tcW w:w="1077" w:type="dxa"/>
            <w:tcBorders>
              <w:top w:val="nil"/>
              <w:left w:val="single" w:sz="4" w:space="0" w:color="auto"/>
              <w:bottom w:val="single" w:sz="4" w:space="0" w:color="auto"/>
              <w:right w:val="single" w:sz="4" w:space="0" w:color="auto"/>
            </w:tcBorders>
            <w:shd w:val="clear" w:color="auto" w:fill="auto"/>
            <w:vAlign w:val="center"/>
          </w:tcPr>
          <w:p w14:paraId="387E7A91" w14:textId="2BD7829A" w:rsidR="004354D7" w:rsidRPr="00E36761" w:rsidRDefault="004354D7" w:rsidP="004354D7">
            <w:pPr>
              <w:spacing w:line="280" w:lineRule="atLeast"/>
              <w:contextualSpacing/>
              <w:jc w:val="center"/>
              <w:rPr>
                <w:rFonts w:eastAsia="Calibri"/>
                <w:sz w:val="20"/>
                <w:szCs w:val="20"/>
                <w:lang w:eastAsia="en-US"/>
              </w:rPr>
            </w:pPr>
            <w:r w:rsidRPr="00E36761">
              <w:rPr>
                <w:sz w:val="20"/>
                <w:szCs w:val="20"/>
              </w:rPr>
              <w:t>0,237</w:t>
            </w:r>
          </w:p>
        </w:tc>
        <w:tc>
          <w:tcPr>
            <w:tcW w:w="2429" w:type="dxa"/>
            <w:vAlign w:val="center"/>
          </w:tcPr>
          <w:p w14:paraId="6730D26F" w14:textId="05BA24B7"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705CA49" w14:textId="511F40F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42E23D2" w14:textId="370D392D"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19A387BC" w14:textId="77777777" w:rsidTr="00C10B15">
        <w:trPr>
          <w:trHeight w:val="215"/>
        </w:trPr>
        <w:tc>
          <w:tcPr>
            <w:tcW w:w="539" w:type="dxa"/>
            <w:vAlign w:val="center"/>
          </w:tcPr>
          <w:p w14:paraId="4B1FF555" w14:textId="648727C9"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523</w:t>
            </w:r>
          </w:p>
        </w:tc>
        <w:tc>
          <w:tcPr>
            <w:tcW w:w="3293" w:type="dxa"/>
            <w:tcBorders>
              <w:top w:val="nil"/>
              <w:left w:val="single" w:sz="4" w:space="0" w:color="auto"/>
              <w:bottom w:val="single" w:sz="4" w:space="0" w:color="auto"/>
              <w:right w:val="single" w:sz="4" w:space="0" w:color="auto"/>
            </w:tcBorders>
            <w:shd w:val="clear" w:color="auto" w:fill="auto"/>
            <w:vAlign w:val="center"/>
          </w:tcPr>
          <w:p w14:paraId="24138F67" w14:textId="11573237" w:rsidR="004354D7" w:rsidRPr="00E36761" w:rsidRDefault="004354D7" w:rsidP="004354D7">
            <w:pPr>
              <w:spacing w:line="280" w:lineRule="atLeast"/>
              <w:ind w:right="227"/>
              <w:contextualSpacing/>
              <w:rPr>
                <w:rFonts w:eastAsia="Calibri"/>
                <w:sz w:val="20"/>
                <w:szCs w:val="20"/>
                <w:lang w:eastAsia="en-US"/>
              </w:rPr>
            </w:pPr>
            <w:r>
              <w:rPr>
                <w:sz w:val="20"/>
                <w:szCs w:val="20"/>
              </w:rPr>
              <w:t>деревня</w:t>
            </w:r>
            <w:r w:rsidRPr="00E36761">
              <w:rPr>
                <w:sz w:val="20"/>
                <w:szCs w:val="20"/>
              </w:rPr>
              <w:t xml:space="preserve"> Казарино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1D712DE0" w14:textId="592E2AAA" w:rsidR="004354D7" w:rsidRPr="00E36761" w:rsidRDefault="004354D7" w:rsidP="004354D7">
            <w:pPr>
              <w:spacing w:line="280" w:lineRule="atLeast"/>
              <w:contextualSpacing/>
              <w:jc w:val="center"/>
              <w:rPr>
                <w:rFonts w:eastAsia="Calibri"/>
                <w:sz w:val="20"/>
                <w:szCs w:val="20"/>
                <w:lang w:eastAsia="en-US"/>
              </w:rPr>
            </w:pPr>
            <w:r w:rsidRPr="00E36761">
              <w:rPr>
                <w:sz w:val="20"/>
                <w:szCs w:val="20"/>
              </w:rPr>
              <w:t>0,820</w:t>
            </w:r>
          </w:p>
        </w:tc>
        <w:tc>
          <w:tcPr>
            <w:tcW w:w="2429" w:type="dxa"/>
            <w:vAlign w:val="center"/>
          </w:tcPr>
          <w:p w14:paraId="19F99A7B" w14:textId="5B27AEE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7A82BB1" w14:textId="1C6E748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9A0D1F6" w14:textId="5479C60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6316C7AE" w14:textId="77777777" w:rsidTr="00C10B15">
        <w:trPr>
          <w:trHeight w:val="215"/>
        </w:trPr>
        <w:tc>
          <w:tcPr>
            <w:tcW w:w="539" w:type="dxa"/>
            <w:vAlign w:val="center"/>
          </w:tcPr>
          <w:p w14:paraId="204451FA" w14:textId="300E3578" w:rsidR="004354D7" w:rsidRDefault="004354D7" w:rsidP="004354D7">
            <w:pPr>
              <w:spacing w:line="280" w:lineRule="atLeast"/>
              <w:contextualSpacing/>
              <w:rPr>
                <w:rFonts w:eastAsia="Calibri"/>
                <w:sz w:val="20"/>
                <w:szCs w:val="20"/>
                <w:lang w:eastAsia="en-US"/>
              </w:rPr>
            </w:pPr>
            <w:r>
              <w:rPr>
                <w:rFonts w:eastAsia="Calibri"/>
                <w:sz w:val="20"/>
                <w:szCs w:val="20"/>
                <w:lang w:eastAsia="en-US"/>
              </w:rPr>
              <w:t>524</w:t>
            </w:r>
          </w:p>
        </w:tc>
        <w:tc>
          <w:tcPr>
            <w:tcW w:w="3293" w:type="dxa"/>
            <w:tcBorders>
              <w:top w:val="nil"/>
              <w:left w:val="single" w:sz="4" w:space="0" w:color="auto"/>
              <w:bottom w:val="single" w:sz="4" w:space="0" w:color="auto"/>
              <w:right w:val="single" w:sz="4" w:space="0" w:color="auto"/>
            </w:tcBorders>
            <w:shd w:val="clear" w:color="auto" w:fill="auto"/>
            <w:vAlign w:val="center"/>
          </w:tcPr>
          <w:p w14:paraId="7809A694" w14:textId="5EAF941F" w:rsidR="004354D7" w:rsidRPr="00E36761" w:rsidRDefault="004354D7" w:rsidP="004354D7">
            <w:pPr>
              <w:spacing w:line="280" w:lineRule="atLeast"/>
              <w:ind w:right="227"/>
              <w:contextualSpacing/>
              <w:rPr>
                <w:rFonts w:eastAsia="Calibri"/>
                <w:sz w:val="20"/>
                <w:szCs w:val="20"/>
                <w:lang w:eastAsia="en-US"/>
              </w:rPr>
            </w:pPr>
            <w:r w:rsidRPr="00E36761">
              <w:rPr>
                <w:sz w:val="20"/>
                <w:szCs w:val="20"/>
              </w:rPr>
              <w:t>с</w:t>
            </w:r>
            <w:r>
              <w:rPr>
                <w:sz w:val="20"/>
                <w:szCs w:val="20"/>
              </w:rPr>
              <w:t xml:space="preserve">ело </w:t>
            </w:r>
            <w:r w:rsidRPr="00E36761">
              <w:rPr>
                <w:sz w:val="20"/>
                <w:szCs w:val="20"/>
              </w:rPr>
              <w:t>Светица</w:t>
            </w:r>
          </w:p>
        </w:tc>
        <w:tc>
          <w:tcPr>
            <w:tcW w:w="1077" w:type="dxa"/>
            <w:tcBorders>
              <w:top w:val="nil"/>
              <w:left w:val="single" w:sz="4" w:space="0" w:color="auto"/>
              <w:bottom w:val="single" w:sz="4" w:space="0" w:color="auto"/>
              <w:right w:val="single" w:sz="4" w:space="0" w:color="auto"/>
            </w:tcBorders>
            <w:shd w:val="clear" w:color="auto" w:fill="auto"/>
            <w:vAlign w:val="center"/>
          </w:tcPr>
          <w:p w14:paraId="254875E7" w14:textId="10D25A55" w:rsidR="004354D7" w:rsidRPr="00E36761" w:rsidRDefault="004354D7" w:rsidP="004354D7">
            <w:pPr>
              <w:spacing w:line="280" w:lineRule="atLeast"/>
              <w:contextualSpacing/>
              <w:jc w:val="center"/>
              <w:rPr>
                <w:rFonts w:eastAsia="Calibri"/>
                <w:sz w:val="20"/>
                <w:szCs w:val="20"/>
                <w:lang w:eastAsia="en-US"/>
              </w:rPr>
            </w:pPr>
            <w:r w:rsidRPr="00E36761">
              <w:rPr>
                <w:sz w:val="20"/>
                <w:szCs w:val="20"/>
              </w:rPr>
              <w:t>2,102</w:t>
            </w:r>
          </w:p>
        </w:tc>
        <w:tc>
          <w:tcPr>
            <w:tcW w:w="2429" w:type="dxa"/>
            <w:vAlign w:val="center"/>
          </w:tcPr>
          <w:p w14:paraId="67DFD564" w14:textId="70E02606"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10A3932" w14:textId="621FA864"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040DACD" w14:textId="738BFA0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4B193ABE" w14:textId="77777777" w:rsidTr="00AC51F3">
        <w:trPr>
          <w:trHeight w:val="215"/>
        </w:trPr>
        <w:tc>
          <w:tcPr>
            <w:tcW w:w="539" w:type="dxa"/>
            <w:vAlign w:val="center"/>
          </w:tcPr>
          <w:p w14:paraId="6043D562" w14:textId="3C403411"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525</w:t>
            </w:r>
          </w:p>
        </w:tc>
        <w:tc>
          <w:tcPr>
            <w:tcW w:w="3293" w:type="dxa"/>
            <w:tcBorders>
              <w:top w:val="nil"/>
              <w:left w:val="single" w:sz="4" w:space="0" w:color="auto"/>
              <w:bottom w:val="single" w:sz="4" w:space="0" w:color="auto"/>
              <w:right w:val="single" w:sz="4" w:space="0" w:color="auto"/>
            </w:tcBorders>
            <w:shd w:val="clear" w:color="auto" w:fill="auto"/>
            <w:vAlign w:val="center"/>
          </w:tcPr>
          <w:p w14:paraId="255E032B" w14:textId="3F640662"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Куфтино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22AC580C" w14:textId="6A94D2E3" w:rsidR="004354D7" w:rsidRPr="006B00A8" w:rsidRDefault="004354D7" w:rsidP="004354D7">
            <w:pPr>
              <w:spacing w:line="280" w:lineRule="atLeast"/>
              <w:contextualSpacing/>
              <w:jc w:val="center"/>
              <w:rPr>
                <w:rFonts w:eastAsia="Calibri"/>
                <w:sz w:val="20"/>
                <w:szCs w:val="20"/>
                <w:lang w:eastAsia="en-US"/>
              </w:rPr>
            </w:pPr>
            <w:r>
              <w:rPr>
                <w:sz w:val="20"/>
                <w:szCs w:val="20"/>
              </w:rPr>
              <w:t>0,870</w:t>
            </w:r>
          </w:p>
        </w:tc>
        <w:tc>
          <w:tcPr>
            <w:tcW w:w="2429" w:type="dxa"/>
            <w:vAlign w:val="center"/>
          </w:tcPr>
          <w:p w14:paraId="48BA8C84" w14:textId="46B59BD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7AD7AB9" w14:textId="40289F7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1549CBB9" w14:textId="71795531"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2028E8A2" w14:textId="77777777" w:rsidTr="00AC51F3">
        <w:trPr>
          <w:trHeight w:val="215"/>
        </w:trPr>
        <w:tc>
          <w:tcPr>
            <w:tcW w:w="539" w:type="dxa"/>
            <w:vAlign w:val="center"/>
          </w:tcPr>
          <w:p w14:paraId="1896D983" w14:textId="5A63DA92"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526</w:t>
            </w:r>
          </w:p>
        </w:tc>
        <w:tc>
          <w:tcPr>
            <w:tcW w:w="3293" w:type="dxa"/>
            <w:tcBorders>
              <w:top w:val="nil"/>
              <w:left w:val="single" w:sz="4" w:space="0" w:color="auto"/>
              <w:bottom w:val="single" w:sz="4" w:space="0" w:color="auto"/>
              <w:right w:val="single" w:sz="4" w:space="0" w:color="auto"/>
            </w:tcBorders>
            <w:shd w:val="clear" w:color="auto" w:fill="auto"/>
            <w:vAlign w:val="center"/>
          </w:tcPr>
          <w:p w14:paraId="6E232A37" w14:textId="3E6692C6"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Бяково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56175F97" w14:textId="6A6B2BE6" w:rsidR="004354D7" w:rsidRPr="006B00A8" w:rsidRDefault="004354D7" w:rsidP="004354D7">
            <w:pPr>
              <w:spacing w:line="280" w:lineRule="atLeast"/>
              <w:contextualSpacing/>
              <w:jc w:val="center"/>
              <w:rPr>
                <w:rFonts w:eastAsia="Calibri"/>
                <w:sz w:val="20"/>
                <w:szCs w:val="20"/>
                <w:lang w:eastAsia="en-US"/>
              </w:rPr>
            </w:pPr>
            <w:r>
              <w:rPr>
                <w:sz w:val="20"/>
                <w:szCs w:val="20"/>
              </w:rPr>
              <w:t>0,910</w:t>
            </w:r>
          </w:p>
        </w:tc>
        <w:tc>
          <w:tcPr>
            <w:tcW w:w="2429" w:type="dxa"/>
            <w:vAlign w:val="center"/>
          </w:tcPr>
          <w:p w14:paraId="59BAF500" w14:textId="56C619E8"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455F656" w14:textId="08DCC2B6"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0D82C51" w14:textId="1826630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348A139F" w14:textId="77777777" w:rsidTr="00AC51F3">
        <w:trPr>
          <w:trHeight w:val="215"/>
        </w:trPr>
        <w:tc>
          <w:tcPr>
            <w:tcW w:w="539" w:type="dxa"/>
            <w:vAlign w:val="center"/>
          </w:tcPr>
          <w:p w14:paraId="4F11A37D" w14:textId="79AC484B"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527</w:t>
            </w:r>
          </w:p>
        </w:tc>
        <w:tc>
          <w:tcPr>
            <w:tcW w:w="3293" w:type="dxa"/>
            <w:tcBorders>
              <w:top w:val="nil"/>
              <w:left w:val="single" w:sz="4" w:space="0" w:color="auto"/>
              <w:bottom w:val="single" w:sz="4" w:space="0" w:color="auto"/>
              <w:right w:val="single" w:sz="4" w:space="0" w:color="auto"/>
            </w:tcBorders>
            <w:shd w:val="clear" w:color="auto" w:fill="auto"/>
            <w:vAlign w:val="center"/>
          </w:tcPr>
          <w:p w14:paraId="72B9CF52" w14:textId="331D589C"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Захарово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5D535F9E" w14:textId="2C8003CD" w:rsidR="004354D7" w:rsidRPr="006B00A8" w:rsidRDefault="004354D7" w:rsidP="004354D7">
            <w:pPr>
              <w:spacing w:line="280" w:lineRule="atLeast"/>
              <w:contextualSpacing/>
              <w:jc w:val="center"/>
              <w:rPr>
                <w:rFonts w:eastAsia="Calibri"/>
                <w:sz w:val="20"/>
                <w:szCs w:val="20"/>
                <w:lang w:eastAsia="en-US"/>
              </w:rPr>
            </w:pPr>
            <w:r>
              <w:rPr>
                <w:sz w:val="20"/>
                <w:szCs w:val="20"/>
              </w:rPr>
              <w:t>0,620</w:t>
            </w:r>
          </w:p>
        </w:tc>
        <w:tc>
          <w:tcPr>
            <w:tcW w:w="2429" w:type="dxa"/>
            <w:vAlign w:val="center"/>
          </w:tcPr>
          <w:p w14:paraId="628820B7" w14:textId="13B21C7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B5BF109" w14:textId="32FB1D6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13AB6F8" w14:textId="66A300C1"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1D71ABAC" w14:textId="77777777" w:rsidTr="00AC51F3">
        <w:trPr>
          <w:trHeight w:val="215"/>
        </w:trPr>
        <w:tc>
          <w:tcPr>
            <w:tcW w:w="539" w:type="dxa"/>
            <w:vAlign w:val="center"/>
          </w:tcPr>
          <w:p w14:paraId="078BB2B4" w14:textId="22C1A29A"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528</w:t>
            </w:r>
          </w:p>
        </w:tc>
        <w:tc>
          <w:tcPr>
            <w:tcW w:w="3293" w:type="dxa"/>
            <w:tcBorders>
              <w:top w:val="nil"/>
              <w:left w:val="single" w:sz="4" w:space="0" w:color="auto"/>
              <w:bottom w:val="single" w:sz="4" w:space="0" w:color="auto"/>
              <w:right w:val="single" w:sz="4" w:space="0" w:color="auto"/>
            </w:tcBorders>
            <w:shd w:val="clear" w:color="auto" w:fill="auto"/>
            <w:vAlign w:val="center"/>
          </w:tcPr>
          <w:p w14:paraId="1553505A" w14:textId="6B6C3465"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Некипелово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383E3F93" w14:textId="461EA2DE" w:rsidR="004354D7" w:rsidRPr="006B00A8" w:rsidRDefault="004354D7" w:rsidP="004354D7">
            <w:pPr>
              <w:spacing w:line="280" w:lineRule="atLeast"/>
              <w:contextualSpacing/>
              <w:jc w:val="center"/>
              <w:rPr>
                <w:rFonts w:eastAsia="Calibri"/>
                <w:sz w:val="20"/>
                <w:szCs w:val="20"/>
                <w:lang w:eastAsia="en-US"/>
              </w:rPr>
            </w:pPr>
            <w:r>
              <w:rPr>
                <w:sz w:val="20"/>
                <w:szCs w:val="20"/>
              </w:rPr>
              <w:t>1,120</w:t>
            </w:r>
          </w:p>
        </w:tc>
        <w:tc>
          <w:tcPr>
            <w:tcW w:w="2429" w:type="dxa"/>
            <w:vAlign w:val="center"/>
          </w:tcPr>
          <w:p w14:paraId="4719AAB1" w14:textId="62987F1A"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EB61C4C" w14:textId="0F50E3C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6B685AD6" w14:textId="2D3F599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56EE08DD" w14:textId="77777777" w:rsidTr="00AC51F3">
        <w:trPr>
          <w:trHeight w:val="215"/>
        </w:trPr>
        <w:tc>
          <w:tcPr>
            <w:tcW w:w="539" w:type="dxa"/>
            <w:vAlign w:val="center"/>
          </w:tcPr>
          <w:p w14:paraId="15FAD354" w14:textId="2D9EF335"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529</w:t>
            </w:r>
          </w:p>
        </w:tc>
        <w:tc>
          <w:tcPr>
            <w:tcW w:w="3293" w:type="dxa"/>
            <w:tcBorders>
              <w:top w:val="nil"/>
              <w:left w:val="single" w:sz="4" w:space="0" w:color="auto"/>
              <w:bottom w:val="single" w:sz="4" w:space="0" w:color="auto"/>
              <w:right w:val="single" w:sz="4" w:space="0" w:color="auto"/>
            </w:tcBorders>
            <w:shd w:val="clear" w:color="auto" w:fill="auto"/>
            <w:vAlign w:val="center"/>
          </w:tcPr>
          <w:p w14:paraId="528A060C" w14:textId="50A68D80"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Токарево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1416CD9C" w14:textId="205AFEDC" w:rsidR="004354D7" w:rsidRPr="006B00A8" w:rsidRDefault="004354D7" w:rsidP="004354D7">
            <w:pPr>
              <w:spacing w:line="280" w:lineRule="atLeast"/>
              <w:contextualSpacing/>
              <w:jc w:val="center"/>
              <w:rPr>
                <w:rFonts w:eastAsia="Calibri"/>
                <w:sz w:val="20"/>
                <w:szCs w:val="20"/>
                <w:lang w:eastAsia="en-US"/>
              </w:rPr>
            </w:pPr>
            <w:r>
              <w:rPr>
                <w:sz w:val="20"/>
                <w:szCs w:val="20"/>
              </w:rPr>
              <w:t>1,338</w:t>
            </w:r>
          </w:p>
        </w:tc>
        <w:tc>
          <w:tcPr>
            <w:tcW w:w="2429" w:type="dxa"/>
            <w:vAlign w:val="center"/>
          </w:tcPr>
          <w:p w14:paraId="49DA8594" w14:textId="725D630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5F436989" w14:textId="03ABF316"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834A6C1" w14:textId="76993EA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47BBFE9E" w14:textId="77777777" w:rsidTr="00AC51F3">
        <w:trPr>
          <w:trHeight w:val="215"/>
        </w:trPr>
        <w:tc>
          <w:tcPr>
            <w:tcW w:w="539" w:type="dxa"/>
            <w:vAlign w:val="center"/>
          </w:tcPr>
          <w:p w14:paraId="20029C1A" w14:textId="6299F50F"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530</w:t>
            </w:r>
          </w:p>
        </w:tc>
        <w:tc>
          <w:tcPr>
            <w:tcW w:w="3293" w:type="dxa"/>
            <w:tcBorders>
              <w:top w:val="nil"/>
              <w:left w:val="single" w:sz="4" w:space="0" w:color="auto"/>
              <w:bottom w:val="single" w:sz="4" w:space="0" w:color="auto"/>
              <w:right w:val="single" w:sz="4" w:space="0" w:color="auto"/>
            </w:tcBorders>
            <w:shd w:val="clear" w:color="auto" w:fill="auto"/>
            <w:vAlign w:val="center"/>
          </w:tcPr>
          <w:p w14:paraId="1F2B533C" w14:textId="02845D4A"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Нижняя Лукина Гора</w:t>
            </w:r>
          </w:p>
        </w:tc>
        <w:tc>
          <w:tcPr>
            <w:tcW w:w="1077" w:type="dxa"/>
            <w:tcBorders>
              <w:top w:val="nil"/>
              <w:left w:val="single" w:sz="4" w:space="0" w:color="auto"/>
              <w:bottom w:val="single" w:sz="4" w:space="0" w:color="auto"/>
              <w:right w:val="single" w:sz="4" w:space="0" w:color="auto"/>
            </w:tcBorders>
            <w:shd w:val="clear" w:color="auto" w:fill="auto"/>
            <w:vAlign w:val="center"/>
          </w:tcPr>
          <w:p w14:paraId="5C24EAB4" w14:textId="5DEFFA16" w:rsidR="004354D7" w:rsidRPr="006B00A8" w:rsidRDefault="004354D7" w:rsidP="004354D7">
            <w:pPr>
              <w:spacing w:line="280" w:lineRule="atLeast"/>
              <w:contextualSpacing/>
              <w:jc w:val="center"/>
              <w:rPr>
                <w:rFonts w:eastAsia="Calibri"/>
                <w:sz w:val="20"/>
                <w:szCs w:val="20"/>
                <w:lang w:eastAsia="en-US"/>
              </w:rPr>
            </w:pPr>
            <w:r>
              <w:rPr>
                <w:sz w:val="20"/>
                <w:szCs w:val="20"/>
              </w:rPr>
              <w:t>0,746</w:t>
            </w:r>
          </w:p>
        </w:tc>
        <w:tc>
          <w:tcPr>
            <w:tcW w:w="2429" w:type="dxa"/>
            <w:vAlign w:val="center"/>
          </w:tcPr>
          <w:p w14:paraId="0F4CE74A" w14:textId="700648B6"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1451CAF1" w14:textId="3C20749D"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0E336DA" w14:textId="442686AC"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50FB47C2" w14:textId="77777777" w:rsidTr="00AC51F3">
        <w:trPr>
          <w:trHeight w:val="215"/>
        </w:trPr>
        <w:tc>
          <w:tcPr>
            <w:tcW w:w="539" w:type="dxa"/>
            <w:vAlign w:val="center"/>
          </w:tcPr>
          <w:p w14:paraId="40EC8B84" w14:textId="6480AEBC"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531</w:t>
            </w:r>
          </w:p>
        </w:tc>
        <w:tc>
          <w:tcPr>
            <w:tcW w:w="3293" w:type="dxa"/>
            <w:tcBorders>
              <w:top w:val="nil"/>
              <w:left w:val="single" w:sz="4" w:space="0" w:color="auto"/>
              <w:bottom w:val="single" w:sz="4" w:space="0" w:color="auto"/>
              <w:right w:val="single" w:sz="4" w:space="0" w:color="auto"/>
            </w:tcBorders>
            <w:shd w:val="clear" w:color="auto" w:fill="auto"/>
            <w:vAlign w:val="center"/>
          </w:tcPr>
          <w:p w14:paraId="4DB12357" w14:textId="2B8EF447"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Холка</w:t>
            </w:r>
          </w:p>
        </w:tc>
        <w:tc>
          <w:tcPr>
            <w:tcW w:w="1077" w:type="dxa"/>
            <w:tcBorders>
              <w:top w:val="nil"/>
              <w:left w:val="single" w:sz="4" w:space="0" w:color="auto"/>
              <w:bottom w:val="single" w:sz="4" w:space="0" w:color="auto"/>
              <w:right w:val="single" w:sz="4" w:space="0" w:color="auto"/>
            </w:tcBorders>
            <w:shd w:val="clear" w:color="auto" w:fill="auto"/>
            <w:vAlign w:val="center"/>
          </w:tcPr>
          <w:p w14:paraId="1FA59906" w14:textId="5A5A18B9" w:rsidR="004354D7" w:rsidRPr="006B00A8" w:rsidRDefault="004354D7" w:rsidP="004354D7">
            <w:pPr>
              <w:spacing w:line="280" w:lineRule="atLeast"/>
              <w:contextualSpacing/>
              <w:jc w:val="center"/>
              <w:rPr>
                <w:rFonts w:eastAsia="Calibri"/>
                <w:sz w:val="20"/>
                <w:szCs w:val="20"/>
                <w:lang w:eastAsia="en-US"/>
              </w:rPr>
            </w:pPr>
            <w:r>
              <w:rPr>
                <w:sz w:val="20"/>
                <w:szCs w:val="20"/>
              </w:rPr>
              <w:t>1,190</w:t>
            </w:r>
          </w:p>
        </w:tc>
        <w:tc>
          <w:tcPr>
            <w:tcW w:w="2429" w:type="dxa"/>
            <w:vAlign w:val="center"/>
          </w:tcPr>
          <w:p w14:paraId="2EEC3B8B" w14:textId="150953F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37B51E76" w14:textId="21E62E20"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A5E5BFA" w14:textId="168458D8"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326A3A0E" w14:textId="77777777" w:rsidTr="00AC51F3">
        <w:trPr>
          <w:trHeight w:val="215"/>
        </w:trPr>
        <w:tc>
          <w:tcPr>
            <w:tcW w:w="539" w:type="dxa"/>
            <w:vAlign w:val="center"/>
          </w:tcPr>
          <w:p w14:paraId="6E0BB2CC" w14:textId="39206B92"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532</w:t>
            </w:r>
          </w:p>
        </w:tc>
        <w:tc>
          <w:tcPr>
            <w:tcW w:w="3293" w:type="dxa"/>
            <w:tcBorders>
              <w:top w:val="nil"/>
              <w:left w:val="single" w:sz="4" w:space="0" w:color="auto"/>
              <w:bottom w:val="single" w:sz="4" w:space="0" w:color="auto"/>
              <w:right w:val="single" w:sz="4" w:space="0" w:color="auto"/>
            </w:tcBorders>
            <w:shd w:val="clear" w:color="auto" w:fill="auto"/>
            <w:vAlign w:val="center"/>
          </w:tcPr>
          <w:p w14:paraId="51D72C34" w14:textId="3929E672"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Григорово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46C7968A" w14:textId="4D735F47" w:rsidR="004354D7" w:rsidRPr="006B00A8" w:rsidRDefault="004354D7" w:rsidP="004354D7">
            <w:pPr>
              <w:spacing w:line="280" w:lineRule="atLeast"/>
              <w:contextualSpacing/>
              <w:jc w:val="center"/>
              <w:rPr>
                <w:rFonts w:eastAsia="Calibri"/>
                <w:sz w:val="20"/>
                <w:szCs w:val="20"/>
                <w:lang w:eastAsia="en-US"/>
              </w:rPr>
            </w:pPr>
            <w:r>
              <w:rPr>
                <w:sz w:val="20"/>
                <w:szCs w:val="20"/>
              </w:rPr>
              <w:t>0,460</w:t>
            </w:r>
          </w:p>
        </w:tc>
        <w:tc>
          <w:tcPr>
            <w:tcW w:w="2429" w:type="dxa"/>
            <w:vAlign w:val="center"/>
          </w:tcPr>
          <w:p w14:paraId="71E70931" w14:textId="6E511A6D"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47588D91" w14:textId="386FBE23"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2B3BDBC1" w14:textId="31DE05F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1743E71E" w14:textId="77777777" w:rsidTr="00AC51F3">
        <w:trPr>
          <w:trHeight w:val="215"/>
        </w:trPr>
        <w:tc>
          <w:tcPr>
            <w:tcW w:w="539" w:type="dxa"/>
            <w:vAlign w:val="center"/>
          </w:tcPr>
          <w:p w14:paraId="1B31423C" w14:textId="5902177F"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533</w:t>
            </w:r>
          </w:p>
        </w:tc>
        <w:tc>
          <w:tcPr>
            <w:tcW w:w="3293" w:type="dxa"/>
            <w:tcBorders>
              <w:top w:val="nil"/>
              <w:left w:val="single" w:sz="4" w:space="0" w:color="auto"/>
              <w:bottom w:val="single" w:sz="4" w:space="0" w:color="auto"/>
              <w:right w:val="single" w:sz="4" w:space="0" w:color="auto"/>
            </w:tcBorders>
            <w:shd w:val="clear" w:color="auto" w:fill="auto"/>
            <w:vAlign w:val="center"/>
          </w:tcPr>
          <w:p w14:paraId="4BC6A7D3" w14:textId="4F34C4DC"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Верхняя Лукина Гора</w:t>
            </w:r>
          </w:p>
        </w:tc>
        <w:tc>
          <w:tcPr>
            <w:tcW w:w="1077" w:type="dxa"/>
            <w:tcBorders>
              <w:top w:val="nil"/>
              <w:left w:val="single" w:sz="4" w:space="0" w:color="auto"/>
              <w:bottom w:val="single" w:sz="4" w:space="0" w:color="auto"/>
              <w:right w:val="single" w:sz="4" w:space="0" w:color="auto"/>
            </w:tcBorders>
            <w:shd w:val="clear" w:color="auto" w:fill="auto"/>
            <w:vAlign w:val="center"/>
          </w:tcPr>
          <w:p w14:paraId="1F21340E" w14:textId="5E1AFA1D" w:rsidR="004354D7" w:rsidRPr="006B00A8" w:rsidRDefault="004354D7" w:rsidP="004354D7">
            <w:pPr>
              <w:spacing w:line="280" w:lineRule="atLeast"/>
              <w:contextualSpacing/>
              <w:jc w:val="center"/>
              <w:rPr>
                <w:rFonts w:eastAsia="Calibri"/>
                <w:sz w:val="20"/>
                <w:szCs w:val="20"/>
                <w:lang w:eastAsia="en-US"/>
              </w:rPr>
            </w:pPr>
            <w:r>
              <w:rPr>
                <w:sz w:val="20"/>
                <w:szCs w:val="20"/>
              </w:rPr>
              <w:t>1,064</w:t>
            </w:r>
          </w:p>
        </w:tc>
        <w:tc>
          <w:tcPr>
            <w:tcW w:w="2429" w:type="dxa"/>
            <w:vAlign w:val="center"/>
          </w:tcPr>
          <w:p w14:paraId="57D6ADDD" w14:textId="2D9829AE"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61D8DAA3" w14:textId="4183B43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574899DF" w14:textId="74A601DD"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5AC80E48" w14:textId="77777777" w:rsidTr="00AC51F3">
        <w:trPr>
          <w:trHeight w:val="215"/>
        </w:trPr>
        <w:tc>
          <w:tcPr>
            <w:tcW w:w="539" w:type="dxa"/>
            <w:vAlign w:val="center"/>
          </w:tcPr>
          <w:p w14:paraId="77326FDC" w14:textId="5B767DF7" w:rsidR="004354D7" w:rsidRPr="006B00A8" w:rsidRDefault="004354D7" w:rsidP="004354D7">
            <w:pPr>
              <w:spacing w:line="280" w:lineRule="atLeast"/>
              <w:contextualSpacing/>
              <w:rPr>
                <w:rFonts w:eastAsia="Calibri"/>
                <w:sz w:val="20"/>
                <w:szCs w:val="20"/>
                <w:lang w:eastAsia="en-US"/>
              </w:rPr>
            </w:pPr>
            <w:r>
              <w:rPr>
                <w:rFonts w:eastAsia="Calibri"/>
                <w:sz w:val="20"/>
                <w:szCs w:val="20"/>
                <w:lang w:eastAsia="en-US"/>
              </w:rPr>
              <w:t>534</w:t>
            </w:r>
          </w:p>
        </w:tc>
        <w:tc>
          <w:tcPr>
            <w:tcW w:w="3293" w:type="dxa"/>
            <w:tcBorders>
              <w:top w:val="nil"/>
              <w:left w:val="single" w:sz="4" w:space="0" w:color="auto"/>
              <w:bottom w:val="single" w:sz="4" w:space="0" w:color="auto"/>
              <w:right w:val="single" w:sz="4" w:space="0" w:color="auto"/>
            </w:tcBorders>
            <w:shd w:val="clear" w:color="auto" w:fill="auto"/>
            <w:vAlign w:val="center"/>
          </w:tcPr>
          <w:p w14:paraId="64FA3565" w14:textId="2E812952" w:rsidR="004354D7" w:rsidRPr="006B00A8" w:rsidRDefault="004354D7" w:rsidP="004354D7">
            <w:pPr>
              <w:spacing w:line="280" w:lineRule="atLeast"/>
              <w:ind w:right="227"/>
              <w:contextualSpacing/>
              <w:rPr>
                <w:rFonts w:eastAsia="Calibri"/>
                <w:sz w:val="20"/>
                <w:szCs w:val="20"/>
                <w:lang w:eastAsia="en-US"/>
              </w:rPr>
            </w:pPr>
            <w:r>
              <w:rPr>
                <w:sz w:val="20"/>
                <w:szCs w:val="20"/>
              </w:rPr>
              <w:t>деревня Глебово</w:t>
            </w:r>
          </w:p>
        </w:tc>
        <w:tc>
          <w:tcPr>
            <w:tcW w:w="1077" w:type="dxa"/>
            <w:tcBorders>
              <w:top w:val="nil"/>
              <w:left w:val="single" w:sz="4" w:space="0" w:color="auto"/>
              <w:bottom w:val="single" w:sz="4" w:space="0" w:color="auto"/>
              <w:right w:val="single" w:sz="4" w:space="0" w:color="auto"/>
            </w:tcBorders>
            <w:shd w:val="clear" w:color="auto" w:fill="auto"/>
            <w:vAlign w:val="center"/>
          </w:tcPr>
          <w:p w14:paraId="6DDF41E0" w14:textId="4BFA03C6" w:rsidR="004354D7" w:rsidRPr="006B00A8" w:rsidRDefault="004354D7" w:rsidP="004354D7">
            <w:pPr>
              <w:spacing w:line="280" w:lineRule="atLeast"/>
              <w:contextualSpacing/>
              <w:jc w:val="center"/>
              <w:rPr>
                <w:rFonts w:eastAsia="Calibri"/>
                <w:sz w:val="20"/>
                <w:szCs w:val="20"/>
                <w:lang w:eastAsia="en-US"/>
              </w:rPr>
            </w:pPr>
            <w:r>
              <w:rPr>
                <w:sz w:val="20"/>
                <w:szCs w:val="20"/>
              </w:rPr>
              <w:t>0,857</w:t>
            </w:r>
          </w:p>
        </w:tc>
        <w:tc>
          <w:tcPr>
            <w:tcW w:w="2429" w:type="dxa"/>
            <w:vAlign w:val="center"/>
          </w:tcPr>
          <w:p w14:paraId="28EF1494" w14:textId="1FA27199"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rPr>
              <w:t>улица в жилой застройке</w:t>
            </w:r>
          </w:p>
        </w:tc>
        <w:tc>
          <w:tcPr>
            <w:tcW w:w="1494" w:type="dxa"/>
            <w:vAlign w:val="center"/>
          </w:tcPr>
          <w:p w14:paraId="76F5424F" w14:textId="35ECCD3B"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грунт</w:t>
            </w:r>
          </w:p>
        </w:tc>
        <w:tc>
          <w:tcPr>
            <w:tcW w:w="977" w:type="dxa"/>
            <w:vAlign w:val="center"/>
          </w:tcPr>
          <w:p w14:paraId="39FDDB04" w14:textId="588A1152" w:rsidR="004354D7" w:rsidRPr="006B00A8" w:rsidRDefault="004354D7" w:rsidP="004354D7">
            <w:pPr>
              <w:spacing w:line="280" w:lineRule="atLeast"/>
              <w:contextualSpacing/>
              <w:jc w:val="center"/>
              <w:rPr>
                <w:rFonts w:eastAsia="Calibri"/>
                <w:sz w:val="20"/>
                <w:szCs w:val="20"/>
                <w:lang w:eastAsia="en-US"/>
              </w:rPr>
            </w:pPr>
            <w:r w:rsidRPr="005A463D">
              <w:rPr>
                <w:rFonts w:eastAsia="Calibri"/>
                <w:sz w:val="20"/>
                <w:szCs w:val="20"/>
                <w:lang w:eastAsia="en-US"/>
              </w:rPr>
              <w:t>1</w:t>
            </w:r>
          </w:p>
        </w:tc>
      </w:tr>
      <w:tr w:rsidR="004354D7" w:rsidRPr="003172C7" w14:paraId="56822FBD" w14:textId="77777777" w:rsidTr="00AC51F3">
        <w:trPr>
          <w:trHeight w:val="215"/>
        </w:trPr>
        <w:tc>
          <w:tcPr>
            <w:tcW w:w="539" w:type="dxa"/>
            <w:vAlign w:val="center"/>
          </w:tcPr>
          <w:p w14:paraId="17599642" w14:textId="59A9DDD8" w:rsidR="004354D7" w:rsidRPr="006B00A8" w:rsidRDefault="004354D7" w:rsidP="004354D7">
            <w:pPr>
              <w:spacing w:line="280" w:lineRule="atLeast"/>
              <w:ind w:right="227"/>
              <w:contextualSpacing/>
              <w:rPr>
                <w:rFonts w:eastAsia="Calibri"/>
                <w:sz w:val="20"/>
                <w:szCs w:val="20"/>
                <w:lang w:eastAsia="en-US"/>
              </w:rPr>
            </w:pPr>
          </w:p>
        </w:tc>
        <w:tc>
          <w:tcPr>
            <w:tcW w:w="3293" w:type="dxa"/>
            <w:vAlign w:val="center"/>
          </w:tcPr>
          <w:p w14:paraId="62E61D3E" w14:textId="5867F8CE" w:rsidR="004354D7" w:rsidRPr="006B00A8" w:rsidRDefault="004354D7" w:rsidP="004354D7">
            <w:pPr>
              <w:spacing w:line="200" w:lineRule="atLeast"/>
              <w:ind w:right="227"/>
              <w:contextualSpacing/>
              <w:rPr>
                <w:rFonts w:eastAsia="Calibri"/>
                <w:sz w:val="20"/>
                <w:szCs w:val="20"/>
                <w:lang w:eastAsia="en-US"/>
              </w:rPr>
            </w:pPr>
            <w:r w:rsidRPr="00CF4966">
              <w:rPr>
                <w:sz w:val="20"/>
                <w:szCs w:val="20"/>
              </w:rPr>
              <w:t>Итого</w:t>
            </w:r>
            <w:r>
              <w:rPr>
                <w:sz w:val="20"/>
                <w:szCs w:val="20"/>
              </w:rPr>
              <w:t>:</w:t>
            </w:r>
          </w:p>
        </w:tc>
        <w:tc>
          <w:tcPr>
            <w:tcW w:w="1077" w:type="dxa"/>
            <w:vAlign w:val="center"/>
          </w:tcPr>
          <w:p w14:paraId="30FCC75D" w14:textId="3F4E3DF9" w:rsidR="004354D7" w:rsidRPr="00081E01" w:rsidRDefault="004354D7" w:rsidP="004354D7">
            <w:pPr>
              <w:spacing w:line="280" w:lineRule="atLeast"/>
              <w:contextualSpacing/>
              <w:jc w:val="center"/>
              <w:rPr>
                <w:rFonts w:eastAsia="Calibri"/>
                <w:sz w:val="20"/>
                <w:szCs w:val="20"/>
                <w:lang w:val="en-US" w:eastAsia="en-US"/>
              </w:rPr>
            </w:pPr>
            <w:r>
              <w:rPr>
                <w:rFonts w:eastAsia="Calibri"/>
                <w:sz w:val="20"/>
                <w:szCs w:val="20"/>
                <w:lang w:val="en-US" w:eastAsia="en-US"/>
              </w:rPr>
              <w:t>205</w:t>
            </w:r>
            <w:r>
              <w:rPr>
                <w:rFonts w:eastAsia="Calibri"/>
                <w:sz w:val="20"/>
                <w:szCs w:val="20"/>
                <w:lang w:eastAsia="en-US"/>
              </w:rPr>
              <w:t>,</w:t>
            </w:r>
            <w:r>
              <w:rPr>
                <w:rFonts w:eastAsia="Calibri"/>
                <w:sz w:val="20"/>
                <w:szCs w:val="20"/>
                <w:lang w:val="en-US" w:eastAsia="en-US"/>
              </w:rPr>
              <w:t>961</w:t>
            </w:r>
          </w:p>
        </w:tc>
        <w:tc>
          <w:tcPr>
            <w:tcW w:w="2429" w:type="dxa"/>
            <w:vAlign w:val="center"/>
          </w:tcPr>
          <w:p w14:paraId="6C790D94"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7B0ADBF3"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6AA4FCC6"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0D7D839B" w14:textId="77777777" w:rsidTr="00AC51F3">
        <w:trPr>
          <w:trHeight w:val="215"/>
        </w:trPr>
        <w:tc>
          <w:tcPr>
            <w:tcW w:w="539" w:type="dxa"/>
            <w:vAlign w:val="center"/>
          </w:tcPr>
          <w:p w14:paraId="649E9368" w14:textId="77777777" w:rsidR="004354D7" w:rsidRPr="006B00A8" w:rsidRDefault="004354D7" w:rsidP="004354D7">
            <w:pPr>
              <w:spacing w:line="280" w:lineRule="atLeast"/>
              <w:ind w:right="227"/>
              <w:contextualSpacing/>
              <w:rPr>
                <w:rFonts w:eastAsia="Calibri"/>
                <w:sz w:val="20"/>
                <w:szCs w:val="20"/>
                <w:lang w:eastAsia="en-US"/>
              </w:rPr>
            </w:pPr>
          </w:p>
        </w:tc>
        <w:tc>
          <w:tcPr>
            <w:tcW w:w="3293" w:type="dxa"/>
            <w:vAlign w:val="center"/>
          </w:tcPr>
          <w:p w14:paraId="3289ECBA" w14:textId="3EE66E6C" w:rsidR="004354D7" w:rsidRPr="00CF4966" w:rsidRDefault="004354D7" w:rsidP="004354D7">
            <w:pPr>
              <w:spacing w:line="200" w:lineRule="atLeast"/>
              <w:ind w:right="227"/>
              <w:contextualSpacing/>
              <w:rPr>
                <w:sz w:val="20"/>
                <w:szCs w:val="20"/>
              </w:rPr>
            </w:pPr>
            <w:r w:rsidRPr="00450430">
              <w:rPr>
                <w:rFonts w:eastAsia="Calibri"/>
                <w:sz w:val="20"/>
                <w:szCs w:val="20"/>
                <w:lang w:eastAsia="en-US"/>
              </w:rPr>
              <w:t>В том числе:</w:t>
            </w:r>
          </w:p>
        </w:tc>
        <w:tc>
          <w:tcPr>
            <w:tcW w:w="1077" w:type="dxa"/>
            <w:vAlign w:val="center"/>
          </w:tcPr>
          <w:p w14:paraId="704B5D48" w14:textId="77777777" w:rsidR="004354D7" w:rsidRDefault="004354D7" w:rsidP="004354D7">
            <w:pPr>
              <w:spacing w:line="280" w:lineRule="atLeast"/>
              <w:contextualSpacing/>
              <w:jc w:val="center"/>
              <w:rPr>
                <w:rFonts w:eastAsia="Calibri"/>
                <w:sz w:val="20"/>
                <w:szCs w:val="20"/>
                <w:lang w:val="en-US" w:eastAsia="en-US"/>
              </w:rPr>
            </w:pPr>
          </w:p>
        </w:tc>
        <w:tc>
          <w:tcPr>
            <w:tcW w:w="2429" w:type="dxa"/>
            <w:vAlign w:val="center"/>
          </w:tcPr>
          <w:p w14:paraId="16467876"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28881086"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06EEAD5D"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3F773E1A" w14:textId="77777777" w:rsidTr="00AC51F3">
        <w:trPr>
          <w:trHeight w:val="215"/>
        </w:trPr>
        <w:tc>
          <w:tcPr>
            <w:tcW w:w="539" w:type="dxa"/>
            <w:vAlign w:val="center"/>
          </w:tcPr>
          <w:p w14:paraId="355AA842" w14:textId="77777777" w:rsidR="004354D7" w:rsidRPr="006B00A8" w:rsidRDefault="004354D7" w:rsidP="004354D7">
            <w:pPr>
              <w:spacing w:line="280" w:lineRule="atLeast"/>
              <w:ind w:right="227"/>
              <w:contextualSpacing/>
              <w:rPr>
                <w:rFonts w:eastAsia="Calibri"/>
                <w:sz w:val="20"/>
                <w:szCs w:val="20"/>
                <w:lang w:eastAsia="en-US"/>
              </w:rPr>
            </w:pPr>
          </w:p>
        </w:tc>
        <w:tc>
          <w:tcPr>
            <w:tcW w:w="3293" w:type="dxa"/>
            <w:vAlign w:val="center"/>
          </w:tcPr>
          <w:p w14:paraId="71F5BAF3" w14:textId="2926F436" w:rsidR="004354D7" w:rsidRPr="00CF4966" w:rsidRDefault="004354D7" w:rsidP="004354D7">
            <w:pPr>
              <w:spacing w:line="200" w:lineRule="atLeast"/>
              <w:ind w:right="227"/>
              <w:contextualSpacing/>
              <w:rPr>
                <w:sz w:val="20"/>
                <w:szCs w:val="20"/>
              </w:rPr>
            </w:pPr>
            <w:r>
              <w:rPr>
                <w:rFonts w:eastAsia="Calibri"/>
                <w:sz w:val="20"/>
                <w:szCs w:val="20"/>
                <w:lang w:eastAsia="en-US"/>
              </w:rPr>
              <w:t>с асфальтобетонным покрытием</w:t>
            </w:r>
          </w:p>
        </w:tc>
        <w:tc>
          <w:tcPr>
            <w:tcW w:w="1077" w:type="dxa"/>
            <w:vAlign w:val="center"/>
          </w:tcPr>
          <w:p w14:paraId="7B11FE59" w14:textId="77F064B0" w:rsidR="004354D7" w:rsidRPr="00211795"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1</w:t>
            </w:r>
            <w:r w:rsidR="006C3AF3">
              <w:rPr>
                <w:rFonts w:eastAsia="Calibri"/>
                <w:sz w:val="20"/>
                <w:szCs w:val="20"/>
                <w:lang w:eastAsia="en-US"/>
              </w:rPr>
              <w:t>8,714</w:t>
            </w:r>
          </w:p>
        </w:tc>
        <w:tc>
          <w:tcPr>
            <w:tcW w:w="2429" w:type="dxa"/>
            <w:vAlign w:val="center"/>
          </w:tcPr>
          <w:p w14:paraId="7C57A91E"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49FFEFCA"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7A9EF704"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26A091A1" w14:textId="77777777" w:rsidTr="00AC51F3">
        <w:trPr>
          <w:trHeight w:val="215"/>
        </w:trPr>
        <w:tc>
          <w:tcPr>
            <w:tcW w:w="539" w:type="dxa"/>
            <w:vAlign w:val="center"/>
          </w:tcPr>
          <w:p w14:paraId="529525A4" w14:textId="77777777" w:rsidR="004354D7" w:rsidRPr="006B00A8" w:rsidRDefault="004354D7" w:rsidP="004354D7">
            <w:pPr>
              <w:spacing w:line="280" w:lineRule="atLeast"/>
              <w:ind w:right="227"/>
              <w:contextualSpacing/>
              <w:rPr>
                <w:rFonts w:eastAsia="Calibri"/>
                <w:sz w:val="20"/>
                <w:szCs w:val="20"/>
                <w:lang w:eastAsia="en-US"/>
              </w:rPr>
            </w:pPr>
          </w:p>
        </w:tc>
        <w:tc>
          <w:tcPr>
            <w:tcW w:w="3293" w:type="dxa"/>
            <w:vAlign w:val="center"/>
          </w:tcPr>
          <w:p w14:paraId="3ED1EAC8" w14:textId="56738053" w:rsidR="004354D7" w:rsidRPr="00CF4966" w:rsidRDefault="004354D7" w:rsidP="004354D7">
            <w:pPr>
              <w:spacing w:line="200" w:lineRule="atLeast"/>
              <w:ind w:right="227"/>
              <w:contextualSpacing/>
              <w:rPr>
                <w:sz w:val="20"/>
                <w:szCs w:val="20"/>
              </w:rPr>
            </w:pPr>
            <w:r>
              <w:rPr>
                <w:rFonts w:eastAsia="Calibri"/>
                <w:sz w:val="20"/>
                <w:szCs w:val="20"/>
                <w:lang w:eastAsia="en-US"/>
              </w:rPr>
              <w:t>с гравийным покрытием</w:t>
            </w:r>
          </w:p>
        </w:tc>
        <w:tc>
          <w:tcPr>
            <w:tcW w:w="1077" w:type="dxa"/>
            <w:vAlign w:val="center"/>
          </w:tcPr>
          <w:p w14:paraId="1628CB35" w14:textId="33F31E84" w:rsidR="004354D7" w:rsidRPr="00211795" w:rsidRDefault="003301D2" w:rsidP="004354D7">
            <w:pPr>
              <w:spacing w:line="280" w:lineRule="atLeast"/>
              <w:contextualSpacing/>
              <w:jc w:val="center"/>
              <w:rPr>
                <w:rFonts w:eastAsia="Calibri"/>
                <w:sz w:val="20"/>
                <w:szCs w:val="20"/>
                <w:lang w:eastAsia="en-US"/>
              </w:rPr>
            </w:pPr>
            <w:r>
              <w:rPr>
                <w:rFonts w:eastAsia="Calibri"/>
                <w:sz w:val="20"/>
                <w:szCs w:val="20"/>
                <w:lang w:eastAsia="en-US"/>
              </w:rPr>
              <w:t>89,456</w:t>
            </w:r>
          </w:p>
        </w:tc>
        <w:tc>
          <w:tcPr>
            <w:tcW w:w="2429" w:type="dxa"/>
            <w:vAlign w:val="center"/>
          </w:tcPr>
          <w:p w14:paraId="36086DD9"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7C6ADD25"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2AB2C0F0"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174670F4" w14:textId="77777777" w:rsidTr="00AC51F3">
        <w:trPr>
          <w:trHeight w:val="215"/>
        </w:trPr>
        <w:tc>
          <w:tcPr>
            <w:tcW w:w="539" w:type="dxa"/>
            <w:vAlign w:val="center"/>
          </w:tcPr>
          <w:p w14:paraId="050E34D5" w14:textId="77777777" w:rsidR="004354D7" w:rsidRPr="006B00A8" w:rsidRDefault="004354D7" w:rsidP="004354D7">
            <w:pPr>
              <w:spacing w:line="280" w:lineRule="atLeast"/>
              <w:ind w:right="227"/>
              <w:contextualSpacing/>
              <w:rPr>
                <w:rFonts w:eastAsia="Calibri"/>
                <w:sz w:val="20"/>
                <w:szCs w:val="20"/>
                <w:lang w:eastAsia="en-US"/>
              </w:rPr>
            </w:pPr>
          </w:p>
        </w:tc>
        <w:tc>
          <w:tcPr>
            <w:tcW w:w="3293" w:type="dxa"/>
            <w:vAlign w:val="center"/>
          </w:tcPr>
          <w:p w14:paraId="0D0D7AB1" w14:textId="280EDFA6" w:rsidR="004354D7" w:rsidRPr="00CF4966" w:rsidRDefault="004354D7" w:rsidP="004354D7">
            <w:pPr>
              <w:spacing w:line="200" w:lineRule="atLeast"/>
              <w:ind w:right="227"/>
              <w:contextualSpacing/>
              <w:rPr>
                <w:sz w:val="20"/>
                <w:szCs w:val="20"/>
              </w:rPr>
            </w:pPr>
            <w:r>
              <w:rPr>
                <w:rFonts w:eastAsia="Calibri"/>
                <w:sz w:val="20"/>
                <w:szCs w:val="20"/>
                <w:lang w:eastAsia="en-US"/>
              </w:rPr>
              <w:t>с грунтовым покрытием</w:t>
            </w:r>
          </w:p>
        </w:tc>
        <w:tc>
          <w:tcPr>
            <w:tcW w:w="1077" w:type="dxa"/>
            <w:vAlign w:val="center"/>
          </w:tcPr>
          <w:p w14:paraId="59288B53" w14:textId="5DC6C013" w:rsidR="004354D7" w:rsidRPr="00211795" w:rsidRDefault="004354D7" w:rsidP="004354D7">
            <w:pPr>
              <w:spacing w:line="280" w:lineRule="atLeast"/>
              <w:contextualSpacing/>
              <w:jc w:val="center"/>
              <w:rPr>
                <w:rFonts w:eastAsia="Calibri"/>
                <w:sz w:val="20"/>
                <w:szCs w:val="20"/>
                <w:lang w:eastAsia="en-US"/>
              </w:rPr>
            </w:pPr>
            <w:r>
              <w:rPr>
                <w:rFonts w:eastAsia="Calibri"/>
                <w:sz w:val="20"/>
                <w:szCs w:val="20"/>
                <w:lang w:eastAsia="en-US"/>
              </w:rPr>
              <w:t>96,</w:t>
            </w:r>
            <w:r w:rsidR="003301D2">
              <w:rPr>
                <w:rFonts w:eastAsia="Calibri"/>
                <w:sz w:val="20"/>
                <w:szCs w:val="20"/>
                <w:lang w:eastAsia="en-US"/>
              </w:rPr>
              <w:t>440</w:t>
            </w:r>
          </w:p>
        </w:tc>
        <w:tc>
          <w:tcPr>
            <w:tcW w:w="2429" w:type="dxa"/>
            <w:vAlign w:val="center"/>
          </w:tcPr>
          <w:p w14:paraId="0375E3BF"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5CAEBBC6"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36668D45" w14:textId="77777777" w:rsidR="004354D7" w:rsidRPr="006B00A8" w:rsidRDefault="004354D7" w:rsidP="004354D7">
            <w:pPr>
              <w:spacing w:line="280" w:lineRule="atLeast"/>
              <w:contextualSpacing/>
              <w:jc w:val="center"/>
              <w:rPr>
                <w:rFonts w:eastAsia="Calibri"/>
                <w:sz w:val="20"/>
                <w:szCs w:val="20"/>
                <w:lang w:eastAsia="en-US"/>
              </w:rPr>
            </w:pPr>
          </w:p>
        </w:tc>
      </w:tr>
      <w:tr w:rsidR="002072F3" w:rsidRPr="003172C7" w14:paraId="2C202C2C" w14:textId="77777777" w:rsidTr="00AC51F3">
        <w:trPr>
          <w:trHeight w:val="215"/>
        </w:trPr>
        <w:tc>
          <w:tcPr>
            <w:tcW w:w="539" w:type="dxa"/>
            <w:vAlign w:val="center"/>
          </w:tcPr>
          <w:p w14:paraId="72FCD294" w14:textId="77777777" w:rsidR="002072F3" w:rsidRPr="006B00A8" w:rsidRDefault="002072F3" w:rsidP="004354D7">
            <w:pPr>
              <w:spacing w:line="280" w:lineRule="atLeast"/>
              <w:ind w:right="227"/>
              <w:contextualSpacing/>
              <w:rPr>
                <w:rFonts w:eastAsia="Calibri"/>
                <w:sz w:val="20"/>
                <w:szCs w:val="20"/>
                <w:lang w:eastAsia="en-US"/>
              </w:rPr>
            </w:pPr>
          </w:p>
        </w:tc>
        <w:tc>
          <w:tcPr>
            <w:tcW w:w="3293" w:type="dxa"/>
            <w:vAlign w:val="center"/>
          </w:tcPr>
          <w:p w14:paraId="68276562" w14:textId="518936F9" w:rsidR="002072F3" w:rsidRDefault="002072F3" w:rsidP="004354D7">
            <w:pPr>
              <w:spacing w:line="200" w:lineRule="atLeast"/>
              <w:ind w:right="227"/>
              <w:contextualSpacing/>
              <w:rPr>
                <w:rFonts w:eastAsia="Calibri"/>
                <w:sz w:val="20"/>
                <w:szCs w:val="20"/>
                <w:lang w:eastAsia="en-US"/>
              </w:rPr>
            </w:pPr>
            <w:r>
              <w:rPr>
                <w:rFonts w:eastAsia="Calibri"/>
                <w:sz w:val="20"/>
                <w:szCs w:val="20"/>
                <w:lang w:eastAsia="en-US"/>
              </w:rPr>
              <w:t>с покрытием из ЩПС*</w:t>
            </w:r>
          </w:p>
        </w:tc>
        <w:tc>
          <w:tcPr>
            <w:tcW w:w="1077" w:type="dxa"/>
            <w:vAlign w:val="center"/>
          </w:tcPr>
          <w:p w14:paraId="4A6956EA" w14:textId="270F957D" w:rsidR="002072F3" w:rsidRDefault="006C3AF3" w:rsidP="004354D7">
            <w:pPr>
              <w:spacing w:line="280" w:lineRule="atLeast"/>
              <w:contextualSpacing/>
              <w:jc w:val="center"/>
              <w:rPr>
                <w:rFonts w:eastAsia="Calibri"/>
                <w:sz w:val="20"/>
                <w:szCs w:val="20"/>
                <w:lang w:eastAsia="en-US"/>
              </w:rPr>
            </w:pPr>
            <w:r>
              <w:rPr>
                <w:rFonts w:eastAsia="Calibri"/>
                <w:sz w:val="20"/>
                <w:szCs w:val="20"/>
                <w:lang w:eastAsia="en-US"/>
              </w:rPr>
              <w:t>1,351</w:t>
            </w:r>
          </w:p>
        </w:tc>
        <w:tc>
          <w:tcPr>
            <w:tcW w:w="2429" w:type="dxa"/>
            <w:vAlign w:val="center"/>
          </w:tcPr>
          <w:p w14:paraId="46382194" w14:textId="77777777" w:rsidR="002072F3" w:rsidRPr="006B00A8" w:rsidRDefault="002072F3" w:rsidP="004354D7">
            <w:pPr>
              <w:spacing w:line="280" w:lineRule="atLeast"/>
              <w:contextualSpacing/>
              <w:jc w:val="center"/>
              <w:rPr>
                <w:rFonts w:eastAsia="Calibri"/>
                <w:sz w:val="20"/>
                <w:szCs w:val="20"/>
                <w:lang w:eastAsia="en-US"/>
              </w:rPr>
            </w:pPr>
          </w:p>
        </w:tc>
        <w:tc>
          <w:tcPr>
            <w:tcW w:w="1494" w:type="dxa"/>
            <w:vAlign w:val="center"/>
          </w:tcPr>
          <w:p w14:paraId="726D0B0C" w14:textId="77777777" w:rsidR="002072F3" w:rsidRPr="006B00A8" w:rsidRDefault="002072F3" w:rsidP="004354D7">
            <w:pPr>
              <w:spacing w:line="280" w:lineRule="atLeast"/>
              <w:contextualSpacing/>
              <w:jc w:val="center"/>
              <w:rPr>
                <w:rFonts w:eastAsia="Calibri"/>
                <w:sz w:val="20"/>
                <w:szCs w:val="20"/>
                <w:lang w:eastAsia="en-US"/>
              </w:rPr>
            </w:pPr>
          </w:p>
        </w:tc>
        <w:tc>
          <w:tcPr>
            <w:tcW w:w="977" w:type="dxa"/>
            <w:vAlign w:val="center"/>
          </w:tcPr>
          <w:p w14:paraId="5C4DB4DB" w14:textId="77777777" w:rsidR="002072F3" w:rsidRPr="006B00A8" w:rsidRDefault="002072F3" w:rsidP="004354D7">
            <w:pPr>
              <w:spacing w:line="280" w:lineRule="atLeast"/>
              <w:contextualSpacing/>
              <w:jc w:val="center"/>
              <w:rPr>
                <w:rFonts w:eastAsia="Calibri"/>
                <w:sz w:val="20"/>
                <w:szCs w:val="20"/>
                <w:lang w:eastAsia="en-US"/>
              </w:rPr>
            </w:pPr>
          </w:p>
        </w:tc>
      </w:tr>
      <w:tr w:rsidR="004354D7" w:rsidRPr="003172C7" w14:paraId="34BA8783" w14:textId="77777777" w:rsidTr="00AC51F3">
        <w:trPr>
          <w:trHeight w:hRule="exact" w:val="28"/>
        </w:trPr>
        <w:tc>
          <w:tcPr>
            <w:tcW w:w="539" w:type="dxa"/>
            <w:vAlign w:val="center"/>
          </w:tcPr>
          <w:p w14:paraId="308FE577" w14:textId="77777777" w:rsidR="004354D7" w:rsidRPr="006B00A8" w:rsidRDefault="004354D7" w:rsidP="004354D7">
            <w:pPr>
              <w:spacing w:line="280" w:lineRule="atLeast"/>
              <w:ind w:right="227"/>
              <w:contextualSpacing/>
              <w:rPr>
                <w:rFonts w:eastAsia="Calibri"/>
                <w:sz w:val="20"/>
                <w:szCs w:val="20"/>
                <w:lang w:eastAsia="en-US"/>
              </w:rPr>
            </w:pPr>
          </w:p>
        </w:tc>
        <w:tc>
          <w:tcPr>
            <w:tcW w:w="3293" w:type="dxa"/>
            <w:vAlign w:val="center"/>
          </w:tcPr>
          <w:p w14:paraId="5C8E9DF8" w14:textId="0A606F06" w:rsidR="004354D7" w:rsidRPr="006B00A8" w:rsidRDefault="004354D7" w:rsidP="004354D7">
            <w:pPr>
              <w:spacing w:line="280" w:lineRule="atLeast"/>
              <w:ind w:right="227"/>
              <w:contextualSpacing/>
              <w:rPr>
                <w:rFonts w:eastAsia="Calibri"/>
                <w:sz w:val="20"/>
                <w:szCs w:val="20"/>
                <w:lang w:eastAsia="en-US"/>
              </w:rPr>
            </w:pPr>
          </w:p>
        </w:tc>
        <w:tc>
          <w:tcPr>
            <w:tcW w:w="1077" w:type="dxa"/>
            <w:vAlign w:val="center"/>
          </w:tcPr>
          <w:p w14:paraId="664F0DAE" w14:textId="77777777" w:rsidR="004354D7" w:rsidRPr="006B00A8" w:rsidRDefault="004354D7" w:rsidP="004354D7">
            <w:pPr>
              <w:spacing w:line="280" w:lineRule="atLeast"/>
              <w:contextualSpacing/>
              <w:jc w:val="center"/>
              <w:rPr>
                <w:rFonts w:eastAsia="Calibri"/>
                <w:sz w:val="20"/>
                <w:szCs w:val="20"/>
                <w:lang w:eastAsia="en-US"/>
              </w:rPr>
            </w:pPr>
          </w:p>
        </w:tc>
        <w:tc>
          <w:tcPr>
            <w:tcW w:w="2429" w:type="dxa"/>
            <w:vAlign w:val="center"/>
          </w:tcPr>
          <w:p w14:paraId="01CCBD35" w14:textId="77777777" w:rsidR="004354D7" w:rsidRPr="006B00A8" w:rsidRDefault="004354D7" w:rsidP="004354D7">
            <w:pPr>
              <w:spacing w:line="280" w:lineRule="atLeast"/>
              <w:contextualSpacing/>
              <w:jc w:val="center"/>
              <w:rPr>
                <w:rFonts w:eastAsia="Calibri"/>
                <w:sz w:val="20"/>
                <w:szCs w:val="20"/>
                <w:lang w:eastAsia="en-US"/>
              </w:rPr>
            </w:pPr>
          </w:p>
        </w:tc>
        <w:tc>
          <w:tcPr>
            <w:tcW w:w="1494" w:type="dxa"/>
            <w:vAlign w:val="center"/>
          </w:tcPr>
          <w:p w14:paraId="26834A6F"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15CB564D"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1501EC91" w14:textId="77777777" w:rsidTr="00AC51F3">
        <w:trPr>
          <w:trHeight w:val="206"/>
        </w:trPr>
        <w:tc>
          <w:tcPr>
            <w:tcW w:w="539" w:type="dxa"/>
            <w:vAlign w:val="center"/>
          </w:tcPr>
          <w:p w14:paraId="377DAF47" w14:textId="77777777" w:rsidR="004354D7" w:rsidRPr="001B339D" w:rsidRDefault="004354D7" w:rsidP="004354D7">
            <w:pPr>
              <w:spacing w:line="280" w:lineRule="atLeast"/>
              <w:ind w:right="227"/>
              <w:contextualSpacing/>
              <w:rPr>
                <w:rFonts w:eastAsia="Calibri"/>
                <w:b/>
                <w:bCs/>
                <w:sz w:val="20"/>
                <w:szCs w:val="20"/>
                <w:lang w:eastAsia="en-US"/>
              </w:rPr>
            </w:pPr>
          </w:p>
        </w:tc>
        <w:tc>
          <w:tcPr>
            <w:tcW w:w="3293" w:type="dxa"/>
            <w:vAlign w:val="center"/>
          </w:tcPr>
          <w:p w14:paraId="3603003B" w14:textId="1B62C71F" w:rsidR="004354D7" w:rsidRPr="001B339D" w:rsidRDefault="004354D7" w:rsidP="004354D7">
            <w:pPr>
              <w:spacing w:line="280" w:lineRule="atLeast"/>
              <w:ind w:right="227"/>
              <w:contextualSpacing/>
              <w:rPr>
                <w:rFonts w:eastAsia="Calibri"/>
                <w:b/>
                <w:bCs/>
                <w:sz w:val="20"/>
                <w:szCs w:val="20"/>
                <w:lang w:eastAsia="en-US"/>
              </w:rPr>
            </w:pPr>
            <w:r w:rsidRPr="001B339D">
              <w:rPr>
                <w:rFonts w:eastAsia="Calibri"/>
                <w:b/>
                <w:bCs/>
                <w:sz w:val="20"/>
                <w:szCs w:val="20"/>
                <w:lang w:eastAsia="en-US"/>
              </w:rPr>
              <w:t>Всего:</w:t>
            </w:r>
          </w:p>
        </w:tc>
        <w:tc>
          <w:tcPr>
            <w:tcW w:w="1077" w:type="dxa"/>
            <w:vAlign w:val="center"/>
          </w:tcPr>
          <w:p w14:paraId="2C2C9A45" w14:textId="68CADEDE" w:rsidR="004354D7" w:rsidRPr="00081E01" w:rsidRDefault="004354D7" w:rsidP="004354D7">
            <w:pPr>
              <w:spacing w:line="280" w:lineRule="atLeast"/>
              <w:contextualSpacing/>
              <w:jc w:val="center"/>
              <w:rPr>
                <w:rFonts w:eastAsia="Calibri"/>
                <w:b/>
                <w:bCs/>
                <w:sz w:val="20"/>
                <w:szCs w:val="20"/>
                <w:lang w:eastAsia="en-US"/>
              </w:rPr>
            </w:pPr>
            <w:r>
              <w:rPr>
                <w:rFonts w:eastAsia="Calibri"/>
                <w:b/>
                <w:bCs/>
                <w:sz w:val="20"/>
                <w:szCs w:val="20"/>
                <w:lang w:val="en-US" w:eastAsia="en-US"/>
              </w:rPr>
              <w:t>417</w:t>
            </w:r>
            <w:r>
              <w:rPr>
                <w:rFonts w:eastAsia="Calibri"/>
                <w:b/>
                <w:bCs/>
                <w:sz w:val="20"/>
                <w:szCs w:val="20"/>
                <w:lang w:eastAsia="en-US"/>
              </w:rPr>
              <w:t>,</w:t>
            </w:r>
            <w:r>
              <w:rPr>
                <w:rFonts w:eastAsia="Calibri"/>
                <w:b/>
                <w:bCs/>
                <w:sz w:val="20"/>
                <w:szCs w:val="20"/>
                <w:lang w:val="en-US" w:eastAsia="en-US"/>
              </w:rPr>
              <w:t>558</w:t>
            </w:r>
          </w:p>
        </w:tc>
        <w:tc>
          <w:tcPr>
            <w:tcW w:w="2429" w:type="dxa"/>
            <w:vAlign w:val="center"/>
          </w:tcPr>
          <w:p w14:paraId="462723CE" w14:textId="539A64F7" w:rsidR="004354D7" w:rsidRPr="00D75A14" w:rsidRDefault="004354D7" w:rsidP="004354D7">
            <w:pPr>
              <w:spacing w:line="280" w:lineRule="atLeast"/>
              <w:contextualSpacing/>
              <w:jc w:val="center"/>
              <w:rPr>
                <w:rFonts w:eastAsia="Calibri"/>
                <w:b/>
                <w:bCs/>
                <w:sz w:val="20"/>
                <w:szCs w:val="20"/>
                <w:lang w:eastAsia="en-US"/>
              </w:rPr>
            </w:pPr>
          </w:p>
        </w:tc>
        <w:tc>
          <w:tcPr>
            <w:tcW w:w="1494" w:type="dxa"/>
            <w:vAlign w:val="center"/>
          </w:tcPr>
          <w:p w14:paraId="66956E66"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0DB933B9"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68966D12" w14:textId="77777777" w:rsidTr="00AC51F3">
        <w:trPr>
          <w:trHeight w:val="206"/>
        </w:trPr>
        <w:tc>
          <w:tcPr>
            <w:tcW w:w="539" w:type="dxa"/>
            <w:vAlign w:val="center"/>
          </w:tcPr>
          <w:p w14:paraId="1C46BD5A" w14:textId="77777777" w:rsidR="004354D7" w:rsidRPr="001B339D" w:rsidRDefault="004354D7" w:rsidP="004354D7">
            <w:pPr>
              <w:spacing w:line="280" w:lineRule="atLeast"/>
              <w:ind w:right="227"/>
              <w:contextualSpacing/>
              <w:rPr>
                <w:rFonts w:eastAsia="Calibri"/>
                <w:b/>
                <w:bCs/>
                <w:sz w:val="20"/>
                <w:szCs w:val="20"/>
                <w:lang w:eastAsia="en-US"/>
              </w:rPr>
            </w:pPr>
          </w:p>
        </w:tc>
        <w:tc>
          <w:tcPr>
            <w:tcW w:w="3293" w:type="dxa"/>
            <w:vAlign w:val="center"/>
          </w:tcPr>
          <w:p w14:paraId="60DAD4E6" w14:textId="2DA12690" w:rsidR="004354D7" w:rsidRPr="001B339D" w:rsidRDefault="004354D7" w:rsidP="004354D7">
            <w:pPr>
              <w:spacing w:line="280" w:lineRule="atLeast"/>
              <w:ind w:right="227"/>
              <w:contextualSpacing/>
              <w:rPr>
                <w:rFonts w:eastAsia="Calibri"/>
                <w:b/>
                <w:bCs/>
                <w:sz w:val="20"/>
                <w:szCs w:val="20"/>
                <w:lang w:eastAsia="en-US"/>
              </w:rPr>
            </w:pPr>
            <w:r w:rsidRPr="00450430">
              <w:rPr>
                <w:rFonts w:eastAsia="Calibri"/>
                <w:sz w:val="20"/>
                <w:szCs w:val="20"/>
                <w:lang w:eastAsia="en-US"/>
              </w:rPr>
              <w:t>В том числе:</w:t>
            </w:r>
          </w:p>
        </w:tc>
        <w:tc>
          <w:tcPr>
            <w:tcW w:w="1077" w:type="dxa"/>
            <w:vAlign w:val="center"/>
          </w:tcPr>
          <w:p w14:paraId="46266607" w14:textId="77777777" w:rsidR="004354D7" w:rsidRDefault="004354D7" w:rsidP="004354D7">
            <w:pPr>
              <w:spacing w:line="280" w:lineRule="atLeast"/>
              <w:contextualSpacing/>
              <w:jc w:val="center"/>
              <w:rPr>
                <w:rFonts w:eastAsia="Calibri"/>
                <w:b/>
                <w:bCs/>
                <w:sz w:val="20"/>
                <w:szCs w:val="20"/>
                <w:lang w:val="en-US" w:eastAsia="en-US"/>
              </w:rPr>
            </w:pPr>
          </w:p>
        </w:tc>
        <w:tc>
          <w:tcPr>
            <w:tcW w:w="2429" w:type="dxa"/>
            <w:vAlign w:val="center"/>
          </w:tcPr>
          <w:p w14:paraId="4A24F8A7" w14:textId="77777777" w:rsidR="004354D7" w:rsidRPr="00D75A14" w:rsidRDefault="004354D7" w:rsidP="004354D7">
            <w:pPr>
              <w:spacing w:line="280" w:lineRule="atLeast"/>
              <w:contextualSpacing/>
              <w:jc w:val="center"/>
              <w:rPr>
                <w:rFonts w:eastAsia="Calibri"/>
                <w:b/>
                <w:bCs/>
                <w:sz w:val="20"/>
                <w:szCs w:val="20"/>
                <w:lang w:eastAsia="en-US"/>
              </w:rPr>
            </w:pPr>
          </w:p>
        </w:tc>
        <w:tc>
          <w:tcPr>
            <w:tcW w:w="1494" w:type="dxa"/>
            <w:vAlign w:val="center"/>
          </w:tcPr>
          <w:p w14:paraId="0763FDE8"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22105B97"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57BA6AF4" w14:textId="77777777" w:rsidTr="00AC51F3">
        <w:trPr>
          <w:trHeight w:val="206"/>
        </w:trPr>
        <w:tc>
          <w:tcPr>
            <w:tcW w:w="539" w:type="dxa"/>
            <w:vAlign w:val="center"/>
          </w:tcPr>
          <w:p w14:paraId="430715B2" w14:textId="77777777" w:rsidR="004354D7" w:rsidRPr="001B339D" w:rsidRDefault="004354D7" w:rsidP="004354D7">
            <w:pPr>
              <w:spacing w:line="280" w:lineRule="atLeast"/>
              <w:ind w:right="227"/>
              <w:contextualSpacing/>
              <w:rPr>
                <w:rFonts w:eastAsia="Calibri"/>
                <w:b/>
                <w:bCs/>
                <w:sz w:val="20"/>
                <w:szCs w:val="20"/>
                <w:lang w:eastAsia="en-US"/>
              </w:rPr>
            </w:pPr>
          </w:p>
        </w:tc>
        <w:tc>
          <w:tcPr>
            <w:tcW w:w="3293" w:type="dxa"/>
            <w:vAlign w:val="center"/>
          </w:tcPr>
          <w:p w14:paraId="01D83359" w14:textId="1A511C16" w:rsidR="004354D7" w:rsidRPr="001B339D" w:rsidRDefault="004354D7" w:rsidP="004354D7">
            <w:pPr>
              <w:spacing w:line="280" w:lineRule="atLeast"/>
              <w:ind w:right="227"/>
              <w:contextualSpacing/>
              <w:rPr>
                <w:rFonts w:eastAsia="Calibri"/>
                <w:b/>
                <w:bCs/>
                <w:sz w:val="20"/>
                <w:szCs w:val="20"/>
                <w:lang w:eastAsia="en-US"/>
              </w:rPr>
            </w:pPr>
            <w:r>
              <w:rPr>
                <w:rFonts w:eastAsia="Calibri"/>
                <w:sz w:val="20"/>
                <w:szCs w:val="20"/>
                <w:lang w:eastAsia="en-US"/>
              </w:rPr>
              <w:t>с асфальтобетонным покрытием</w:t>
            </w:r>
          </w:p>
        </w:tc>
        <w:tc>
          <w:tcPr>
            <w:tcW w:w="1077" w:type="dxa"/>
            <w:vAlign w:val="center"/>
          </w:tcPr>
          <w:p w14:paraId="5E367D1A" w14:textId="6AD48DEA" w:rsidR="004354D7" w:rsidRPr="006855D9" w:rsidRDefault="004354D7" w:rsidP="004354D7">
            <w:pPr>
              <w:spacing w:line="280" w:lineRule="atLeast"/>
              <w:contextualSpacing/>
              <w:jc w:val="center"/>
              <w:rPr>
                <w:rFonts w:eastAsia="Calibri"/>
                <w:b/>
                <w:bCs/>
                <w:sz w:val="20"/>
                <w:szCs w:val="20"/>
                <w:lang w:eastAsia="en-US"/>
              </w:rPr>
            </w:pPr>
            <w:r>
              <w:rPr>
                <w:rFonts w:eastAsia="Calibri"/>
                <w:b/>
                <w:bCs/>
                <w:sz w:val="20"/>
                <w:szCs w:val="20"/>
                <w:lang w:eastAsia="en-US"/>
              </w:rPr>
              <w:t>2</w:t>
            </w:r>
            <w:r w:rsidR="003301D2">
              <w:rPr>
                <w:rFonts w:eastAsia="Calibri"/>
                <w:b/>
                <w:bCs/>
                <w:sz w:val="20"/>
                <w:szCs w:val="20"/>
                <w:lang w:eastAsia="en-US"/>
              </w:rPr>
              <w:t>8,595</w:t>
            </w:r>
          </w:p>
        </w:tc>
        <w:tc>
          <w:tcPr>
            <w:tcW w:w="2429" w:type="dxa"/>
            <w:vAlign w:val="center"/>
          </w:tcPr>
          <w:p w14:paraId="6B6A28E2" w14:textId="77777777" w:rsidR="004354D7" w:rsidRPr="00D75A14" w:rsidRDefault="004354D7" w:rsidP="004354D7">
            <w:pPr>
              <w:spacing w:line="280" w:lineRule="atLeast"/>
              <w:contextualSpacing/>
              <w:jc w:val="center"/>
              <w:rPr>
                <w:rFonts w:eastAsia="Calibri"/>
                <w:b/>
                <w:bCs/>
                <w:sz w:val="20"/>
                <w:szCs w:val="20"/>
                <w:lang w:eastAsia="en-US"/>
              </w:rPr>
            </w:pPr>
          </w:p>
        </w:tc>
        <w:tc>
          <w:tcPr>
            <w:tcW w:w="1494" w:type="dxa"/>
            <w:vAlign w:val="center"/>
          </w:tcPr>
          <w:p w14:paraId="62AF6028"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7D08DAAF"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48B7495A" w14:textId="77777777" w:rsidTr="00AC51F3">
        <w:trPr>
          <w:trHeight w:val="206"/>
        </w:trPr>
        <w:tc>
          <w:tcPr>
            <w:tcW w:w="539" w:type="dxa"/>
            <w:vAlign w:val="center"/>
          </w:tcPr>
          <w:p w14:paraId="1C53DF73" w14:textId="77777777" w:rsidR="004354D7" w:rsidRPr="001B339D" w:rsidRDefault="004354D7" w:rsidP="004354D7">
            <w:pPr>
              <w:spacing w:line="280" w:lineRule="atLeast"/>
              <w:ind w:right="227"/>
              <w:contextualSpacing/>
              <w:rPr>
                <w:rFonts w:eastAsia="Calibri"/>
                <w:b/>
                <w:bCs/>
                <w:sz w:val="20"/>
                <w:szCs w:val="20"/>
                <w:lang w:eastAsia="en-US"/>
              </w:rPr>
            </w:pPr>
          </w:p>
        </w:tc>
        <w:tc>
          <w:tcPr>
            <w:tcW w:w="3293" w:type="dxa"/>
            <w:vAlign w:val="center"/>
          </w:tcPr>
          <w:p w14:paraId="58AFFED7" w14:textId="34AF2D31" w:rsidR="004354D7" w:rsidRPr="001B339D" w:rsidRDefault="004354D7" w:rsidP="004354D7">
            <w:pPr>
              <w:spacing w:line="280" w:lineRule="atLeast"/>
              <w:ind w:right="227"/>
              <w:contextualSpacing/>
              <w:rPr>
                <w:rFonts w:eastAsia="Calibri"/>
                <w:b/>
                <w:bCs/>
                <w:sz w:val="20"/>
                <w:szCs w:val="20"/>
                <w:lang w:eastAsia="en-US"/>
              </w:rPr>
            </w:pPr>
            <w:r>
              <w:rPr>
                <w:rFonts w:eastAsia="Calibri"/>
                <w:sz w:val="20"/>
                <w:szCs w:val="20"/>
                <w:lang w:eastAsia="en-US"/>
              </w:rPr>
              <w:t>с гравийным покрытием</w:t>
            </w:r>
          </w:p>
        </w:tc>
        <w:tc>
          <w:tcPr>
            <w:tcW w:w="1077" w:type="dxa"/>
            <w:vAlign w:val="center"/>
          </w:tcPr>
          <w:p w14:paraId="72D0638E" w14:textId="6629E21E" w:rsidR="004354D7" w:rsidRPr="006855D9" w:rsidRDefault="003301D2" w:rsidP="004354D7">
            <w:pPr>
              <w:spacing w:line="280" w:lineRule="atLeast"/>
              <w:contextualSpacing/>
              <w:jc w:val="center"/>
              <w:rPr>
                <w:rFonts w:eastAsia="Calibri"/>
                <w:b/>
                <w:bCs/>
                <w:sz w:val="20"/>
                <w:szCs w:val="20"/>
                <w:lang w:eastAsia="en-US"/>
              </w:rPr>
            </w:pPr>
            <w:r>
              <w:rPr>
                <w:rFonts w:eastAsia="Calibri"/>
                <w:b/>
                <w:bCs/>
                <w:sz w:val="20"/>
                <w:szCs w:val="20"/>
                <w:lang w:eastAsia="en-US"/>
              </w:rPr>
              <w:t>89,456</w:t>
            </w:r>
          </w:p>
        </w:tc>
        <w:tc>
          <w:tcPr>
            <w:tcW w:w="2429" w:type="dxa"/>
            <w:vAlign w:val="center"/>
          </w:tcPr>
          <w:p w14:paraId="3F883C8A" w14:textId="77777777" w:rsidR="004354D7" w:rsidRPr="00D75A14" w:rsidRDefault="004354D7" w:rsidP="004354D7">
            <w:pPr>
              <w:spacing w:line="280" w:lineRule="atLeast"/>
              <w:contextualSpacing/>
              <w:jc w:val="center"/>
              <w:rPr>
                <w:rFonts w:eastAsia="Calibri"/>
                <w:b/>
                <w:bCs/>
                <w:sz w:val="20"/>
                <w:szCs w:val="20"/>
                <w:lang w:eastAsia="en-US"/>
              </w:rPr>
            </w:pPr>
          </w:p>
        </w:tc>
        <w:tc>
          <w:tcPr>
            <w:tcW w:w="1494" w:type="dxa"/>
            <w:vAlign w:val="center"/>
          </w:tcPr>
          <w:p w14:paraId="68876102"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2CA172A1" w14:textId="77777777" w:rsidR="004354D7" w:rsidRPr="006B00A8" w:rsidRDefault="004354D7" w:rsidP="004354D7">
            <w:pPr>
              <w:spacing w:line="280" w:lineRule="atLeast"/>
              <w:contextualSpacing/>
              <w:jc w:val="center"/>
              <w:rPr>
                <w:rFonts w:eastAsia="Calibri"/>
                <w:sz w:val="20"/>
                <w:szCs w:val="20"/>
                <w:lang w:eastAsia="en-US"/>
              </w:rPr>
            </w:pPr>
          </w:p>
        </w:tc>
      </w:tr>
      <w:tr w:rsidR="004354D7" w:rsidRPr="003172C7" w14:paraId="116A6C9B" w14:textId="77777777" w:rsidTr="00AC51F3">
        <w:trPr>
          <w:trHeight w:val="206"/>
        </w:trPr>
        <w:tc>
          <w:tcPr>
            <w:tcW w:w="539" w:type="dxa"/>
            <w:vAlign w:val="center"/>
          </w:tcPr>
          <w:p w14:paraId="6CC0C13F" w14:textId="77777777" w:rsidR="004354D7" w:rsidRPr="001B339D" w:rsidRDefault="004354D7" w:rsidP="004354D7">
            <w:pPr>
              <w:spacing w:line="280" w:lineRule="atLeast"/>
              <w:ind w:right="227"/>
              <w:contextualSpacing/>
              <w:rPr>
                <w:rFonts w:eastAsia="Calibri"/>
                <w:b/>
                <w:bCs/>
                <w:sz w:val="20"/>
                <w:szCs w:val="20"/>
                <w:lang w:eastAsia="en-US"/>
              </w:rPr>
            </w:pPr>
          </w:p>
        </w:tc>
        <w:tc>
          <w:tcPr>
            <w:tcW w:w="3293" w:type="dxa"/>
            <w:vAlign w:val="center"/>
          </w:tcPr>
          <w:p w14:paraId="39C2907D" w14:textId="3F65894B" w:rsidR="004354D7" w:rsidRPr="001B339D" w:rsidRDefault="004354D7" w:rsidP="004354D7">
            <w:pPr>
              <w:spacing w:line="280" w:lineRule="atLeast"/>
              <w:ind w:right="227"/>
              <w:contextualSpacing/>
              <w:rPr>
                <w:rFonts w:eastAsia="Calibri"/>
                <w:b/>
                <w:bCs/>
                <w:sz w:val="20"/>
                <w:szCs w:val="20"/>
                <w:lang w:eastAsia="en-US"/>
              </w:rPr>
            </w:pPr>
            <w:r>
              <w:rPr>
                <w:rFonts w:eastAsia="Calibri"/>
                <w:sz w:val="20"/>
                <w:szCs w:val="20"/>
                <w:lang w:eastAsia="en-US"/>
              </w:rPr>
              <w:t>с грунтовым покрытием</w:t>
            </w:r>
          </w:p>
        </w:tc>
        <w:tc>
          <w:tcPr>
            <w:tcW w:w="1077" w:type="dxa"/>
            <w:vAlign w:val="center"/>
          </w:tcPr>
          <w:p w14:paraId="782DD5F6" w14:textId="080BFBE3" w:rsidR="004354D7" w:rsidRPr="006855D9" w:rsidRDefault="004354D7" w:rsidP="004354D7">
            <w:pPr>
              <w:spacing w:line="280" w:lineRule="atLeast"/>
              <w:contextualSpacing/>
              <w:jc w:val="center"/>
              <w:rPr>
                <w:rFonts w:eastAsia="Calibri"/>
                <w:b/>
                <w:bCs/>
                <w:sz w:val="20"/>
                <w:szCs w:val="20"/>
                <w:lang w:eastAsia="en-US"/>
              </w:rPr>
            </w:pPr>
            <w:r>
              <w:rPr>
                <w:rFonts w:eastAsia="Calibri"/>
                <w:b/>
                <w:bCs/>
                <w:sz w:val="20"/>
                <w:szCs w:val="20"/>
                <w:lang w:eastAsia="en-US"/>
              </w:rPr>
              <w:t>298,</w:t>
            </w:r>
            <w:r w:rsidR="003301D2">
              <w:rPr>
                <w:rFonts w:eastAsia="Calibri"/>
                <w:b/>
                <w:bCs/>
                <w:sz w:val="20"/>
                <w:szCs w:val="20"/>
                <w:lang w:eastAsia="en-US"/>
              </w:rPr>
              <w:t>15</w:t>
            </w:r>
            <w:r w:rsidR="005817DE">
              <w:rPr>
                <w:rFonts w:eastAsia="Calibri"/>
                <w:b/>
                <w:bCs/>
                <w:sz w:val="20"/>
                <w:szCs w:val="20"/>
                <w:lang w:eastAsia="en-US"/>
              </w:rPr>
              <w:t>6</w:t>
            </w:r>
          </w:p>
        </w:tc>
        <w:tc>
          <w:tcPr>
            <w:tcW w:w="2429" w:type="dxa"/>
            <w:vAlign w:val="center"/>
          </w:tcPr>
          <w:p w14:paraId="1176344F" w14:textId="77777777" w:rsidR="004354D7" w:rsidRPr="00D75A14" w:rsidRDefault="004354D7" w:rsidP="004354D7">
            <w:pPr>
              <w:spacing w:line="280" w:lineRule="atLeast"/>
              <w:contextualSpacing/>
              <w:jc w:val="center"/>
              <w:rPr>
                <w:rFonts w:eastAsia="Calibri"/>
                <w:b/>
                <w:bCs/>
                <w:sz w:val="20"/>
                <w:szCs w:val="20"/>
                <w:lang w:eastAsia="en-US"/>
              </w:rPr>
            </w:pPr>
          </w:p>
        </w:tc>
        <w:tc>
          <w:tcPr>
            <w:tcW w:w="1494" w:type="dxa"/>
            <w:vAlign w:val="center"/>
          </w:tcPr>
          <w:p w14:paraId="7EC16A93" w14:textId="77777777" w:rsidR="004354D7" w:rsidRPr="006B00A8" w:rsidRDefault="004354D7" w:rsidP="004354D7">
            <w:pPr>
              <w:spacing w:line="280" w:lineRule="atLeast"/>
              <w:contextualSpacing/>
              <w:jc w:val="center"/>
              <w:rPr>
                <w:rFonts w:eastAsia="Calibri"/>
                <w:sz w:val="20"/>
                <w:szCs w:val="20"/>
                <w:lang w:eastAsia="en-US"/>
              </w:rPr>
            </w:pPr>
          </w:p>
        </w:tc>
        <w:tc>
          <w:tcPr>
            <w:tcW w:w="977" w:type="dxa"/>
            <w:vAlign w:val="center"/>
          </w:tcPr>
          <w:p w14:paraId="5D228C3A" w14:textId="77777777" w:rsidR="004354D7" w:rsidRPr="006B00A8" w:rsidRDefault="004354D7" w:rsidP="004354D7">
            <w:pPr>
              <w:spacing w:line="280" w:lineRule="atLeast"/>
              <w:contextualSpacing/>
              <w:jc w:val="center"/>
              <w:rPr>
                <w:rFonts w:eastAsia="Calibri"/>
                <w:sz w:val="20"/>
                <w:szCs w:val="20"/>
                <w:lang w:eastAsia="en-US"/>
              </w:rPr>
            </w:pPr>
          </w:p>
        </w:tc>
      </w:tr>
      <w:tr w:rsidR="003301D2" w:rsidRPr="003172C7" w14:paraId="384FE1A0" w14:textId="77777777" w:rsidTr="00AC51F3">
        <w:trPr>
          <w:trHeight w:val="206"/>
        </w:trPr>
        <w:tc>
          <w:tcPr>
            <w:tcW w:w="539" w:type="dxa"/>
            <w:vAlign w:val="center"/>
          </w:tcPr>
          <w:p w14:paraId="26A25A8F" w14:textId="77777777" w:rsidR="003301D2" w:rsidRPr="001B339D" w:rsidRDefault="003301D2" w:rsidP="003301D2">
            <w:pPr>
              <w:spacing w:line="280" w:lineRule="atLeast"/>
              <w:ind w:right="227"/>
              <w:contextualSpacing/>
              <w:rPr>
                <w:rFonts w:eastAsia="Calibri"/>
                <w:b/>
                <w:bCs/>
                <w:sz w:val="20"/>
                <w:szCs w:val="20"/>
                <w:lang w:eastAsia="en-US"/>
              </w:rPr>
            </w:pPr>
          </w:p>
        </w:tc>
        <w:tc>
          <w:tcPr>
            <w:tcW w:w="3293" w:type="dxa"/>
            <w:vAlign w:val="center"/>
          </w:tcPr>
          <w:p w14:paraId="3D78F704" w14:textId="55C6A99C" w:rsidR="003301D2" w:rsidRDefault="003301D2" w:rsidP="003301D2">
            <w:pPr>
              <w:spacing w:line="280" w:lineRule="atLeast"/>
              <w:ind w:right="227"/>
              <w:contextualSpacing/>
              <w:rPr>
                <w:rFonts w:eastAsia="Calibri"/>
                <w:sz w:val="20"/>
                <w:szCs w:val="20"/>
                <w:lang w:eastAsia="en-US"/>
              </w:rPr>
            </w:pPr>
            <w:r>
              <w:rPr>
                <w:rFonts w:eastAsia="Calibri"/>
                <w:sz w:val="20"/>
                <w:szCs w:val="20"/>
                <w:lang w:eastAsia="en-US"/>
              </w:rPr>
              <w:t>с покрытием из ЩПС*</w:t>
            </w:r>
          </w:p>
        </w:tc>
        <w:tc>
          <w:tcPr>
            <w:tcW w:w="1077" w:type="dxa"/>
            <w:vAlign w:val="center"/>
          </w:tcPr>
          <w:p w14:paraId="64A930D6" w14:textId="4165A521" w:rsidR="003301D2" w:rsidRPr="003301D2" w:rsidRDefault="003301D2" w:rsidP="003301D2">
            <w:pPr>
              <w:spacing w:line="280" w:lineRule="atLeast"/>
              <w:contextualSpacing/>
              <w:jc w:val="center"/>
              <w:rPr>
                <w:rFonts w:eastAsia="Calibri"/>
                <w:b/>
                <w:bCs/>
                <w:sz w:val="20"/>
                <w:szCs w:val="20"/>
                <w:lang w:eastAsia="en-US"/>
              </w:rPr>
            </w:pPr>
            <w:r w:rsidRPr="003301D2">
              <w:rPr>
                <w:rFonts w:eastAsia="Calibri"/>
                <w:b/>
                <w:bCs/>
                <w:sz w:val="20"/>
                <w:szCs w:val="20"/>
                <w:lang w:eastAsia="en-US"/>
              </w:rPr>
              <w:t>1,351</w:t>
            </w:r>
          </w:p>
        </w:tc>
        <w:tc>
          <w:tcPr>
            <w:tcW w:w="2429" w:type="dxa"/>
            <w:vAlign w:val="center"/>
          </w:tcPr>
          <w:p w14:paraId="49C38085" w14:textId="77777777" w:rsidR="003301D2" w:rsidRPr="00D75A14" w:rsidRDefault="003301D2" w:rsidP="003301D2">
            <w:pPr>
              <w:spacing w:line="280" w:lineRule="atLeast"/>
              <w:contextualSpacing/>
              <w:jc w:val="center"/>
              <w:rPr>
                <w:rFonts w:eastAsia="Calibri"/>
                <w:b/>
                <w:bCs/>
                <w:sz w:val="20"/>
                <w:szCs w:val="20"/>
                <w:lang w:eastAsia="en-US"/>
              </w:rPr>
            </w:pPr>
          </w:p>
        </w:tc>
        <w:tc>
          <w:tcPr>
            <w:tcW w:w="1494" w:type="dxa"/>
            <w:vAlign w:val="center"/>
          </w:tcPr>
          <w:p w14:paraId="6C26550A" w14:textId="77777777" w:rsidR="003301D2" w:rsidRPr="006B00A8" w:rsidRDefault="003301D2" w:rsidP="003301D2">
            <w:pPr>
              <w:spacing w:line="280" w:lineRule="atLeast"/>
              <w:contextualSpacing/>
              <w:jc w:val="center"/>
              <w:rPr>
                <w:rFonts w:eastAsia="Calibri"/>
                <w:sz w:val="20"/>
                <w:szCs w:val="20"/>
                <w:lang w:eastAsia="en-US"/>
              </w:rPr>
            </w:pPr>
          </w:p>
        </w:tc>
        <w:tc>
          <w:tcPr>
            <w:tcW w:w="977" w:type="dxa"/>
            <w:vAlign w:val="center"/>
          </w:tcPr>
          <w:p w14:paraId="159961F6" w14:textId="77777777" w:rsidR="003301D2" w:rsidRPr="006B00A8" w:rsidRDefault="003301D2" w:rsidP="003301D2">
            <w:pPr>
              <w:spacing w:line="280" w:lineRule="atLeast"/>
              <w:contextualSpacing/>
              <w:jc w:val="center"/>
              <w:rPr>
                <w:rFonts w:eastAsia="Calibri"/>
                <w:sz w:val="20"/>
                <w:szCs w:val="20"/>
                <w:lang w:eastAsia="en-US"/>
              </w:rPr>
            </w:pPr>
          </w:p>
        </w:tc>
      </w:tr>
      <w:tr w:rsidR="003301D2" w:rsidRPr="003172C7" w14:paraId="5E7162E5" w14:textId="77777777" w:rsidTr="00AE357B">
        <w:trPr>
          <w:trHeight w:hRule="exact" w:val="28"/>
        </w:trPr>
        <w:tc>
          <w:tcPr>
            <w:tcW w:w="539" w:type="dxa"/>
          </w:tcPr>
          <w:p w14:paraId="78E627FA" w14:textId="77777777" w:rsidR="003301D2" w:rsidRPr="001B339D" w:rsidRDefault="003301D2" w:rsidP="003301D2">
            <w:pPr>
              <w:spacing w:line="280" w:lineRule="atLeast"/>
              <w:ind w:right="227"/>
              <w:contextualSpacing/>
              <w:rPr>
                <w:rFonts w:eastAsia="Calibri"/>
                <w:b/>
                <w:bCs/>
                <w:sz w:val="20"/>
                <w:szCs w:val="20"/>
                <w:lang w:eastAsia="en-US"/>
              </w:rPr>
            </w:pPr>
          </w:p>
        </w:tc>
        <w:tc>
          <w:tcPr>
            <w:tcW w:w="3293" w:type="dxa"/>
          </w:tcPr>
          <w:p w14:paraId="30989609" w14:textId="77777777" w:rsidR="003301D2" w:rsidRPr="001B339D" w:rsidRDefault="003301D2" w:rsidP="003301D2">
            <w:pPr>
              <w:spacing w:line="280" w:lineRule="atLeast"/>
              <w:ind w:right="227"/>
              <w:contextualSpacing/>
              <w:rPr>
                <w:rFonts w:eastAsia="Calibri"/>
                <w:b/>
                <w:bCs/>
                <w:sz w:val="20"/>
                <w:szCs w:val="20"/>
                <w:lang w:eastAsia="en-US"/>
              </w:rPr>
            </w:pPr>
          </w:p>
        </w:tc>
        <w:tc>
          <w:tcPr>
            <w:tcW w:w="1077" w:type="dxa"/>
          </w:tcPr>
          <w:p w14:paraId="68C0A69E" w14:textId="77777777" w:rsidR="003301D2" w:rsidRDefault="003301D2" w:rsidP="003301D2">
            <w:pPr>
              <w:spacing w:line="280" w:lineRule="atLeast"/>
              <w:contextualSpacing/>
              <w:jc w:val="center"/>
              <w:rPr>
                <w:rFonts w:eastAsia="Calibri"/>
                <w:b/>
                <w:bCs/>
                <w:sz w:val="20"/>
                <w:szCs w:val="20"/>
                <w:lang w:val="en-US" w:eastAsia="en-US"/>
              </w:rPr>
            </w:pPr>
          </w:p>
        </w:tc>
        <w:tc>
          <w:tcPr>
            <w:tcW w:w="2429" w:type="dxa"/>
          </w:tcPr>
          <w:p w14:paraId="41C4E2F3" w14:textId="77777777" w:rsidR="003301D2" w:rsidRPr="00D75A14" w:rsidRDefault="003301D2" w:rsidP="003301D2">
            <w:pPr>
              <w:spacing w:line="280" w:lineRule="atLeast"/>
              <w:contextualSpacing/>
              <w:rPr>
                <w:rFonts w:eastAsia="Calibri"/>
                <w:b/>
                <w:bCs/>
                <w:sz w:val="20"/>
                <w:szCs w:val="20"/>
                <w:lang w:eastAsia="en-US"/>
              </w:rPr>
            </w:pPr>
          </w:p>
        </w:tc>
        <w:tc>
          <w:tcPr>
            <w:tcW w:w="1494" w:type="dxa"/>
          </w:tcPr>
          <w:p w14:paraId="39435F2B" w14:textId="77777777" w:rsidR="003301D2" w:rsidRPr="006B00A8" w:rsidRDefault="003301D2" w:rsidP="003301D2">
            <w:pPr>
              <w:spacing w:line="280" w:lineRule="atLeast"/>
              <w:contextualSpacing/>
              <w:rPr>
                <w:rFonts w:eastAsia="Calibri"/>
                <w:sz w:val="20"/>
                <w:szCs w:val="20"/>
                <w:lang w:eastAsia="en-US"/>
              </w:rPr>
            </w:pPr>
          </w:p>
        </w:tc>
        <w:tc>
          <w:tcPr>
            <w:tcW w:w="977" w:type="dxa"/>
          </w:tcPr>
          <w:p w14:paraId="68A6B4C2" w14:textId="77777777" w:rsidR="003301D2" w:rsidRPr="006B00A8" w:rsidRDefault="003301D2" w:rsidP="003301D2">
            <w:pPr>
              <w:spacing w:line="280" w:lineRule="atLeast"/>
              <w:contextualSpacing/>
              <w:rPr>
                <w:rFonts w:eastAsia="Calibri"/>
                <w:sz w:val="20"/>
                <w:szCs w:val="20"/>
                <w:lang w:eastAsia="en-US"/>
              </w:rPr>
            </w:pPr>
          </w:p>
        </w:tc>
      </w:tr>
      <w:tr w:rsidR="003301D2" w:rsidRPr="003172C7" w14:paraId="427915FB" w14:textId="77777777" w:rsidTr="002072F3">
        <w:trPr>
          <w:trHeight w:val="340"/>
        </w:trPr>
        <w:tc>
          <w:tcPr>
            <w:tcW w:w="9809" w:type="dxa"/>
            <w:gridSpan w:val="6"/>
          </w:tcPr>
          <w:p w14:paraId="0B17C7FA" w14:textId="77777777" w:rsidR="003301D2" w:rsidRDefault="003301D2" w:rsidP="003301D2">
            <w:pPr>
              <w:spacing w:after="60" w:line="220" w:lineRule="atLeast"/>
              <w:contextualSpacing/>
              <w:rPr>
                <w:i/>
                <w:iCs/>
                <w:sz w:val="20"/>
                <w:szCs w:val="20"/>
              </w:rPr>
            </w:pPr>
            <w:r w:rsidRPr="00920304">
              <w:rPr>
                <w:i/>
                <w:iCs/>
              </w:rPr>
              <w:t xml:space="preserve">* </w:t>
            </w:r>
            <w:r w:rsidRPr="00AE357B">
              <w:rPr>
                <w:i/>
                <w:iCs/>
                <w:sz w:val="20"/>
                <w:szCs w:val="20"/>
              </w:rPr>
              <w:t>Улицы, совпадающие с автомобильными дорогами регионального и межмуниципального значения, не относя</w:t>
            </w:r>
            <w:r>
              <w:rPr>
                <w:i/>
                <w:iCs/>
                <w:sz w:val="20"/>
                <w:szCs w:val="20"/>
              </w:rPr>
              <w:t>щиеся</w:t>
            </w:r>
            <w:r w:rsidRPr="00AE357B">
              <w:rPr>
                <w:i/>
                <w:iCs/>
                <w:sz w:val="20"/>
                <w:szCs w:val="20"/>
              </w:rPr>
              <w:t xml:space="preserve"> к улично – дорожной сети населенных пунктов.</w:t>
            </w:r>
          </w:p>
          <w:p w14:paraId="30B878C5" w14:textId="77777777" w:rsidR="003301D2" w:rsidRDefault="003301D2" w:rsidP="00E711DB">
            <w:pPr>
              <w:spacing w:line="220" w:lineRule="atLeast"/>
              <w:contextualSpacing/>
              <w:rPr>
                <w:i/>
                <w:iCs/>
                <w:sz w:val="20"/>
                <w:szCs w:val="20"/>
              </w:rPr>
            </w:pPr>
            <w:r>
              <w:rPr>
                <w:i/>
                <w:iCs/>
                <w:sz w:val="20"/>
                <w:szCs w:val="20"/>
              </w:rPr>
              <w:t xml:space="preserve">** Улицы с </w:t>
            </w:r>
            <w:bookmarkStart w:id="57" w:name="_Hlk198816397"/>
            <w:r>
              <w:rPr>
                <w:i/>
                <w:iCs/>
                <w:sz w:val="20"/>
                <w:szCs w:val="20"/>
              </w:rPr>
              <w:t>покрытием из щебеночно – песчаных смесей.</w:t>
            </w:r>
            <w:bookmarkEnd w:id="57"/>
          </w:p>
          <w:p w14:paraId="37EE0D18" w14:textId="0232AFDC" w:rsidR="00E711DB" w:rsidRPr="00920304" w:rsidRDefault="00E711DB" w:rsidP="00E711DB">
            <w:pPr>
              <w:spacing w:after="120" w:line="220" w:lineRule="atLeast"/>
              <w:contextualSpacing/>
              <w:rPr>
                <w:rFonts w:eastAsia="Calibri"/>
                <w:i/>
                <w:iCs/>
                <w:sz w:val="20"/>
                <w:szCs w:val="20"/>
                <w:lang w:eastAsia="en-US"/>
              </w:rPr>
            </w:pPr>
          </w:p>
        </w:tc>
      </w:tr>
    </w:tbl>
    <w:p w14:paraId="679E7911" w14:textId="7A3B02CC" w:rsidR="00432DC1" w:rsidRDefault="00432DC1" w:rsidP="00A4584B">
      <w:pPr>
        <w:spacing w:before="60" w:after="0" w:line="320" w:lineRule="atLeast"/>
        <w:ind w:firstLine="709"/>
        <w:jc w:val="both"/>
      </w:pPr>
      <w:r>
        <w:lastRenderedPageBreak/>
        <w:t xml:space="preserve">Из общей протяжённости </w:t>
      </w:r>
      <w:bookmarkStart w:id="58" w:name="_Hlk197270362"/>
      <w:r>
        <w:t xml:space="preserve">автомобильных дорог местного значения </w:t>
      </w:r>
      <w:r w:rsidRPr="00980973">
        <w:t>в г</w:t>
      </w:r>
      <w:r w:rsidRPr="00980973">
        <w:rPr>
          <w:color w:val="000000"/>
          <w:shd w:val="clear" w:color="auto" w:fill="FFFFFF"/>
        </w:rPr>
        <w:t>раницах населенных пунктов</w:t>
      </w:r>
      <w:r>
        <w:rPr>
          <w:color w:val="000000"/>
          <w:shd w:val="clear" w:color="auto" w:fill="FFFFFF"/>
        </w:rPr>
        <w:t xml:space="preserve"> </w:t>
      </w:r>
      <w:bookmarkEnd w:id="58"/>
      <w:r>
        <w:t xml:space="preserve">лишь </w:t>
      </w:r>
      <w:bookmarkStart w:id="59" w:name="_Hlk199432166"/>
      <w:r>
        <w:t>6,</w:t>
      </w:r>
      <w:r w:rsidR="004D36D5">
        <w:t>9</w:t>
      </w:r>
      <w:r>
        <w:t xml:space="preserve">% </w:t>
      </w:r>
      <w:r w:rsidR="000B4C42">
        <w:t>(2</w:t>
      </w:r>
      <w:r w:rsidR="004D36D5">
        <w:t>8</w:t>
      </w:r>
      <w:r w:rsidR="000B4C42">
        <w:t>,</w:t>
      </w:r>
      <w:r w:rsidR="004D36D5">
        <w:t>595</w:t>
      </w:r>
      <w:r w:rsidR="000B4C42">
        <w:t xml:space="preserve"> км) </w:t>
      </w:r>
      <w:r>
        <w:t>улично-дорожной имеет асфальтобетонное покрытие, 2</w:t>
      </w:r>
      <w:r w:rsidR="004D36D5">
        <w:t>1,4</w:t>
      </w:r>
      <w:r>
        <w:t xml:space="preserve">% </w:t>
      </w:r>
      <w:bookmarkStart w:id="60" w:name="_Hlk193919495"/>
      <w:r w:rsidR="000B4C42">
        <w:t>(</w:t>
      </w:r>
      <w:r w:rsidR="004D36D5">
        <w:t>89,456</w:t>
      </w:r>
      <w:r w:rsidR="000B4C42">
        <w:t xml:space="preserve"> км) </w:t>
      </w:r>
      <w:r>
        <w:t xml:space="preserve">улично-дорожной </w:t>
      </w:r>
      <w:bookmarkEnd w:id="60"/>
      <w:r>
        <w:t>сети имеет гравийное покрытие</w:t>
      </w:r>
      <w:r w:rsidR="005817DE">
        <w:t>,</w:t>
      </w:r>
      <w:r>
        <w:t xml:space="preserve"> </w:t>
      </w:r>
      <w:r w:rsidR="004D36D5">
        <w:t>0,3% (1,351 км)</w:t>
      </w:r>
      <w:r w:rsidR="00511CBE">
        <w:t xml:space="preserve"> улично-дорожной сети</w:t>
      </w:r>
      <w:r w:rsidR="004D36D5">
        <w:t xml:space="preserve"> имеет </w:t>
      </w:r>
      <w:r w:rsidR="005817DE" w:rsidRPr="004D36D5">
        <w:t>покрытие из щебеночно – песчаных смес</w:t>
      </w:r>
      <w:r w:rsidR="004D36D5">
        <w:t xml:space="preserve">ей и </w:t>
      </w:r>
      <w:r>
        <w:t>71,</w:t>
      </w:r>
      <w:r w:rsidR="004D36D5">
        <w:t>4</w:t>
      </w:r>
      <w:r>
        <w:t xml:space="preserve">% </w:t>
      </w:r>
      <w:r w:rsidR="000B4C42">
        <w:t>(298,</w:t>
      </w:r>
      <w:r w:rsidR="004D36D5">
        <w:t>156</w:t>
      </w:r>
      <w:r w:rsidR="000B4C42">
        <w:t xml:space="preserve"> км) –</w:t>
      </w:r>
      <w:r w:rsidR="00447903">
        <w:t xml:space="preserve"> </w:t>
      </w:r>
      <w:r>
        <w:t>грунтов</w:t>
      </w:r>
      <w:r w:rsidR="00447903">
        <w:t>ые</w:t>
      </w:r>
      <w:r w:rsidR="000C6DE2">
        <w:t xml:space="preserve"> улицы</w:t>
      </w:r>
      <w:r>
        <w:t>.</w:t>
      </w:r>
    </w:p>
    <w:bookmarkEnd w:id="59"/>
    <w:p w14:paraId="7A0CC77F" w14:textId="47064383" w:rsidR="000B4C42" w:rsidRDefault="000B4C42" w:rsidP="00AA2548">
      <w:pPr>
        <w:spacing w:after="0" w:line="320" w:lineRule="atLeast"/>
        <w:ind w:firstLine="709"/>
        <w:jc w:val="both"/>
      </w:pPr>
      <w:r>
        <w:t>17% (70,825 км)</w:t>
      </w:r>
      <w:r w:rsidR="00447903" w:rsidRPr="00447903">
        <w:t xml:space="preserve"> </w:t>
      </w:r>
      <w:r w:rsidR="00447903">
        <w:t xml:space="preserve">автомобильных дорог местного значения </w:t>
      </w:r>
      <w:r w:rsidR="00447903" w:rsidRPr="00980973">
        <w:t>в г</w:t>
      </w:r>
      <w:r w:rsidR="00447903" w:rsidRPr="00980973">
        <w:rPr>
          <w:color w:val="000000"/>
          <w:shd w:val="clear" w:color="auto" w:fill="FFFFFF"/>
        </w:rPr>
        <w:t>раницах населенных пунктов</w:t>
      </w:r>
      <w:r>
        <w:t xml:space="preserve"> из общей протяжённости улично-дорожной сети муниципального округа приходится на административный центр </w:t>
      </w:r>
      <w:r w:rsidR="001273D2">
        <w:t>–</w:t>
      </w:r>
      <w:r>
        <w:t xml:space="preserve"> </w:t>
      </w:r>
      <w:bookmarkStart w:id="61" w:name="_Hlk193920243"/>
      <w:r>
        <w:t>село Кичменгский Городок</w:t>
      </w:r>
      <w:bookmarkEnd w:id="61"/>
      <w:r>
        <w:t xml:space="preserve">. </w:t>
      </w:r>
      <w:bookmarkStart w:id="62" w:name="_Hlk198817781"/>
      <w:r w:rsidR="00B73781">
        <w:t>Протяженность у</w:t>
      </w:r>
      <w:r>
        <w:t>лично-дорожн</w:t>
      </w:r>
      <w:r w:rsidR="00B73781">
        <w:t>ой</w:t>
      </w:r>
      <w:r>
        <w:t xml:space="preserve"> сет</w:t>
      </w:r>
      <w:r w:rsidR="009532B4">
        <w:t>и</w:t>
      </w:r>
      <w:r>
        <w:t xml:space="preserve"> </w:t>
      </w:r>
      <w:bookmarkEnd w:id="62"/>
      <w:r>
        <w:t>села Кичменгский Городок с асфальтобетонным покрытие</w:t>
      </w:r>
      <w:r w:rsidR="00DA39AD">
        <w:t>м</w:t>
      </w:r>
      <w:r>
        <w:t xml:space="preserve"> составляет </w:t>
      </w:r>
      <w:r w:rsidR="00B73781">
        <w:t>3,2% (13,163</w:t>
      </w:r>
      <w:r w:rsidR="00562557">
        <w:t xml:space="preserve"> </w:t>
      </w:r>
      <w:r w:rsidR="00B73781">
        <w:t xml:space="preserve">км) от общей протяженности всей улично – дорожной сети муниципального </w:t>
      </w:r>
      <w:r w:rsidR="00562557">
        <w:t>округа</w:t>
      </w:r>
      <w:r w:rsidR="00B73781">
        <w:t xml:space="preserve">, </w:t>
      </w:r>
      <w:bookmarkStart w:id="63" w:name="_Hlk198817795"/>
      <w:r w:rsidR="00511CBE">
        <w:t xml:space="preserve">протяженность улично-дорожной сети </w:t>
      </w:r>
      <w:bookmarkEnd w:id="63"/>
      <w:r w:rsidR="00B73781">
        <w:t>с гравийным покрытием – 13,</w:t>
      </w:r>
      <w:r w:rsidR="00511CBE">
        <w:t>0</w:t>
      </w:r>
      <w:r w:rsidR="00B73781">
        <w:t>% (5</w:t>
      </w:r>
      <w:r w:rsidR="00A323B3">
        <w:t>4,287</w:t>
      </w:r>
      <w:r w:rsidR="00B73781">
        <w:t xml:space="preserve"> км)</w:t>
      </w:r>
      <w:r w:rsidR="00A323B3">
        <w:t xml:space="preserve">, </w:t>
      </w:r>
      <w:r w:rsidR="00511CBE">
        <w:t xml:space="preserve">протяженность улично-дорожной сети </w:t>
      </w:r>
      <w:bookmarkStart w:id="64" w:name="_Hlk198817844"/>
      <w:r w:rsidR="00A323B3">
        <w:t xml:space="preserve">с </w:t>
      </w:r>
      <w:r w:rsidR="00A323B3" w:rsidRPr="004D36D5">
        <w:t>покрытие</w:t>
      </w:r>
      <w:r w:rsidR="00A323B3">
        <w:t>м</w:t>
      </w:r>
      <w:r w:rsidR="00A323B3" w:rsidRPr="004D36D5">
        <w:t xml:space="preserve"> из щебеночно – песчаных смес</w:t>
      </w:r>
      <w:r w:rsidR="00A323B3">
        <w:t xml:space="preserve">ей </w:t>
      </w:r>
      <w:bookmarkEnd w:id="64"/>
      <w:r w:rsidR="00A323B3">
        <w:t xml:space="preserve">- 0,3% (1,351 км). </w:t>
      </w:r>
      <w:r w:rsidR="00B73781">
        <w:t xml:space="preserve"> </w:t>
      </w:r>
      <w:r w:rsidR="000C6DE2">
        <w:t xml:space="preserve"> Протяженность </w:t>
      </w:r>
      <w:r w:rsidR="00B73781">
        <w:t>грунтовы</w:t>
      </w:r>
      <w:r w:rsidR="000C6DE2">
        <w:t>х</w:t>
      </w:r>
      <w:r w:rsidR="00B73781">
        <w:t xml:space="preserve"> </w:t>
      </w:r>
      <w:r w:rsidR="000C6DE2">
        <w:t>улиц в селе Кичменгский Городок от общей протяженности всей улично – дорожной сети муниципального округа составляет</w:t>
      </w:r>
      <w:r w:rsidR="00B73781">
        <w:t xml:space="preserve"> 0,5% (2,024 км).</w:t>
      </w:r>
    </w:p>
    <w:p w14:paraId="7F0B8EAC" w14:textId="6D254683" w:rsidR="001E743F" w:rsidRPr="001E743F" w:rsidRDefault="00B73781" w:rsidP="00AA2548">
      <w:pPr>
        <w:spacing w:after="0" w:line="320" w:lineRule="atLeast"/>
        <w:ind w:firstLine="709"/>
        <w:jc w:val="both"/>
        <w:rPr>
          <w:rFonts w:eastAsia="Calibri"/>
          <w:color w:val="000000"/>
          <w:sz w:val="22"/>
          <w:szCs w:val="22"/>
          <w:lang w:eastAsia="en-US"/>
        </w:rPr>
      </w:pPr>
      <w:r>
        <w:t>В общей протяженности улично- дорожной сети</w:t>
      </w:r>
      <w:r w:rsidRPr="00B73781">
        <w:t xml:space="preserve"> </w:t>
      </w:r>
      <w:r>
        <w:t>села Кичменгский Городок улицы с асфальтобетонным покрытием составляют 18,</w:t>
      </w:r>
      <w:r w:rsidR="00511CBE">
        <w:t>6</w:t>
      </w:r>
      <w:r>
        <w:t xml:space="preserve">%, улицы </w:t>
      </w:r>
      <w:r w:rsidR="009532B4">
        <w:t>с</w:t>
      </w:r>
      <w:r>
        <w:t xml:space="preserve"> гравийным покрытием составляют 7</w:t>
      </w:r>
      <w:r w:rsidR="00511CBE">
        <w:t>6,6</w:t>
      </w:r>
      <w:r>
        <w:t>%,</w:t>
      </w:r>
      <w:r w:rsidR="000C6DE2">
        <w:t xml:space="preserve"> </w:t>
      </w:r>
      <w:r w:rsidR="00511CBE">
        <w:t xml:space="preserve">с </w:t>
      </w:r>
      <w:r w:rsidR="00511CBE" w:rsidRPr="004D36D5">
        <w:t>покрытие</w:t>
      </w:r>
      <w:r w:rsidR="00511CBE">
        <w:t>м</w:t>
      </w:r>
      <w:r w:rsidR="00511CBE" w:rsidRPr="004D36D5">
        <w:t xml:space="preserve"> из щебеночно – песчаных смес</w:t>
      </w:r>
      <w:r w:rsidR="00511CBE">
        <w:t xml:space="preserve">ей – 1,9%, </w:t>
      </w:r>
      <w:r w:rsidR="000C6DE2">
        <w:t>грунтовые</w:t>
      </w:r>
      <w:r>
        <w:t xml:space="preserve"> улицы</w:t>
      </w:r>
      <w:r w:rsidR="000C6DE2">
        <w:t xml:space="preserve"> </w:t>
      </w:r>
      <w:r w:rsidR="009532B4">
        <w:t>–</w:t>
      </w:r>
      <w:r>
        <w:t xml:space="preserve"> </w:t>
      </w:r>
      <w:r w:rsidR="009532B4">
        <w:t>2,9%.</w:t>
      </w:r>
    </w:p>
    <w:p w14:paraId="12584E0A" w14:textId="7E6F8E23" w:rsidR="00A26F02" w:rsidRPr="00DF07E5" w:rsidRDefault="00A26F02" w:rsidP="00A26F02">
      <w:pPr>
        <w:spacing w:after="0" w:line="320" w:lineRule="atLeast"/>
        <w:ind w:firstLine="709"/>
        <w:contextualSpacing/>
        <w:jc w:val="both"/>
      </w:pPr>
      <w:r>
        <w:t xml:space="preserve">На территории муниципального округа находятся </w:t>
      </w:r>
      <w:r w:rsidR="001E646E">
        <w:t>7</w:t>
      </w:r>
      <w:r w:rsidR="004D36D5">
        <w:t>9</w:t>
      </w:r>
      <w:r>
        <w:t xml:space="preserve"> искусственных мостовых сооружени</w:t>
      </w:r>
      <w:r w:rsidR="00B72583">
        <w:t>й</w:t>
      </w:r>
      <w:r>
        <w:t xml:space="preserve"> на </w:t>
      </w:r>
      <w:bookmarkStart w:id="65" w:name="_Hlk197271588"/>
      <w:r>
        <w:t>автодорогах общего пользования</w:t>
      </w:r>
      <w:bookmarkEnd w:id="65"/>
      <w:r w:rsidR="001E646E">
        <w:t>.  Из них</w:t>
      </w:r>
      <w:r w:rsidR="00DF07E5">
        <w:t>,</w:t>
      </w:r>
      <w:r w:rsidR="001E646E">
        <w:t xml:space="preserve"> </w:t>
      </w:r>
      <w:bookmarkStart w:id="66" w:name="_Hlk197271653"/>
      <w:r w:rsidR="001E646E">
        <w:t xml:space="preserve">на </w:t>
      </w:r>
      <w:r w:rsidR="00DF07E5">
        <w:t xml:space="preserve">автодорогах общего пользования </w:t>
      </w:r>
      <w:bookmarkEnd w:id="66"/>
      <w:r w:rsidR="00DF07E5">
        <w:t xml:space="preserve">регионального или межмуниципального значения – 40 мостовых сооружений, на автодорогах общего пользования </w:t>
      </w:r>
      <w:r>
        <w:t>местного значения</w:t>
      </w:r>
      <w:r w:rsidR="00DF07E5">
        <w:t xml:space="preserve"> </w:t>
      </w:r>
      <w:r w:rsidR="00DF07E5" w:rsidRPr="003353B2">
        <w:t xml:space="preserve">– </w:t>
      </w:r>
      <w:r w:rsidR="003353B2">
        <w:t>39</w:t>
      </w:r>
      <w:r w:rsidR="00DF07E5" w:rsidRPr="00492AF6">
        <w:rPr>
          <w:color w:val="FF0000"/>
        </w:rPr>
        <w:t xml:space="preserve"> </w:t>
      </w:r>
      <w:r w:rsidR="00B72583" w:rsidRPr="00B72583">
        <w:t xml:space="preserve">мостовых </w:t>
      </w:r>
      <w:r w:rsidR="00DF07E5" w:rsidRPr="00B72583">
        <w:t>с</w:t>
      </w:r>
      <w:r w:rsidR="00DF07E5">
        <w:t xml:space="preserve">ооружений. </w:t>
      </w:r>
      <w:r w:rsidR="00DF07E5" w:rsidRPr="00DF07E5">
        <w:t>В основном э</w:t>
      </w:r>
      <w:r w:rsidRPr="00DF07E5">
        <w:t>ксплуатационное состояние мостов является удовлетворительным. Перечн</w:t>
      </w:r>
      <w:r w:rsidR="00DF07E5" w:rsidRPr="00DF07E5">
        <w:t>и</w:t>
      </w:r>
      <w:r w:rsidRPr="00DF07E5">
        <w:t xml:space="preserve"> и характеристика мостовых сооружений на автодорогах общего пользования представлены в таблиц</w:t>
      </w:r>
      <w:r w:rsidR="00DF07E5" w:rsidRPr="00DF07E5">
        <w:t>ах</w:t>
      </w:r>
      <w:r w:rsidRPr="00DF07E5">
        <w:t xml:space="preserve"> </w:t>
      </w:r>
      <w:r w:rsidR="001447FA">
        <w:t>2.5 и 2.6</w:t>
      </w:r>
      <w:r w:rsidRPr="00DF07E5">
        <w:t>.</w:t>
      </w:r>
    </w:p>
    <w:p w14:paraId="57AAF257" w14:textId="77777777" w:rsidR="00A26F02" w:rsidRPr="00DF07E5" w:rsidRDefault="00A26F02" w:rsidP="00A26F02">
      <w:pPr>
        <w:spacing w:after="0" w:line="320" w:lineRule="atLeast"/>
        <w:ind w:firstLine="709"/>
        <w:contextualSpacing/>
        <w:jc w:val="both"/>
      </w:pPr>
    </w:p>
    <w:p w14:paraId="3BAD972F" w14:textId="77777777" w:rsidR="00D32DE4" w:rsidRDefault="00D32DE4" w:rsidP="00A26F02">
      <w:pPr>
        <w:spacing w:after="0" w:line="320" w:lineRule="atLeast"/>
        <w:ind w:firstLine="709"/>
        <w:contextualSpacing/>
        <w:jc w:val="both"/>
        <w:sectPr w:rsidR="00D32DE4" w:rsidSect="00942EDC">
          <w:headerReference w:type="default" r:id="rId8"/>
          <w:footerReference w:type="default" r:id="rId9"/>
          <w:headerReference w:type="first" r:id="rId10"/>
          <w:pgSz w:w="11907" w:h="16840" w:code="9"/>
          <w:pgMar w:top="720" w:right="726" w:bottom="720" w:left="1361" w:header="561" w:footer="720" w:gutter="0"/>
          <w:pgNumType w:start="0"/>
          <w:cols w:space="720"/>
          <w:noEndnote/>
          <w:titlePg/>
          <w:docGrid w:linePitch="326"/>
        </w:sectPr>
      </w:pPr>
    </w:p>
    <w:p w14:paraId="64CE4C6D" w14:textId="77777777" w:rsidR="00A26F02" w:rsidRDefault="00A26F02" w:rsidP="00A26F02">
      <w:pPr>
        <w:spacing w:after="0" w:line="320" w:lineRule="atLeast"/>
        <w:ind w:firstLine="709"/>
        <w:contextualSpacing/>
        <w:jc w:val="both"/>
      </w:pPr>
    </w:p>
    <w:p w14:paraId="7592EDA5" w14:textId="77777777" w:rsidR="00A26F02" w:rsidRDefault="00A26F02" w:rsidP="00A26F02">
      <w:pPr>
        <w:spacing w:after="0" w:line="320" w:lineRule="atLeast"/>
        <w:ind w:firstLine="709"/>
        <w:contextualSpacing/>
        <w:jc w:val="both"/>
      </w:pPr>
    </w:p>
    <w:p w14:paraId="3725DE8A" w14:textId="2C9108A7" w:rsidR="00D32DE4" w:rsidRDefault="00D32DE4" w:rsidP="00D32DE4">
      <w:pPr>
        <w:tabs>
          <w:tab w:val="center" w:pos="8133"/>
          <w:tab w:val="left" w:pos="12603"/>
        </w:tabs>
        <w:spacing w:before="100" w:beforeAutospacing="1" w:after="120" w:line="200" w:lineRule="atLeast"/>
        <w:ind w:left="-57" w:right="-57"/>
        <w:contextualSpacing/>
        <w:rPr>
          <w:rFonts w:eastAsia="Calibri"/>
          <w:b/>
          <w:bCs/>
          <w:sz w:val="20"/>
          <w:szCs w:val="20"/>
          <w:lang w:eastAsia="en-US"/>
        </w:rPr>
      </w:pPr>
      <w:r w:rsidRPr="00202600">
        <w:rPr>
          <w:rFonts w:eastAsia="Calibri"/>
          <w:b/>
          <w:bCs/>
          <w:sz w:val="20"/>
          <w:szCs w:val="20"/>
          <w:lang w:eastAsia="en-US"/>
        </w:rPr>
        <w:t xml:space="preserve">Таблица 2.5 </w:t>
      </w:r>
      <w:r w:rsidR="001273D2">
        <w:rPr>
          <w:rFonts w:eastAsia="Calibri"/>
          <w:b/>
          <w:bCs/>
          <w:sz w:val="20"/>
          <w:szCs w:val="20"/>
          <w:lang w:eastAsia="en-US"/>
        </w:rPr>
        <w:t>–</w:t>
      </w:r>
      <w:r w:rsidRPr="00202600">
        <w:rPr>
          <w:rFonts w:eastAsia="Calibri"/>
          <w:b/>
          <w:bCs/>
          <w:sz w:val="20"/>
          <w:szCs w:val="20"/>
          <w:lang w:eastAsia="en-US"/>
        </w:rPr>
        <w:t xml:space="preserve"> Перечень и характеристики искусственных сооружений на автомобильных дорогах общего пользования регионального</w:t>
      </w:r>
      <w:r w:rsidR="00361380" w:rsidRPr="00202600">
        <w:rPr>
          <w:rFonts w:eastAsia="Calibri"/>
          <w:b/>
          <w:bCs/>
          <w:sz w:val="20"/>
          <w:szCs w:val="20"/>
          <w:lang w:eastAsia="en-US"/>
        </w:rPr>
        <w:t xml:space="preserve"> или </w:t>
      </w:r>
      <w:r w:rsidRPr="00202600">
        <w:rPr>
          <w:rFonts w:eastAsia="Calibri"/>
          <w:b/>
          <w:bCs/>
          <w:sz w:val="20"/>
          <w:szCs w:val="20"/>
          <w:lang w:eastAsia="en-US"/>
        </w:rPr>
        <w:t>межмуниципального значения на территории Кичменгско</w:t>
      </w:r>
      <w:r w:rsidR="00615736">
        <w:rPr>
          <w:rFonts w:eastAsia="Calibri"/>
          <w:b/>
          <w:bCs/>
          <w:sz w:val="20"/>
          <w:szCs w:val="20"/>
          <w:lang w:eastAsia="en-US"/>
        </w:rPr>
        <w:t>-</w:t>
      </w:r>
      <w:r w:rsidRPr="00202600">
        <w:rPr>
          <w:rFonts w:eastAsia="Calibri"/>
          <w:b/>
          <w:bCs/>
          <w:sz w:val="20"/>
          <w:szCs w:val="20"/>
          <w:lang w:eastAsia="en-US"/>
        </w:rPr>
        <w:t>Городецкого муниципального округа</w:t>
      </w:r>
    </w:p>
    <w:p w14:paraId="72450767" w14:textId="77777777" w:rsidR="00ED01D7" w:rsidRDefault="00ED01D7" w:rsidP="00ED01D7">
      <w:pPr>
        <w:tabs>
          <w:tab w:val="center" w:pos="8133"/>
          <w:tab w:val="left" w:pos="12603"/>
        </w:tabs>
        <w:spacing w:before="120" w:after="120" w:line="200" w:lineRule="atLeast"/>
        <w:ind w:left="-57" w:right="-57"/>
        <w:contextualSpacing/>
        <w:rPr>
          <w:rFonts w:eastAsia="Calibri"/>
          <w:b/>
          <w:bCs/>
          <w:sz w:val="22"/>
          <w:szCs w:val="22"/>
          <w:lang w:eastAsia="en-US"/>
        </w:rPr>
      </w:pPr>
    </w:p>
    <w:tbl>
      <w:tblPr>
        <w:tblStyle w:val="aff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80"/>
        <w:gridCol w:w="2807"/>
        <w:gridCol w:w="1348"/>
        <w:gridCol w:w="1182"/>
        <w:gridCol w:w="1181"/>
        <w:gridCol w:w="1181"/>
        <w:gridCol w:w="1182"/>
        <w:gridCol w:w="1297"/>
        <w:gridCol w:w="1067"/>
        <w:gridCol w:w="1182"/>
        <w:gridCol w:w="1182"/>
        <w:gridCol w:w="1181"/>
      </w:tblGrid>
      <w:tr w:rsidR="00A30B46" w14:paraId="695A0098" w14:textId="77777777" w:rsidTr="00106762">
        <w:trPr>
          <w:trHeight w:val="284"/>
          <w:tblHeader/>
        </w:trPr>
        <w:tc>
          <w:tcPr>
            <w:tcW w:w="580" w:type="dxa"/>
          </w:tcPr>
          <w:p w14:paraId="4FC09747" w14:textId="77777777" w:rsidR="00A30B46" w:rsidRPr="00A30B46" w:rsidRDefault="00A30B46" w:rsidP="00A30B46">
            <w:pPr>
              <w:spacing w:line="240" w:lineRule="atLeast"/>
              <w:jc w:val="center"/>
              <w:rPr>
                <w:b/>
                <w:bCs/>
                <w:color w:val="000000"/>
                <w:sz w:val="18"/>
                <w:szCs w:val="18"/>
              </w:rPr>
            </w:pPr>
            <w:r w:rsidRPr="00A30B46">
              <w:rPr>
                <w:b/>
                <w:bCs/>
                <w:color w:val="000000"/>
                <w:sz w:val="18"/>
                <w:szCs w:val="18"/>
              </w:rPr>
              <w:t>№</w:t>
            </w:r>
          </w:p>
          <w:p w14:paraId="2A787003" w14:textId="77777777" w:rsidR="00A30B46" w:rsidRPr="00A30B46" w:rsidRDefault="00A30B46" w:rsidP="00A30B46">
            <w:pPr>
              <w:spacing w:line="240" w:lineRule="atLeast"/>
              <w:jc w:val="center"/>
              <w:rPr>
                <w:b/>
                <w:bCs/>
                <w:color w:val="000000"/>
                <w:sz w:val="18"/>
                <w:szCs w:val="18"/>
              </w:rPr>
            </w:pPr>
            <w:r w:rsidRPr="00A30B46">
              <w:rPr>
                <w:b/>
                <w:bCs/>
                <w:color w:val="000000"/>
                <w:sz w:val="18"/>
                <w:szCs w:val="18"/>
              </w:rPr>
              <w:t>п.</w:t>
            </w:r>
          </w:p>
          <w:p w14:paraId="47549FE5" w14:textId="696DE82C" w:rsidR="00A30B46" w:rsidRPr="00A30B46" w:rsidRDefault="00A30B46" w:rsidP="00A30B46">
            <w:pPr>
              <w:tabs>
                <w:tab w:val="left" w:pos="1092"/>
              </w:tabs>
              <w:spacing w:line="240" w:lineRule="atLeast"/>
              <w:jc w:val="center"/>
              <w:rPr>
                <w:b/>
                <w:sz w:val="18"/>
                <w:szCs w:val="18"/>
              </w:rPr>
            </w:pPr>
            <w:r w:rsidRPr="00A30B46">
              <w:rPr>
                <w:b/>
                <w:bCs/>
                <w:color w:val="000000"/>
                <w:sz w:val="18"/>
                <w:szCs w:val="18"/>
              </w:rPr>
              <w:t>п.</w:t>
            </w:r>
          </w:p>
        </w:tc>
        <w:tc>
          <w:tcPr>
            <w:tcW w:w="2807" w:type="dxa"/>
          </w:tcPr>
          <w:p w14:paraId="1486E39E" w14:textId="54E36BE7" w:rsidR="00A30B46" w:rsidRPr="00A30B46" w:rsidRDefault="00A30B46" w:rsidP="00A30B46">
            <w:pPr>
              <w:tabs>
                <w:tab w:val="left" w:pos="1092"/>
              </w:tabs>
              <w:spacing w:before="120" w:after="60"/>
              <w:jc w:val="center"/>
              <w:rPr>
                <w:b/>
                <w:sz w:val="18"/>
                <w:szCs w:val="18"/>
              </w:rPr>
            </w:pPr>
            <w:r w:rsidRPr="00A30B46">
              <w:rPr>
                <w:rFonts w:eastAsia="Calibri"/>
                <w:b/>
                <w:bCs/>
                <w:sz w:val="18"/>
                <w:szCs w:val="18"/>
                <w:lang w:eastAsia="en-US"/>
              </w:rPr>
              <w:t>Наименование сооружения и пересекаемого объекта</w:t>
            </w:r>
          </w:p>
        </w:tc>
        <w:tc>
          <w:tcPr>
            <w:tcW w:w="2530" w:type="dxa"/>
            <w:gridSpan w:val="2"/>
          </w:tcPr>
          <w:p w14:paraId="6CEE9592" w14:textId="370008ED" w:rsidR="00A30B46" w:rsidRPr="00A30B46" w:rsidRDefault="00A30B46" w:rsidP="00A30B46">
            <w:pPr>
              <w:tabs>
                <w:tab w:val="left" w:pos="1092"/>
              </w:tabs>
              <w:spacing w:before="120" w:after="60"/>
              <w:jc w:val="center"/>
              <w:rPr>
                <w:b/>
                <w:sz w:val="18"/>
                <w:szCs w:val="18"/>
              </w:rPr>
            </w:pPr>
            <w:r w:rsidRPr="00A30B46">
              <w:rPr>
                <w:rFonts w:eastAsia="Calibri"/>
                <w:b/>
                <w:bCs/>
                <w:sz w:val="18"/>
                <w:szCs w:val="18"/>
                <w:lang w:eastAsia="en-US"/>
              </w:rPr>
              <w:t>Наименование автодороги</w:t>
            </w:r>
          </w:p>
        </w:tc>
        <w:tc>
          <w:tcPr>
            <w:tcW w:w="2362" w:type="dxa"/>
            <w:gridSpan w:val="2"/>
          </w:tcPr>
          <w:p w14:paraId="7700BE5C" w14:textId="6B8D6B25" w:rsidR="00A30B46" w:rsidRPr="00A30B46" w:rsidRDefault="00A30B46" w:rsidP="00A30B46">
            <w:pPr>
              <w:tabs>
                <w:tab w:val="left" w:pos="1092"/>
              </w:tabs>
              <w:spacing w:before="120" w:after="60"/>
              <w:jc w:val="center"/>
              <w:rPr>
                <w:b/>
                <w:sz w:val="18"/>
                <w:szCs w:val="18"/>
              </w:rPr>
            </w:pPr>
            <w:r>
              <w:rPr>
                <w:rFonts w:eastAsia="Calibri"/>
                <w:b/>
                <w:sz w:val="18"/>
                <w:szCs w:val="18"/>
                <w:lang w:eastAsia="en-US"/>
              </w:rPr>
              <w:t>Населенный пункт</w:t>
            </w:r>
          </w:p>
        </w:tc>
        <w:tc>
          <w:tcPr>
            <w:tcW w:w="1182" w:type="dxa"/>
          </w:tcPr>
          <w:p w14:paraId="38019934" w14:textId="60A8CC65" w:rsidR="00A30B46" w:rsidRPr="00A30B46" w:rsidRDefault="00A30B46" w:rsidP="00A30B46">
            <w:pPr>
              <w:tabs>
                <w:tab w:val="left" w:pos="1092"/>
              </w:tabs>
              <w:jc w:val="center"/>
              <w:rPr>
                <w:b/>
                <w:sz w:val="18"/>
                <w:szCs w:val="18"/>
                <w:lang w:val="en-US"/>
              </w:rPr>
            </w:pPr>
            <w:r w:rsidRPr="00A30B46">
              <w:rPr>
                <w:rFonts w:eastAsia="Calibri"/>
                <w:b/>
                <w:sz w:val="18"/>
                <w:szCs w:val="18"/>
                <w:lang w:eastAsia="en-US"/>
              </w:rPr>
              <w:t>Километр автодороги</w:t>
            </w:r>
          </w:p>
          <w:p w14:paraId="305F42A6" w14:textId="77777777" w:rsidR="00A30B46" w:rsidRPr="00A30B46" w:rsidRDefault="00A30B46" w:rsidP="00A30B46">
            <w:pPr>
              <w:tabs>
                <w:tab w:val="left" w:pos="1092"/>
              </w:tabs>
              <w:jc w:val="center"/>
              <w:rPr>
                <w:b/>
                <w:sz w:val="18"/>
                <w:szCs w:val="18"/>
                <w:lang w:val="en-US"/>
              </w:rPr>
            </w:pPr>
          </w:p>
        </w:tc>
        <w:tc>
          <w:tcPr>
            <w:tcW w:w="1297" w:type="dxa"/>
          </w:tcPr>
          <w:p w14:paraId="518C9D37" w14:textId="4C39F1A7" w:rsidR="00A30B46" w:rsidRPr="00A30B46" w:rsidRDefault="00A30B46" w:rsidP="00A30B46">
            <w:pPr>
              <w:tabs>
                <w:tab w:val="left" w:pos="1092"/>
              </w:tabs>
              <w:jc w:val="center"/>
              <w:rPr>
                <w:b/>
                <w:sz w:val="18"/>
                <w:szCs w:val="18"/>
              </w:rPr>
            </w:pPr>
            <w:r w:rsidRPr="00A30B46">
              <w:rPr>
                <w:rFonts w:eastAsia="Calibri"/>
                <w:b/>
                <w:sz w:val="18"/>
                <w:szCs w:val="18"/>
                <w:lang w:eastAsia="en-US"/>
              </w:rPr>
              <w:t>Тип конструкции</w:t>
            </w:r>
          </w:p>
        </w:tc>
        <w:tc>
          <w:tcPr>
            <w:tcW w:w="1067" w:type="dxa"/>
          </w:tcPr>
          <w:p w14:paraId="1A7828B1" w14:textId="7C08614F" w:rsidR="00A30B46" w:rsidRPr="00A30B46" w:rsidRDefault="00A30B46" w:rsidP="00A30B46">
            <w:pPr>
              <w:autoSpaceDE w:val="0"/>
              <w:autoSpaceDN w:val="0"/>
              <w:adjustRightInd w:val="0"/>
              <w:jc w:val="center"/>
              <w:rPr>
                <w:rFonts w:eastAsia="Calibri"/>
                <w:b/>
                <w:sz w:val="18"/>
                <w:szCs w:val="18"/>
                <w:lang w:eastAsia="en-US"/>
              </w:rPr>
            </w:pPr>
            <w:r w:rsidRPr="00A30B46">
              <w:rPr>
                <w:rFonts w:eastAsia="Calibri"/>
                <w:b/>
                <w:sz w:val="18"/>
                <w:szCs w:val="18"/>
                <w:lang w:eastAsia="en-US"/>
              </w:rPr>
              <w:t>Полотно</w:t>
            </w:r>
          </w:p>
          <w:p w14:paraId="0EBDBC63" w14:textId="77777777" w:rsidR="00A30B46" w:rsidRPr="00A30B46" w:rsidRDefault="00A30B46" w:rsidP="00A30B46">
            <w:pPr>
              <w:tabs>
                <w:tab w:val="left" w:pos="1092"/>
              </w:tabs>
              <w:jc w:val="center"/>
              <w:rPr>
                <w:b/>
                <w:sz w:val="18"/>
                <w:szCs w:val="18"/>
              </w:rPr>
            </w:pPr>
          </w:p>
        </w:tc>
        <w:tc>
          <w:tcPr>
            <w:tcW w:w="1182" w:type="dxa"/>
          </w:tcPr>
          <w:p w14:paraId="1FF0CA47" w14:textId="1D221D26" w:rsidR="00A30B46" w:rsidRPr="00A30B46" w:rsidRDefault="00A30B46" w:rsidP="00A30B46">
            <w:pPr>
              <w:tabs>
                <w:tab w:val="left" w:pos="1092"/>
              </w:tabs>
              <w:jc w:val="center"/>
              <w:rPr>
                <w:b/>
                <w:sz w:val="18"/>
                <w:szCs w:val="18"/>
              </w:rPr>
            </w:pPr>
            <w:r w:rsidRPr="00A30B46">
              <w:rPr>
                <w:rFonts w:eastAsia="Calibri"/>
                <w:b/>
                <w:sz w:val="18"/>
                <w:szCs w:val="18"/>
                <w:lang w:eastAsia="en-US"/>
              </w:rPr>
              <w:t>Длина, м</w:t>
            </w:r>
          </w:p>
        </w:tc>
        <w:tc>
          <w:tcPr>
            <w:tcW w:w="1182" w:type="dxa"/>
          </w:tcPr>
          <w:p w14:paraId="738CD4FD" w14:textId="05DF7B0D" w:rsidR="00A30B46" w:rsidRPr="00A30B46" w:rsidRDefault="00A30B46" w:rsidP="00A30B46">
            <w:pPr>
              <w:tabs>
                <w:tab w:val="left" w:pos="1092"/>
              </w:tabs>
              <w:jc w:val="center"/>
              <w:rPr>
                <w:b/>
                <w:sz w:val="18"/>
                <w:szCs w:val="18"/>
              </w:rPr>
            </w:pPr>
            <w:r w:rsidRPr="00A30B46">
              <w:rPr>
                <w:rFonts w:eastAsia="Calibri"/>
                <w:b/>
                <w:sz w:val="18"/>
                <w:szCs w:val="18"/>
                <w:lang w:eastAsia="en-US"/>
              </w:rPr>
              <w:t>Ширина, м</w:t>
            </w:r>
          </w:p>
        </w:tc>
        <w:tc>
          <w:tcPr>
            <w:tcW w:w="1181" w:type="dxa"/>
          </w:tcPr>
          <w:p w14:paraId="7CD3EDE2" w14:textId="00E92009" w:rsidR="00A30B46" w:rsidRPr="00A30B46" w:rsidRDefault="00A30B46" w:rsidP="00A30B46">
            <w:pPr>
              <w:tabs>
                <w:tab w:val="left" w:pos="1092"/>
              </w:tabs>
              <w:jc w:val="center"/>
              <w:rPr>
                <w:b/>
                <w:sz w:val="18"/>
                <w:szCs w:val="18"/>
              </w:rPr>
            </w:pPr>
            <w:r w:rsidRPr="00A30B46">
              <w:rPr>
                <w:rFonts w:eastAsia="Calibri"/>
                <w:b/>
                <w:sz w:val="18"/>
                <w:szCs w:val="18"/>
                <w:lang w:eastAsia="en-US"/>
              </w:rPr>
              <w:t>Площадь</w:t>
            </w:r>
          </w:p>
        </w:tc>
      </w:tr>
      <w:tr w:rsidR="00D32DE4" w14:paraId="3218A5EC" w14:textId="77777777" w:rsidTr="00106762">
        <w:trPr>
          <w:trHeight w:hRule="exact" w:val="28"/>
        </w:trPr>
        <w:tc>
          <w:tcPr>
            <w:tcW w:w="580" w:type="dxa"/>
          </w:tcPr>
          <w:p w14:paraId="3CD5AD0C" w14:textId="77777777" w:rsidR="00D32DE4" w:rsidRPr="00711629" w:rsidRDefault="00D32DE4" w:rsidP="00C10B15">
            <w:pPr>
              <w:tabs>
                <w:tab w:val="left" w:pos="1092"/>
              </w:tabs>
              <w:spacing w:before="120" w:after="60"/>
              <w:jc w:val="center"/>
              <w:rPr>
                <w:bCs/>
                <w:sz w:val="22"/>
                <w:szCs w:val="22"/>
              </w:rPr>
            </w:pPr>
          </w:p>
        </w:tc>
        <w:tc>
          <w:tcPr>
            <w:tcW w:w="2807" w:type="dxa"/>
          </w:tcPr>
          <w:p w14:paraId="6C5C796D" w14:textId="77777777" w:rsidR="00D32DE4" w:rsidRPr="00711629" w:rsidRDefault="00D32DE4" w:rsidP="00C10B15">
            <w:pPr>
              <w:tabs>
                <w:tab w:val="left" w:pos="1092"/>
              </w:tabs>
              <w:spacing w:before="120" w:after="60"/>
              <w:jc w:val="center"/>
              <w:rPr>
                <w:bCs/>
                <w:sz w:val="22"/>
                <w:szCs w:val="22"/>
              </w:rPr>
            </w:pPr>
          </w:p>
        </w:tc>
        <w:tc>
          <w:tcPr>
            <w:tcW w:w="1348" w:type="dxa"/>
          </w:tcPr>
          <w:p w14:paraId="32AB4329" w14:textId="77777777" w:rsidR="00D32DE4" w:rsidRPr="00711629" w:rsidRDefault="00D32DE4" w:rsidP="00C10B15">
            <w:pPr>
              <w:tabs>
                <w:tab w:val="left" w:pos="1092"/>
              </w:tabs>
              <w:spacing w:before="120" w:after="60"/>
              <w:jc w:val="center"/>
              <w:rPr>
                <w:bCs/>
                <w:sz w:val="22"/>
                <w:szCs w:val="22"/>
              </w:rPr>
            </w:pPr>
          </w:p>
        </w:tc>
        <w:tc>
          <w:tcPr>
            <w:tcW w:w="1182" w:type="dxa"/>
          </w:tcPr>
          <w:p w14:paraId="6F3C3968" w14:textId="77777777" w:rsidR="00D32DE4" w:rsidRPr="00711629" w:rsidRDefault="00D32DE4" w:rsidP="00C10B15">
            <w:pPr>
              <w:tabs>
                <w:tab w:val="left" w:pos="1092"/>
              </w:tabs>
              <w:spacing w:before="120" w:after="60"/>
              <w:jc w:val="center"/>
              <w:rPr>
                <w:bCs/>
                <w:sz w:val="22"/>
                <w:szCs w:val="22"/>
              </w:rPr>
            </w:pPr>
          </w:p>
        </w:tc>
        <w:tc>
          <w:tcPr>
            <w:tcW w:w="1181" w:type="dxa"/>
          </w:tcPr>
          <w:p w14:paraId="74734FDA" w14:textId="77777777" w:rsidR="00D32DE4" w:rsidRPr="00711629" w:rsidRDefault="00D32DE4" w:rsidP="00C10B15">
            <w:pPr>
              <w:tabs>
                <w:tab w:val="left" w:pos="1092"/>
              </w:tabs>
              <w:spacing w:before="120" w:after="60"/>
              <w:jc w:val="center"/>
              <w:rPr>
                <w:bCs/>
                <w:sz w:val="22"/>
                <w:szCs w:val="22"/>
              </w:rPr>
            </w:pPr>
          </w:p>
        </w:tc>
        <w:tc>
          <w:tcPr>
            <w:tcW w:w="1181" w:type="dxa"/>
          </w:tcPr>
          <w:p w14:paraId="06CB4ED1" w14:textId="77777777" w:rsidR="00D32DE4" w:rsidRPr="00711629" w:rsidRDefault="00D32DE4" w:rsidP="00C10B15">
            <w:pPr>
              <w:tabs>
                <w:tab w:val="left" w:pos="1092"/>
              </w:tabs>
              <w:spacing w:before="120" w:after="60"/>
              <w:jc w:val="center"/>
              <w:rPr>
                <w:bCs/>
                <w:sz w:val="22"/>
                <w:szCs w:val="22"/>
              </w:rPr>
            </w:pPr>
          </w:p>
        </w:tc>
        <w:tc>
          <w:tcPr>
            <w:tcW w:w="1182" w:type="dxa"/>
          </w:tcPr>
          <w:p w14:paraId="409B5BB4" w14:textId="77777777" w:rsidR="00D32DE4" w:rsidRPr="00711629" w:rsidRDefault="00D32DE4" w:rsidP="00C10B15">
            <w:pPr>
              <w:tabs>
                <w:tab w:val="left" w:pos="1092"/>
              </w:tabs>
              <w:spacing w:before="120" w:after="60"/>
              <w:jc w:val="center"/>
              <w:rPr>
                <w:bCs/>
                <w:sz w:val="22"/>
                <w:szCs w:val="22"/>
              </w:rPr>
            </w:pPr>
          </w:p>
        </w:tc>
        <w:tc>
          <w:tcPr>
            <w:tcW w:w="1297" w:type="dxa"/>
          </w:tcPr>
          <w:p w14:paraId="2319CF93" w14:textId="77777777" w:rsidR="00D32DE4" w:rsidRPr="00711629" w:rsidRDefault="00D32DE4" w:rsidP="00C10B15">
            <w:pPr>
              <w:tabs>
                <w:tab w:val="left" w:pos="1092"/>
              </w:tabs>
              <w:spacing w:before="120" w:after="60"/>
              <w:jc w:val="center"/>
              <w:rPr>
                <w:bCs/>
                <w:sz w:val="22"/>
                <w:szCs w:val="22"/>
              </w:rPr>
            </w:pPr>
          </w:p>
        </w:tc>
        <w:tc>
          <w:tcPr>
            <w:tcW w:w="1067" w:type="dxa"/>
          </w:tcPr>
          <w:p w14:paraId="303D034F" w14:textId="77777777" w:rsidR="00D32DE4" w:rsidRPr="00711629" w:rsidRDefault="00D32DE4" w:rsidP="00C10B15">
            <w:pPr>
              <w:tabs>
                <w:tab w:val="left" w:pos="1092"/>
              </w:tabs>
              <w:spacing w:before="120" w:after="60"/>
              <w:jc w:val="center"/>
              <w:rPr>
                <w:bCs/>
                <w:sz w:val="22"/>
                <w:szCs w:val="22"/>
              </w:rPr>
            </w:pPr>
          </w:p>
        </w:tc>
        <w:tc>
          <w:tcPr>
            <w:tcW w:w="1182" w:type="dxa"/>
          </w:tcPr>
          <w:p w14:paraId="2FB4BD6D" w14:textId="77777777" w:rsidR="00D32DE4" w:rsidRPr="00711629" w:rsidRDefault="00D32DE4" w:rsidP="00C10B15">
            <w:pPr>
              <w:tabs>
                <w:tab w:val="left" w:pos="1092"/>
              </w:tabs>
              <w:spacing w:before="120" w:after="60"/>
              <w:jc w:val="center"/>
              <w:rPr>
                <w:bCs/>
                <w:sz w:val="22"/>
                <w:szCs w:val="22"/>
              </w:rPr>
            </w:pPr>
          </w:p>
        </w:tc>
        <w:tc>
          <w:tcPr>
            <w:tcW w:w="1182" w:type="dxa"/>
          </w:tcPr>
          <w:p w14:paraId="43D3BC44" w14:textId="77777777" w:rsidR="00D32DE4" w:rsidRPr="00711629" w:rsidRDefault="00D32DE4" w:rsidP="00C10B15">
            <w:pPr>
              <w:tabs>
                <w:tab w:val="left" w:pos="1092"/>
              </w:tabs>
              <w:spacing w:before="120" w:after="60"/>
              <w:jc w:val="center"/>
              <w:rPr>
                <w:bCs/>
                <w:sz w:val="22"/>
                <w:szCs w:val="22"/>
              </w:rPr>
            </w:pPr>
          </w:p>
        </w:tc>
        <w:tc>
          <w:tcPr>
            <w:tcW w:w="1181" w:type="dxa"/>
          </w:tcPr>
          <w:p w14:paraId="2CEA42FD" w14:textId="77777777" w:rsidR="00D32DE4" w:rsidRPr="00711629" w:rsidRDefault="00D32DE4" w:rsidP="00C10B15">
            <w:pPr>
              <w:tabs>
                <w:tab w:val="left" w:pos="1092"/>
              </w:tabs>
              <w:spacing w:before="120" w:after="60"/>
              <w:jc w:val="center"/>
              <w:rPr>
                <w:bCs/>
                <w:sz w:val="22"/>
                <w:szCs w:val="22"/>
              </w:rPr>
            </w:pPr>
          </w:p>
        </w:tc>
      </w:tr>
      <w:tr w:rsidR="00230A5A" w:rsidRPr="00F23B5B" w14:paraId="16249280" w14:textId="77777777" w:rsidTr="00230A5A">
        <w:tc>
          <w:tcPr>
            <w:tcW w:w="580" w:type="dxa"/>
            <w:vAlign w:val="center"/>
          </w:tcPr>
          <w:p w14:paraId="4E6184CF" w14:textId="1414EA2E" w:rsidR="00230A5A" w:rsidRPr="00106762" w:rsidRDefault="00230A5A" w:rsidP="00230A5A">
            <w:pPr>
              <w:tabs>
                <w:tab w:val="left" w:pos="1092"/>
              </w:tabs>
              <w:spacing w:line="240" w:lineRule="atLeast"/>
              <w:jc w:val="center"/>
              <w:rPr>
                <w:bCs/>
                <w:sz w:val="20"/>
                <w:szCs w:val="20"/>
              </w:rPr>
            </w:pPr>
            <w:r>
              <w:rPr>
                <w:bCs/>
                <w:sz w:val="20"/>
                <w:szCs w:val="20"/>
              </w:rPr>
              <w:t>1</w:t>
            </w:r>
          </w:p>
        </w:tc>
        <w:tc>
          <w:tcPr>
            <w:tcW w:w="2807" w:type="dxa"/>
            <w:vAlign w:val="center"/>
          </w:tcPr>
          <w:p w14:paraId="0E30C9C0" w14:textId="0168AA9A" w:rsidR="00230A5A" w:rsidRPr="00106762" w:rsidRDefault="00230A5A" w:rsidP="00230A5A">
            <w:pPr>
              <w:tabs>
                <w:tab w:val="left" w:pos="1092"/>
              </w:tabs>
              <w:spacing w:line="240" w:lineRule="atLeast"/>
              <w:jc w:val="center"/>
              <w:rPr>
                <w:bCs/>
                <w:sz w:val="20"/>
                <w:szCs w:val="20"/>
              </w:rPr>
            </w:pPr>
            <w:r>
              <w:rPr>
                <w:bCs/>
                <w:sz w:val="20"/>
                <w:szCs w:val="20"/>
              </w:rPr>
              <w:t>2</w:t>
            </w:r>
          </w:p>
        </w:tc>
        <w:tc>
          <w:tcPr>
            <w:tcW w:w="2530" w:type="dxa"/>
            <w:gridSpan w:val="2"/>
            <w:vAlign w:val="center"/>
          </w:tcPr>
          <w:p w14:paraId="00B88858" w14:textId="276578CA" w:rsidR="00230A5A" w:rsidRPr="00106762" w:rsidRDefault="00230A5A" w:rsidP="00230A5A">
            <w:pPr>
              <w:tabs>
                <w:tab w:val="left" w:pos="1092"/>
              </w:tabs>
              <w:spacing w:line="240" w:lineRule="atLeast"/>
              <w:jc w:val="center"/>
              <w:rPr>
                <w:bCs/>
                <w:sz w:val="20"/>
                <w:szCs w:val="20"/>
              </w:rPr>
            </w:pPr>
            <w:r>
              <w:rPr>
                <w:bCs/>
                <w:sz w:val="20"/>
                <w:szCs w:val="20"/>
              </w:rPr>
              <w:t>3</w:t>
            </w:r>
          </w:p>
        </w:tc>
        <w:tc>
          <w:tcPr>
            <w:tcW w:w="2362" w:type="dxa"/>
            <w:gridSpan w:val="2"/>
            <w:vAlign w:val="center"/>
          </w:tcPr>
          <w:p w14:paraId="42535749" w14:textId="7AD7A29D" w:rsidR="00230A5A" w:rsidRPr="00106762" w:rsidRDefault="00230A5A" w:rsidP="00230A5A">
            <w:pPr>
              <w:tabs>
                <w:tab w:val="left" w:pos="1092"/>
              </w:tabs>
              <w:spacing w:line="240" w:lineRule="atLeast"/>
              <w:jc w:val="center"/>
              <w:rPr>
                <w:bCs/>
                <w:sz w:val="20"/>
                <w:szCs w:val="20"/>
              </w:rPr>
            </w:pPr>
            <w:r>
              <w:rPr>
                <w:bCs/>
                <w:sz w:val="20"/>
                <w:szCs w:val="20"/>
              </w:rPr>
              <w:t>4</w:t>
            </w:r>
          </w:p>
        </w:tc>
        <w:tc>
          <w:tcPr>
            <w:tcW w:w="1182" w:type="dxa"/>
            <w:vAlign w:val="center"/>
          </w:tcPr>
          <w:p w14:paraId="124851A8" w14:textId="3D866672" w:rsidR="00230A5A" w:rsidRPr="001E646E" w:rsidRDefault="00230A5A" w:rsidP="00230A5A">
            <w:pPr>
              <w:tabs>
                <w:tab w:val="left" w:pos="1092"/>
              </w:tabs>
              <w:spacing w:line="240" w:lineRule="atLeast"/>
              <w:jc w:val="center"/>
              <w:rPr>
                <w:bCs/>
                <w:sz w:val="20"/>
                <w:szCs w:val="20"/>
              </w:rPr>
            </w:pPr>
            <w:r>
              <w:rPr>
                <w:bCs/>
                <w:sz w:val="20"/>
                <w:szCs w:val="20"/>
              </w:rPr>
              <w:t>5</w:t>
            </w:r>
          </w:p>
        </w:tc>
        <w:tc>
          <w:tcPr>
            <w:tcW w:w="1297" w:type="dxa"/>
            <w:vAlign w:val="center"/>
          </w:tcPr>
          <w:p w14:paraId="7B715991" w14:textId="6814F9F4" w:rsidR="00230A5A" w:rsidRPr="00106762" w:rsidRDefault="00230A5A" w:rsidP="00230A5A">
            <w:pPr>
              <w:tabs>
                <w:tab w:val="left" w:pos="1092"/>
              </w:tabs>
              <w:spacing w:line="240" w:lineRule="atLeast"/>
              <w:jc w:val="center"/>
              <w:rPr>
                <w:bCs/>
                <w:sz w:val="20"/>
                <w:szCs w:val="20"/>
              </w:rPr>
            </w:pPr>
            <w:r>
              <w:rPr>
                <w:bCs/>
                <w:sz w:val="20"/>
                <w:szCs w:val="20"/>
              </w:rPr>
              <w:t>6</w:t>
            </w:r>
          </w:p>
        </w:tc>
        <w:tc>
          <w:tcPr>
            <w:tcW w:w="1067" w:type="dxa"/>
            <w:vAlign w:val="center"/>
          </w:tcPr>
          <w:p w14:paraId="46861114" w14:textId="07C5FDFB" w:rsidR="00230A5A" w:rsidRPr="00106762" w:rsidRDefault="00230A5A" w:rsidP="00230A5A">
            <w:pPr>
              <w:tabs>
                <w:tab w:val="left" w:pos="1092"/>
              </w:tabs>
              <w:spacing w:line="240" w:lineRule="atLeast"/>
              <w:jc w:val="center"/>
              <w:rPr>
                <w:bCs/>
                <w:sz w:val="20"/>
                <w:szCs w:val="20"/>
              </w:rPr>
            </w:pPr>
            <w:r>
              <w:rPr>
                <w:bCs/>
                <w:sz w:val="20"/>
                <w:szCs w:val="20"/>
              </w:rPr>
              <w:t>7</w:t>
            </w:r>
          </w:p>
        </w:tc>
        <w:tc>
          <w:tcPr>
            <w:tcW w:w="1182" w:type="dxa"/>
            <w:vAlign w:val="center"/>
          </w:tcPr>
          <w:p w14:paraId="2049FA6B" w14:textId="51AD2EB8" w:rsidR="00230A5A" w:rsidRPr="00106762" w:rsidRDefault="00230A5A" w:rsidP="00230A5A">
            <w:pPr>
              <w:tabs>
                <w:tab w:val="left" w:pos="1092"/>
              </w:tabs>
              <w:spacing w:line="240" w:lineRule="atLeast"/>
              <w:jc w:val="center"/>
              <w:rPr>
                <w:bCs/>
                <w:sz w:val="20"/>
                <w:szCs w:val="20"/>
              </w:rPr>
            </w:pPr>
            <w:r>
              <w:rPr>
                <w:bCs/>
                <w:sz w:val="20"/>
                <w:szCs w:val="20"/>
              </w:rPr>
              <w:t>8</w:t>
            </w:r>
          </w:p>
        </w:tc>
        <w:tc>
          <w:tcPr>
            <w:tcW w:w="1182" w:type="dxa"/>
            <w:vAlign w:val="center"/>
          </w:tcPr>
          <w:p w14:paraId="51189FA8" w14:textId="7BE62CF2" w:rsidR="00230A5A" w:rsidRPr="00106762" w:rsidRDefault="00230A5A" w:rsidP="00230A5A">
            <w:pPr>
              <w:tabs>
                <w:tab w:val="left" w:pos="1092"/>
              </w:tabs>
              <w:spacing w:line="240" w:lineRule="atLeast"/>
              <w:jc w:val="center"/>
              <w:rPr>
                <w:bCs/>
                <w:sz w:val="20"/>
                <w:szCs w:val="20"/>
              </w:rPr>
            </w:pPr>
            <w:r>
              <w:rPr>
                <w:bCs/>
                <w:sz w:val="20"/>
                <w:szCs w:val="20"/>
              </w:rPr>
              <w:t>9</w:t>
            </w:r>
          </w:p>
        </w:tc>
        <w:tc>
          <w:tcPr>
            <w:tcW w:w="1181" w:type="dxa"/>
            <w:vAlign w:val="center"/>
          </w:tcPr>
          <w:p w14:paraId="38B1C021" w14:textId="5460A65F" w:rsidR="00230A5A" w:rsidRPr="00106762" w:rsidRDefault="00230A5A" w:rsidP="00230A5A">
            <w:pPr>
              <w:tabs>
                <w:tab w:val="left" w:pos="1092"/>
              </w:tabs>
              <w:spacing w:line="240" w:lineRule="atLeast"/>
              <w:jc w:val="center"/>
              <w:rPr>
                <w:bCs/>
                <w:sz w:val="20"/>
                <w:szCs w:val="20"/>
              </w:rPr>
            </w:pPr>
            <w:r>
              <w:rPr>
                <w:bCs/>
                <w:sz w:val="20"/>
                <w:szCs w:val="20"/>
              </w:rPr>
              <w:t>10</w:t>
            </w:r>
          </w:p>
        </w:tc>
      </w:tr>
      <w:tr w:rsidR="00230A5A" w:rsidRPr="00F23B5B" w14:paraId="6FCBF8B9" w14:textId="77777777" w:rsidTr="00230A5A">
        <w:trPr>
          <w:trHeight w:hRule="exact" w:val="28"/>
        </w:trPr>
        <w:tc>
          <w:tcPr>
            <w:tcW w:w="580" w:type="dxa"/>
          </w:tcPr>
          <w:p w14:paraId="2B27CB6F" w14:textId="77777777" w:rsidR="00230A5A" w:rsidRPr="00106762" w:rsidRDefault="00230A5A" w:rsidP="00106762">
            <w:pPr>
              <w:tabs>
                <w:tab w:val="left" w:pos="1092"/>
              </w:tabs>
              <w:spacing w:after="60"/>
              <w:jc w:val="center"/>
              <w:rPr>
                <w:bCs/>
                <w:sz w:val="20"/>
                <w:szCs w:val="20"/>
              </w:rPr>
            </w:pPr>
          </w:p>
        </w:tc>
        <w:tc>
          <w:tcPr>
            <w:tcW w:w="2807" w:type="dxa"/>
          </w:tcPr>
          <w:p w14:paraId="30B422AA" w14:textId="77777777" w:rsidR="00230A5A" w:rsidRPr="00106762" w:rsidRDefault="00230A5A" w:rsidP="00106762">
            <w:pPr>
              <w:tabs>
                <w:tab w:val="left" w:pos="1092"/>
              </w:tabs>
              <w:spacing w:after="60"/>
              <w:rPr>
                <w:bCs/>
                <w:sz w:val="20"/>
                <w:szCs w:val="20"/>
              </w:rPr>
            </w:pPr>
          </w:p>
        </w:tc>
        <w:tc>
          <w:tcPr>
            <w:tcW w:w="2530" w:type="dxa"/>
            <w:gridSpan w:val="2"/>
          </w:tcPr>
          <w:p w14:paraId="09A29639" w14:textId="77777777" w:rsidR="00230A5A" w:rsidRPr="00106762" w:rsidRDefault="00230A5A" w:rsidP="00106762">
            <w:pPr>
              <w:tabs>
                <w:tab w:val="left" w:pos="1092"/>
              </w:tabs>
              <w:spacing w:after="60"/>
              <w:rPr>
                <w:bCs/>
                <w:sz w:val="20"/>
                <w:szCs w:val="20"/>
              </w:rPr>
            </w:pPr>
          </w:p>
        </w:tc>
        <w:tc>
          <w:tcPr>
            <w:tcW w:w="2362" w:type="dxa"/>
            <w:gridSpan w:val="2"/>
          </w:tcPr>
          <w:p w14:paraId="3D69C09B" w14:textId="77777777" w:rsidR="00230A5A" w:rsidRPr="00106762" w:rsidRDefault="00230A5A" w:rsidP="00106762">
            <w:pPr>
              <w:tabs>
                <w:tab w:val="left" w:pos="1092"/>
              </w:tabs>
              <w:spacing w:after="60"/>
              <w:rPr>
                <w:bCs/>
                <w:sz w:val="20"/>
                <w:szCs w:val="20"/>
              </w:rPr>
            </w:pPr>
          </w:p>
        </w:tc>
        <w:tc>
          <w:tcPr>
            <w:tcW w:w="1182" w:type="dxa"/>
          </w:tcPr>
          <w:p w14:paraId="1D0EC11E" w14:textId="77777777" w:rsidR="00230A5A" w:rsidRPr="001E646E" w:rsidRDefault="00230A5A" w:rsidP="00106762">
            <w:pPr>
              <w:tabs>
                <w:tab w:val="left" w:pos="1092"/>
              </w:tabs>
              <w:spacing w:after="60"/>
              <w:rPr>
                <w:bCs/>
                <w:sz w:val="20"/>
                <w:szCs w:val="20"/>
              </w:rPr>
            </w:pPr>
          </w:p>
        </w:tc>
        <w:tc>
          <w:tcPr>
            <w:tcW w:w="1297" w:type="dxa"/>
          </w:tcPr>
          <w:p w14:paraId="5A136853" w14:textId="77777777" w:rsidR="00230A5A" w:rsidRPr="00106762" w:rsidRDefault="00230A5A" w:rsidP="00106762">
            <w:pPr>
              <w:tabs>
                <w:tab w:val="left" w:pos="1092"/>
              </w:tabs>
              <w:spacing w:after="60"/>
              <w:rPr>
                <w:bCs/>
                <w:sz w:val="20"/>
                <w:szCs w:val="20"/>
              </w:rPr>
            </w:pPr>
          </w:p>
        </w:tc>
        <w:tc>
          <w:tcPr>
            <w:tcW w:w="1067" w:type="dxa"/>
          </w:tcPr>
          <w:p w14:paraId="35961C7B" w14:textId="77777777" w:rsidR="00230A5A" w:rsidRPr="00106762" w:rsidRDefault="00230A5A" w:rsidP="00106762">
            <w:pPr>
              <w:tabs>
                <w:tab w:val="left" w:pos="1092"/>
              </w:tabs>
              <w:spacing w:after="60"/>
              <w:rPr>
                <w:bCs/>
                <w:sz w:val="20"/>
                <w:szCs w:val="20"/>
              </w:rPr>
            </w:pPr>
          </w:p>
        </w:tc>
        <w:tc>
          <w:tcPr>
            <w:tcW w:w="1182" w:type="dxa"/>
          </w:tcPr>
          <w:p w14:paraId="5ACF7CD7" w14:textId="77777777" w:rsidR="00230A5A" w:rsidRPr="00106762" w:rsidRDefault="00230A5A" w:rsidP="00106762">
            <w:pPr>
              <w:tabs>
                <w:tab w:val="left" w:pos="1092"/>
              </w:tabs>
              <w:spacing w:after="60"/>
              <w:rPr>
                <w:bCs/>
                <w:sz w:val="20"/>
                <w:szCs w:val="20"/>
              </w:rPr>
            </w:pPr>
          </w:p>
        </w:tc>
        <w:tc>
          <w:tcPr>
            <w:tcW w:w="1182" w:type="dxa"/>
          </w:tcPr>
          <w:p w14:paraId="64F51BFF" w14:textId="77777777" w:rsidR="00230A5A" w:rsidRPr="00106762" w:rsidRDefault="00230A5A" w:rsidP="00106762">
            <w:pPr>
              <w:tabs>
                <w:tab w:val="left" w:pos="1092"/>
              </w:tabs>
              <w:spacing w:after="60"/>
              <w:rPr>
                <w:bCs/>
                <w:sz w:val="20"/>
                <w:szCs w:val="20"/>
              </w:rPr>
            </w:pPr>
          </w:p>
        </w:tc>
        <w:tc>
          <w:tcPr>
            <w:tcW w:w="1181" w:type="dxa"/>
          </w:tcPr>
          <w:p w14:paraId="2A3FE1F3" w14:textId="77777777" w:rsidR="00230A5A" w:rsidRPr="00106762" w:rsidRDefault="00230A5A" w:rsidP="00106762">
            <w:pPr>
              <w:tabs>
                <w:tab w:val="left" w:pos="1092"/>
              </w:tabs>
              <w:spacing w:after="60"/>
              <w:rPr>
                <w:bCs/>
                <w:sz w:val="20"/>
                <w:szCs w:val="20"/>
              </w:rPr>
            </w:pPr>
          </w:p>
        </w:tc>
      </w:tr>
      <w:tr w:rsidR="00A30B46" w:rsidRPr="00F23B5B" w14:paraId="7B454B7D" w14:textId="77777777" w:rsidTr="00106762">
        <w:tc>
          <w:tcPr>
            <w:tcW w:w="580" w:type="dxa"/>
          </w:tcPr>
          <w:p w14:paraId="19A9D618" w14:textId="77777777" w:rsidR="00A30B46" w:rsidRPr="00106762" w:rsidRDefault="00A30B46" w:rsidP="00ED01D7">
            <w:pPr>
              <w:tabs>
                <w:tab w:val="left" w:pos="1092"/>
              </w:tabs>
              <w:spacing w:after="40"/>
              <w:jc w:val="center"/>
              <w:rPr>
                <w:bCs/>
                <w:sz w:val="20"/>
                <w:szCs w:val="20"/>
              </w:rPr>
            </w:pPr>
            <w:r w:rsidRPr="00106762">
              <w:rPr>
                <w:bCs/>
                <w:sz w:val="20"/>
                <w:szCs w:val="20"/>
              </w:rPr>
              <w:t>1</w:t>
            </w:r>
          </w:p>
        </w:tc>
        <w:tc>
          <w:tcPr>
            <w:tcW w:w="2807" w:type="dxa"/>
          </w:tcPr>
          <w:p w14:paraId="23870840" w14:textId="5FBB54EC" w:rsidR="00A30B46" w:rsidRPr="00106762" w:rsidRDefault="00A30B46" w:rsidP="00ED01D7">
            <w:pPr>
              <w:tabs>
                <w:tab w:val="left" w:pos="1092"/>
              </w:tabs>
              <w:spacing w:after="40"/>
              <w:rPr>
                <w:bCs/>
                <w:sz w:val="20"/>
                <w:szCs w:val="20"/>
              </w:rPr>
            </w:pPr>
            <w:r w:rsidRPr="00106762">
              <w:rPr>
                <w:bCs/>
                <w:sz w:val="20"/>
                <w:szCs w:val="20"/>
              </w:rPr>
              <w:t>Мост через реку Енанга</w:t>
            </w:r>
          </w:p>
        </w:tc>
        <w:tc>
          <w:tcPr>
            <w:tcW w:w="2530" w:type="dxa"/>
            <w:gridSpan w:val="2"/>
          </w:tcPr>
          <w:p w14:paraId="4F89B6F9" w14:textId="33886ABD" w:rsidR="00A30B46" w:rsidRPr="00106762" w:rsidRDefault="00A30B46" w:rsidP="00ED01D7">
            <w:pPr>
              <w:tabs>
                <w:tab w:val="left" w:pos="1092"/>
              </w:tabs>
              <w:spacing w:after="40"/>
              <w:rPr>
                <w:bCs/>
                <w:sz w:val="20"/>
                <w:szCs w:val="20"/>
              </w:rPr>
            </w:pPr>
            <w:r w:rsidRPr="00106762">
              <w:rPr>
                <w:bCs/>
                <w:sz w:val="20"/>
                <w:szCs w:val="20"/>
              </w:rPr>
              <w:t xml:space="preserve">11 км Подосиновской дороги </w:t>
            </w:r>
            <w:r w:rsidR="001273D2">
              <w:rPr>
                <w:bCs/>
                <w:sz w:val="20"/>
                <w:szCs w:val="20"/>
              </w:rPr>
              <w:t>–</w:t>
            </w:r>
            <w:r w:rsidRPr="00106762">
              <w:rPr>
                <w:bCs/>
                <w:sz w:val="20"/>
                <w:szCs w:val="20"/>
              </w:rPr>
              <w:t xml:space="preserve"> Нижний Енангск </w:t>
            </w:r>
            <w:r w:rsidR="001273D2">
              <w:rPr>
                <w:bCs/>
                <w:sz w:val="20"/>
                <w:szCs w:val="20"/>
              </w:rPr>
              <w:t>–</w:t>
            </w:r>
            <w:r w:rsidRPr="00106762">
              <w:rPr>
                <w:bCs/>
                <w:sz w:val="20"/>
                <w:szCs w:val="20"/>
              </w:rPr>
              <w:t xml:space="preserve"> Семенцев Дор</w:t>
            </w:r>
          </w:p>
        </w:tc>
        <w:tc>
          <w:tcPr>
            <w:tcW w:w="2362" w:type="dxa"/>
            <w:gridSpan w:val="2"/>
          </w:tcPr>
          <w:p w14:paraId="5997DFEC" w14:textId="633A7E5B" w:rsidR="00A30B46" w:rsidRPr="00106762" w:rsidRDefault="00AA2221" w:rsidP="00ED01D7">
            <w:pPr>
              <w:tabs>
                <w:tab w:val="left" w:pos="1092"/>
              </w:tabs>
              <w:spacing w:after="40"/>
              <w:rPr>
                <w:bCs/>
                <w:sz w:val="20"/>
                <w:szCs w:val="20"/>
              </w:rPr>
            </w:pPr>
            <w:r w:rsidRPr="00106762">
              <w:rPr>
                <w:bCs/>
                <w:sz w:val="20"/>
                <w:szCs w:val="20"/>
              </w:rPr>
              <w:t>с</w:t>
            </w:r>
            <w:r w:rsidR="00A30B46" w:rsidRPr="00106762">
              <w:rPr>
                <w:bCs/>
                <w:sz w:val="20"/>
                <w:szCs w:val="20"/>
              </w:rPr>
              <w:t>. Нижний Енангск</w:t>
            </w:r>
          </w:p>
        </w:tc>
        <w:tc>
          <w:tcPr>
            <w:tcW w:w="1182" w:type="dxa"/>
          </w:tcPr>
          <w:p w14:paraId="327651CD" w14:textId="77C7CA8E" w:rsidR="00A30B46" w:rsidRPr="00106762" w:rsidRDefault="00FC35F3" w:rsidP="00ED01D7">
            <w:pPr>
              <w:tabs>
                <w:tab w:val="left" w:pos="1092"/>
              </w:tabs>
              <w:spacing w:after="40"/>
              <w:rPr>
                <w:bCs/>
                <w:sz w:val="20"/>
                <w:szCs w:val="20"/>
                <w:highlight w:val="yellow"/>
              </w:rPr>
            </w:pPr>
            <w:r w:rsidRPr="001E646E">
              <w:rPr>
                <w:bCs/>
                <w:sz w:val="20"/>
                <w:szCs w:val="20"/>
              </w:rPr>
              <w:t>3,93</w:t>
            </w:r>
          </w:p>
        </w:tc>
        <w:tc>
          <w:tcPr>
            <w:tcW w:w="1297" w:type="dxa"/>
          </w:tcPr>
          <w:p w14:paraId="002D02FD" w14:textId="0DD93818" w:rsidR="00A30B46" w:rsidRPr="00106762" w:rsidRDefault="00AA2221" w:rsidP="00ED01D7">
            <w:pPr>
              <w:tabs>
                <w:tab w:val="left" w:pos="1092"/>
              </w:tabs>
              <w:spacing w:after="40"/>
              <w:rPr>
                <w:bCs/>
                <w:sz w:val="20"/>
                <w:szCs w:val="20"/>
              </w:rPr>
            </w:pPr>
            <w:r w:rsidRPr="00106762">
              <w:rPr>
                <w:bCs/>
                <w:sz w:val="20"/>
                <w:szCs w:val="20"/>
              </w:rPr>
              <w:t>д</w:t>
            </w:r>
            <w:r w:rsidR="00A30B46" w:rsidRPr="00106762">
              <w:rPr>
                <w:bCs/>
                <w:sz w:val="20"/>
                <w:szCs w:val="20"/>
              </w:rPr>
              <w:t>ерево- металлическ</w:t>
            </w:r>
            <w:r w:rsidR="00FC35F3" w:rsidRPr="00106762">
              <w:rPr>
                <w:bCs/>
                <w:sz w:val="20"/>
                <w:szCs w:val="20"/>
              </w:rPr>
              <w:t>ий</w:t>
            </w:r>
          </w:p>
        </w:tc>
        <w:tc>
          <w:tcPr>
            <w:tcW w:w="1067" w:type="dxa"/>
          </w:tcPr>
          <w:p w14:paraId="59D84B65" w14:textId="0677E132" w:rsidR="00A30B46" w:rsidRPr="00106762" w:rsidRDefault="00AA2221" w:rsidP="00ED01D7">
            <w:pPr>
              <w:tabs>
                <w:tab w:val="left" w:pos="1092"/>
              </w:tabs>
              <w:spacing w:after="40"/>
              <w:rPr>
                <w:bCs/>
                <w:sz w:val="20"/>
                <w:szCs w:val="20"/>
              </w:rPr>
            </w:pPr>
            <w:r w:rsidRPr="00106762">
              <w:rPr>
                <w:bCs/>
                <w:sz w:val="20"/>
                <w:szCs w:val="20"/>
              </w:rPr>
              <w:t>д</w:t>
            </w:r>
            <w:r w:rsidR="00A30B46" w:rsidRPr="00106762">
              <w:rPr>
                <w:bCs/>
                <w:sz w:val="20"/>
                <w:szCs w:val="20"/>
              </w:rPr>
              <w:t>ерево</w:t>
            </w:r>
          </w:p>
        </w:tc>
        <w:tc>
          <w:tcPr>
            <w:tcW w:w="1182" w:type="dxa"/>
          </w:tcPr>
          <w:p w14:paraId="59D15754" w14:textId="14AB74B2" w:rsidR="00A30B46" w:rsidRPr="00106762" w:rsidRDefault="00A30B46" w:rsidP="00ED01D7">
            <w:pPr>
              <w:tabs>
                <w:tab w:val="left" w:pos="1092"/>
              </w:tabs>
              <w:spacing w:after="40"/>
              <w:rPr>
                <w:bCs/>
                <w:sz w:val="20"/>
                <w:szCs w:val="20"/>
              </w:rPr>
            </w:pPr>
            <w:r w:rsidRPr="00106762">
              <w:rPr>
                <w:bCs/>
                <w:sz w:val="20"/>
                <w:szCs w:val="20"/>
              </w:rPr>
              <w:t>18,3</w:t>
            </w:r>
          </w:p>
        </w:tc>
        <w:tc>
          <w:tcPr>
            <w:tcW w:w="1182" w:type="dxa"/>
          </w:tcPr>
          <w:p w14:paraId="4F10207C" w14:textId="36F966D1" w:rsidR="00A30B46" w:rsidRPr="00106762" w:rsidRDefault="00AA2221" w:rsidP="00ED01D7">
            <w:pPr>
              <w:tabs>
                <w:tab w:val="left" w:pos="1092"/>
              </w:tabs>
              <w:spacing w:after="40"/>
              <w:rPr>
                <w:bCs/>
                <w:sz w:val="20"/>
                <w:szCs w:val="20"/>
              </w:rPr>
            </w:pPr>
            <w:r w:rsidRPr="00106762">
              <w:rPr>
                <w:bCs/>
                <w:sz w:val="20"/>
                <w:szCs w:val="20"/>
              </w:rPr>
              <w:t>7,44</w:t>
            </w:r>
          </w:p>
        </w:tc>
        <w:tc>
          <w:tcPr>
            <w:tcW w:w="1181" w:type="dxa"/>
          </w:tcPr>
          <w:p w14:paraId="38BB0F43" w14:textId="34691385" w:rsidR="00A30B46" w:rsidRPr="00106762" w:rsidRDefault="00AA2221" w:rsidP="00ED01D7">
            <w:pPr>
              <w:tabs>
                <w:tab w:val="left" w:pos="1092"/>
              </w:tabs>
              <w:spacing w:after="40"/>
              <w:rPr>
                <w:bCs/>
                <w:sz w:val="20"/>
                <w:szCs w:val="20"/>
              </w:rPr>
            </w:pPr>
            <w:r w:rsidRPr="00106762">
              <w:rPr>
                <w:bCs/>
                <w:sz w:val="20"/>
                <w:szCs w:val="20"/>
              </w:rPr>
              <w:t>136,152</w:t>
            </w:r>
          </w:p>
        </w:tc>
      </w:tr>
      <w:tr w:rsidR="00FC35F3" w:rsidRPr="00F23B5B" w14:paraId="770733EF" w14:textId="77777777" w:rsidTr="00106762">
        <w:tc>
          <w:tcPr>
            <w:tcW w:w="580" w:type="dxa"/>
          </w:tcPr>
          <w:p w14:paraId="2C6DE58F" w14:textId="77777777" w:rsidR="00FC35F3" w:rsidRPr="00106762" w:rsidRDefault="00FC35F3" w:rsidP="00ED01D7">
            <w:pPr>
              <w:tabs>
                <w:tab w:val="left" w:pos="1092"/>
              </w:tabs>
              <w:spacing w:after="40"/>
              <w:jc w:val="center"/>
              <w:rPr>
                <w:bCs/>
                <w:sz w:val="20"/>
                <w:szCs w:val="20"/>
              </w:rPr>
            </w:pPr>
            <w:r w:rsidRPr="00106762">
              <w:rPr>
                <w:bCs/>
                <w:sz w:val="20"/>
                <w:szCs w:val="20"/>
              </w:rPr>
              <w:t>2</w:t>
            </w:r>
          </w:p>
        </w:tc>
        <w:tc>
          <w:tcPr>
            <w:tcW w:w="2807" w:type="dxa"/>
          </w:tcPr>
          <w:p w14:paraId="0F0C6F33" w14:textId="4AF1B6B5" w:rsidR="00FC35F3" w:rsidRPr="00106762" w:rsidRDefault="00FC35F3" w:rsidP="00ED01D7">
            <w:pPr>
              <w:tabs>
                <w:tab w:val="left" w:pos="1092"/>
              </w:tabs>
              <w:spacing w:after="40"/>
              <w:rPr>
                <w:bCs/>
                <w:sz w:val="20"/>
                <w:szCs w:val="20"/>
              </w:rPr>
            </w:pPr>
            <w:r w:rsidRPr="00106762">
              <w:rPr>
                <w:bCs/>
                <w:sz w:val="20"/>
                <w:szCs w:val="20"/>
              </w:rPr>
              <w:t>Мост через реку Кузюг</w:t>
            </w:r>
          </w:p>
        </w:tc>
        <w:tc>
          <w:tcPr>
            <w:tcW w:w="2530" w:type="dxa"/>
            <w:gridSpan w:val="2"/>
          </w:tcPr>
          <w:p w14:paraId="494D9378" w14:textId="36746012" w:rsidR="00FC35F3" w:rsidRPr="00106762" w:rsidRDefault="00FC35F3" w:rsidP="00ED01D7">
            <w:pPr>
              <w:tabs>
                <w:tab w:val="left" w:pos="1092"/>
              </w:tabs>
              <w:spacing w:after="40"/>
              <w:rPr>
                <w:bCs/>
                <w:sz w:val="20"/>
                <w:szCs w:val="20"/>
              </w:rPr>
            </w:pPr>
            <w:r w:rsidRPr="00106762">
              <w:rPr>
                <w:bCs/>
                <w:sz w:val="20"/>
                <w:szCs w:val="20"/>
              </w:rPr>
              <w:t xml:space="preserve">11 км Подосиновской дороги </w:t>
            </w:r>
            <w:r w:rsidR="001273D2">
              <w:rPr>
                <w:bCs/>
                <w:sz w:val="20"/>
                <w:szCs w:val="20"/>
              </w:rPr>
              <w:t>–</w:t>
            </w:r>
            <w:r w:rsidRPr="00106762">
              <w:rPr>
                <w:bCs/>
                <w:sz w:val="20"/>
                <w:szCs w:val="20"/>
              </w:rPr>
              <w:t xml:space="preserve"> Нижний Енангск </w:t>
            </w:r>
            <w:r w:rsidR="001273D2">
              <w:rPr>
                <w:bCs/>
                <w:sz w:val="20"/>
                <w:szCs w:val="20"/>
              </w:rPr>
              <w:t>–</w:t>
            </w:r>
            <w:r w:rsidRPr="00106762">
              <w:rPr>
                <w:bCs/>
                <w:sz w:val="20"/>
                <w:szCs w:val="20"/>
              </w:rPr>
              <w:t xml:space="preserve"> Семенцев Дор</w:t>
            </w:r>
          </w:p>
        </w:tc>
        <w:tc>
          <w:tcPr>
            <w:tcW w:w="2362" w:type="dxa"/>
            <w:gridSpan w:val="2"/>
          </w:tcPr>
          <w:p w14:paraId="0BF36241" w14:textId="4104D440" w:rsidR="00FC35F3" w:rsidRPr="00106762" w:rsidRDefault="00FC35F3" w:rsidP="00ED01D7">
            <w:pPr>
              <w:tabs>
                <w:tab w:val="left" w:pos="1092"/>
              </w:tabs>
              <w:spacing w:after="40"/>
              <w:rPr>
                <w:bCs/>
                <w:sz w:val="20"/>
                <w:szCs w:val="20"/>
              </w:rPr>
            </w:pPr>
            <w:r w:rsidRPr="00106762">
              <w:rPr>
                <w:bCs/>
                <w:sz w:val="20"/>
                <w:szCs w:val="20"/>
              </w:rPr>
              <w:t>возле д. Большое  Пожарово</w:t>
            </w:r>
          </w:p>
        </w:tc>
        <w:tc>
          <w:tcPr>
            <w:tcW w:w="1182" w:type="dxa"/>
          </w:tcPr>
          <w:p w14:paraId="130D15E2" w14:textId="27C1C572" w:rsidR="00FC35F3" w:rsidRPr="00106762" w:rsidRDefault="00FC35F3" w:rsidP="00ED01D7">
            <w:pPr>
              <w:tabs>
                <w:tab w:val="left" w:pos="1092"/>
              </w:tabs>
              <w:spacing w:after="40"/>
              <w:rPr>
                <w:bCs/>
                <w:sz w:val="20"/>
                <w:szCs w:val="20"/>
              </w:rPr>
            </w:pPr>
            <w:r w:rsidRPr="00106762">
              <w:rPr>
                <w:bCs/>
                <w:sz w:val="20"/>
                <w:szCs w:val="20"/>
              </w:rPr>
              <w:t>50,00</w:t>
            </w:r>
          </w:p>
        </w:tc>
        <w:tc>
          <w:tcPr>
            <w:tcW w:w="1297" w:type="dxa"/>
          </w:tcPr>
          <w:p w14:paraId="780D3067" w14:textId="33AE9D04" w:rsidR="00FC35F3" w:rsidRPr="00106762" w:rsidRDefault="00FC35F3"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2D06CD30" w14:textId="0363EC4D" w:rsidR="00FC35F3" w:rsidRPr="00106762" w:rsidRDefault="00FC35F3" w:rsidP="00ED01D7">
            <w:pPr>
              <w:tabs>
                <w:tab w:val="left" w:pos="1092"/>
              </w:tabs>
              <w:spacing w:after="40"/>
              <w:rPr>
                <w:bCs/>
                <w:sz w:val="20"/>
                <w:szCs w:val="20"/>
              </w:rPr>
            </w:pPr>
            <w:r w:rsidRPr="00106762">
              <w:rPr>
                <w:bCs/>
                <w:sz w:val="20"/>
                <w:szCs w:val="20"/>
              </w:rPr>
              <w:t>дерево</w:t>
            </w:r>
          </w:p>
        </w:tc>
        <w:tc>
          <w:tcPr>
            <w:tcW w:w="1182" w:type="dxa"/>
          </w:tcPr>
          <w:p w14:paraId="78FA8852" w14:textId="69624B78" w:rsidR="00FC35F3" w:rsidRPr="00106762" w:rsidRDefault="00FC35F3" w:rsidP="00ED01D7">
            <w:pPr>
              <w:tabs>
                <w:tab w:val="left" w:pos="1092"/>
              </w:tabs>
              <w:spacing w:after="40"/>
              <w:rPr>
                <w:bCs/>
                <w:sz w:val="20"/>
                <w:szCs w:val="20"/>
              </w:rPr>
            </w:pPr>
            <w:r w:rsidRPr="00106762">
              <w:rPr>
                <w:bCs/>
                <w:sz w:val="20"/>
                <w:szCs w:val="20"/>
              </w:rPr>
              <w:t>20,00</w:t>
            </w:r>
          </w:p>
        </w:tc>
        <w:tc>
          <w:tcPr>
            <w:tcW w:w="1182" w:type="dxa"/>
          </w:tcPr>
          <w:p w14:paraId="3E4CA27B" w14:textId="334471DF" w:rsidR="00FC35F3" w:rsidRPr="00106762" w:rsidRDefault="00FC35F3" w:rsidP="00ED01D7">
            <w:pPr>
              <w:tabs>
                <w:tab w:val="left" w:pos="1092"/>
              </w:tabs>
              <w:spacing w:after="40"/>
              <w:rPr>
                <w:bCs/>
                <w:sz w:val="20"/>
                <w:szCs w:val="20"/>
              </w:rPr>
            </w:pPr>
            <w:r w:rsidRPr="00106762">
              <w:rPr>
                <w:bCs/>
                <w:sz w:val="20"/>
                <w:szCs w:val="20"/>
              </w:rPr>
              <w:t>6,20</w:t>
            </w:r>
          </w:p>
        </w:tc>
        <w:tc>
          <w:tcPr>
            <w:tcW w:w="1181" w:type="dxa"/>
          </w:tcPr>
          <w:p w14:paraId="70061042" w14:textId="7D7D7926" w:rsidR="00FC35F3" w:rsidRPr="00106762" w:rsidRDefault="00FC35F3" w:rsidP="00ED01D7">
            <w:pPr>
              <w:tabs>
                <w:tab w:val="left" w:pos="1092"/>
              </w:tabs>
              <w:spacing w:after="40"/>
              <w:rPr>
                <w:bCs/>
                <w:sz w:val="20"/>
                <w:szCs w:val="20"/>
              </w:rPr>
            </w:pPr>
            <w:r w:rsidRPr="00106762">
              <w:rPr>
                <w:bCs/>
                <w:sz w:val="20"/>
                <w:szCs w:val="20"/>
              </w:rPr>
              <w:t>124,00</w:t>
            </w:r>
          </w:p>
          <w:p w14:paraId="1D0229B8" w14:textId="6713E974" w:rsidR="00FC35F3" w:rsidRPr="00106762" w:rsidRDefault="00FC35F3" w:rsidP="00ED01D7">
            <w:pPr>
              <w:tabs>
                <w:tab w:val="left" w:pos="1092"/>
              </w:tabs>
              <w:spacing w:after="40"/>
              <w:rPr>
                <w:bCs/>
                <w:sz w:val="20"/>
                <w:szCs w:val="20"/>
              </w:rPr>
            </w:pPr>
          </w:p>
        </w:tc>
      </w:tr>
      <w:tr w:rsidR="00FC35F3" w:rsidRPr="00F23B5B" w14:paraId="72CB2B23" w14:textId="77777777" w:rsidTr="00106762">
        <w:tc>
          <w:tcPr>
            <w:tcW w:w="580" w:type="dxa"/>
          </w:tcPr>
          <w:p w14:paraId="6A604B96" w14:textId="77777777" w:rsidR="00FC35F3" w:rsidRPr="00106762" w:rsidRDefault="00FC35F3" w:rsidP="00ED01D7">
            <w:pPr>
              <w:tabs>
                <w:tab w:val="left" w:pos="1092"/>
              </w:tabs>
              <w:spacing w:after="40"/>
              <w:jc w:val="center"/>
              <w:rPr>
                <w:bCs/>
                <w:sz w:val="20"/>
                <w:szCs w:val="20"/>
              </w:rPr>
            </w:pPr>
            <w:r w:rsidRPr="00106762">
              <w:rPr>
                <w:bCs/>
                <w:sz w:val="20"/>
                <w:szCs w:val="20"/>
              </w:rPr>
              <w:t>3</w:t>
            </w:r>
          </w:p>
        </w:tc>
        <w:tc>
          <w:tcPr>
            <w:tcW w:w="2807" w:type="dxa"/>
          </w:tcPr>
          <w:p w14:paraId="0B40ABC3" w14:textId="5E1E9641" w:rsidR="00FC35F3" w:rsidRPr="00106762" w:rsidRDefault="00FC35F3" w:rsidP="00ED01D7">
            <w:pPr>
              <w:tabs>
                <w:tab w:val="left" w:pos="1092"/>
              </w:tabs>
              <w:spacing w:after="40"/>
              <w:rPr>
                <w:bCs/>
                <w:sz w:val="20"/>
                <w:szCs w:val="20"/>
              </w:rPr>
            </w:pPr>
            <w:r w:rsidRPr="00106762">
              <w:rPr>
                <w:bCs/>
                <w:sz w:val="20"/>
                <w:szCs w:val="20"/>
              </w:rPr>
              <w:t>Мост через реку Кузюг</w:t>
            </w:r>
          </w:p>
        </w:tc>
        <w:tc>
          <w:tcPr>
            <w:tcW w:w="2530" w:type="dxa"/>
            <w:gridSpan w:val="2"/>
          </w:tcPr>
          <w:p w14:paraId="5B63D3F8" w14:textId="5A3A17B0" w:rsidR="00FC35F3" w:rsidRPr="00106762" w:rsidRDefault="00FC35F3" w:rsidP="00ED01D7">
            <w:pPr>
              <w:tabs>
                <w:tab w:val="left" w:pos="1092"/>
              </w:tabs>
              <w:spacing w:after="40"/>
              <w:rPr>
                <w:bCs/>
                <w:sz w:val="20"/>
                <w:szCs w:val="20"/>
              </w:rPr>
            </w:pPr>
            <w:r w:rsidRPr="00106762">
              <w:rPr>
                <w:bCs/>
                <w:sz w:val="20"/>
                <w:szCs w:val="20"/>
              </w:rPr>
              <w:t xml:space="preserve">11 км Подосиновской дороги </w:t>
            </w:r>
            <w:r w:rsidR="001273D2">
              <w:rPr>
                <w:bCs/>
                <w:sz w:val="20"/>
                <w:szCs w:val="20"/>
              </w:rPr>
              <w:t>–</w:t>
            </w:r>
            <w:r w:rsidRPr="00106762">
              <w:rPr>
                <w:bCs/>
                <w:sz w:val="20"/>
                <w:szCs w:val="20"/>
              </w:rPr>
              <w:t xml:space="preserve"> Нижний Енангск </w:t>
            </w:r>
            <w:r w:rsidR="001273D2">
              <w:rPr>
                <w:bCs/>
                <w:sz w:val="20"/>
                <w:szCs w:val="20"/>
              </w:rPr>
              <w:t>–</w:t>
            </w:r>
            <w:r w:rsidRPr="00106762">
              <w:rPr>
                <w:bCs/>
                <w:sz w:val="20"/>
                <w:szCs w:val="20"/>
              </w:rPr>
              <w:t xml:space="preserve"> Семенцев Дор</w:t>
            </w:r>
          </w:p>
        </w:tc>
        <w:tc>
          <w:tcPr>
            <w:tcW w:w="2362" w:type="dxa"/>
            <w:gridSpan w:val="2"/>
          </w:tcPr>
          <w:p w14:paraId="49460C62" w14:textId="3E223181" w:rsidR="00FC35F3" w:rsidRPr="00106762" w:rsidRDefault="00FC35F3" w:rsidP="00ED01D7">
            <w:pPr>
              <w:tabs>
                <w:tab w:val="left" w:pos="1092"/>
              </w:tabs>
              <w:spacing w:after="40"/>
              <w:rPr>
                <w:bCs/>
                <w:sz w:val="20"/>
                <w:szCs w:val="20"/>
              </w:rPr>
            </w:pPr>
            <w:r w:rsidRPr="00106762">
              <w:rPr>
                <w:bCs/>
                <w:sz w:val="20"/>
                <w:szCs w:val="20"/>
              </w:rPr>
              <w:t>возле д. Трубовщина</w:t>
            </w:r>
          </w:p>
        </w:tc>
        <w:tc>
          <w:tcPr>
            <w:tcW w:w="1182" w:type="dxa"/>
          </w:tcPr>
          <w:p w14:paraId="1F55FA33" w14:textId="7C5B5ABF" w:rsidR="00FC35F3" w:rsidRPr="00106762" w:rsidRDefault="00FC35F3" w:rsidP="00ED01D7">
            <w:pPr>
              <w:tabs>
                <w:tab w:val="left" w:pos="1092"/>
              </w:tabs>
              <w:spacing w:after="40"/>
              <w:rPr>
                <w:bCs/>
                <w:sz w:val="20"/>
                <w:szCs w:val="20"/>
              </w:rPr>
            </w:pPr>
            <w:r w:rsidRPr="00106762">
              <w:rPr>
                <w:bCs/>
                <w:sz w:val="20"/>
                <w:szCs w:val="20"/>
              </w:rPr>
              <w:t>43,655</w:t>
            </w:r>
          </w:p>
        </w:tc>
        <w:tc>
          <w:tcPr>
            <w:tcW w:w="1297" w:type="dxa"/>
          </w:tcPr>
          <w:p w14:paraId="406C2DE6" w14:textId="0B7FE3EB" w:rsidR="00FC35F3" w:rsidRPr="00106762" w:rsidRDefault="00FC35F3"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1129B350" w14:textId="2B861CB1" w:rsidR="00FC35F3" w:rsidRPr="00106762" w:rsidRDefault="00FC35F3" w:rsidP="00ED01D7">
            <w:pPr>
              <w:tabs>
                <w:tab w:val="left" w:pos="1092"/>
              </w:tabs>
              <w:spacing w:after="40"/>
              <w:rPr>
                <w:bCs/>
                <w:sz w:val="20"/>
                <w:szCs w:val="20"/>
              </w:rPr>
            </w:pPr>
            <w:r w:rsidRPr="00106762">
              <w:rPr>
                <w:bCs/>
                <w:sz w:val="20"/>
                <w:szCs w:val="20"/>
              </w:rPr>
              <w:t>дерево</w:t>
            </w:r>
          </w:p>
        </w:tc>
        <w:tc>
          <w:tcPr>
            <w:tcW w:w="1182" w:type="dxa"/>
          </w:tcPr>
          <w:p w14:paraId="07D0C6FA" w14:textId="2818C6EA" w:rsidR="00FC35F3" w:rsidRPr="00106762" w:rsidRDefault="00FC35F3" w:rsidP="00ED01D7">
            <w:pPr>
              <w:tabs>
                <w:tab w:val="left" w:pos="1092"/>
              </w:tabs>
              <w:spacing w:after="40"/>
              <w:rPr>
                <w:bCs/>
                <w:sz w:val="20"/>
                <w:szCs w:val="20"/>
              </w:rPr>
            </w:pPr>
            <w:r w:rsidRPr="00106762">
              <w:rPr>
                <w:bCs/>
                <w:sz w:val="20"/>
                <w:szCs w:val="20"/>
              </w:rPr>
              <w:t>45,00</w:t>
            </w:r>
          </w:p>
        </w:tc>
        <w:tc>
          <w:tcPr>
            <w:tcW w:w="1182" w:type="dxa"/>
          </w:tcPr>
          <w:p w14:paraId="6F6E2029" w14:textId="52ABDDE8" w:rsidR="00FC35F3" w:rsidRPr="00106762" w:rsidRDefault="00FC35F3" w:rsidP="00ED01D7">
            <w:pPr>
              <w:tabs>
                <w:tab w:val="left" w:pos="1092"/>
              </w:tabs>
              <w:spacing w:after="40"/>
              <w:rPr>
                <w:bCs/>
                <w:sz w:val="20"/>
                <w:szCs w:val="20"/>
              </w:rPr>
            </w:pPr>
            <w:r w:rsidRPr="00106762">
              <w:rPr>
                <w:bCs/>
                <w:sz w:val="20"/>
                <w:szCs w:val="20"/>
              </w:rPr>
              <w:t>7,50</w:t>
            </w:r>
          </w:p>
        </w:tc>
        <w:tc>
          <w:tcPr>
            <w:tcW w:w="1181" w:type="dxa"/>
          </w:tcPr>
          <w:p w14:paraId="6C634F9C" w14:textId="43E2E9EF" w:rsidR="00FC35F3" w:rsidRPr="00106762" w:rsidRDefault="00FC35F3" w:rsidP="00ED01D7">
            <w:pPr>
              <w:tabs>
                <w:tab w:val="left" w:pos="1092"/>
              </w:tabs>
              <w:spacing w:after="40"/>
              <w:rPr>
                <w:bCs/>
                <w:sz w:val="20"/>
                <w:szCs w:val="20"/>
              </w:rPr>
            </w:pPr>
            <w:r w:rsidRPr="00106762">
              <w:rPr>
                <w:bCs/>
                <w:sz w:val="20"/>
                <w:szCs w:val="20"/>
              </w:rPr>
              <w:t>337,50</w:t>
            </w:r>
          </w:p>
          <w:p w14:paraId="6ED4BFB3" w14:textId="77777777" w:rsidR="00FC35F3" w:rsidRPr="00106762" w:rsidRDefault="00FC35F3" w:rsidP="00ED01D7">
            <w:pPr>
              <w:tabs>
                <w:tab w:val="left" w:pos="1092"/>
              </w:tabs>
              <w:spacing w:after="40"/>
              <w:rPr>
                <w:bCs/>
                <w:sz w:val="20"/>
                <w:szCs w:val="20"/>
              </w:rPr>
            </w:pPr>
          </w:p>
        </w:tc>
      </w:tr>
      <w:tr w:rsidR="00FC35F3" w:rsidRPr="00F23B5B" w14:paraId="4B8D8DC9" w14:textId="77777777" w:rsidTr="00106762">
        <w:tc>
          <w:tcPr>
            <w:tcW w:w="580" w:type="dxa"/>
          </w:tcPr>
          <w:p w14:paraId="7742DA51" w14:textId="115820D2" w:rsidR="00FC35F3" w:rsidRPr="00106762" w:rsidRDefault="00FC35F3" w:rsidP="00ED01D7">
            <w:pPr>
              <w:tabs>
                <w:tab w:val="left" w:pos="1092"/>
              </w:tabs>
              <w:spacing w:after="40"/>
              <w:jc w:val="center"/>
              <w:rPr>
                <w:bCs/>
                <w:sz w:val="20"/>
                <w:szCs w:val="20"/>
              </w:rPr>
            </w:pPr>
            <w:r w:rsidRPr="00106762">
              <w:rPr>
                <w:bCs/>
                <w:sz w:val="20"/>
                <w:szCs w:val="20"/>
              </w:rPr>
              <w:t>4</w:t>
            </w:r>
          </w:p>
        </w:tc>
        <w:tc>
          <w:tcPr>
            <w:tcW w:w="2807" w:type="dxa"/>
          </w:tcPr>
          <w:p w14:paraId="5ABE5853" w14:textId="0FD40DA1" w:rsidR="00FC35F3" w:rsidRPr="00106762" w:rsidRDefault="00FC35F3" w:rsidP="00ED01D7">
            <w:pPr>
              <w:tabs>
                <w:tab w:val="left" w:pos="1092"/>
              </w:tabs>
              <w:spacing w:after="40"/>
              <w:rPr>
                <w:bCs/>
                <w:sz w:val="20"/>
                <w:szCs w:val="20"/>
              </w:rPr>
            </w:pPr>
            <w:r w:rsidRPr="00106762">
              <w:rPr>
                <w:bCs/>
                <w:sz w:val="20"/>
                <w:szCs w:val="20"/>
              </w:rPr>
              <w:t>Мост через ручей Енанск</w:t>
            </w:r>
          </w:p>
        </w:tc>
        <w:tc>
          <w:tcPr>
            <w:tcW w:w="2530" w:type="dxa"/>
            <w:gridSpan w:val="2"/>
          </w:tcPr>
          <w:p w14:paraId="24866938" w14:textId="62BEA25D" w:rsidR="00FC35F3" w:rsidRPr="00106762" w:rsidRDefault="00FC35F3" w:rsidP="00ED01D7">
            <w:pPr>
              <w:tabs>
                <w:tab w:val="left" w:pos="1092"/>
              </w:tabs>
              <w:spacing w:after="40"/>
              <w:rPr>
                <w:bCs/>
                <w:sz w:val="20"/>
                <w:szCs w:val="20"/>
              </w:rPr>
            </w:pPr>
            <w:r w:rsidRPr="00106762">
              <w:rPr>
                <w:bCs/>
                <w:sz w:val="20"/>
                <w:szCs w:val="20"/>
              </w:rPr>
              <w:t xml:space="preserve">11 км Подосиновской дороги </w:t>
            </w:r>
            <w:r w:rsidR="001273D2">
              <w:rPr>
                <w:bCs/>
                <w:sz w:val="20"/>
                <w:szCs w:val="20"/>
              </w:rPr>
              <w:t>–</w:t>
            </w:r>
            <w:r w:rsidRPr="00106762">
              <w:rPr>
                <w:bCs/>
                <w:sz w:val="20"/>
                <w:szCs w:val="20"/>
              </w:rPr>
              <w:t xml:space="preserve"> Нижний Енангск </w:t>
            </w:r>
            <w:r w:rsidR="001273D2">
              <w:rPr>
                <w:bCs/>
                <w:sz w:val="20"/>
                <w:szCs w:val="20"/>
              </w:rPr>
              <w:t>–</w:t>
            </w:r>
            <w:r w:rsidRPr="00106762">
              <w:rPr>
                <w:bCs/>
                <w:sz w:val="20"/>
                <w:szCs w:val="20"/>
              </w:rPr>
              <w:t xml:space="preserve"> Семенцев Дор</w:t>
            </w:r>
          </w:p>
        </w:tc>
        <w:tc>
          <w:tcPr>
            <w:tcW w:w="2362" w:type="dxa"/>
            <w:gridSpan w:val="2"/>
          </w:tcPr>
          <w:p w14:paraId="58B697A0" w14:textId="0EEBFBD8" w:rsidR="00FC35F3" w:rsidRPr="00106762" w:rsidRDefault="00FC35F3" w:rsidP="00ED01D7">
            <w:pPr>
              <w:tabs>
                <w:tab w:val="left" w:pos="1092"/>
              </w:tabs>
              <w:spacing w:after="40"/>
              <w:rPr>
                <w:bCs/>
                <w:sz w:val="20"/>
                <w:szCs w:val="20"/>
              </w:rPr>
            </w:pPr>
            <w:r w:rsidRPr="00106762">
              <w:rPr>
                <w:bCs/>
                <w:sz w:val="20"/>
                <w:szCs w:val="20"/>
              </w:rPr>
              <w:t>с. Нижний Енангск</w:t>
            </w:r>
          </w:p>
        </w:tc>
        <w:tc>
          <w:tcPr>
            <w:tcW w:w="1182" w:type="dxa"/>
          </w:tcPr>
          <w:p w14:paraId="6FE3B70E" w14:textId="73822303" w:rsidR="00FC35F3" w:rsidRPr="00106762" w:rsidRDefault="00FC35F3" w:rsidP="00ED01D7">
            <w:pPr>
              <w:tabs>
                <w:tab w:val="left" w:pos="1092"/>
              </w:tabs>
              <w:spacing w:after="40"/>
              <w:rPr>
                <w:bCs/>
                <w:sz w:val="20"/>
                <w:szCs w:val="20"/>
              </w:rPr>
            </w:pPr>
            <w:r w:rsidRPr="00106762">
              <w:rPr>
                <w:bCs/>
                <w:sz w:val="20"/>
                <w:szCs w:val="20"/>
              </w:rPr>
              <w:t>23,567</w:t>
            </w:r>
          </w:p>
        </w:tc>
        <w:tc>
          <w:tcPr>
            <w:tcW w:w="1297" w:type="dxa"/>
          </w:tcPr>
          <w:p w14:paraId="0DF27D70" w14:textId="678DF0C9" w:rsidR="00FC35F3" w:rsidRPr="00106762" w:rsidRDefault="00FC35F3"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2AC2F427" w14:textId="54A0A492" w:rsidR="00FC35F3" w:rsidRPr="00106762" w:rsidRDefault="00FC35F3" w:rsidP="00ED01D7">
            <w:pPr>
              <w:tabs>
                <w:tab w:val="left" w:pos="1092"/>
              </w:tabs>
              <w:spacing w:after="40"/>
              <w:rPr>
                <w:bCs/>
                <w:sz w:val="20"/>
                <w:szCs w:val="20"/>
              </w:rPr>
            </w:pPr>
            <w:r w:rsidRPr="00106762">
              <w:rPr>
                <w:bCs/>
                <w:sz w:val="20"/>
                <w:szCs w:val="20"/>
              </w:rPr>
              <w:t>дерево</w:t>
            </w:r>
          </w:p>
        </w:tc>
        <w:tc>
          <w:tcPr>
            <w:tcW w:w="1182" w:type="dxa"/>
          </w:tcPr>
          <w:p w14:paraId="141D3411" w14:textId="4C25878E" w:rsidR="00FC35F3" w:rsidRPr="00106762" w:rsidRDefault="00FC35F3" w:rsidP="00ED01D7">
            <w:pPr>
              <w:tabs>
                <w:tab w:val="left" w:pos="1092"/>
              </w:tabs>
              <w:spacing w:after="40"/>
              <w:rPr>
                <w:bCs/>
                <w:sz w:val="20"/>
                <w:szCs w:val="20"/>
              </w:rPr>
            </w:pPr>
            <w:r w:rsidRPr="00106762">
              <w:rPr>
                <w:bCs/>
                <w:sz w:val="20"/>
                <w:szCs w:val="20"/>
              </w:rPr>
              <w:t>6,00</w:t>
            </w:r>
          </w:p>
        </w:tc>
        <w:tc>
          <w:tcPr>
            <w:tcW w:w="1182" w:type="dxa"/>
          </w:tcPr>
          <w:p w14:paraId="3F6336FC" w14:textId="31190768" w:rsidR="00FC35F3" w:rsidRPr="00106762" w:rsidRDefault="00FC35F3" w:rsidP="00ED01D7">
            <w:pPr>
              <w:tabs>
                <w:tab w:val="left" w:pos="1092"/>
              </w:tabs>
              <w:spacing w:after="40"/>
              <w:rPr>
                <w:bCs/>
                <w:sz w:val="20"/>
                <w:szCs w:val="20"/>
              </w:rPr>
            </w:pPr>
            <w:r w:rsidRPr="00106762">
              <w:rPr>
                <w:bCs/>
                <w:sz w:val="20"/>
                <w:szCs w:val="20"/>
              </w:rPr>
              <w:t>7,39</w:t>
            </w:r>
          </w:p>
        </w:tc>
        <w:tc>
          <w:tcPr>
            <w:tcW w:w="1181" w:type="dxa"/>
          </w:tcPr>
          <w:p w14:paraId="5C412DF9" w14:textId="54EA851A" w:rsidR="00FC35F3" w:rsidRPr="00106762" w:rsidRDefault="00FC35F3" w:rsidP="00ED01D7">
            <w:pPr>
              <w:tabs>
                <w:tab w:val="left" w:pos="1092"/>
              </w:tabs>
              <w:spacing w:after="40"/>
              <w:rPr>
                <w:bCs/>
                <w:sz w:val="20"/>
                <w:szCs w:val="20"/>
              </w:rPr>
            </w:pPr>
            <w:r w:rsidRPr="00106762">
              <w:rPr>
                <w:bCs/>
                <w:sz w:val="20"/>
                <w:szCs w:val="20"/>
              </w:rPr>
              <w:t>44,34</w:t>
            </w:r>
          </w:p>
        </w:tc>
      </w:tr>
      <w:tr w:rsidR="00FC35F3" w:rsidRPr="00F23B5B" w14:paraId="129A833A" w14:textId="77777777" w:rsidTr="00106762">
        <w:tc>
          <w:tcPr>
            <w:tcW w:w="580" w:type="dxa"/>
          </w:tcPr>
          <w:p w14:paraId="59A78AED" w14:textId="7CEFC77E" w:rsidR="00FC35F3" w:rsidRPr="00106762" w:rsidRDefault="00FC35F3" w:rsidP="00ED01D7">
            <w:pPr>
              <w:tabs>
                <w:tab w:val="left" w:pos="1092"/>
              </w:tabs>
              <w:spacing w:after="40"/>
              <w:jc w:val="center"/>
              <w:rPr>
                <w:bCs/>
                <w:sz w:val="20"/>
                <w:szCs w:val="20"/>
              </w:rPr>
            </w:pPr>
            <w:r w:rsidRPr="00106762">
              <w:rPr>
                <w:bCs/>
                <w:sz w:val="20"/>
                <w:szCs w:val="20"/>
              </w:rPr>
              <w:t>5</w:t>
            </w:r>
          </w:p>
        </w:tc>
        <w:tc>
          <w:tcPr>
            <w:tcW w:w="2807" w:type="dxa"/>
          </w:tcPr>
          <w:p w14:paraId="0B898B08" w14:textId="0E7111F8" w:rsidR="00FC35F3" w:rsidRPr="00106762" w:rsidRDefault="00FC35F3" w:rsidP="00ED01D7">
            <w:pPr>
              <w:tabs>
                <w:tab w:val="left" w:pos="1092"/>
              </w:tabs>
              <w:spacing w:after="40"/>
              <w:rPr>
                <w:bCs/>
                <w:sz w:val="20"/>
                <w:szCs w:val="20"/>
              </w:rPr>
            </w:pPr>
            <w:r w:rsidRPr="00106762">
              <w:rPr>
                <w:bCs/>
                <w:sz w:val="20"/>
                <w:szCs w:val="20"/>
              </w:rPr>
              <w:t>Мост через реку Слободка</w:t>
            </w:r>
          </w:p>
        </w:tc>
        <w:tc>
          <w:tcPr>
            <w:tcW w:w="2530" w:type="dxa"/>
            <w:gridSpan w:val="2"/>
          </w:tcPr>
          <w:p w14:paraId="36A758B8" w14:textId="7E5764D2" w:rsidR="00FC35F3" w:rsidRPr="00106762" w:rsidRDefault="00FC35F3" w:rsidP="00ED01D7">
            <w:pPr>
              <w:tabs>
                <w:tab w:val="left" w:pos="1092"/>
              </w:tabs>
              <w:spacing w:after="40"/>
              <w:rPr>
                <w:bCs/>
                <w:sz w:val="20"/>
                <w:szCs w:val="20"/>
              </w:rPr>
            </w:pPr>
            <w:r w:rsidRPr="00106762">
              <w:rPr>
                <w:bCs/>
                <w:sz w:val="20"/>
                <w:szCs w:val="20"/>
              </w:rPr>
              <w:t xml:space="preserve">11 км Подосиновской дороги </w:t>
            </w:r>
            <w:r w:rsidR="001273D2">
              <w:rPr>
                <w:bCs/>
                <w:sz w:val="20"/>
                <w:szCs w:val="20"/>
              </w:rPr>
              <w:t>–</w:t>
            </w:r>
            <w:r w:rsidRPr="00106762">
              <w:rPr>
                <w:bCs/>
                <w:sz w:val="20"/>
                <w:szCs w:val="20"/>
              </w:rPr>
              <w:t xml:space="preserve"> Нижний Енангск </w:t>
            </w:r>
            <w:r w:rsidR="001273D2">
              <w:rPr>
                <w:bCs/>
                <w:sz w:val="20"/>
                <w:szCs w:val="20"/>
              </w:rPr>
              <w:t>–</w:t>
            </w:r>
            <w:r w:rsidRPr="00106762">
              <w:rPr>
                <w:bCs/>
                <w:sz w:val="20"/>
                <w:szCs w:val="20"/>
              </w:rPr>
              <w:t xml:space="preserve"> Семенцев Дор</w:t>
            </w:r>
          </w:p>
        </w:tc>
        <w:tc>
          <w:tcPr>
            <w:tcW w:w="2362" w:type="dxa"/>
            <w:gridSpan w:val="2"/>
          </w:tcPr>
          <w:p w14:paraId="4D036821" w14:textId="0AFFF2F9" w:rsidR="00FC35F3" w:rsidRPr="00106762" w:rsidRDefault="00FC35F3" w:rsidP="00ED01D7">
            <w:pPr>
              <w:tabs>
                <w:tab w:val="left" w:pos="1092"/>
              </w:tabs>
              <w:spacing w:after="40"/>
              <w:rPr>
                <w:bCs/>
                <w:sz w:val="20"/>
                <w:szCs w:val="20"/>
              </w:rPr>
            </w:pPr>
            <w:r w:rsidRPr="00106762">
              <w:rPr>
                <w:bCs/>
                <w:sz w:val="20"/>
                <w:szCs w:val="20"/>
              </w:rPr>
              <w:t>д. Слободка</w:t>
            </w:r>
          </w:p>
        </w:tc>
        <w:tc>
          <w:tcPr>
            <w:tcW w:w="1182" w:type="dxa"/>
          </w:tcPr>
          <w:p w14:paraId="16BE994D" w14:textId="63E5C956" w:rsidR="00FC35F3" w:rsidRPr="00106762" w:rsidRDefault="00FC35F3" w:rsidP="00ED01D7">
            <w:pPr>
              <w:tabs>
                <w:tab w:val="left" w:pos="1092"/>
              </w:tabs>
              <w:spacing w:after="40"/>
              <w:rPr>
                <w:bCs/>
                <w:sz w:val="20"/>
                <w:szCs w:val="20"/>
              </w:rPr>
            </w:pPr>
            <w:r w:rsidRPr="001E646E">
              <w:rPr>
                <w:bCs/>
                <w:sz w:val="20"/>
                <w:szCs w:val="20"/>
              </w:rPr>
              <w:t>0,106</w:t>
            </w:r>
          </w:p>
        </w:tc>
        <w:tc>
          <w:tcPr>
            <w:tcW w:w="1297" w:type="dxa"/>
          </w:tcPr>
          <w:p w14:paraId="290BD440" w14:textId="61AC4DE5" w:rsidR="00FC35F3" w:rsidRPr="00106762" w:rsidRDefault="00FC35F3" w:rsidP="00ED01D7">
            <w:pPr>
              <w:tabs>
                <w:tab w:val="left" w:pos="1092"/>
              </w:tabs>
              <w:spacing w:after="40"/>
              <w:rPr>
                <w:bCs/>
                <w:sz w:val="20"/>
                <w:szCs w:val="20"/>
              </w:rPr>
            </w:pPr>
            <w:r w:rsidRPr="00106762">
              <w:rPr>
                <w:bCs/>
                <w:sz w:val="20"/>
                <w:szCs w:val="20"/>
              </w:rPr>
              <w:t>железобетонный</w:t>
            </w:r>
          </w:p>
        </w:tc>
        <w:tc>
          <w:tcPr>
            <w:tcW w:w="1067" w:type="dxa"/>
          </w:tcPr>
          <w:p w14:paraId="45DA5458" w14:textId="489E95FB" w:rsidR="00FC35F3" w:rsidRPr="00106762" w:rsidRDefault="00FC35F3" w:rsidP="00ED01D7">
            <w:pPr>
              <w:tabs>
                <w:tab w:val="left" w:pos="1092"/>
              </w:tabs>
              <w:spacing w:after="40"/>
              <w:rPr>
                <w:bCs/>
                <w:sz w:val="20"/>
                <w:szCs w:val="20"/>
              </w:rPr>
            </w:pPr>
            <w:r w:rsidRPr="00106762">
              <w:rPr>
                <w:bCs/>
                <w:sz w:val="20"/>
                <w:szCs w:val="20"/>
              </w:rPr>
              <w:t>цементобетон</w:t>
            </w:r>
          </w:p>
        </w:tc>
        <w:tc>
          <w:tcPr>
            <w:tcW w:w="1182" w:type="dxa"/>
          </w:tcPr>
          <w:p w14:paraId="63E29D8A" w14:textId="65C5667A" w:rsidR="00FC35F3" w:rsidRPr="00106762" w:rsidRDefault="00FC35F3" w:rsidP="00ED01D7">
            <w:pPr>
              <w:tabs>
                <w:tab w:val="left" w:pos="1092"/>
              </w:tabs>
              <w:spacing w:after="40"/>
              <w:rPr>
                <w:bCs/>
                <w:sz w:val="20"/>
                <w:szCs w:val="20"/>
              </w:rPr>
            </w:pPr>
            <w:r w:rsidRPr="00106762">
              <w:rPr>
                <w:bCs/>
                <w:sz w:val="20"/>
                <w:szCs w:val="20"/>
              </w:rPr>
              <w:t>45,60</w:t>
            </w:r>
          </w:p>
        </w:tc>
        <w:tc>
          <w:tcPr>
            <w:tcW w:w="1182" w:type="dxa"/>
          </w:tcPr>
          <w:p w14:paraId="07C2B4B7" w14:textId="52C4E60C" w:rsidR="00FC35F3" w:rsidRPr="00106762" w:rsidRDefault="00FC35F3" w:rsidP="00ED01D7">
            <w:pPr>
              <w:tabs>
                <w:tab w:val="left" w:pos="1092"/>
              </w:tabs>
              <w:spacing w:after="40"/>
              <w:rPr>
                <w:bCs/>
                <w:sz w:val="20"/>
                <w:szCs w:val="20"/>
              </w:rPr>
            </w:pPr>
            <w:r w:rsidRPr="00106762">
              <w:rPr>
                <w:bCs/>
                <w:sz w:val="20"/>
                <w:szCs w:val="20"/>
              </w:rPr>
              <w:t>7,40</w:t>
            </w:r>
          </w:p>
        </w:tc>
        <w:tc>
          <w:tcPr>
            <w:tcW w:w="1181" w:type="dxa"/>
          </w:tcPr>
          <w:p w14:paraId="539B9471" w14:textId="54BE94CF" w:rsidR="00FC35F3" w:rsidRPr="00106762" w:rsidRDefault="00FC35F3" w:rsidP="00ED01D7">
            <w:pPr>
              <w:tabs>
                <w:tab w:val="left" w:pos="1092"/>
              </w:tabs>
              <w:spacing w:after="40"/>
              <w:rPr>
                <w:bCs/>
                <w:sz w:val="20"/>
                <w:szCs w:val="20"/>
              </w:rPr>
            </w:pPr>
            <w:r w:rsidRPr="00106762">
              <w:rPr>
                <w:bCs/>
                <w:sz w:val="20"/>
                <w:szCs w:val="20"/>
              </w:rPr>
              <w:t>337,44</w:t>
            </w:r>
          </w:p>
        </w:tc>
      </w:tr>
      <w:tr w:rsidR="00FC35F3" w:rsidRPr="00F23B5B" w14:paraId="10B8CAE1" w14:textId="77777777" w:rsidTr="00106762">
        <w:tc>
          <w:tcPr>
            <w:tcW w:w="580" w:type="dxa"/>
          </w:tcPr>
          <w:p w14:paraId="05A5F2A8" w14:textId="15C51740" w:rsidR="00FC35F3" w:rsidRPr="00106762" w:rsidRDefault="00FC35F3" w:rsidP="00ED01D7">
            <w:pPr>
              <w:tabs>
                <w:tab w:val="left" w:pos="1092"/>
              </w:tabs>
              <w:spacing w:after="40"/>
              <w:jc w:val="center"/>
              <w:rPr>
                <w:bCs/>
                <w:sz w:val="20"/>
                <w:szCs w:val="20"/>
              </w:rPr>
            </w:pPr>
            <w:r w:rsidRPr="00106762">
              <w:rPr>
                <w:bCs/>
                <w:sz w:val="20"/>
                <w:szCs w:val="20"/>
              </w:rPr>
              <w:t>6</w:t>
            </w:r>
          </w:p>
        </w:tc>
        <w:tc>
          <w:tcPr>
            <w:tcW w:w="2807" w:type="dxa"/>
          </w:tcPr>
          <w:p w14:paraId="4A5AD992" w14:textId="00872051" w:rsidR="00FC35F3" w:rsidRPr="00106762" w:rsidRDefault="00FC35F3" w:rsidP="00ED01D7">
            <w:pPr>
              <w:tabs>
                <w:tab w:val="left" w:pos="1092"/>
              </w:tabs>
              <w:spacing w:after="40"/>
              <w:rPr>
                <w:bCs/>
                <w:sz w:val="20"/>
                <w:szCs w:val="20"/>
              </w:rPr>
            </w:pPr>
            <w:r w:rsidRPr="00106762">
              <w:rPr>
                <w:bCs/>
                <w:sz w:val="20"/>
                <w:szCs w:val="20"/>
              </w:rPr>
              <w:t>Мост через реку Княжица</w:t>
            </w:r>
          </w:p>
        </w:tc>
        <w:tc>
          <w:tcPr>
            <w:tcW w:w="2530" w:type="dxa"/>
            <w:gridSpan w:val="2"/>
          </w:tcPr>
          <w:p w14:paraId="1A598BE6" w14:textId="64331601" w:rsidR="00FC35F3" w:rsidRPr="00106762" w:rsidRDefault="00FB7594" w:rsidP="00ED01D7">
            <w:pPr>
              <w:tabs>
                <w:tab w:val="left" w:pos="1092"/>
              </w:tabs>
              <w:spacing w:after="40"/>
              <w:rPr>
                <w:bCs/>
                <w:sz w:val="20"/>
                <w:szCs w:val="20"/>
              </w:rPr>
            </w:pPr>
            <w:r w:rsidRPr="00106762">
              <w:rPr>
                <w:bCs/>
                <w:sz w:val="20"/>
                <w:szCs w:val="20"/>
              </w:rPr>
              <w:t xml:space="preserve">Верхняя Лукина Гора </w:t>
            </w:r>
            <w:r w:rsidR="001273D2">
              <w:rPr>
                <w:bCs/>
                <w:sz w:val="20"/>
                <w:szCs w:val="20"/>
              </w:rPr>
              <w:t>–</w:t>
            </w:r>
            <w:r w:rsidRPr="00106762">
              <w:rPr>
                <w:bCs/>
                <w:sz w:val="20"/>
                <w:szCs w:val="20"/>
              </w:rPr>
              <w:t xml:space="preserve"> Некипелово</w:t>
            </w:r>
          </w:p>
        </w:tc>
        <w:tc>
          <w:tcPr>
            <w:tcW w:w="2362" w:type="dxa"/>
            <w:gridSpan w:val="2"/>
          </w:tcPr>
          <w:p w14:paraId="7858C740" w14:textId="1B3C9313" w:rsidR="00FC35F3" w:rsidRPr="00106762" w:rsidRDefault="00FB7594" w:rsidP="00ED01D7">
            <w:pPr>
              <w:tabs>
                <w:tab w:val="left" w:pos="1092"/>
              </w:tabs>
              <w:spacing w:after="40"/>
              <w:rPr>
                <w:bCs/>
                <w:sz w:val="20"/>
                <w:szCs w:val="20"/>
              </w:rPr>
            </w:pPr>
            <w:r w:rsidRPr="00106762">
              <w:rPr>
                <w:bCs/>
                <w:sz w:val="20"/>
                <w:szCs w:val="20"/>
              </w:rPr>
              <w:t>д. Некипелово</w:t>
            </w:r>
          </w:p>
        </w:tc>
        <w:tc>
          <w:tcPr>
            <w:tcW w:w="1182" w:type="dxa"/>
          </w:tcPr>
          <w:p w14:paraId="00E0D425" w14:textId="77D427BF" w:rsidR="00FC35F3" w:rsidRPr="001E646E" w:rsidRDefault="00FB7594" w:rsidP="00ED01D7">
            <w:pPr>
              <w:tabs>
                <w:tab w:val="left" w:pos="1092"/>
              </w:tabs>
              <w:spacing w:after="40"/>
              <w:rPr>
                <w:bCs/>
                <w:sz w:val="20"/>
                <w:szCs w:val="20"/>
              </w:rPr>
            </w:pPr>
            <w:r w:rsidRPr="001E646E">
              <w:rPr>
                <w:bCs/>
                <w:sz w:val="20"/>
                <w:szCs w:val="20"/>
              </w:rPr>
              <w:t>3</w:t>
            </w:r>
            <w:r w:rsidR="00FC35F3" w:rsidRPr="001E646E">
              <w:rPr>
                <w:bCs/>
                <w:sz w:val="20"/>
                <w:szCs w:val="20"/>
              </w:rPr>
              <w:t>,</w:t>
            </w:r>
            <w:r w:rsidRPr="001E646E">
              <w:rPr>
                <w:bCs/>
                <w:sz w:val="20"/>
                <w:szCs w:val="20"/>
              </w:rPr>
              <w:t>615</w:t>
            </w:r>
          </w:p>
        </w:tc>
        <w:tc>
          <w:tcPr>
            <w:tcW w:w="1297" w:type="dxa"/>
          </w:tcPr>
          <w:p w14:paraId="4C374683" w14:textId="12650F7B" w:rsidR="00FC35F3" w:rsidRPr="00106762" w:rsidRDefault="00FC35F3"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7F98FCD5" w14:textId="4A0F9DED" w:rsidR="00FC35F3" w:rsidRPr="00106762" w:rsidRDefault="00FC35F3" w:rsidP="00ED01D7">
            <w:pPr>
              <w:tabs>
                <w:tab w:val="left" w:pos="1092"/>
              </w:tabs>
              <w:spacing w:after="40"/>
              <w:rPr>
                <w:bCs/>
                <w:sz w:val="20"/>
                <w:szCs w:val="20"/>
              </w:rPr>
            </w:pPr>
            <w:r w:rsidRPr="00106762">
              <w:rPr>
                <w:bCs/>
                <w:sz w:val="20"/>
                <w:szCs w:val="20"/>
              </w:rPr>
              <w:t>дерево</w:t>
            </w:r>
          </w:p>
        </w:tc>
        <w:tc>
          <w:tcPr>
            <w:tcW w:w="1182" w:type="dxa"/>
          </w:tcPr>
          <w:p w14:paraId="2B287C9A" w14:textId="63614A8B" w:rsidR="00FC35F3" w:rsidRPr="00106762" w:rsidRDefault="00FB7594" w:rsidP="00ED01D7">
            <w:pPr>
              <w:tabs>
                <w:tab w:val="left" w:pos="1092"/>
              </w:tabs>
              <w:spacing w:after="40"/>
              <w:rPr>
                <w:bCs/>
                <w:sz w:val="20"/>
                <w:szCs w:val="20"/>
              </w:rPr>
            </w:pPr>
            <w:r w:rsidRPr="00106762">
              <w:rPr>
                <w:bCs/>
                <w:sz w:val="20"/>
                <w:szCs w:val="20"/>
              </w:rPr>
              <w:t>8,80</w:t>
            </w:r>
          </w:p>
        </w:tc>
        <w:tc>
          <w:tcPr>
            <w:tcW w:w="1182" w:type="dxa"/>
          </w:tcPr>
          <w:p w14:paraId="4B40F849" w14:textId="0BE6A42C" w:rsidR="00FC35F3" w:rsidRPr="00106762" w:rsidRDefault="00FB7594" w:rsidP="00ED01D7">
            <w:pPr>
              <w:tabs>
                <w:tab w:val="left" w:pos="1092"/>
              </w:tabs>
              <w:spacing w:after="40"/>
              <w:rPr>
                <w:bCs/>
                <w:sz w:val="20"/>
                <w:szCs w:val="20"/>
              </w:rPr>
            </w:pPr>
            <w:r w:rsidRPr="00106762">
              <w:rPr>
                <w:bCs/>
                <w:sz w:val="20"/>
                <w:szCs w:val="20"/>
              </w:rPr>
              <w:t>4,95</w:t>
            </w:r>
          </w:p>
        </w:tc>
        <w:tc>
          <w:tcPr>
            <w:tcW w:w="1181" w:type="dxa"/>
          </w:tcPr>
          <w:p w14:paraId="1681E848" w14:textId="7E0640C0" w:rsidR="00FC35F3" w:rsidRPr="00106762" w:rsidRDefault="00FB7594" w:rsidP="00ED01D7">
            <w:pPr>
              <w:tabs>
                <w:tab w:val="left" w:pos="1092"/>
              </w:tabs>
              <w:spacing w:after="40"/>
              <w:rPr>
                <w:bCs/>
                <w:sz w:val="20"/>
                <w:szCs w:val="20"/>
              </w:rPr>
            </w:pPr>
            <w:r w:rsidRPr="00106762">
              <w:rPr>
                <w:bCs/>
                <w:sz w:val="20"/>
                <w:szCs w:val="20"/>
              </w:rPr>
              <w:t>43,56</w:t>
            </w:r>
          </w:p>
        </w:tc>
      </w:tr>
      <w:tr w:rsidR="007B233D" w:rsidRPr="00F23B5B" w14:paraId="6AFEB5BA" w14:textId="77777777" w:rsidTr="00106762">
        <w:tc>
          <w:tcPr>
            <w:tcW w:w="580" w:type="dxa"/>
          </w:tcPr>
          <w:p w14:paraId="6FBA05F9" w14:textId="4519AA12" w:rsidR="007B233D" w:rsidRPr="00106762" w:rsidRDefault="007B233D" w:rsidP="00ED01D7">
            <w:pPr>
              <w:tabs>
                <w:tab w:val="left" w:pos="1092"/>
              </w:tabs>
              <w:spacing w:after="40"/>
              <w:jc w:val="center"/>
              <w:rPr>
                <w:bCs/>
                <w:sz w:val="20"/>
                <w:szCs w:val="20"/>
              </w:rPr>
            </w:pPr>
            <w:r w:rsidRPr="00106762">
              <w:rPr>
                <w:bCs/>
                <w:sz w:val="20"/>
                <w:szCs w:val="20"/>
              </w:rPr>
              <w:t>7</w:t>
            </w:r>
          </w:p>
        </w:tc>
        <w:tc>
          <w:tcPr>
            <w:tcW w:w="2807" w:type="dxa"/>
          </w:tcPr>
          <w:p w14:paraId="4E8403FD" w14:textId="0AAA55CB" w:rsidR="007B233D" w:rsidRPr="00106762" w:rsidRDefault="007B233D" w:rsidP="00ED01D7">
            <w:pPr>
              <w:tabs>
                <w:tab w:val="left" w:pos="1092"/>
              </w:tabs>
              <w:spacing w:after="40"/>
              <w:rPr>
                <w:bCs/>
                <w:sz w:val="20"/>
                <w:szCs w:val="20"/>
              </w:rPr>
            </w:pPr>
            <w:r w:rsidRPr="00106762">
              <w:rPr>
                <w:bCs/>
                <w:sz w:val="20"/>
                <w:szCs w:val="20"/>
              </w:rPr>
              <w:t>Мост через реку Кичменьга</w:t>
            </w:r>
          </w:p>
        </w:tc>
        <w:tc>
          <w:tcPr>
            <w:tcW w:w="2530" w:type="dxa"/>
            <w:gridSpan w:val="2"/>
          </w:tcPr>
          <w:p w14:paraId="3999D55B" w14:textId="2BA3517E" w:rsidR="007B233D" w:rsidRPr="00106762" w:rsidRDefault="007B233D" w:rsidP="00ED01D7">
            <w:pPr>
              <w:tabs>
                <w:tab w:val="left" w:pos="1092"/>
              </w:tabs>
              <w:spacing w:after="40"/>
              <w:rPr>
                <w:bCs/>
                <w:sz w:val="20"/>
                <w:szCs w:val="20"/>
              </w:rPr>
            </w:pPr>
            <w:r w:rsidRPr="00106762">
              <w:rPr>
                <w:bCs/>
                <w:sz w:val="20"/>
                <w:szCs w:val="20"/>
              </w:rPr>
              <w:t xml:space="preserve">Исады </w:t>
            </w:r>
            <w:r w:rsidR="001273D2">
              <w:rPr>
                <w:bCs/>
                <w:sz w:val="20"/>
                <w:szCs w:val="20"/>
              </w:rPr>
              <w:t>–</w:t>
            </w:r>
            <w:r w:rsidRPr="00106762">
              <w:rPr>
                <w:bCs/>
                <w:sz w:val="20"/>
                <w:szCs w:val="20"/>
              </w:rPr>
              <w:t xml:space="preserve"> Павлово</w:t>
            </w:r>
          </w:p>
        </w:tc>
        <w:tc>
          <w:tcPr>
            <w:tcW w:w="2362" w:type="dxa"/>
            <w:gridSpan w:val="2"/>
          </w:tcPr>
          <w:p w14:paraId="5D9AD2BB" w14:textId="3BFCE3AA" w:rsidR="007B233D" w:rsidRPr="00106762" w:rsidRDefault="007B233D" w:rsidP="00ED01D7">
            <w:pPr>
              <w:tabs>
                <w:tab w:val="left" w:pos="1092"/>
              </w:tabs>
              <w:spacing w:after="40"/>
              <w:rPr>
                <w:bCs/>
                <w:sz w:val="20"/>
                <w:szCs w:val="20"/>
              </w:rPr>
            </w:pPr>
            <w:r w:rsidRPr="00106762">
              <w:rPr>
                <w:bCs/>
                <w:sz w:val="20"/>
                <w:szCs w:val="20"/>
              </w:rPr>
              <w:t xml:space="preserve">д. </w:t>
            </w:r>
            <w:r w:rsidR="00587352" w:rsidRPr="00106762">
              <w:rPr>
                <w:bCs/>
                <w:sz w:val="20"/>
                <w:szCs w:val="20"/>
              </w:rPr>
              <w:t>Павлово</w:t>
            </w:r>
          </w:p>
        </w:tc>
        <w:tc>
          <w:tcPr>
            <w:tcW w:w="1182" w:type="dxa"/>
          </w:tcPr>
          <w:p w14:paraId="17934580" w14:textId="57BD7B29" w:rsidR="007B233D" w:rsidRPr="00106762" w:rsidRDefault="00587352" w:rsidP="00ED01D7">
            <w:pPr>
              <w:tabs>
                <w:tab w:val="left" w:pos="1092"/>
              </w:tabs>
              <w:spacing w:after="40"/>
              <w:rPr>
                <w:bCs/>
                <w:sz w:val="20"/>
                <w:szCs w:val="20"/>
              </w:rPr>
            </w:pPr>
            <w:r w:rsidRPr="00106762">
              <w:rPr>
                <w:bCs/>
                <w:sz w:val="20"/>
                <w:szCs w:val="20"/>
              </w:rPr>
              <w:t>0,00</w:t>
            </w:r>
          </w:p>
        </w:tc>
        <w:tc>
          <w:tcPr>
            <w:tcW w:w="1297" w:type="dxa"/>
          </w:tcPr>
          <w:p w14:paraId="07DDF2C1" w14:textId="3C0EC111" w:rsidR="007B233D" w:rsidRPr="00106762" w:rsidRDefault="007B233D"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68B692E1" w14:textId="1D11795A" w:rsidR="007B233D" w:rsidRPr="00106762" w:rsidRDefault="007B233D" w:rsidP="00ED01D7">
            <w:pPr>
              <w:tabs>
                <w:tab w:val="left" w:pos="1092"/>
              </w:tabs>
              <w:spacing w:after="40"/>
              <w:rPr>
                <w:bCs/>
                <w:sz w:val="20"/>
                <w:szCs w:val="20"/>
              </w:rPr>
            </w:pPr>
            <w:r w:rsidRPr="00106762">
              <w:rPr>
                <w:bCs/>
                <w:sz w:val="20"/>
                <w:szCs w:val="20"/>
              </w:rPr>
              <w:t>дерево</w:t>
            </w:r>
          </w:p>
        </w:tc>
        <w:tc>
          <w:tcPr>
            <w:tcW w:w="1182" w:type="dxa"/>
          </w:tcPr>
          <w:p w14:paraId="3F2DA77E" w14:textId="3BFDA2F6" w:rsidR="007B233D" w:rsidRPr="00106762" w:rsidRDefault="00587352" w:rsidP="00ED01D7">
            <w:pPr>
              <w:tabs>
                <w:tab w:val="left" w:pos="1092"/>
              </w:tabs>
              <w:spacing w:after="40"/>
              <w:rPr>
                <w:bCs/>
                <w:sz w:val="20"/>
                <w:szCs w:val="20"/>
              </w:rPr>
            </w:pPr>
            <w:r w:rsidRPr="00106762">
              <w:rPr>
                <w:bCs/>
                <w:sz w:val="20"/>
                <w:szCs w:val="20"/>
              </w:rPr>
              <w:t>79,50</w:t>
            </w:r>
          </w:p>
        </w:tc>
        <w:tc>
          <w:tcPr>
            <w:tcW w:w="1182" w:type="dxa"/>
          </w:tcPr>
          <w:p w14:paraId="557F59E0" w14:textId="2095A3E0" w:rsidR="007B233D" w:rsidRPr="00106762" w:rsidRDefault="00587352" w:rsidP="00ED01D7">
            <w:pPr>
              <w:tabs>
                <w:tab w:val="left" w:pos="1092"/>
              </w:tabs>
              <w:spacing w:after="40"/>
              <w:rPr>
                <w:bCs/>
                <w:sz w:val="20"/>
                <w:szCs w:val="20"/>
              </w:rPr>
            </w:pPr>
            <w:r w:rsidRPr="00106762">
              <w:rPr>
                <w:bCs/>
                <w:sz w:val="20"/>
                <w:szCs w:val="20"/>
              </w:rPr>
              <w:t>6,40</w:t>
            </w:r>
          </w:p>
        </w:tc>
        <w:tc>
          <w:tcPr>
            <w:tcW w:w="1181" w:type="dxa"/>
          </w:tcPr>
          <w:p w14:paraId="11A7BCB2" w14:textId="1AD09FF7" w:rsidR="007B233D" w:rsidRPr="00106762" w:rsidRDefault="00587352" w:rsidP="00ED01D7">
            <w:pPr>
              <w:tabs>
                <w:tab w:val="left" w:pos="1092"/>
              </w:tabs>
              <w:spacing w:after="40"/>
              <w:rPr>
                <w:bCs/>
                <w:sz w:val="20"/>
                <w:szCs w:val="20"/>
              </w:rPr>
            </w:pPr>
            <w:r w:rsidRPr="00106762">
              <w:rPr>
                <w:bCs/>
                <w:sz w:val="20"/>
                <w:szCs w:val="20"/>
              </w:rPr>
              <w:t>5</w:t>
            </w:r>
            <w:r w:rsidR="005314F8" w:rsidRPr="00106762">
              <w:rPr>
                <w:bCs/>
                <w:sz w:val="20"/>
                <w:szCs w:val="20"/>
              </w:rPr>
              <w:t>0</w:t>
            </w:r>
            <w:r w:rsidRPr="00106762">
              <w:rPr>
                <w:bCs/>
                <w:sz w:val="20"/>
                <w:szCs w:val="20"/>
              </w:rPr>
              <w:t>8,80</w:t>
            </w:r>
          </w:p>
        </w:tc>
      </w:tr>
      <w:tr w:rsidR="00587352" w:rsidRPr="00F23B5B" w14:paraId="262230D6" w14:textId="77777777" w:rsidTr="00106762">
        <w:tc>
          <w:tcPr>
            <w:tcW w:w="580" w:type="dxa"/>
          </w:tcPr>
          <w:p w14:paraId="31D6621E" w14:textId="049E5ABF" w:rsidR="00587352" w:rsidRPr="00106762" w:rsidRDefault="00587352" w:rsidP="00ED01D7">
            <w:pPr>
              <w:tabs>
                <w:tab w:val="left" w:pos="1092"/>
              </w:tabs>
              <w:spacing w:after="40"/>
              <w:jc w:val="center"/>
              <w:rPr>
                <w:bCs/>
                <w:sz w:val="20"/>
                <w:szCs w:val="20"/>
              </w:rPr>
            </w:pPr>
            <w:r w:rsidRPr="00106762">
              <w:rPr>
                <w:bCs/>
                <w:sz w:val="20"/>
                <w:szCs w:val="20"/>
              </w:rPr>
              <w:t>8</w:t>
            </w:r>
          </w:p>
        </w:tc>
        <w:tc>
          <w:tcPr>
            <w:tcW w:w="2807" w:type="dxa"/>
          </w:tcPr>
          <w:p w14:paraId="087EDD03" w14:textId="312EC25B" w:rsidR="00587352" w:rsidRPr="00106762" w:rsidRDefault="00587352" w:rsidP="00ED01D7">
            <w:pPr>
              <w:tabs>
                <w:tab w:val="left" w:pos="1092"/>
              </w:tabs>
              <w:spacing w:after="40"/>
              <w:rPr>
                <w:bCs/>
                <w:sz w:val="20"/>
                <w:szCs w:val="20"/>
              </w:rPr>
            </w:pPr>
            <w:r w:rsidRPr="00106762">
              <w:rPr>
                <w:bCs/>
                <w:sz w:val="20"/>
                <w:szCs w:val="20"/>
              </w:rPr>
              <w:t>Мост через реку Кичменьга</w:t>
            </w:r>
          </w:p>
        </w:tc>
        <w:tc>
          <w:tcPr>
            <w:tcW w:w="2530" w:type="dxa"/>
            <w:gridSpan w:val="2"/>
          </w:tcPr>
          <w:p w14:paraId="05F173D7" w14:textId="6F5B2D61" w:rsidR="00587352" w:rsidRPr="00106762" w:rsidRDefault="00587352" w:rsidP="00ED01D7">
            <w:pPr>
              <w:tabs>
                <w:tab w:val="left" w:pos="1092"/>
              </w:tabs>
              <w:spacing w:after="40"/>
              <w:rPr>
                <w:bCs/>
                <w:sz w:val="20"/>
                <w:szCs w:val="20"/>
              </w:rPr>
            </w:pPr>
            <w:r w:rsidRPr="00106762">
              <w:rPr>
                <w:bCs/>
                <w:sz w:val="20"/>
                <w:szCs w:val="20"/>
              </w:rPr>
              <w:t xml:space="preserve">Исады </w:t>
            </w:r>
            <w:r w:rsidR="001273D2">
              <w:rPr>
                <w:bCs/>
                <w:sz w:val="20"/>
                <w:szCs w:val="20"/>
              </w:rPr>
              <w:t>–</w:t>
            </w:r>
            <w:r w:rsidRPr="00106762">
              <w:rPr>
                <w:bCs/>
                <w:sz w:val="20"/>
                <w:szCs w:val="20"/>
              </w:rPr>
              <w:t xml:space="preserve"> Савинская с подъездом к д. Петрянино</w:t>
            </w:r>
          </w:p>
        </w:tc>
        <w:tc>
          <w:tcPr>
            <w:tcW w:w="2362" w:type="dxa"/>
            <w:gridSpan w:val="2"/>
          </w:tcPr>
          <w:p w14:paraId="1AF5B7FB" w14:textId="5FA09711" w:rsidR="00587352" w:rsidRPr="00106762" w:rsidRDefault="00587352" w:rsidP="00ED01D7">
            <w:pPr>
              <w:tabs>
                <w:tab w:val="left" w:pos="1092"/>
              </w:tabs>
              <w:spacing w:after="40"/>
              <w:rPr>
                <w:bCs/>
                <w:sz w:val="20"/>
                <w:szCs w:val="20"/>
              </w:rPr>
            </w:pPr>
            <w:r w:rsidRPr="00106762">
              <w:rPr>
                <w:bCs/>
                <w:sz w:val="20"/>
                <w:szCs w:val="20"/>
              </w:rPr>
              <w:t xml:space="preserve">д. </w:t>
            </w:r>
            <w:r w:rsidR="005314F8" w:rsidRPr="00106762">
              <w:rPr>
                <w:bCs/>
                <w:sz w:val="20"/>
                <w:szCs w:val="20"/>
              </w:rPr>
              <w:t>Савинска</w:t>
            </w:r>
            <w:r w:rsidR="00C73662" w:rsidRPr="00106762">
              <w:rPr>
                <w:bCs/>
                <w:sz w:val="20"/>
                <w:szCs w:val="20"/>
              </w:rPr>
              <w:t>я</w:t>
            </w:r>
          </w:p>
        </w:tc>
        <w:tc>
          <w:tcPr>
            <w:tcW w:w="1182" w:type="dxa"/>
          </w:tcPr>
          <w:p w14:paraId="5F9FC67D" w14:textId="4893B7CA" w:rsidR="00587352" w:rsidRPr="00106762" w:rsidRDefault="00587352" w:rsidP="00ED01D7">
            <w:pPr>
              <w:tabs>
                <w:tab w:val="left" w:pos="1092"/>
              </w:tabs>
              <w:spacing w:after="40"/>
              <w:rPr>
                <w:bCs/>
                <w:sz w:val="20"/>
                <w:szCs w:val="20"/>
              </w:rPr>
            </w:pPr>
            <w:r w:rsidRPr="00106762">
              <w:rPr>
                <w:bCs/>
                <w:sz w:val="20"/>
                <w:szCs w:val="20"/>
              </w:rPr>
              <w:t>0,</w:t>
            </w:r>
            <w:r w:rsidR="005314F8" w:rsidRPr="00106762">
              <w:rPr>
                <w:bCs/>
                <w:sz w:val="20"/>
                <w:szCs w:val="20"/>
              </w:rPr>
              <w:t>50</w:t>
            </w:r>
          </w:p>
        </w:tc>
        <w:tc>
          <w:tcPr>
            <w:tcW w:w="1297" w:type="dxa"/>
          </w:tcPr>
          <w:p w14:paraId="0F8E8CFE" w14:textId="05D6CCD6" w:rsidR="00587352" w:rsidRPr="00106762" w:rsidRDefault="00587352"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6AC3AF1B" w14:textId="1C7CD65B" w:rsidR="00587352" w:rsidRPr="00106762" w:rsidRDefault="00587352" w:rsidP="00ED01D7">
            <w:pPr>
              <w:tabs>
                <w:tab w:val="left" w:pos="1092"/>
              </w:tabs>
              <w:spacing w:after="40"/>
              <w:rPr>
                <w:bCs/>
                <w:sz w:val="20"/>
                <w:szCs w:val="20"/>
              </w:rPr>
            </w:pPr>
            <w:r w:rsidRPr="00106762">
              <w:rPr>
                <w:bCs/>
                <w:sz w:val="20"/>
                <w:szCs w:val="20"/>
              </w:rPr>
              <w:t>дерево</w:t>
            </w:r>
          </w:p>
        </w:tc>
        <w:tc>
          <w:tcPr>
            <w:tcW w:w="1182" w:type="dxa"/>
          </w:tcPr>
          <w:p w14:paraId="70219FE8" w14:textId="3AF7E6BA" w:rsidR="00587352" w:rsidRPr="00106762" w:rsidRDefault="00587352" w:rsidP="00ED01D7">
            <w:pPr>
              <w:tabs>
                <w:tab w:val="left" w:pos="1092"/>
              </w:tabs>
              <w:spacing w:after="40"/>
              <w:rPr>
                <w:bCs/>
                <w:sz w:val="20"/>
                <w:szCs w:val="20"/>
              </w:rPr>
            </w:pPr>
            <w:r w:rsidRPr="00106762">
              <w:rPr>
                <w:bCs/>
                <w:sz w:val="20"/>
                <w:szCs w:val="20"/>
              </w:rPr>
              <w:t>77,50</w:t>
            </w:r>
          </w:p>
        </w:tc>
        <w:tc>
          <w:tcPr>
            <w:tcW w:w="1182" w:type="dxa"/>
          </w:tcPr>
          <w:p w14:paraId="55008635" w14:textId="4D57C39B" w:rsidR="00587352" w:rsidRPr="00106762" w:rsidRDefault="00587352" w:rsidP="00ED01D7">
            <w:pPr>
              <w:tabs>
                <w:tab w:val="left" w:pos="1092"/>
              </w:tabs>
              <w:spacing w:after="40"/>
              <w:rPr>
                <w:bCs/>
                <w:sz w:val="20"/>
                <w:szCs w:val="20"/>
              </w:rPr>
            </w:pPr>
            <w:r w:rsidRPr="00106762">
              <w:rPr>
                <w:bCs/>
                <w:sz w:val="20"/>
                <w:szCs w:val="20"/>
              </w:rPr>
              <w:t>5,85</w:t>
            </w:r>
          </w:p>
        </w:tc>
        <w:tc>
          <w:tcPr>
            <w:tcW w:w="1181" w:type="dxa"/>
          </w:tcPr>
          <w:p w14:paraId="10299412" w14:textId="5E8120B5" w:rsidR="00587352" w:rsidRPr="00106762" w:rsidRDefault="005314F8" w:rsidP="00ED01D7">
            <w:pPr>
              <w:tabs>
                <w:tab w:val="left" w:pos="1092"/>
              </w:tabs>
              <w:spacing w:after="40"/>
              <w:rPr>
                <w:bCs/>
                <w:sz w:val="20"/>
                <w:szCs w:val="20"/>
              </w:rPr>
            </w:pPr>
            <w:r w:rsidRPr="00106762">
              <w:rPr>
                <w:bCs/>
                <w:sz w:val="20"/>
                <w:szCs w:val="20"/>
              </w:rPr>
              <w:t>453,375</w:t>
            </w:r>
          </w:p>
        </w:tc>
      </w:tr>
      <w:tr w:rsidR="005314F8" w:rsidRPr="00F23B5B" w14:paraId="0BDDDB1B" w14:textId="77777777" w:rsidTr="00106762">
        <w:tc>
          <w:tcPr>
            <w:tcW w:w="580" w:type="dxa"/>
          </w:tcPr>
          <w:p w14:paraId="02DF9C74" w14:textId="4A0BFB92" w:rsidR="005314F8" w:rsidRPr="00106762" w:rsidRDefault="005314F8" w:rsidP="00ED01D7">
            <w:pPr>
              <w:tabs>
                <w:tab w:val="left" w:pos="1092"/>
              </w:tabs>
              <w:spacing w:after="40"/>
              <w:jc w:val="center"/>
              <w:rPr>
                <w:bCs/>
                <w:sz w:val="20"/>
                <w:szCs w:val="20"/>
              </w:rPr>
            </w:pPr>
            <w:r w:rsidRPr="00106762">
              <w:rPr>
                <w:bCs/>
                <w:sz w:val="20"/>
                <w:szCs w:val="20"/>
              </w:rPr>
              <w:t>9</w:t>
            </w:r>
          </w:p>
        </w:tc>
        <w:tc>
          <w:tcPr>
            <w:tcW w:w="2807" w:type="dxa"/>
          </w:tcPr>
          <w:p w14:paraId="5781B5C7" w14:textId="3D5203E3" w:rsidR="005314F8" w:rsidRPr="00106762" w:rsidRDefault="005314F8" w:rsidP="00ED01D7">
            <w:pPr>
              <w:tabs>
                <w:tab w:val="left" w:pos="1092"/>
              </w:tabs>
              <w:spacing w:after="40"/>
              <w:rPr>
                <w:bCs/>
                <w:sz w:val="20"/>
                <w:szCs w:val="20"/>
              </w:rPr>
            </w:pPr>
            <w:r w:rsidRPr="00106762">
              <w:rPr>
                <w:bCs/>
                <w:sz w:val="20"/>
                <w:szCs w:val="20"/>
              </w:rPr>
              <w:t>Мост через реку Белая</w:t>
            </w:r>
          </w:p>
        </w:tc>
        <w:tc>
          <w:tcPr>
            <w:tcW w:w="2530" w:type="dxa"/>
            <w:gridSpan w:val="2"/>
          </w:tcPr>
          <w:p w14:paraId="26277082" w14:textId="597AFADE" w:rsidR="005314F8" w:rsidRPr="00106762" w:rsidRDefault="005314F8" w:rsidP="00ED01D7">
            <w:pPr>
              <w:tabs>
                <w:tab w:val="left" w:pos="1092"/>
              </w:tabs>
              <w:spacing w:after="40"/>
              <w:rPr>
                <w:bCs/>
                <w:sz w:val="20"/>
                <w:szCs w:val="20"/>
              </w:rPr>
            </w:pPr>
            <w:r w:rsidRPr="00106762">
              <w:rPr>
                <w:bCs/>
                <w:sz w:val="20"/>
                <w:szCs w:val="20"/>
              </w:rPr>
              <w:t xml:space="preserve">Кичменгский Городок </w:t>
            </w:r>
            <w:r w:rsidR="001273D2">
              <w:rPr>
                <w:bCs/>
                <w:sz w:val="20"/>
                <w:szCs w:val="20"/>
              </w:rPr>
              <w:t>–</w:t>
            </w:r>
            <w:r w:rsidRPr="00106762">
              <w:rPr>
                <w:bCs/>
                <w:sz w:val="20"/>
                <w:szCs w:val="20"/>
              </w:rPr>
              <w:t xml:space="preserve"> Еловино с подъездом к с. Косково</w:t>
            </w:r>
          </w:p>
        </w:tc>
        <w:tc>
          <w:tcPr>
            <w:tcW w:w="2362" w:type="dxa"/>
            <w:gridSpan w:val="2"/>
          </w:tcPr>
          <w:p w14:paraId="5213F435" w14:textId="7734F790" w:rsidR="005314F8" w:rsidRPr="00106762" w:rsidRDefault="005314F8" w:rsidP="00ED01D7">
            <w:pPr>
              <w:tabs>
                <w:tab w:val="left" w:pos="1092"/>
              </w:tabs>
              <w:spacing w:after="40"/>
              <w:rPr>
                <w:bCs/>
                <w:sz w:val="20"/>
                <w:szCs w:val="20"/>
              </w:rPr>
            </w:pPr>
            <w:r w:rsidRPr="00106762">
              <w:rPr>
                <w:bCs/>
                <w:sz w:val="20"/>
                <w:szCs w:val="20"/>
              </w:rPr>
              <w:t>возле д. Курденьга</w:t>
            </w:r>
          </w:p>
        </w:tc>
        <w:tc>
          <w:tcPr>
            <w:tcW w:w="1182" w:type="dxa"/>
          </w:tcPr>
          <w:p w14:paraId="628C6BF2" w14:textId="4D9552E7" w:rsidR="005314F8" w:rsidRPr="00106762" w:rsidRDefault="005314F8" w:rsidP="00ED01D7">
            <w:pPr>
              <w:tabs>
                <w:tab w:val="left" w:pos="1092"/>
              </w:tabs>
              <w:spacing w:after="40"/>
              <w:rPr>
                <w:bCs/>
                <w:sz w:val="20"/>
                <w:szCs w:val="20"/>
              </w:rPr>
            </w:pPr>
            <w:r w:rsidRPr="00106762">
              <w:rPr>
                <w:bCs/>
                <w:sz w:val="20"/>
                <w:szCs w:val="20"/>
              </w:rPr>
              <w:t>3+930</w:t>
            </w:r>
          </w:p>
        </w:tc>
        <w:tc>
          <w:tcPr>
            <w:tcW w:w="1297" w:type="dxa"/>
          </w:tcPr>
          <w:p w14:paraId="401602D3" w14:textId="44140563" w:rsidR="005314F8" w:rsidRPr="00106762" w:rsidRDefault="005314F8"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27771F50" w14:textId="4F1F8DB1" w:rsidR="005314F8" w:rsidRPr="00106762" w:rsidRDefault="005314F8" w:rsidP="00ED01D7">
            <w:pPr>
              <w:tabs>
                <w:tab w:val="left" w:pos="1092"/>
              </w:tabs>
              <w:spacing w:after="40"/>
              <w:rPr>
                <w:bCs/>
                <w:sz w:val="20"/>
                <w:szCs w:val="20"/>
              </w:rPr>
            </w:pPr>
            <w:r w:rsidRPr="00106762">
              <w:rPr>
                <w:bCs/>
                <w:sz w:val="20"/>
                <w:szCs w:val="20"/>
              </w:rPr>
              <w:t>дерево</w:t>
            </w:r>
          </w:p>
        </w:tc>
        <w:tc>
          <w:tcPr>
            <w:tcW w:w="1182" w:type="dxa"/>
          </w:tcPr>
          <w:p w14:paraId="1FF8FE8E" w14:textId="4BADF603" w:rsidR="005314F8" w:rsidRPr="00106762" w:rsidRDefault="005314F8" w:rsidP="00ED01D7">
            <w:pPr>
              <w:tabs>
                <w:tab w:val="left" w:pos="1092"/>
              </w:tabs>
              <w:spacing w:after="40"/>
              <w:rPr>
                <w:bCs/>
                <w:sz w:val="20"/>
                <w:szCs w:val="20"/>
              </w:rPr>
            </w:pPr>
            <w:r w:rsidRPr="00106762">
              <w:rPr>
                <w:bCs/>
                <w:sz w:val="20"/>
                <w:szCs w:val="20"/>
              </w:rPr>
              <w:t>15,00</w:t>
            </w:r>
          </w:p>
        </w:tc>
        <w:tc>
          <w:tcPr>
            <w:tcW w:w="1182" w:type="dxa"/>
          </w:tcPr>
          <w:p w14:paraId="2E4A53CC" w14:textId="31DDC921" w:rsidR="005314F8" w:rsidRPr="00106762" w:rsidRDefault="005314F8" w:rsidP="00ED01D7">
            <w:pPr>
              <w:tabs>
                <w:tab w:val="left" w:pos="1092"/>
              </w:tabs>
              <w:spacing w:after="40"/>
              <w:rPr>
                <w:bCs/>
                <w:sz w:val="20"/>
                <w:szCs w:val="20"/>
              </w:rPr>
            </w:pPr>
            <w:r w:rsidRPr="00106762">
              <w:rPr>
                <w:bCs/>
                <w:sz w:val="20"/>
                <w:szCs w:val="20"/>
              </w:rPr>
              <w:t>7,68</w:t>
            </w:r>
          </w:p>
        </w:tc>
        <w:tc>
          <w:tcPr>
            <w:tcW w:w="1181" w:type="dxa"/>
          </w:tcPr>
          <w:p w14:paraId="747D7426" w14:textId="53D581AD" w:rsidR="005314F8" w:rsidRPr="00106762" w:rsidRDefault="005314F8" w:rsidP="00ED01D7">
            <w:pPr>
              <w:tabs>
                <w:tab w:val="left" w:pos="1092"/>
              </w:tabs>
              <w:spacing w:after="40"/>
              <w:rPr>
                <w:bCs/>
                <w:sz w:val="20"/>
                <w:szCs w:val="20"/>
              </w:rPr>
            </w:pPr>
            <w:r w:rsidRPr="00106762">
              <w:rPr>
                <w:bCs/>
                <w:sz w:val="20"/>
                <w:szCs w:val="20"/>
              </w:rPr>
              <w:t>115,20</w:t>
            </w:r>
          </w:p>
        </w:tc>
      </w:tr>
      <w:tr w:rsidR="005314F8" w:rsidRPr="00F23B5B" w14:paraId="3CC8B6B2" w14:textId="77777777" w:rsidTr="00106762">
        <w:tc>
          <w:tcPr>
            <w:tcW w:w="580" w:type="dxa"/>
          </w:tcPr>
          <w:p w14:paraId="0D2F4CE7" w14:textId="60A33CF3" w:rsidR="005314F8" w:rsidRPr="00106762" w:rsidRDefault="005314F8" w:rsidP="00ED01D7">
            <w:pPr>
              <w:tabs>
                <w:tab w:val="left" w:pos="1092"/>
              </w:tabs>
              <w:spacing w:after="40"/>
              <w:jc w:val="center"/>
              <w:rPr>
                <w:bCs/>
                <w:sz w:val="20"/>
                <w:szCs w:val="20"/>
              </w:rPr>
            </w:pPr>
            <w:r w:rsidRPr="00106762">
              <w:rPr>
                <w:bCs/>
                <w:sz w:val="20"/>
                <w:szCs w:val="20"/>
              </w:rPr>
              <w:t>10</w:t>
            </w:r>
          </w:p>
        </w:tc>
        <w:tc>
          <w:tcPr>
            <w:tcW w:w="2807" w:type="dxa"/>
          </w:tcPr>
          <w:p w14:paraId="6AA5ED9E" w14:textId="62D9FBDF" w:rsidR="005314F8" w:rsidRPr="00106762" w:rsidRDefault="005314F8" w:rsidP="00ED01D7">
            <w:pPr>
              <w:tabs>
                <w:tab w:val="left" w:pos="1092"/>
              </w:tabs>
              <w:spacing w:after="40"/>
              <w:rPr>
                <w:bCs/>
                <w:sz w:val="20"/>
                <w:szCs w:val="20"/>
              </w:rPr>
            </w:pPr>
            <w:r w:rsidRPr="00106762">
              <w:rPr>
                <w:bCs/>
                <w:sz w:val="20"/>
                <w:szCs w:val="20"/>
              </w:rPr>
              <w:t>Мост через реку Большой</w:t>
            </w:r>
            <w:r w:rsidR="00C73662" w:rsidRPr="00106762">
              <w:rPr>
                <w:bCs/>
                <w:sz w:val="20"/>
                <w:szCs w:val="20"/>
              </w:rPr>
              <w:t xml:space="preserve"> Ка</w:t>
            </w:r>
            <w:r w:rsidRPr="00106762">
              <w:rPr>
                <w:bCs/>
                <w:sz w:val="20"/>
                <w:szCs w:val="20"/>
              </w:rPr>
              <w:t>чуг</w:t>
            </w:r>
          </w:p>
        </w:tc>
        <w:tc>
          <w:tcPr>
            <w:tcW w:w="2530" w:type="dxa"/>
            <w:gridSpan w:val="2"/>
          </w:tcPr>
          <w:p w14:paraId="7A99ACF9" w14:textId="6A1DA769" w:rsidR="005314F8" w:rsidRPr="00106762" w:rsidRDefault="005314F8" w:rsidP="00ED01D7">
            <w:pPr>
              <w:tabs>
                <w:tab w:val="left" w:pos="1092"/>
              </w:tabs>
              <w:spacing w:after="40"/>
              <w:rPr>
                <w:bCs/>
                <w:sz w:val="20"/>
                <w:szCs w:val="20"/>
              </w:rPr>
            </w:pPr>
            <w:r w:rsidRPr="00106762">
              <w:rPr>
                <w:bCs/>
                <w:sz w:val="20"/>
                <w:szCs w:val="20"/>
              </w:rPr>
              <w:t xml:space="preserve">Кичменгский Городок </w:t>
            </w:r>
            <w:r w:rsidR="001273D2">
              <w:rPr>
                <w:bCs/>
                <w:sz w:val="20"/>
                <w:szCs w:val="20"/>
              </w:rPr>
              <w:t>–</w:t>
            </w:r>
            <w:r w:rsidRPr="00106762">
              <w:rPr>
                <w:bCs/>
                <w:sz w:val="20"/>
                <w:szCs w:val="20"/>
              </w:rPr>
              <w:t xml:space="preserve"> Еловино с подъездом к с. Косково</w:t>
            </w:r>
          </w:p>
        </w:tc>
        <w:tc>
          <w:tcPr>
            <w:tcW w:w="2362" w:type="dxa"/>
            <w:gridSpan w:val="2"/>
          </w:tcPr>
          <w:p w14:paraId="748DBFD8" w14:textId="60302660" w:rsidR="005314F8" w:rsidRPr="00106762" w:rsidRDefault="005314F8" w:rsidP="00ED01D7">
            <w:pPr>
              <w:tabs>
                <w:tab w:val="left" w:pos="1092"/>
              </w:tabs>
              <w:spacing w:after="40"/>
              <w:rPr>
                <w:bCs/>
                <w:sz w:val="20"/>
                <w:szCs w:val="20"/>
              </w:rPr>
            </w:pPr>
            <w:r w:rsidRPr="00106762">
              <w:rPr>
                <w:bCs/>
                <w:sz w:val="20"/>
                <w:szCs w:val="20"/>
              </w:rPr>
              <w:t>д. Жаровиха</w:t>
            </w:r>
          </w:p>
        </w:tc>
        <w:tc>
          <w:tcPr>
            <w:tcW w:w="1182" w:type="dxa"/>
          </w:tcPr>
          <w:p w14:paraId="7D05B72D" w14:textId="673F8615" w:rsidR="005314F8" w:rsidRPr="00106762" w:rsidRDefault="005314F8" w:rsidP="00ED01D7">
            <w:pPr>
              <w:tabs>
                <w:tab w:val="left" w:pos="1092"/>
              </w:tabs>
              <w:spacing w:after="40"/>
              <w:rPr>
                <w:bCs/>
                <w:sz w:val="20"/>
                <w:szCs w:val="20"/>
              </w:rPr>
            </w:pPr>
            <w:r w:rsidRPr="00106762">
              <w:rPr>
                <w:bCs/>
                <w:sz w:val="20"/>
                <w:szCs w:val="20"/>
              </w:rPr>
              <w:t>21,174</w:t>
            </w:r>
          </w:p>
        </w:tc>
        <w:tc>
          <w:tcPr>
            <w:tcW w:w="1297" w:type="dxa"/>
          </w:tcPr>
          <w:p w14:paraId="5F514756" w14:textId="157936F0" w:rsidR="005314F8" w:rsidRPr="00106762" w:rsidRDefault="005314F8"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4C2A902C" w14:textId="663D46CA" w:rsidR="005314F8" w:rsidRPr="00106762" w:rsidRDefault="005314F8" w:rsidP="00ED01D7">
            <w:pPr>
              <w:tabs>
                <w:tab w:val="left" w:pos="1092"/>
              </w:tabs>
              <w:spacing w:after="40"/>
              <w:rPr>
                <w:bCs/>
                <w:sz w:val="20"/>
                <w:szCs w:val="20"/>
              </w:rPr>
            </w:pPr>
            <w:r w:rsidRPr="00106762">
              <w:rPr>
                <w:bCs/>
                <w:sz w:val="20"/>
                <w:szCs w:val="20"/>
              </w:rPr>
              <w:t>дерево</w:t>
            </w:r>
          </w:p>
        </w:tc>
        <w:tc>
          <w:tcPr>
            <w:tcW w:w="1182" w:type="dxa"/>
          </w:tcPr>
          <w:p w14:paraId="17E9D156" w14:textId="460027EE" w:rsidR="005314F8" w:rsidRPr="00106762" w:rsidRDefault="005314F8" w:rsidP="00ED01D7">
            <w:pPr>
              <w:tabs>
                <w:tab w:val="left" w:pos="1092"/>
              </w:tabs>
              <w:spacing w:after="40"/>
              <w:rPr>
                <w:bCs/>
                <w:sz w:val="20"/>
                <w:szCs w:val="20"/>
              </w:rPr>
            </w:pPr>
            <w:r w:rsidRPr="00106762">
              <w:rPr>
                <w:bCs/>
                <w:sz w:val="20"/>
                <w:szCs w:val="20"/>
              </w:rPr>
              <w:t>12,00</w:t>
            </w:r>
          </w:p>
        </w:tc>
        <w:tc>
          <w:tcPr>
            <w:tcW w:w="1182" w:type="dxa"/>
          </w:tcPr>
          <w:p w14:paraId="0010928F" w14:textId="0DDCC79A" w:rsidR="005314F8" w:rsidRPr="00106762" w:rsidRDefault="005314F8" w:rsidP="00ED01D7">
            <w:pPr>
              <w:tabs>
                <w:tab w:val="left" w:pos="1092"/>
              </w:tabs>
              <w:spacing w:after="40"/>
              <w:rPr>
                <w:bCs/>
                <w:sz w:val="20"/>
                <w:szCs w:val="20"/>
              </w:rPr>
            </w:pPr>
            <w:r w:rsidRPr="00106762">
              <w:rPr>
                <w:bCs/>
                <w:sz w:val="20"/>
                <w:szCs w:val="20"/>
              </w:rPr>
              <w:t>6,50</w:t>
            </w:r>
          </w:p>
        </w:tc>
        <w:tc>
          <w:tcPr>
            <w:tcW w:w="1181" w:type="dxa"/>
          </w:tcPr>
          <w:p w14:paraId="16D321E9" w14:textId="4BE4F07F" w:rsidR="005314F8" w:rsidRPr="00106762" w:rsidRDefault="005314F8" w:rsidP="00ED01D7">
            <w:pPr>
              <w:tabs>
                <w:tab w:val="left" w:pos="1092"/>
              </w:tabs>
              <w:spacing w:after="40"/>
              <w:rPr>
                <w:bCs/>
                <w:sz w:val="20"/>
                <w:szCs w:val="20"/>
              </w:rPr>
            </w:pPr>
            <w:r w:rsidRPr="00106762">
              <w:rPr>
                <w:bCs/>
                <w:sz w:val="20"/>
                <w:szCs w:val="20"/>
              </w:rPr>
              <w:t>78,00</w:t>
            </w:r>
          </w:p>
        </w:tc>
      </w:tr>
      <w:tr w:rsidR="005314F8" w:rsidRPr="00F23B5B" w14:paraId="50443AA6" w14:textId="77777777" w:rsidTr="00106762">
        <w:tc>
          <w:tcPr>
            <w:tcW w:w="580" w:type="dxa"/>
          </w:tcPr>
          <w:p w14:paraId="466A766F" w14:textId="7650E05D" w:rsidR="005314F8" w:rsidRPr="00106762" w:rsidRDefault="005314F8" w:rsidP="00ED01D7">
            <w:pPr>
              <w:tabs>
                <w:tab w:val="left" w:pos="1092"/>
              </w:tabs>
              <w:spacing w:after="40"/>
              <w:jc w:val="center"/>
              <w:rPr>
                <w:bCs/>
                <w:sz w:val="20"/>
                <w:szCs w:val="20"/>
              </w:rPr>
            </w:pPr>
            <w:r w:rsidRPr="00106762">
              <w:rPr>
                <w:bCs/>
                <w:sz w:val="20"/>
                <w:szCs w:val="20"/>
              </w:rPr>
              <w:lastRenderedPageBreak/>
              <w:t>11</w:t>
            </w:r>
          </w:p>
        </w:tc>
        <w:tc>
          <w:tcPr>
            <w:tcW w:w="2807" w:type="dxa"/>
          </w:tcPr>
          <w:p w14:paraId="7D4E4ACD" w14:textId="43C623A8" w:rsidR="005314F8" w:rsidRPr="00106762" w:rsidRDefault="005314F8" w:rsidP="00ED01D7">
            <w:pPr>
              <w:tabs>
                <w:tab w:val="left" w:pos="1092"/>
              </w:tabs>
              <w:spacing w:after="40"/>
              <w:rPr>
                <w:bCs/>
                <w:sz w:val="20"/>
                <w:szCs w:val="20"/>
              </w:rPr>
            </w:pPr>
            <w:r w:rsidRPr="00106762">
              <w:rPr>
                <w:bCs/>
                <w:sz w:val="20"/>
                <w:szCs w:val="20"/>
              </w:rPr>
              <w:t xml:space="preserve">Мост через реку </w:t>
            </w:r>
            <w:r w:rsidR="00C73662" w:rsidRPr="00106762">
              <w:rPr>
                <w:bCs/>
                <w:sz w:val="20"/>
                <w:szCs w:val="20"/>
              </w:rPr>
              <w:t xml:space="preserve">Малиновецкая </w:t>
            </w:r>
            <w:r w:rsidRPr="00106762">
              <w:rPr>
                <w:bCs/>
                <w:sz w:val="20"/>
                <w:szCs w:val="20"/>
              </w:rPr>
              <w:t>Курденьг</w:t>
            </w:r>
            <w:r w:rsidR="00C73662" w:rsidRPr="00106762">
              <w:rPr>
                <w:bCs/>
                <w:sz w:val="20"/>
                <w:szCs w:val="20"/>
              </w:rPr>
              <w:t>а</w:t>
            </w:r>
          </w:p>
        </w:tc>
        <w:tc>
          <w:tcPr>
            <w:tcW w:w="2530" w:type="dxa"/>
            <w:gridSpan w:val="2"/>
          </w:tcPr>
          <w:p w14:paraId="3F988971" w14:textId="039E9A32" w:rsidR="005314F8" w:rsidRPr="00106762" w:rsidRDefault="005314F8" w:rsidP="00ED01D7">
            <w:pPr>
              <w:tabs>
                <w:tab w:val="left" w:pos="1092"/>
              </w:tabs>
              <w:spacing w:after="40"/>
              <w:rPr>
                <w:bCs/>
                <w:sz w:val="20"/>
                <w:szCs w:val="20"/>
              </w:rPr>
            </w:pPr>
            <w:r w:rsidRPr="00106762">
              <w:rPr>
                <w:bCs/>
                <w:sz w:val="20"/>
                <w:szCs w:val="20"/>
              </w:rPr>
              <w:t xml:space="preserve">Кичменгский Городок </w:t>
            </w:r>
            <w:r w:rsidR="001273D2">
              <w:rPr>
                <w:bCs/>
                <w:sz w:val="20"/>
                <w:szCs w:val="20"/>
              </w:rPr>
              <w:t>–</w:t>
            </w:r>
            <w:r w:rsidRPr="00106762">
              <w:rPr>
                <w:bCs/>
                <w:sz w:val="20"/>
                <w:szCs w:val="20"/>
              </w:rPr>
              <w:t xml:space="preserve"> Еловино с подъездом к с. Косково</w:t>
            </w:r>
          </w:p>
        </w:tc>
        <w:tc>
          <w:tcPr>
            <w:tcW w:w="2362" w:type="dxa"/>
            <w:gridSpan w:val="2"/>
          </w:tcPr>
          <w:p w14:paraId="59DD8E57" w14:textId="1A2F3F12" w:rsidR="005314F8" w:rsidRPr="00106762" w:rsidRDefault="005314F8" w:rsidP="00ED01D7">
            <w:pPr>
              <w:tabs>
                <w:tab w:val="left" w:pos="1092"/>
              </w:tabs>
              <w:spacing w:after="40"/>
              <w:rPr>
                <w:bCs/>
                <w:sz w:val="20"/>
                <w:szCs w:val="20"/>
              </w:rPr>
            </w:pPr>
            <w:r w:rsidRPr="00106762">
              <w:rPr>
                <w:bCs/>
                <w:sz w:val="20"/>
                <w:szCs w:val="20"/>
              </w:rPr>
              <w:t>д. Большое Бараково</w:t>
            </w:r>
          </w:p>
        </w:tc>
        <w:tc>
          <w:tcPr>
            <w:tcW w:w="1182" w:type="dxa"/>
          </w:tcPr>
          <w:p w14:paraId="23AA74BA" w14:textId="30F1078A" w:rsidR="005314F8" w:rsidRPr="00106762" w:rsidRDefault="00D333EA" w:rsidP="00ED01D7">
            <w:pPr>
              <w:tabs>
                <w:tab w:val="left" w:pos="1092"/>
              </w:tabs>
              <w:spacing w:after="40"/>
              <w:rPr>
                <w:bCs/>
                <w:sz w:val="20"/>
                <w:szCs w:val="20"/>
              </w:rPr>
            </w:pPr>
            <w:r w:rsidRPr="00106762">
              <w:rPr>
                <w:bCs/>
                <w:sz w:val="20"/>
                <w:szCs w:val="20"/>
              </w:rPr>
              <w:t>16,671</w:t>
            </w:r>
          </w:p>
        </w:tc>
        <w:tc>
          <w:tcPr>
            <w:tcW w:w="1297" w:type="dxa"/>
          </w:tcPr>
          <w:p w14:paraId="5D4CC43B" w14:textId="5632EBC9" w:rsidR="005314F8" w:rsidRPr="00106762" w:rsidRDefault="005314F8"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65110245" w14:textId="7A8C542F" w:rsidR="005314F8" w:rsidRPr="00106762" w:rsidRDefault="005314F8" w:rsidP="00ED01D7">
            <w:pPr>
              <w:tabs>
                <w:tab w:val="left" w:pos="1092"/>
              </w:tabs>
              <w:spacing w:after="40"/>
              <w:rPr>
                <w:bCs/>
                <w:sz w:val="20"/>
                <w:szCs w:val="20"/>
              </w:rPr>
            </w:pPr>
            <w:r w:rsidRPr="00106762">
              <w:rPr>
                <w:bCs/>
                <w:sz w:val="20"/>
                <w:szCs w:val="20"/>
              </w:rPr>
              <w:t>дерево</w:t>
            </w:r>
          </w:p>
        </w:tc>
        <w:tc>
          <w:tcPr>
            <w:tcW w:w="1182" w:type="dxa"/>
          </w:tcPr>
          <w:p w14:paraId="5890EE0D" w14:textId="74868AEE" w:rsidR="005314F8" w:rsidRPr="00106762" w:rsidRDefault="005314F8" w:rsidP="00ED01D7">
            <w:pPr>
              <w:tabs>
                <w:tab w:val="left" w:pos="1092"/>
              </w:tabs>
              <w:spacing w:after="40"/>
              <w:rPr>
                <w:bCs/>
                <w:sz w:val="20"/>
                <w:szCs w:val="20"/>
              </w:rPr>
            </w:pPr>
            <w:r w:rsidRPr="00106762">
              <w:rPr>
                <w:bCs/>
                <w:sz w:val="20"/>
                <w:szCs w:val="20"/>
              </w:rPr>
              <w:t>15,00</w:t>
            </w:r>
          </w:p>
        </w:tc>
        <w:tc>
          <w:tcPr>
            <w:tcW w:w="1182" w:type="dxa"/>
          </w:tcPr>
          <w:p w14:paraId="4B095285" w14:textId="38D4DF7A" w:rsidR="005314F8" w:rsidRPr="00106762" w:rsidRDefault="005314F8" w:rsidP="00ED01D7">
            <w:pPr>
              <w:tabs>
                <w:tab w:val="left" w:pos="1092"/>
              </w:tabs>
              <w:spacing w:after="40"/>
              <w:rPr>
                <w:bCs/>
                <w:sz w:val="20"/>
                <w:szCs w:val="20"/>
              </w:rPr>
            </w:pPr>
            <w:r w:rsidRPr="00106762">
              <w:rPr>
                <w:bCs/>
                <w:sz w:val="20"/>
                <w:szCs w:val="20"/>
              </w:rPr>
              <w:t>7,6</w:t>
            </w:r>
            <w:r w:rsidR="00C73662" w:rsidRPr="00106762">
              <w:rPr>
                <w:bCs/>
                <w:sz w:val="20"/>
                <w:szCs w:val="20"/>
              </w:rPr>
              <w:t>6</w:t>
            </w:r>
          </w:p>
        </w:tc>
        <w:tc>
          <w:tcPr>
            <w:tcW w:w="1181" w:type="dxa"/>
          </w:tcPr>
          <w:p w14:paraId="3FAFA470" w14:textId="5EB53D3E" w:rsidR="005314F8" w:rsidRPr="00106762" w:rsidRDefault="00C73662" w:rsidP="00ED01D7">
            <w:pPr>
              <w:tabs>
                <w:tab w:val="left" w:pos="1092"/>
              </w:tabs>
              <w:spacing w:after="40"/>
              <w:rPr>
                <w:bCs/>
                <w:sz w:val="20"/>
                <w:szCs w:val="20"/>
              </w:rPr>
            </w:pPr>
            <w:r w:rsidRPr="00106762">
              <w:rPr>
                <w:bCs/>
                <w:sz w:val="20"/>
                <w:szCs w:val="20"/>
              </w:rPr>
              <w:t>114,9</w:t>
            </w:r>
            <w:r w:rsidR="005314F8" w:rsidRPr="00106762">
              <w:rPr>
                <w:bCs/>
                <w:sz w:val="20"/>
                <w:szCs w:val="20"/>
              </w:rPr>
              <w:t>0</w:t>
            </w:r>
          </w:p>
        </w:tc>
      </w:tr>
      <w:tr w:rsidR="00C73662" w:rsidRPr="00F23B5B" w14:paraId="468FAFCD" w14:textId="77777777" w:rsidTr="00106762">
        <w:tc>
          <w:tcPr>
            <w:tcW w:w="580" w:type="dxa"/>
          </w:tcPr>
          <w:p w14:paraId="69FF618E" w14:textId="2FB9DE9F" w:rsidR="00C73662" w:rsidRPr="00106762" w:rsidRDefault="00C73662" w:rsidP="00ED01D7">
            <w:pPr>
              <w:tabs>
                <w:tab w:val="left" w:pos="1092"/>
              </w:tabs>
              <w:spacing w:after="40"/>
              <w:jc w:val="center"/>
              <w:rPr>
                <w:bCs/>
                <w:sz w:val="20"/>
                <w:szCs w:val="20"/>
              </w:rPr>
            </w:pPr>
            <w:r w:rsidRPr="00106762">
              <w:rPr>
                <w:bCs/>
                <w:sz w:val="20"/>
                <w:szCs w:val="20"/>
              </w:rPr>
              <w:t>12</w:t>
            </w:r>
          </w:p>
        </w:tc>
        <w:tc>
          <w:tcPr>
            <w:tcW w:w="2807" w:type="dxa"/>
          </w:tcPr>
          <w:p w14:paraId="054E7A27" w14:textId="4F2F7B4F" w:rsidR="00C73662" w:rsidRPr="00106762" w:rsidRDefault="00C73662" w:rsidP="00ED01D7">
            <w:pPr>
              <w:tabs>
                <w:tab w:val="left" w:pos="1092"/>
              </w:tabs>
              <w:spacing w:after="40"/>
              <w:rPr>
                <w:bCs/>
                <w:sz w:val="20"/>
                <w:szCs w:val="20"/>
              </w:rPr>
            </w:pPr>
            <w:r w:rsidRPr="00106762">
              <w:rPr>
                <w:bCs/>
                <w:sz w:val="20"/>
                <w:szCs w:val="20"/>
              </w:rPr>
              <w:t>Мост через реку Малиновецкая Курденьга</w:t>
            </w:r>
          </w:p>
        </w:tc>
        <w:tc>
          <w:tcPr>
            <w:tcW w:w="2530" w:type="dxa"/>
            <w:gridSpan w:val="2"/>
          </w:tcPr>
          <w:p w14:paraId="2EB0DD6C" w14:textId="4350DAE6" w:rsidR="00C73662" w:rsidRPr="00106762" w:rsidRDefault="00C73662" w:rsidP="00ED01D7">
            <w:pPr>
              <w:tabs>
                <w:tab w:val="left" w:pos="1092"/>
              </w:tabs>
              <w:spacing w:after="40"/>
              <w:rPr>
                <w:bCs/>
                <w:sz w:val="20"/>
                <w:szCs w:val="20"/>
              </w:rPr>
            </w:pPr>
            <w:r w:rsidRPr="00106762">
              <w:rPr>
                <w:bCs/>
                <w:sz w:val="20"/>
                <w:szCs w:val="20"/>
              </w:rPr>
              <w:t xml:space="preserve">Кичменгский Городок </w:t>
            </w:r>
            <w:r w:rsidR="001273D2">
              <w:rPr>
                <w:bCs/>
                <w:sz w:val="20"/>
                <w:szCs w:val="20"/>
              </w:rPr>
              <w:t>–</w:t>
            </w:r>
            <w:r w:rsidRPr="00106762">
              <w:rPr>
                <w:bCs/>
                <w:sz w:val="20"/>
                <w:szCs w:val="20"/>
              </w:rPr>
              <w:t xml:space="preserve"> Еловино с подъездом к с. Косково</w:t>
            </w:r>
          </w:p>
        </w:tc>
        <w:tc>
          <w:tcPr>
            <w:tcW w:w="2362" w:type="dxa"/>
            <w:gridSpan w:val="2"/>
          </w:tcPr>
          <w:p w14:paraId="522B3500" w14:textId="1B2ABCBC" w:rsidR="00C73662" w:rsidRPr="00106762" w:rsidRDefault="00C73662" w:rsidP="00ED01D7">
            <w:pPr>
              <w:tabs>
                <w:tab w:val="left" w:pos="1092"/>
              </w:tabs>
              <w:spacing w:after="40"/>
              <w:rPr>
                <w:bCs/>
                <w:sz w:val="20"/>
                <w:szCs w:val="20"/>
              </w:rPr>
            </w:pPr>
            <w:r w:rsidRPr="00106762">
              <w:rPr>
                <w:bCs/>
                <w:sz w:val="20"/>
                <w:szCs w:val="20"/>
              </w:rPr>
              <w:t>д. Курденьга</w:t>
            </w:r>
          </w:p>
        </w:tc>
        <w:tc>
          <w:tcPr>
            <w:tcW w:w="1182" w:type="dxa"/>
          </w:tcPr>
          <w:p w14:paraId="5E9D26C0" w14:textId="61503694" w:rsidR="00C73662" w:rsidRPr="00106762" w:rsidRDefault="00C73662" w:rsidP="00ED01D7">
            <w:pPr>
              <w:tabs>
                <w:tab w:val="left" w:pos="1092"/>
              </w:tabs>
              <w:spacing w:after="40"/>
              <w:rPr>
                <w:bCs/>
                <w:sz w:val="20"/>
                <w:szCs w:val="20"/>
              </w:rPr>
            </w:pPr>
            <w:r w:rsidRPr="00106762">
              <w:rPr>
                <w:bCs/>
                <w:sz w:val="20"/>
                <w:szCs w:val="20"/>
              </w:rPr>
              <w:t>4,481</w:t>
            </w:r>
          </w:p>
        </w:tc>
        <w:tc>
          <w:tcPr>
            <w:tcW w:w="1297" w:type="dxa"/>
          </w:tcPr>
          <w:p w14:paraId="4DE48737" w14:textId="339EACC1" w:rsidR="00C73662" w:rsidRPr="00106762" w:rsidRDefault="00C73662"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53241F4C" w14:textId="695624E1" w:rsidR="00C73662" w:rsidRPr="00106762" w:rsidRDefault="00C73662" w:rsidP="00ED01D7">
            <w:pPr>
              <w:tabs>
                <w:tab w:val="left" w:pos="1092"/>
              </w:tabs>
              <w:spacing w:after="40"/>
              <w:rPr>
                <w:bCs/>
                <w:sz w:val="20"/>
                <w:szCs w:val="20"/>
              </w:rPr>
            </w:pPr>
            <w:r w:rsidRPr="00106762">
              <w:rPr>
                <w:bCs/>
                <w:sz w:val="20"/>
                <w:szCs w:val="20"/>
              </w:rPr>
              <w:t>дерево</w:t>
            </w:r>
          </w:p>
        </w:tc>
        <w:tc>
          <w:tcPr>
            <w:tcW w:w="1182" w:type="dxa"/>
          </w:tcPr>
          <w:p w14:paraId="2BD18A0A" w14:textId="25801DD1" w:rsidR="00C73662" w:rsidRPr="00106762" w:rsidRDefault="00D333EA" w:rsidP="00ED01D7">
            <w:pPr>
              <w:tabs>
                <w:tab w:val="left" w:pos="1092"/>
              </w:tabs>
              <w:spacing w:after="40"/>
              <w:rPr>
                <w:bCs/>
                <w:sz w:val="20"/>
                <w:szCs w:val="20"/>
              </w:rPr>
            </w:pPr>
            <w:r w:rsidRPr="00106762">
              <w:rPr>
                <w:bCs/>
                <w:sz w:val="20"/>
                <w:szCs w:val="20"/>
              </w:rPr>
              <w:t>30</w:t>
            </w:r>
            <w:r w:rsidR="00C73662" w:rsidRPr="00106762">
              <w:rPr>
                <w:bCs/>
                <w:sz w:val="20"/>
                <w:szCs w:val="20"/>
              </w:rPr>
              <w:t>,00</w:t>
            </w:r>
          </w:p>
        </w:tc>
        <w:tc>
          <w:tcPr>
            <w:tcW w:w="1182" w:type="dxa"/>
          </w:tcPr>
          <w:p w14:paraId="20A97CE6" w14:textId="4B6532BA" w:rsidR="00C73662" w:rsidRPr="00106762" w:rsidRDefault="00C73662" w:rsidP="00ED01D7">
            <w:pPr>
              <w:tabs>
                <w:tab w:val="left" w:pos="1092"/>
              </w:tabs>
              <w:spacing w:after="40"/>
              <w:rPr>
                <w:bCs/>
                <w:sz w:val="20"/>
                <w:szCs w:val="20"/>
              </w:rPr>
            </w:pPr>
            <w:r w:rsidRPr="00106762">
              <w:rPr>
                <w:bCs/>
                <w:sz w:val="20"/>
                <w:szCs w:val="20"/>
              </w:rPr>
              <w:t>7,</w:t>
            </w:r>
            <w:r w:rsidR="00D333EA" w:rsidRPr="00106762">
              <w:rPr>
                <w:bCs/>
                <w:sz w:val="20"/>
                <w:szCs w:val="20"/>
              </w:rPr>
              <w:t>76</w:t>
            </w:r>
          </w:p>
        </w:tc>
        <w:tc>
          <w:tcPr>
            <w:tcW w:w="1181" w:type="dxa"/>
          </w:tcPr>
          <w:p w14:paraId="2129402D" w14:textId="2BB31AC9" w:rsidR="00C73662" w:rsidRPr="00106762" w:rsidRDefault="00D333EA" w:rsidP="00ED01D7">
            <w:pPr>
              <w:tabs>
                <w:tab w:val="left" w:pos="1092"/>
              </w:tabs>
              <w:spacing w:after="40"/>
              <w:rPr>
                <w:bCs/>
                <w:sz w:val="20"/>
                <w:szCs w:val="20"/>
              </w:rPr>
            </w:pPr>
            <w:r w:rsidRPr="00106762">
              <w:rPr>
                <w:bCs/>
                <w:sz w:val="20"/>
                <w:szCs w:val="20"/>
              </w:rPr>
              <w:t>232,80</w:t>
            </w:r>
          </w:p>
        </w:tc>
      </w:tr>
      <w:tr w:rsidR="00D333EA" w:rsidRPr="00F23B5B" w14:paraId="44BE4630" w14:textId="77777777" w:rsidTr="00106762">
        <w:tc>
          <w:tcPr>
            <w:tcW w:w="580" w:type="dxa"/>
          </w:tcPr>
          <w:p w14:paraId="6D835500" w14:textId="408F957A" w:rsidR="00D333EA" w:rsidRPr="00106762" w:rsidRDefault="00D333EA" w:rsidP="00ED01D7">
            <w:pPr>
              <w:tabs>
                <w:tab w:val="left" w:pos="1092"/>
              </w:tabs>
              <w:spacing w:after="40"/>
              <w:jc w:val="center"/>
              <w:rPr>
                <w:bCs/>
                <w:sz w:val="20"/>
                <w:szCs w:val="20"/>
              </w:rPr>
            </w:pPr>
            <w:r w:rsidRPr="00106762">
              <w:rPr>
                <w:bCs/>
                <w:sz w:val="20"/>
                <w:szCs w:val="20"/>
              </w:rPr>
              <w:t>13</w:t>
            </w:r>
          </w:p>
        </w:tc>
        <w:tc>
          <w:tcPr>
            <w:tcW w:w="2807" w:type="dxa"/>
          </w:tcPr>
          <w:p w14:paraId="6260CED8" w14:textId="59C77553" w:rsidR="00D333EA" w:rsidRPr="00106762" w:rsidRDefault="00D333EA" w:rsidP="00ED01D7">
            <w:pPr>
              <w:tabs>
                <w:tab w:val="left" w:pos="1092"/>
              </w:tabs>
              <w:spacing w:after="40"/>
              <w:rPr>
                <w:bCs/>
                <w:sz w:val="20"/>
                <w:szCs w:val="20"/>
              </w:rPr>
            </w:pPr>
            <w:r w:rsidRPr="00106762">
              <w:rPr>
                <w:bCs/>
                <w:sz w:val="20"/>
                <w:szCs w:val="20"/>
              </w:rPr>
              <w:t>Мост через реку Кичменьга</w:t>
            </w:r>
          </w:p>
        </w:tc>
        <w:tc>
          <w:tcPr>
            <w:tcW w:w="2530" w:type="dxa"/>
            <w:gridSpan w:val="2"/>
          </w:tcPr>
          <w:p w14:paraId="36EC1966" w14:textId="3554AD9F" w:rsidR="00D333EA" w:rsidRPr="00106762" w:rsidRDefault="00D333EA" w:rsidP="00ED01D7">
            <w:pPr>
              <w:tabs>
                <w:tab w:val="left" w:pos="1092"/>
              </w:tabs>
              <w:spacing w:after="40"/>
              <w:rPr>
                <w:bCs/>
                <w:sz w:val="20"/>
                <w:szCs w:val="20"/>
              </w:rPr>
            </w:pPr>
            <w:r w:rsidRPr="00106762">
              <w:rPr>
                <w:bCs/>
                <w:sz w:val="20"/>
                <w:szCs w:val="20"/>
              </w:rPr>
              <w:t xml:space="preserve">Кичменгский Городок </w:t>
            </w:r>
            <w:r w:rsidR="001273D2">
              <w:rPr>
                <w:bCs/>
                <w:sz w:val="20"/>
                <w:szCs w:val="20"/>
              </w:rPr>
              <w:t>–</w:t>
            </w:r>
            <w:r w:rsidRPr="00106762">
              <w:rPr>
                <w:bCs/>
                <w:sz w:val="20"/>
                <w:szCs w:val="20"/>
              </w:rPr>
              <w:t xml:space="preserve"> Светица</w:t>
            </w:r>
          </w:p>
        </w:tc>
        <w:tc>
          <w:tcPr>
            <w:tcW w:w="2362" w:type="dxa"/>
            <w:gridSpan w:val="2"/>
          </w:tcPr>
          <w:p w14:paraId="1A972B3C" w14:textId="1C8C544A" w:rsidR="00D333EA" w:rsidRPr="00106762" w:rsidRDefault="00D333EA" w:rsidP="00ED01D7">
            <w:pPr>
              <w:tabs>
                <w:tab w:val="left" w:pos="1092"/>
              </w:tabs>
              <w:spacing w:after="40"/>
              <w:rPr>
                <w:bCs/>
                <w:sz w:val="20"/>
                <w:szCs w:val="20"/>
              </w:rPr>
            </w:pPr>
            <w:r w:rsidRPr="00106762">
              <w:rPr>
                <w:bCs/>
                <w:sz w:val="20"/>
                <w:szCs w:val="20"/>
              </w:rPr>
              <w:t>с. Сараево</w:t>
            </w:r>
          </w:p>
        </w:tc>
        <w:tc>
          <w:tcPr>
            <w:tcW w:w="1182" w:type="dxa"/>
          </w:tcPr>
          <w:p w14:paraId="346253B8" w14:textId="20E78C45" w:rsidR="00D333EA" w:rsidRPr="00106762" w:rsidRDefault="00D333EA" w:rsidP="00ED01D7">
            <w:pPr>
              <w:tabs>
                <w:tab w:val="left" w:pos="1092"/>
              </w:tabs>
              <w:spacing w:after="40"/>
              <w:rPr>
                <w:bCs/>
                <w:sz w:val="20"/>
                <w:szCs w:val="20"/>
              </w:rPr>
            </w:pPr>
            <w:r w:rsidRPr="00106762">
              <w:rPr>
                <w:bCs/>
                <w:sz w:val="20"/>
                <w:szCs w:val="20"/>
              </w:rPr>
              <w:t>39,150</w:t>
            </w:r>
          </w:p>
        </w:tc>
        <w:tc>
          <w:tcPr>
            <w:tcW w:w="1297" w:type="dxa"/>
          </w:tcPr>
          <w:p w14:paraId="3B329927" w14:textId="4BA9ED9A" w:rsidR="00D333EA" w:rsidRPr="00106762" w:rsidRDefault="00B95B22" w:rsidP="00ED01D7">
            <w:pPr>
              <w:tabs>
                <w:tab w:val="left" w:pos="1092"/>
              </w:tabs>
              <w:spacing w:after="40"/>
              <w:rPr>
                <w:bCs/>
                <w:sz w:val="20"/>
                <w:szCs w:val="20"/>
              </w:rPr>
            </w:pPr>
            <w:r w:rsidRPr="00106762">
              <w:rPr>
                <w:bCs/>
                <w:sz w:val="20"/>
                <w:szCs w:val="20"/>
              </w:rPr>
              <w:t>стальной/</w:t>
            </w:r>
            <w:r w:rsidR="00D333EA" w:rsidRPr="00106762">
              <w:rPr>
                <w:bCs/>
                <w:sz w:val="20"/>
                <w:szCs w:val="20"/>
              </w:rPr>
              <w:t>железобетонный</w:t>
            </w:r>
          </w:p>
        </w:tc>
        <w:tc>
          <w:tcPr>
            <w:tcW w:w="1067" w:type="dxa"/>
          </w:tcPr>
          <w:p w14:paraId="1F2A48CF" w14:textId="375A3E71" w:rsidR="00D333EA" w:rsidRPr="00106762" w:rsidRDefault="00D333EA" w:rsidP="00ED01D7">
            <w:pPr>
              <w:tabs>
                <w:tab w:val="left" w:pos="1092"/>
              </w:tabs>
              <w:spacing w:after="40"/>
              <w:rPr>
                <w:bCs/>
                <w:sz w:val="20"/>
                <w:szCs w:val="20"/>
              </w:rPr>
            </w:pPr>
            <w:r w:rsidRPr="00106762">
              <w:rPr>
                <w:bCs/>
                <w:sz w:val="20"/>
                <w:szCs w:val="20"/>
              </w:rPr>
              <w:t>цементобетон</w:t>
            </w:r>
          </w:p>
        </w:tc>
        <w:tc>
          <w:tcPr>
            <w:tcW w:w="1182" w:type="dxa"/>
          </w:tcPr>
          <w:p w14:paraId="3437E64C" w14:textId="4D279457" w:rsidR="00D333EA" w:rsidRPr="00106762" w:rsidRDefault="00D333EA" w:rsidP="00ED01D7">
            <w:pPr>
              <w:tabs>
                <w:tab w:val="left" w:pos="1092"/>
              </w:tabs>
              <w:spacing w:after="40"/>
              <w:rPr>
                <w:bCs/>
                <w:sz w:val="20"/>
                <w:szCs w:val="20"/>
              </w:rPr>
            </w:pPr>
            <w:r w:rsidRPr="00106762">
              <w:rPr>
                <w:bCs/>
                <w:sz w:val="20"/>
                <w:szCs w:val="20"/>
              </w:rPr>
              <w:t>86,1</w:t>
            </w:r>
          </w:p>
        </w:tc>
        <w:tc>
          <w:tcPr>
            <w:tcW w:w="1182" w:type="dxa"/>
          </w:tcPr>
          <w:p w14:paraId="5F8AB4D2" w14:textId="0A4017AB" w:rsidR="00D333EA" w:rsidRPr="00106762" w:rsidRDefault="00D333EA" w:rsidP="00ED01D7">
            <w:pPr>
              <w:tabs>
                <w:tab w:val="left" w:pos="1092"/>
              </w:tabs>
              <w:spacing w:after="40"/>
              <w:rPr>
                <w:bCs/>
                <w:sz w:val="20"/>
                <w:szCs w:val="20"/>
              </w:rPr>
            </w:pPr>
            <w:r w:rsidRPr="00106762">
              <w:rPr>
                <w:bCs/>
                <w:sz w:val="20"/>
                <w:szCs w:val="20"/>
              </w:rPr>
              <w:t>12,34</w:t>
            </w:r>
          </w:p>
        </w:tc>
        <w:tc>
          <w:tcPr>
            <w:tcW w:w="1181" w:type="dxa"/>
          </w:tcPr>
          <w:p w14:paraId="6747B381" w14:textId="4D6AAF83" w:rsidR="00D333EA" w:rsidRPr="00106762" w:rsidRDefault="00D333EA" w:rsidP="00ED01D7">
            <w:pPr>
              <w:tabs>
                <w:tab w:val="left" w:pos="1092"/>
              </w:tabs>
              <w:spacing w:after="40"/>
              <w:rPr>
                <w:bCs/>
                <w:sz w:val="20"/>
                <w:szCs w:val="20"/>
              </w:rPr>
            </w:pPr>
            <w:r w:rsidRPr="00106762">
              <w:rPr>
                <w:bCs/>
                <w:sz w:val="20"/>
                <w:szCs w:val="20"/>
              </w:rPr>
              <w:t>1062,47</w:t>
            </w:r>
          </w:p>
        </w:tc>
      </w:tr>
      <w:tr w:rsidR="00D333EA" w:rsidRPr="00F23B5B" w14:paraId="03822DC1" w14:textId="77777777" w:rsidTr="00106762">
        <w:tc>
          <w:tcPr>
            <w:tcW w:w="580" w:type="dxa"/>
          </w:tcPr>
          <w:p w14:paraId="072A942B" w14:textId="719888A6" w:rsidR="00D333EA" w:rsidRPr="00106762" w:rsidRDefault="00D333EA" w:rsidP="00ED01D7">
            <w:pPr>
              <w:tabs>
                <w:tab w:val="left" w:pos="1092"/>
              </w:tabs>
              <w:spacing w:after="40"/>
              <w:jc w:val="center"/>
              <w:rPr>
                <w:bCs/>
                <w:sz w:val="20"/>
                <w:szCs w:val="20"/>
              </w:rPr>
            </w:pPr>
            <w:r w:rsidRPr="00106762">
              <w:rPr>
                <w:bCs/>
                <w:sz w:val="20"/>
                <w:szCs w:val="20"/>
              </w:rPr>
              <w:t>14</w:t>
            </w:r>
          </w:p>
        </w:tc>
        <w:tc>
          <w:tcPr>
            <w:tcW w:w="2807" w:type="dxa"/>
          </w:tcPr>
          <w:p w14:paraId="0782F5B0" w14:textId="189282BA" w:rsidR="00D333EA" w:rsidRPr="00106762" w:rsidRDefault="00D333EA" w:rsidP="00ED01D7">
            <w:pPr>
              <w:tabs>
                <w:tab w:val="left" w:pos="1092"/>
              </w:tabs>
              <w:spacing w:after="40"/>
              <w:rPr>
                <w:bCs/>
                <w:sz w:val="20"/>
                <w:szCs w:val="20"/>
              </w:rPr>
            </w:pPr>
            <w:r w:rsidRPr="00106762">
              <w:rPr>
                <w:bCs/>
                <w:sz w:val="20"/>
                <w:szCs w:val="20"/>
              </w:rPr>
              <w:t>Мост через реку Майманга</w:t>
            </w:r>
          </w:p>
        </w:tc>
        <w:tc>
          <w:tcPr>
            <w:tcW w:w="2530" w:type="dxa"/>
            <w:gridSpan w:val="2"/>
          </w:tcPr>
          <w:p w14:paraId="46182007" w14:textId="5B37C335" w:rsidR="00D333EA" w:rsidRPr="00106762" w:rsidRDefault="00D333EA" w:rsidP="00ED01D7">
            <w:pPr>
              <w:tabs>
                <w:tab w:val="left" w:pos="1092"/>
              </w:tabs>
              <w:spacing w:after="40"/>
              <w:rPr>
                <w:bCs/>
                <w:sz w:val="20"/>
                <w:szCs w:val="20"/>
              </w:rPr>
            </w:pPr>
            <w:r w:rsidRPr="00106762">
              <w:rPr>
                <w:bCs/>
                <w:sz w:val="20"/>
                <w:szCs w:val="20"/>
              </w:rPr>
              <w:t xml:space="preserve">Кичменгский Городок </w:t>
            </w:r>
            <w:r w:rsidR="001273D2">
              <w:rPr>
                <w:bCs/>
                <w:sz w:val="20"/>
                <w:szCs w:val="20"/>
              </w:rPr>
              <w:t>–</w:t>
            </w:r>
            <w:r w:rsidRPr="00106762">
              <w:rPr>
                <w:bCs/>
                <w:sz w:val="20"/>
                <w:szCs w:val="20"/>
              </w:rPr>
              <w:t xml:space="preserve"> Светица</w:t>
            </w:r>
          </w:p>
        </w:tc>
        <w:tc>
          <w:tcPr>
            <w:tcW w:w="2362" w:type="dxa"/>
            <w:gridSpan w:val="2"/>
          </w:tcPr>
          <w:p w14:paraId="26918423" w14:textId="3F9664BA" w:rsidR="00D333EA" w:rsidRPr="00106762" w:rsidRDefault="00D333EA" w:rsidP="00ED01D7">
            <w:pPr>
              <w:tabs>
                <w:tab w:val="left" w:pos="1092"/>
              </w:tabs>
              <w:spacing w:after="40"/>
              <w:rPr>
                <w:bCs/>
                <w:sz w:val="20"/>
                <w:szCs w:val="20"/>
              </w:rPr>
            </w:pPr>
            <w:r w:rsidRPr="00106762">
              <w:rPr>
                <w:bCs/>
                <w:sz w:val="20"/>
                <w:szCs w:val="20"/>
              </w:rPr>
              <w:t>п. Берсенево</w:t>
            </w:r>
          </w:p>
        </w:tc>
        <w:tc>
          <w:tcPr>
            <w:tcW w:w="1182" w:type="dxa"/>
          </w:tcPr>
          <w:p w14:paraId="3786F327" w14:textId="38B5B8E1" w:rsidR="00D333EA" w:rsidRPr="00106762" w:rsidRDefault="00D333EA" w:rsidP="00ED01D7">
            <w:pPr>
              <w:tabs>
                <w:tab w:val="left" w:pos="1092"/>
              </w:tabs>
              <w:spacing w:after="40"/>
              <w:rPr>
                <w:bCs/>
                <w:sz w:val="20"/>
                <w:szCs w:val="20"/>
              </w:rPr>
            </w:pPr>
            <w:r w:rsidRPr="00106762">
              <w:rPr>
                <w:bCs/>
                <w:sz w:val="20"/>
                <w:szCs w:val="20"/>
              </w:rPr>
              <w:t>17,545</w:t>
            </w:r>
          </w:p>
        </w:tc>
        <w:tc>
          <w:tcPr>
            <w:tcW w:w="1297" w:type="dxa"/>
          </w:tcPr>
          <w:p w14:paraId="4F2B0119" w14:textId="22D6BA6B" w:rsidR="00D333EA" w:rsidRPr="00106762" w:rsidRDefault="00D333EA"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3FD6056E" w14:textId="22BA70AB" w:rsidR="00D333EA" w:rsidRPr="00106762" w:rsidRDefault="00D333EA" w:rsidP="00ED01D7">
            <w:pPr>
              <w:tabs>
                <w:tab w:val="left" w:pos="1092"/>
              </w:tabs>
              <w:spacing w:after="40"/>
              <w:rPr>
                <w:bCs/>
                <w:sz w:val="20"/>
                <w:szCs w:val="20"/>
              </w:rPr>
            </w:pPr>
            <w:r w:rsidRPr="00106762">
              <w:rPr>
                <w:bCs/>
                <w:sz w:val="20"/>
                <w:szCs w:val="20"/>
              </w:rPr>
              <w:t>дерево</w:t>
            </w:r>
          </w:p>
        </w:tc>
        <w:tc>
          <w:tcPr>
            <w:tcW w:w="1182" w:type="dxa"/>
          </w:tcPr>
          <w:p w14:paraId="109B35A4" w14:textId="479B2C86" w:rsidR="00D333EA" w:rsidRPr="00106762" w:rsidRDefault="00D333EA" w:rsidP="00ED01D7">
            <w:pPr>
              <w:tabs>
                <w:tab w:val="left" w:pos="1092"/>
              </w:tabs>
              <w:spacing w:after="40"/>
              <w:rPr>
                <w:bCs/>
                <w:sz w:val="20"/>
                <w:szCs w:val="20"/>
              </w:rPr>
            </w:pPr>
            <w:r w:rsidRPr="00106762">
              <w:rPr>
                <w:bCs/>
                <w:sz w:val="20"/>
                <w:szCs w:val="20"/>
              </w:rPr>
              <w:t>24,40</w:t>
            </w:r>
          </w:p>
        </w:tc>
        <w:tc>
          <w:tcPr>
            <w:tcW w:w="1182" w:type="dxa"/>
          </w:tcPr>
          <w:p w14:paraId="2D657E8A" w14:textId="4DCAE6D8" w:rsidR="00D333EA" w:rsidRPr="00106762" w:rsidRDefault="00D333EA" w:rsidP="00ED01D7">
            <w:pPr>
              <w:tabs>
                <w:tab w:val="left" w:pos="1092"/>
              </w:tabs>
              <w:spacing w:after="40"/>
              <w:rPr>
                <w:bCs/>
                <w:sz w:val="20"/>
                <w:szCs w:val="20"/>
              </w:rPr>
            </w:pPr>
            <w:r w:rsidRPr="00106762">
              <w:rPr>
                <w:bCs/>
                <w:sz w:val="20"/>
                <w:szCs w:val="20"/>
              </w:rPr>
              <w:t>6,50</w:t>
            </w:r>
          </w:p>
        </w:tc>
        <w:tc>
          <w:tcPr>
            <w:tcW w:w="1181" w:type="dxa"/>
          </w:tcPr>
          <w:p w14:paraId="29B4432F" w14:textId="609D04E5" w:rsidR="00D333EA" w:rsidRPr="00106762" w:rsidRDefault="00D333EA" w:rsidP="00ED01D7">
            <w:pPr>
              <w:tabs>
                <w:tab w:val="left" w:pos="1092"/>
              </w:tabs>
              <w:spacing w:after="40"/>
              <w:rPr>
                <w:bCs/>
                <w:sz w:val="20"/>
                <w:szCs w:val="20"/>
              </w:rPr>
            </w:pPr>
            <w:r w:rsidRPr="00106762">
              <w:rPr>
                <w:bCs/>
                <w:sz w:val="20"/>
                <w:szCs w:val="20"/>
              </w:rPr>
              <w:t>158,60</w:t>
            </w:r>
          </w:p>
        </w:tc>
      </w:tr>
      <w:tr w:rsidR="00D333EA" w:rsidRPr="00F23B5B" w14:paraId="59D15547" w14:textId="77777777" w:rsidTr="00106762">
        <w:tc>
          <w:tcPr>
            <w:tcW w:w="580" w:type="dxa"/>
          </w:tcPr>
          <w:p w14:paraId="5D20F135" w14:textId="5BC37B2E" w:rsidR="00D333EA" w:rsidRPr="00106762" w:rsidRDefault="00D333EA" w:rsidP="00ED01D7">
            <w:pPr>
              <w:tabs>
                <w:tab w:val="left" w:pos="1092"/>
              </w:tabs>
              <w:spacing w:after="40"/>
              <w:jc w:val="center"/>
              <w:rPr>
                <w:bCs/>
                <w:sz w:val="20"/>
                <w:szCs w:val="20"/>
              </w:rPr>
            </w:pPr>
            <w:r w:rsidRPr="00106762">
              <w:rPr>
                <w:bCs/>
                <w:sz w:val="20"/>
                <w:szCs w:val="20"/>
              </w:rPr>
              <w:t>15</w:t>
            </w:r>
          </w:p>
        </w:tc>
        <w:tc>
          <w:tcPr>
            <w:tcW w:w="2807" w:type="dxa"/>
          </w:tcPr>
          <w:p w14:paraId="53D25A6A" w14:textId="614506C1" w:rsidR="00D333EA" w:rsidRPr="00106762" w:rsidRDefault="00D333EA" w:rsidP="00ED01D7">
            <w:pPr>
              <w:tabs>
                <w:tab w:val="left" w:pos="1092"/>
              </w:tabs>
              <w:spacing w:after="40"/>
              <w:rPr>
                <w:bCs/>
                <w:sz w:val="20"/>
                <w:szCs w:val="20"/>
              </w:rPr>
            </w:pPr>
            <w:r w:rsidRPr="00106762">
              <w:rPr>
                <w:bCs/>
                <w:sz w:val="20"/>
                <w:szCs w:val="20"/>
              </w:rPr>
              <w:t>Мост через реку Светица</w:t>
            </w:r>
          </w:p>
        </w:tc>
        <w:tc>
          <w:tcPr>
            <w:tcW w:w="2530" w:type="dxa"/>
            <w:gridSpan w:val="2"/>
          </w:tcPr>
          <w:p w14:paraId="47E37E62" w14:textId="517BE1FD" w:rsidR="00D333EA" w:rsidRPr="00106762" w:rsidRDefault="00D333EA" w:rsidP="00ED01D7">
            <w:pPr>
              <w:tabs>
                <w:tab w:val="left" w:pos="1092"/>
              </w:tabs>
              <w:spacing w:after="40"/>
              <w:rPr>
                <w:bCs/>
                <w:sz w:val="20"/>
                <w:szCs w:val="20"/>
              </w:rPr>
            </w:pPr>
            <w:r w:rsidRPr="00106762">
              <w:rPr>
                <w:bCs/>
                <w:sz w:val="20"/>
                <w:szCs w:val="20"/>
              </w:rPr>
              <w:t xml:space="preserve">Кичменгский Городок </w:t>
            </w:r>
            <w:r w:rsidR="001273D2">
              <w:rPr>
                <w:bCs/>
                <w:sz w:val="20"/>
                <w:szCs w:val="20"/>
              </w:rPr>
              <w:t>–</w:t>
            </w:r>
            <w:r w:rsidRPr="00106762">
              <w:rPr>
                <w:bCs/>
                <w:sz w:val="20"/>
                <w:szCs w:val="20"/>
              </w:rPr>
              <w:t xml:space="preserve"> Светица</w:t>
            </w:r>
          </w:p>
        </w:tc>
        <w:tc>
          <w:tcPr>
            <w:tcW w:w="2362" w:type="dxa"/>
            <w:gridSpan w:val="2"/>
          </w:tcPr>
          <w:p w14:paraId="7D744253" w14:textId="66747761" w:rsidR="00D333EA" w:rsidRPr="00106762" w:rsidRDefault="00D333EA" w:rsidP="00ED01D7">
            <w:pPr>
              <w:tabs>
                <w:tab w:val="left" w:pos="1092"/>
              </w:tabs>
              <w:spacing w:after="40"/>
              <w:rPr>
                <w:bCs/>
                <w:sz w:val="20"/>
                <w:szCs w:val="20"/>
              </w:rPr>
            </w:pPr>
            <w:r w:rsidRPr="00106762">
              <w:rPr>
                <w:bCs/>
                <w:sz w:val="20"/>
                <w:szCs w:val="20"/>
              </w:rPr>
              <w:t>д. Сирино</w:t>
            </w:r>
          </w:p>
        </w:tc>
        <w:tc>
          <w:tcPr>
            <w:tcW w:w="1182" w:type="dxa"/>
          </w:tcPr>
          <w:p w14:paraId="70216A5A" w14:textId="4208851E" w:rsidR="00D333EA" w:rsidRPr="00106762" w:rsidRDefault="00D333EA" w:rsidP="00ED01D7">
            <w:pPr>
              <w:tabs>
                <w:tab w:val="left" w:pos="1092"/>
              </w:tabs>
              <w:spacing w:after="40"/>
              <w:rPr>
                <w:bCs/>
                <w:sz w:val="20"/>
                <w:szCs w:val="20"/>
              </w:rPr>
            </w:pPr>
            <w:r w:rsidRPr="00106762">
              <w:rPr>
                <w:bCs/>
                <w:sz w:val="20"/>
                <w:szCs w:val="20"/>
              </w:rPr>
              <w:t>55,264</w:t>
            </w:r>
          </w:p>
        </w:tc>
        <w:tc>
          <w:tcPr>
            <w:tcW w:w="1297" w:type="dxa"/>
          </w:tcPr>
          <w:p w14:paraId="4CF9F6CE" w14:textId="0236045F" w:rsidR="00D333EA" w:rsidRPr="00106762" w:rsidRDefault="00D333EA"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2C7E1D45" w14:textId="6D526928" w:rsidR="00D333EA" w:rsidRPr="00106762" w:rsidRDefault="00D333EA" w:rsidP="00ED01D7">
            <w:pPr>
              <w:tabs>
                <w:tab w:val="left" w:pos="1092"/>
              </w:tabs>
              <w:spacing w:after="40"/>
              <w:rPr>
                <w:bCs/>
                <w:sz w:val="20"/>
                <w:szCs w:val="20"/>
              </w:rPr>
            </w:pPr>
            <w:r w:rsidRPr="00106762">
              <w:rPr>
                <w:bCs/>
                <w:sz w:val="20"/>
                <w:szCs w:val="20"/>
              </w:rPr>
              <w:t>дерево</w:t>
            </w:r>
          </w:p>
        </w:tc>
        <w:tc>
          <w:tcPr>
            <w:tcW w:w="1182" w:type="dxa"/>
          </w:tcPr>
          <w:p w14:paraId="7D35B123" w14:textId="01A9503A" w:rsidR="00D333EA" w:rsidRPr="00106762" w:rsidRDefault="00D333EA" w:rsidP="00ED01D7">
            <w:pPr>
              <w:tabs>
                <w:tab w:val="left" w:pos="1092"/>
              </w:tabs>
              <w:spacing w:after="40"/>
              <w:rPr>
                <w:bCs/>
                <w:sz w:val="20"/>
                <w:szCs w:val="20"/>
              </w:rPr>
            </w:pPr>
            <w:r w:rsidRPr="00106762">
              <w:rPr>
                <w:bCs/>
                <w:sz w:val="20"/>
                <w:szCs w:val="20"/>
              </w:rPr>
              <w:t>17,80</w:t>
            </w:r>
          </w:p>
        </w:tc>
        <w:tc>
          <w:tcPr>
            <w:tcW w:w="1182" w:type="dxa"/>
          </w:tcPr>
          <w:p w14:paraId="0FD97A16" w14:textId="49308CE7" w:rsidR="00D333EA" w:rsidRPr="00106762" w:rsidRDefault="00D333EA" w:rsidP="00ED01D7">
            <w:pPr>
              <w:tabs>
                <w:tab w:val="left" w:pos="1092"/>
              </w:tabs>
              <w:spacing w:after="40"/>
              <w:rPr>
                <w:bCs/>
                <w:sz w:val="20"/>
                <w:szCs w:val="20"/>
              </w:rPr>
            </w:pPr>
            <w:r w:rsidRPr="00106762">
              <w:rPr>
                <w:bCs/>
                <w:sz w:val="20"/>
                <w:szCs w:val="20"/>
              </w:rPr>
              <w:t>7,00</w:t>
            </w:r>
          </w:p>
        </w:tc>
        <w:tc>
          <w:tcPr>
            <w:tcW w:w="1181" w:type="dxa"/>
          </w:tcPr>
          <w:p w14:paraId="252D66E6" w14:textId="6A972CBF" w:rsidR="00D333EA" w:rsidRPr="00106762" w:rsidRDefault="00D333EA" w:rsidP="00ED01D7">
            <w:pPr>
              <w:tabs>
                <w:tab w:val="left" w:pos="1092"/>
              </w:tabs>
              <w:spacing w:after="40"/>
              <w:rPr>
                <w:bCs/>
                <w:sz w:val="20"/>
                <w:szCs w:val="20"/>
              </w:rPr>
            </w:pPr>
            <w:r w:rsidRPr="00106762">
              <w:rPr>
                <w:bCs/>
                <w:sz w:val="20"/>
                <w:szCs w:val="20"/>
              </w:rPr>
              <w:t>124,60</w:t>
            </w:r>
          </w:p>
        </w:tc>
      </w:tr>
      <w:tr w:rsidR="00D333EA" w:rsidRPr="00F23B5B" w14:paraId="744544F5" w14:textId="77777777" w:rsidTr="00106762">
        <w:tc>
          <w:tcPr>
            <w:tcW w:w="580" w:type="dxa"/>
          </w:tcPr>
          <w:p w14:paraId="534DD70A" w14:textId="04AC964D" w:rsidR="00D333EA" w:rsidRPr="00106762" w:rsidRDefault="00D333EA" w:rsidP="00ED01D7">
            <w:pPr>
              <w:tabs>
                <w:tab w:val="left" w:pos="1092"/>
              </w:tabs>
              <w:spacing w:after="40"/>
              <w:jc w:val="center"/>
              <w:rPr>
                <w:bCs/>
                <w:sz w:val="20"/>
                <w:szCs w:val="20"/>
              </w:rPr>
            </w:pPr>
            <w:r w:rsidRPr="00106762">
              <w:rPr>
                <w:bCs/>
                <w:sz w:val="20"/>
                <w:szCs w:val="20"/>
              </w:rPr>
              <w:t>16</w:t>
            </w:r>
          </w:p>
        </w:tc>
        <w:tc>
          <w:tcPr>
            <w:tcW w:w="2807" w:type="dxa"/>
          </w:tcPr>
          <w:p w14:paraId="6C3F7FB5" w14:textId="7E575FF9" w:rsidR="00D333EA" w:rsidRPr="00106762" w:rsidRDefault="00D333EA" w:rsidP="00ED01D7">
            <w:pPr>
              <w:tabs>
                <w:tab w:val="left" w:pos="1092"/>
              </w:tabs>
              <w:spacing w:after="40"/>
              <w:rPr>
                <w:bCs/>
                <w:sz w:val="20"/>
                <w:szCs w:val="20"/>
              </w:rPr>
            </w:pPr>
            <w:r w:rsidRPr="00106762">
              <w:rPr>
                <w:bCs/>
                <w:sz w:val="20"/>
                <w:szCs w:val="20"/>
              </w:rPr>
              <w:t>Мост через реку Тавта</w:t>
            </w:r>
          </w:p>
        </w:tc>
        <w:tc>
          <w:tcPr>
            <w:tcW w:w="2530" w:type="dxa"/>
            <w:gridSpan w:val="2"/>
          </w:tcPr>
          <w:p w14:paraId="5B13443B" w14:textId="564E7C01" w:rsidR="00D333EA" w:rsidRPr="00106762" w:rsidRDefault="00D333EA" w:rsidP="00ED01D7">
            <w:pPr>
              <w:tabs>
                <w:tab w:val="left" w:pos="1092"/>
              </w:tabs>
              <w:spacing w:after="40"/>
              <w:rPr>
                <w:bCs/>
                <w:sz w:val="20"/>
                <w:szCs w:val="20"/>
              </w:rPr>
            </w:pPr>
            <w:r w:rsidRPr="00106762">
              <w:rPr>
                <w:bCs/>
                <w:sz w:val="20"/>
                <w:szCs w:val="20"/>
              </w:rPr>
              <w:t xml:space="preserve">Кичменгский Городок </w:t>
            </w:r>
            <w:r w:rsidR="001273D2">
              <w:rPr>
                <w:bCs/>
                <w:sz w:val="20"/>
                <w:szCs w:val="20"/>
              </w:rPr>
              <w:t>–</w:t>
            </w:r>
            <w:r w:rsidRPr="00106762">
              <w:rPr>
                <w:bCs/>
                <w:sz w:val="20"/>
                <w:szCs w:val="20"/>
              </w:rPr>
              <w:t xml:space="preserve"> Светица</w:t>
            </w:r>
          </w:p>
        </w:tc>
        <w:tc>
          <w:tcPr>
            <w:tcW w:w="2362" w:type="dxa"/>
            <w:gridSpan w:val="2"/>
          </w:tcPr>
          <w:p w14:paraId="0D2D607B" w14:textId="5100F82C" w:rsidR="00D333EA" w:rsidRPr="00106762" w:rsidRDefault="00B95B22" w:rsidP="00ED01D7">
            <w:pPr>
              <w:tabs>
                <w:tab w:val="left" w:pos="1092"/>
              </w:tabs>
              <w:spacing w:after="40"/>
              <w:rPr>
                <w:bCs/>
                <w:sz w:val="20"/>
                <w:szCs w:val="20"/>
              </w:rPr>
            </w:pPr>
            <w:r w:rsidRPr="00106762">
              <w:rPr>
                <w:bCs/>
                <w:sz w:val="20"/>
                <w:szCs w:val="20"/>
              </w:rPr>
              <w:t xml:space="preserve"> возле </w:t>
            </w:r>
            <w:r w:rsidR="00D333EA" w:rsidRPr="00106762">
              <w:rPr>
                <w:bCs/>
                <w:sz w:val="20"/>
                <w:szCs w:val="20"/>
              </w:rPr>
              <w:t>д. Исады</w:t>
            </w:r>
          </w:p>
        </w:tc>
        <w:tc>
          <w:tcPr>
            <w:tcW w:w="1182" w:type="dxa"/>
          </w:tcPr>
          <w:p w14:paraId="20DB0861" w14:textId="3B9C394B" w:rsidR="00D333EA" w:rsidRPr="00106762" w:rsidRDefault="00B95B22" w:rsidP="00ED01D7">
            <w:pPr>
              <w:tabs>
                <w:tab w:val="left" w:pos="1092"/>
              </w:tabs>
              <w:spacing w:after="40"/>
              <w:rPr>
                <w:bCs/>
                <w:sz w:val="20"/>
                <w:szCs w:val="20"/>
              </w:rPr>
            </w:pPr>
            <w:r w:rsidRPr="00106762">
              <w:rPr>
                <w:bCs/>
                <w:sz w:val="20"/>
                <w:szCs w:val="20"/>
              </w:rPr>
              <w:t>29,635</w:t>
            </w:r>
          </w:p>
        </w:tc>
        <w:tc>
          <w:tcPr>
            <w:tcW w:w="1297" w:type="dxa"/>
          </w:tcPr>
          <w:p w14:paraId="0DDD45D6" w14:textId="19432059" w:rsidR="00D333EA" w:rsidRPr="00106762" w:rsidRDefault="00D333EA"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7CCCD8FD" w14:textId="3F3CB57F" w:rsidR="00D333EA" w:rsidRPr="00106762" w:rsidRDefault="00D333EA" w:rsidP="00ED01D7">
            <w:pPr>
              <w:tabs>
                <w:tab w:val="left" w:pos="1092"/>
              </w:tabs>
              <w:spacing w:after="40"/>
              <w:rPr>
                <w:bCs/>
                <w:sz w:val="20"/>
                <w:szCs w:val="20"/>
              </w:rPr>
            </w:pPr>
            <w:r w:rsidRPr="00106762">
              <w:rPr>
                <w:bCs/>
                <w:sz w:val="20"/>
                <w:szCs w:val="20"/>
              </w:rPr>
              <w:t>дерево</w:t>
            </w:r>
          </w:p>
        </w:tc>
        <w:tc>
          <w:tcPr>
            <w:tcW w:w="1182" w:type="dxa"/>
          </w:tcPr>
          <w:p w14:paraId="59AD4F3B" w14:textId="0A8E1BC9" w:rsidR="00D333EA" w:rsidRPr="00106762" w:rsidRDefault="00B95B22" w:rsidP="00ED01D7">
            <w:pPr>
              <w:tabs>
                <w:tab w:val="left" w:pos="1092"/>
              </w:tabs>
              <w:spacing w:after="40"/>
              <w:rPr>
                <w:bCs/>
                <w:sz w:val="20"/>
                <w:szCs w:val="20"/>
              </w:rPr>
            </w:pPr>
            <w:r w:rsidRPr="00106762">
              <w:rPr>
                <w:bCs/>
                <w:sz w:val="20"/>
                <w:szCs w:val="20"/>
              </w:rPr>
              <w:t>15,0</w:t>
            </w:r>
            <w:r w:rsidR="00D333EA" w:rsidRPr="00106762">
              <w:rPr>
                <w:bCs/>
                <w:sz w:val="20"/>
                <w:szCs w:val="20"/>
              </w:rPr>
              <w:t>0</w:t>
            </w:r>
          </w:p>
        </w:tc>
        <w:tc>
          <w:tcPr>
            <w:tcW w:w="1182" w:type="dxa"/>
          </w:tcPr>
          <w:p w14:paraId="68C564DF" w14:textId="232388E2" w:rsidR="00D333EA" w:rsidRPr="00106762" w:rsidRDefault="00D333EA" w:rsidP="00ED01D7">
            <w:pPr>
              <w:tabs>
                <w:tab w:val="left" w:pos="1092"/>
              </w:tabs>
              <w:spacing w:after="40"/>
              <w:rPr>
                <w:bCs/>
                <w:sz w:val="20"/>
                <w:szCs w:val="20"/>
              </w:rPr>
            </w:pPr>
            <w:r w:rsidRPr="00106762">
              <w:rPr>
                <w:bCs/>
                <w:sz w:val="20"/>
                <w:szCs w:val="20"/>
              </w:rPr>
              <w:t>7,</w:t>
            </w:r>
            <w:r w:rsidR="00B95B22" w:rsidRPr="00106762">
              <w:rPr>
                <w:bCs/>
                <w:sz w:val="20"/>
                <w:szCs w:val="20"/>
              </w:rPr>
              <w:t>5</w:t>
            </w:r>
            <w:r w:rsidRPr="00106762">
              <w:rPr>
                <w:bCs/>
                <w:sz w:val="20"/>
                <w:szCs w:val="20"/>
              </w:rPr>
              <w:t>0</w:t>
            </w:r>
          </w:p>
        </w:tc>
        <w:tc>
          <w:tcPr>
            <w:tcW w:w="1181" w:type="dxa"/>
          </w:tcPr>
          <w:p w14:paraId="77BBA210" w14:textId="1769DCB8" w:rsidR="00D333EA" w:rsidRPr="00106762" w:rsidRDefault="00D333EA" w:rsidP="00ED01D7">
            <w:pPr>
              <w:tabs>
                <w:tab w:val="left" w:pos="1092"/>
              </w:tabs>
              <w:spacing w:after="40"/>
              <w:rPr>
                <w:bCs/>
                <w:sz w:val="20"/>
                <w:szCs w:val="20"/>
              </w:rPr>
            </w:pPr>
            <w:r w:rsidRPr="00106762">
              <w:rPr>
                <w:bCs/>
                <w:sz w:val="20"/>
                <w:szCs w:val="20"/>
              </w:rPr>
              <w:t>1</w:t>
            </w:r>
            <w:r w:rsidR="00B95B22" w:rsidRPr="00106762">
              <w:rPr>
                <w:bCs/>
                <w:sz w:val="20"/>
                <w:szCs w:val="20"/>
              </w:rPr>
              <w:t>12,5</w:t>
            </w:r>
            <w:r w:rsidRPr="00106762">
              <w:rPr>
                <w:bCs/>
                <w:sz w:val="20"/>
                <w:szCs w:val="20"/>
              </w:rPr>
              <w:t>0</w:t>
            </w:r>
          </w:p>
        </w:tc>
      </w:tr>
      <w:tr w:rsidR="00B95B22" w:rsidRPr="00F23B5B" w14:paraId="06010B03" w14:textId="77777777" w:rsidTr="00106762">
        <w:tc>
          <w:tcPr>
            <w:tcW w:w="580" w:type="dxa"/>
          </w:tcPr>
          <w:p w14:paraId="25F5294E" w14:textId="0C84B917" w:rsidR="00B95B22" w:rsidRPr="00106762" w:rsidRDefault="00B95B22" w:rsidP="00ED01D7">
            <w:pPr>
              <w:tabs>
                <w:tab w:val="left" w:pos="1092"/>
              </w:tabs>
              <w:spacing w:after="40"/>
              <w:jc w:val="center"/>
              <w:rPr>
                <w:bCs/>
                <w:sz w:val="20"/>
                <w:szCs w:val="20"/>
              </w:rPr>
            </w:pPr>
            <w:r w:rsidRPr="00106762">
              <w:rPr>
                <w:bCs/>
                <w:sz w:val="20"/>
                <w:szCs w:val="20"/>
              </w:rPr>
              <w:t>17</w:t>
            </w:r>
          </w:p>
        </w:tc>
        <w:tc>
          <w:tcPr>
            <w:tcW w:w="2807" w:type="dxa"/>
          </w:tcPr>
          <w:p w14:paraId="493E5121" w14:textId="5957F8BE" w:rsidR="00B95B22" w:rsidRPr="00106762" w:rsidRDefault="00B95B22" w:rsidP="00ED01D7">
            <w:pPr>
              <w:tabs>
                <w:tab w:val="left" w:pos="1092"/>
              </w:tabs>
              <w:spacing w:after="40"/>
              <w:rPr>
                <w:bCs/>
                <w:sz w:val="20"/>
                <w:szCs w:val="20"/>
              </w:rPr>
            </w:pPr>
            <w:r w:rsidRPr="00106762">
              <w:rPr>
                <w:bCs/>
                <w:sz w:val="20"/>
                <w:szCs w:val="20"/>
              </w:rPr>
              <w:t>Мост через реку Шарженьга</w:t>
            </w:r>
          </w:p>
        </w:tc>
        <w:tc>
          <w:tcPr>
            <w:tcW w:w="2530" w:type="dxa"/>
            <w:gridSpan w:val="2"/>
          </w:tcPr>
          <w:p w14:paraId="76BB36E0" w14:textId="17352A57" w:rsidR="00B95B22" w:rsidRPr="00106762" w:rsidRDefault="00B95B22" w:rsidP="00ED01D7">
            <w:pPr>
              <w:tabs>
                <w:tab w:val="left" w:pos="1092"/>
              </w:tabs>
              <w:spacing w:after="40"/>
              <w:rPr>
                <w:bCs/>
                <w:sz w:val="20"/>
                <w:szCs w:val="20"/>
              </w:rPr>
            </w:pPr>
            <w:r w:rsidRPr="00106762">
              <w:rPr>
                <w:bCs/>
                <w:sz w:val="20"/>
                <w:szCs w:val="20"/>
              </w:rPr>
              <w:t xml:space="preserve">Кичменгский Городок </w:t>
            </w:r>
            <w:r w:rsidR="001273D2">
              <w:rPr>
                <w:bCs/>
                <w:sz w:val="20"/>
                <w:szCs w:val="20"/>
              </w:rPr>
              <w:t>–</w:t>
            </w:r>
            <w:r w:rsidRPr="00106762">
              <w:rPr>
                <w:bCs/>
                <w:sz w:val="20"/>
                <w:szCs w:val="20"/>
              </w:rPr>
              <w:t xml:space="preserve"> Светица</w:t>
            </w:r>
          </w:p>
        </w:tc>
        <w:tc>
          <w:tcPr>
            <w:tcW w:w="2362" w:type="dxa"/>
            <w:gridSpan w:val="2"/>
          </w:tcPr>
          <w:p w14:paraId="0735320E" w14:textId="45911B54" w:rsidR="00B95B22" w:rsidRPr="00106762" w:rsidRDefault="00B95B22" w:rsidP="00ED01D7">
            <w:pPr>
              <w:tabs>
                <w:tab w:val="left" w:pos="1092"/>
              </w:tabs>
              <w:spacing w:after="40"/>
              <w:rPr>
                <w:bCs/>
                <w:sz w:val="20"/>
                <w:szCs w:val="20"/>
              </w:rPr>
            </w:pPr>
            <w:r w:rsidRPr="00106762">
              <w:rPr>
                <w:bCs/>
                <w:sz w:val="20"/>
                <w:szCs w:val="20"/>
              </w:rPr>
              <w:t xml:space="preserve"> </w:t>
            </w:r>
            <w:r w:rsidR="00012041" w:rsidRPr="00106762">
              <w:rPr>
                <w:bCs/>
                <w:sz w:val="20"/>
                <w:szCs w:val="20"/>
              </w:rPr>
              <w:t xml:space="preserve">возле </w:t>
            </w:r>
            <w:r w:rsidRPr="00106762">
              <w:rPr>
                <w:bCs/>
                <w:sz w:val="20"/>
                <w:szCs w:val="20"/>
              </w:rPr>
              <w:t>с. Кичменгский Городок</w:t>
            </w:r>
          </w:p>
        </w:tc>
        <w:tc>
          <w:tcPr>
            <w:tcW w:w="1182" w:type="dxa"/>
          </w:tcPr>
          <w:p w14:paraId="1ECDEE2C" w14:textId="42E031F2" w:rsidR="00B95B22" w:rsidRPr="00106762" w:rsidRDefault="00B95B22" w:rsidP="00ED01D7">
            <w:pPr>
              <w:tabs>
                <w:tab w:val="left" w:pos="1092"/>
              </w:tabs>
              <w:spacing w:after="40"/>
              <w:rPr>
                <w:bCs/>
                <w:sz w:val="20"/>
                <w:szCs w:val="20"/>
              </w:rPr>
            </w:pPr>
            <w:r w:rsidRPr="00106762">
              <w:rPr>
                <w:bCs/>
                <w:sz w:val="20"/>
                <w:szCs w:val="20"/>
              </w:rPr>
              <w:t>1,44</w:t>
            </w:r>
          </w:p>
        </w:tc>
        <w:tc>
          <w:tcPr>
            <w:tcW w:w="1297" w:type="dxa"/>
          </w:tcPr>
          <w:p w14:paraId="5D36D278" w14:textId="74403806" w:rsidR="00B95B22" w:rsidRPr="00106762" w:rsidRDefault="00B95B22"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1B35202F" w14:textId="5EB223B5" w:rsidR="00B95B22" w:rsidRPr="00106762" w:rsidRDefault="00B95B22" w:rsidP="00ED01D7">
            <w:pPr>
              <w:tabs>
                <w:tab w:val="left" w:pos="1092"/>
              </w:tabs>
              <w:spacing w:after="40"/>
              <w:rPr>
                <w:bCs/>
                <w:sz w:val="20"/>
                <w:szCs w:val="20"/>
              </w:rPr>
            </w:pPr>
            <w:r w:rsidRPr="00106762">
              <w:rPr>
                <w:bCs/>
                <w:sz w:val="20"/>
                <w:szCs w:val="20"/>
              </w:rPr>
              <w:t>дерево</w:t>
            </w:r>
          </w:p>
        </w:tc>
        <w:tc>
          <w:tcPr>
            <w:tcW w:w="1182" w:type="dxa"/>
          </w:tcPr>
          <w:p w14:paraId="602075B3" w14:textId="657894BC" w:rsidR="00B95B22" w:rsidRPr="00106762" w:rsidRDefault="00B95B22" w:rsidP="00ED01D7">
            <w:pPr>
              <w:tabs>
                <w:tab w:val="left" w:pos="1092"/>
              </w:tabs>
              <w:spacing w:after="40"/>
              <w:rPr>
                <w:bCs/>
                <w:sz w:val="20"/>
                <w:szCs w:val="20"/>
              </w:rPr>
            </w:pPr>
            <w:r w:rsidRPr="00106762">
              <w:rPr>
                <w:bCs/>
                <w:sz w:val="20"/>
                <w:szCs w:val="20"/>
              </w:rPr>
              <w:t>39,00</w:t>
            </w:r>
          </w:p>
        </w:tc>
        <w:tc>
          <w:tcPr>
            <w:tcW w:w="1182" w:type="dxa"/>
          </w:tcPr>
          <w:p w14:paraId="585050EF" w14:textId="312BA015" w:rsidR="00B95B22" w:rsidRPr="00106762" w:rsidRDefault="00B95B22" w:rsidP="00ED01D7">
            <w:pPr>
              <w:tabs>
                <w:tab w:val="left" w:pos="1092"/>
              </w:tabs>
              <w:spacing w:after="40"/>
              <w:rPr>
                <w:bCs/>
                <w:sz w:val="20"/>
                <w:szCs w:val="20"/>
              </w:rPr>
            </w:pPr>
            <w:r w:rsidRPr="00106762">
              <w:rPr>
                <w:bCs/>
                <w:sz w:val="20"/>
                <w:szCs w:val="20"/>
              </w:rPr>
              <w:t>7,10</w:t>
            </w:r>
          </w:p>
        </w:tc>
        <w:tc>
          <w:tcPr>
            <w:tcW w:w="1181" w:type="dxa"/>
          </w:tcPr>
          <w:p w14:paraId="1C3DB2CC" w14:textId="0E06C35E" w:rsidR="00B95B22" w:rsidRPr="00106762" w:rsidRDefault="00B95B22" w:rsidP="00ED01D7">
            <w:pPr>
              <w:tabs>
                <w:tab w:val="left" w:pos="1092"/>
              </w:tabs>
              <w:spacing w:after="40"/>
              <w:rPr>
                <w:bCs/>
                <w:sz w:val="20"/>
                <w:szCs w:val="20"/>
              </w:rPr>
            </w:pPr>
            <w:r w:rsidRPr="00106762">
              <w:rPr>
                <w:bCs/>
                <w:sz w:val="20"/>
                <w:szCs w:val="20"/>
              </w:rPr>
              <w:t>276,90</w:t>
            </w:r>
          </w:p>
        </w:tc>
      </w:tr>
      <w:tr w:rsidR="00B95B22" w:rsidRPr="00F23B5B" w14:paraId="2ACC3518" w14:textId="77777777" w:rsidTr="00106762">
        <w:tc>
          <w:tcPr>
            <w:tcW w:w="580" w:type="dxa"/>
          </w:tcPr>
          <w:p w14:paraId="7FF02737" w14:textId="2E71E21F" w:rsidR="00B95B22" w:rsidRPr="00106762" w:rsidRDefault="00B95B22" w:rsidP="00ED01D7">
            <w:pPr>
              <w:tabs>
                <w:tab w:val="left" w:pos="1092"/>
              </w:tabs>
              <w:spacing w:after="40"/>
              <w:jc w:val="center"/>
              <w:rPr>
                <w:bCs/>
                <w:sz w:val="20"/>
                <w:szCs w:val="20"/>
              </w:rPr>
            </w:pPr>
            <w:r w:rsidRPr="00106762">
              <w:rPr>
                <w:bCs/>
                <w:sz w:val="20"/>
                <w:szCs w:val="20"/>
              </w:rPr>
              <w:t>18</w:t>
            </w:r>
          </w:p>
        </w:tc>
        <w:tc>
          <w:tcPr>
            <w:tcW w:w="2807" w:type="dxa"/>
            <w:shd w:val="clear" w:color="auto" w:fill="FFFFFF" w:themeFill="background1"/>
          </w:tcPr>
          <w:p w14:paraId="3B1D7446" w14:textId="51D3EB00" w:rsidR="00B95B22" w:rsidRPr="00106762" w:rsidRDefault="00B95B22" w:rsidP="00ED01D7">
            <w:pPr>
              <w:tabs>
                <w:tab w:val="left" w:pos="1092"/>
              </w:tabs>
              <w:spacing w:after="40"/>
              <w:rPr>
                <w:bCs/>
                <w:sz w:val="20"/>
                <w:szCs w:val="20"/>
              </w:rPr>
            </w:pPr>
            <w:r w:rsidRPr="00106762">
              <w:rPr>
                <w:bCs/>
                <w:sz w:val="20"/>
                <w:szCs w:val="20"/>
              </w:rPr>
              <w:t>Мост через реку Дорожковка</w:t>
            </w:r>
          </w:p>
        </w:tc>
        <w:tc>
          <w:tcPr>
            <w:tcW w:w="2530" w:type="dxa"/>
            <w:gridSpan w:val="2"/>
          </w:tcPr>
          <w:p w14:paraId="74026EAE" w14:textId="0643F099" w:rsidR="00B95B22" w:rsidRPr="00106762" w:rsidRDefault="00B95B22" w:rsidP="00ED01D7">
            <w:pPr>
              <w:tabs>
                <w:tab w:val="left" w:pos="1092"/>
              </w:tabs>
              <w:spacing w:after="40"/>
              <w:rPr>
                <w:bCs/>
                <w:sz w:val="20"/>
                <w:szCs w:val="20"/>
              </w:rPr>
            </w:pPr>
            <w:r w:rsidRPr="00106762">
              <w:rPr>
                <w:bCs/>
                <w:sz w:val="20"/>
                <w:szCs w:val="20"/>
              </w:rPr>
              <w:t xml:space="preserve">Кичменгский Городок </w:t>
            </w:r>
            <w:r w:rsidR="001273D2">
              <w:rPr>
                <w:bCs/>
                <w:sz w:val="20"/>
                <w:szCs w:val="20"/>
              </w:rPr>
              <w:t>–</w:t>
            </w:r>
            <w:r w:rsidRPr="00106762">
              <w:rPr>
                <w:bCs/>
                <w:sz w:val="20"/>
                <w:szCs w:val="20"/>
              </w:rPr>
              <w:t xml:space="preserve"> Шестаково </w:t>
            </w:r>
            <w:r w:rsidR="001273D2">
              <w:rPr>
                <w:bCs/>
                <w:sz w:val="20"/>
                <w:szCs w:val="20"/>
              </w:rPr>
              <w:t>–</w:t>
            </w:r>
            <w:r w:rsidR="003B43A7">
              <w:rPr>
                <w:bCs/>
                <w:sz w:val="20"/>
                <w:szCs w:val="20"/>
              </w:rPr>
              <w:t xml:space="preserve"> </w:t>
            </w:r>
            <w:r w:rsidRPr="00106762">
              <w:rPr>
                <w:bCs/>
                <w:sz w:val="20"/>
                <w:szCs w:val="20"/>
              </w:rPr>
              <w:t>Подосиновец</w:t>
            </w:r>
          </w:p>
        </w:tc>
        <w:tc>
          <w:tcPr>
            <w:tcW w:w="2362" w:type="dxa"/>
            <w:gridSpan w:val="2"/>
          </w:tcPr>
          <w:p w14:paraId="1C5CED78" w14:textId="5F5306FE" w:rsidR="00B95B22" w:rsidRPr="00106762" w:rsidRDefault="00012041" w:rsidP="00ED01D7">
            <w:pPr>
              <w:tabs>
                <w:tab w:val="left" w:pos="1092"/>
              </w:tabs>
              <w:spacing w:after="40"/>
              <w:rPr>
                <w:bCs/>
                <w:sz w:val="20"/>
                <w:szCs w:val="20"/>
              </w:rPr>
            </w:pPr>
            <w:r w:rsidRPr="00106762">
              <w:rPr>
                <w:bCs/>
                <w:sz w:val="20"/>
                <w:szCs w:val="20"/>
              </w:rPr>
              <w:t>с</w:t>
            </w:r>
            <w:r w:rsidR="00B95B22" w:rsidRPr="00106762">
              <w:rPr>
                <w:bCs/>
                <w:sz w:val="20"/>
                <w:szCs w:val="20"/>
              </w:rPr>
              <w:t>. Дорожко</w:t>
            </w:r>
            <w:r w:rsidRPr="00106762">
              <w:rPr>
                <w:bCs/>
                <w:sz w:val="20"/>
                <w:szCs w:val="20"/>
              </w:rPr>
              <w:t>во</w:t>
            </w:r>
          </w:p>
        </w:tc>
        <w:tc>
          <w:tcPr>
            <w:tcW w:w="1182" w:type="dxa"/>
          </w:tcPr>
          <w:p w14:paraId="340EC992" w14:textId="0F4015DE" w:rsidR="00B95B22" w:rsidRPr="00106762" w:rsidRDefault="00B95B22" w:rsidP="00ED01D7">
            <w:pPr>
              <w:tabs>
                <w:tab w:val="left" w:pos="1092"/>
              </w:tabs>
              <w:spacing w:after="40"/>
              <w:rPr>
                <w:bCs/>
                <w:sz w:val="20"/>
                <w:szCs w:val="20"/>
              </w:rPr>
            </w:pPr>
            <w:r w:rsidRPr="00106762">
              <w:rPr>
                <w:bCs/>
                <w:sz w:val="20"/>
                <w:szCs w:val="20"/>
              </w:rPr>
              <w:t>9,13</w:t>
            </w:r>
            <w:r w:rsidR="00012041" w:rsidRPr="00106762">
              <w:rPr>
                <w:bCs/>
                <w:sz w:val="20"/>
                <w:szCs w:val="20"/>
              </w:rPr>
              <w:t>0</w:t>
            </w:r>
          </w:p>
        </w:tc>
        <w:tc>
          <w:tcPr>
            <w:tcW w:w="1297" w:type="dxa"/>
          </w:tcPr>
          <w:p w14:paraId="3657A9A0" w14:textId="0E298BE9" w:rsidR="00B95B22" w:rsidRPr="00106762" w:rsidRDefault="00B95B22" w:rsidP="00ED01D7">
            <w:pPr>
              <w:tabs>
                <w:tab w:val="left" w:pos="1092"/>
              </w:tabs>
              <w:spacing w:after="40"/>
              <w:rPr>
                <w:bCs/>
                <w:sz w:val="20"/>
                <w:szCs w:val="20"/>
              </w:rPr>
            </w:pPr>
            <w:r w:rsidRPr="00106762">
              <w:rPr>
                <w:bCs/>
                <w:sz w:val="20"/>
                <w:szCs w:val="20"/>
              </w:rPr>
              <w:t>стальной/железобетонный</w:t>
            </w:r>
          </w:p>
        </w:tc>
        <w:tc>
          <w:tcPr>
            <w:tcW w:w="1067" w:type="dxa"/>
          </w:tcPr>
          <w:p w14:paraId="5C1332D2" w14:textId="6AE9157A" w:rsidR="00B95B22" w:rsidRPr="00106762" w:rsidRDefault="00B95B22" w:rsidP="00ED01D7">
            <w:pPr>
              <w:tabs>
                <w:tab w:val="left" w:pos="1092"/>
              </w:tabs>
              <w:spacing w:after="40"/>
              <w:rPr>
                <w:bCs/>
                <w:sz w:val="20"/>
                <w:szCs w:val="20"/>
              </w:rPr>
            </w:pPr>
            <w:r w:rsidRPr="00106762">
              <w:rPr>
                <w:bCs/>
                <w:sz w:val="20"/>
                <w:szCs w:val="20"/>
              </w:rPr>
              <w:t>цементобетон</w:t>
            </w:r>
          </w:p>
        </w:tc>
        <w:tc>
          <w:tcPr>
            <w:tcW w:w="1182" w:type="dxa"/>
          </w:tcPr>
          <w:p w14:paraId="67917801" w14:textId="11D35F98" w:rsidR="00B95B22" w:rsidRPr="00106762" w:rsidRDefault="00B95B22" w:rsidP="00ED01D7">
            <w:pPr>
              <w:tabs>
                <w:tab w:val="left" w:pos="1092"/>
              </w:tabs>
              <w:spacing w:after="40"/>
              <w:rPr>
                <w:bCs/>
                <w:sz w:val="20"/>
                <w:szCs w:val="20"/>
              </w:rPr>
            </w:pPr>
            <w:r w:rsidRPr="00106762">
              <w:rPr>
                <w:bCs/>
                <w:sz w:val="20"/>
                <w:szCs w:val="20"/>
              </w:rPr>
              <w:t>26,1</w:t>
            </w:r>
          </w:p>
        </w:tc>
        <w:tc>
          <w:tcPr>
            <w:tcW w:w="1182" w:type="dxa"/>
          </w:tcPr>
          <w:p w14:paraId="52B5B6C6" w14:textId="2F4527A0" w:rsidR="00B95B22" w:rsidRPr="00106762" w:rsidRDefault="00B95B22" w:rsidP="00ED01D7">
            <w:pPr>
              <w:tabs>
                <w:tab w:val="left" w:pos="1092"/>
              </w:tabs>
              <w:spacing w:after="40"/>
              <w:rPr>
                <w:bCs/>
                <w:sz w:val="20"/>
                <w:szCs w:val="20"/>
              </w:rPr>
            </w:pPr>
            <w:r w:rsidRPr="00106762">
              <w:rPr>
                <w:bCs/>
                <w:sz w:val="20"/>
                <w:szCs w:val="20"/>
              </w:rPr>
              <w:t>10,68</w:t>
            </w:r>
          </w:p>
        </w:tc>
        <w:tc>
          <w:tcPr>
            <w:tcW w:w="1181" w:type="dxa"/>
          </w:tcPr>
          <w:p w14:paraId="20319FCD" w14:textId="3BD2DAB9" w:rsidR="00B95B22" w:rsidRPr="00106762" w:rsidRDefault="00B95B22" w:rsidP="00ED01D7">
            <w:pPr>
              <w:tabs>
                <w:tab w:val="left" w:pos="1092"/>
              </w:tabs>
              <w:spacing w:after="40"/>
              <w:rPr>
                <w:bCs/>
                <w:sz w:val="20"/>
                <w:szCs w:val="20"/>
              </w:rPr>
            </w:pPr>
            <w:r w:rsidRPr="00106762">
              <w:rPr>
                <w:bCs/>
                <w:sz w:val="20"/>
                <w:szCs w:val="20"/>
              </w:rPr>
              <w:t>278,75</w:t>
            </w:r>
          </w:p>
        </w:tc>
      </w:tr>
      <w:tr w:rsidR="00012041" w:rsidRPr="00F23B5B" w14:paraId="682A43C3" w14:textId="77777777" w:rsidTr="00106762">
        <w:tc>
          <w:tcPr>
            <w:tcW w:w="580" w:type="dxa"/>
          </w:tcPr>
          <w:p w14:paraId="2A3C2A32" w14:textId="2E34BE0A" w:rsidR="00012041" w:rsidRPr="00106762" w:rsidRDefault="00012041" w:rsidP="00ED01D7">
            <w:pPr>
              <w:tabs>
                <w:tab w:val="left" w:pos="1092"/>
              </w:tabs>
              <w:spacing w:after="40"/>
              <w:jc w:val="center"/>
              <w:rPr>
                <w:bCs/>
                <w:sz w:val="20"/>
                <w:szCs w:val="20"/>
              </w:rPr>
            </w:pPr>
            <w:r w:rsidRPr="00106762">
              <w:rPr>
                <w:bCs/>
                <w:sz w:val="20"/>
                <w:szCs w:val="20"/>
              </w:rPr>
              <w:t>19</w:t>
            </w:r>
          </w:p>
        </w:tc>
        <w:tc>
          <w:tcPr>
            <w:tcW w:w="2807" w:type="dxa"/>
            <w:shd w:val="clear" w:color="auto" w:fill="FFFFFF" w:themeFill="background1"/>
          </w:tcPr>
          <w:p w14:paraId="612B79EF" w14:textId="7D8E8A08" w:rsidR="00012041" w:rsidRPr="00106762" w:rsidRDefault="00012041" w:rsidP="00ED01D7">
            <w:pPr>
              <w:tabs>
                <w:tab w:val="left" w:pos="1092"/>
              </w:tabs>
              <w:spacing w:after="40"/>
              <w:rPr>
                <w:bCs/>
                <w:sz w:val="20"/>
                <w:szCs w:val="20"/>
              </w:rPr>
            </w:pPr>
            <w:r w:rsidRPr="00106762">
              <w:rPr>
                <w:bCs/>
                <w:sz w:val="20"/>
                <w:szCs w:val="20"/>
              </w:rPr>
              <w:t>Мост через реку Кильченга</w:t>
            </w:r>
          </w:p>
        </w:tc>
        <w:tc>
          <w:tcPr>
            <w:tcW w:w="2530" w:type="dxa"/>
            <w:gridSpan w:val="2"/>
          </w:tcPr>
          <w:p w14:paraId="5BF1A163" w14:textId="57F58C2C" w:rsidR="00012041" w:rsidRPr="00106762" w:rsidRDefault="00012041" w:rsidP="00ED01D7">
            <w:pPr>
              <w:tabs>
                <w:tab w:val="left" w:pos="1092"/>
              </w:tabs>
              <w:spacing w:after="40"/>
              <w:rPr>
                <w:bCs/>
                <w:sz w:val="20"/>
                <w:szCs w:val="20"/>
              </w:rPr>
            </w:pPr>
            <w:r w:rsidRPr="00106762">
              <w:rPr>
                <w:bCs/>
                <w:sz w:val="20"/>
                <w:szCs w:val="20"/>
              </w:rPr>
              <w:t xml:space="preserve">Кичменгский Городок </w:t>
            </w:r>
            <w:r w:rsidR="001273D2">
              <w:rPr>
                <w:bCs/>
                <w:sz w:val="20"/>
                <w:szCs w:val="20"/>
              </w:rPr>
              <w:t>–</w:t>
            </w:r>
            <w:r w:rsidRPr="00106762">
              <w:rPr>
                <w:bCs/>
                <w:sz w:val="20"/>
                <w:szCs w:val="20"/>
              </w:rPr>
              <w:t xml:space="preserve"> Шестаково </w:t>
            </w:r>
            <w:r w:rsidR="001273D2">
              <w:rPr>
                <w:bCs/>
                <w:sz w:val="20"/>
                <w:szCs w:val="20"/>
              </w:rPr>
              <w:t>–</w:t>
            </w:r>
            <w:r w:rsidR="003B43A7">
              <w:rPr>
                <w:bCs/>
                <w:sz w:val="20"/>
                <w:szCs w:val="20"/>
              </w:rPr>
              <w:t xml:space="preserve"> </w:t>
            </w:r>
            <w:r w:rsidRPr="00106762">
              <w:rPr>
                <w:bCs/>
                <w:sz w:val="20"/>
                <w:szCs w:val="20"/>
              </w:rPr>
              <w:t>Подосиновец</w:t>
            </w:r>
          </w:p>
        </w:tc>
        <w:tc>
          <w:tcPr>
            <w:tcW w:w="2362" w:type="dxa"/>
            <w:gridSpan w:val="2"/>
          </w:tcPr>
          <w:p w14:paraId="5FC92B74" w14:textId="4ECC604B" w:rsidR="00012041" w:rsidRPr="00106762" w:rsidRDefault="00012041" w:rsidP="00ED01D7">
            <w:pPr>
              <w:tabs>
                <w:tab w:val="left" w:pos="1092"/>
              </w:tabs>
              <w:spacing w:after="40"/>
              <w:rPr>
                <w:bCs/>
                <w:sz w:val="20"/>
                <w:szCs w:val="20"/>
              </w:rPr>
            </w:pPr>
            <w:r w:rsidRPr="00106762">
              <w:rPr>
                <w:bCs/>
                <w:sz w:val="20"/>
                <w:szCs w:val="20"/>
              </w:rPr>
              <w:t xml:space="preserve"> с. Кильченга</w:t>
            </w:r>
          </w:p>
        </w:tc>
        <w:tc>
          <w:tcPr>
            <w:tcW w:w="1182" w:type="dxa"/>
          </w:tcPr>
          <w:p w14:paraId="4394EED6" w14:textId="59E4D200" w:rsidR="00012041" w:rsidRPr="00106762" w:rsidRDefault="00012041" w:rsidP="00ED01D7">
            <w:pPr>
              <w:tabs>
                <w:tab w:val="left" w:pos="1092"/>
              </w:tabs>
              <w:spacing w:after="40"/>
              <w:rPr>
                <w:bCs/>
                <w:sz w:val="20"/>
                <w:szCs w:val="20"/>
              </w:rPr>
            </w:pPr>
            <w:r w:rsidRPr="00106762">
              <w:rPr>
                <w:bCs/>
                <w:sz w:val="20"/>
                <w:szCs w:val="20"/>
              </w:rPr>
              <w:t>30,802</w:t>
            </w:r>
          </w:p>
        </w:tc>
        <w:tc>
          <w:tcPr>
            <w:tcW w:w="1297" w:type="dxa"/>
          </w:tcPr>
          <w:p w14:paraId="439B5E96" w14:textId="7067B35E" w:rsidR="00012041" w:rsidRPr="00106762" w:rsidRDefault="00012041"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3A8867F9" w14:textId="55591C73" w:rsidR="00012041" w:rsidRPr="00106762" w:rsidRDefault="00012041" w:rsidP="00ED01D7">
            <w:pPr>
              <w:tabs>
                <w:tab w:val="left" w:pos="1092"/>
              </w:tabs>
              <w:spacing w:after="40"/>
              <w:rPr>
                <w:bCs/>
                <w:sz w:val="20"/>
                <w:szCs w:val="20"/>
              </w:rPr>
            </w:pPr>
            <w:r w:rsidRPr="00106762">
              <w:rPr>
                <w:bCs/>
                <w:sz w:val="20"/>
                <w:szCs w:val="20"/>
              </w:rPr>
              <w:t>дерево</w:t>
            </w:r>
          </w:p>
        </w:tc>
        <w:tc>
          <w:tcPr>
            <w:tcW w:w="1182" w:type="dxa"/>
          </w:tcPr>
          <w:p w14:paraId="1E09A03D" w14:textId="5237C724" w:rsidR="00012041" w:rsidRPr="00106762" w:rsidRDefault="00012041" w:rsidP="00ED01D7">
            <w:pPr>
              <w:tabs>
                <w:tab w:val="left" w:pos="1092"/>
              </w:tabs>
              <w:spacing w:after="40"/>
              <w:rPr>
                <w:bCs/>
                <w:sz w:val="20"/>
                <w:szCs w:val="20"/>
              </w:rPr>
            </w:pPr>
            <w:r w:rsidRPr="00106762">
              <w:rPr>
                <w:bCs/>
                <w:sz w:val="20"/>
                <w:szCs w:val="20"/>
              </w:rPr>
              <w:t>36,00</w:t>
            </w:r>
          </w:p>
        </w:tc>
        <w:tc>
          <w:tcPr>
            <w:tcW w:w="1182" w:type="dxa"/>
          </w:tcPr>
          <w:p w14:paraId="72550366" w14:textId="5A8150A1" w:rsidR="00012041" w:rsidRPr="00106762" w:rsidRDefault="00012041" w:rsidP="00ED01D7">
            <w:pPr>
              <w:tabs>
                <w:tab w:val="left" w:pos="1092"/>
              </w:tabs>
              <w:spacing w:after="40"/>
              <w:rPr>
                <w:bCs/>
                <w:sz w:val="20"/>
                <w:szCs w:val="20"/>
              </w:rPr>
            </w:pPr>
            <w:r w:rsidRPr="00106762">
              <w:rPr>
                <w:bCs/>
                <w:sz w:val="20"/>
                <w:szCs w:val="20"/>
              </w:rPr>
              <w:t>7,52</w:t>
            </w:r>
          </w:p>
        </w:tc>
        <w:tc>
          <w:tcPr>
            <w:tcW w:w="1181" w:type="dxa"/>
          </w:tcPr>
          <w:p w14:paraId="42704595" w14:textId="1BBD5377" w:rsidR="00012041" w:rsidRPr="00106762" w:rsidRDefault="00012041" w:rsidP="00ED01D7">
            <w:pPr>
              <w:tabs>
                <w:tab w:val="left" w:pos="1092"/>
              </w:tabs>
              <w:spacing w:after="40"/>
              <w:rPr>
                <w:bCs/>
                <w:sz w:val="20"/>
                <w:szCs w:val="20"/>
              </w:rPr>
            </w:pPr>
            <w:r w:rsidRPr="00106762">
              <w:rPr>
                <w:bCs/>
                <w:sz w:val="20"/>
                <w:szCs w:val="20"/>
              </w:rPr>
              <w:t>270,72</w:t>
            </w:r>
          </w:p>
        </w:tc>
      </w:tr>
      <w:tr w:rsidR="00012041" w:rsidRPr="00F23B5B" w14:paraId="378EE826" w14:textId="77777777" w:rsidTr="00106762">
        <w:tc>
          <w:tcPr>
            <w:tcW w:w="580" w:type="dxa"/>
          </w:tcPr>
          <w:p w14:paraId="6CF3AF4F" w14:textId="07159AD8" w:rsidR="00012041" w:rsidRPr="00106762" w:rsidRDefault="00012041" w:rsidP="00ED01D7">
            <w:pPr>
              <w:tabs>
                <w:tab w:val="left" w:pos="1092"/>
              </w:tabs>
              <w:spacing w:after="40"/>
              <w:jc w:val="center"/>
              <w:rPr>
                <w:bCs/>
                <w:sz w:val="20"/>
                <w:szCs w:val="20"/>
              </w:rPr>
            </w:pPr>
            <w:r w:rsidRPr="00106762">
              <w:rPr>
                <w:bCs/>
                <w:sz w:val="20"/>
                <w:szCs w:val="20"/>
              </w:rPr>
              <w:t>20</w:t>
            </w:r>
          </w:p>
        </w:tc>
        <w:tc>
          <w:tcPr>
            <w:tcW w:w="2807" w:type="dxa"/>
            <w:shd w:val="clear" w:color="auto" w:fill="FFFFFF" w:themeFill="background1"/>
          </w:tcPr>
          <w:p w14:paraId="5B9969C0" w14:textId="7F37AC07" w:rsidR="00012041" w:rsidRPr="00106762" w:rsidRDefault="00012041" w:rsidP="00ED01D7">
            <w:pPr>
              <w:tabs>
                <w:tab w:val="left" w:pos="1092"/>
              </w:tabs>
              <w:spacing w:after="40"/>
              <w:rPr>
                <w:bCs/>
                <w:sz w:val="20"/>
                <w:szCs w:val="20"/>
              </w:rPr>
            </w:pPr>
            <w:r w:rsidRPr="00106762">
              <w:rPr>
                <w:bCs/>
                <w:sz w:val="20"/>
                <w:szCs w:val="20"/>
              </w:rPr>
              <w:t>Мост через реку Пыжуг</w:t>
            </w:r>
          </w:p>
        </w:tc>
        <w:tc>
          <w:tcPr>
            <w:tcW w:w="2530" w:type="dxa"/>
            <w:gridSpan w:val="2"/>
          </w:tcPr>
          <w:p w14:paraId="277AD4ED" w14:textId="38F19443" w:rsidR="00012041" w:rsidRPr="00106762" w:rsidRDefault="00012041" w:rsidP="00ED01D7">
            <w:pPr>
              <w:tabs>
                <w:tab w:val="left" w:pos="1092"/>
              </w:tabs>
              <w:spacing w:after="40"/>
              <w:rPr>
                <w:bCs/>
                <w:sz w:val="20"/>
                <w:szCs w:val="20"/>
              </w:rPr>
            </w:pPr>
            <w:r w:rsidRPr="00106762">
              <w:rPr>
                <w:bCs/>
                <w:sz w:val="20"/>
                <w:szCs w:val="20"/>
              </w:rPr>
              <w:t xml:space="preserve">Кичменгский Городок </w:t>
            </w:r>
            <w:r w:rsidR="001273D2">
              <w:rPr>
                <w:bCs/>
                <w:sz w:val="20"/>
                <w:szCs w:val="20"/>
              </w:rPr>
              <w:t>–</w:t>
            </w:r>
            <w:r w:rsidRPr="00106762">
              <w:rPr>
                <w:bCs/>
                <w:sz w:val="20"/>
                <w:szCs w:val="20"/>
              </w:rPr>
              <w:t xml:space="preserve"> Шестаково </w:t>
            </w:r>
            <w:r w:rsidR="001273D2">
              <w:rPr>
                <w:bCs/>
                <w:sz w:val="20"/>
                <w:szCs w:val="20"/>
              </w:rPr>
              <w:t>–</w:t>
            </w:r>
            <w:r w:rsidR="003B43A7">
              <w:rPr>
                <w:bCs/>
                <w:sz w:val="20"/>
                <w:szCs w:val="20"/>
              </w:rPr>
              <w:t xml:space="preserve"> </w:t>
            </w:r>
            <w:r w:rsidRPr="00106762">
              <w:rPr>
                <w:bCs/>
                <w:sz w:val="20"/>
                <w:szCs w:val="20"/>
              </w:rPr>
              <w:t>Подосиновец</w:t>
            </w:r>
          </w:p>
        </w:tc>
        <w:tc>
          <w:tcPr>
            <w:tcW w:w="2362" w:type="dxa"/>
            <w:gridSpan w:val="2"/>
          </w:tcPr>
          <w:p w14:paraId="2E474A56" w14:textId="079D7C84" w:rsidR="00012041" w:rsidRPr="00106762" w:rsidRDefault="00012041" w:rsidP="00ED01D7">
            <w:pPr>
              <w:tabs>
                <w:tab w:val="left" w:pos="1092"/>
              </w:tabs>
              <w:spacing w:after="40"/>
              <w:rPr>
                <w:bCs/>
                <w:sz w:val="20"/>
                <w:szCs w:val="20"/>
              </w:rPr>
            </w:pPr>
            <w:r w:rsidRPr="00106762">
              <w:rPr>
                <w:bCs/>
                <w:sz w:val="20"/>
                <w:szCs w:val="20"/>
              </w:rPr>
              <w:t xml:space="preserve"> возле д. Находка</w:t>
            </w:r>
          </w:p>
        </w:tc>
        <w:tc>
          <w:tcPr>
            <w:tcW w:w="1182" w:type="dxa"/>
          </w:tcPr>
          <w:p w14:paraId="7FFB8E98" w14:textId="1D0EFE48" w:rsidR="00012041" w:rsidRPr="00106762" w:rsidRDefault="00012041" w:rsidP="00ED01D7">
            <w:pPr>
              <w:tabs>
                <w:tab w:val="left" w:pos="1092"/>
              </w:tabs>
              <w:spacing w:after="40"/>
              <w:rPr>
                <w:bCs/>
                <w:sz w:val="20"/>
                <w:szCs w:val="20"/>
              </w:rPr>
            </w:pPr>
            <w:r w:rsidRPr="00106762">
              <w:rPr>
                <w:bCs/>
                <w:sz w:val="20"/>
                <w:szCs w:val="20"/>
              </w:rPr>
              <w:t>2,693</w:t>
            </w:r>
          </w:p>
        </w:tc>
        <w:tc>
          <w:tcPr>
            <w:tcW w:w="1297" w:type="dxa"/>
          </w:tcPr>
          <w:p w14:paraId="709A56C0" w14:textId="4F43061C" w:rsidR="00012041" w:rsidRPr="00106762" w:rsidRDefault="00012041" w:rsidP="00ED01D7">
            <w:pPr>
              <w:tabs>
                <w:tab w:val="left" w:pos="1092"/>
              </w:tabs>
              <w:spacing w:after="40"/>
              <w:rPr>
                <w:bCs/>
                <w:sz w:val="20"/>
                <w:szCs w:val="20"/>
              </w:rPr>
            </w:pPr>
            <w:r w:rsidRPr="00106762">
              <w:rPr>
                <w:bCs/>
                <w:sz w:val="20"/>
                <w:szCs w:val="20"/>
              </w:rPr>
              <w:t>железобетонный</w:t>
            </w:r>
          </w:p>
        </w:tc>
        <w:tc>
          <w:tcPr>
            <w:tcW w:w="1067" w:type="dxa"/>
          </w:tcPr>
          <w:p w14:paraId="6BFEF590" w14:textId="49820262" w:rsidR="00012041" w:rsidRPr="00106762" w:rsidRDefault="00012041" w:rsidP="00ED01D7">
            <w:pPr>
              <w:tabs>
                <w:tab w:val="left" w:pos="1092"/>
              </w:tabs>
              <w:spacing w:after="40"/>
              <w:rPr>
                <w:bCs/>
                <w:sz w:val="20"/>
                <w:szCs w:val="20"/>
              </w:rPr>
            </w:pPr>
            <w:r w:rsidRPr="00106762">
              <w:rPr>
                <w:bCs/>
                <w:sz w:val="20"/>
                <w:szCs w:val="20"/>
              </w:rPr>
              <w:t>асфальтобетон</w:t>
            </w:r>
          </w:p>
        </w:tc>
        <w:tc>
          <w:tcPr>
            <w:tcW w:w="1182" w:type="dxa"/>
          </w:tcPr>
          <w:p w14:paraId="2F1F9238" w14:textId="728FF760" w:rsidR="00012041" w:rsidRPr="00106762" w:rsidRDefault="00012041" w:rsidP="00ED01D7">
            <w:pPr>
              <w:tabs>
                <w:tab w:val="left" w:pos="1092"/>
              </w:tabs>
              <w:spacing w:after="40"/>
              <w:rPr>
                <w:bCs/>
                <w:sz w:val="20"/>
                <w:szCs w:val="20"/>
              </w:rPr>
            </w:pPr>
            <w:r w:rsidRPr="00106762">
              <w:rPr>
                <w:bCs/>
                <w:sz w:val="20"/>
                <w:szCs w:val="20"/>
              </w:rPr>
              <w:t>48,00</w:t>
            </w:r>
          </w:p>
        </w:tc>
        <w:tc>
          <w:tcPr>
            <w:tcW w:w="1182" w:type="dxa"/>
          </w:tcPr>
          <w:p w14:paraId="69394063" w14:textId="5BBC60FB" w:rsidR="00012041" w:rsidRPr="00106762" w:rsidRDefault="00012041" w:rsidP="00ED01D7">
            <w:pPr>
              <w:tabs>
                <w:tab w:val="left" w:pos="1092"/>
              </w:tabs>
              <w:spacing w:after="40"/>
              <w:rPr>
                <w:bCs/>
                <w:sz w:val="20"/>
                <w:szCs w:val="20"/>
              </w:rPr>
            </w:pPr>
            <w:r w:rsidRPr="00106762">
              <w:rPr>
                <w:bCs/>
                <w:sz w:val="20"/>
                <w:szCs w:val="20"/>
              </w:rPr>
              <w:t>10,99</w:t>
            </w:r>
          </w:p>
        </w:tc>
        <w:tc>
          <w:tcPr>
            <w:tcW w:w="1181" w:type="dxa"/>
          </w:tcPr>
          <w:p w14:paraId="54681232" w14:textId="265210F9" w:rsidR="00012041" w:rsidRPr="00106762" w:rsidRDefault="00012041" w:rsidP="00ED01D7">
            <w:pPr>
              <w:tabs>
                <w:tab w:val="left" w:pos="1092"/>
              </w:tabs>
              <w:spacing w:after="40"/>
              <w:rPr>
                <w:bCs/>
                <w:sz w:val="20"/>
                <w:szCs w:val="20"/>
              </w:rPr>
            </w:pPr>
            <w:r w:rsidRPr="00106762">
              <w:rPr>
                <w:bCs/>
                <w:sz w:val="20"/>
                <w:szCs w:val="20"/>
              </w:rPr>
              <w:t>527,52</w:t>
            </w:r>
          </w:p>
        </w:tc>
      </w:tr>
      <w:tr w:rsidR="00F23B5B" w:rsidRPr="00F23B5B" w14:paraId="3367FD21" w14:textId="77777777" w:rsidTr="00106762">
        <w:tc>
          <w:tcPr>
            <w:tcW w:w="580" w:type="dxa"/>
          </w:tcPr>
          <w:p w14:paraId="186028F7" w14:textId="141FE831" w:rsidR="00F23B5B" w:rsidRPr="00106762" w:rsidRDefault="00F23B5B" w:rsidP="00ED01D7">
            <w:pPr>
              <w:tabs>
                <w:tab w:val="left" w:pos="1092"/>
              </w:tabs>
              <w:spacing w:after="40"/>
              <w:jc w:val="center"/>
              <w:rPr>
                <w:bCs/>
                <w:sz w:val="20"/>
                <w:szCs w:val="20"/>
              </w:rPr>
            </w:pPr>
            <w:r w:rsidRPr="00106762">
              <w:rPr>
                <w:bCs/>
                <w:sz w:val="20"/>
                <w:szCs w:val="20"/>
              </w:rPr>
              <w:t>21</w:t>
            </w:r>
          </w:p>
        </w:tc>
        <w:tc>
          <w:tcPr>
            <w:tcW w:w="2807" w:type="dxa"/>
            <w:shd w:val="clear" w:color="auto" w:fill="FFFFFF" w:themeFill="background1"/>
          </w:tcPr>
          <w:p w14:paraId="3C10438D" w14:textId="16B961A3" w:rsidR="00F23B5B" w:rsidRPr="00106762" w:rsidRDefault="00F23B5B" w:rsidP="00ED01D7">
            <w:pPr>
              <w:tabs>
                <w:tab w:val="left" w:pos="1092"/>
              </w:tabs>
              <w:spacing w:after="40"/>
              <w:rPr>
                <w:bCs/>
                <w:sz w:val="20"/>
                <w:szCs w:val="20"/>
              </w:rPr>
            </w:pPr>
            <w:r w:rsidRPr="00106762">
              <w:rPr>
                <w:bCs/>
                <w:sz w:val="20"/>
                <w:szCs w:val="20"/>
              </w:rPr>
              <w:t>Мост через реку Шатеневский Пичуг</w:t>
            </w:r>
          </w:p>
        </w:tc>
        <w:tc>
          <w:tcPr>
            <w:tcW w:w="2530" w:type="dxa"/>
            <w:gridSpan w:val="2"/>
          </w:tcPr>
          <w:p w14:paraId="56FC5E6C" w14:textId="004A4302" w:rsidR="00F23B5B" w:rsidRPr="00106762" w:rsidRDefault="00F23B5B" w:rsidP="00ED01D7">
            <w:pPr>
              <w:tabs>
                <w:tab w:val="left" w:pos="1092"/>
              </w:tabs>
              <w:spacing w:after="40"/>
              <w:rPr>
                <w:bCs/>
                <w:sz w:val="20"/>
                <w:szCs w:val="20"/>
              </w:rPr>
            </w:pPr>
            <w:r w:rsidRPr="00106762">
              <w:rPr>
                <w:sz w:val="20"/>
                <w:szCs w:val="20"/>
              </w:rPr>
              <w:t xml:space="preserve">Кичменгский Городок </w:t>
            </w:r>
            <w:r w:rsidR="001273D2">
              <w:rPr>
                <w:sz w:val="20"/>
                <w:szCs w:val="20"/>
              </w:rPr>
              <w:t>–</w:t>
            </w:r>
            <w:r w:rsidRPr="00106762">
              <w:rPr>
                <w:sz w:val="20"/>
                <w:szCs w:val="20"/>
              </w:rPr>
              <w:t xml:space="preserve"> Шонга </w:t>
            </w:r>
            <w:r w:rsidR="001273D2">
              <w:rPr>
                <w:sz w:val="20"/>
                <w:szCs w:val="20"/>
              </w:rPr>
              <w:t>–</w:t>
            </w:r>
            <w:r w:rsidR="006D6ADA" w:rsidRPr="00106762">
              <w:rPr>
                <w:sz w:val="20"/>
                <w:szCs w:val="20"/>
              </w:rPr>
              <w:t xml:space="preserve"> </w:t>
            </w:r>
            <w:r w:rsidRPr="00106762">
              <w:rPr>
                <w:sz w:val="20"/>
                <w:szCs w:val="20"/>
              </w:rPr>
              <w:t>Емельянов Дор</w:t>
            </w:r>
          </w:p>
        </w:tc>
        <w:tc>
          <w:tcPr>
            <w:tcW w:w="2362" w:type="dxa"/>
            <w:gridSpan w:val="2"/>
          </w:tcPr>
          <w:p w14:paraId="2ABF4C26" w14:textId="0A3B1CA2" w:rsidR="00F23B5B" w:rsidRPr="00106762" w:rsidRDefault="00F23B5B" w:rsidP="00ED01D7">
            <w:pPr>
              <w:tabs>
                <w:tab w:val="left" w:pos="1092"/>
              </w:tabs>
              <w:spacing w:after="40"/>
              <w:rPr>
                <w:bCs/>
                <w:sz w:val="20"/>
                <w:szCs w:val="20"/>
              </w:rPr>
            </w:pPr>
            <w:r w:rsidRPr="00106762">
              <w:rPr>
                <w:bCs/>
                <w:sz w:val="20"/>
                <w:szCs w:val="20"/>
              </w:rPr>
              <w:t xml:space="preserve"> </w:t>
            </w:r>
            <w:r w:rsidR="006D6ADA" w:rsidRPr="00106762">
              <w:rPr>
                <w:bCs/>
                <w:sz w:val="20"/>
                <w:szCs w:val="20"/>
              </w:rPr>
              <w:t>д. Хавино</w:t>
            </w:r>
          </w:p>
        </w:tc>
        <w:tc>
          <w:tcPr>
            <w:tcW w:w="1182" w:type="dxa"/>
          </w:tcPr>
          <w:p w14:paraId="07D90B66" w14:textId="1409A93F" w:rsidR="00F23B5B" w:rsidRPr="00106762" w:rsidRDefault="00F23B5B" w:rsidP="00ED01D7">
            <w:pPr>
              <w:tabs>
                <w:tab w:val="left" w:pos="1092"/>
              </w:tabs>
              <w:spacing w:after="40"/>
              <w:rPr>
                <w:bCs/>
                <w:sz w:val="20"/>
                <w:szCs w:val="20"/>
              </w:rPr>
            </w:pPr>
            <w:r w:rsidRPr="00106762">
              <w:rPr>
                <w:bCs/>
                <w:sz w:val="20"/>
                <w:szCs w:val="20"/>
              </w:rPr>
              <w:t>18,856</w:t>
            </w:r>
          </w:p>
        </w:tc>
        <w:tc>
          <w:tcPr>
            <w:tcW w:w="1297" w:type="dxa"/>
          </w:tcPr>
          <w:p w14:paraId="2C97075F" w14:textId="2244E0BB" w:rsidR="00F23B5B" w:rsidRPr="00106762" w:rsidRDefault="00F23B5B" w:rsidP="00ED01D7">
            <w:pPr>
              <w:tabs>
                <w:tab w:val="left" w:pos="1092"/>
              </w:tabs>
              <w:spacing w:after="40"/>
              <w:rPr>
                <w:bCs/>
                <w:sz w:val="20"/>
                <w:szCs w:val="20"/>
              </w:rPr>
            </w:pPr>
            <w:r w:rsidRPr="00106762">
              <w:rPr>
                <w:bCs/>
                <w:sz w:val="20"/>
                <w:szCs w:val="20"/>
              </w:rPr>
              <w:t>железобетонный</w:t>
            </w:r>
          </w:p>
        </w:tc>
        <w:tc>
          <w:tcPr>
            <w:tcW w:w="1067" w:type="dxa"/>
          </w:tcPr>
          <w:p w14:paraId="39028DA5" w14:textId="476E3B6D" w:rsidR="00F23B5B" w:rsidRPr="00106762" w:rsidRDefault="00F23B5B" w:rsidP="00ED01D7">
            <w:pPr>
              <w:tabs>
                <w:tab w:val="left" w:pos="1092"/>
              </w:tabs>
              <w:spacing w:after="40"/>
              <w:rPr>
                <w:bCs/>
                <w:sz w:val="20"/>
                <w:szCs w:val="20"/>
              </w:rPr>
            </w:pPr>
            <w:r w:rsidRPr="00106762">
              <w:rPr>
                <w:bCs/>
                <w:sz w:val="20"/>
                <w:szCs w:val="20"/>
              </w:rPr>
              <w:t>асфальтобетон</w:t>
            </w:r>
          </w:p>
        </w:tc>
        <w:tc>
          <w:tcPr>
            <w:tcW w:w="1182" w:type="dxa"/>
          </w:tcPr>
          <w:p w14:paraId="3200CD62" w14:textId="5E2DCA53" w:rsidR="00F23B5B" w:rsidRPr="00106762" w:rsidRDefault="00F23B5B" w:rsidP="00ED01D7">
            <w:pPr>
              <w:tabs>
                <w:tab w:val="left" w:pos="1092"/>
              </w:tabs>
              <w:spacing w:after="40"/>
              <w:rPr>
                <w:bCs/>
                <w:sz w:val="20"/>
                <w:szCs w:val="20"/>
              </w:rPr>
            </w:pPr>
            <w:r w:rsidRPr="00106762">
              <w:rPr>
                <w:bCs/>
                <w:sz w:val="20"/>
                <w:szCs w:val="20"/>
              </w:rPr>
              <w:t>36,00</w:t>
            </w:r>
          </w:p>
        </w:tc>
        <w:tc>
          <w:tcPr>
            <w:tcW w:w="1182" w:type="dxa"/>
          </w:tcPr>
          <w:p w14:paraId="63D3E54B" w14:textId="6FD4CD3C" w:rsidR="00F23B5B" w:rsidRPr="00106762" w:rsidRDefault="00F23B5B" w:rsidP="00ED01D7">
            <w:pPr>
              <w:tabs>
                <w:tab w:val="left" w:pos="1092"/>
              </w:tabs>
              <w:spacing w:after="40"/>
              <w:rPr>
                <w:bCs/>
                <w:sz w:val="20"/>
                <w:szCs w:val="20"/>
              </w:rPr>
            </w:pPr>
            <w:r w:rsidRPr="00106762">
              <w:rPr>
                <w:bCs/>
                <w:sz w:val="20"/>
                <w:szCs w:val="20"/>
              </w:rPr>
              <w:t>10,77</w:t>
            </w:r>
          </w:p>
        </w:tc>
        <w:tc>
          <w:tcPr>
            <w:tcW w:w="1181" w:type="dxa"/>
          </w:tcPr>
          <w:p w14:paraId="53104D08" w14:textId="65320682" w:rsidR="00F23B5B" w:rsidRPr="00106762" w:rsidRDefault="00F23B5B" w:rsidP="00ED01D7">
            <w:pPr>
              <w:tabs>
                <w:tab w:val="left" w:pos="1092"/>
              </w:tabs>
              <w:spacing w:after="40"/>
              <w:rPr>
                <w:bCs/>
                <w:sz w:val="20"/>
                <w:szCs w:val="20"/>
              </w:rPr>
            </w:pPr>
            <w:r w:rsidRPr="00106762">
              <w:rPr>
                <w:bCs/>
                <w:sz w:val="20"/>
                <w:szCs w:val="20"/>
              </w:rPr>
              <w:t>387,72</w:t>
            </w:r>
          </w:p>
        </w:tc>
      </w:tr>
      <w:tr w:rsidR="006D6ADA" w:rsidRPr="00F23B5B" w14:paraId="2AB31DBC" w14:textId="77777777" w:rsidTr="00106762">
        <w:tc>
          <w:tcPr>
            <w:tcW w:w="580" w:type="dxa"/>
          </w:tcPr>
          <w:p w14:paraId="4030B449" w14:textId="60450638" w:rsidR="006D6ADA" w:rsidRPr="00106762" w:rsidRDefault="006D6ADA" w:rsidP="00ED01D7">
            <w:pPr>
              <w:tabs>
                <w:tab w:val="left" w:pos="1092"/>
              </w:tabs>
              <w:spacing w:after="40"/>
              <w:jc w:val="center"/>
              <w:rPr>
                <w:bCs/>
                <w:sz w:val="20"/>
                <w:szCs w:val="20"/>
              </w:rPr>
            </w:pPr>
            <w:r w:rsidRPr="00106762">
              <w:rPr>
                <w:bCs/>
                <w:sz w:val="20"/>
                <w:szCs w:val="20"/>
              </w:rPr>
              <w:t>22</w:t>
            </w:r>
          </w:p>
        </w:tc>
        <w:tc>
          <w:tcPr>
            <w:tcW w:w="2807" w:type="dxa"/>
            <w:shd w:val="clear" w:color="auto" w:fill="FFFFFF" w:themeFill="background1"/>
          </w:tcPr>
          <w:p w14:paraId="2781237F" w14:textId="2231DBD4" w:rsidR="006D6ADA" w:rsidRPr="00106762" w:rsidRDefault="006D6ADA" w:rsidP="00ED01D7">
            <w:pPr>
              <w:tabs>
                <w:tab w:val="left" w:pos="1092"/>
              </w:tabs>
              <w:spacing w:after="40"/>
              <w:rPr>
                <w:bCs/>
                <w:sz w:val="20"/>
                <w:szCs w:val="20"/>
              </w:rPr>
            </w:pPr>
            <w:r w:rsidRPr="00106762">
              <w:rPr>
                <w:bCs/>
                <w:sz w:val="20"/>
                <w:szCs w:val="20"/>
              </w:rPr>
              <w:t>Мост через реку Шиловский Пичуг</w:t>
            </w:r>
          </w:p>
        </w:tc>
        <w:tc>
          <w:tcPr>
            <w:tcW w:w="2530" w:type="dxa"/>
            <w:gridSpan w:val="2"/>
          </w:tcPr>
          <w:p w14:paraId="203B8F50" w14:textId="693404CF" w:rsidR="006D6ADA" w:rsidRPr="00106762" w:rsidRDefault="006D6ADA" w:rsidP="00ED01D7">
            <w:pPr>
              <w:tabs>
                <w:tab w:val="left" w:pos="1092"/>
              </w:tabs>
              <w:spacing w:after="40"/>
              <w:rPr>
                <w:bCs/>
                <w:sz w:val="20"/>
                <w:szCs w:val="20"/>
              </w:rPr>
            </w:pPr>
            <w:r w:rsidRPr="00106762">
              <w:rPr>
                <w:sz w:val="20"/>
                <w:szCs w:val="20"/>
              </w:rPr>
              <w:t xml:space="preserve">Кичменгский Городок – Шонга </w:t>
            </w:r>
            <w:r w:rsidR="001273D2">
              <w:rPr>
                <w:sz w:val="20"/>
                <w:szCs w:val="20"/>
              </w:rPr>
              <w:t>–</w:t>
            </w:r>
            <w:r w:rsidRPr="00106762">
              <w:rPr>
                <w:sz w:val="20"/>
                <w:szCs w:val="20"/>
              </w:rPr>
              <w:t xml:space="preserve"> Емельянов Дор</w:t>
            </w:r>
          </w:p>
        </w:tc>
        <w:tc>
          <w:tcPr>
            <w:tcW w:w="2362" w:type="dxa"/>
            <w:gridSpan w:val="2"/>
          </w:tcPr>
          <w:p w14:paraId="27F5B12D" w14:textId="760A319D" w:rsidR="006D6ADA" w:rsidRPr="00106762" w:rsidRDefault="006D6ADA" w:rsidP="00ED01D7">
            <w:pPr>
              <w:tabs>
                <w:tab w:val="left" w:pos="1092"/>
              </w:tabs>
              <w:spacing w:after="40"/>
              <w:rPr>
                <w:bCs/>
                <w:sz w:val="20"/>
                <w:szCs w:val="20"/>
              </w:rPr>
            </w:pPr>
            <w:r w:rsidRPr="00106762">
              <w:rPr>
                <w:bCs/>
                <w:sz w:val="20"/>
                <w:szCs w:val="20"/>
              </w:rPr>
              <w:t xml:space="preserve"> д. Шилово</w:t>
            </w:r>
          </w:p>
        </w:tc>
        <w:tc>
          <w:tcPr>
            <w:tcW w:w="1182" w:type="dxa"/>
          </w:tcPr>
          <w:p w14:paraId="179ADF45" w14:textId="59B36F72" w:rsidR="006D6ADA" w:rsidRPr="00106762" w:rsidRDefault="006D6ADA" w:rsidP="00ED01D7">
            <w:pPr>
              <w:tabs>
                <w:tab w:val="left" w:pos="1092"/>
              </w:tabs>
              <w:spacing w:after="40"/>
              <w:rPr>
                <w:bCs/>
                <w:sz w:val="20"/>
                <w:szCs w:val="20"/>
              </w:rPr>
            </w:pPr>
            <w:r w:rsidRPr="00106762">
              <w:rPr>
                <w:bCs/>
                <w:sz w:val="20"/>
                <w:szCs w:val="20"/>
              </w:rPr>
              <w:t>17,018</w:t>
            </w:r>
          </w:p>
        </w:tc>
        <w:tc>
          <w:tcPr>
            <w:tcW w:w="1297" w:type="dxa"/>
          </w:tcPr>
          <w:p w14:paraId="2B741E54" w14:textId="294072A8" w:rsidR="006D6ADA" w:rsidRPr="00106762" w:rsidRDefault="006D6ADA" w:rsidP="00ED01D7">
            <w:pPr>
              <w:tabs>
                <w:tab w:val="left" w:pos="1092"/>
              </w:tabs>
              <w:spacing w:after="40"/>
              <w:rPr>
                <w:bCs/>
                <w:sz w:val="20"/>
                <w:szCs w:val="20"/>
              </w:rPr>
            </w:pPr>
            <w:r w:rsidRPr="00106762">
              <w:rPr>
                <w:bCs/>
                <w:sz w:val="20"/>
                <w:szCs w:val="20"/>
              </w:rPr>
              <w:t>железобетонный</w:t>
            </w:r>
          </w:p>
        </w:tc>
        <w:tc>
          <w:tcPr>
            <w:tcW w:w="1067" w:type="dxa"/>
          </w:tcPr>
          <w:p w14:paraId="20BC4234" w14:textId="287B554C" w:rsidR="006D6ADA" w:rsidRPr="00106762" w:rsidRDefault="006D6ADA" w:rsidP="00ED01D7">
            <w:pPr>
              <w:tabs>
                <w:tab w:val="left" w:pos="1092"/>
              </w:tabs>
              <w:spacing w:after="40"/>
              <w:rPr>
                <w:bCs/>
                <w:sz w:val="20"/>
                <w:szCs w:val="20"/>
              </w:rPr>
            </w:pPr>
            <w:r w:rsidRPr="00106762">
              <w:rPr>
                <w:bCs/>
                <w:sz w:val="20"/>
                <w:szCs w:val="20"/>
              </w:rPr>
              <w:t>асфальтобетон</w:t>
            </w:r>
          </w:p>
        </w:tc>
        <w:tc>
          <w:tcPr>
            <w:tcW w:w="1182" w:type="dxa"/>
          </w:tcPr>
          <w:p w14:paraId="71447584" w14:textId="1E841C47" w:rsidR="006D6ADA" w:rsidRPr="00106762" w:rsidRDefault="006D6ADA" w:rsidP="00ED01D7">
            <w:pPr>
              <w:tabs>
                <w:tab w:val="left" w:pos="1092"/>
              </w:tabs>
              <w:spacing w:after="40"/>
              <w:rPr>
                <w:bCs/>
                <w:sz w:val="20"/>
                <w:szCs w:val="20"/>
              </w:rPr>
            </w:pPr>
            <w:r w:rsidRPr="00106762">
              <w:rPr>
                <w:bCs/>
                <w:sz w:val="20"/>
                <w:szCs w:val="20"/>
              </w:rPr>
              <w:t>36,00</w:t>
            </w:r>
          </w:p>
        </w:tc>
        <w:tc>
          <w:tcPr>
            <w:tcW w:w="1182" w:type="dxa"/>
          </w:tcPr>
          <w:p w14:paraId="6A5D44BB" w14:textId="317800D6" w:rsidR="006D6ADA" w:rsidRPr="00106762" w:rsidRDefault="006D6ADA" w:rsidP="00ED01D7">
            <w:pPr>
              <w:tabs>
                <w:tab w:val="left" w:pos="1092"/>
              </w:tabs>
              <w:spacing w:after="40"/>
              <w:rPr>
                <w:bCs/>
                <w:sz w:val="20"/>
                <w:szCs w:val="20"/>
              </w:rPr>
            </w:pPr>
            <w:r w:rsidRPr="00106762">
              <w:rPr>
                <w:bCs/>
                <w:sz w:val="20"/>
                <w:szCs w:val="20"/>
              </w:rPr>
              <w:t>10,7</w:t>
            </w:r>
            <w:r w:rsidR="00715A79" w:rsidRPr="00106762">
              <w:rPr>
                <w:bCs/>
                <w:sz w:val="20"/>
                <w:szCs w:val="20"/>
              </w:rPr>
              <w:t>8</w:t>
            </w:r>
          </w:p>
        </w:tc>
        <w:tc>
          <w:tcPr>
            <w:tcW w:w="1181" w:type="dxa"/>
          </w:tcPr>
          <w:p w14:paraId="1722BCD6" w14:textId="0FCC0989" w:rsidR="006D6ADA" w:rsidRPr="00106762" w:rsidRDefault="006D6ADA" w:rsidP="00ED01D7">
            <w:pPr>
              <w:tabs>
                <w:tab w:val="left" w:pos="1092"/>
              </w:tabs>
              <w:spacing w:after="40"/>
              <w:rPr>
                <w:bCs/>
                <w:sz w:val="20"/>
                <w:szCs w:val="20"/>
              </w:rPr>
            </w:pPr>
            <w:r w:rsidRPr="00106762">
              <w:rPr>
                <w:bCs/>
                <w:sz w:val="20"/>
                <w:szCs w:val="20"/>
              </w:rPr>
              <w:t>38</w:t>
            </w:r>
            <w:r w:rsidR="00715A79" w:rsidRPr="00106762">
              <w:rPr>
                <w:bCs/>
                <w:sz w:val="20"/>
                <w:szCs w:val="20"/>
              </w:rPr>
              <w:t>8,08</w:t>
            </w:r>
          </w:p>
        </w:tc>
      </w:tr>
      <w:tr w:rsidR="00715A79" w:rsidRPr="00F23B5B" w14:paraId="5706AEED" w14:textId="77777777" w:rsidTr="00106762">
        <w:tc>
          <w:tcPr>
            <w:tcW w:w="580" w:type="dxa"/>
          </w:tcPr>
          <w:p w14:paraId="6D197159" w14:textId="219036DD" w:rsidR="00715A79" w:rsidRPr="00106762" w:rsidRDefault="00715A79" w:rsidP="00ED01D7">
            <w:pPr>
              <w:tabs>
                <w:tab w:val="left" w:pos="1092"/>
              </w:tabs>
              <w:spacing w:after="40"/>
              <w:jc w:val="center"/>
              <w:rPr>
                <w:bCs/>
                <w:sz w:val="20"/>
                <w:szCs w:val="20"/>
              </w:rPr>
            </w:pPr>
            <w:r w:rsidRPr="00106762">
              <w:rPr>
                <w:bCs/>
                <w:sz w:val="20"/>
                <w:szCs w:val="20"/>
              </w:rPr>
              <w:t>23</w:t>
            </w:r>
          </w:p>
        </w:tc>
        <w:tc>
          <w:tcPr>
            <w:tcW w:w="2807" w:type="dxa"/>
            <w:shd w:val="clear" w:color="auto" w:fill="FFFFFF" w:themeFill="background1"/>
          </w:tcPr>
          <w:p w14:paraId="041E6171" w14:textId="2D0165AD" w:rsidR="00715A79" w:rsidRPr="00106762" w:rsidRDefault="00715A79" w:rsidP="00ED01D7">
            <w:pPr>
              <w:tabs>
                <w:tab w:val="left" w:pos="1092"/>
              </w:tabs>
              <w:spacing w:after="40"/>
              <w:rPr>
                <w:bCs/>
                <w:sz w:val="20"/>
                <w:szCs w:val="20"/>
              </w:rPr>
            </w:pPr>
            <w:r w:rsidRPr="00106762">
              <w:rPr>
                <w:bCs/>
                <w:sz w:val="20"/>
                <w:szCs w:val="20"/>
              </w:rPr>
              <w:t>Мост через реку Шонга</w:t>
            </w:r>
          </w:p>
        </w:tc>
        <w:tc>
          <w:tcPr>
            <w:tcW w:w="2530" w:type="dxa"/>
            <w:gridSpan w:val="2"/>
          </w:tcPr>
          <w:p w14:paraId="1C8CD424" w14:textId="7E69E42F" w:rsidR="00715A79" w:rsidRPr="00106762" w:rsidRDefault="00715A79" w:rsidP="00ED01D7">
            <w:pPr>
              <w:tabs>
                <w:tab w:val="left" w:pos="1092"/>
              </w:tabs>
              <w:spacing w:after="40"/>
              <w:rPr>
                <w:bCs/>
                <w:sz w:val="20"/>
                <w:szCs w:val="20"/>
              </w:rPr>
            </w:pPr>
            <w:r w:rsidRPr="00106762">
              <w:rPr>
                <w:sz w:val="20"/>
                <w:szCs w:val="20"/>
              </w:rPr>
              <w:t xml:space="preserve">Кичменгский Городок – Шонга </w:t>
            </w:r>
            <w:r w:rsidR="001273D2">
              <w:rPr>
                <w:sz w:val="20"/>
                <w:szCs w:val="20"/>
              </w:rPr>
              <w:t>–</w:t>
            </w:r>
            <w:r w:rsidRPr="00106762">
              <w:rPr>
                <w:sz w:val="20"/>
                <w:szCs w:val="20"/>
              </w:rPr>
              <w:t xml:space="preserve"> Емельянов Дор</w:t>
            </w:r>
          </w:p>
        </w:tc>
        <w:tc>
          <w:tcPr>
            <w:tcW w:w="2362" w:type="dxa"/>
            <w:gridSpan w:val="2"/>
          </w:tcPr>
          <w:p w14:paraId="61B3235F" w14:textId="2BB0D59E" w:rsidR="00715A79" w:rsidRPr="00106762" w:rsidRDefault="00715A79" w:rsidP="00ED01D7">
            <w:pPr>
              <w:tabs>
                <w:tab w:val="left" w:pos="1092"/>
              </w:tabs>
              <w:spacing w:after="40"/>
              <w:rPr>
                <w:bCs/>
                <w:sz w:val="20"/>
                <w:szCs w:val="20"/>
              </w:rPr>
            </w:pPr>
            <w:r w:rsidRPr="00106762">
              <w:rPr>
                <w:bCs/>
                <w:sz w:val="20"/>
                <w:szCs w:val="20"/>
              </w:rPr>
              <w:t xml:space="preserve"> д. Шонга</w:t>
            </w:r>
          </w:p>
        </w:tc>
        <w:tc>
          <w:tcPr>
            <w:tcW w:w="1182" w:type="dxa"/>
          </w:tcPr>
          <w:p w14:paraId="3060D97E" w14:textId="304FB028" w:rsidR="00715A79" w:rsidRPr="00106762" w:rsidRDefault="00715A79" w:rsidP="00ED01D7">
            <w:pPr>
              <w:tabs>
                <w:tab w:val="left" w:pos="1092"/>
              </w:tabs>
              <w:spacing w:after="40"/>
              <w:rPr>
                <w:bCs/>
                <w:sz w:val="20"/>
                <w:szCs w:val="20"/>
              </w:rPr>
            </w:pPr>
            <w:r w:rsidRPr="00106762">
              <w:rPr>
                <w:bCs/>
                <w:sz w:val="20"/>
                <w:szCs w:val="20"/>
              </w:rPr>
              <w:t>7,424</w:t>
            </w:r>
          </w:p>
        </w:tc>
        <w:tc>
          <w:tcPr>
            <w:tcW w:w="1297" w:type="dxa"/>
          </w:tcPr>
          <w:p w14:paraId="0E84726B" w14:textId="74AE4CFE" w:rsidR="00715A79" w:rsidRPr="00106762" w:rsidRDefault="00715A79" w:rsidP="00ED01D7">
            <w:pPr>
              <w:tabs>
                <w:tab w:val="left" w:pos="1092"/>
              </w:tabs>
              <w:spacing w:after="40"/>
              <w:rPr>
                <w:bCs/>
                <w:sz w:val="20"/>
                <w:szCs w:val="20"/>
              </w:rPr>
            </w:pPr>
            <w:r w:rsidRPr="00106762">
              <w:rPr>
                <w:bCs/>
                <w:sz w:val="20"/>
                <w:szCs w:val="20"/>
              </w:rPr>
              <w:t>железобетонный</w:t>
            </w:r>
          </w:p>
        </w:tc>
        <w:tc>
          <w:tcPr>
            <w:tcW w:w="1067" w:type="dxa"/>
          </w:tcPr>
          <w:p w14:paraId="0A263CD4" w14:textId="5DCCA941" w:rsidR="00715A79" w:rsidRPr="00106762" w:rsidRDefault="00715A79" w:rsidP="00ED01D7">
            <w:pPr>
              <w:tabs>
                <w:tab w:val="left" w:pos="1092"/>
              </w:tabs>
              <w:spacing w:after="40"/>
              <w:rPr>
                <w:bCs/>
                <w:sz w:val="20"/>
                <w:szCs w:val="20"/>
              </w:rPr>
            </w:pPr>
            <w:r w:rsidRPr="00106762">
              <w:rPr>
                <w:bCs/>
                <w:sz w:val="20"/>
                <w:szCs w:val="20"/>
              </w:rPr>
              <w:t>асфальтобетон</w:t>
            </w:r>
          </w:p>
        </w:tc>
        <w:tc>
          <w:tcPr>
            <w:tcW w:w="1182" w:type="dxa"/>
          </w:tcPr>
          <w:p w14:paraId="77F84F34" w14:textId="2E6DC26F" w:rsidR="00715A79" w:rsidRPr="00106762" w:rsidRDefault="00715A79" w:rsidP="00ED01D7">
            <w:pPr>
              <w:tabs>
                <w:tab w:val="left" w:pos="1092"/>
              </w:tabs>
              <w:spacing w:after="40"/>
              <w:rPr>
                <w:bCs/>
                <w:sz w:val="20"/>
                <w:szCs w:val="20"/>
              </w:rPr>
            </w:pPr>
            <w:r w:rsidRPr="00106762">
              <w:rPr>
                <w:bCs/>
                <w:sz w:val="20"/>
                <w:szCs w:val="20"/>
              </w:rPr>
              <w:t>45,00</w:t>
            </w:r>
          </w:p>
        </w:tc>
        <w:tc>
          <w:tcPr>
            <w:tcW w:w="1182" w:type="dxa"/>
          </w:tcPr>
          <w:p w14:paraId="0C0374F5" w14:textId="5EA87E3A" w:rsidR="00715A79" w:rsidRPr="00106762" w:rsidRDefault="00715A79" w:rsidP="00ED01D7">
            <w:pPr>
              <w:tabs>
                <w:tab w:val="left" w:pos="1092"/>
              </w:tabs>
              <w:spacing w:after="40"/>
              <w:rPr>
                <w:bCs/>
                <w:sz w:val="20"/>
                <w:szCs w:val="20"/>
              </w:rPr>
            </w:pPr>
            <w:r w:rsidRPr="00106762">
              <w:rPr>
                <w:bCs/>
                <w:sz w:val="20"/>
                <w:szCs w:val="20"/>
              </w:rPr>
              <w:t>12,00</w:t>
            </w:r>
          </w:p>
        </w:tc>
        <w:tc>
          <w:tcPr>
            <w:tcW w:w="1181" w:type="dxa"/>
          </w:tcPr>
          <w:p w14:paraId="7BAA803D" w14:textId="0D1EE91B" w:rsidR="00715A79" w:rsidRPr="00106762" w:rsidRDefault="00715A79" w:rsidP="00ED01D7">
            <w:pPr>
              <w:tabs>
                <w:tab w:val="left" w:pos="1092"/>
              </w:tabs>
              <w:spacing w:after="40"/>
              <w:rPr>
                <w:bCs/>
                <w:sz w:val="20"/>
                <w:szCs w:val="20"/>
              </w:rPr>
            </w:pPr>
            <w:r w:rsidRPr="00106762">
              <w:rPr>
                <w:bCs/>
                <w:sz w:val="20"/>
                <w:szCs w:val="20"/>
              </w:rPr>
              <w:t>540,00</w:t>
            </w:r>
          </w:p>
        </w:tc>
      </w:tr>
      <w:tr w:rsidR="00715A79" w:rsidRPr="00F23B5B" w14:paraId="21453248" w14:textId="77777777" w:rsidTr="00106762">
        <w:tc>
          <w:tcPr>
            <w:tcW w:w="580" w:type="dxa"/>
          </w:tcPr>
          <w:p w14:paraId="7561341E" w14:textId="77B2F63E" w:rsidR="00715A79" w:rsidRPr="00106762" w:rsidRDefault="00715A79" w:rsidP="00ED01D7">
            <w:pPr>
              <w:tabs>
                <w:tab w:val="left" w:pos="1092"/>
              </w:tabs>
              <w:spacing w:after="40"/>
              <w:jc w:val="center"/>
              <w:rPr>
                <w:bCs/>
                <w:sz w:val="20"/>
                <w:szCs w:val="20"/>
              </w:rPr>
            </w:pPr>
            <w:r w:rsidRPr="00106762">
              <w:rPr>
                <w:bCs/>
                <w:sz w:val="20"/>
                <w:szCs w:val="20"/>
              </w:rPr>
              <w:lastRenderedPageBreak/>
              <w:t>24</w:t>
            </w:r>
          </w:p>
        </w:tc>
        <w:tc>
          <w:tcPr>
            <w:tcW w:w="2807" w:type="dxa"/>
            <w:shd w:val="clear" w:color="auto" w:fill="FFFFFF" w:themeFill="background1"/>
          </w:tcPr>
          <w:p w14:paraId="2D196833" w14:textId="3B50E216" w:rsidR="00715A79" w:rsidRPr="00106762" w:rsidRDefault="00715A79" w:rsidP="00ED01D7">
            <w:pPr>
              <w:tabs>
                <w:tab w:val="left" w:pos="1092"/>
              </w:tabs>
              <w:spacing w:after="40"/>
              <w:rPr>
                <w:bCs/>
                <w:sz w:val="20"/>
                <w:szCs w:val="20"/>
              </w:rPr>
            </w:pPr>
            <w:r w:rsidRPr="00106762">
              <w:rPr>
                <w:bCs/>
                <w:sz w:val="20"/>
                <w:szCs w:val="20"/>
              </w:rPr>
              <w:t>Мост через реку Имзюг</w:t>
            </w:r>
          </w:p>
        </w:tc>
        <w:tc>
          <w:tcPr>
            <w:tcW w:w="2530" w:type="dxa"/>
            <w:gridSpan w:val="2"/>
          </w:tcPr>
          <w:p w14:paraId="42BF2566" w14:textId="73BBEC82" w:rsidR="00715A79" w:rsidRPr="00106762" w:rsidRDefault="00715A79" w:rsidP="00ED01D7">
            <w:pPr>
              <w:tabs>
                <w:tab w:val="left" w:pos="1092"/>
              </w:tabs>
              <w:spacing w:after="40"/>
              <w:rPr>
                <w:bCs/>
                <w:sz w:val="20"/>
                <w:szCs w:val="20"/>
              </w:rPr>
            </w:pPr>
            <w:r w:rsidRPr="00106762">
              <w:rPr>
                <w:sz w:val="20"/>
                <w:szCs w:val="20"/>
              </w:rPr>
              <w:t xml:space="preserve">Коряковская </w:t>
            </w:r>
            <w:r w:rsidR="001273D2">
              <w:rPr>
                <w:sz w:val="20"/>
                <w:szCs w:val="20"/>
              </w:rPr>
              <w:t>–</w:t>
            </w:r>
            <w:r w:rsidRPr="00106762">
              <w:rPr>
                <w:sz w:val="20"/>
                <w:szCs w:val="20"/>
              </w:rPr>
              <w:t xml:space="preserve"> Кобыльск</w:t>
            </w:r>
          </w:p>
        </w:tc>
        <w:tc>
          <w:tcPr>
            <w:tcW w:w="2362" w:type="dxa"/>
            <w:gridSpan w:val="2"/>
          </w:tcPr>
          <w:p w14:paraId="3A0A8EB9" w14:textId="4F0F0100" w:rsidR="00715A79" w:rsidRPr="00106762" w:rsidRDefault="00715A79" w:rsidP="00ED01D7">
            <w:pPr>
              <w:tabs>
                <w:tab w:val="left" w:pos="1092"/>
              </w:tabs>
              <w:spacing w:after="40"/>
              <w:rPr>
                <w:bCs/>
                <w:sz w:val="20"/>
                <w:szCs w:val="20"/>
              </w:rPr>
            </w:pPr>
            <w:r w:rsidRPr="00106762">
              <w:rPr>
                <w:bCs/>
                <w:sz w:val="20"/>
                <w:szCs w:val="20"/>
              </w:rPr>
              <w:t xml:space="preserve"> д. Громозово</w:t>
            </w:r>
          </w:p>
        </w:tc>
        <w:tc>
          <w:tcPr>
            <w:tcW w:w="1182" w:type="dxa"/>
          </w:tcPr>
          <w:p w14:paraId="421232C9" w14:textId="25A70140" w:rsidR="00715A79" w:rsidRPr="00106762" w:rsidRDefault="00715A79" w:rsidP="00ED01D7">
            <w:pPr>
              <w:tabs>
                <w:tab w:val="left" w:pos="1092"/>
              </w:tabs>
              <w:spacing w:after="40"/>
              <w:rPr>
                <w:bCs/>
                <w:sz w:val="20"/>
                <w:szCs w:val="20"/>
              </w:rPr>
            </w:pPr>
            <w:r w:rsidRPr="00106762">
              <w:rPr>
                <w:bCs/>
                <w:sz w:val="20"/>
                <w:szCs w:val="20"/>
              </w:rPr>
              <w:t>13,721</w:t>
            </w:r>
          </w:p>
        </w:tc>
        <w:tc>
          <w:tcPr>
            <w:tcW w:w="1297" w:type="dxa"/>
          </w:tcPr>
          <w:p w14:paraId="4F333238" w14:textId="7EC80740" w:rsidR="00715A79" w:rsidRPr="00106762" w:rsidRDefault="00715A79"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7A1A6914" w14:textId="5ACB0DEC" w:rsidR="00715A79" w:rsidRPr="00106762" w:rsidRDefault="00715A79" w:rsidP="00ED01D7">
            <w:pPr>
              <w:tabs>
                <w:tab w:val="left" w:pos="1092"/>
              </w:tabs>
              <w:spacing w:after="40"/>
              <w:rPr>
                <w:bCs/>
                <w:sz w:val="20"/>
                <w:szCs w:val="20"/>
              </w:rPr>
            </w:pPr>
            <w:r w:rsidRPr="00106762">
              <w:rPr>
                <w:bCs/>
                <w:sz w:val="20"/>
                <w:szCs w:val="20"/>
              </w:rPr>
              <w:t>дерево</w:t>
            </w:r>
          </w:p>
        </w:tc>
        <w:tc>
          <w:tcPr>
            <w:tcW w:w="1182" w:type="dxa"/>
          </w:tcPr>
          <w:p w14:paraId="623E2331" w14:textId="0B7D17F3" w:rsidR="00715A79" w:rsidRPr="00106762" w:rsidRDefault="00715A79" w:rsidP="00ED01D7">
            <w:pPr>
              <w:tabs>
                <w:tab w:val="left" w:pos="1092"/>
              </w:tabs>
              <w:spacing w:after="40"/>
              <w:rPr>
                <w:bCs/>
                <w:sz w:val="20"/>
                <w:szCs w:val="20"/>
              </w:rPr>
            </w:pPr>
            <w:r w:rsidRPr="00106762">
              <w:rPr>
                <w:bCs/>
                <w:sz w:val="20"/>
                <w:szCs w:val="20"/>
              </w:rPr>
              <w:t>15,00</w:t>
            </w:r>
          </w:p>
        </w:tc>
        <w:tc>
          <w:tcPr>
            <w:tcW w:w="1182" w:type="dxa"/>
          </w:tcPr>
          <w:p w14:paraId="04D9039E" w14:textId="506926CC" w:rsidR="00715A79" w:rsidRPr="00106762" w:rsidRDefault="00715A79" w:rsidP="00ED01D7">
            <w:pPr>
              <w:tabs>
                <w:tab w:val="left" w:pos="1092"/>
              </w:tabs>
              <w:spacing w:after="40"/>
              <w:rPr>
                <w:bCs/>
                <w:sz w:val="20"/>
                <w:szCs w:val="20"/>
              </w:rPr>
            </w:pPr>
            <w:r w:rsidRPr="00106762">
              <w:rPr>
                <w:bCs/>
                <w:sz w:val="20"/>
                <w:szCs w:val="20"/>
              </w:rPr>
              <w:t>5,42</w:t>
            </w:r>
          </w:p>
        </w:tc>
        <w:tc>
          <w:tcPr>
            <w:tcW w:w="1181" w:type="dxa"/>
          </w:tcPr>
          <w:p w14:paraId="146C7EB2" w14:textId="31A1C4F5" w:rsidR="00715A79" w:rsidRPr="00106762" w:rsidRDefault="00715A79" w:rsidP="00ED01D7">
            <w:pPr>
              <w:tabs>
                <w:tab w:val="left" w:pos="1092"/>
              </w:tabs>
              <w:spacing w:after="40"/>
              <w:rPr>
                <w:bCs/>
                <w:sz w:val="20"/>
                <w:szCs w:val="20"/>
              </w:rPr>
            </w:pPr>
            <w:r w:rsidRPr="00106762">
              <w:rPr>
                <w:bCs/>
                <w:sz w:val="20"/>
                <w:szCs w:val="20"/>
              </w:rPr>
              <w:t>81,30</w:t>
            </w:r>
          </w:p>
        </w:tc>
      </w:tr>
      <w:tr w:rsidR="008D7270" w:rsidRPr="00F23B5B" w14:paraId="7CAA6CEB" w14:textId="77777777" w:rsidTr="00106762">
        <w:tc>
          <w:tcPr>
            <w:tcW w:w="580" w:type="dxa"/>
          </w:tcPr>
          <w:p w14:paraId="22964AAD" w14:textId="6686F781" w:rsidR="008D7270" w:rsidRPr="00106762" w:rsidRDefault="008D7270" w:rsidP="00ED01D7">
            <w:pPr>
              <w:tabs>
                <w:tab w:val="left" w:pos="1092"/>
              </w:tabs>
              <w:spacing w:after="40"/>
              <w:jc w:val="center"/>
              <w:rPr>
                <w:bCs/>
                <w:sz w:val="20"/>
                <w:szCs w:val="20"/>
              </w:rPr>
            </w:pPr>
            <w:r w:rsidRPr="00106762">
              <w:rPr>
                <w:bCs/>
                <w:sz w:val="20"/>
                <w:szCs w:val="20"/>
              </w:rPr>
              <w:t>25</w:t>
            </w:r>
          </w:p>
        </w:tc>
        <w:tc>
          <w:tcPr>
            <w:tcW w:w="2807" w:type="dxa"/>
            <w:shd w:val="clear" w:color="auto" w:fill="FFFFFF" w:themeFill="background1"/>
          </w:tcPr>
          <w:p w14:paraId="7ABB859E" w14:textId="427A5037" w:rsidR="008D7270" w:rsidRPr="00106762" w:rsidRDefault="008D7270" w:rsidP="00ED01D7">
            <w:pPr>
              <w:tabs>
                <w:tab w:val="left" w:pos="1092"/>
              </w:tabs>
              <w:spacing w:after="40"/>
              <w:rPr>
                <w:bCs/>
                <w:sz w:val="20"/>
                <w:szCs w:val="20"/>
              </w:rPr>
            </w:pPr>
            <w:r w:rsidRPr="00106762">
              <w:rPr>
                <w:bCs/>
                <w:sz w:val="20"/>
                <w:szCs w:val="20"/>
              </w:rPr>
              <w:t>Мост через реку Косковская Курденьга</w:t>
            </w:r>
          </w:p>
        </w:tc>
        <w:tc>
          <w:tcPr>
            <w:tcW w:w="2530" w:type="dxa"/>
            <w:gridSpan w:val="2"/>
          </w:tcPr>
          <w:p w14:paraId="0701F623" w14:textId="75E080B4" w:rsidR="008D7270" w:rsidRPr="00106762" w:rsidRDefault="008D7270" w:rsidP="00ED01D7">
            <w:pPr>
              <w:tabs>
                <w:tab w:val="left" w:pos="1092"/>
              </w:tabs>
              <w:spacing w:after="40"/>
              <w:rPr>
                <w:bCs/>
                <w:sz w:val="20"/>
                <w:szCs w:val="20"/>
              </w:rPr>
            </w:pPr>
            <w:r w:rsidRPr="00106762">
              <w:rPr>
                <w:sz w:val="20"/>
                <w:szCs w:val="20"/>
              </w:rPr>
              <w:t xml:space="preserve">Коряковская </w:t>
            </w:r>
            <w:r w:rsidR="001273D2">
              <w:rPr>
                <w:sz w:val="20"/>
                <w:szCs w:val="20"/>
              </w:rPr>
              <w:t>–</w:t>
            </w:r>
            <w:r w:rsidRPr="00106762">
              <w:rPr>
                <w:sz w:val="20"/>
                <w:szCs w:val="20"/>
              </w:rPr>
              <w:t xml:space="preserve"> Кобыльск</w:t>
            </w:r>
          </w:p>
        </w:tc>
        <w:tc>
          <w:tcPr>
            <w:tcW w:w="2362" w:type="dxa"/>
            <w:gridSpan w:val="2"/>
          </w:tcPr>
          <w:p w14:paraId="714C5A61" w14:textId="6B62AC9E" w:rsidR="008D7270" w:rsidRPr="00106762" w:rsidRDefault="008D7270" w:rsidP="00ED01D7">
            <w:pPr>
              <w:tabs>
                <w:tab w:val="left" w:pos="1092"/>
              </w:tabs>
              <w:spacing w:after="40"/>
              <w:rPr>
                <w:bCs/>
                <w:sz w:val="20"/>
                <w:szCs w:val="20"/>
              </w:rPr>
            </w:pPr>
            <w:r w:rsidRPr="00106762">
              <w:rPr>
                <w:bCs/>
                <w:sz w:val="20"/>
                <w:szCs w:val="20"/>
              </w:rPr>
              <w:t xml:space="preserve"> д. Нижнее Ворово</w:t>
            </w:r>
          </w:p>
        </w:tc>
        <w:tc>
          <w:tcPr>
            <w:tcW w:w="1182" w:type="dxa"/>
          </w:tcPr>
          <w:p w14:paraId="193427E3" w14:textId="6313334C" w:rsidR="008D7270" w:rsidRPr="00106762" w:rsidRDefault="008D7270" w:rsidP="00ED01D7">
            <w:pPr>
              <w:tabs>
                <w:tab w:val="left" w:pos="1092"/>
              </w:tabs>
              <w:spacing w:after="40"/>
              <w:rPr>
                <w:bCs/>
                <w:sz w:val="20"/>
                <w:szCs w:val="20"/>
              </w:rPr>
            </w:pPr>
            <w:r w:rsidRPr="00106762">
              <w:rPr>
                <w:bCs/>
                <w:sz w:val="20"/>
                <w:szCs w:val="20"/>
              </w:rPr>
              <w:t>1,097</w:t>
            </w:r>
          </w:p>
        </w:tc>
        <w:tc>
          <w:tcPr>
            <w:tcW w:w="1297" w:type="dxa"/>
          </w:tcPr>
          <w:p w14:paraId="00EAF1A1" w14:textId="14E165D5" w:rsidR="008D7270" w:rsidRPr="00106762" w:rsidRDefault="008D7270"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50446FE0" w14:textId="44123731" w:rsidR="008D7270" w:rsidRPr="00106762" w:rsidRDefault="008D7270" w:rsidP="00ED01D7">
            <w:pPr>
              <w:tabs>
                <w:tab w:val="left" w:pos="1092"/>
              </w:tabs>
              <w:spacing w:after="40"/>
              <w:rPr>
                <w:bCs/>
                <w:sz w:val="20"/>
                <w:szCs w:val="20"/>
              </w:rPr>
            </w:pPr>
            <w:r w:rsidRPr="00106762">
              <w:rPr>
                <w:bCs/>
                <w:sz w:val="20"/>
                <w:szCs w:val="20"/>
              </w:rPr>
              <w:t>дерево</w:t>
            </w:r>
          </w:p>
        </w:tc>
        <w:tc>
          <w:tcPr>
            <w:tcW w:w="1182" w:type="dxa"/>
          </w:tcPr>
          <w:p w14:paraId="6C84BBAA" w14:textId="5FDA138A" w:rsidR="008D7270" w:rsidRPr="00106762" w:rsidRDefault="008D7270" w:rsidP="00ED01D7">
            <w:pPr>
              <w:tabs>
                <w:tab w:val="left" w:pos="1092"/>
              </w:tabs>
              <w:spacing w:after="40"/>
              <w:rPr>
                <w:bCs/>
                <w:sz w:val="20"/>
                <w:szCs w:val="20"/>
              </w:rPr>
            </w:pPr>
            <w:r w:rsidRPr="00106762">
              <w:rPr>
                <w:bCs/>
                <w:sz w:val="20"/>
                <w:szCs w:val="20"/>
              </w:rPr>
              <w:t>15,00</w:t>
            </w:r>
          </w:p>
        </w:tc>
        <w:tc>
          <w:tcPr>
            <w:tcW w:w="1182" w:type="dxa"/>
          </w:tcPr>
          <w:p w14:paraId="3B206584" w14:textId="631F704B" w:rsidR="008D7270" w:rsidRPr="00106762" w:rsidRDefault="008D7270" w:rsidP="00ED01D7">
            <w:pPr>
              <w:tabs>
                <w:tab w:val="left" w:pos="1092"/>
              </w:tabs>
              <w:spacing w:after="40"/>
              <w:rPr>
                <w:bCs/>
                <w:sz w:val="20"/>
                <w:szCs w:val="20"/>
              </w:rPr>
            </w:pPr>
            <w:r w:rsidRPr="00106762">
              <w:rPr>
                <w:bCs/>
                <w:sz w:val="20"/>
                <w:szCs w:val="20"/>
              </w:rPr>
              <w:t>7,51</w:t>
            </w:r>
          </w:p>
        </w:tc>
        <w:tc>
          <w:tcPr>
            <w:tcW w:w="1181" w:type="dxa"/>
          </w:tcPr>
          <w:p w14:paraId="64E33D10" w14:textId="24C96CEB" w:rsidR="008D7270" w:rsidRPr="00106762" w:rsidRDefault="008D7270" w:rsidP="00ED01D7">
            <w:pPr>
              <w:tabs>
                <w:tab w:val="left" w:pos="1092"/>
              </w:tabs>
              <w:spacing w:after="40"/>
              <w:rPr>
                <w:bCs/>
                <w:sz w:val="20"/>
                <w:szCs w:val="20"/>
              </w:rPr>
            </w:pPr>
            <w:r w:rsidRPr="00106762">
              <w:rPr>
                <w:bCs/>
                <w:sz w:val="20"/>
                <w:szCs w:val="20"/>
              </w:rPr>
              <w:t>112,65</w:t>
            </w:r>
          </w:p>
        </w:tc>
      </w:tr>
      <w:tr w:rsidR="00715A79" w:rsidRPr="00F23B5B" w14:paraId="2A523EB3" w14:textId="77777777" w:rsidTr="00106762">
        <w:tc>
          <w:tcPr>
            <w:tcW w:w="580" w:type="dxa"/>
          </w:tcPr>
          <w:p w14:paraId="4990EFB5" w14:textId="2DD3A3F7" w:rsidR="00715A79" w:rsidRPr="00106762" w:rsidRDefault="00715A79" w:rsidP="00ED01D7">
            <w:pPr>
              <w:tabs>
                <w:tab w:val="left" w:pos="1092"/>
              </w:tabs>
              <w:spacing w:after="40"/>
              <w:jc w:val="center"/>
              <w:rPr>
                <w:bCs/>
                <w:sz w:val="20"/>
                <w:szCs w:val="20"/>
              </w:rPr>
            </w:pPr>
            <w:bookmarkStart w:id="67" w:name="_Hlk196750079"/>
            <w:r w:rsidRPr="00106762">
              <w:rPr>
                <w:bCs/>
                <w:sz w:val="20"/>
                <w:szCs w:val="20"/>
              </w:rPr>
              <w:t>26</w:t>
            </w:r>
          </w:p>
        </w:tc>
        <w:tc>
          <w:tcPr>
            <w:tcW w:w="2807" w:type="dxa"/>
            <w:shd w:val="clear" w:color="auto" w:fill="FFFFFF" w:themeFill="background1"/>
          </w:tcPr>
          <w:p w14:paraId="5848C45A" w14:textId="0F2F07F4" w:rsidR="00715A79" w:rsidRPr="00106762" w:rsidRDefault="00715A79" w:rsidP="00ED01D7">
            <w:pPr>
              <w:tabs>
                <w:tab w:val="left" w:pos="1092"/>
              </w:tabs>
              <w:spacing w:after="40"/>
              <w:rPr>
                <w:bCs/>
                <w:sz w:val="20"/>
                <w:szCs w:val="20"/>
              </w:rPr>
            </w:pPr>
            <w:r w:rsidRPr="00106762">
              <w:rPr>
                <w:bCs/>
                <w:sz w:val="20"/>
                <w:szCs w:val="20"/>
              </w:rPr>
              <w:t xml:space="preserve">Мост через реку </w:t>
            </w:r>
            <w:r w:rsidR="008D7270" w:rsidRPr="00106762">
              <w:rPr>
                <w:bCs/>
                <w:sz w:val="20"/>
                <w:szCs w:val="20"/>
              </w:rPr>
              <w:t>Рассоха</w:t>
            </w:r>
          </w:p>
        </w:tc>
        <w:tc>
          <w:tcPr>
            <w:tcW w:w="2530" w:type="dxa"/>
            <w:gridSpan w:val="2"/>
          </w:tcPr>
          <w:p w14:paraId="7AA1831D" w14:textId="34AE1F2B" w:rsidR="00715A79" w:rsidRPr="00106762" w:rsidRDefault="00715A79" w:rsidP="00ED01D7">
            <w:pPr>
              <w:tabs>
                <w:tab w:val="left" w:pos="1092"/>
              </w:tabs>
              <w:spacing w:after="40"/>
              <w:rPr>
                <w:bCs/>
                <w:sz w:val="20"/>
                <w:szCs w:val="20"/>
              </w:rPr>
            </w:pPr>
            <w:r w:rsidRPr="00106762">
              <w:rPr>
                <w:sz w:val="20"/>
                <w:szCs w:val="20"/>
              </w:rPr>
              <w:t xml:space="preserve">Коряковская </w:t>
            </w:r>
            <w:r w:rsidR="001273D2">
              <w:rPr>
                <w:sz w:val="20"/>
                <w:szCs w:val="20"/>
              </w:rPr>
              <w:t>–</w:t>
            </w:r>
            <w:r w:rsidRPr="00106762">
              <w:rPr>
                <w:sz w:val="20"/>
                <w:szCs w:val="20"/>
              </w:rPr>
              <w:t xml:space="preserve"> Кобыльск</w:t>
            </w:r>
          </w:p>
        </w:tc>
        <w:tc>
          <w:tcPr>
            <w:tcW w:w="2362" w:type="dxa"/>
            <w:gridSpan w:val="2"/>
          </w:tcPr>
          <w:p w14:paraId="212FE83F" w14:textId="1D3E14ED" w:rsidR="00715A79" w:rsidRPr="00106762" w:rsidRDefault="00715A79" w:rsidP="00ED01D7">
            <w:pPr>
              <w:tabs>
                <w:tab w:val="left" w:pos="1092"/>
              </w:tabs>
              <w:spacing w:after="40"/>
              <w:rPr>
                <w:bCs/>
                <w:sz w:val="20"/>
                <w:szCs w:val="20"/>
              </w:rPr>
            </w:pPr>
            <w:r w:rsidRPr="00106762">
              <w:rPr>
                <w:bCs/>
                <w:sz w:val="20"/>
                <w:szCs w:val="20"/>
              </w:rPr>
              <w:t xml:space="preserve"> д. </w:t>
            </w:r>
            <w:r w:rsidR="008D7270" w:rsidRPr="00106762">
              <w:rPr>
                <w:bCs/>
                <w:sz w:val="20"/>
                <w:szCs w:val="20"/>
              </w:rPr>
              <w:t>Нижнее Ворово</w:t>
            </w:r>
          </w:p>
        </w:tc>
        <w:tc>
          <w:tcPr>
            <w:tcW w:w="1182" w:type="dxa"/>
          </w:tcPr>
          <w:p w14:paraId="45ED8457" w14:textId="34610441" w:rsidR="00715A79" w:rsidRPr="00106762" w:rsidRDefault="008D7270" w:rsidP="00ED01D7">
            <w:pPr>
              <w:tabs>
                <w:tab w:val="left" w:pos="1092"/>
              </w:tabs>
              <w:spacing w:after="40"/>
              <w:rPr>
                <w:bCs/>
                <w:sz w:val="20"/>
                <w:szCs w:val="20"/>
              </w:rPr>
            </w:pPr>
            <w:r w:rsidRPr="00106762">
              <w:rPr>
                <w:bCs/>
                <w:sz w:val="20"/>
                <w:szCs w:val="20"/>
              </w:rPr>
              <w:t>1,097</w:t>
            </w:r>
          </w:p>
        </w:tc>
        <w:tc>
          <w:tcPr>
            <w:tcW w:w="1297" w:type="dxa"/>
          </w:tcPr>
          <w:p w14:paraId="43FAD413" w14:textId="6E072E1D" w:rsidR="00715A79" w:rsidRPr="00106762" w:rsidRDefault="00715A79"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08A6A7E9" w14:textId="24810F0A" w:rsidR="00715A79" w:rsidRPr="00106762" w:rsidRDefault="00715A79" w:rsidP="00ED01D7">
            <w:pPr>
              <w:tabs>
                <w:tab w:val="left" w:pos="1092"/>
              </w:tabs>
              <w:spacing w:after="40"/>
              <w:rPr>
                <w:bCs/>
                <w:sz w:val="20"/>
                <w:szCs w:val="20"/>
              </w:rPr>
            </w:pPr>
            <w:r w:rsidRPr="00106762">
              <w:rPr>
                <w:bCs/>
                <w:sz w:val="20"/>
                <w:szCs w:val="20"/>
              </w:rPr>
              <w:t>дерево</w:t>
            </w:r>
          </w:p>
        </w:tc>
        <w:tc>
          <w:tcPr>
            <w:tcW w:w="1182" w:type="dxa"/>
          </w:tcPr>
          <w:p w14:paraId="7C84424C" w14:textId="062AB9E5" w:rsidR="00715A79" w:rsidRPr="00106762" w:rsidRDefault="00715A79" w:rsidP="00ED01D7">
            <w:pPr>
              <w:tabs>
                <w:tab w:val="left" w:pos="1092"/>
              </w:tabs>
              <w:spacing w:after="40"/>
              <w:rPr>
                <w:bCs/>
                <w:sz w:val="20"/>
                <w:szCs w:val="20"/>
              </w:rPr>
            </w:pPr>
            <w:r w:rsidRPr="00106762">
              <w:rPr>
                <w:bCs/>
                <w:sz w:val="20"/>
                <w:szCs w:val="20"/>
              </w:rPr>
              <w:t>15,00</w:t>
            </w:r>
          </w:p>
        </w:tc>
        <w:tc>
          <w:tcPr>
            <w:tcW w:w="1182" w:type="dxa"/>
          </w:tcPr>
          <w:p w14:paraId="78F067B3" w14:textId="2D87964A" w:rsidR="00715A79" w:rsidRPr="00106762" w:rsidRDefault="008D7270" w:rsidP="00ED01D7">
            <w:pPr>
              <w:tabs>
                <w:tab w:val="left" w:pos="1092"/>
              </w:tabs>
              <w:spacing w:after="40"/>
              <w:rPr>
                <w:bCs/>
                <w:sz w:val="20"/>
                <w:szCs w:val="20"/>
              </w:rPr>
            </w:pPr>
            <w:r w:rsidRPr="00106762">
              <w:rPr>
                <w:bCs/>
                <w:sz w:val="20"/>
                <w:szCs w:val="20"/>
              </w:rPr>
              <w:t>7,76</w:t>
            </w:r>
          </w:p>
        </w:tc>
        <w:tc>
          <w:tcPr>
            <w:tcW w:w="1181" w:type="dxa"/>
          </w:tcPr>
          <w:p w14:paraId="39C7353D" w14:textId="17FD4AAA" w:rsidR="00715A79" w:rsidRPr="00106762" w:rsidRDefault="008D7270" w:rsidP="00ED01D7">
            <w:pPr>
              <w:tabs>
                <w:tab w:val="left" w:pos="1092"/>
              </w:tabs>
              <w:spacing w:after="40"/>
              <w:rPr>
                <w:bCs/>
                <w:sz w:val="20"/>
                <w:szCs w:val="20"/>
              </w:rPr>
            </w:pPr>
            <w:r w:rsidRPr="00106762">
              <w:rPr>
                <w:bCs/>
                <w:sz w:val="20"/>
                <w:szCs w:val="20"/>
              </w:rPr>
              <w:t>116,40</w:t>
            </w:r>
          </w:p>
        </w:tc>
      </w:tr>
      <w:bookmarkEnd w:id="67"/>
      <w:tr w:rsidR="008D7270" w:rsidRPr="00F23B5B" w14:paraId="30BCF115" w14:textId="77777777" w:rsidTr="00106762">
        <w:tc>
          <w:tcPr>
            <w:tcW w:w="580" w:type="dxa"/>
          </w:tcPr>
          <w:p w14:paraId="6EAA68D2" w14:textId="36DE4143" w:rsidR="008D7270" w:rsidRPr="00106762" w:rsidRDefault="008D7270" w:rsidP="00ED01D7">
            <w:pPr>
              <w:tabs>
                <w:tab w:val="left" w:pos="1092"/>
              </w:tabs>
              <w:spacing w:after="40"/>
              <w:jc w:val="center"/>
              <w:rPr>
                <w:bCs/>
                <w:sz w:val="20"/>
                <w:szCs w:val="20"/>
              </w:rPr>
            </w:pPr>
            <w:r w:rsidRPr="00106762">
              <w:rPr>
                <w:bCs/>
                <w:sz w:val="20"/>
                <w:szCs w:val="20"/>
              </w:rPr>
              <w:t>27</w:t>
            </w:r>
          </w:p>
        </w:tc>
        <w:tc>
          <w:tcPr>
            <w:tcW w:w="2807" w:type="dxa"/>
            <w:shd w:val="clear" w:color="auto" w:fill="FFFFFF" w:themeFill="background1"/>
          </w:tcPr>
          <w:p w14:paraId="1A84340E" w14:textId="394A8815" w:rsidR="008D7270" w:rsidRPr="00106762" w:rsidRDefault="001F7A3B" w:rsidP="00ED01D7">
            <w:pPr>
              <w:tabs>
                <w:tab w:val="left" w:pos="1092"/>
              </w:tabs>
              <w:spacing w:after="40"/>
              <w:rPr>
                <w:bCs/>
                <w:sz w:val="20"/>
                <w:szCs w:val="20"/>
              </w:rPr>
            </w:pPr>
            <w:r w:rsidRPr="00106762">
              <w:rPr>
                <w:bCs/>
                <w:sz w:val="20"/>
                <w:szCs w:val="20"/>
              </w:rPr>
              <w:t>Мост через реку Шарженьга</w:t>
            </w:r>
          </w:p>
        </w:tc>
        <w:tc>
          <w:tcPr>
            <w:tcW w:w="2530" w:type="dxa"/>
            <w:gridSpan w:val="2"/>
          </w:tcPr>
          <w:p w14:paraId="5CCDC8FD" w14:textId="58D936AB" w:rsidR="008D7270" w:rsidRPr="00106762" w:rsidRDefault="008D7270" w:rsidP="00ED01D7">
            <w:pPr>
              <w:tabs>
                <w:tab w:val="left" w:pos="1092"/>
              </w:tabs>
              <w:spacing w:after="40"/>
              <w:rPr>
                <w:bCs/>
                <w:sz w:val="20"/>
                <w:szCs w:val="20"/>
              </w:rPr>
            </w:pPr>
            <w:r w:rsidRPr="00106762">
              <w:rPr>
                <w:sz w:val="20"/>
                <w:szCs w:val="20"/>
              </w:rPr>
              <w:t xml:space="preserve">Недуброво </w:t>
            </w:r>
            <w:r w:rsidR="001273D2">
              <w:rPr>
                <w:sz w:val="20"/>
                <w:szCs w:val="20"/>
              </w:rPr>
              <w:t>–</w:t>
            </w:r>
            <w:r w:rsidRPr="00106762">
              <w:rPr>
                <w:sz w:val="20"/>
                <w:szCs w:val="20"/>
              </w:rPr>
              <w:t xml:space="preserve"> Горбово</w:t>
            </w:r>
          </w:p>
        </w:tc>
        <w:tc>
          <w:tcPr>
            <w:tcW w:w="2362" w:type="dxa"/>
            <w:gridSpan w:val="2"/>
          </w:tcPr>
          <w:p w14:paraId="5DA46BD3" w14:textId="531923B0" w:rsidR="008D7270" w:rsidRPr="00106762" w:rsidRDefault="008D7270" w:rsidP="00ED01D7">
            <w:pPr>
              <w:tabs>
                <w:tab w:val="left" w:pos="1092"/>
              </w:tabs>
              <w:spacing w:after="40"/>
              <w:rPr>
                <w:bCs/>
                <w:sz w:val="20"/>
                <w:szCs w:val="20"/>
              </w:rPr>
            </w:pPr>
            <w:r w:rsidRPr="00106762">
              <w:rPr>
                <w:bCs/>
                <w:sz w:val="20"/>
                <w:szCs w:val="20"/>
              </w:rPr>
              <w:t xml:space="preserve"> </w:t>
            </w:r>
            <w:r w:rsidR="001F7A3B" w:rsidRPr="00106762">
              <w:rPr>
                <w:bCs/>
                <w:sz w:val="20"/>
                <w:szCs w:val="20"/>
              </w:rPr>
              <w:t xml:space="preserve">возле </w:t>
            </w:r>
            <w:r w:rsidRPr="00106762">
              <w:rPr>
                <w:bCs/>
                <w:sz w:val="20"/>
                <w:szCs w:val="20"/>
              </w:rPr>
              <w:t xml:space="preserve">д. </w:t>
            </w:r>
            <w:r w:rsidR="001F7A3B" w:rsidRPr="00106762">
              <w:rPr>
                <w:bCs/>
                <w:sz w:val="20"/>
                <w:szCs w:val="20"/>
              </w:rPr>
              <w:t>Недуброво</w:t>
            </w:r>
          </w:p>
        </w:tc>
        <w:tc>
          <w:tcPr>
            <w:tcW w:w="1182" w:type="dxa"/>
          </w:tcPr>
          <w:p w14:paraId="07C9564C" w14:textId="01BA2959" w:rsidR="008D7270" w:rsidRPr="00106762" w:rsidRDefault="001F7A3B" w:rsidP="00ED01D7">
            <w:pPr>
              <w:tabs>
                <w:tab w:val="left" w:pos="1092"/>
              </w:tabs>
              <w:spacing w:after="40"/>
              <w:rPr>
                <w:bCs/>
                <w:sz w:val="20"/>
                <w:szCs w:val="20"/>
              </w:rPr>
            </w:pPr>
            <w:r w:rsidRPr="00106762">
              <w:rPr>
                <w:bCs/>
                <w:sz w:val="20"/>
                <w:szCs w:val="20"/>
              </w:rPr>
              <w:t>0,000</w:t>
            </w:r>
          </w:p>
        </w:tc>
        <w:tc>
          <w:tcPr>
            <w:tcW w:w="1297" w:type="dxa"/>
          </w:tcPr>
          <w:p w14:paraId="52005084" w14:textId="75AE4901" w:rsidR="008D7270" w:rsidRPr="00106762" w:rsidRDefault="008D7270" w:rsidP="00ED01D7">
            <w:pPr>
              <w:tabs>
                <w:tab w:val="left" w:pos="1092"/>
              </w:tabs>
              <w:spacing w:after="40"/>
              <w:rPr>
                <w:bCs/>
                <w:sz w:val="20"/>
                <w:szCs w:val="20"/>
              </w:rPr>
            </w:pPr>
            <w:r w:rsidRPr="00106762">
              <w:rPr>
                <w:bCs/>
                <w:sz w:val="20"/>
                <w:szCs w:val="20"/>
              </w:rPr>
              <w:t>железобетонный</w:t>
            </w:r>
          </w:p>
        </w:tc>
        <w:tc>
          <w:tcPr>
            <w:tcW w:w="1067" w:type="dxa"/>
          </w:tcPr>
          <w:p w14:paraId="711DA68D" w14:textId="3A33990F" w:rsidR="008D7270" w:rsidRPr="00106762" w:rsidRDefault="008D7270" w:rsidP="00ED01D7">
            <w:pPr>
              <w:tabs>
                <w:tab w:val="left" w:pos="1092"/>
              </w:tabs>
              <w:spacing w:after="40"/>
              <w:rPr>
                <w:bCs/>
                <w:sz w:val="20"/>
                <w:szCs w:val="20"/>
              </w:rPr>
            </w:pPr>
            <w:r w:rsidRPr="00106762">
              <w:rPr>
                <w:bCs/>
                <w:sz w:val="20"/>
                <w:szCs w:val="20"/>
              </w:rPr>
              <w:t>асфальтобетон</w:t>
            </w:r>
          </w:p>
        </w:tc>
        <w:tc>
          <w:tcPr>
            <w:tcW w:w="1182" w:type="dxa"/>
          </w:tcPr>
          <w:p w14:paraId="198B5DD2" w14:textId="5E446D63" w:rsidR="008D7270" w:rsidRPr="00106762" w:rsidRDefault="001F7A3B" w:rsidP="00ED01D7">
            <w:pPr>
              <w:tabs>
                <w:tab w:val="left" w:pos="1092"/>
              </w:tabs>
              <w:spacing w:after="40"/>
              <w:rPr>
                <w:bCs/>
                <w:sz w:val="20"/>
                <w:szCs w:val="20"/>
              </w:rPr>
            </w:pPr>
            <w:r w:rsidRPr="00106762">
              <w:rPr>
                <w:bCs/>
                <w:sz w:val="20"/>
                <w:szCs w:val="20"/>
              </w:rPr>
              <w:t>36</w:t>
            </w:r>
            <w:r w:rsidR="008D7270" w:rsidRPr="00106762">
              <w:rPr>
                <w:bCs/>
                <w:sz w:val="20"/>
                <w:szCs w:val="20"/>
              </w:rPr>
              <w:t>,00</w:t>
            </w:r>
          </w:p>
        </w:tc>
        <w:tc>
          <w:tcPr>
            <w:tcW w:w="1182" w:type="dxa"/>
          </w:tcPr>
          <w:p w14:paraId="129AF8AA" w14:textId="63AADCA0" w:rsidR="008D7270" w:rsidRPr="00106762" w:rsidRDefault="001F7A3B" w:rsidP="00ED01D7">
            <w:pPr>
              <w:tabs>
                <w:tab w:val="left" w:pos="1092"/>
              </w:tabs>
              <w:spacing w:after="40"/>
              <w:rPr>
                <w:bCs/>
                <w:sz w:val="20"/>
                <w:szCs w:val="20"/>
              </w:rPr>
            </w:pPr>
            <w:r w:rsidRPr="00106762">
              <w:rPr>
                <w:bCs/>
                <w:sz w:val="20"/>
                <w:szCs w:val="20"/>
              </w:rPr>
              <w:t>9,10</w:t>
            </w:r>
          </w:p>
        </w:tc>
        <w:tc>
          <w:tcPr>
            <w:tcW w:w="1181" w:type="dxa"/>
          </w:tcPr>
          <w:p w14:paraId="5E424E26" w14:textId="3D5AF02C" w:rsidR="008D7270" w:rsidRPr="00106762" w:rsidRDefault="001F7A3B" w:rsidP="00ED01D7">
            <w:pPr>
              <w:tabs>
                <w:tab w:val="left" w:pos="1092"/>
              </w:tabs>
              <w:spacing w:after="40"/>
              <w:rPr>
                <w:bCs/>
                <w:sz w:val="20"/>
                <w:szCs w:val="20"/>
              </w:rPr>
            </w:pPr>
            <w:r w:rsidRPr="00106762">
              <w:rPr>
                <w:bCs/>
                <w:sz w:val="20"/>
                <w:szCs w:val="20"/>
              </w:rPr>
              <w:t>327,60</w:t>
            </w:r>
          </w:p>
        </w:tc>
      </w:tr>
      <w:tr w:rsidR="00AB20AF" w:rsidRPr="00F23B5B" w14:paraId="70AB727A" w14:textId="77777777" w:rsidTr="00106762">
        <w:tc>
          <w:tcPr>
            <w:tcW w:w="580" w:type="dxa"/>
          </w:tcPr>
          <w:p w14:paraId="1E714E8F" w14:textId="7DE09FBD" w:rsidR="00AB20AF" w:rsidRPr="00106762" w:rsidRDefault="00AB20AF" w:rsidP="00ED01D7">
            <w:pPr>
              <w:tabs>
                <w:tab w:val="left" w:pos="1092"/>
              </w:tabs>
              <w:spacing w:after="40"/>
              <w:jc w:val="center"/>
              <w:rPr>
                <w:bCs/>
                <w:sz w:val="20"/>
                <w:szCs w:val="20"/>
              </w:rPr>
            </w:pPr>
            <w:r w:rsidRPr="00106762">
              <w:rPr>
                <w:bCs/>
                <w:sz w:val="20"/>
                <w:szCs w:val="20"/>
              </w:rPr>
              <w:t>28</w:t>
            </w:r>
          </w:p>
        </w:tc>
        <w:tc>
          <w:tcPr>
            <w:tcW w:w="2807" w:type="dxa"/>
            <w:shd w:val="clear" w:color="auto" w:fill="FFFFFF" w:themeFill="background1"/>
          </w:tcPr>
          <w:p w14:paraId="7BDF8090" w14:textId="1716038A" w:rsidR="00AB20AF" w:rsidRPr="00106762" w:rsidRDefault="00AB20AF" w:rsidP="00ED01D7">
            <w:pPr>
              <w:tabs>
                <w:tab w:val="left" w:pos="1092"/>
              </w:tabs>
              <w:spacing w:after="40"/>
              <w:rPr>
                <w:bCs/>
                <w:sz w:val="20"/>
                <w:szCs w:val="20"/>
              </w:rPr>
            </w:pPr>
            <w:r w:rsidRPr="00106762">
              <w:rPr>
                <w:bCs/>
                <w:sz w:val="20"/>
                <w:szCs w:val="20"/>
              </w:rPr>
              <w:t>Мост через реку Катеновица</w:t>
            </w:r>
          </w:p>
        </w:tc>
        <w:tc>
          <w:tcPr>
            <w:tcW w:w="2530" w:type="dxa"/>
            <w:gridSpan w:val="2"/>
          </w:tcPr>
          <w:p w14:paraId="4854127E" w14:textId="1817E3B4" w:rsidR="00AB20AF" w:rsidRPr="00106762" w:rsidRDefault="00AB20AF" w:rsidP="00ED01D7">
            <w:pPr>
              <w:tabs>
                <w:tab w:val="left" w:pos="1092"/>
              </w:tabs>
              <w:spacing w:after="40"/>
              <w:rPr>
                <w:bCs/>
                <w:sz w:val="20"/>
                <w:szCs w:val="20"/>
              </w:rPr>
            </w:pPr>
            <w:r w:rsidRPr="00106762">
              <w:rPr>
                <w:sz w:val="20"/>
                <w:szCs w:val="20"/>
              </w:rPr>
              <w:t xml:space="preserve">Подъезд к д. Олятово (Н. Енангск </w:t>
            </w:r>
            <w:r w:rsidR="001273D2">
              <w:rPr>
                <w:sz w:val="20"/>
                <w:szCs w:val="20"/>
              </w:rPr>
              <w:t>–</w:t>
            </w:r>
            <w:r w:rsidR="003B43A7">
              <w:rPr>
                <w:sz w:val="20"/>
                <w:szCs w:val="20"/>
              </w:rPr>
              <w:t xml:space="preserve"> </w:t>
            </w:r>
            <w:r w:rsidRPr="00106762">
              <w:rPr>
                <w:sz w:val="20"/>
                <w:szCs w:val="20"/>
              </w:rPr>
              <w:t>Олятово)</w:t>
            </w:r>
          </w:p>
        </w:tc>
        <w:tc>
          <w:tcPr>
            <w:tcW w:w="2362" w:type="dxa"/>
            <w:gridSpan w:val="2"/>
          </w:tcPr>
          <w:p w14:paraId="5C56411E" w14:textId="7FA9DFC8" w:rsidR="00AB20AF" w:rsidRPr="00106762" w:rsidRDefault="00AB20AF" w:rsidP="00ED01D7">
            <w:pPr>
              <w:tabs>
                <w:tab w:val="left" w:pos="1092"/>
              </w:tabs>
              <w:spacing w:after="40"/>
              <w:rPr>
                <w:bCs/>
                <w:sz w:val="20"/>
                <w:szCs w:val="20"/>
              </w:rPr>
            </w:pPr>
            <w:r w:rsidRPr="00106762">
              <w:rPr>
                <w:bCs/>
                <w:sz w:val="20"/>
                <w:szCs w:val="20"/>
              </w:rPr>
              <w:t>возле д. Большое Лапино</w:t>
            </w:r>
          </w:p>
        </w:tc>
        <w:tc>
          <w:tcPr>
            <w:tcW w:w="1182" w:type="dxa"/>
          </w:tcPr>
          <w:p w14:paraId="740CF177" w14:textId="33F43E26" w:rsidR="00AB20AF" w:rsidRPr="00106762" w:rsidRDefault="00AB20AF" w:rsidP="00ED01D7">
            <w:pPr>
              <w:tabs>
                <w:tab w:val="left" w:pos="1092"/>
              </w:tabs>
              <w:spacing w:after="40"/>
              <w:rPr>
                <w:bCs/>
                <w:sz w:val="20"/>
                <w:szCs w:val="20"/>
              </w:rPr>
            </w:pPr>
            <w:r w:rsidRPr="00106762">
              <w:rPr>
                <w:bCs/>
                <w:sz w:val="20"/>
                <w:szCs w:val="20"/>
              </w:rPr>
              <w:t>3,000</w:t>
            </w:r>
          </w:p>
        </w:tc>
        <w:tc>
          <w:tcPr>
            <w:tcW w:w="1297" w:type="dxa"/>
          </w:tcPr>
          <w:p w14:paraId="2F984CB4" w14:textId="5D169EE7" w:rsidR="00AB20AF" w:rsidRPr="00106762" w:rsidRDefault="00AB20AF"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00C37394" w14:textId="47DAE699" w:rsidR="00AB20AF" w:rsidRPr="00106762" w:rsidRDefault="00AB20AF" w:rsidP="00ED01D7">
            <w:pPr>
              <w:tabs>
                <w:tab w:val="left" w:pos="1092"/>
              </w:tabs>
              <w:spacing w:after="40"/>
              <w:rPr>
                <w:bCs/>
                <w:sz w:val="20"/>
                <w:szCs w:val="20"/>
              </w:rPr>
            </w:pPr>
            <w:r w:rsidRPr="00106762">
              <w:rPr>
                <w:bCs/>
                <w:sz w:val="20"/>
                <w:szCs w:val="20"/>
              </w:rPr>
              <w:t>дерево</w:t>
            </w:r>
          </w:p>
        </w:tc>
        <w:tc>
          <w:tcPr>
            <w:tcW w:w="1182" w:type="dxa"/>
          </w:tcPr>
          <w:p w14:paraId="6535B49A" w14:textId="0F14A3DE" w:rsidR="00AB20AF" w:rsidRPr="00106762" w:rsidRDefault="00AB20AF" w:rsidP="00ED01D7">
            <w:pPr>
              <w:tabs>
                <w:tab w:val="left" w:pos="1092"/>
              </w:tabs>
              <w:spacing w:after="40"/>
              <w:rPr>
                <w:bCs/>
                <w:sz w:val="20"/>
                <w:szCs w:val="20"/>
              </w:rPr>
            </w:pPr>
            <w:r w:rsidRPr="00106762">
              <w:rPr>
                <w:bCs/>
                <w:sz w:val="20"/>
                <w:szCs w:val="20"/>
              </w:rPr>
              <w:t>12,00</w:t>
            </w:r>
          </w:p>
        </w:tc>
        <w:tc>
          <w:tcPr>
            <w:tcW w:w="1182" w:type="dxa"/>
          </w:tcPr>
          <w:p w14:paraId="585E6EDB" w14:textId="7BB3B9E5" w:rsidR="00AB20AF" w:rsidRPr="00106762" w:rsidRDefault="00AB20AF" w:rsidP="00ED01D7">
            <w:pPr>
              <w:tabs>
                <w:tab w:val="left" w:pos="1092"/>
              </w:tabs>
              <w:spacing w:after="40"/>
              <w:rPr>
                <w:bCs/>
                <w:sz w:val="20"/>
                <w:szCs w:val="20"/>
              </w:rPr>
            </w:pPr>
            <w:r w:rsidRPr="00106762">
              <w:rPr>
                <w:bCs/>
                <w:sz w:val="20"/>
                <w:szCs w:val="20"/>
              </w:rPr>
              <w:t>7,42</w:t>
            </w:r>
          </w:p>
        </w:tc>
        <w:tc>
          <w:tcPr>
            <w:tcW w:w="1181" w:type="dxa"/>
          </w:tcPr>
          <w:p w14:paraId="39CFB6FA" w14:textId="1AF87D92" w:rsidR="00AB20AF" w:rsidRPr="00106762" w:rsidRDefault="00AB20AF" w:rsidP="00ED01D7">
            <w:pPr>
              <w:tabs>
                <w:tab w:val="left" w:pos="1092"/>
              </w:tabs>
              <w:spacing w:after="40"/>
              <w:rPr>
                <w:bCs/>
                <w:sz w:val="20"/>
                <w:szCs w:val="20"/>
              </w:rPr>
            </w:pPr>
            <w:r w:rsidRPr="00106762">
              <w:rPr>
                <w:bCs/>
                <w:sz w:val="20"/>
                <w:szCs w:val="20"/>
              </w:rPr>
              <w:t>89,04</w:t>
            </w:r>
          </w:p>
        </w:tc>
      </w:tr>
      <w:tr w:rsidR="00AB20AF" w:rsidRPr="00F23B5B" w14:paraId="45FD91E0" w14:textId="77777777" w:rsidTr="00106762">
        <w:tc>
          <w:tcPr>
            <w:tcW w:w="580" w:type="dxa"/>
          </w:tcPr>
          <w:p w14:paraId="4E6F521A" w14:textId="66283C19" w:rsidR="00AB20AF" w:rsidRPr="00106762" w:rsidRDefault="00AB20AF" w:rsidP="00ED01D7">
            <w:pPr>
              <w:tabs>
                <w:tab w:val="left" w:pos="1092"/>
              </w:tabs>
              <w:spacing w:after="40"/>
              <w:jc w:val="center"/>
              <w:rPr>
                <w:bCs/>
                <w:sz w:val="20"/>
                <w:szCs w:val="20"/>
              </w:rPr>
            </w:pPr>
            <w:r w:rsidRPr="00106762">
              <w:rPr>
                <w:bCs/>
                <w:sz w:val="20"/>
                <w:szCs w:val="20"/>
              </w:rPr>
              <w:t>29</w:t>
            </w:r>
          </w:p>
        </w:tc>
        <w:tc>
          <w:tcPr>
            <w:tcW w:w="2807" w:type="dxa"/>
            <w:shd w:val="clear" w:color="auto" w:fill="FFFFFF" w:themeFill="background1"/>
          </w:tcPr>
          <w:p w14:paraId="1FAD8458" w14:textId="3C9DEE9D" w:rsidR="00AB20AF" w:rsidRPr="00106762" w:rsidRDefault="00AB20AF" w:rsidP="00ED01D7">
            <w:pPr>
              <w:tabs>
                <w:tab w:val="left" w:pos="1092"/>
              </w:tabs>
              <w:spacing w:after="40"/>
              <w:rPr>
                <w:bCs/>
                <w:sz w:val="20"/>
                <w:szCs w:val="20"/>
              </w:rPr>
            </w:pPr>
            <w:r w:rsidRPr="00106762">
              <w:rPr>
                <w:bCs/>
                <w:sz w:val="20"/>
                <w:szCs w:val="20"/>
              </w:rPr>
              <w:t>Мост через реку Кичменьга</w:t>
            </w:r>
          </w:p>
        </w:tc>
        <w:tc>
          <w:tcPr>
            <w:tcW w:w="2530" w:type="dxa"/>
            <w:gridSpan w:val="2"/>
          </w:tcPr>
          <w:p w14:paraId="5EBAE6BA" w14:textId="21BFCB47" w:rsidR="00AB20AF" w:rsidRPr="00106762" w:rsidRDefault="00AB20AF" w:rsidP="00ED01D7">
            <w:pPr>
              <w:tabs>
                <w:tab w:val="left" w:pos="1092"/>
              </w:tabs>
              <w:spacing w:after="40"/>
              <w:rPr>
                <w:bCs/>
                <w:sz w:val="20"/>
                <w:szCs w:val="20"/>
              </w:rPr>
            </w:pPr>
            <w:r w:rsidRPr="00106762">
              <w:rPr>
                <w:sz w:val="20"/>
                <w:szCs w:val="20"/>
              </w:rPr>
              <w:t>Обход с. Кичменгский Городок</w:t>
            </w:r>
          </w:p>
        </w:tc>
        <w:tc>
          <w:tcPr>
            <w:tcW w:w="2362" w:type="dxa"/>
            <w:gridSpan w:val="2"/>
          </w:tcPr>
          <w:p w14:paraId="433267B4" w14:textId="32568680" w:rsidR="00AB20AF" w:rsidRPr="00106762" w:rsidRDefault="00AB20AF" w:rsidP="00ED01D7">
            <w:pPr>
              <w:tabs>
                <w:tab w:val="left" w:pos="1092"/>
              </w:tabs>
              <w:spacing w:after="40"/>
              <w:rPr>
                <w:bCs/>
                <w:sz w:val="20"/>
                <w:szCs w:val="20"/>
              </w:rPr>
            </w:pPr>
            <w:r w:rsidRPr="00106762">
              <w:rPr>
                <w:bCs/>
                <w:sz w:val="20"/>
                <w:szCs w:val="20"/>
              </w:rPr>
              <w:t>с. Кичменгский Городок</w:t>
            </w:r>
          </w:p>
        </w:tc>
        <w:tc>
          <w:tcPr>
            <w:tcW w:w="1182" w:type="dxa"/>
          </w:tcPr>
          <w:p w14:paraId="7FC14113" w14:textId="41AC9C8B" w:rsidR="00AB20AF" w:rsidRPr="00106762" w:rsidRDefault="00AB20AF" w:rsidP="00ED01D7">
            <w:pPr>
              <w:tabs>
                <w:tab w:val="left" w:pos="1092"/>
              </w:tabs>
              <w:spacing w:after="40"/>
              <w:rPr>
                <w:bCs/>
                <w:sz w:val="20"/>
                <w:szCs w:val="20"/>
              </w:rPr>
            </w:pPr>
            <w:r w:rsidRPr="00106762">
              <w:rPr>
                <w:bCs/>
                <w:sz w:val="20"/>
                <w:szCs w:val="20"/>
              </w:rPr>
              <w:t>0,350</w:t>
            </w:r>
          </w:p>
        </w:tc>
        <w:tc>
          <w:tcPr>
            <w:tcW w:w="1297" w:type="dxa"/>
          </w:tcPr>
          <w:p w14:paraId="33EA6A31" w14:textId="14D87005" w:rsidR="00AB20AF" w:rsidRPr="00106762" w:rsidRDefault="00AB20AF" w:rsidP="00ED01D7">
            <w:pPr>
              <w:tabs>
                <w:tab w:val="left" w:pos="1092"/>
              </w:tabs>
              <w:spacing w:after="40"/>
              <w:rPr>
                <w:bCs/>
                <w:sz w:val="20"/>
                <w:szCs w:val="20"/>
              </w:rPr>
            </w:pPr>
            <w:r w:rsidRPr="00106762">
              <w:rPr>
                <w:bCs/>
                <w:sz w:val="20"/>
                <w:szCs w:val="20"/>
              </w:rPr>
              <w:t>железобетонный</w:t>
            </w:r>
          </w:p>
        </w:tc>
        <w:tc>
          <w:tcPr>
            <w:tcW w:w="1067" w:type="dxa"/>
          </w:tcPr>
          <w:p w14:paraId="42F8B00B" w14:textId="4E4E2DEE" w:rsidR="00AB20AF" w:rsidRPr="00106762" w:rsidRDefault="00AB20AF" w:rsidP="00ED01D7">
            <w:pPr>
              <w:tabs>
                <w:tab w:val="left" w:pos="1092"/>
              </w:tabs>
              <w:spacing w:after="40"/>
              <w:rPr>
                <w:bCs/>
                <w:sz w:val="20"/>
                <w:szCs w:val="20"/>
              </w:rPr>
            </w:pPr>
            <w:r w:rsidRPr="00106762">
              <w:rPr>
                <w:bCs/>
                <w:sz w:val="20"/>
                <w:szCs w:val="20"/>
              </w:rPr>
              <w:t>асфальтобетон</w:t>
            </w:r>
          </w:p>
        </w:tc>
        <w:tc>
          <w:tcPr>
            <w:tcW w:w="1182" w:type="dxa"/>
          </w:tcPr>
          <w:p w14:paraId="59867275" w14:textId="6E5691E4" w:rsidR="00AB20AF" w:rsidRPr="00106762" w:rsidRDefault="00AB20AF" w:rsidP="00ED01D7">
            <w:pPr>
              <w:tabs>
                <w:tab w:val="left" w:pos="1092"/>
              </w:tabs>
              <w:spacing w:after="40"/>
              <w:rPr>
                <w:bCs/>
                <w:sz w:val="20"/>
                <w:szCs w:val="20"/>
              </w:rPr>
            </w:pPr>
            <w:r w:rsidRPr="00106762">
              <w:rPr>
                <w:bCs/>
                <w:sz w:val="20"/>
                <w:szCs w:val="20"/>
              </w:rPr>
              <w:t>96,00</w:t>
            </w:r>
          </w:p>
        </w:tc>
        <w:tc>
          <w:tcPr>
            <w:tcW w:w="1182" w:type="dxa"/>
          </w:tcPr>
          <w:p w14:paraId="15E1D1E4" w14:textId="20AE1E60" w:rsidR="00AB20AF" w:rsidRPr="00106762" w:rsidRDefault="00AB20AF" w:rsidP="00ED01D7">
            <w:pPr>
              <w:tabs>
                <w:tab w:val="left" w:pos="1092"/>
              </w:tabs>
              <w:spacing w:after="40"/>
              <w:rPr>
                <w:bCs/>
                <w:sz w:val="20"/>
                <w:szCs w:val="20"/>
              </w:rPr>
            </w:pPr>
            <w:r w:rsidRPr="00106762">
              <w:rPr>
                <w:bCs/>
                <w:sz w:val="20"/>
                <w:szCs w:val="20"/>
              </w:rPr>
              <w:t>12,57</w:t>
            </w:r>
          </w:p>
        </w:tc>
        <w:tc>
          <w:tcPr>
            <w:tcW w:w="1181" w:type="dxa"/>
          </w:tcPr>
          <w:p w14:paraId="133DD413" w14:textId="7DD4C9B8" w:rsidR="00AB20AF" w:rsidRPr="00106762" w:rsidRDefault="00AB20AF" w:rsidP="00ED01D7">
            <w:pPr>
              <w:tabs>
                <w:tab w:val="left" w:pos="1092"/>
              </w:tabs>
              <w:spacing w:after="40"/>
              <w:rPr>
                <w:bCs/>
                <w:sz w:val="20"/>
                <w:szCs w:val="20"/>
              </w:rPr>
            </w:pPr>
            <w:r w:rsidRPr="00106762">
              <w:rPr>
                <w:bCs/>
                <w:sz w:val="20"/>
                <w:szCs w:val="20"/>
              </w:rPr>
              <w:t>1206,72</w:t>
            </w:r>
          </w:p>
        </w:tc>
      </w:tr>
      <w:tr w:rsidR="004116D3" w:rsidRPr="00F23B5B" w14:paraId="1313BF40" w14:textId="77777777" w:rsidTr="00106762">
        <w:tc>
          <w:tcPr>
            <w:tcW w:w="580" w:type="dxa"/>
          </w:tcPr>
          <w:p w14:paraId="4ED9989B" w14:textId="17708377" w:rsidR="004116D3" w:rsidRPr="00106762" w:rsidRDefault="004116D3" w:rsidP="00ED01D7">
            <w:pPr>
              <w:tabs>
                <w:tab w:val="left" w:pos="1092"/>
              </w:tabs>
              <w:spacing w:after="40"/>
              <w:jc w:val="center"/>
              <w:rPr>
                <w:bCs/>
                <w:sz w:val="20"/>
                <w:szCs w:val="20"/>
              </w:rPr>
            </w:pPr>
            <w:r w:rsidRPr="00106762">
              <w:rPr>
                <w:bCs/>
                <w:sz w:val="20"/>
                <w:szCs w:val="20"/>
              </w:rPr>
              <w:t>30</w:t>
            </w:r>
          </w:p>
        </w:tc>
        <w:tc>
          <w:tcPr>
            <w:tcW w:w="2807" w:type="dxa"/>
            <w:shd w:val="clear" w:color="auto" w:fill="FFFFFF" w:themeFill="background1"/>
          </w:tcPr>
          <w:p w14:paraId="0CC053B8" w14:textId="374A60B8" w:rsidR="004116D3" w:rsidRPr="00106762" w:rsidRDefault="004116D3" w:rsidP="00ED01D7">
            <w:pPr>
              <w:tabs>
                <w:tab w:val="left" w:pos="1092"/>
              </w:tabs>
              <w:spacing w:after="40"/>
              <w:rPr>
                <w:bCs/>
                <w:sz w:val="20"/>
                <w:szCs w:val="20"/>
              </w:rPr>
            </w:pPr>
            <w:r w:rsidRPr="00106762">
              <w:rPr>
                <w:bCs/>
                <w:sz w:val="20"/>
                <w:szCs w:val="20"/>
              </w:rPr>
              <w:t>Мост через реку Шабанга</w:t>
            </w:r>
          </w:p>
        </w:tc>
        <w:tc>
          <w:tcPr>
            <w:tcW w:w="2530" w:type="dxa"/>
            <w:gridSpan w:val="2"/>
          </w:tcPr>
          <w:p w14:paraId="4958726A" w14:textId="4AA23D57" w:rsidR="004116D3" w:rsidRPr="00106762" w:rsidRDefault="004116D3" w:rsidP="00ED01D7">
            <w:pPr>
              <w:tabs>
                <w:tab w:val="left" w:pos="1092"/>
              </w:tabs>
              <w:spacing w:after="40"/>
              <w:rPr>
                <w:bCs/>
                <w:sz w:val="20"/>
                <w:szCs w:val="20"/>
              </w:rPr>
            </w:pPr>
            <w:r w:rsidRPr="00106762">
              <w:rPr>
                <w:sz w:val="20"/>
                <w:szCs w:val="20"/>
              </w:rPr>
              <w:t xml:space="preserve">Павлово </w:t>
            </w:r>
            <w:r w:rsidR="001273D2">
              <w:rPr>
                <w:sz w:val="20"/>
                <w:szCs w:val="20"/>
              </w:rPr>
              <w:t>–</w:t>
            </w:r>
            <w:r w:rsidRPr="00106762">
              <w:rPr>
                <w:sz w:val="20"/>
                <w:szCs w:val="20"/>
              </w:rPr>
              <w:t xml:space="preserve"> Спировская</w:t>
            </w:r>
          </w:p>
        </w:tc>
        <w:tc>
          <w:tcPr>
            <w:tcW w:w="2362" w:type="dxa"/>
            <w:gridSpan w:val="2"/>
          </w:tcPr>
          <w:p w14:paraId="612A2BAA" w14:textId="6A765566" w:rsidR="004116D3" w:rsidRPr="00106762" w:rsidRDefault="004116D3" w:rsidP="00ED01D7">
            <w:pPr>
              <w:tabs>
                <w:tab w:val="left" w:pos="1092"/>
              </w:tabs>
              <w:spacing w:after="40"/>
              <w:rPr>
                <w:bCs/>
                <w:sz w:val="20"/>
                <w:szCs w:val="20"/>
              </w:rPr>
            </w:pPr>
            <w:r w:rsidRPr="00106762">
              <w:rPr>
                <w:bCs/>
                <w:sz w:val="20"/>
                <w:szCs w:val="20"/>
              </w:rPr>
              <w:t xml:space="preserve"> д. Павлово</w:t>
            </w:r>
          </w:p>
        </w:tc>
        <w:tc>
          <w:tcPr>
            <w:tcW w:w="1182" w:type="dxa"/>
          </w:tcPr>
          <w:p w14:paraId="29DA0CD3" w14:textId="512B2301" w:rsidR="004116D3" w:rsidRPr="00106762" w:rsidRDefault="004116D3" w:rsidP="00ED01D7">
            <w:pPr>
              <w:tabs>
                <w:tab w:val="left" w:pos="1092"/>
              </w:tabs>
              <w:spacing w:after="40"/>
              <w:rPr>
                <w:bCs/>
                <w:sz w:val="20"/>
                <w:szCs w:val="20"/>
              </w:rPr>
            </w:pPr>
            <w:r w:rsidRPr="00106762">
              <w:rPr>
                <w:bCs/>
                <w:sz w:val="20"/>
                <w:szCs w:val="20"/>
              </w:rPr>
              <w:t>0,300</w:t>
            </w:r>
          </w:p>
        </w:tc>
        <w:tc>
          <w:tcPr>
            <w:tcW w:w="1297" w:type="dxa"/>
          </w:tcPr>
          <w:p w14:paraId="2D2ABBFE" w14:textId="2CA6F2FE" w:rsidR="004116D3" w:rsidRPr="00106762" w:rsidRDefault="004116D3"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5B7AC1BC" w14:textId="1BC4CD39" w:rsidR="004116D3" w:rsidRPr="00106762" w:rsidRDefault="004116D3" w:rsidP="00ED01D7">
            <w:pPr>
              <w:tabs>
                <w:tab w:val="left" w:pos="1092"/>
              </w:tabs>
              <w:spacing w:after="40"/>
              <w:rPr>
                <w:bCs/>
                <w:sz w:val="20"/>
                <w:szCs w:val="20"/>
              </w:rPr>
            </w:pPr>
            <w:r w:rsidRPr="00106762">
              <w:rPr>
                <w:bCs/>
                <w:sz w:val="20"/>
                <w:szCs w:val="20"/>
              </w:rPr>
              <w:t>дерево</w:t>
            </w:r>
          </w:p>
        </w:tc>
        <w:tc>
          <w:tcPr>
            <w:tcW w:w="1182" w:type="dxa"/>
          </w:tcPr>
          <w:p w14:paraId="0F67278F" w14:textId="36F939E2" w:rsidR="004116D3" w:rsidRPr="00106762" w:rsidRDefault="004116D3" w:rsidP="00ED01D7">
            <w:pPr>
              <w:tabs>
                <w:tab w:val="left" w:pos="1092"/>
              </w:tabs>
              <w:spacing w:after="40"/>
              <w:rPr>
                <w:bCs/>
                <w:sz w:val="20"/>
                <w:szCs w:val="20"/>
              </w:rPr>
            </w:pPr>
            <w:r w:rsidRPr="00106762">
              <w:rPr>
                <w:bCs/>
                <w:sz w:val="20"/>
                <w:szCs w:val="20"/>
              </w:rPr>
              <w:t>24,40</w:t>
            </w:r>
          </w:p>
        </w:tc>
        <w:tc>
          <w:tcPr>
            <w:tcW w:w="1182" w:type="dxa"/>
          </w:tcPr>
          <w:p w14:paraId="03655FC3" w14:textId="064B691B" w:rsidR="004116D3" w:rsidRPr="00106762" w:rsidRDefault="004116D3" w:rsidP="00ED01D7">
            <w:pPr>
              <w:tabs>
                <w:tab w:val="left" w:pos="1092"/>
              </w:tabs>
              <w:spacing w:after="40"/>
              <w:rPr>
                <w:bCs/>
                <w:sz w:val="20"/>
                <w:szCs w:val="20"/>
              </w:rPr>
            </w:pPr>
            <w:r w:rsidRPr="00106762">
              <w:rPr>
                <w:bCs/>
                <w:sz w:val="20"/>
                <w:szCs w:val="20"/>
              </w:rPr>
              <w:t>6,40</w:t>
            </w:r>
          </w:p>
        </w:tc>
        <w:tc>
          <w:tcPr>
            <w:tcW w:w="1181" w:type="dxa"/>
          </w:tcPr>
          <w:p w14:paraId="631761E7" w14:textId="3434A0A5" w:rsidR="004116D3" w:rsidRPr="00106762" w:rsidRDefault="004116D3" w:rsidP="00ED01D7">
            <w:pPr>
              <w:tabs>
                <w:tab w:val="left" w:pos="1092"/>
              </w:tabs>
              <w:spacing w:after="40"/>
              <w:rPr>
                <w:bCs/>
                <w:sz w:val="20"/>
                <w:szCs w:val="20"/>
              </w:rPr>
            </w:pPr>
            <w:r w:rsidRPr="00106762">
              <w:rPr>
                <w:bCs/>
                <w:sz w:val="20"/>
                <w:szCs w:val="20"/>
              </w:rPr>
              <w:t>156,16</w:t>
            </w:r>
          </w:p>
        </w:tc>
      </w:tr>
      <w:tr w:rsidR="004116D3" w:rsidRPr="00F23B5B" w14:paraId="40042A70" w14:textId="77777777" w:rsidTr="00106762">
        <w:tc>
          <w:tcPr>
            <w:tcW w:w="580" w:type="dxa"/>
          </w:tcPr>
          <w:p w14:paraId="4AB452A6" w14:textId="6A184CC6" w:rsidR="004116D3" w:rsidRPr="00106762" w:rsidRDefault="004116D3" w:rsidP="00ED01D7">
            <w:pPr>
              <w:tabs>
                <w:tab w:val="left" w:pos="1092"/>
              </w:tabs>
              <w:spacing w:after="40"/>
              <w:jc w:val="center"/>
              <w:rPr>
                <w:bCs/>
                <w:sz w:val="20"/>
                <w:szCs w:val="20"/>
              </w:rPr>
            </w:pPr>
            <w:r w:rsidRPr="00106762">
              <w:rPr>
                <w:bCs/>
                <w:sz w:val="20"/>
                <w:szCs w:val="20"/>
              </w:rPr>
              <w:t>31</w:t>
            </w:r>
          </w:p>
        </w:tc>
        <w:tc>
          <w:tcPr>
            <w:tcW w:w="2807" w:type="dxa"/>
            <w:shd w:val="clear" w:color="auto" w:fill="FFFFFF" w:themeFill="background1"/>
          </w:tcPr>
          <w:p w14:paraId="02D37F47" w14:textId="4ED94067" w:rsidR="004116D3" w:rsidRPr="00106762" w:rsidRDefault="004116D3" w:rsidP="00ED01D7">
            <w:pPr>
              <w:tabs>
                <w:tab w:val="left" w:pos="1092"/>
              </w:tabs>
              <w:spacing w:after="40"/>
              <w:rPr>
                <w:bCs/>
                <w:sz w:val="20"/>
                <w:szCs w:val="20"/>
              </w:rPr>
            </w:pPr>
            <w:r w:rsidRPr="00106762">
              <w:rPr>
                <w:bCs/>
                <w:sz w:val="20"/>
                <w:szCs w:val="20"/>
              </w:rPr>
              <w:t>Мост через реку Вачуг</w:t>
            </w:r>
          </w:p>
        </w:tc>
        <w:tc>
          <w:tcPr>
            <w:tcW w:w="2530" w:type="dxa"/>
            <w:gridSpan w:val="2"/>
          </w:tcPr>
          <w:p w14:paraId="06C67986" w14:textId="2F689A2A" w:rsidR="004116D3" w:rsidRPr="00106762" w:rsidRDefault="004116D3" w:rsidP="00ED01D7">
            <w:pPr>
              <w:tabs>
                <w:tab w:val="left" w:pos="1092"/>
              </w:tabs>
              <w:spacing w:after="40"/>
              <w:rPr>
                <w:bCs/>
                <w:sz w:val="20"/>
                <w:szCs w:val="20"/>
              </w:rPr>
            </w:pPr>
            <w:r w:rsidRPr="00106762">
              <w:rPr>
                <w:sz w:val="20"/>
                <w:szCs w:val="20"/>
              </w:rPr>
              <w:t xml:space="preserve">Подъезд к д. Алферово </w:t>
            </w:r>
            <w:r w:rsidR="001273D2">
              <w:rPr>
                <w:sz w:val="20"/>
                <w:szCs w:val="20"/>
              </w:rPr>
              <w:t>–</w:t>
            </w:r>
            <w:r w:rsidRPr="00106762">
              <w:rPr>
                <w:sz w:val="20"/>
                <w:szCs w:val="20"/>
              </w:rPr>
              <w:t xml:space="preserve"> Сушники</w:t>
            </w:r>
          </w:p>
        </w:tc>
        <w:tc>
          <w:tcPr>
            <w:tcW w:w="2362" w:type="dxa"/>
            <w:gridSpan w:val="2"/>
          </w:tcPr>
          <w:p w14:paraId="0730BC0A" w14:textId="01F07F46" w:rsidR="004116D3" w:rsidRPr="00106762" w:rsidRDefault="004116D3" w:rsidP="00ED01D7">
            <w:pPr>
              <w:tabs>
                <w:tab w:val="left" w:pos="1092"/>
              </w:tabs>
              <w:spacing w:after="40"/>
              <w:rPr>
                <w:bCs/>
                <w:sz w:val="20"/>
                <w:szCs w:val="20"/>
              </w:rPr>
            </w:pPr>
            <w:r w:rsidRPr="00106762">
              <w:rPr>
                <w:bCs/>
                <w:sz w:val="20"/>
                <w:szCs w:val="20"/>
              </w:rPr>
              <w:t xml:space="preserve"> д. Митенева Гора</w:t>
            </w:r>
          </w:p>
        </w:tc>
        <w:tc>
          <w:tcPr>
            <w:tcW w:w="1182" w:type="dxa"/>
          </w:tcPr>
          <w:p w14:paraId="73AA7222" w14:textId="65F9567A" w:rsidR="004116D3" w:rsidRPr="00106762" w:rsidRDefault="004116D3" w:rsidP="00ED01D7">
            <w:pPr>
              <w:tabs>
                <w:tab w:val="left" w:pos="1092"/>
              </w:tabs>
              <w:spacing w:after="40"/>
              <w:rPr>
                <w:bCs/>
                <w:sz w:val="20"/>
                <w:szCs w:val="20"/>
              </w:rPr>
            </w:pPr>
            <w:r w:rsidRPr="00106762">
              <w:rPr>
                <w:bCs/>
                <w:sz w:val="20"/>
                <w:szCs w:val="20"/>
              </w:rPr>
              <w:t>3,274</w:t>
            </w:r>
          </w:p>
        </w:tc>
        <w:tc>
          <w:tcPr>
            <w:tcW w:w="1297" w:type="dxa"/>
          </w:tcPr>
          <w:p w14:paraId="6CE9813B" w14:textId="0E18770A" w:rsidR="004116D3" w:rsidRPr="00106762" w:rsidRDefault="004116D3"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550FA98C" w14:textId="5B9B8350" w:rsidR="004116D3" w:rsidRPr="00106762" w:rsidRDefault="004116D3" w:rsidP="00ED01D7">
            <w:pPr>
              <w:tabs>
                <w:tab w:val="left" w:pos="1092"/>
              </w:tabs>
              <w:spacing w:after="40"/>
              <w:rPr>
                <w:bCs/>
                <w:sz w:val="20"/>
                <w:szCs w:val="20"/>
              </w:rPr>
            </w:pPr>
            <w:r w:rsidRPr="00106762">
              <w:rPr>
                <w:bCs/>
                <w:sz w:val="20"/>
                <w:szCs w:val="20"/>
              </w:rPr>
              <w:t>дерево</w:t>
            </w:r>
          </w:p>
        </w:tc>
        <w:tc>
          <w:tcPr>
            <w:tcW w:w="1182" w:type="dxa"/>
          </w:tcPr>
          <w:p w14:paraId="54E8361A" w14:textId="2A715A22" w:rsidR="004116D3" w:rsidRPr="00106762" w:rsidRDefault="000B5DB0" w:rsidP="00ED01D7">
            <w:pPr>
              <w:tabs>
                <w:tab w:val="left" w:pos="1092"/>
              </w:tabs>
              <w:spacing w:after="40"/>
              <w:rPr>
                <w:bCs/>
                <w:sz w:val="20"/>
                <w:szCs w:val="20"/>
              </w:rPr>
            </w:pPr>
            <w:r w:rsidRPr="00106762">
              <w:rPr>
                <w:bCs/>
                <w:sz w:val="20"/>
                <w:szCs w:val="20"/>
              </w:rPr>
              <w:t>12,00</w:t>
            </w:r>
          </w:p>
        </w:tc>
        <w:tc>
          <w:tcPr>
            <w:tcW w:w="1182" w:type="dxa"/>
          </w:tcPr>
          <w:p w14:paraId="6B705FE8" w14:textId="3162D763" w:rsidR="004116D3" w:rsidRPr="00106762" w:rsidRDefault="000B5DB0" w:rsidP="00ED01D7">
            <w:pPr>
              <w:tabs>
                <w:tab w:val="left" w:pos="1092"/>
              </w:tabs>
              <w:spacing w:after="40"/>
              <w:rPr>
                <w:bCs/>
                <w:sz w:val="20"/>
                <w:szCs w:val="20"/>
              </w:rPr>
            </w:pPr>
            <w:r w:rsidRPr="00106762">
              <w:rPr>
                <w:bCs/>
                <w:sz w:val="20"/>
                <w:szCs w:val="20"/>
              </w:rPr>
              <w:t>5,95</w:t>
            </w:r>
          </w:p>
        </w:tc>
        <w:tc>
          <w:tcPr>
            <w:tcW w:w="1181" w:type="dxa"/>
          </w:tcPr>
          <w:p w14:paraId="511C26AA" w14:textId="7723F137" w:rsidR="004116D3" w:rsidRPr="00106762" w:rsidRDefault="000B5DB0" w:rsidP="00ED01D7">
            <w:pPr>
              <w:tabs>
                <w:tab w:val="left" w:pos="1092"/>
              </w:tabs>
              <w:spacing w:after="40"/>
              <w:rPr>
                <w:bCs/>
                <w:sz w:val="20"/>
                <w:szCs w:val="20"/>
              </w:rPr>
            </w:pPr>
            <w:r w:rsidRPr="00106762">
              <w:rPr>
                <w:bCs/>
                <w:sz w:val="20"/>
                <w:szCs w:val="20"/>
              </w:rPr>
              <w:t>71,40</w:t>
            </w:r>
          </w:p>
        </w:tc>
      </w:tr>
      <w:tr w:rsidR="00C47735" w:rsidRPr="00F23B5B" w14:paraId="33BFC938" w14:textId="77777777" w:rsidTr="00106762">
        <w:tc>
          <w:tcPr>
            <w:tcW w:w="580" w:type="dxa"/>
          </w:tcPr>
          <w:p w14:paraId="4DBE9D9B" w14:textId="3F195FBB" w:rsidR="00C47735" w:rsidRPr="00106762" w:rsidRDefault="00C47735" w:rsidP="00C47735">
            <w:pPr>
              <w:tabs>
                <w:tab w:val="left" w:pos="1092"/>
              </w:tabs>
              <w:spacing w:after="40"/>
              <w:jc w:val="center"/>
              <w:rPr>
                <w:bCs/>
                <w:sz w:val="20"/>
                <w:szCs w:val="20"/>
              </w:rPr>
            </w:pPr>
            <w:r w:rsidRPr="00106762">
              <w:rPr>
                <w:bCs/>
                <w:sz w:val="20"/>
                <w:szCs w:val="20"/>
              </w:rPr>
              <w:t>32</w:t>
            </w:r>
          </w:p>
        </w:tc>
        <w:tc>
          <w:tcPr>
            <w:tcW w:w="2807" w:type="dxa"/>
            <w:shd w:val="clear" w:color="auto" w:fill="FFFFFF" w:themeFill="background1"/>
          </w:tcPr>
          <w:p w14:paraId="24B12158" w14:textId="53D9C0AA" w:rsidR="00C47735" w:rsidRPr="00106762" w:rsidRDefault="00C47735" w:rsidP="00C47735">
            <w:pPr>
              <w:tabs>
                <w:tab w:val="left" w:pos="1092"/>
              </w:tabs>
              <w:spacing w:after="40"/>
              <w:rPr>
                <w:bCs/>
                <w:sz w:val="20"/>
                <w:szCs w:val="20"/>
              </w:rPr>
            </w:pPr>
            <w:r w:rsidRPr="00106762">
              <w:rPr>
                <w:bCs/>
                <w:sz w:val="20"/>
                <w:szCs w:val="20"/>
              </w:rPr>
              <w:t>Мост через реку Пыжуг</w:t>
            </w:r>
          </w:p>
        </w:tc>
        <w:tc>
          <w:tcPr>
            <w:tcW w:w="2530" w:type="dxa"/>
            <w:gridSpan w:val="2"/>
          </w:tcPr>
          <w:p w14:paraId="3A59053C" w14:textId="11B1E0CA" w:rsidR="00C47735" w:rsidRPr="00C47735" w:rsidRDefault="00C47735" w:rsidP="00C47735">
            <w:pPr>
              <w:tabs>
                <w:tab w:val="left" w:pos="1092"/>
              </w:tabs>
              <w:spacing w:after="40"/>
              <w:rPr>
                <w:bCs/>
                <w:sz w:val="20"/>
                <w:szCs w:val="20"/>
              </w:rPr>
            </w:pPr>
            <w:r w:rsidRPr="00C47735">
              <w:rPr>
                <w:sz w:val="20"/>
                <w:szCs w:val="20"/>
              </w:rPr>
              <w:t>Нижний Новгород - Шарья - Великий Устюг</w:t>
            </w:r>
          </w:p>
        </w:tc>
        <w:tc>
          <w:tcPr>
            <w:tcW w:w="2362" w:type="dxa"/>
            <w:gridSpan w:val="2"/>
          </w:tcPr>
          <w:p w14:paraId="042AA797" w14:textId="56AF214A" w:rsidR="00C47735" w:rsidRPr="00106762" w:rsidRDefault="00C47735" w:rsidP="00C47735">
            <w:pPr>
              <w:tabs>
                <w:tab w:val="left" w:pos="1092"/>
              </w:tabs>
              <w:spacing w:after="40"/>
              <w:rPr>
                <w:bCs/>
                <w:sz w:val="20"/>
                <w:szCs w:val="20"/>
              </w:rPr>
            </w:pPr>
            <w:r w:rsidRPr="00106762">
              <w:rPr>
                <w:bCs/>
                <w:sz w:val="20"/>
                <w:szCs w:val="20"/>
              </w:rPr>
              <w:t>д. Подгорка</w:t>
            </w:r>
          </w:p>
        </w:tc>
        <w:tc>
          <w:tcPr>
            <w:tcW w:w="1182" w:type="dxa"/>
          </w:tcPr>
          <w:p w14:paraId="736C08B2" w14:textId="58910526" w:rsidR="00C47735" w:rsidRPr="00106762" w:rsidRDefault="00C47735" w:rsidP="00C47735">
            <w:pPr>
              <w:tabs>
                <w:tab w:val="left" w:pos="1092"/>
              </w:tabs>
              <w:spacing w:after="40"/>
              <w:rPr>
                <w:bCs/>
                <w:sz w:val="20"/>
                <w:szCs w:val="20"/>
              </w:rPr>
            </w:pPr>
            <w:r w:rsidRPr="00106762">
              <w:rPr>
                <w:bCs/>
                <w:sz w:val="20"/>
                <w:szCs w:val="20"/>
              </w:rPr>
              <w:t>319,440</w:t>
            </w:r>
          </w:p>
        </w:tc>
        <w:tc>
          <w:tcPr>
            <w:tcW w:w="1297" w:type="dxa"/>
          </w:tcPr>
          <w:p w14:paraId="12968163" w14:textId="30583883" w:rsidR="00C47735" w:rsidRPr="00106762" w:rsidRDefault="00C47735" w:rsidP="00C47735">
            <w:pPr>
              <w:tabs>
                <w:tab w:val="left" w:pos="1092"/>
              </w:tabs>
              <w:spacing w:after="40"/>
              <w:rPr>
                <w:bCs/>
                <w:sz w:val="20"/>
                <w:szCs w:val="20"/>
              </w:rPr>
            </w:pPr>
            <w:r w:rsidRPr="00106762">
              <w:rPr>
                <w:bCs/>
                <w:sz w:val="20"/>
                <w:szCs w:val="20"/>
              </w:rPr>
              <w:t>железобетонный</w:t>
            </w:r>
          </w:p>
        </w:tc>
        <w:tc>
          <w:tcPr>
            <w:tcW w:w="1067" w:type="dxa"/>
          </w:tcPr>
          <w:p w14:paraId="32EE7C05" w14:textId="437CC0B2" w:rsidR="00C47735" w:rsidRPr="00106762" w:rsidRDefault="00C47735" w:rsidP="00C47735">
            <w:pPr>
              <w:tabs>
                <w:tab w:val="left" w:pos="1092"/>
              </w:tabs>
              <w:spacing w:after="40"/>
              <w:rPr>
                <w:bCs/>
                <w:sz w:val="20"/>
                <w:szCs w:val="20"/>
              </w:rPr>
            </w:pPr>
            <w:r w:rsidRPr="00106762">
              <w:rPr>
                <w:bCs/>
                <w:sz w:val="20"/>
                <w:szCs w:val="20"/>
              </w:rPr>
              <w:t>асфальтобетон</w:t>
            </w:r>
          </w:p>
        </w:tc>
        <w:tc>
          <w:tcPr>
            <w:tcW w:w="1182" w:type="dxa"/>
          </w:tcPr>
          <w:p w14:paraId="0218A97B" w14:textId="4CDADA22" w:rsidR="00C47735" w:rsidRPr="00106762" w:rsidRDefault="00C47735" w:rsidP="00C47735">
            <w:pPr>
              <w:tabs>
                <w:tab w:val="left" w:pos="1092"/>
              </w:tabs>
              <w:spacing w:after="40"/>
              <w:rPr>
                <w:bCs/>
                <w:sz w:val="20"/>
                <w:szCs w:val="20"/>
              </w:rPr>
            </w:pPr>
            <w:r w:rsidRPr="00106762">
              <w:rPr>
                <w:bCs/>
                <w:sz w:val="20"/>
                <w:szCs w:val="20"/>
              </w:rPr>
              <w:t>52,30</w:t>
            </w:r>
          </w:p>
        </w:tc>
        <w:tc>
          <w:tcPr>
            <w:tcW w:w="1182" w:type="dxa"/>
          </w:tcPr>
          <w:p w14:paraId="072A891C" w14:textId="45B86E58" w:rsidR="00C47735" w:rsidRPr="00106762" w:rsidRDefault="00C47735" w:rsidP="00C47735">
            <w:pPr>
              <w:tabs>
                <w:tab w:val="left" w:pos="1092"/>
              </w:tabs>
              <w:spacing w:after="40"/>
              <w:rPr>
                <w:bCs/>
                <w:sz w:val="20"/>
                <w:szCs w:val="20"/>
              </w:rPr>
            </w:pPr>
            <w:r w:rsidRPr="00106762">
              <w:rPr>
                <w:bCs/>
                <w:sz w:val="20"/>
                <w:szCs w:val="20"/>
              </w:rPr>
              <w:t>12,28</w:t>
            </w:r>
          </w:p>
        </w:tc>
        <w:tc>
          <w:tcPr>
            <w:tcW w:w="1181" w:type="dxa"/>
          </w:tcPr>
          <w:p w14:paraId="05DABE36" w14:textId="73BFCD9C" w:rsidR="00C47735" w:rsidRPr="00106762" w:rsidRDefault="00C47735" w:rsidP="00C47735">
            <w:pPr>
              <w:tabs>
                <w:tab w:val="left" w:pos="1092"/>
              </w:tabs>
              <w:spacing w:after="40"/>
              <w:rPr>
                <w:bCs/>
                <w:sz w:val="20"/>
                <w:szCs w:val="20"/>
              </w:rPr>
            </w:pPr>
            <w:r w:rsidRPr="00106762">
              <w:rPr>
                <w:bCs/>
                <w:sz w:val="20"/>
                <w:szCs w:val="20"/>
              </w:rPr>
              <w:t>642,244</w:t>
            </w:r>
          </w:p>
        </w:tc>
      </w:tr>
      <w:tr w:rsidR="00C47735" w:rsidRPr="00F23B5B" w14:paraId="09B2B99F" w14:textId="77777777" w:rsidTr="00106762">
        <w:tc>
          <w:tcPr>
            <w:tcW w:w="580" w:type="dxa"/>
          </w:tcPr>
          <w:p w14:paraId="41A14F58" w14:textId="3353FEC6" w:rsidR="00C47735" w:rsidRPr="00106762" w:rsidRDefault="00C47735" w:rsidP="00C47735">
            <w:pPr>
              <w:tabs>
                <w:tab w:val="left" w:pos="1092"/>
              </w:tabs>
              <w:spacing w:after="40"/>
              <w:jc w:val="center"/>
              <w:rPr>
                <w:bCs/>
                <w:sz w:val="20"/>
                <w:szCs w:val="20"/>
              </w:rPr>
            </w:pPr>
            <w:r w:rsidRPr="00106762">
              <w:rPr>
                <w:bCs/>
                <w:sz w:val="20"/>
                <w:szCs w:val="20"/>
              </w:rPr>
              <w:t>33</w:t>
            </w:r>
          </w:p>
        </w:tc>
        <w:tc>
          <w:tcPr>
            <w:tcW w:w="2807" w:type="dxa"/>
            <w:shd w:val="clear" w:color="auto" w:fill="FFFFFF" w:themeFill="background1"/>
          </w:tcPr>
          <w:p w14:paraId="646DB71C" w14:textId="17D55164" w:rsidR="00C47735" w:rsidRPr="00106762" w:rsidRDefault="00C47735" w:rsidP="00C47735">
            <w:pPr>
              <w:tabs>
                <w:tab w:val="left" w:pos="1092"/>
              </w:tabs>
              <w:spacing w:after="40"/>
              <w:rPr>
                <w:bCs/>
                <w:sz w:val="20"/>
                <w:szCs w:val="20"/>
              </w:rPr>
            </w:pPr>
            <w:r w:rsidRPr="00106762">
              <w:rPr>
                <w:bCs/>
                <w:sz w:val="20"/>
                <w:szCs w:val="20"/>
              </w:rPr>
              <w:t>Мост через реку Большой Половец</w:t>
            </w:r>
          </w:p>
        </w:tc>
        <w:tc>
          <w:tcPr>
            <w:tcW w:w="2530" w:type="dxa"/>
            <w:gridSpan w:val="2"/>
          </w:tcPr>
          <w:p w14:paraId="6016ACB3" w14:textId="32F03298" w:rsidR="00C47735" w:rsidRPr="00C47735" w:rsidRDefault="00C47735" w:rsidP="00C47735">
            <w:pPr>
              <w:tabs>
                <w:tab w:val="left" w:pos="1092"/>
              </w:tabs>
              <w:spacing w:after="40"/>
              <w:rPr>
                <w:bCs/>
                <w:sz w:val="20"/>
                <w:szCs w:val="20"/>
              </w:rPr>
            </w:pPr>
            <w:r w:rsidRPr="00C47735">
              <w:rPr>
                <w:sz w:val="20"/>
                <w:szCs w:val="20"/>
              </w:rPr>
              <w:t>Нижний Новгород - Шарья - Великий Устюг</w:t>
            </w:r>
          </w:p>
        </w:tc>
        <w:tc>
          <w:tcPr>
            <w:tcW w:w="2362" w:type="dxa"/>
            <w:gridSpan w:val="2"/>
          </w:tcPr>
          <w:p w14:paraId="60EC2EB6" w14:textId="4B3EC898" w:rsidR="00C47735" w:rsidRPr="00106762" w:rsidRDefault="00C47735" w:rsidP="00C47735">
            <w:pPr>
              <w:tabs>
                <w:tab w:val="left" w:pos="1092"/>
              </w:tabs>
              <w:spacing w:after="40"/>
              <w:rPr>
                <w:bCs/>
                <w:sz w:val="20"/>
                <w:szCs w:val="20"/>
              </w:rPr>
            </w:pPr>
            <w:r w:rsidRPr="00106762">
              <w:rPr>
                <w:bCs/>
                <w:sz w:val="20"/>
                <w:szCs w:val="20"/>
              </w:rPr>
              <w:t>д. Старый Починок</w:t>
            </w:r>
          </w:p>
        </w:tc>
        <w:tc>
          <w:tcPr>
            <w:tcW w:w="1182" w:type="dxa"/>
          </w:tcPr>
          <w:p w14:paraId="5FC8D43B" w14:textId="76076821" w:rsidR="00C47735" w:rsidRPr="00106762" w:rsidRDefault="00C47735" w:rsidP="00C47735">
            <w:pPr>
              <w:tabs>
                <w:tab w:val="left" w:pos="1092"/>
              </w:tabs>
              <w:spacing w:after="40"/>
              <w:rPr>
                <w:bCs/>
                <w:sz w:val="20"/>
                <w:szCs w:val="20"/>
              </w:rPr>
            </w:pPr>
            <w:r w:rsidRPr="00106762">
              <w:rPr>
                <w:bCs/>
                <w:sz w:val="20"/>
                <w:szCs w:val="20"/>
              </w:rPr>
              <w:t>349,000</w:t>
            </w:r>
          </w:p>
        </w:tc>
        <w:tc>
          <w:tcPr>
            <w:tcW w:w="1297" w:type="dxa"/>
          </w:tcPr>
          <w:p w14:paraId="3682CCA7" w14:textId="3A8B38BC" w:rsidR="00C47735" w:rsidRPr="00106762" w:rsidRDefault="00C47735" w:rsidP="00C47735">
            <w:pPr>
              <w:tabs>
                <w:tab w:val="left" w:pos="1092"/>
              </w:tabs>
              <w:spacing w:after="40"/>
              <w:rPr>
                <w:bCs/>
                <w:sz w:val="20"/>
                <w:szCs w:val="20"/>
              </w:rPr>
            </w:pPr>
            <w:r w:rsidRPr="00106762">
              <w:rPr>
                <w:bCs/>
                <w:sz w:val="20"/>
                <w:szCs w:val="20"/>
              </w:rPr>
              <w:t>железобетонный</w:t>
            </w:r>
          </w:p>
        </w:tc>
        <w:tc>
          <w:tcPr>
            <w:tcW w:w="1067" w:type="dxa"/>
          </w:tcPr>
          <w:p w14:paraId="52F1E7C0" w14:textId="0A0C47BC" w:rsidR="00C47735" w:rsidRPr="00106762" w:rsidRDefault="00C47735" w:rsidP="00C47735">
            <w:pPr>
              <w:tabs>
                <w:tab w:val="left" w:pos="1092"/>
              </w:tabs>
              <w:spacing w:after="40"/>
              <w:rPr>
                <w:bCs/>
                <w:sz w:val="20"/>
                <w:szCs w:val="20"/>
              </w:rPr>
            </w:pPr>
            <w:r w:rsidRPr="00106762">
              <w:rPr>
                <w:bCs/>
                <w:sz w:val="20"/>
                <w:szCs w:val="20"/>
              </w:rPr>
              <w:t>асфальтобетон</w:t>
            </w:r>
          </w:p>
        </w:tc>
        <w:tc>
          <w:tcPr>
            <w:tcW w:w="1182" w:type="dxa"/>
          </w:tcPr>
          <w:p w14:paraId="25549CB9" w14:textId="3F4D762E" w:rsidR="00C47735" w:rsidRPr="00106762" w:rsidRDefault="00C47735" w:rsidP="00C47735">
            <w:pPr>
              <w:tabs>
                <w:tab w:val="left" w:pos="1092"/>
              </w:tabs>
              <w:spacing w:after="40"/>
              <w:rPr>
                <w:bCs/>
                <w:sz w:val="20"/>
                <w:szCs w:val="20"/>
              </w:rPr>
            </w:pPr>
            <w:r w:rsidRPr="00106762">
              <w:rPr>
                <w:bCs/>
                <w:sz w:val="20"/>
                <w:szCs w:val="20"/>
              </w:rPr>
              <w:t>18,14</w:t>
            </w:r>
          </w:p>
        </w:tc>
        <w:tc>
          <w:tcPr>
            <w:tcW w:w="1182" w:type="dxa"/>
          </w:tcPr>
          <w:p w14:paraId="3A0D353B" w14:textId="4F0CAC66" w:rsidR="00C47735" w:rsidRPr="00106762" w:rsidRDefault="00C47735" w:rsidP="00C47735">
            <w:pPr>
              <w:tabs>
                <w:tab w:val="left" w:pos="1092"/>
              </w:tabs>
              <w:spacing w:after="40"/>
              <w:rPr>
                <w:bCs/>
                <w:sz w:val="20"/>
                <w:szCs w:val="20"/>
              </w:rPr>
            </w:pPr>
            <w:r w:rsidRPr="00106762">
              <w:rPr>
                <w:bCs/>
                <w:sz w:val="20"/>
                <w:szCs w:val="20"/>
              </w:rPr>
              <w:t>12,68</w:t>
            </w:r>
          </w:p>
        </w:tc>
        <w:tc>
          <w:tcPr>
            <w:tcW w:w="1181" w:type="dxa"/>
          </w:tcPr>
          <w:p w14:paraId="27BFF1FA" w14:textId="3443B582" w:rsidR="00C47735" w:rsidRPr="00106762" w:rsidRDefault="00C47735" w:rsidP="00C47735">
            <w:pPr>
              <w:tabs>
                <w:tab w:val="left" w:pos="1092"/>
              </w:tabs>
              <w:spacing w:after="40"/>
              <w:rPr>
                <w:bCs/>
                <w:sz w:val="20"/>
                <w:szCs w:val="20"/>
              </w:rPr>
            </w:pPr>
            <w:r w:rsidRPr="00106762">
              <w:rPr>
                <w:bCs/>
                <w:sz w:val="20"/>
                <w:szCs w:val="20"/>
              </w:rPr>
              <w:t>230,015</w:t>
            </w:r>
          </w:p>
        </w:tc>
      </w:tr>
      <w:tr w:rsidR="00C47735" w:rsidRPr="00F23B5B" w14:paraId="768A2A58" w14:textId="77777777" w:rsidTr="00106762">
        <w:tc>
          <w:tcPr>
            <w:tcW w:w="580" w:type="dxa"/>
          </w:tcPr>
          <w:p w14:paraId="5A96A163" w14:textId="172A0067" w:rsidR="00C47735" w:rsidRPr="00106762" w:rsidRDefault="00C47735" w:rsidP="00C47735">
            <w:pPr>
              <w:tabs>
                <w:tab w:val="left" w:pos="1092"/>
              </w:tabs>
              <w:spacing w:after="40"/>
              <w:jc w:val="center"/>
              <w:rPr>
                <w:bCs/>
                <w:sz w:val="20"/>
                <w:szCs w:val="20"/>
              </w:rPr>
            </w:pPr>
            <w:r w:rsidRPr="00106762">
              <w:rPr>
                <w:bCs/>
                <w:sz w:val="20"/>
                <w:szCs w:val="20"/>
              </w:rPr>
              <w:t>34</w:t>
            </w:r>
          </w:p>
        </w:tc>
        <w:tc>
          <w:tcPr>
            <w:tcW w:w="2807" w:type="dxa"/>
            <w:shd w:val="clear" w:color="auto" w:fill="FFFFFF" w:themeFill="background1"/>
          </w:tcPr>
          <w:p w14:paraId="5FBA2DC7" w14:textId="2AE61175" w:rsidR="00C47735" w:rsidRPr="00106762" w:rsidRDefault="00C47735" w:rsidP="00C47735">
            <w:pPr>
              <w:tabs>
                <w:tab w:val="left" w:pos="1092"/>
              </w:tabs>
              <w:spacing w:after="40"/>
              <w:rPr>
                <w:bCs/>
                <w:sz w:val="20"/>
                <w:szCs w:val="20"/>
              </w:rPr>
            </w:pPr>
            <w:r w:rsidRPr="00106762">
              <w:rPr>
                <w:bCs/>
                <w:sz w:val="20"/>
                <w:szCs w:val="20"/>
              </w:rPr>
              <w:t>Мост через реку Пичуг</w:t>
            </w:r>
          </w:p>
        </w:tc>
        <w:tc>
          <w:tcPr>
            <w:tcW w:w="2530" w:type="dxa"/>
            <w:gridSpan w:val="2"/>
          </w:tcPr>
          <w:p w14:paraId="047B0AD5" w14:textId="5FB5EF28" w:rsidR="00C47735" w:rsidRPr="00C47735" w:rsidRDefault="00C47735" w:rsidP="00C47735">
            <w:pPr>
              <w:tabs>
                <w:tab w:val="left" w:pos="1092"/>
              </w:tabs>
              <w:spacing w:after="40"/>
              <w:rPr>
                <w:bCs/>
                <w:sz w:val="20"/>
                <w:szCs w:val="20"/>
              </w:rPr>
            </w:pPr>
            <w:r w:rsidRPr="00C47735">
              <w:rPr>
                <w:sz w:val="20"/>
                <w:szCs w:val="20"/>
              </w:rPr>
              <w:t>Нижний Новгород - Шарья - Великий Устюг</w:t>
            </w:r>
          </w:p>
        </w:tc>
        <w:tc>
          <w:tcPr>
            <w:tcW w:w="2362" w:type="dxa"/>
            <w:gridSpan w:val="2"/>
          </w:tcPr>
          <w:p w14:paraId="7F5B3131" w14:textId="64A86BBC" w:rsidR="00C47735" w:rsidRPr="00106762" w:rsidRDefault="00C47735" w:rsidP="00C47735">
            <w:pPr>
              <w:tabs>
                <w:tab w:val="left" w:pos="1092"/>
              </w:tabs>
              <w:spacing w:after="40"/>
              <w:rPr>
                <w:bCs/>
                <w:sz w:val="20"/>
                <w:szCs w:val="20"/>
              </w:rPr>
            </w:pPr>
            <w:r w:rsidRPr="00106762">
              <w:rPr>
                <w:bCs/>
                <w:sz w:val="20"/>
                <w:szCs w:val="20"/>
              </w:rPr>
              <w:t>возле д. Березовая Гора</w:t>
            </w:r>
          </w:p>
        </w:tc>
        <w:tc>
          <w:tcPr>
            <w:tcW w:w="1182" w:type="dxa"/>
          </w:tcPr>
          <w:p w14:paraId="687B1E42" w14:textId="69914077" w:rsidR="00C47735" w:rsidRPr="00106762" w:rsidRDefault="00C47735" w:rsidP="00C47735">
            <w:pPr>
              <w:tabs>
                <w:tab w:val="left" w:pos="1092"/>
              </w:tabs>
              <w:spacing w:after="40"/>
              <w:rPr>
                <w:bCs/>
                <w:sz w:val="20"/>
                <w:szCs w:val="20"/>
              </w:rPr>
            </w:pPr>
            <w:r w:rsidRPr="00106762">
              <w:rPr>
                <w:bCs/>
                <w:sz w:val="20"/>
                <w:szCs w:val="20"/>
              </w:rPr>
              <w:t>298,640</w:t>
            </w:r>
          </w:p>
        </w:tc>
        <w:tc>
          <w:tcPr>
            <w:tcW w:w="1297" w:type="dxa"/>
          </w:tcPr>
          <w:p w14:paraId="5644B4C0" w14:textId="388AF241" w:rsidR="00C47735" w:rsidRPr="00106762" w:rsidRDefault="00C47735" w:rsidP="00C47735">
            <w:pPr>
              <w:tabs>
                <w:tab w:val="left" w:pos="1092"/>
              </w:tabs>
              <w:spacing w:after="40"/>
              <w:rPr>
                <w:bCs/>
                <w:sz w:val="20"/>
                <w:szCs w:val="20"/>
              </w:rPr>
            </w:pPr>
            <w:r w:rsidRPr="00106762">
              <w:rPr>
                <w:bCs/>
                <w:sz w:val="20"/>
                <w:szCs w:val="20"/>
              </w:rPr>
              <w:t>железобетонный</w:t>
            </w:r>
          </w:p>
        </w:tc>
        <w:tc>
          <w:tcPr>
            <w:tcW w:w="1067" w:type="dxa"/>
          </w:tcPr>
          <w:p w14:paraId="24D6FD5F" w14:textId="457C8487" w:rsidR="00C47735" w:rsidRPr="00106762" w:rsidRDefault="00C47735" w:rsidP="00C47735">
            <w:pPr>
              <w:tabs>
                <w:tab w:val="left" w:pos="1092"/>
              </w:tabs>
              <w:spacing w:after="40"/>
              <w:rPr>
                <w:bCs/>
                <w:sz w:val="20"/>
                <w:szCs w:val="20"/>
              </w:rPr>
            </w:pPr>
            <w:r w:rsidRPr="00106762">
              <w:rPr>
                <w:bCs/>
                <w:sz w:val="20"/>
                <w:szCs w:val="20"/>
              </w:rPr>
              <w:t>асфальтобетон</w:t>
            </w:r>
          </w:p>
        </w:tc>
        <w:tc>
          <w:tcPr>
            <w:tcW w:w="1182" w:type="dxa"/>
          </w:tcPr>
          <w:p w14:paraId="66C2F442" w14:textId="1A0C274E" w:rsidR="00C47735" w:rsidRPr="00106762" w:rsidRDefault="00C47735" w:rsidP="00C47735">
            <w:pPr>
              <w:tabs>
                <w:tab w:val="left" w:pos="1092"/>
              </w:tabs>
              <w:spacing w:after="40"/>
              <w:rPr>
                <w:bCs/>
                <w:sz w:val="20"/>
                <w:szCs w:val="20"/>
              </w:rPr>
            </w:pPr>
            <w:r w:rsidRPr="00106762">
              <w:rPr>
                <w:bCs/>
                <w:sz w:val="20"/>
                <w:szCs w:val="20"/>
              </w:rPr>
              <w:t>50,28</w:t>
            </w:r>
          </w:p>
        </w:tc>
        <w:tc>
          <w:tcPr>
            <w:tcW w:w="1182" w:type="dxa"/>
          </w:tcPr>
          <w:p w14:paraId="60218481" w14:textId="17D8CA2F" w:rsidR="00C47735" w:rsidRPr="00106762" w:rsidRDefault="00C47735" w:rsidP="00C47735">
            <w:pPr>
              <w:tabs>
                <w:tab w:val="left" w:pos="1092"/>
              </w:tabs>
              <w:spacing w:after="40"/>
              <w:rPr>
                <w:bCs/>
                <w:sz w:val="20"/>
                <w:szCs w:val="20"/>
              </w:rPr>
            </w:pPr>
            <w:r w:rsidRPr="00106762">
              <w:rPr>
                <w:bCs/>
                <w:sz w:val="20"/>
                <w:szCs w:val="20"/>
              </w:rPr>
              <w:t>10,28</w:t>
            </w:r>
          </w:p>
        </w:tc>
        <w:tc>
          <w:tcPr>
            <w:tcW w:w="1181" w:type="dxa"/>
          </w:tcPr>
          <w:p w14:paraId="00E544B9" w14:textId="07686939" w:rsidR="00C47735" w:rsidRPr="00106762" w:rsidRDefault="00C47735" w:rsidP="00C47735">
            <w:pPr>
              <w:tabs>
                <w:tab w:val="left" w:pos="1092"/>
              </w:tabs>
              <w:spacing w:after="40"/>
              <w:rPr>
                <w:bCs/>
                <w:sz w:val="20"/>
                <w:szCs w:val="20"/>
              </w:rPr>
            </w:pPr>
            <w:r w:rsidRPr="00106762">
              <w:rPr>
                <w:bCs/>
                <w:sz w:val="20"/>
                <w:szCs w:val="20"/>
              </w:rPr>
              <w:t>516,878</w:t>
            </w:r>
          </w:p>
        </w:tc>
      </w:tr>
      <w:tr w:rsidR="00C47735" w:rsidRPr="00F23B5B" w14:paraId="28621C18" w14:textId="77777777" w:rsidTr="00106762">
        <w:tc>
          <w:tcPr>
            <w:tcW w:w="580" w:type="dxa"/>
          </w:tcPr>
          <w:p w14:paraId="4CA1C78E" w14:textId="5378FC58" w:rsidR="00C47735" w:rsidRPr="00106762" w:rsidRDefault="00C47735" w:rsidP="00C47735">
            <w:pPr>
              <w:tabs>
                <w:tab w:val="left" w:pos="1092"/>
              </w:tabs>
              <w:spacing w:after="40"/>
              <w:jc w:val="center"/>
              <w:rPr>
                <w:bCs/>
                <w:sz w:val="20"/>
                <w:szCs w:val="20"/>
              </w:rPr>
            </w:pPr>
            <w:r w:rsidRPr="00106762">
              <w:rPr>
                <w:bCs/>
                <w:sz w:val="20"/>
                <w:szCs w:val="20"/>
              </w:rPr>
              <w:t>35</w:t>
            </w:r>
          </w:p>
        </w:tc>
        <w:tc>
          <w:tcPr>
            <w:tcW w:w="2807" w:type="dxa"/>
            <w:shd w:val="clear" w:color="auto" w:fill="FFFFFF" w:themeFill="background1"/>
          </w:tcPr>
          <w:p w14:paraId="75715E1C" w14:textId="0F2A2CE8" w:rsidR="00C47735" w:rsidRPr="00106762" w:rsidRDefault="00C47735" w:rsidP="00C47735">
            <w:pPr>
              <w:tabs>
                <w:tab w:val="left" w:pos="1092"/>
              </w:tabs>
              <w:spacing w:after="40"/>
              <w:rPr>
                <w:bCs/>
                <w:sz w:val="20"/>
                <w:szCs w:val="20"/>
              </w:rPr>
            </w:pPr>
            <w:r w:rsidRPr="00106762">
              <w:rPr>
                <w:bCs/>
                <w:sz w:val="20"/>
                <w:szCs w:val="20"/>
              </w:rPr>
              <w:t>Мост через реку Чичера</w:t>
            </w:r>
          </w:p>
        </w:tc>
        <w:tc>
          <w:tcPr>
            <w:tcW w:w="2530" w:type="dxa"/>
            <w:gridSpan w:val="2"/>
          </w:tcPr>
          <w:p w14:paraId="19345BF9" w14:textId="09BBBA3C" w:rsidR="00C47735" w:rsidRPr="00C47735" w:rsidRDefault="00C47735" w:rsidP="00C47735">
            <w:pPr>
              <w:tabs>
                <w:tab w:val="left" w:pos="1092"/>
              </w:tabs>
              <w:spacing w:after="40"/>
              <w:rPr>
                <w:bCs/>
                <w:sz w:val="20"/>
                <w:szCs w:val="20"/>
              </w:rPr>
            </w:pPr>
            <w:r w:rsidRPr="00C47735">
              <w:rPr>
                <w:sz w:val="20"/>
                <w:szCs w:val="20"/>
              </w:rPr>
              <w:t>Нижний Новгород - Шарья - Великий Устюг</w:t>
            </w:r>
          </w:p>
        </w:tc>
        <w:tc>
          <w:tcPr>
            <w:tcW w:w="2362" w:type="dxa"/>
            <w:gridSpan w:val="2"/>
          </w:tcPr>
          <w:p w14:paraId="08B9266B" w14:textId="20D6E65F" w:rsidR="00C47735" w:rsidRPr="00106762" w:rsidRDefault="00C47735" w:rsidP="00C47735">
            <w:pPr>
              <w:tabs>
                <w:tab w:val="left" w:pos="1092"/>
              </w:tabs>
              <w:spacing w:after="40"/>
              <w:rPr>
                <w:bCs/>
                <w:sz w:val="20"/>
                <w:szCs w:val="20"/>
              </w:rPr>
            </w:pPr>
            <w:r w:rsidRPr="00106762">
              <w:rPr>
                <w:bCs/>
                <w:sz w:val="20"/>
                <w:szCs w:val="20"/>
              </w:rPr>
              <w:t>д. Половищенский</w:t>
            </w:r>
          </w:p>
        </w:tc>
        <w:tc>
          <w:tcPr>
            <w:tcW w:w="1182" w:type="dxa"/>
          </w:tcPr>
          <w:p w14:paraId="42038ADF" w14:textId="2D18B896" w:rsidR="00C47735" w:rsidRPr="00106762" w:rsidRDefault="00C47735" w:rsidP="00C47735">
            <w:pPr>
              <w:tabs>
                <w:tab w:val="left" w:pos="1092"/>
              </w:tabs>
              <w:spacing w:after="40"/>
              <w:rPr>
                <w:bCs/>
                <w:sz w:val="20"/>
                <w:szCs w:val="20"/>
              </w:rPr>
            </w:pPr>
            <w:r w:rsidRPr="00106762">
              <w:rPr>
                <w:bCs/>
                <w:sz w:val="20"/>
                <w:szCs w:val="20"/>
              </w:rPr>
              <w:t>344,030</w:t>
            </w:r>
          </w:p>
        </w:tc>
        <w:tc>
          <w:tcPr>
            <w:tcW w:w="1297" w:type="dxa"/>
          </w:tcPr>
          <w:p w14:paraId="1CF3691A" w14:textId="26933B7C" w:rsidR="00C47735" w:rsidRPr="00106762" w:rsidRDefault="00C47735" w:rsidP="00C47735">
            <w:pPr>
              <w:tabs>
                <w:tab w:val="left" w:pos="1092"/>
              </w:tabs>
              <w:spacing w:after="40"/>
              <w:rPr>
                <w:bCs/>
                <w:sz w:val="20"/>
                <w:szCs w:val="20"/>
              </w:rPr>
            </w:pPr>
            <w:r w:rsidRPr="00106762">
              <w:rPr>
                <w:bCs/>
                <w:sz w:val="20"/>
                <w:szCs w:val="20"/>
              </w:rPr>
              <w:t>железобетонный</w:t>
            </w:r>
          </w:p>
        </w:tc>
        <w:tc>
          <w:tcPr>
            <w:tcW w:w="1067" w:type="dxa"/>
          </w:tcPr>
          <w:p w14:paraId="4113C6FD" w14:textId="795DBDBD" w:rsidR="00C47735" w:rsidRPr="00106762" w:rsidRDefault="00C47735" w:rsidP="00C47735">
            <w:pPr>
              <w:tabs>
                <w:tab w:val="left" w:pos="1092"/>
              </w:tabs>
              <w:spacing w:after="40"/>
              <w:rPr>
                <w:bCs/>
                <w:sz w:val="20"/>
                <w:szCs w:val="20"/>
              </w:rPr>
            </w:pPr>
            <w:r w:rsidRPr="00106762">
              <w:rPr>
                <w:bCs/>
                <w:sz w:val="20"/>
                <w:szCs w:val="20"/>
              </w:rPr>
              <w:t>асфальтобетон</w:t>
            </w:r>
          </w:p>
        </w:tc>
        <w:tc>
          <w:tcPr>
            <w:tcW w:w="1182" w:type="dxa"/>
          </w:tcPr>
          <w:p w14:paraId="2EC5A8C2" w14:textId="7AB8A22B" w:rsidR="00C47735" w:rsidRPr="00106762" w:rsidRDefault="00C47735" w:rsidP="00C47735">
            <w:pPr>
              <w:tabs>
                <w:tab w:val="left" w:pos="1092"/>
              </w:tabs>
              <w:spacing w:after="40"/>
              <w:rPr>
                <w:bCs/>
                <w:sz w:val="20"/>
                <w:szCs w:val="20"/>
              </w:rPr>
            </w:pPr>
            <w:r w:rsidRPr="00106762">
              <w:rPr>
                <w:bCs/>
                <w:sz w:val="20"/>
                <w:szCs w:val="20"/>
              </w:rPr>
              <w:t>16,49</w:t>
            </w:r>
          </w:p>
        </w:tc>
        <w:tc>
          <w:tcPr>
            <w:tcW w:w="1182" w:type="dxa"/>
          </w:tcPr>
          <w:p w14:paraId="6FE7F3F0" w14:textId="2AAF80FE" w:rsidR="00C47735" w:rsidRPr="00106762" w:rsidRDefault="00C47735" w:rsidP="00C47735">
            <w:pPr>
              <w:tabs>
                <w:tab w:val="left" w:pos="1092"/>
              </w:tabs>
              <w:spacing w:after="40"/>
              <w:rPr>
                <w:bCs/>
                <w:sz w:val="20"/>
                <w:szCs w:val="20"/>
              </w:rPr>
            </w:pPr>
            <w:r w:rsidRPr="00106762">
              <w:rPr>
                <w:bCs/>
                <w:sz w:val="20"/>
                <w:szCs w:val="20"/>
              </w:rPr>
              <w:t>12,14</w:t>
            </w:r>
          </w:p>
        </w:tc>
        <w:tc>
          <w:tcPr>
            <w:tcW w:w="1181" w:type="dxa"/>
          </w:tcPr>
          <w:p w14:paraId="308639BF" w14:textId="79ADDD76" w:rsidR="00C47735" w:rsidRPr="00106762" w:rsidRDefault="00C47735" w:rsidP="00C47735">
            <w:pPr>
              <w:tabs>
                <w:tab w:val="left" w:pos="1092"/>
              </w:tabs>
              <w:spacing w:after="40"/>
              <w:rPr>
                <w:bCs/>
                <w:sz w:val="20"/>
                <w:szCs w:val="20"/>
              </w:rPr>
            </w:pPr>
            <w:r w:rsidRPr="00106762">
              <w:rPr>
                <w:bCs/>
                <w:sz w:val="20"/>
                <w:szCs w:val="20"/>
              </w:rPr>
              <w:t>200,189</w:t>
            </w:r>
          </w:p>
        </w:tc>
      </w:tr>
      <w:tr w:rsidR="00C47735" w:rsidRPr="00F23B5B" w14:paraId="3EA68B4A" w14:textId="77777777" w:rsidTr="00106762">
        <w:tc>
          <w:tcPr>
            <w:tcW w:w="580" w:type="dxa"/>
          </w:tcPr>
          <w:p w14:paraId="7316D0F4" w14:textId="343712E3" w:rsidR="00C47735" w:rsidRPr="00106762" w:rsidRDefault="00C47735" w:rsidP="00C47735">
            <w:pPr>
              <w:tabs>
                <w:tab w:val="left" w:pos="1092"/>
              </w:tabs>
              <w:spacing w:after="40"/>
              <w:jc w:val="center"/>
              <w:rPr>
                <w:bCs/>
                <w:sz w:val="20"/>
                <w:szCs w:val="20"/>
              </w:rPr>
            </w:pPr>
            <w:r w:rsidRPr="00106762">
              <w:rPr>
                <w:bCs/>
                <w:sz w:val="20"/>
                <w:szCs w:val="20"/>
              </w:rPr>
              <w:t>36</w:t>
            </w:r>
          </w:p>
        </w:tc>
        <w:tc>
          <w:tcPr>
            <w:tcW w:w="2807" w:type="dxa"/>
            <w:shd w:val="clear" w:color="auto" w:fill="FFFFFF" w:themeFill="background1"/>
          </w:tcPr>
          <w:p w14:paraId="4D5B0891" w14:textId="19828B10" w:rsidR="00C47735" w:rsidRPr="00106762" w:rsidRDefault="00C47735" w:rsidP="00C47735">
            <w:pPr>
              <w:tabs>
                <w:tab w:val="left" w:pos="1092"/>
              </w:tabs>
              <w:spacing w:after="40"/>
              <w:rPr>
                <w:bCs/>
                <w:sz w:val="20"/>
                <w:szCs w:val="20"/>
              </w:rPr>
            </w:pPr>
            <w:r w:rsidRPr="00106762">
              <w:rPr>
                <w:bCs/>
                <w:sz w:val="20"/>
                <w:szCs w:val="20"/>
              </w:rPr>
              <w:t>Мост через реку Юг</w:t>
            </w:r>
          </w:p>
        </w:tc>
        <w:tc>
          <w:tcPr>
            <w:tcW w:w="2530" w:type="dxa"/>
            <w:gridSpan w:val="2"/>
          </w:tcPr>
          <w:p w14:paraId="38647A1E" w14:textId="2B073C59" w:rsidR="00C47735" w:rsidRPr="00C47735" w:rsidRDefault="00C47735" w:rsidP="00C47735">
            <w:pPr>
              <w:tabs>
                <w:tab w:val="left" w:pos="1092"/>
              </w:tabs>
              <w:spacing w:after="40"/>
              <w:rPr>
                <w:bCs/>
                <w:sz w:val="20"/>
                <w:szCs w:val="20"/>
              </w:rPr>
            </w:pPr>
            <w:r w:rsidRPr="00C47735">
              <w:rPr>
                <w:sz w:val="20"/>
                <w:szCs w:val="20"/>
              </w:rPr>
              <w:t>Нижний Новгород - Шарья - Великий Устюг</w:t>
            </w:r>
          </w:p>
        </w:tc>
        <w:tc>
          <w:tcPr>
            <w:tcW w:w="2362" w:type="dxa"/>
            <w:gridSpan w:val="2"/>
          </w:tcPr>
          <w:p w14:paraId="01ADA9C4" w14:textId="69E3F2E9" w:rsidR="00C47735" w:rsidRPr="00106762" w:rsidRDefault="00C47735" w:rsidP="00C47735">
            <w:pPr>
              <w:tabs>
                <w:tab w:val="left" w:pos="1092"/>
              </w:tabs>
              <w:spacing w:after="40"/>
              <w:rPr>
                <w:bCs/>
                <w:sz w:val="20"/>
                <w:szCs w:val="20"/>
              </w:rPr>
            </w:pPr>
            <w:r w:rsidRPr="00106762">
              <w:rPr>
                <w:bCs/>
                <w:sz w:val="20"/>
                <w:szCs w:val="20"/>
              </w:rPr>
              <w:t>с. Кичменгский Городок</w:t>
            </w:r>
          </w:p>
        </w:tc>
        <w:tc>
          <w:tcPr>
            <w:tcW w:w="1182" w:type="dxa"/>
          </w:tcPr>
          <w:p w14:paraId="7E568802" w14:textId="4307851A" w:rsidR="00C47735" w:rsidRPr="00106762" w:rsidRDefault="00C47735" w:rsidP="00C47735">
            <w:pPr>
              <w:tabs>
                <w:tab w:val="left" w:pos="1092"/>
              </w:tabs>
              <w:spacing w:after="40"/>
              <w:rPr>
                <w:bCs/>
                <w:sz w:val="20"/>
                <w:szCs w:val="20"/>
              </w:rPr>
            </w:pPr>
            <w:r w:rsidRPr="00106762">
              <w:rPr>
                <w:bCs/>
                <w:sz w:val="20"/>
                <w:szCs w:val="20"/>
              </w:rPr>
              <w:t>328,800</w:t>
            </w:r>
          </w:p>
        </w:tc>
        <w:tc>
          <w:tcPr>
            <w:tcW w:w="1297" w:type="dxa"/>
          </w:tcPr>
          <w:p w14:paraId="58ACC3B1" w14:textId="7C9BF18B" w:rsidR="00C47735" w:rsidRPr="00106762" w:rsidRDefault="00C47735" w:rsidP="00C47735">
            <w:pPr>
              <w:tabs>
                <w:tab w:val="left" w:pos="1092"/>
              </w:tabs>
              <w:spacing w:after="40"/>
              <w:rPr>
                <w:bCs/>
                <w:sz w:val="20"/>
                <w:szCs w:val="20"/>
              </w:rPr>
            </w:pPr>
            <w:r w:rsidRPr="00106762">
              <w:rPr>
                <w:bCs/>
                <w:sz w:val="20"/>
                <w:szCs w:val="20"/>
              </w:rPr>
              <w:t>железобетонный</w:t>
            </w:r>
          </w:p>
        </w:tc>
        <w:tc>
          <w:tcPr>
            <w:tcW w:w="1067" w:type="dxa"/>
          </w:tcPr>
          <w:p w14:paraId="76DC3DBB" w14:textId="058E6AEB" w:rsidR="00C47735" w:rsidRPr="00106762" w:rsidRDefault="00C47735" w:rsidP="00C47735">
            <w:pPr>
              <w:tabs>
                <w:tab w:val="left" w:pos="1092"/>
              </w:tabs>
              <w:spacing w:after="40"/>
              <w:rPr>
                <w:bCs/>
                <w:sz w:val="20"/>
                <w:szCs w:val="20"/>
              </w:rPr>
            </w:pPr>
            <w:r w:rsidRPr="00106762">
              <w:rPr>
                <w:bCs/>
                <w:sz w:val="20"/>
                <w:szCs w:val="20"/>
              </w:rPr>
              <w:t>асфальтобетон</w:t>
            </w:r>
          </w:p>
        </w:tc>
        <w:tc>
          <w:tcPr>
            <w:tcW w:w="1182" w:type="dxa"/>
          </w:tcPr>
          <w:p w14:paraId="7A39265E" w14:textId="1092F0C9" w:rsidR="00C47735" w:rsidRPr="00106762" w:rsidRDefault="00C47735" w:rsidP="00C47735">
            <w:pPr>
              <w:tabs>
                <w:tab w:val="left" w:pos="1092"/>
              </w:tabs>
              <w:spacing w:after="40"/>
              <w:rPr>
                <w:bCs/>
                <w:sz w:val="20"/>
                <w:szCs w:val="20"/>
              </w:rPr>
            </w:pPr>
            <w:r w:rsidRPr="00106762">
              <w:rPr>
                <w:bCs/>
                <w:sz w:val="20"/>
                <w:szCs w:val="20"/>
              </w:rPr>
              <w:t>243,50</w:t>
            </w:r>
          </w:p>
        </w:tc>
        <w:tc>
          <w:tcPr>
            <w:tcW w:w="1182" w:type="dxa"/>
          </w:tcPr>
          <w:p w14:paraId="7D81D2AA" w14:textId="101E2B47" w:rsidR="00C47735" w:rsidRPr="00106762" w:rsidRDefault="00C47735" w:rsidP="00C47735">
            <w:pPr>
              <w:tabs>
                <w:tab w:val="left" w:pos="1092"/>
              </w:tabs>
              <w:spacing w:after="40"/>
              <w:rPr>
                <w:bCs/>
                <w:sz w:val="20"/>
                <w:szCs w:val="20"/>
              </w:rPr>
            </w:pPr>
            <w:r w:rsidRPr="00106762">
              <w:rPr>
                <w:bCs/>
                <w:sz w:val="20"/>
                <w:szCs w:val="20"/>
              </w:rPr>
              <w:t>11,36</w:t>
            </w:r>
          </w:p>
        </w:tc>
        <w:tc>
          <w:tcPr>
            <w:tcW w:w="1181" w:type="dxa"/>
          </w:tcPr>
          <w:p w14:paraId="787BC0F6" w14:textId="2E01D0A3" w:rsidR="00C47735" w:rsidRPr="00106762" w:rsidRDefault="00C47735" w:rsidP="00C47735">
            <w:pPr>
              <w:tabs>
                <w:tab w:val="left" w:pos="1092"/>
              </w:tabs>
              <w:spacing w:after="40"/>
              <w:rPr>
                <w:bCs/>
                <w:sz w:val="20"/>
                <w:szCs w:val="20"/>
              </w:rPr>
            </w:pPr>
            <w:r w:rsidRPr="00106762">
              <w:rPr>
                <w:bCs/>
                <w:sz w:val="20"/>
                <w:szCs w:val="20"/>
              </w:rPr>
              <w:t>2766,16</w:t>
            </w:r>
          </w:p>
        </w:tc>
      </w:tr>
      <w:tr w:rsidR="008D1F18" w:rsidRPr="00F23B5B" w14:paraId="24D074C4" w14:textId="77777777" w:rsidTr="00106762">
        <w:tc>
          <w:tcPr>
            <w:tcW w:w="580" w:type="dxa"/>
          </w:tcPr>
          <w:p w14:paraId="60F406EA" w14:textId="01617AA3" w:rsidR="008D1F18" w:rsidRPr="00106762" w:rsidRDefault="008D1F18" w:rsidP="00ED01D7">
            <w:pPr>
              <w:tabs>
                <w:tab w:val="left" w:pos="1092"/>
              </w:tabs>
              <w:spacing w:after="40"/>
              <w:jc w:val="center"/>
              <w:rPr>
                <w:bCs/>
                <w:sz w:val="20"/>
                <w:szCs w:val="20"/>
              </w:rPr>
            </w:pPr>
            <w:r w:rsidRPr="00106762">
              <w:rPr>
                <w:bCs/>
                <w:sz w:val="20"/>
                <w:szCs w:val="20"/>
              </w:rPr>
              <w:t>37</w:t>
            </w:r>
          </w:p>
        </w:tc>
        <w:tc>
          <w:tcPr>
            <w:tcW w:w="2807" w:type="dxa"/>
            <w:shd w:val="clear" w:color="auto" w:fill="FFFFFF" w:themeFill="background1"/>
          </w:tcPr>
          <w:p w14:paraId="0CBA27B0" w14:textId="2B459199" w:rsidR="008D1F18" w:rsidRPr="00106762" w:rsidRDefault="008D1F18" w:rsidP="00ED01D7">
            <w:pPr>
              <w:tabs>
                <w:tab w:val="left" w:pos="1092"/>
              </w:tabs>
              <w:spacing w:after="40"/>
              <w:rPr>
                <w:bCs/>
                <w:sz w:val="20"/>
                <w:szCs w:val="20"/>
              </w:rPr>
            </w:pPr>
            <w:r w:rsidRPr="00106762">
              <w:rPr>
                <w:bCs/>
                <w:sz w:val="20"/>
                <w:szCs w:val="20"/>
              </w:rPr>
              <w:t>Мост через реку Кильченьга</w:t>
            </w:r>
          </w:p>
        </w:tc>
        <w:tc>
          <w:tcPr>
            <w:tcW w:w="2530" w:type="dxa"/>
            <w:gridSpan w:val="2"/>
          </w:tcPr>
          <w:p w14:paraId="5C9134E5" w14:textId="07A2CD61" w:rsidR="008D1F18" w:rsidRPr="00106762" w:rsidRDefault="008D1F18" w:rsidP="00ED01D7">
            <w:pPr>
              <w:tabs>
                <w:tab w:val="left" w:pos="1092"/>
              </w:tabs>
              <w:spacing w:after="40"/>
              <w:rPr>
                <w:bCs/>
                <w:sz w:val="20"/>
                <w:szCs w:val="20"/>
              </w:rPr>
            </w:pPr>
            <w:r w:rsidRPr="00106762">
              <w:rPr>
                <w:sz w:val="20"/>
                <w:szCs w:val="20"/>
              </w:rPr>
              <w:t xml:space="preserve">Подъезд к д. Подволочье (Шестаково </w:t>
            </w:r>
            <w:r w:rsidR="001273D2">
              <w:rPr>
                <w:sz w:val="20"/>
                <w:szCs w:val="20"/>
              </w:rPr>
              <w:t>–</w:t>
            </w:r>
            <w:r w:rsidRPr="00106762">
              <w:rPr>
                <w:sz w:val="20"/>
                <w:szCs w:val="20"/>
              </w:rPr>
              <w:t xml:space="preserve"> Подволочье)</w:t>
            </w:r>
          </w:p>
        </w:tc>
        <w:tc>
          <w:tcPr>
            <w:tcW w:w="2362" w:type="dxa"/>
            <w:gridSpan w:val="2"/>
          </w:tcPr>
          <w:p w14:paraId="49A72A9B" w14:textId="1FA2FCC3" w:rsidR="008D1F18" w:rsidRPr="00106762" w:rsidRDefault="008D1F18" w:rsidP="00ED01D7">
            <w:pPr>
              <w:tabs>
                <w:tab w:val="left" w:pos="1092"/>
              </w:tabs>
              <w:spacing w:after="40"/>
              <w:rPr>
                <w:bCs/>
                <w:sz w:val="20"/>
                <w:szCs w:val="20"/>
              </w:rPr>
            </w:pPr>
            <w:r w:rsidRPr="00106762">
              <w:rPr>
                <w:bCs/>
                <w:sz w:val="20"/>
                <w:szCs w:val="20"/>
              </w:rPr>
              <w:t>возле д. Климовщина</w:t>
            </w:r>
          </w:p>
        </w:tc>
        <w:tc>
          <w:tcPr>
            <w:tcW w:w="1182" w:type="dxa"/>
          </w:tcPr>
          <w:p w14:paraId="2D1A47FD" w14:textId="79DF50ED" w:rsidR="008D1F18" w:rsidRPr="00106762" w:rsidRDefault="008D1F18" w:rsidP="00ED01D7">
            <w:pPr>
              <w:tabs>
                <w:tab w:val="left" w:pos="1092"/>
              </w:tabs>
              <w:spacing w:after="40"/>
              <w:rPr>
                <w:bCs/>
                <w:sz w:val="20"/>
                <w:szCs w:val="20"/>
              </w:rPr>
            </w:pPr>
            <w:r w:rsidRPr="00106762">
              <w:rPr>
                <w:bCs/>
                <w:sz w:val="20"/>
                <w:szCs w:val="20"/>
              </w:rPr>
              <w:t>5,524</w:t>
            </w:r>
          </w:p>
        </w:tc>
        <w:tc>
          <w:tcPr>
            <w:tcW w:w="1297" w:type="dxa"/>
          </w:tcPr>
          <w:p w14:paraId="644879EB" w14:textId="3532B291" w:rsidR="008D1F18" w:rsidRPr="00106762" w:rsidRDefault="008D1F18"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4B7A1160" w14:textId="74F94794" w:rsidR="008D1F18" w:rsidRPr="00106762" w:rsidRDefault="008D1F18" w:rsidP="00ED01D7">
            <w:pPr>
              <w:tabs>
                <w:tab w:val="left" w:pos="1092"/>
              </w:tabs>
              <w:spacing w:after="40"/>
              <w:rPr>
                <w:bCs/>
                <w:sz w:val="20"/>
                <w:szCs w:val="20"/>
              </w:rPr>
            </w:pPr>
            <w:r w:rsidRPr="00106762">
              <w:rPr>
                <w:bCs/>
                <w:sz w:val="20"/>
                <w:szCs w:val="20"/>
              </w:rPr>
              <w:t>дерево</w:t>
            </w:r>
          </w:p>
        </w:tc>
        <w:tc>
          <w:tcPr>
            <w:tcW w:w="1182" w:type="dxa"/>
          </w:tcPr>
          <w:p w14:paraId="24F96405" w14:textId="0EC8408B" w:rsidR="008D1F18" w:rsidRPr="00106762" w:rsidRDefault="00D778C8" w:rsidP="00ED01D7">
            <w:pPr>
              <w:tabs>
                <w:tab w:val="left" w:pos="1092"/>
              </w:tabs>
              <w:spacing w:after="40"/>
              <w:rPr>
                <w:bCs/>
                <w:sz w:val="20"/>
                <w:szCs w:val="20"/>
              </w:rPr>
            </w:pPr>
            <w:r w:rsidRPr="00106762">
              <w:rPr>
                <w:bCs/>
                <w:sz w:val="20"/>
                <w:szCs w:val="20"/>
              </w:rPr>
              <w:t>24,00</w:t>
            </w:r>
          </w:p>
        </w:tc>
        <w:tc>
          <w:tcPr>
            <w:tcW w:w="1182" w:type="dxa"/>
          </w:tcPr>
          <w:p w14:paraId="0E7EECFC" w14:textId="38A40704" w:rsidR="008D1F18" w:rsidRPr="00106762" w:rsidRDefault="00D778C8" w:rsidP="00ED01D7">
            <w:pPr>
              <w:tabs>
                <w:tab w:val="left" w:pos="1092"/>
              </w:tabs>
              <w:spacing w:after="40"/>
              <w:rPr>
                <w:bCs/>
                <w:sz w:val="20"/>
                <w:szCs w:val="20"/>
              </w:rPr>
            </w:pPr>
            <w:r w:rsidRPr="00106762">
              <w:rPr>
                <w:bCs/>
                <w:sz w:val="20"/>
                <w:szCs w:val="20"/>
              </w:rPr>
              <w:t>8,28</w:t>
            </w:r>
          </w:p>
        </w:tc>
        <w:tc>
          <w:tcPr>
            <w:tcW w:w="1181" w:type="dxa"/>
          </w:tcPr>
          <w:p w14:paraId="365638DE" w14:textId="7E27EAD0" w:rsidR="008D1F18" w:rsidRPr="00106762" w:rsidRDefault="00D778C8" w:rsidP="00ED01D7">
            <w:pPr>
              <w:tabs>
                <w:tab w:val="left" w:pos="1092"/>
              </w:tabs>
              <w:spacing w:after="40"/>
              <w:rPr>
                <w:bCs/>
                <w:sz w:val="20"/>
                <w:szCs w:val="20"/>
              </w:rPr>
            </w:pPr>
            <w:r w:rsidRPr="00106762">
              <w:rPr>
                <w:bCs/>
                <w:sz w:val="20"/>
                <w:szCs w:val="20"/>
              </w:rPr>
              <w:t>198,72</w:t>
            </w:r>
          </w:p>
        </w:tc>
      </w:tr>
      <w:tr w:rsidR="00D778C8" w:rsidRPr="00F23B5B" w14:paraId="74E83AE0" w14:textId="77777777" w:rsidTr="00106762">
        <w:tc>
          <w:tcPr>
            <w:tcW w:w="580" w:type="dxa"/>
          </w:tcPr>
          <w:p w14:paraId="4CBB27B7" w14:textId="0F2C68E3" w:rsidR="00D778C8" w:rsidRPr="00106762" w:rsidRDefault="00D778C8" w:rsidP="00ED01D7">
            <w:pPr>
              <w:tabs>
                <w:tab w:val="left" w:pos="1092"/>
              </w:tabs>
              <w:spacing w:after="40"/>
              <w:jc w:val="center"/>
              <w:rPr>
                <w:bCs/>
                <w:sz w:val="20"/>
                <w:szCs w:val="20"/>
              </w:rPr>
            </w:pPr>
            <w:r w:rsidRPr="00106762">
              <w:rPr>
                <w:bCs/>
                <w:sz w:val="20"/>
                <w:szCs w:val="20"/>
              </w:rPr>
              <w:t>38</w:t>
            </w:r>
          </w:p>
        </w:tc>
        <w:tc>
          <w:tcPr>
            <w:tcW w:w="2807" w:type="dxa"/>
            <w:shd w:val="clear" w:color="auto" w:fill="FFFFFF" w:themeFill="background1"/>
          </w:tcPr>
          <w:p w14:paraId="42EF7870" w14:textId="014CB1D3" w:rsidR="00D778C8" w:rsidRPr="00106762" w:rsidRDefault="00D778C8" w:rsidP="00ED01D7">
            <w:pPr>
              <w:tabs>
                <w:tab w:val="left" w:pos="1092"/>
              </w:tabs>
              <w:spacing w:after="40"/>
              <w:rPr>
                <w:bCs/>
                <w:sz w:val="20"/>
                <w:szCs w:val="20"/>
              </w:rPr>
            </w:pPr>
            <w:r w:rsidRPr="00106762">
              <w:rPr>
                <w:bCs/>
                <w:sz w:val="20"/>
                <w:szCs w:val="20"/>
              </w:rPr>
              <w:t>Мост через ручей-3</w:t>
            </w:r>
          </w:p>
        </w:tc>
        <w:tc>
          <w:tcPr>
            <w:tcW w:w="2530" w:type="dxa"/>
            <w:gridSpan w:val="2"/>
          </w:tcPr>
          <w:p w14:paraId="77EC3C2C" w14:textId="21AE0454" w:rsidR="00D778C8" w:rsidRPr="00106762" w:rsidRDefault="00D778C8" w:rsidP="00ED01D7">
            <w:pPr>
              <w:tabs>
                <w:tab w:val="left" w:pos="1092"/>
              </w:tabs>
              <w:spacing w:after="40"/>
              <w:rPr>
                <w:bCs/>
                <w:sz w:val="20"/>
                <w:szCs w:val="20"/>
              </w:rPr>
            </w:pPr>
            <w:r w:rsidRPr="00106762">
              <w:rPr>
                <w:sz w:val="20"/>
                <w:szCs w:val="20"/>
              </w:rPr>
              <w:t xml:space="preserve">Шонга </w:t>
            </w:r>
            <w:r w:rsidR="001273D2">
              <w:rPr>
                <w:sz w:val="20"/>
                <w:szCs w:val="20"/>
              </w:rPr>
              <w:t>–</w:t>
            </w:r>
            <w:r w:rsidRPr="00106762">
              <w:rPr>
                <w:sz w:val="20"/>
                <w:szCs w:val="20"/>
              </w:rPr>
              <w:t xml:space="preserve"> Воронино</w:t>
            </w:r>
          </w:p>
        </w:tc>
        <w:tc>
          <w:tcPr>
            <w:tcW w:w="2362" w:type="dxa"/>
            <w:gridSpan w:val="2"/>
          </w:tcPr>
          <w:p w14:paraId="3CCD5BDF" w14:textId="5FE6F099" w:rsidR="00D778C8" w:rsidRPr="00106762" w:rsidRDefault="00D778C8" w:rsidP="00ED01D7">
            <w:pPr>
              <w:tabs>
                <w:tab w:val="left" w:pos="1092"/>
              </w:tabs>
              <w:spacing w:after="40"/>
              <w:rPr>
                <w:bCs/>
                <w:sz w:val="20"/>
                <w:szCs w:val="20"/>
              </w:rPr>
            </w:pPr>
            <w:r w:rsidRPr="00106762">
              <w:rPr>
                <w:bCs/>
                <w:sz w:val="20"/>
                <w:szCs w:val="20"/>
              </w:rPr>
              <w:t>д. Воронино</w:t>
            </w:r>
          </w:p>
        </w:tc>
        <w:tc>
          <w:tcPr>
            <w:tcW w:w="1182" w:type="dxa"/>
          </w:tcPr>
          <w:p w14:paraId="2D4A4577" w14:textId="7512B81F" w:rsidR="00D778C8" w:rsidRPr="00106762" w:rsidRDefault="00D778C8" w:rsidP="00ED01D7">
            <w:pPr>
              <w:tabs>
                <w:tab w:val="left" w:pos="1092"/>
              </w:tabs>
              <w:spacing w:after="40"/>
              <w:rPr>
                <w:bCs/>
                <w:sz w:val="20"/>
                <w:szCs w:val="20"/>
              </w:rPr>
            </w:pPr>
            <w:r w:rsidRPr="00106762">
              <w:rPr>
                <w:bCs/>
                <w:sz w:val="20"/>
                <w:szCs w:val="20"/>
              </w:rPr>
              <w:t>5,485</w:t>
            </w:r>
          </w:p>
        </w:tc>
        <w:tc>
          <w:tcPr>
            <w:tcW w:w="1297" w:type="dxa"/>
          </w:tcPr>
          <w:p w14:paraId="1557BCB3" w14:textId="7C1F421A" w:rsidR="00D778C8" w:rsidRPr="00106762" w:rsidRDefault="00D778C8"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61EEEA07" w14:textId="5637C7BF" w:rsidR="00D778C8" w:rsidRPr="00106762" w:rsidRDefault="00D778C8" w:rsidP="00ED01D7">
            <w:pPr>
              <w:tabs>
                <w:tab w:val="left" w:pos="1092"/>
              </w:tabs>
              <w:spacing w:after="40"/>
              <w:rPr>
                <w:bCs/>
                <w:sz w:val="20"/>
                <w:szCs w:val="20"/>
              </w:rPr>
            </w:pPr>
            <w:r w:rsidRPr="00106762">
              <w:rPr>
                <w:bCs/>
                <w:sz w:val="20"/>
                <w:szCs w:val="20"/>
              </w:rPr>
              <w:t>дерево</w:t>
            </w:r>
          </w:p>
        </w:tc>
        <w:tc>
          <w:tcPr>
            <w:tcW w:w="1182" w:type="dxa"/>
          </w:tcPr>
          <w:p w14:paraId="259507EE" w14:textId="5176F9AF" w:rsidR="00D778C8" w:rsidRPr="00106762" w:rsidRDefault="00D778C8" w:rsidP="00ED01D7">
            <w:pPr>
              <w:tabs>
                <w:tab w:val="left" w:pos="1092"/>
              </w:tabs>
              <w:spacing w:after="40"/>
              <w:rPr>
                <w:bCs/>
                <w:sz w:val="20"/>
                <w:szCs w:val="20"/>
              </w:rPr>
            </w:pPr>
            <w:r w:rsidRPr="00106762">
              <w:rPr>
                <w:bCs/>
                <w:sz w:val="20"/>
                <w:szCs w:val="20"/>
              </w:rPr>
              <w:t>6,00</w:t>
            </w:r>
          </w:p>
        </w:tc>
        <w:tc>
          <w:tcPr>
            <w:tcW w:w="1182" w:type="dxa"/>
          </w:tcPr>
          <w:p w14:paraId="615DF2D3" w14:textId="15454A33" w:rsidR="00D778C8" w:rsidRPr="00106762" w:rsidRDefault="00D778C8" w:rsidP="00ED01D7">
            <w:pPr>
              <w:tabs>
                <w:tab w:val="left" w:pos="1092"/>
              </w:tabs>
              <w:spacing w:after="40"/>
              <w:rPr>
                <w:bCs/>
                <w:sz w:val="20"/>
                <w:szCs w:val="20"/>
              </w:rPr>
            </w:pPr>
            <w:r w:rsidRPr="00106762">
              <w:rPr>
                <w:bCs/>
                <w:sz w:val="20"/>
                <w:szCs w:val="20"/>
              </w:rPr>
              <w:t>5,63</w:t>
            </w:r>
          </w:p>
        </w:tc>
        <w:tc>
          <w:tcPr>
            <w:tcW w:w="1181" w:type="dxa"/>
          </w:tcPr>
          <w:p w14:paraId="6C397FC9" w14:textId="3A799189" w:rsidR="00D778C8" w:rsidRPr="00106762" w:rsidRDefault="00D778C8" w:rsidP="00ED01D7">
            <w:pPr>
              <w:tabs>
                <w:tab w:val="left" w:pos="1092"/>
              </w:tabs>
              <w:spacing w:after="40"/>
              <w:rPr>
                <w:bCs/>
                <w:sz w:val="20"/>
                <w:szCs w:val="20"/>
              </w:rPr>
            </w:pPr>
            <w:r w:rsidRPr="00106762">
              <w:rPr>
                <w:bCs/>
                <w:sz w:val="20"/>
                <w:szCs w:val="20"/>
              </w:rPr>
              <w:t>33,78</w:t>
            </w:r>
          </w:p>
        </w:tc>
      </w:tr>
      <w:tr w:rsidR="00D778C8" w:rsidRPr="00F23B5B" w14:paraId="03101707" w14:textId="77777777" w:rsidTr="00106762">
        <w:tc>
          <w:tcPr>
            <w:tcW w:w="580" w:type="dxa"/>
          </w:tcPr>
          <w:p w14:paraId="260903DF" w14:textId="378CC48B" w:rsidR="00D778C8" w:rsidRPr="00106762" w:rsidRDefault="00D778C8" w:rsidP="00ED01D7">
            <w:pPr>
              <w:tabs>
                <w:tab w:val="left" w:pos="1092"/>
              </w:tabs>
              <w:spacing w:after="40"/>
              <w:jc w:val="center"/>
              <w:rPr>
                <w:bCs/>
                <w:sz w:val="20"/>
                <w:szCs w:val="20"/>
              </w:rPr>
            </w:pPr>
            <w:r w:rsidRPr="00106762">
              <w:rPr>
                <w:bCs/>
                <w:sz w:val="20"/>
                <w:szCs w:val="20"/>
              </w:rPr>
              <w:lastRenderedPageBreak/>
              <w:t>39</w:t>
            </w:r>
          </w:p>
        </w:tc>
        <w:tc>
          <w:tcPr>
            <w:tcW w:w="2807" w:type="dxa"/>
            <w:shd w:val="clear" w:color="auto" w:fill="FFFFFF" w:themeFill="background1"/>
          </w:tcPr>
          <w:p w14:paraId="42E65794" w14:textId="5D161C8A" w:rsidR="00D778C8" w:rsidRPr="00106762" w:rsidRDefault="00D778C8" w:rsidP="00ED01D7">
            <w:pPr>
              <w:tabs>
                <w:tab w:val="left" w:pos="1092"/>
              </w:tabs>
              <w:spacing w:after="40"/>
              <w:rPr>
                <w:bCs/>
                <w:sz w:val="20"/>
                <w:szCs w:val="20"/>
              </w:rPr>
            </w:pPr>
            <w:r w:rsidRPr="00106762">
              <w:rPr>
                <w:bCs/>
                <w:sz w:val="20"/>
                <w:szCs w:val="20"/>
              </w:rPr>
              <w:t>Мост через ручей-3</w:t>
            </w:r>
          </w:p>
        </w:tc>
        <w:tc>
          <w:tcPr>
            <w:tcW w:w="2530" w:type="dxa"/>
            <w:gridSpan w:val="2"/>
          </w:tcPr>
          <w:p w14:paraId="19BAB33E" w14:textId="1C713811" w:rsidR="00D778C8" w:rsidRPr="00106762" w:rsidRDefault="00D778C8" w:rsidP="00ED01D7">
            <w:pPr>
              <w:tabs>
                <w:tab w:val="left" w:pos="1092"/>
              </w:tabs>
              <w:spacing w:after="40"/>
              <w:rPr>
                <w:bCs/>
                <w:sz w:val="20"/>
                <w:szCs w:val="20"/>
              </w:rPr>
            </w:pPr>
            <w:r w:rsidRPr="00106762">
              <w:rPr>
                <w:sz w:val="20"/>
                <w:szCs w:val="20"/>
              </w:rPr>
              <w:t xml:space="preserve">Шонга </w:t>
            </w:r>
            <w:r w:rsidR="001273D2">
              <w:rPr>
                <w:sz w:val="20"/>
                <w:szCs w:val="20"/>
              </w:rPr>
              <w:t>–</w:t>
            </w:r>
            <w:r w:rsidRPr="00106762">
              <w:rPr>
                <w:sz w:val="20"/>
                <w:szCs w:val="20"/>
              </w:rPr>
              <w:t xml:space="preserve"> Воронино</w:t>
            </w:r>
          </w:p>
        </w:tc>
        <w:tc>
          <w:tcPr>
            <w:tcW w:w="2362" w:type="dxa"/>
            <w:gridSpan w:val="2"/>
          </w:tcPr>
          <w:p w14:paraId="2A7B0946" w14:textId="417FDA71" w:rsidR="00D778C8" w:rsidRPr="00106762" w:rsidRDefault="00D778C8" w:rsidP="00ED01D7">
            <w:pPr>
              <w:tabs>
                <w:tab w:val="left" w:pos="1092"/>
              </w:tabs>
              <w:spacing w:after="40"/>
              <w:rPr>
                <w:bCs/>
                <w:sz w:val="20"/>
                <w:szCs w:val="20"/>
              </w:rPr>
            </w:pPr>
            <w:r w:rsidRPr="00106762">
              <w:rPr>
                <w:bCs/>
                <w:sz w:val="20"/>
                <w:szCs w:val="20"/>
              </w:rPr>
              <w:t>д. Воронино</w:t>
            </w:r>
          </w:p>
        </w:tc>
        <w:tc>
          <w:tcPr>
            <w:tcW w:w="1182" w:type="dxa"/>
          </w:tcPr>
          <w:p w14:paraId="4D1F7B4D" w14:textId="60EC02E8" w:rsidR="00D778C8" w:rsidRPr="00106762" w:rsidRDefault="00D778C8" w:rsidP="00ED01D7">
            <w:pPr>
              <w:tabs>
                <w:tab w:val="left" w:pos="1092"/>
              </w:tabs>
              <w:spacing w:after="40"/>
              <w:rPr>
                <w:bCs/>
                <w:sz w:val="20"/>
                <w:szCs w:val="20"/>
              </w:rPr>
            </w:pPr>
            <w:r w:rsidRPr="00106762">
              <w:rPr>
                <w:bCs/>
                <w:sz w:val="20"/>
                <w:szCs w:val="20"/>
              </w:rPr>
              <w:t>5,485</w:t>
            </w:r>
          </w:p>
        </w:tc>
        <w:tc>
          <w:tcPr>
            <w:tcW w:w="1297" w:type="dxa"/>
          </w:tcPr>
          <w:p w14:paraId="4BCA0DA4" w14:textId="593860A9" w:rsidR="00D778C8" w:rsidRPr="00106762" w:rsidRDefault="00D778C8"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217A3029" w14:textId="62E12030" w:rsidR="00D778C8" w:rsidRPr="00106762" w:rsidRDefault="00D778C8" w:rsidP="00ED01D7">
            <w:pPr>
              <w:tabs>
                <w:tab w:val="left" w:pos="1092"/>
              </w:tabs>
              <w:spacing w:after="40"/>
              <w:rPr>
                <w:bCs/>
                <w:sz w:val="20"/>
                <w:szCs w:val="20"/>
              </w:rPr>
            </w:pPr>
            <w:r w:rsidRPr="00106762">
              <w:rPr>
                <w:bCs/>
                <w:sz w:val="20"/>
                <w:szCs w:val="20"/>
              </w:rPr>
              <w:t>дерево</w:t>
            </w:r>
          </w:p>
        </w:tc>
        <w:tc>
          <w:tcPr>
            <w:tcW w:w="1182" w:type="dxa"/>
          </w:tcPr>
          <w:p w14:paraId="679657BA" w14:textId="4E277EC1" w:rsidR="00D778C8" w:rsidRPr="00106762" w:rsidRDefault="00D778C8" w:rsidP="00ED01D7">
            <w:pPr>
              <w:tabs>
                <w:tab w:val="left" w:pos="1092"/>
              </w:tabs>
              <w:spacing w:after="40"/>
              <w:rPr>
                <w:bCs/>
                <w:sz w:val="20"/>
                <w:szCs w:val="20"/>
              </w:rPr>
            </w:pPr>
            <w:r w:rsidRPr="00106762">
              <w:rPr>
                <w:bCs/>
                <w:sz w:val="20"/>
                <w:szCs w:val="20"/>
              </w:rPr>
              <w:t>15,00</w:t>
            </w:r>
          </w:p>
        </w:tc>
        <w:tc>
          <w:tcPr>
            <w:tcW w:w="1182" w:type="dxa"/>
          </w:tcPr>
          <w:p w14:paraId="0DB07BAD" w14:textId="3B7B019B" w:rsidR="00D778C8" w:rsidRPr="00106762" w:rsidRDefault="00D778C8" w:rsidP="00ED01D7">
            <w:pPr>
              <w:tabs>
                <w:tab w:val="left" w:pos="1092"/>
              </w:tabs>
              <w:spacing w:after="40"/>
              <w:rPr>
                <w:bCs/>
                <w:sz w:val="20"/>
                <w:szCs w:val="20"/>
              </w:rPr>
            </w:pPr>
            <w:r w:rsidRPr="00106762">
              <w:rPr>
                <w:bCs/>
                <w:sz w:val="20"/>
                <w:szCs w:val="20"/>
              </w:rPr>
              <w:t>4,91</w:t>
            </w:r>
          </w:p>
        </w:tc>
        <w:tc>
          <w:tcPr>
            <w:tcW w:w="1181" w:type="dxa"/>
          </w:tcPr>
          <w:p w14:paraId="46854E0D" w14:textId="6651F9FE" w:rsidR="00D778C8" w:rsidRPr="00106762" w:rsidRDefault="00D778C8" w:rsidP="00ED01D7">
            <w:pPr>
              <w:tabs>
                <w:tab w:val="left" w:pos="1092"/>
              </w:tabs>
              <w:spacing w:after="40"/>
              <w:rPr>
                <w:bCs/>
                <w:sz w:val="20"/>
                <w:szCs w:val="20"/>
              </w:rPr>
            </w:pPr>
            <w:r w:rsidRPr="00106762">
              <w:rPr>
                <w:bCs/>
                <w:sz w:val="20"/>
                <w:szCs w:val="20"/>
              </w:rPr>
              <w:t>73,65</w:t>
            </w:r>
          </w:p>
        </w:tc>
      </w:tr>
      <w:tr w:rsidR="00D778C8" w:rsidRPr="00F23B5B" w14:paraId="1DA79C84" w14:textId="77777777" w:rsidTr="00106762">
        <w:tc>
          <w:tcPr>
            <w:tcW w:w="580" w:type="dxa"/>
          </w:tcPr>
          <w:p w14:paraId="6187E866" w14:textId="48487F34" w:rsidR="00D778C8" w:rsidRPr="00106762" w:rsidRDefault="00D778C8" w:rsidP="00ED01D7">
            <w:pPr>
              <w:tabs>
                <w:tab w:val="left" w:pos="1092"/>
              </w:tabs>
              <w:spacing w:after="40"/>
              <w:jc w:val="center"/>
              <w:rPr>
                <w:bCs/>
                <w:sz w:val="20"/>
                <w:szCs w:val="20"/>
              </w:rPr>
            </w:pPr>
            <w:r w:rsidRPr="00106762">
              <w:rPr>
                <w:bCs/>
                <w:sz w:val="20"/>
                <w:szCs w:val="20"/>
              </w:rPr>
              <w:t>40</w:t>
            </w:r>
          </w:p>
        </w:tc>
        <w:tc>
          <w:tcPr>
            <w:tcW w:w="2807" w:type="dxa"/>
            <w:shd w:val="clear" w:color="auto" w:fill="FFFFFF" w:themeFill="background1"/>
          </w:tcPr>
          <w:p w14:paraId="35EB7097" w14:textId="3085CA4A" w:rsidR="00D778C8" w:rsidRPr="00106762" w:rsidRDefault="00D778C8" w:rsidP="00ED01D7">
            <w:pPr>
              <w:tabs>
                <w:tab w:val="left" w:pos="1092"/>
              </w:tabs>
              <w:spacing w:after="40"/>
              <w:rPr>
                <w:bCs/>
                <w:sz w:val="20"/>
                <w:szCs w:val="20"/>
              </w:rPr>
            </w:pPr>
            <w:r w:rsidRPr="00106762">
              <w:rPr>
                <w:bCs/>
                <w:sz w:val="20"/>
                <w:szCs w:val="20"/>
              </w:rPr>
              <w:t>Мост через ручей-1</w:t>
            </w:r>
          </w:p>
        </w:tc>
        <w:tc>
          <w:tcPr>
            <w:tcW w:w="2530" w:type="dxa"/>
            <w:gridSpan w:val="2"/>
          </w:tcPr>
          <w:p w14:paraId="244B1B09" w14:textId="68071F2A" w:rsidR="00D778C8" w:rsidRPr="00106762" w:rsidRDefault="00D778C8" w:rsidP="00ED01D7">
            <w:pPr>
              <w:tabs>
                <w:tab w:val="left" w:pos="1092"/>
              </w:tabs>
              <w:spacing w:after="40"/>
              <w:rPr>
                <w:bCs/>
                <w:sz w:val="20"/>
                <w:szCs w:val="20"/>
              </w:rPr>
            </w:pPr>
            <w:r w:rsidRPr="00106762">
              <w:rPr>
                <w:sz w:val="20"/>
                <w:szCs w:val="20"/>
              </w:rPr>
              <w:t xml:space="preserve">Шонга </w:t>
            </w:r>
            <w:r w:rsidR="001273D2">
              <w:rPr>
                <w:sz w:val="20"/>
                <w:szCs w:val="20"/>
              </w:rPr>
              <w:t>–</w:t>
            </w:r>
            <w:r w:rsidRPr="00106762">
              <w:rPr>
                <w:sz w:val="20"/>
                <w:szCs w:val="20"/>
              </w:rPr>
              <w:t xml:space="preserve"> Воронино</w:t>
            </w:r>
          </w:p>
        </w:tc>
        <w:tc>
          <w:tcPr>
            <w:tcW w:w="2362" w:type="dxa"/>
            <w:gridSpan w:val="2"/>
          </w:tcPr>
          <w:p w14:paraId="7058FB5D" w14:textId="0093F0E5" w:rsidR="00D778C8" w:rsidRPr="00106762" w:rsidRDefault="00D778C8" w:rsidP="00ED01D7">
            <w:pPr>
              <w:tabs>
                <w:tab w:val="left" w:pos="1092"/>
              </w:tabs>
              <w:spacing w:after="40"/>
              <w:rPr>
                <w:bCs/>
                <w:sz w:val="20"/>
                <w:szCs w:val="20"/>
              </w:rPr>
            </w:pPr>
            <w:r w:rsidRPr="00106762">
              <w:rPr>
                <w:bCs/>
                <w:sz w:val="20"/>
                <w:szCs w:val="20"/>
              </w:rPr>
              <w:t>д. Воронино</w:t>
            </w:r>
          </w:p>
        </w:tc>
        <w:tc>
          <w:tcPr>
            <w:tcW w:w="1182" w:type="dxa"/>
          </w:tcPr>
          <w:p w14:paraId="20B0097C" w14:textId="3E0A4F06" w:rsidR="00D778C8" w:rsidRPr="00106762" w:rsidRDefault="00D778C8" w:rsidP="00ED01D7">
            <w:pPr>
              <w:tabs>
                <w:tab w:val="left" w:pos="1092"/>
              </w:tabs>
              <w:spacing w:after="40"/>
              <w:rPr>
                <w:bCs/>
                <w:sz w:val="20"/>
                <w:szCs w:val="20"/>
              </w:rPr>
            </w:pPr>
            <w:r w:rsidRPr="00106762">
              <w:rPr>
                <w:bCs/>
                <w:sz w:val="20"/>
                <w:szCs w:val="20"/>
              </w:rPr>
              <w:t>6,757</w:t>
            </w:r>
          </w:p>
        </w:tc>
        <w:tc>
          <w:tcPr>
            <w:tcW w:w="1297" w:type="dxa"/>
          </w:tcPr>
          <w:p w14:paraId="1C68A6B3" w14:textId="31611ED9" w:rsidR="00D778C8" w:rsidRPr="00106762" w:rsidRDefault="00D778C8" w:rsidP="00ED01D7">
            <w:pPr>
              <w:tabs>
                <w:tab w:val="left" w:pos="1092"/>
              </w:tabs>
              <w:spacing w:after="40"/>
              <w:rPr>
                <w:bCs/>
                <w:sz w:val="20"/>
                <w:szCs w:val="20"/>
              </w:rPr>
            </w:pPr>
            <w:r w:rsidRPr="00106762">
              <w:rPr>
                <w:bCs/>
                <w:sz w:val="20"/>
                <w:szCs w:val="20"/>
              </w:rPr>
              <w:t>дерево- металлический</w:t>
            </w:r>
          </w:p>
        </w:tc>
        <w:tc>
          <w:tcPr>
            <w:tcW w:w="1067" w:type="dxa"/>
          </w:tcPr>
          <w:p w14:paraId="75CFF3E5" w14:textId="75E93D40" w:rsidR="00D778C8" w:rsidRPr="00106762" w:rsidRDefault="00D778C8" w:rsidP="00ED01D7">
            <w:pPr>
              <w:tabs>
                <w:tab w:val="left" w:pos="1092"/>
              </w:tabs>
              <w:spacing w:after="40"/>
              <w:rPr>
                <w:bCs/>
                <w:sz w:val="20"/>
                <w:szCs w:val="20"/>
              </w:rPr>
            </w:pPr>
            <w:r w:rsidRPr="00106762">
              <w:rPr>
                <w:bCs/>
                <w:sz w:val="20"/>
                <w:szCs w:val="20"/>
              </w:rPr>
              <w:t>дерево</w:t>
            </w:r>
          </w:p>
        </w:tc>
        <w:tc>
          <w:tcPr>
            <w:tcW w:w="1182" w:type="dxa"/>
          </w:tcPr>
          <w:p w14:paraId="45CC9459" w14:textId="0FDFB8F6" w:rsidR="00D778C8" w:rsidRPr="00106762" w:rsidRDefault="00D778C8" w:rsidP="00ED01D7">
            <w:pPr>
              <w:tabs>
                <w:tab w:val="left" w:pos="1092"/>
              </w:tabs>
              <w:spacing w:after="40"/>
              <w:rPr>
                <w:bCs/>
                <w:sz w:val="20"/>
                <w:szCs w:val="20"/>
              </w:rPr>
            </w:pPr>
            <w:r w:rsidRPr="00106762">
              <w:rPr>
                <w:bCs/>
                <w:sz w:val="20"/>
                <w:szCs w:val="20"/>
              </w:rPr>
              <w:t>6,00</w:t>
            </w:r>
          </w:p>
        </w:tc>
        <w:tc>
          <w:tcPr>
            <w:tcW w:w="1182" w:type="dxa"/>
          </w:tcPr>
          <w:p w14:paraId="5463F36C" w14:textId="70C7CD9C" w:rsidR="00D778C8" w:rsidRPr="00106762" w:rsidRDefault="00D778C8" w:rsidP="00ED01D7">
            <w:pPr>
              <w:tabs>
                <w:tab w:val="left" w:pos="1092"/>
              </w:tabs>
              <w:spacing w:after="40"/>
              <w:rPr>
                <w:bCs/>
                <w:sz w:val="20"/>
                <w:szCs w:val="20"/>
              </w:rPr>
            </w:pPr>
            <w:r w:rsidRPr="00106762">
              <w:rPr>
                <w:bCs/>
                <w:sz w:val="20"/>
                <w:szCs w:val="20"/>
              </w:rPr>
              <w:t>5,80</w:t>
            </w:r>
          </w:p>
        </w:tc>
        <w:tc>
          <w:tcPr>
            <w:tcW w:w="1181" w:type="dxa"/>
          </w:tcPr>
          <w:p w14:paraId="197E4EF4" w14:textId="3E1A896F" w:rsidR="00D778C8" w:rsidRPr="00106762" w:rsidRDefault="00D778C8" w:rsidP="00ED01D7">
            <w:pPr>
              <w:tabs>
                <w:tab w:val="left" w:pos="1092"/>
              </w:tabs>
              <w:spacing w:after="40"/>
              <w:rPr>
                <w:bCs/>
                <w:sz w:val="20"/>
                <w:szCs w:val="20"/>
              </w:rPr>
            </w:pPr>
            <w:r w:rsidRPr="00106762">
              <w:rPr>
                <w:bCs/>
                <w:sz w:val="20"/>
                <w:szCs w:val="20"/>
              </w:rPr>
              <w:t>34,80</w:t>
            </w:r>
          </w:p>
        </w:tc>
      </w:tr>
    </w:tbl>
    <w:p w14:paraId="072E7981" w14:textId="77777777" w:rsidR="00361380" w:rsidRDefault="00361380" w:rsidP="00361380">
      <w:pPr>
        <w:spacing w:after="0" w:line="320" w:lineRule="atLeast"/>
        <w:ind w:firstLine="709"/>
        <w:contextualSpacing/>
        <w:jc w:val="both"/>
      </w:pPr>
    </w:p>
    <w:p w14:paraId="1CF80D4D" w14:textId="5A50897E" w:rsidR="00361380" w:rsidRPr="00202600" w:rsidRDefault="00361380" w:rsidP="00230A5A">
      <w:pPr>
        <w:tabs>
          <w:tab w:val="center" w:pos="8133"/>
          <w:tab w:val="left" w:pos="12603"/>
        </w:tabs>
        <w:spacing w:before="100" w:beforeAutospacing="1" w:after="120" w:line="200" w:lineRule="atLeast"/>
        <w:ind w:right="-57"/>
        <w:contextualSpacing/>
        <w:rPr>
          <w:rFonts w:eastAsia="Calibri"/>
          <w:b/>
          <w:bCs/>
          <w:sz w:val="20"/>
          <w:szCs w:val="20"/>
          <w:lang w:eastAsia="en-US"/>
        </w:rPr>
      </w:pPr>
      <w:bookmarkStart w:id="68" w:name="_Hlk197281570"/>
      <w:r w:rsidRPr="00202600">
        <w:rPr>
          <w:rFonts w:eastAsia="Calibri"/>
          <w:b/>
          <w:bCs/>
          <w:sz w:val="20"/>
          <w:szCs w:val="20"/>
          <w:lang w:eastAsia="en-US"/>
        </w:rPr>
        <w:t>Таблица 2.</w:t>
      </w:r>
      <w:r w:rsidR="001447FA">
        <w:rPr>
          <w:rFonts w:eastAsia="Calibri"/>
          <w:b/>
          <w:bCs/>
          <w:sz w:val="20"/>
          <w:szCs w:val="20"/>
          <w:lang w:eastAsia="en-US"/>
        </w:rPr>
        <w:t>6</w:t>
      </w:r>
      <w:r w:rsidRPr="00202600">
        <w:rPr>
          <w:rFonts w:eastAsia="Calibri"/>
          <w:b/>
          <w:bCs/>
          <w:sz w:val="20"/>
          <w:szCs w:val="20"/>
          <w:lang w:eastAsia="en-US"/>
        </w:rPr>
        <w:t xml:space="preserve"> </w:t>
      </w:r>
      <w:r w:rsidR="001273D2">
        <w:rPr>
          <w:rFonts w:eastAsia="Calibri"/>
          <w:b/>
          <w:bCs/>
          <w:sz w:val="20"/>
          <w:szCs w:val="20"/>
          <w:lang w:eastAsia="en-US"/>
        </w:rPr>
        <w:t>–</w:t>
      </w:r>
      <w:r w:rsidRPr="00202600">
        <w:rPr>
          <w:rFonts w:eastAsia="Calibri"/>
          <w:b/>
          <w:bCs/>
          <w:sz w:val="20"/>
          <w:szCs w:val="20"/>
          <w:lang w:eastAsia="en-US"/>
        </w:rPr>
        <w:t xml:space="preserve"> Перечень и характеристики искусственных сооружений на автомобильных дорогах общего пользования местного значения на территории Кичменгско – Городецкого муниципального округа</w:t>
      </w:r>
    </w:p>
    <w:bookmarkEnd w:id="68"/>
    <w:p w14:paraId="0D19A8F0" w14:textId="77777777" w:rsidR="001A6726" w:rsidRPr="001A6726" w:rsidRDefault="001A6726" w:rsidP="001A6726">
      <w:pPr>
        <w:tabs>
          <w:tab w:val="center" w:pos="8133"/>
          <w:tab w:val="left" w:pos="12603"/>
        </w:tabs>
        <w:spacing w:before="100" w:beforeAutospacing="1" w:after="120" w:line="200" w:lineRule="atLeast"/>
        <w:ind w:left="-57" w:right="-57"/>
        <w:contextualSpacing/>
        <w:rPr>
          <w:rFonts w:eastAsia="Calibri"/>
          <w:b/>
          <w:bCs/>
          <w:sz w:val="22"/>
          <w:szCs w:val="22"/>
          <w:lang w:eastAsia="en-US"/>
        </w:rPr>
      </w:pPr>
    </w:p>
    <w:tbl>
      <w:tblPr>
        <w:tblStyle w:val="aff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5"/>
        <w:gridCol w:w="2590"/>
        <w:gridCol w:w="1285"/>
        <w:gridCol w:w="1092"/>
        <w:gridCol w:w="1181"/>
        <w:gridCol w:w="1171"/>
        <w:gridCol w:w="1175"/>
        <w:gridCol w:w="1504"/>
        <w:gridCol w:w="1407"/>
        <w:gridCol w:w="1120"/>
        <w:gridCol w:w="1147"/>
        <w:gridCol w:w="1143"/>
      </w:tblGrid>
      <w:tr w:rsidR="001A6726" w:rsidRPr="001A6726" w14:paraId="799A8395" w14:textId="77777777" w:rsidTr="00C10B15">
        <w:trPr>
          <w:trHeight w:val="284"/>
          <w:tblHeader/>
        </w:trPr>
        <w:tc>
          <w:tcPr>
            <w:tcW w:w="555" w:type="dxa"/>
          </w:tcPr>
          <w:p w14:paraId="2C72A4A7" w14:textId="77777777" w:rsidR="001A6726" w:rsidRPr="001A6726" w:rsidRDefault="001A6726" w:rsidP="001A6726">
            <w:pPr>
              <w:spacing w:line="240" w:lineRule="atLeast"/>
              <w:jc w:val="center"/>
              <w:rPr>
                <w:b/>
                <w:bCs/>
                <w:color w:val="000000"/>
                <w:sz w:val="18"/>
                <w:szCs w:val="18"/>
              </w:rPr>
            </w:pPr>
            <w:r w:rsidRPr="001A6726">
              <w:rPr>
                <w:b/>
                <w:bCs/>
                <w:color w:val="000000"/>
                <w:sz w:val="18"/>
                <w:szCs w:val="18"/>
              </w:rPr>
              <w:t>№</w:t>
            </w:r>
          </w:p>
          <w:p w14:paraId="45236D9D" w14:textId="77777777" w:rsidR="001A6726" w:rsidRPr="001A6726" w:rsidRDefault="001A6726" w:rsidP="001A6726">
            <w:pPr>
              <w:spacing w:line="240" w:lineRule="atLeast"/>
              <w:jc w:val="center"/>
              <w:rPr>
                <w:b/>
                <w:bCs/>
                <w:color w:val="000000"/>
                <w:sz w:val="18"/>
                <w:szCs w:val="18"/>
              </w:rPr>
            </w:pPr>
            <w:r w:rsidRPr="001A6726">
              <w:rPr>
                <w:b/>
                <w:bCs/>
                <w:color w:val="000000"/>
                <w:sz w:val="18"/>
                <w:szCs w:val="18"/>
              </w:rPr>
              <w:t>п.</w:t>
            </w:r>
          </w:p>
          <w:p w14:paraId="7B30FCCB" w14:textId="77777777" w:rsidR="001A6726" w:rsidRPr="001A6726" w:rsidRDefault="001A6726" w:rsidP="001A6726">
            <w:pPr>
              <w:tabs>
                <w:tab w:val="left" w:pos="1092"/>
              </w:tabs>
              <w:spacing w:line="240" w:lineRule="atLeast"/>
              <w:jc w:val="center"/>
              <w:rPr>
                <w:b/>
                <w:sz w:val="18"/>
                <w:szCs w:val="18"/>
              </w:rPr>
            </w:pPr>
            <w:r w:rsidRPr="001A6726">
              <w:rPr>
                <w:b/>
                <w:bCs/>
                <w:color w:val="000000"/>
                <w:sz w:val="18"/>
                <w:szCs w:val="18"/>
              </w:rPr>
              <w:t>п.</w:t>
            </w:r>
          </w:p>
        </w:tc>
        <w:tc>
          <w:tcPr>
            <w:tcW w:w="2590" w:type="dxa"/>
          </w:tcPr>
          <w:p w14:paraId="215EF301" w14:textId="77777777" w:rsidR="001A6726" w:rsidRPr="001A6726" w:rsidRDefault="001A6726" w:rsidP="001A6726">
            <w:pPr>
              <w:tabs>
                <w:tab w:val="left" w:pos="1092"/>
              </w:tabs>
              <w:spacing w:before="120" w:after="60"/>
              <w:jc w:val="center"/>
              <w:rPr>
                <w:b/>
                <w:sz w:val="18"/>
                <w:szCs w:val="18"/>
              </w:rPr>
            </w:pPr>
            <w:r w:rsidRPr="001A6726">
              <w:rPr>
                <w:rFonts w:eastAsia="Calibri"/>
                <w:b/>
                <w:bCs/>
                <w:sz w:val="18"/>
                <w:szCs w:val="18"/>
              </w:rPr>
              <w:t>Наименование сооружения и пересекаемого объекта</w:t>
            </w:r>
          </w:p>
        </w:tc>
        <w:tc>
          <w:tcPr>
            <w:tcW w:w="2377" w:type="dxa"/>
            <w:gridSpan w:val="2"/>
          </w:tcPr>
          <w:p w14:paraId="529D3F8F" w14:textId="77777777" w:rsidR="001A6726" w:rsidRPr="001A6726" w:rsidRDefault="001A6726" w:rsidP="001A6726">
            <w:pPr>
              <w:tabs>
                <w:tab w:val="left" w:pos="1092"/>
              </w:tabs>
              <w:spacing w:before="120" w:after="60"/>
              <w:jc w:val="center"/>
              <w:rPr>
                <w:b/>
                <w:sz w:val="18"/>
                <w:szCs w:val="18"/>
              </w:rPr>
            </w:pPr>
            <w:r w:rsidRPr="001A6726">
              <w:rPr>
                <w:rFonts w:eastAsia="Calibri"/>
                <w:b/>
                <w:bCs/>
                <w:sz w:val="18"/>
                <w:szCs w:val="18"/>
              </w:rPr>
              <w:t>Наименование автодороги</w:t>
            </w:r>
          </w:p>
        </w:tc>
        <w:tc>
          <w:tcPr>
            <w:tcW w:w="2352" w:type="dxa"/>
            <w:gridSpan w:val="2"/>
          </w:tcPr>
          <w:p w14:paraId="759C34C0" w14:textId="77777777" w:rsidR="001A6726" w:rsidRPr="001A6726" w:rsidRDefault="001A6726" w:rsidP="001A6726">
            <w:pPr>
              <w:tabs>
                <w:tab w:val="left" w:pos="1092"/>
              </w:tabs>
              <w:spacing w:before="120" w:after="60"/>
              <w:jc w:val="center"/>
              <w:rPr>
                <w:b/>
                <w:sz w:val="18"/>
                <w:szCs w:val="18"/>
              </w:rPr>
            </w:pPr>
            <w:r w:rsidRPr="001A6726">
              <w:rPr>
                <w:rFonts w:eastAsia="Calibri"/>
                <w:b/>
                <w:sz w:val="18"/>
                <w:szCs w:val="18"/>
              </w:rPr>
              <w:t>Населенный пункт, улица</w:t>
            </w:r>
          </w:p>
        </w:tc>
        <w:tc>
          <w:tcPr>
            <w:tcW w:w="1175" w:type="dxa"/>
          </w:tcPr>
          <w:p w14:paraId="04A0A7DC" w14:textId="77777777" w:rsidR="001A6726" w:rsidRPr="001A6726" w:rsidRDefault="001A6726" w:rsidP="001A6726">
            <w:pPr>
              <w:tabs>
                <w:tab w:val="left" w:pos="1092"/>
              </w:tabs>
              <w:jc w:val="center"/>
              <w:rPr>
                <w:b/>
                <w:sz w:val="18"/>
                <w:szCs w:val="18"/>
                <w:lang w:val="en-US"/>
              </w:rPr>
            </w:pPr>
            <w:r w:rsidRPr="001A6726">
              <w:rPr>
                <w:rFonts w:eastAsia="Calibri"/>
                <w:b/>
                <w:sz w:val="18"/>
                <w:szCs w:val="18"/>
              </w:rPr>
              <w:t>Километр автодороги</w:t>
            </w:r>
          </w:p>
          <w:p w14:paraId="22544B03" w14:textId="77777777" w:rsidR="001A6726" w:rsidRPr="001A6726" w:rsidRDefault="001A6726" w:rsidP="001A6726">
            <w:pPr>
              <w:tabs>
                <w:tab w:val="left" w:pos="1092"/>
              </w:tabs>
              <w:jc w:val="center"/>
              <w:rPr>
                <w:b/>
                <w:sz w:val="18"/>
                <w:szCs w:val="18"/>
                <w:lang w:val="en-US"/>
              </w:rPr>
            </w:pPr>
          </w:p>
        </w:tc>
        <w:tc>
          <w:tcPr>
            <w:tcW w:w="1504" w:type="dxa"/>
          </w:tcPr>
          <w:p w14:paraId="16CE6C63" w14:textId="77777777" w:rsidR="001A6726" w:rsidRPr="001A6726" w:rsidRDefault="001A6726" w:rsidP="001A6726">
            <w:pPr>
              <w:tabs>
                <w:tab w:val="left" w:pos="1092"/>
              </w:tabs>
              <w:jc w:val="center"/>
              <w:rPr>
                <w:b/>
                <w:sz w:val="18"/>
                <w:szCs w:val="18"/>
              </w:rPr>
            </w:pPr>
            <w:r w:rsidRPr="001A6726">
              <w:rPr>
                <w:rFonts w:eastAsia="Calibri"/>
                <w:b/>
                <w:sz w:val="18"/>
                <w:szCs w:val="18"/>
              </w:rPr>
              <w:t>Тип конструкции</w:t>
            </w:r>
          </w:p>
        </w:tc>
        <w:tc>
          <w:tcPr>
            <w:tcW w:w="1407" w:type="dxa"/>
          </w:tcPr>
          <w:p w14:paraId="0820D195" w14:textId="77777777" w:rsidR="001A6726" w:rsidRPr="001A6726" w:rsidRDefault="001A6726" w:rsidP="001A6726">
            <w:pPr>
              <w:autoSpaceDE w:val="0"/>
              <w:autoSpaceDN w:val="0"/>
              <w:adjustRightInd w:val="0"/>
              <w:jc w:val="center"/>
              <w:rPr>
                <w:rFonts w:eastAsia="Calibri"/>
                <w:b/>
                <w:sz w:val="18"/>
                <w:szCs w:val="18"/>
              </w:rPr>
            </w:pPr>
            <w:r w:rsidRPr="001A6726">
              <w:rPr>
                <w:rFonts w:eastAsia="Calibri"/>
                <w:b/>
                <w:sz w:val="18"/>
                <w:szCs w:val="18"/>
              </w:rPr>
              <w:t>Полотно</w:t>
            </w:r>
          </w:p>
          <w:p w14:paraId="6E14FCC5" w14:textId="77777777" w:rsidR="001A6726" w:rsidRPr="001A6726" w:rsidRDefault="001A6726" w:rsidP="001A6726">
            <w:pPr>
              <w:tabs>
                <w:tab w:val="left" w:pos="1092"/>
              </w:tabs>
              <w:jc w:val="center"/>
              <w:rPr>
                <w:b/>
                <w:sz w:val="18"/>
                <w:szCs w:val="18"/>
              </w:rPr>
            </w:pPr>
          </w:p>
        </w:tc>
        <w:tc>
          <w:tcPr>
            <w:tcW w:w="1120" w:type="dxa"/>
          </w:tcPr>
          <w:p w14:paraId="363201E3" w14:textId="77777777" w:rsidR="001A6726" w:rsidRPr="001A6726" w:rsidRDefault="001A6726" w:rsidP="001A6726">
            <w:pPr>
              <w:tabs>
                <w:tab w:val="left" w:pos="1092"/>
              </w:tabs>
              <w:jc w:val="center"/>
              <w:rPr>
                <w:b/>
                <w:sz w:val="18"/>
                <w:szCs w:val="18"/>
              </w:rPr>
            </w:pPr>
            <w:r w:rsidRPr="001A6726">
              <w:rPr>
                <w:rFonts w:eastAsia="Calibri"/>
                <w:b/>
                <w:sz w:val="18"/>
                <w:szCs w:val="18"/>
              </w:rPr>
              <w:t>Длина, м</w:t>
            </w:r>
          </w:p>
        </w:tc>
        <w:tc>
          <w:tcPr>
            <w:tcW w:w="1147" w:type="dxa"/>
          </w:tcPr>
          <w:p w14:paraId="377F1FBB" w14:textId="77777777" w:rsidR="001A6726" w:rsidRPr="001A6726" w:rsidRDefault="001A6726" w:rsidP="001A6726">
            <w:pPr>
              <w:tabs>
                <w:tab w:val="left" w:pos="1092"/>
              </w:tabs>
              <w:jc w:val="center"/>
              <w:rPr>
                <w:b/>
                <w:sz w:val="18"/>
                <w:szCs w:val="18"/>
              </w:rPr>
            </w:pPr>
            <w:r w:rsidRPr="001A6726">
              <w:rPr>
                <w:rFonts w:eastAsia="Calibri"/>
                <w:b/>
                <w:sz w:val="18"/>
                <w:szCs w:val="18"/>
              </w:rPr>
              <w:t>Ширина, м</w:t>
            </w:r>
          </w:p>
        </w:tc>
        <w:tc>
          <w:tcPr>
            <w:tcW w:w="1143" w:type="dxa"/>
          </w:tcPr>
          <w:p w14:paraId="22F1209A" w14:textId="77777777" w:rsidR="001A6726" w:rsidRPr="001A6726" w:rsidRDefault="001A6726" w:rsidP="001A6726">
            <w:pPr>
              <w:tabs>
                <w:tab w:val="left" w:pos="1092"/>
              </w:tabs>
              <w:jc w:val="center"/>
              <w:rPr>
                <w:rFonts w:eastAsia="Calibri"/>
                <w:b/>
                <w:sz w:val="18"/>
                <w:szCs w:val="18"/>
              </w:rPr>
            </w:pPr>
            <w:r w:rsidRPr="001A6726">
              <w:rPr>
                <w:rFonts w:eastAsia="Calibri"/>
                <w:b/>
                <w:sz w:val="18"/>
                <w:szCs w:val="18"/>
              </w:rPr>
              <w:t>Общая площадь</w:t>
            </w:r>
          </w:p>
          <w:p w14:paraId="177C7B5B" w14:textId="77777777" w:rsidR="001A6726" w:rsidRPr="001A6726" w:rsidRDefault="001A6726" w:rsidP="001A6726">
            <w:pPr>
              <w:tabs>
                <w:tab w:val="left" w:pos="1092"/>
              </w:tabs>
              <w:jc w:val="center"/>
              <w:rPr>
                <w:rFonts w:eastAsia="Calibri"/>
                <w:b/>
                <w:sz w:val="18"/>
                <w:szCs w:val="18"/>
              </w:rPr>
            </w:pPr>
            <w:r w:rsidRPr="001A6726">
              <w:rPr>
                <w:rFonts w:eastAsia="Calibri"/>
                <w:b/>
                <w:sz w:val="18"/>
                <w:szCs w:val="18"/>
              </w:rPr>
              <w:t>мостов,</w:t>
            </w:r>
          </w:p>
          <w:p w14:paraId="1D950982" w14:textId="77777777" w:rsidR="001A6726" w:rsidRPr="001A6726" w:rsidRDefault="001A6726" w:rsidP="001A6726">
            <w:pPr>
              <w:tabs>
                <w:tab w:val="left" w:pos="1092"/>
              </w:tabs>
              <w:jc w:val="center"/>
              <w:rPr>
                <w:b/>
                <w:sz w:val="18"/>
                <w:szCs w:val="18"/>
              </w:rPr>
            </w:pPr>
            <w:r w:rsidRPr="001A6726">
              <w:rPr>
                <w:b/>
                <w:sz w:val="18"/>
                <w:szCs w:val="18"/>
              </w:rPr>
              <w:t>кв. м</w:t>
            </w:r>
          </w:p>
        </w:tc>
      </w:tr>
      <w:tr w:rsidR="001A6726" w:rsidRPr="001A6726" w14:paraId="099807DD" w14:textId="77777777" w:rsidTr="00C10B15">
        <w:trPr>
          <w:trHeight w:hRule="exact" w:val="28"/>
        </w:trPr>
        <w:tc>
          <w:tcPr>
            <w:tcW w:w="555" w:type="dxa"/>
          </w:tcPr>
          <w:p w14:paraId="37B6F6A5" w14:textId="77777777" w:rsidR="001A6726" w:rsidRPr="001A6726" w:rsidRDefault="001A6726" w:rsidP="001A6726">
            <w:pPr>
              <w:tabs>
                <w:tab w:val="left" w:pos="1092"/>
              </w:tabs>
              <w:spacing w:before="120" w:after="60"/>
              <w:jc w:val="center"/>
              <w:rPr>
                <w:bCs/>
                <w:sz w:val="20"/>
                <w:szCs w:val="20"/>
              </w:rPr>
            </w:pPr>
          </w:p>
        </w:tc>
        <w:tc>
          <w:tcPr>
            <w:tcW w:w="2590" w:type="dxa"/>
          </w:tcPr>
          <w:p w14:paraId="0120FA2D" w14:textId="77777777" w:rsidR="001A6726" w:rsidRPr="001A6726" w:rsidRDefault="001A6726" w:rsidP="001A6726">
            <w:pPr>
              <w:tabs>
                <w:tab w:val="left" w:pos="1092"/>
              </w:tabs>
              <w:spacing w:before="120" w:after="60"/>
              <w:jc w:val="center"/>
              <w:rPr>
                <w:bCs/>
                <w:sz w:val="20"/>
                <w:szCs w:val="20"/>
              </w:rPr>
            </w:pPr>
          </w:p>
        </w:tc>
        <w:tc>
          <w:tcPr>
            <w:tcW w:w="1285" w:type="dxa"/>
          </w:tcPr>
          <w:p w14:paraId="692A48D7" w14:textId="77777777" w:rsidR="001A6726" w:rsidRPr="001A6726" w:rsidRDefault="001A6726" w:rsidP="001A6726">
            <w:pPr>
              <w:tabs>
                <w:tab w:val="left" w:pos="1092"/>
              </w:tabs>
              <w:spacing w:before="120" w:after="60"/>
              <w:jc w:val="center"/>
              <w:rPr>
                <w:bCs/>
                <w:sz w:val="20"/>
                <w:szCs w:val="20"/>
              </w:rPr>
            </w:pPr>
          </w:p>
        </w:tc>
        <w:tc>
          <w:tcPr>
            <w:tcW w:w="1092" w:type="dxa"/>
          </w:tcPr>
          <w:p w14:paraId="16395EAA" w14:textId="77777777" w:rsidR="001A6726" w:rsidRPr="001A6726" w:rsidRDefault="001A6726" w:rsidP="001A6726">
            <w:pPr>
              <w:tabs>
                <w:tab w:val="left" w:pos="1092"/>
              </w:tabs>
              <w:spacing w:before="120" w:after="60"/>
              <w:jc w:val="center"/>
              <w:rPr>
                <w:bCs/>
                <w:sz w:val="20"/>
                <w:szCs w:val="20"/>
              </w:rPr>
            </w:pPr>
          </w:p>
        </w:tc>
        <w:tc>
          <w:tcPr>
            <w:tcW w:w="1181" w:type="dxa"/>
          </w:tcPr>
          <w:p w14:paraId="31F156AE" w14:textId="77777777" w:rsidR="001A6726" w:rsidRPr="001A6726" w:rsidRDefault="001A6726" w:rsidP="001A6726">
            <w:pPr>
              <w:tabs>
                <w:tab w:val="left" w:pos="1092"/>
              </w:tabs>
              <w:spacing w:before="120" w:after="60"/>
              <w:jc w:val="center"/>
              <w:rPr>
                <w:bCs/>
                <w:sz w:val="20"/>
                <w:szCs w:val="20"/>
              </w:rPr>
            </w:pPr>
          </w:p>
        </w:tc>
        <w:tc>
          <w:tcPr>
            <w:tcW w:w="1171" w:type="dxa"/>
          </w:tcPr>
          <w:p w14:paraId="12973086" w14:textId="77777777" w:rsidR="001A6726" w:rsidRPr="001A6726" w:rsidRDefault="001A6726" w:rsidP="001A6726">
            <w:pPr>
              <w:tabs>
                <w:tab w:val="left" w:pos="1092"/>
              </w:tabs>
              <w:spacing w:before="120" w:after="60"/>
              <w:jc w:val="center"/>
              <w:rPr>
                <w:bCs/>
                <w:sz w:val="20"/>
                <w:szCs w:val="20"/>
              </w:rPr>
            </w:pPr>
          </w:p>
        </w:tc>
        <w:tc>
          <w:tcPr>
            <w:tcW w:w="1175" w:type="dxa"/>
          </w:tcPr>
          <w:p w14:paraId="4D2D39F4" w14:textId="77777777" w:rsidR="001A6726" w:rsidRPr="001A6726" w:rsidRDefault="001A6726" w:rsidP="001A6726">
            <w:pPr>
              <w:tabs>
                <w:tab w:val="left" w:pos="1092"/>
              </w:tabs>
              <w:spacing w:before="120" w:after="60"/>
              <w:jc w:val="center"/>
              <w:rPr>
                <w:bCs/>
                <w:sz w:val="20"/>
                <w:szCs w:val="20"/>
              </w:rPr>
            </w:pPr>
          </w:p>
        </w:tc>
        <w:tc>
          <w:tcPr>
            <w:tcW w:w="1504" w:type="dxa"/>
          </w:tcPr>
          <w:p w14:paraId="5B152519" w14:textId="77777777" w:rsidR="001A6726" w:rsidRPr="001A6726" w:rsidRDefault="001A6726" w:rsidP="001A6726">
            <w:pPr>
              <w:tabs>
                <w:tab w:val="left" w:pos="1092"/>
              </w:tabs>
              <w:spacing w:before="120" w:after="60"/>
              <w:jc w:val="center"/>
              <w:rPr>
                <w:bCs/>
                <w:sz w:val="20"/>
                <w:szCs w:val="20"/>
              </w:rPr>
            </w:pPr>
          </w:p>
        </w:tc>
        <w:tc>
          <w:tcPr>
            <w:tcW w:w="1407" w:type="dxa"/>
          </w:tcPr>
          <w:p w14:paraId="553D19A8" w14:textId="77777777" w:rsidR="001A6726" w:rsidRPr="001A6726" w:rsidRDefault="001A6726" w:rsidP="001A6726">
            <w:pPr>
              <w:tabs>
                <w:tab w:val="left" w:pos="1092"/>
              </w:tabs>
              <w:spacing w:before="120" w:after="60"/>
              <w:jc w:val="center"/>
              <w:rPr>
                <w:bCs/>
                <w:sz w:val="20"/>
                <w:szCs w:val="20"/>
              </w:rPr>
            </w:pPr>
          </w:p>
        </w:tc>
        <w:tc>
          <w:tcPr>
            <w:tcW w:w="1120" w:type="dxa"/>
          </w:tcPr>
          <w:p w14:paraId="240E1940" w14:textId="77777777" w:rsidR="001A6726" w:rsidRPr="001A6726" w:rsidRDefault="001A6726" w:rsidP="001A6726">
            <w:pPr>
              <w:tabs>
                <w:tab w:val="left" w:pos="1092"/>
              </w:tabs>
              <w:spacing w:before="120" w:after="60"/>
              <w:jc w:val="center"/>
              <w:rPr>
                <w:bCs/>
                <w:sz w:val="20"/>
                <w:szCs w:val="20"/>
              </w:rPr>
            </w:pPr>
          </w:p>
        </w:tc>
        <w:tc>
          <w:tcPr>
            <w:tcW w:w="1147" w:type="dxa"/>
          </w:tcPr>
          <w:p w14:paraId="4BEB7036" w14:textId="77777777" w:rsidR="001A6726" w:rsidRPr="001A6726" w:rsidRDefault="001A6726" w:rsidP="001A6726">
            <w:pPr>
              <w:tabs>
                <w:tab w:val="left" w:pos="1092"/>
              </w:tabs>
              <w:spacing w:before="120" w:after="60"/>
              <w:jc w:val="center"/>
              <w:rPr>
                <w:bCs/>
                <w:sz w:val="20"/>
                <w:szCs w:val="20"/>
              </w:rPr>
            </w:pPr>
          </w:p>
        </w:tc>
        <w:tc>
          <w:tcPr>
            <w:tcW w:w="1143" w:type="dxa"/>
          </w:tcPr>
          <w:p w14:paraId="223C97CB" w14:textId="77777777" w:rsidR="001A6726" w:rsidRPr="001A6726" w:rsidRDefault="001A6726" w:rsidP="001A6726">
            <w:pPr>
              <w:tabs>
                <w:tab w:val="left" w:pos="1092"/>
              </w:tabs>
              <w:spacing w:before="120" w:after="60"/>
              <w:jc w:val="center"/>
              <w:rPr>
                <w:bCs/>
                <w:sz w:val="20"/>
                <w:szCs w:val="20"/>
              </w:rPr>
            </w:pPr>
          </w:p>
        </w:tc>
      </w:tr>
      <w:tr w:rsidR="00B72583" w:rsidRPr="001A6726" w14:paraId="4999A6A1" w14:textId="77777777" w:rsidTr="00B72583">
        <w:tc>
          <w:tcPr>
            <w:tcW w:w="555" w:type="dxa"/>
            <w:vAlign w:val="center"/>
          </w:tcPr>
          <w:p w14:paraId="4C992EE1" w14:textId="05C82B91" w:rsidR="00B72583" w:rsidRPr="001A6726" w:rsidRDefault="00B72583" w:rsidP="00B72583">
            <w:pPr>
              <w:tabs>
                <w:tab w:val="left" w:pos="1092"/>
              </w:tabs>
              <w:spacing w:line="200" w:lineRule="atLeast"/>
              <w:jc w:val="center"/>
              <w:rPr>
                <w:bCs/>
                <w:sz w:val="20"/>
                <w:szCs w:val="20"/>
              </w:rPr>
            </w:pPr>
            <w:r>
              <w:rPr>
                <w:bCs/>
                <w:sz w:val="20"/>
                <w:szCs w:val="20"/>
              </w:rPr>
              <w:t>1</w:t>
            </w:r>
          </w:p>
        </w:tc>
        <w:tc>
          <w:tcPr>
            <w:tcW w:w="2590" w:type="dxa"/>
            <w:vAlign w:val="center"/>
          </w:tcPr>
          <w:p w14:paraId="2BA847F4" w14:textId="6B3C1FBB" w:rsidR="00B72583" w:rsidRPr="001A6726" w:rsidRDefault="00B72583" w:rsidP="00B72583">
            <w:pPr>
              <w:tabs>
                <w:tab w:val="left" w:pos="1092"/>
              </w:tabs>
              <w:spacing w:line="200" w:lineRule="atLeast"/>
              <w:jc w:val="center"/>
              <w:rPr>
                <w:sz w:val="20"/>
                <w:szCs w:val="20"/>
              </w:rPr>
            </w:pPr>
            <w:r>
              <w:rPr>
                <w:bCs/>
                <w:sz w:val="20"/>
                <w:szCs w:val="20"/>
              </w:rPr>
              <w:t>2</w:t>
            </w:r>
          </w:p>
        </w:tc>
        <w:tc>
          <w:tcPr>
            <w:tcW w:w="2377" w:type="dxa"/>
            <w:gridSpan w:val="2"/>
            <w:vAlign w:val="center"/>
          </w:tcPr>
          <w:p w14:paraId="71DD29CA" w14:textId="7C9A42C3" w:rsidR="00B72583" w:rsidRPr="001A6726" w:rsidRDefault="00B72583" w:rsidP="00B72583">
            <w:pPr>
              <w:tabs>
                <w:tab w:val="left" w:pos="1092"/>
              </w:tabs>
              <w:spacing w:line="200" w:lineRule="atLeast"/>
              <w:jc w:val="center"/>
              <w:rPr>
                <w:sz w:val="20"/>
                <w:szCs w:val="20"/>
              </w:rPr>
            </w:pPr>
            <w:r>
              <w:rPr>
                <w:bCs/>
                <w:sz w:val="20"/>
                <w:szCs w:val="20"/>
              </w:rPr>
              <w:t>3</w:t>
            </w:r>
          </w:p>
        </w:tc>
        <w:tc>
          <w:tcPr>
            <w:tcW w:w="2352" w:type="dxa"/>
            <w:gridSpan w:val="2"/>
            <w:vAlign w:val="center"/>
          </w:tcPr>
          <w:p w14:paraId="4C991588" w14:textId="45004087" w:rsidR="00B72583" w:rsidRPr="001A6726" w:rsidRDefault="00B72583" w:rsidP="00B72583">
            <w:pPr>
              <w:tabs>
                <w:tab w:val="left" w:pos="1092"/>
              </w:tabs>
              <w:spacing w:line="200" w:lineRule="atLeast"/>
              <w:jc w:val="center"/>
              <w:rPr>
                <w:sz w:val="20"/>
                <w:szCs w:val="20"/>
              </w:rPr>
            </w:pPr>
            <w:r>
              <w:rPr>
                <w:bCs/>
                <w:sz w:val="20"/>
                <w:szCs w:val="20"/>
              </w:rPr>
              <w:t>4</w:t>
            </w:r>
          </w:p>
        </w:tc>
        <w:tc>
          <w:tcPr>
            <w:tcW w:w="1175" w:type="dxa"/>
            <w:vAlign w:val="center"/>
          </w:tcPr>
          <w:p w14:paraId="27DBD2A8" w14:textId="35B86777" w:rsidR="00B72583" w:rsidRPr="001A6726" w:rsidRDefault="00B72583" w:rsidP="00B72583">
            <w:pPr>
              <w:tabs>
                <w:tab w:val="left" w:pos="1092"/>
              </w:tabs>
              <w:spacing w:line="200" w:lineRule="atLeast"/>
              <w:jc w:val="center"/>
              <w:rPr>
                <w:bCs/>
                <w:sz w:val="18"/>
                <w:szCs w:val="18"/>
              </w:rPr>
            </w:pPr>
            <w:r>
              <w:rPr>
                <w:bCs/>
                <w:sz w:val="20"/>
                <w:szCs w:val="20"/>
              </w:rPr>
              <w:t>5</w:t>
            </w:r>
          </w:p>
        </w:tc>
        <w:tc>
          <w:tcPr>
            <w:tcW w:w="1504" w:type="dxa"/>
            <w:vAlign w:val="center"/>
          </w:tcPr>
          <w:p w14:paraId="372D3F1D" w14:textId="7E6613B2" w:rsidR="00B72583" w:rsidRPr="001A6726" w:rsidRDefault="00B72583" w:rsidP="00B72583">
            <w:pPr>
              <w:tabs>
                <w:tab w:val="left" w:pos="1092"/>
              </w:tabs>
              <w:spacing w:line="200" w:lineRule="atLeast"/>
              <w:jc w:val="center"/>
              <w:rPr>
                <w:bCs/>
                <w:sz w:val="20"/>
                <w:szCs w:val="20"/>
              </w:rPr>
            </w:pPr>
            <w:r>
              <w:rPr>
                <w:bCs/>
                <w:sz w:val="20"/>
                <w:szCs w:val="20"/>
              </w:rPr>
              <w:t>6</w:t>
            </w:r>
          </w:p>
        </w:tc>
        <w:tc>
          <w:tcPr>
            <w:tcW w:w="1407" w:type="dxa"/>
            <w:vAlign w:val="center"/>
          </w:tcPr>
          <w:p w14:paraId="5DDB0B55" w14:textId="2D0EA135" w:rsidR="00B72583" w:rsidRPr="001A6726" w:rsidRDefault="00B72583" w:rsidP="00B72583">
            <w:pPr>
              <w:tabs>
                <w:tab w:val="left" w:pos="1092"/>
              </w:tabs>
              <w:spacing w:line="200" w:lineRule="atLeast"/>
              <w:jc w:val="center"/>
              <w:rPr>
                <w:bCs/>
                <w:sz w:val="20"/>
                <w:szCs w:val="20"/>
              </w:rPr>
            </w:pPr>
            <w:r>
              <w:rPr>
                <w:bCs/>
                <w:sz w:val="20"/>
                <w:szCs w:val="20"/>
              </w:rPr>
              <w:t>7</w:t>
            </w:r>
          </w:p>
        </w:tc>
        <w:tc>
          <w:tcPr>
            <w:tcW w:w="1120" w:type="dxa"/>
            <w:vAlign w:val="center"/>
          </w:tcPr>
          <w:p w14:paraId="374EA6E1" w14:textId="254B2661" w:rsidR="00B72583" w:rsidRPr="001A6726" w:rsidRDefault="00B72583" w:rsidP="00B72583">
            <w:pPr>
              <w:tabs>
                <w:tab w:val="left" w:pos="1092"/>
              </w:tabs>
              <w:spacing w:line="200" w:lineRule="atLeast"/>
              <w:jc w:val="center"/>
              <w:rPr>
                <w:bCs/>
                <w:sz w:val="18"/>
                <w:szCs w:val="18"/>
              </w:rPr>
            </w:pPr>
            <w:r>
              <w:rPr>
                <w:bCs/>
                <w:sz w:val="20"/>
                <w:szCs w:val="20"/>
              </w:rPr>
              <w:t>8</w:t>
            </w:r>
          </w:p>
        </w:tc>
        <w:tc>
          <w:tcPr>
            <w:tcW w:w="1147" w:type="dxa"/>
            <w:vAlign w:val="center"/>
          </w:tcPr>
          <w:p w14:paraId="5F64C7E6" w14:textId="4F0C0C96" w:rsidR="00B72583" w:rsidRPr="001A6726" w:rsidRDefault="00B72583" w:rsidP="00B72583">
            <w:pPr>
              <w:tabs>
                <w:tab w:val="left" w:pos="1092"/>
              </w:tabs>
              <w:spacing w:line="200" w:lineRule="atLeast"/>
              <w:jc w:val="center"/>
              <w:rPr>
                <w:bCs/>
                <w:sz w:val="18"/>
                <w:szCs w:val="18"/>
              </w:rPr>
            </w:pPr>
            <w:r>
              <w:rPr>
                <w:bCs/>
                <w:sz w:val="20"/>
                <w:szCs w:val="20"/>
              </w:rPr>
              <w:t>9</w:t>
            </w:r>
          </w:p>
        </w:tc>
        <w:tc>
          <w:tcPr>
            <w:tcW w:w="1143" w:type="dxa"/>
            <w:vAlign w:val="center"/>
          </w:tcPr>
          <w:p w14:paraId="3855AB4E" w14:textId="1C4BBCEC" w:rsidR="00B72583" w:rsidRPr="001A6726" w:rsidRDefault="00B72583" w:rsidP="00B72583">
            <w:pPr>
              <w:tabs>
                <w:tab w:val="left" w:pos="1092"/>
              </w:tabs>
              <w:spacing w:line="200" w:lineRule="atLeast"/>
              <w:jc w:val="center"/>
              <w:rPr>
                <w:rFonts w:eastAsia="Calibri"/>
                <w:sz w:val="20"/>
                <w:szCs w:val="20"/>
              </w:rPr>
            </w:pPr>
            <w:r>
              <w:rPr>
                <w:bCs/>
                <w:sz w:val="20"/>
                <w:szCs w:val="20"/>
              </w:rPr>
              <w:t>10</w:t>
            </w:r>
          </w:p>
        </w:tc>
      </w:tr>
      <w:tr w:rsidR="00B72583" w:rsidRPr="001A6726" w14:paraId="563B8C2B" w14:textId="77777777" w:rsidTr="00B72583">
        <w:trPr>
          <w:trHeight w:hRule="exact" w:val="28"/>
        </w:trPr>
        <w:tc>
          <w:tcPr>
            <w:tcW w:w="555" w:type="dxa"/>
          </w:tcPr>
          <w:p w14:paraId="0D113A79" w14:textId="77777777" w:rsidR="00B72583" w:rsidRPr="001A6726" w:rsidRDefault="00B72583" w:rsidP="00B72583">
            <w:pPr>
              <w:tabs>
                <w:tab w:val="left" w:pos="1092"/>
              </w:tabs>
              <w:spacing w:after="60"/>
              <w:jc w:val="center"/>
              <w:rPr>
                <w:bCs/>
                <w:sz w:val="20"/>
                <w:szCs w:val="20"/>
              </w:rPr>
            </w:pPr>
          </w:p>
        </w:tc>
        <w:tc>
          <w:tcPr>
            <w:tcW w:w="2590" w:type="dxa"/>
          </w:tcPr>
          <w:p w14:paraId="68FCF8D0" w14:textId="77777777" w:rsidR="00B72583" w:rsidRPr="001A6726" w:rsidRDefault="00B72583" w:rsidP="00B72583">
            <w:pPr>
              <w:tabs>
                <w:tab w:val="left" w:pos="1092"/>
              </w:tabs>
              <w:spacing w:after="60"/>
              <w:rPr>
                <w:sz w:val="20"/>
                <w:szCs w:val="20"/>
              </w:rPr>
            </w:pP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E240FE" w14:textId="77777777" w:rsidR="00B72583" w:rsidRPr="001A6726" w:rsidRDefault="00B72583" w:rsidP="00B72583">
            <w:pPr>
              <w:tabs>
                <w:tab w:val="left" w:pos="1092"/>
              </w:tabs>
              <w:spacing w:after="60"/>
              <w:rPr>
                <w:sz w:val="20"/>
                <w:szCs w:val="20"/>
              </w:rPr>
            </w:pPr>
          </w:p>
        </w:tc>
        <w:tc>
          <w:tcPr>
            <w:tcW w:w="2352" w:type="dxa"/>
            <w:gridSpan w:val="2"/>
          </w:tcPr>
          <w:p w14:paraId="41E42CA9" w14:textId="77777777" w:rsidR="00B72583" w:rsidRPr="001A6726" w:rsidRDefault="00B72583" w:rsidP="00B72583">
            <w:pPr>
              <w:tabs>
                <w:tab w:val="left" w:pos="1092"/>
              </w:tabs>
              <w:spacing w:after="60"/>
              <w:rPr>
                <w:sz w:val="20"/>
                <w:szCs w:val="20"/>
              </w:rPr>
            </w:pPr>
          </w:p>
        </w:tc>
        <w:tc>
          <w:tcPr>
            <w:tcW w:w="1175" w:type="dxa"/>
          </w:tcPr>
          <w:p w14:paraId="699227CF" w14:textId="77777777" w:rsidR="00B72583" w:rsidRPr="001A6726" w:rsidRDefault="00B72583" w:rsidP="00B72583">
            <w:pPr>
              <w:tabs>
                <w:tab w:val="left" w:pos="1092"/>
              </w:tabs>
              <w:spacing w:after="60"/>
              <w:rPr>
                <w:bCs/>
                <w:sz w:val="18"/>
                <w:szCs w:val="18"/>
              </w:rPr>
            </w:pPr>
          </w:p>
        </w:tc>
        <w:tc>
          <w:tcPr>
            <w:tcW w:w="1504" w:type="dxa"/>
          </w:tcPr>
          <w:p w14:paraId="270E16EE" w14:textId="77777777" w:rsidR="00B72583" w:rsidRPr="001A6726" w:rsidRDefault="00B72583" w:rsidP="00B72583">
            <w:pPr>
              <w:tabs>
                <w:tab w:val="left" w:pos="1092"/>
              </w:tabs>
              <w:spacing w:after="60"/>
              <w:rPr>
                <w:bCs/>
                <w:sz w:val="20"/>
                <w:szCs w:val="20"/>
              </w:rPr>
            </w:pPr>
          </w:p>
        </w:tc>
        <w:tc>
          <w:tcPr>
            <w:tcW w:w="1407" w:type="dxa"/>
          </w:tcPr>
          <w:p w14:paraId="62925D0F" w14:textId="77777777" w:rsidR="00B72583" w:rsidRPr="001A6726" w:rsidRDefault="00B72583" w:rsidP="00B72583">
            <w:pPr>
              <w:tabs>
                <w:tab w:val="left" w:pos="1092"/>
              </w:tabs>
              <w:spacing w:after="60"/>
              <w:rPr>
                <w:bCs/>
                <w:sz w:val="20"/>
                <w:szCs w:val="20"/>
              </w:rPr>
            </w:pPr>
          </w:p>
        </w:tc>
        <w:tc>
          <w:tcPr>
            <w:tcW w:w="1120" w:type="dxa"/>
          </w:tcPr>
          <w:p w14:paraId="2408F5EC" w14:textId="77777777" w:rsidR="00B72583" w:rsidRPr="001A6726" w:rsidRDefault="00B72583" w:rsidP="00B72583">
            <w:pPr>
              <w:tabs>
                <w:tab w:val="left" w:pos="1092"/>
              </w:tabs>
              <w:spacing w:after="60"/>
              <w:rPr>
                <w:bCs/>
                <w:sz w:val="18"/>
                <w:szCs w:val="18"/>
              </w:rPr>
            </w:pPr>
          </w:p>
        </w:tc>
        <w:tc>
          <w:tcPr>
            <w:tcW w:w="1147" w:type="dxa"/>
          </w:tcPr>
          <w:p w14:paraId="06CF20AD" w14:textId="77777777" w:rsidR="00B72583" w:rsidRPr="001A6726" w:rsidRDefault="00B72583" w:rsidP="00B72583">
            <w:pPr>
              <w:tabs>
                <w:tab w:val="left" w:pos="1092"/>
              </w:tabs>
              <w:spacing w:after="60"/>
              <w:rPr>
                <w:bCs/>
                <w:sz w:val="18"/>
                <w:szCs w:val="18"/>
              </w:rPr>
            </w:pPr>
          </w:p>
        </w:tc>
        <w:tc>
          <w:tcPr>
            <w:tcW w:w="1143" w:type="dxa"/>
          </w:tcPr>
          <w:p w14:paraId="53253A54" w14:textId="77777777" w:rsidR="00B72583" w:rsidRPr="001A6726" w:rsidRDefault="00B72583" w:rsidP="00B72583">
            <w:pPr>
              <w:tabs>
                <w:tab w:val="left" w:pos="1092"/>
              </w:tabs>
              <w:spacing w:after="60"/>
              <w:rPr>
                <w:rFonts w:eastAsia="Calibri"/>
                <w:sz w:val="20"/>
                <w:szCs w:val="20"/>
              </w:rPr>
            </w:pPr>
          </w:p>
        </w:tc>
      </w:tr>
      <w:tr w:rsidR="00B72583" w:rsidRPr="001A6726" w14:paraId="68A11B7B" w14:textId="77777777" w:rsidTr="00C10B15">
        <w:tc>
          <w:tcPr>
            <w:tcW w:w="555" w:type="dxa"/>
          </w:tcPr>
          <w:p w14:paraId="287256D8" w14:textId="77777777" w:rsidR="00B72583" w:rsidRPr="001A6726" w:rsidRDefault="00B72583" w:rsidP="00B72583">
            <w:pPr>
              <w:tabs>
                <w:tab w:val="left" w:pos="1092"/>
              </w:tabs>
              <w:spacing w:after="60"/>
              <w:jc w:val="center"/>
              <w:rPr>
                <w:bCs/>
                <w:sz w:val="20"/>
                <w:szCs w:val="20"/>
              </w:rPr>
            </w:pPr>
            <w:r w:rsidRPr="001A6726">
              <w:rPr>
                <w:bCs/>
                <w:sz w:val="20"/>
                <w:szCs w:val="20"/>
              </w:rPr>
              <w:t>1</w:t>
            </w:r>
          </w:p>
        </w:tc>
        <w:tc>
          <w:tcPr>
            <w:tcW w:w="2590" w:type="dxa"/>
          </w:tcPr>
          <w:p w14:paraId="457A60BA" w14:textId="77777777" w:rsidR="00B72583" w:rsidRPr="001A6726" w:rsidRDefault="00B72583" w:rsidP="00B72583">
            <w:pPr>
              <w:tabs>
                <w:tab w:val="left" w:pos="1092"/>
              </w:tabs>
              <w:spacing w:after="60"/>
              <w:rPr>
                <w:bCs/>
                <w:sz w:val="20"/>
                <w:szCs w:val="20"/>
              </w:rPr>
            </w:pPr>
            <w:r w:rsidRPr="001A6726">
              <w:rPr>
                <w:sz w:val="20"/>
                <w:szCs w:val="20"/>
              </w:rPr>
              <w:t>Мост через р. Ёнтала</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DDAB9F" w14:textId="77777777" w:rsidR="00B72583" w:rsidRPr="001A6726" w:rsidRDefault="00B72583" w:rsidP="00B72583">
            <w:pPr>
              <w:tabs>
                <w:tab w:val="left" w:pos="1092"/>
              </w:tabs>
              <w:spacing w:after="60"/>
              <w:rPr>
                <w:bCs/>
                <w:sz w:val="20"/>
                <w:szCs w:val="20"/>
              </w:rPr>
            </w:pPr>
            <w:r w:rsidRPr="001A6726">
              <w:rPr>
                <w:sz w:val="20"/>
                <w:szCs w:val="20"/>
              </w:rPr>
              <w:t>Дорога Олятово- Устьенская</w:t>
            </w:r>
          </w:p>
        </w:tc>
        <w:tc>
          <w:tcPr>
            <w:tcW w:w="2352" w:type="dxa"/>
            <w:gridSpan w:val="2"/>
          </w:tcPr>
          <w:p w14:paraId="0D0DA365" w14:textId="77777777" w:rsidR="00B72583" w:rsidRPr="001A6726" w:rsidRDefault="00B72583" w:rsidP="00B72583">
            <w:pPr>
              <w:tabs>
                <w:tab w:val="left" w:pos="1092"/>
              </w:tabs>
              <w:spacing w:after="60"/>
              <w:rPr>
                <w:bCs/>
                <w:sz w:val="20"/>
                <w:szCs w:val="20"/>
              </w:rPr>
            </w:pPr>
            <w:r w:rsidRPr="001A6726">
              <w:rPr>
                <w:sz w:val="20"/>
                <w:szCs w:val="20"/>
              </w:rPr>
              <w:t>возле д. Олятово</w:t>
            </w:r>
          </w:p>
        </w:tc>
        <w:tc>
          <w:tcPr>
            <w:tcW w:w="1175" w:type="dxa"/>
          </w:tcPr>
          <w:p w14:paraId="5F4208BF" w14:textId="77777777" w:rsidR="00B72583" w:rsidRPr="001A6726" w:rsidRDefault="00B72583" w:rsidP="00B72583">
            <w:pPr>
              <w:tabs>
                <w:tab w:val="left" w:pos="1092"/>
              </w:tabs>
              <w:spacing w:after="60"/>
              <w:rPr>
                <w:bCs/>
                <w:sz w:val="18"/>
                <w:szCs w:val="18"/>
              </w:rPr>
            </w:pPr>
            <w:r w:rsidRPr="001A6726">
              <w:rPr>
                <w:bCs/>
                <w:sz w:val="18"/>
                <w:szCs w:val="18"/>
              </w:rPr>
              <w:t>нет данных</w:t>
            </w:r>
          </w:p>
        </w:tc>
        <w:tc>
          <w:tcPr>
            <w:tcW w:w="1504" w:type="dxa"/>
          </w:tcPr>
          <w:p w14:paraId="03567AEC" w14:textId="28D76809" w:rsidR="00B72583" w:rsidRPr="001A6726" w:rsidRDefault="00243759" w:rsidP="00B72583">
            <w:pPr>
              <w:tabs>
                <w:tab w:val="left" w:pos="1092"/>
              </w:tabs>
              <w:spacing w:after="60"/>
              <w:rPr>
                <w:bCs/>
                <w:sz w:val="20"/>
                <w:szCs w:val="20"/>
              </w:rPr>
            </w:pPr>
            <w:r>
              <w:rPr>
                <w:bCs/>
                <w:sz w:val="20"/>
                <w:szCs w:val="20"/>
              </w:rPr>
              <w:t>д</w:t>
            </w:r>
            <w:r w:rsidR="00B72583" w:rsidRPr="001A6726">
              <w:rPr>
                <w:bCs/>
                <w:sz w:val="20"/>
                <w:szCs w:val="20"/>
              </w:rPr>
              <w:t>ерево-металлический</w:t>
            </w:r>
          </w:p>
        </w:tc>
        <w:tc>
          <w:tcPr>
            <w:tcW w:w="1407" w:type="dxa"/>
          </w:tcPr>
          <w:p w14:paraId="27B65760"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1942B4BA" w14:textId="77777777" w:rsidR="00B72583" w:rsidRPr="001A6726" w:rsidRDefault="00B72583" w:rsidP="00B72583">
            <w:pPr>
              <w:tabs>
                <w:tab w:val="left" w:pos="1092"/>
              </w:tabs>
              <w:spacing w:after="60"/>
              <w:rPr>
                <w:bCs/>
                <w:sz w:val="20"/>
                <w:szCs w:val="20"/>
              </w:rPr>
            </w:pPr>
            <w:r w:rsidRPr="001A6726">
              <w:rPr>
                <w:bCs/>
                <w:sz w:val="18"/>
                <w:szCs w:val="18"/>
              </w:rPr>
              <w:t>33,3</w:t>
            </w:r>
          </w:p>
        </w:tc>
        <w:tc>
          <w:tcPr>
            <w:tcW w:w="1147" w:type="dxa"/>
          </w:tcPr>
          <w:p w14:paraId="2F1BF58D"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3" w:type="dxa"/>
          </w:tcPr>
          <w:p w14:paraId="5EA7DB9E" w14:textId="77777777" w:rsidR="00B72583" w:rsidRPr="001A6726" w:rsidRDefault="00B72583" w:rsidP="00B72583">
            <w:pPr>
              <w:tabs>
                <w:tab w:val="left" w:pos="1092"/>
              </w:tabs>
              <w:spacing w:after="60"/>
              <w:rPr>
                <w:bCs/>
                <w:sz w:val="20"/>
                <w:szCs w:val="20"/>
              </w:rPr>
            </w:pPr>
            <w:r w:rsidRPr="001A6726">
              <w:rPr>
                <w:rFonts w:eastAsia="Calibri"/>
                <w:sz w:val="20"/>
                <w:szCs w:val="20"/>
              </w:rPr>
              <w:t>199,8 кв. м</w:t>
            </w:r>
          </w:p>
        </w:tc>
      </w:tr>
      <w:tr w:rsidR="00B72583" w:rsidRPr="001A6726" w14:paraId="31A9349E" w14:textId="77777777" w:rsidTr="00C10B15">
        <w:tc>
          <w:tcPr>
            <w:tcW w:w="555" w:type="dxa"/>
          </w:tcPr>
          <w:p w14:paraId="07A82AC8" w14:textId="77777777" w:rsidR="00B72583" w:rsidRPr="001A6726" w:rsidRDefault="00B72583" w:rsidP="00B72583">
            <w:pPr>
              <w:tabs>
                <w:tab w:val="left" w:pos="1092"/>
              </w:tabs>
              <w:spacing w:after="60"/>
              <w:jc w:val="center"/>
              <w:rPr>
                <w:bCs/>
                <w:sz w:val="20"/>
                <w:szCs w:val="20"/>
              </w:rPr>
            </w:pPr>
            <w:r w:rsidRPr="001A6726">
              <w:rPr>
                <w:bCs/>
                <w:sz w:val="20"/>
                <w:szCs w:val="20"/>
              </w:rPr>
              <w:t>2</w:t>
            </w:r>
          </w:p>
        </w:tc>
        <w:tc>
          <w:tcPr>
            <w:tcW w:w="2590" w:type="dxa"/>
          </w:tcPr>
          <w:p w14:paraId="597E001D" w14:textId="77777777" w:rsidR="00B72583" w:rsidRPr="001A6726" w:rsidRDefault="00B72583" w:rsidP="00B72583">
            <w:pPr>
              <w:tabs>
                <w:tab w:val="left" w:pos="1092"/>
              </w:tabs>
              <w:spacing w:after="60"/>
              <w:rPr>
                <w:bCs/>
                <w:sz w:val="20"/>
                <w:szCs w:val="20"/>
              </w:rPr>
            </w:pPr>
            <w:r w:rsidRPr="001A6726">
              <w:rPr>
                <w:sz w:val="20"/>
                <w:szCs w:val="20"/>
              </w:rPr>
              <w:t>Мост через р. Ёнтала</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D740FC" w14:textId="77777777" w:rsidR="00B72583" w:rsidRPr="001A6726" w:rsidRDefault="00B72583" w:rsidP="00B72583">
            <w:pPr>
              <w:tabs>
                <w:tab w:val="left" w:pos="1092"/>
              </w:tabs>
              <w:spacing w:after="60"/>
              <w:rPr>
                <w:bCs/>
                <w:sz w:val="20"/>
                <w:szCs w:val="20"/>
              </w:rPr>
            </w:pPr>
            <w:r w:rsidRPr="001A6726">
              <w:rPr>
                <w:sz w:val="20"/>
                <w:szCs w:val="20"/>
              </w:rPr>
              <w:t>Дорога Федюнинская-Калинино</w:t>
            </w:r>
          </w:p>
        </w:tc>
        <w:tc>
          <w:tcPr>
            <w:tcW w:w="2352" w:type="dxa"/>
            <w:gridSpan w:val="2"/>
          </w:tcPr>
          <w:p w14:paraId="49E4E554" w14:textId="77777777" w:rsidR="00B72583" w:rsidRPr="001A6726" w:rsidRDefault="00B72583" w:rsidP="00B72583">
            <w:pPr>
              <w:tabs>
                <w:tab w:val="left" w:pos="1092"/>
              </w:tabs>
              <w:spacing w:after="60"/>
              <w:rPr>
                <w:bCs/>
                <w:sz w:val="20"/>
                <w:szCs w:val="20"/>
              </w:rPr>
            </w:pPr>
            <w:r w:rsidRPr="001A6726">
              <w:rPr>
                <w:sz w:val="20"/>
                <w:szCs w:val="20"/>
              </w:rPr>
              <w:t>возле д. Калинино</w:t>
            </w:r>
          </w:p>
        </w:tc>
        <w:tc>
          <w:tcPr>
            <w:tcW w:w="1175" w:type="dxa"/>
          </w:tcPr>
          <w:p w14:paraId="6D3EA2ED"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16FD4F04" w14:textId="36E02A74" w:rsidR="00B72583" w:rsidRPr="001A6726" w:rsidRDefault="00243759" w:rsidP="00B72583">
            <w:pPr>
              <w:tabs>
                <w:tab w:val="left" w:pos="1092"/>
              </w:tabs>
              <w:spacing w:after="60"/>
              <w:rPr>
                <w:bCs/>
                <w:sz w:val="20"/>
                <w:szCs w:val="20"/>
              </w:rPr>
            </w:pPr>
            <w:r>
              <w:rPr>
                <w:bCs/>
                <w:sz w:val="20"/>
                <w:szCs w:val="20"/>
              </w:rPr>
              <w:t>д</w:t>
            </w:r>
            <w:r w:rsidR="00B72583" w:rsidRPr="001A6726">
              <w:rPr>
                <w:bCs/>
                <w:sz w:val="20"/>
                <w:szCs w:val="20"/>
              </w:rPr>
              <w:t>ерево-металлический</w:t>
            </w:r>
          </w:p>
        </w:tc>
        <w:tc>
          <w:tcPr>
            <w:tcW w:w="1407" w:type="dxa"/>
          </w:tcPr>
          <w:p w14:paraId="0ECD1C1B"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6DBBEE81" w14:textId="77777777" w:rsidR="00B72583" w:rsidRPr="001A6726" w:rsidRDefault="00B72583" w:rsidP="00B72583">
            <w:pPr>
              <w:tabs>
                <w:tab w:val="left" w:pos="1092"/>
              </w:tabs>
              <w:spacing w:after="60"/>
              <w:rPr>
                <w:bCs/>
                <w:sz w:val="20"/>
                <w:szCs w:val="20"/>
              </w:rPr>
            </w:pPr>
            <w:r w:rsidRPr="001A6726">
              <w:rPr>
                <w:bCs/>
                <w:sz w:val="18"/>
                <w:szCs w:val="18"/>
              </w:rPr>
              <w:t>42,0</w:t>
            </w:r>
          </w:p>
        </w:tc>
        <w:tc>
          <w:tcPr>
            <w:tcW w:w="1147" w:type="dxa"/>
          </w:tcPr>
          <w:p w14:paraId="5DB9BBA1" w14:textId="77777777" w:rsidR="00B72583" w:rsidRPr="001A6726" w:rsidRDefault="00B72583" w:rsidP="00B72583">
            <w:pPr>
              <w:tabs>
                <w:tab w:val="left" w:pos="1092"/>
              </w:tabs>
              <w:spacing w:after="60"/>
              <w:rPr>
                <w:bCs/>
                <w:sz w:val="20"/>
                <w:szCs w:val="20"/>
              </w:rPr>
            </w:pPr>
            <w:r w:rsidRPr="001A6726">
              <w:rPr>
                <w:bCs/>
                <w:sz w:val="18"/>
                <w:szCs w:val="18"/>
              </w:rPr>
              <w:t>7,1</w:t>
            </w:r>
          </w:p>
        </w:tc>
        <w:tc>
          <w:tcPr>
            <w:tcW w:w="1143" w:type="dxa"/>
          </w:tcPr>
          <w:p w14:paraId="395FF790" w14:textId="77777777" w:rsidR="00B72583" w:rsidRPr="001A6726" w:rsidRDefault="00B72583" w:rsidP="00B72583">
            <w:pPr>
              <w:tabs>
                <w:tab w:val="left" w:pos="1092"/>
              </w:tabs>
              <w:spacing w:after="60"/>
              <w:rPr>
                <w:bCs/>
                <w:sz w:val="20"/>
                <w:szCs w:val="20"/>
              </w:rPr>
            </w:pPr>
            <w:r w:rsidRPr="001A6726">
              <w:rPr>
                <w:rFonts w:eastAsia="Calibri"/>
                <w:sz w:val="20"/>
                <w:szCs w:val="20"/>
              </w:rPr>
              <w:t>300,0 кв. м</w:t>
            </w:r>
          </w:p>
        </w:tc>
      </w:tr>
      <w:tr w:rsidR="00B72583" w:rsidRPr="001A6726" w14:paraId="533F64BB" w14:textId="77777777" w:rsidTr="00C10B15">
        <w:tc>
          <w:tcPr>
            <w:tcW w:w="555" w:type="dxa"/>
          </w:tcPr>
          <w:p w14:paraId="43545B0E" w14:textId="77777777" w:rsidR="00B72583" w:rsidRPr="001A6726" w:rsidRDefault="00B72583" w:rsidP="00B72583">
            <w:pPr>
              <w:tabs>
                <w:tab w:val="left" w:pos="1092"/>
              </w:tabs>
              <w:spacing w:after="60"/>
              <w:jc w:val="center"/>
              <w:rPr>
                <w:bCs/>
                <w:sz w:val="20"/>
                <w:szCs w:val="20"/>
              </w:rPr>
            </w:pPr>
            <w:r w:rsidRPr="001A6726">
              <w:rPr>
                <w:bCs/>
                <w:sz w:val="20"/>
                <w:szCs w:val="20"/>
              </w:rPr>
              <w:t>3</w:t>
            </w:r>
          </w:p>
        </w:tc>
        <w:tc>
          <w:tcPr>
            <w:tcW w:w="2590" w:type="dxa"/>
          </w:tcPr>
          <w:p w14:paraId="1635F0C5" w14:textId="77777777" w:rsidR="00B72583" w:rsidRPr="001A6726" w:rsidRDefault="00B72583" w:rsidP="00B72583">
            <w:pPr>
              <w:tabs>
                <w:tab w:val="left" w:pos="1092"/>
              </w:tabs>
              <w:spacing w:after="60"/>
              <w:rPr>
                <w:bCs/>
                <w:sz w:val="20"/>
                <w:szCs w:val="20"/>
              </w:rPr>
            </w:pPr>
            <w:r w:rsidRPr="001A6726">
              <w:rPr>
                <w:sz w:val="20"/>
                <w:szCs w:val="20"/>
              </w:rPr>
              <w:t>Мост через р. Ёнтала</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627063" w14:textId="77777777" w:rsidR="00B72583" w:rsidRPr="001A6726" w:rsidRDefault="00B72583" w:rsidP="00B72583">
            <w:pPr>
              <w:tabs>
                <w:tab w:val="left" w:pos="1092"/>
              </w:tabs>
              <w:spacing w:after="60"/>
              <w:rPr>
                <w:bCs/>
                <w:sz w:val="20"/>
                <w:szCs w:val="20"/>
              </w:rPr>
            </w:pPr>
            <w:r w:rsidRPr="001A6726">
              <w:rPr>
                <w:sz w:val="20"/>
                <w:szCs w:val="20"/>
              </w:rPr>
              <w:t>Дорога Титовшина-Заборье</w:t>
            </w:r>
          </w:p>
        </w:tc>
        <w:tc>
          <w:tcPr>
            <w:tcW w:w="2352" w:type="dxa"/>
            <w:gridSpan w:val="2"/>
          </w:tcPr>
          <w:p w14:paraId="117E4FFF" w14:textId="77777777" w:rsidR="00B72583" w:rsidRPr="001A6726" w:rsidRDefault="00B72583" w:rsidP="00B72583">
            <w:pPr>
              <w:tabs>
                <w:tab w:val="left" w:pos="1092"/>
              </w:tabs>
              <w:spacing w:after="60"/>
              <w:rPr>
                <w:bCs/>
                <w:sz w:val="20"/>
                <w:szCs w:val="20"/>
              </w:rPr>
            </w:pPr>
            <w:r w:rsidRPr="001A6726">
              <w:rPr>
                <w:sz w:val="20"/>
                <w:szCs w:val="20"/>
              </w:rPr>
              <w:t>возле д. Титовшина</w:t>
            </w:r>
          </w:p>
        </w:tc>
        <w:tc>
          <w:tcPr>
            <w:tcW w:w="1175" w:type="dxa"/>
          </w:tcPr>
          <w:p w14:paraId="35CFAECC"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7B7194AF" w14:textId="77777777" w:rsidR="00B72583" w:rsidRPr="001A6726" w:rsidRDefault="00B72583" w:rsidP="00B72583">
            <w:pPr>
              <w:tabs>
                <w:tab w:val="left" w:pos="1092"/>
              </w:tabs>
              <w:spacing w:after="60"/>
              <w:rPr>
                <w:bCs/>
                <w:sz w:val="20"/>
                <w:szCs w:val="20"/>
              </w:rPr>
            </w:pPr>
            <w:r w:rsidRPr="001A6726">
              <w:rPr>
                <w:bCs/>
                <w:sz w:val="20"/>
                <w:szCs w:val="20"/>
              </w:rPr>
              <w:t xml:space="preserve"> деревянный</w:t>
            </w:r>
          </w:p>
        </w:tc>
        <w:tc>
          <w:tcPr>
            <w:tcW w:w="1407" w:type="dxa"/>
          </w:tcPr>
          <w:p w14:paraId="4F61EFD7"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7B3AE517" w14:textId="77777777" w:rsidR="00B72583" w:rsidRPr="001A6726" w:rsidRDefault="00B72583" w:rsidP="00B72583">
            <w:pPr>
              <w:tabs>
                <w:tab w:val="left" w:pos="1092"/>
              </w:tabs>
              <w:spacing w:after="60"/>
              <w:rPr>
                <w:bCs/>
                <w:sz w:val="20"/>
                <w:szCs w:val="20"/>
              </w:rPr>
            </w:pPr>
            <w:r w:rsidRPr="001A6726">
              <w:rPr>
                <w:bCs/>
                <w:sz w:val="18"/>
                <w:szCs w:val="18"/>
              </w:rPr>
              <w:t>32,5</w:t>
            </w:r>
          </w:p>
        </w:tc>
        <w:tc>
          <w:tcPr>
            <w:tcW w:w="1147" w:type="dxa"/>
          </w:tcPr>
          <w:p w14:paraId="1D73A954" w14:textId="77777777" w:rsidR="00B72583" w:rsidRPr="001A6726" w:rsidRDefault="00B72583" w:rsidP="00B72583">
            <w:pPr>
              <w:tabs>
                <w:tab w:val="left" w:pos="1092"/>
              </w:tabs>
              <w:spacing w:after="60"/>
              <w:rPr>
                <w:bCs/>
                <w:sz w:val="20"/>
                <w:szCs w:val="20"/>
              </w:rPr>
            </w:pPr>
            <w:r w:rsidRPr="001A6726">
              <w:rPr>
                <w:bCs/>
                <w:sz w:val="18"/>
                <w:szCs w:val="18"/>
              </w:rPr>
              <w:t>7,8</w:t>
            </w:r>
          </w:p>
        </w:tc>
        <w:tc>
          <w:tcPr>
            <w:tcW w:w="1143" w:type="dxa"/>
          </w:tcPr>
          <w:p w14:paraId="7933CCA9" w14:textId="77777777" w:rsidR="00B72583" w:rsidRPr="001A6726" w:rsidRDefault="00B72583" w:rsidP="00B72583">
            <w:pPr>
              <w:tabs>
                <w:tab w:val="left" w:pos="1092"/>
              </w:tabs>
              <w:spacing w:after="60"/>
              <w:rPr>
                <w:bCs/>
                <w:sz w:val="20"/>
                <w:szCs w:val="20"/>
              </w:rPr>
            </w:pPr>
            <w:r w:rsidRPr="001A6726">
              <w:rPr>
                <w:rFonts w:eastAsia="Calibri"/>
                <w:sz w:val="20"/>
                <w:szCs w:val="20"/>
              </w:rPr>
              <w:t>255,0 кв. м</w:t>
            </w:r>
          </w:p>
        </w:tc>
      </w:tr>
      <w:tr w:rsidR="00B72583" w:rsidRPr="001A6726" w14:paraId="535C3197" w14:textId="77777777" w:rsidTr="00C10B15">
        <w:tc>
          <w:tcPr>
            <w:tcW w:w="555" w:type="dxa"/>
          </w:tcPr>
          <w:p w14:paraId="42084528" w14:textId="77777777" w:rsidR="00B72583" w:rsidRPr="001A6726" w:rsidRDefault="00B72583" w:rsidP="00B72583">
            <w:pPr>
              <w:tabs>
                <w:tab w:val="left" w:pos="1092"/>
              </w:tabs>
              <w:spacing w:after="60"/>
              <w:jc w:val="center"/>
              <w:rPr>
                <w:bCs/>
                <w:sz w:val="20"/>
                <w:szCs w:val="20"/>
              </w:rPr>
            </w:pPr>
            <w:r w:rsidRPr="001A6726">
              <w:rPr>
                <w:bCs/>
                <w:sz w:val="20"/>
                <w:szCs w:val="20"/>
              </w:rPr>
              <w:t>4</w:t>
            </w:r>
          </w:p>
        </w:tc>
        <w:tc>
          <w:tcPr>
            <w:tcW w:w="2590" w:type="dxa"/>
          </w:tcPr>
          <w:p w14:paraId="5251E699" w14:textId="77777777" w:rsidR="00B72583" w:rsidRPr="001A6726" w:rsidRDefault="00B72583" w:rsidP="00B72583">
            <w:pPr>
              <w:tabs>
                <w:tab w:val="left" w:pos="1092"/>
              </w:tabs>
              <w:spacing w:after="60"/>
              <w:rPr>
                <w:bCs/>
                <w:sz w:val="20"/>
                <w:szCs w:val="20"/>
              </w:rPr>
            </w:pPr>
            <w:r w:rsidRPr="001A6726">
              <w:rPr>
                <w:sz w:val="20"/>
                <w:szCs w:val="20"/>
              </w:rPr>
              <w:t>Мост через р. Кузюг</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0857F8" w14:textId="77777777" w:rsidR="00B72583" w:rsidRPr="001A6726" w:rsidRDefault="00B72583" w:rsidP="00B72583">
            <w:pPr>
              <w:tabs>
                <w:tab w:val="left" w:pos="1092"/>
              </w:tabs>
              <w:spacing w:after="60"/>
              <w:rPr>
                <w:bCs/>
                <w:sz w:val="20"/>
                <w:szCs w:val="20"/>
              </w:rPr>
            </w:pPr>
            <w:r w:rsidRPr="001A6726">
              <w:rPr>
                <w:sz w:val="20"/>
                <w:szCs w:val="20"/>
              </w:rPr>
              <w:t>Дорога Верхняя Ентала-Надеевщина-Кекур</w:t>
            </w:r>
          </w:p>
        </w:tc>
        <w:tc>
          <w:tcPr>
            <w:tcW w:w="2352" w:type="dxa"/>
            <w:gridSpan w:val="2"/>
          </w:tcPr>
          <w:p w14:paraId="7A239D82" w14:textId="77777777" w:rsidR="00B72583" w:rsidRPr="001A6726" w:rsidRDefault="00B72583" w:rsidP="00B72583">
            <w:pPr>
              <w:tabs>
                <w:tab w:val="left" w:pos="1092"/>
              </w:tabs>
              <w:spacing w:after="60"/>
              <w:rPr>
                <w:bCs/>
                <w:sz w:val="20"/>
                <w:szCs w:val="20"/>
              </w:rPr>
            </w:pPr>
            <w:r w:rsidRPr="001A6726">
              <w:rPr>
                <w:sz w:val="20"/>
                <w:szCs w:val="20"/>
              </w:rPr>
              <w:t>возле д. Надеевщина</w:t>
            </w:r>
          </w:p>
        </w:tc>
        <w:tc>
          <w:tcPr>
            <w:tcW w:w="1175" w:type="dxa"/>
          </w:tcPr>
          <w:p w14:paraId="435E6AF4"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1839EDAE"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015FFA4A"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5A11A6B3" w14:textId="77777777" w:rsidR="00B72583" w:rsidRPr="001A6726" w:rsidRDefault="00B72583" w:rsidP="00B72583">
            <w:pPr>
              <w:tabs>
                <w:tab w:val="left" w:pos="1092"/>
              </w:tabs>
              <w:spacing w:after="60"/>
              <w:rPr>
                <w:bCs/>
                <w:sz w:val="20"/>
                <w:szCs w:val="20"/>
              </w:rPr>
            </w:pPr>
            <w:r w:rsidRPr="001A6726">
              <w:rPr>
                <w:bCs/>
                <w:sz w:val="18"/>
                <w:szCs w:val="18"/>
              </w:rPr>
              <w:t>18,0</w:t>
            </w:r>
          </w:p>
        </w:tc>
        <w:tc>
          <w:tcPr>
            <w:tcW w:w="1147" w:type="dxa"/>
          </w:tcPr>
          <w:p w14:paraId="7234F53F" w14:textId="77777777" w:rsidR="00B72583" w:rsidRPr="001A6726" w:rsidRDefault="00B72583" w:rsidP="00B72583">
            <w:pPr>
              <w:tabs>
                <w:tab w:val="left" w:pos="1092"/>
              </w:tabs>
              <w:spacing w:after="60"/>
              <w:rPr>
                <w:bCs/>
                <w:sz w:val="20"/>
                <w:szCs w:val="20"/>
              </w:rPr>
            </w:pPr>
            <w:r w:rsidRPr="001A6726">
              <w:rPr>
                <w:bCs/>
                <w:sz w:val="18"/>
                <w:szCs w:val="18"/>
              </w:rPr>
              <w:t>7,8</w:t>
            </w:r>
          </w:p>
        </w:tc>
        <w:tc>
          <w:tcPr>
            <w:tcW w:w="1143" w:type="dxa"/>
          </w:tcPr>
          <w:p w14:paraId="74B15D7B" w14:textId="77777777" w:rsidR="00B72583" w:rsidRPr="001A6726" w:rsidRDefault="00B72583" w:rsidP="00B72583">
            <w:pPr>
              <w:tabs>
                <w:tab w:val="left" w:pos="1092"/>
              </w:tabs>
              <w:spacing w:after="60"/>
              <w:rPr>
                <w:bCs/>
                <w:sz w:val="20"/>
                <w:szCs w:val="20"/>
              </w:rPr>
            </w:pPr>
            <w:r w:rsidRPr="001A6726">
              <w:rPr>
                <w:rFonts w:eastAsia="Calibri"/>
                <w:sz w:val="20"/>
                <w:szCs w:val="20"/>
              </w:rPr>
              <w:t>108,0</w:t>
            </w:r>
          </w:p>
        </w:tc>
      </w:tr>
      <w:tr w:rsidR="00B72583" w:rsidRPr="001A6726" w14:paraId="1CCC3A84" w14:textId="77777777" w:rsidTr="00C10B15">
        <w:tc>
          <w:tcPr>
            <w:tcW w:w="555" w:type="dxa"/>
          </w:tcPr>
          <w:p w14:paraId="12E75C14" w14:textId="77777777" w:rsidR="00B72583" w:rsidRPr="001A6726" w:rsidRDefault="00B72583" w:rsidP="00B72583">
            <w:pPr>
              <w:tabs>
                <w:tab w:val="left" w:pos="1092"/>
              </w:tabs>
              <w:spacing w:after="60"/>
              <w:jc w:val="center"/>
              <w:rPr>
                <w:bCs/>
                <w:sz w:val="20"/>
                <w:szCs w:val="20"/>
              </w:rPr>
            </w:pPr>
            <w:r w:rsidRPr="001A6726">
              <w:rPr>
                <w:bCs/>
                <w:sz w:val="20"/>
                <w:szCs w:val="20"/>
              </w:rPr>
              <w:t>5</w:t>
            </w:r>
          </w:p>
        </w:tc>
        <w:tc>
          <w:tcPr>
            <w:tcW w:w="2590" w:type="dxa"/>
          </w:tcPr>
          <w:p w14:paraId="50C42629" w14:textId="77777777" w:rsidR="00B72583" w:rsidRPr="001A6726" w:rsidRDefault="00B72583" w:rsidP="00B72583">
            <w:pPr>
              <w:tabs>
                <w:tab w:val="left" w:pos="1092"/>
              </w:tabs>
              <w:spacing w:after="60"/>
              <w:rPr>
                <w:bCs/>
                <w:sz w:val="20"/>
                <w:szCs w:val="20"/>
              </w:rPr>
            </w:pPr>
            <w:r w:rsidRPr="001A6726">
              <w:rPr>
                <w:sz w:val="20"/>
                <w:szCs w:val="20"/>
              </w:rPr>
              <w:t>Мост через р. Кузюг</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F8C3E5" w14:textId="77777777" w:rsidR="00B72583" w:rsidRPr="001A6726" w:rsidRDefault="00B72583" w:rsidP="00B72583">
            <w:pPr>
              <w:tabs>
                <w:tab w:val="left" w:pos="1092"/>
              </w:tabs>
              <w:spacing w:after="60"/>
              <w:rPr>
                <w:bCs/>
                <w:sz w:val="20"/>
                <w:szCs w:val="20"/>
              </w:rPr>
            </w:pPr>
            <w:r w:rsidRPr="001A6726">
              <w:rPr>
                <w:sz w:val="20"/>
                <w:szCs w:val="20"/>
              </w:rPr>
              <w:t>Дорога Верхняя Ентала-Скорюково-Колотовщина</w:t>
            </w:r>
          </w:p>
        </w:tc>
        <w:tc>
          <w:tcPr>
            <w:tcW w:w="2352" w:type="dxa"/>
            <w:gridSpan w:val="2"/>
          </w:tcPr>
          <w:p w14:paraId="557FE93A" w14:textId="77777777" w:rsidR="00B72583" w:rsidRPr="001A6726" w:rsidRDefault="00B72583" w:rsidP="00B72583">
            <w:pPr>
              <w:tabs>
                <w:tab w:val="left" w:pos="1092"/>
              </w:tabs>
              <w:spacing w:after="60"/>
              <w:rPr>
                <w:bCs/>
                <w:sz w:val="20"/>
                <w:szCs w:val="20"/>
              </w:rPr>
            </w:pPr>
            <w:r w:rsidRPr="001A6726">
              <w:rPr>
                <w:sz w:val="20"/>
                <w:szCs w:val="20"/>
              </w:rPr>
              <w:t>возле д. Скорюково</w:t>
            </w:r>
          </w:p>
        </w:tc>
        <w:tc>
          <w:tcPr>
            <w:tcW w:w="1175" w:type="dxa"/>
          </w:tcPr>
          <w:p w14:paraId="27234963"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0FC32359"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4C2FD2A4"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61B0B817" w14:textId="77777777" w:rsidR="00B72583" w:rsidRPr="001A6726" w:rsidRDefault="00B72583" w:rsidP="00B72583">
            <w:pPr>
              <w:tabs>
                <w:tab w:val="left" w:pos="1092"/>
              </w:tabs>
              <w:spacing w:after="60"/>
              <w:rPr>
                <w:bCs/>
                <w:sz w:val="20"/>
                <w:szCs w:val="20"/>
              </w:rPr>
            </w:pPr>
            <w:r w:rsidRPr="001A6726">
              <w:rPr>
                <w:bCs/>
                <w:sz w:val="18"/>
                <w:szCs w:val="18"/>
              </w:rPr>
              <w:t>18,5</w:t>
            </w:r>
          </w:p>
        </w:tc>
        <w:tc>
          <w:tcPr>
            <w:tcW w:w="1147" w:type="dxa"/>
          </w:tcPr>
          <w:p w14:paraId="53933461"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3" w:type="dxa"/>
          </w:tcPr>
          <w:p w14:paraId="514D47E7" w14:textId="77777777" w:rsidR="00B72583" w:rsidRPr="001A6726" w:rsidRDefault="00B72583" w:rsidP="00B72583">
            <w:pPr>
              <w:tabs>
                <w:tab w:val="left" w:pos="1092"/>
              </w:tabs>
              <w:spacing w:after="60"/>
              <w:rPr>
                <w:bCs/>
                <w:sz w:val="20"/>
                <w:szCs w:val="20"/>
              </w:rPr>
            </w:pPr>
            <w:r w:rsidRPr="001A6726">
              <w:rPr>
                <w:rFonts w:eastAsia="Calibri"/>
                <w:sz w:val="20"/>
                <w:szCs w:val="20"/>
              </w:rPr>
              <w:t>111,0</w:t>
            </w:r>
          </w:p>
        </w:tc>
      </w:tr>
      <w:tr w:rsidR="00B72583" w:rsidRPr="001A6726" w14:paraId="61DE123A" w14:textId="77777777" w:rsidTr="00C10B15">
        <w:tc>
          <w:tcPr>
            <w:tcW w:w="555" w:type="dxa"/>
          </w:tcPr>
          <w:p w14:paraId="61EDAC5F" w14:textId="77777777" w:rsidR="00B72583" w:rsidRPr="001A6726" w:rsidRDefault="00B72583" w:rsidP="00B72583">
            <w:pPr>
              <w:tabs>
                <w:tab w:val="left" w:pos="1092"/>
              </w:tabs>
              <w:spacing w:after="60"/>
              <w:jc w:val="center"/>
              <w:rPr>
                <w:bCs/>
                <w:sz w:val="20"/>
                <w:szCs w:val="20"/>
              </w:rPr>
            </w:pPr>
            <w:r w:rsidRPr="001A6726">
              <w:rPr>
                <w:bCs/>
                <w:sz w:val="20"/>
                <w:szCs w:val="20"/>
              </w:rPr>
              <w:t>6</w:t>
            </w:r>
          </w:p>
        </w:tc>
        <w:tc>
          <w:tcPr>
            <w:tcW w:w="2590" w:type="dxa"/>
          </w:tcPr>
          <w:p w14:paraId="75FAB138" w14:textId="77777777" w:rsidR="00B72583" w:rsidRPr="001A6726" w:rsidRDefault="00B72583" w:rsidP="00B72583">
            <w:pPr>
              <w:tabs>
                <w:tab w:val="left" w:pos="1092"/>
              </w:tabs>
              <w:spacing w:after="60"/>
              <w:rPr>
                <w:bCs/>
                <w:sz w:val="20"/>
                <w:szCs w:val="20"/>
              </w:rPr>
            </w:pPr>
            <w:r w:rsidRPr="001A6726">
              <w:rPr>
                <w:sz w:val="20"/>
                <w:szCs w:val="20"/>
              </w:rPr>
              <w:t>Мост через р. Ёнтала</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6DA316" w14:textId="77777777" w:rsidR="00B72583" w:rsidRPr="001A6726" w:rsidRDefault="00B72583" w:rsidP="00B72583">
            <w:pPr>
              <w:tabs>
                <w:tab w:val="left" w:pos="1092"/>
              </w:tabs>
              <w:spacing w:after="60"/>
              <w:rPr>
                <w:bCs/>
                <w:sz w:val="20"/>
                <w:szCs w:val="20"/>
              </w:rPr>
            </w:pPr>
            <w:r w:rsidRPr="001A6726">
              <w:rPr>
                <w:sz w:val="20"/>
                <w:szCs w:val="20"/>
              </w:rPr>
              <w:t>Дорога д. Крадихино-п.Крадихино</w:t>
            </w:r>
          </w:p>
        </w:tc>
        <w:tc>
          <w:tcPr>
            <w:tcW w:w="2352" w:type="dxa"/>
            <w:gridSpan w:val="2"/>
          </w:tcPr>
          <w:p w14:paraId="621652A4" w14:textId="77777777" w:rsidR="00B72583" w:rsidRPr="001A6726" w:rsidRDefault="00B72583" w:rsidP="00B72583">
            <w:pPr>
              <w:tabs>
                <w:tab w:val="left" w:pos="1092"/>
              </w:tabs>
              <w:spacing w:after="60"/>
              <w:rPr>
                <w:bCs/>
                <w:sz w:val="20"/>
                <w:szCs w:val="20"/>
              </w:rPr>
            </w:pPr>
            <w:r w:rsidRPr="001A6726">
              <w:rPr>
                <w:sz w:val="20"/>
                <w:szCs w:val="20"/>
              </w:rPr>
              <w:t>возле п. Крадихино</w:t>
            </w:r>
          </w:p>
        </w:tc>
        <w:tc>
          <w:tcPr>
            <w:tcW w:w="1175" w:type="dxa"/>
          </w:tcPr>
          <w:p w14:paraId="0D6D3AA4"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326F6FFC"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7827D82E"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2B9D6169" w14:textId="77777777" w:rsidR="00B72583" w:rsidRPr="001A6726" w:rsidRDefault="00B72583" w:rsidP="00B72583">
            <w:pPr>
              <w:tabs>
                <w:tab w:val="left" w:pos="1092"/>
              </w:tabs>
              <w:spacing w:after="60"/>
              <w:rPr>
                <w:bCs/>
                <w:sz w:val="20"/>
                <w:szCs w:val="20"/>
              </w:rPr>
            </w:pPr>
            <w:r w:rsidRPr="001A6726">
              <w:rPr>
                <w:bCs/>
                <w:sz w:val="20"/>
                <w:szCs w:val="20"/>
              </w:rPr>
              <w:t>26,0</w:t>
            </w:r>
          </w:p>
        </w:tc>
        <w:tc>
          <w:tcPr>
            <w:tcW w:w="1147" w:type="dxa"/>
          </w:tcPr>
          <w:p w14:paraId="4FAEC6FF" w14:textId="77777777" w:rsidR="00B72583" w:rsidRPr="001A6726" w:rsidRDefault="00B72583" w:rsidP="00B72583">
            <w:pPr>
              <w:tabs>
                <w:tab w:val="left" w:pos="1092"/>
              </w:tabs>
              <w:spacing w:after="60"/>
              <w:rPr>
                <w:bCs/>
                <w:sz w:val="20"/>
                <w:szCs w:val="20"/>
              </w:rPr>
            </w:pPr>
            <w:r w:rsidRPr="001A6726">
              <w:rPr>
                <w:bCs/>
                <w:sz w:val="20"/>
                <w:szCs w:val="20"/>
              </w:rPr>
              <w:t>5,9</w:t>
            </w:r>
          </w:p>
        </w:tc>
        <w:tc>
          <w:tcPr>
            <w:tcW w:w="1143" w:type="dxa"/>
          </w:tcPr>
          <w:p w14:paraId="7F14F3E8" w14:textId="77777777" w:rsidR="00B72583" w:rsidRPr="001A6726" w:rsidRDefault="00B72583" w:rsidP="00B72583">
            <w:pPr>
              <w:tabs>
                <w:tab w:val="left" w:pos="1092"/>
              </w:tabs>
              <w:spacing w:after="60"/>
              <w:rPr>
                <w:bCs/>
                <w:sz w:val="20"/>
                <w:szCs w:val="20"/>
              </w:rPr>
            </w:pPr>
            <w:r w:rsidRPr="001A6726">
              <w:rPr>
                <w:rFonts w:eastAsia="Calibri"/>
                <w:sz w:val="20"/>
                <w:szCs w:val="20"/>
              </w:rPr>
              <w:t>153,0</w:t>
            </w:r>
          </w:p>
        </w:tc>
      </w:tr>
      <w:tr w:rsidR="00B72583" w:rsidRPr="001A6726" w14:paraId="69804698" w14:textId="77777777" w:rsidTr="00C10B15">
        <w:tc>
          <w:tcPr>
            <w:tcW w:w="555" w:type="dxa"/>
          </w:tcPr>
          <w:p w14:paraId="1F6E1A28" w14:textId="77777777" w:rsidR="00B72583" w:rsidRPr="001A6726" w:rsidRDefault="00B72583" w:rsidP="00B72583">
            <w:pPr>
              <w:tabs>
                <w:tab w:val="left" w:pos="1092"/>
              </w:tabs>
              <w:spacing w:after="60"/>
              <w:jc w:val="center"/>
              <w:rPr>
                <w:bCs/>
                <w:sz w:val="20"/>
                <w:szCs w:val="20"/>
              </w:rPr>
            </w:pPr>
            <w:r w:rsidRPr="001A6726">
              <w:rPr>
                <w:bCs/>
                <w:sz w:val="20"/>
                <w:szCs w:val="20"/>
              </w:rPr>
              <w:t>7</w:t>
            </w:r>
          </w:p>
        </w:tc>
        <w:tc>
          <w:tcPr>
            <w:tcW w:w="2590" w:type="dxa"/>
          </w:tcPr>
          <w:p w14:paraId="5DEE3743" w14:textId="77777777" w:rsidR="00B72583" w:rsidRPr="001A6726" w:rsidRDefault="00B72583" w:rsidP="00B72583">
            <w:pPr>
              <w:tabs>
                <w:tab w:val="left" w:pos="1092"/>
              </w:tabs>
              <w:spacing w:after="60"/>
              <w:rPr>
                <w:bCs/>
                <w:sz w:val="20"/>
                <w:szCs w:val="20"/>
              </w:rPr>
            </w:pPr>
            <w:r w:rsidRPr="001A6726">
              <w:rPr>
                <w:sz w:val="20"/>
                <w:szCs w:val="20"/>
              </w:rPr>
              <w:t>Мост через р. Ёнтала</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CAF12A" w14:textId="77777777" w:rsidR="00B72583" w:rsidRPr="001A6726" w:rsidRDefault="00B72583" w:rsidP="00B72583">
            <w:pPr>
              <w:tabs>
                <w:tab w:val="left" w:pos="1092"/>
              </w:tabs>
              <w:spacing w:after="60"/>
              <w:rPr>
                <w:bCs/>
                <w:sz w:val="20"/>
                <w:szCs w:val="20"/>
              </w:rPr>
            </w:pPr>
            <w:r w:rsidRPr="001A6726">
              <w:rPr>
                <w:sz w:val="20"/>
                <w:szCs w:val="20"/>
              </w:rPr>
              <w:t>Дорога Верхняя Ентала-Устье Харюзово - Шалимохово</w:t>
            </w:r>
          </w:p>
        </w:tc>
        <w:tc>
          <w:tcPr>
            <w:tcW w:w="2352" w:type="dxa"/>
            <w:gridSpan w:val="2"/>
          </w:tcPr>
          <w:p w14:paraId="02929A59" w14:textId="77777777" w:rsidR="00B72583" w:rsidRPr="001A6726" w:rsidRDefault="00B72583" w:rsidP="00B72583">
            <w:pPr>
              <w:tabs>
                <w:tab w:val="left" w:pos="1092"/>
              </w:tabs>
              <w:spacing w:after="60"/>
              <w:rPr>
                <w:bCs/>
                <w:sz w:val="20"/>
                <w:szCs w:val="20"/>
              </w:rPr>
            </w:pPr>
            <w:r w:rsidRPr="001A6726">
              <w:rPr>
                <w:sz w:val="20"/>
                <w:szCs w:val="20"/>
              </w:rPr>
              <w:t>возле п. Устье Харюзово</w:t>
            </w:r>
          </w:p>
        </w:tc>
        <w:tc>
          <w:tcPr>
            <w:tcW w:w="1175" w:type="dxa"/>
          </w:tcPr>
          <w:p w14:paraId="4D3803C0"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78F4B829"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5F4A04D0"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35A78C96" w14:textId="77777777" w:rsidR="00B72583" w:rsidRPr="001A6726" w:rsidRDefault="00B72583" w:rsidP="00B72583">
            <w:pPr>
              <w:tabs>
                <w:tab w:val="left" w:pos="1092"/>
              </w:tabs>
              <w:spacing w:after="60"/>
              <w:rPr>
                <w:bCs/>
                <w:sz w:val="20"/>
                <w:szCs w:val="20"/>
              </w:rPr>
            </w:pPr>
            <w:r w:rsidRPr="001A6726">
              <w:rPr>
                <w:bCs/>
                <w:sz w:val="18"/>
                <w:szCs w:val="18"/>
              </w:rPr>
              <w:t>23,0</w:t>
            </w:r>
          </w:p>
        </w:tc>
        <w:tc>
          <w:tcPr>
            <w:tcW w:w="1147" w:type="dxa"/>
          </w:tcPr>
          <w:p w14:paraId="77C914FB"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3" w:type="dxa"/>
          </w:tcPr>
          <w:p w14:paraId="7836CDC0" w14:textId="77777777" w:rsidR="00B72583" w:rsidRPr="001A6726" w:rsidRDefault="00B72583" w:rsidP="00B72583">
            <w:pPr>
              <w:tabs>
                <w:tab w:val="left" w:pos="1092"/>
              </w:tabs>
              <w:spacing w:after="60"/>
              <w:rPr>
                <w:bCs/>
                <w:sz w:val="20"/>
                <w:szCs w:val="20"/>
              </w:rPr>
            </w:pPr>
            <w:r w:rsidRPr="001A6726">
              <w:rPr>
                <w:rFonts w:eastAsia="Calibri"/>
                <w:sz w:val="20"/>
                <w:szCs w:val="20"/>
              </w:rPr>
              <w:t>138,0</w:t>
            </w:r>
          </w:p>
        </w:tc>
      </w:tr>
      <w:tr w:rsidR="00B72583" w:rsidRPr="001A6726" w14:paraId="64E6E7ED" w14:textId="77777777" w:rsidTr="00C10B15">
        <w:tc>
          <w:tcPr>
            <w:tcW w:w="555" w:type="dxa"/>
          </w:tcPr>
          <w:p w14:paraId="79211B31" w14:textId="77777777" w:rsidR="00B72583" w:rsidRPr="001A6726" w:rsidRDefault="00B72583" w:rsidP="00B72583">
            <w:pPr>
              <w:tabs>
                <w:tab w:val="left" w:pos="1092"/>
              </w:tabs>
              <w:spacing w:after="60"/>
              <w:jc w:val="center"/>
              <w:rPr>
                <w:bCs/>
                <w:sz w:val="20"/>
                <w:szCs w:val="20"/>
              </w:rPr>
            </w:pPr>
            <w:r w:rsidRPr="001A6726">
              <w:rPr>
                <w:bCs/>
                <w:sz w:val="20"/>
                <w:szCs w:val="20"/>
              </w:rPr>
              <w:lastRenderedPageBreak/>
              <w:t>8</w:t>
            </w:r>
          </w:p>
        </w:tc>
        <w:tc>
          <w:tcPr>
            <w:tcW w:w="2590" w:type="dxa"/>
          </w:tcPr>
          <w:p w14:paraId="061D2F2D" w14:textId="77777777" w:rsidR="00B72583" w:rsidRPr="001A6726" w:rsidRDefault="00B72583" w:rsidP="00B72583">
            <w:pPr>
              <w:tabs>
                <w:tab w:val="left" w:pos="1092"/>
              </w:tabs>
              <w:spacing w:after="60"/>
              <w:rPr>
                <w:bCs/>
                <w:sz w:val="20"/>
                <w:szCs w:val="20"/>
              </w:rPr>
            </w:pPr>
            <w:r w:rsidRPr="001A6726">
              <w:rPr>
                <w:sz w:val="20"/>
                <w:szCs w:val="20"/>
              </w:rPr>
              <w:t>Мост через ручей</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A774F1" w14:textId="77777777" w:rsidR="00B72583" w:rsidRPr="001A6726" w:rsidRDefault="00B72583" w:rsidP="00B72583">
            <w:pPr>
              <w:tabs>
                <w:tab w:val="left" w:pos="1092"/>
              </w:tabs>
              <w:spacing w:after="60"/>
              <w:rPr>
                <w:bCs/>
                <w:sz w:val="20"/>
                <w:szCs w:val="20"/>
              </w:rPr>
            </w:pPr>
            <w:r w:rsidRPr="001A6726">
              <w:rPr>
                <w:sz w:val="20"/>
                <w:szCs w:val="20"/>
              </w:rPr>
              <w:t>Подъезд к д. Буртаново-Север</w:t>
            </w:r>
          </w:p>
        </w:tc>
        <w:tc>
          <w:tcPr>
            <w:tcW w:w="2352" w:type="dxa"/>
            <w:gridSpan w:val="2"/>
          </w:tcPr>
          <w:p w14:paraId="3B3DFFBE" w14:textId="77777777" w:rsidR="00B72583" w:rsidRPr="001A6726" w:rsidRDefault="00B72583" w:rsidP="00B72583">
            <w:pPr>
              <w:tabs>
                <w:tab w:val="left" w:pos="1092"/>
              </w:tabs>
              <w:spacing w:after="60"/>
              <w:rPr>
                <w:bCs/>
                <w:sz w:val="20"/>
                <w:szCs w:val="20"/>
              </w:rPr>
            </w:pPr>
            <w:r w:rsidRPr="001A6726">
              <w:rPr>
                <w:sz w:val="20"/>
                <w:szCs w:val="20"/>
              </w:rPr>
              <w:t>возле д. Буртаново</w:t>
            </w:r>
          </w:p>
        </w:tc>
        <w:tc>
          <w:tcPr>
            <w:tcW w:w="1175" w:type="dxa"/>
          </w:tcPr>
          <w:p w14:paraId="5488ECB8"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23EE40BD"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063649BC"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6BB7782D" w14:textId="77777777" w:rsidR="00B72583" w:rsidRPr="001A6726" w:rsidRDefault="00B72583" w:rsidP="00B72583">
            <w:pPr>
              <w:tabs>
                <w:tab w:val="left" w:pos="1092"/>
              </w:tabs>
              <w:spacing w:after="60"/>
              <w:rPr>
                <w:bCs/>
                <w:sz w:val="20"/>
                <w:szCs w:val="20"/>
              </w:rPr>
            </w:pPr>
            <w:r w:rsidRPr="001A6726">
              <w:rPr>
                <w:bCs/>
                <w:sz w:val="18"/>
                <w:szCs w:val="18"/>
              </w:rPr>
              <w:t>10,5</w:t>
            </w:r>
          </w:p>
        </w:tc>
        <w:tc>
          <w:tcPr>
            <w:tcW w:w="1147" w:type="dxa"/>
          </w:tcPr>
          <w:p w14:paraId="788A501A" w14:textId="77777777" w:rsidR="00B72583" w:rsidRPr="001A6726" w:rsidRDefault="00B72583" w:rsidP="00B72583">
            <w:pPr>
              <w:tabs>
                <w:tab w:val="left" w:pos="1092"/>
              </w:tabs>
              <w:spacing w:after="60"/>
              <w:rPr>
                <w:bCs/>
                <w:sz w:val="20"/>
                <w:szCs w:val="20"/>
              </w:rPr>
            </w:pPr>
            <w:r w:rsidRPr="001A6726">
              <w:rPr>
                <w:bCs/>
                <w:sz w:val="18"/>
                <w:szCs w:val="18"/>
              </w:rPr>
              <w:t>5,95</w:t>
            </w:r>
          </w:p>
        </w:tc>
        <w:tc>
          <w:tcPr>
            <w:tcW w:w="1143" w:type="dxa"/>
          </w:tcPr>
          <w:p w14:paraId="6D2FFC17" w14:textId="77777777" w:rsidR="00B72583" w:rsidRPr="001A6726" w:rsidRDefault="00B72583" w:rsidP="00B72583">
            <w:pPr>
              <w:tabs>
                <w:tab w:val="left" w:pos="1092"/>
              </w:tabs>
              <w:spacing w:after="60"/>
              <w:rPr>
                <w:bCs/>
                <w:sz w:val="20"/>
                <w:szCs w:val="20"/>
              </w:rPr>
            </w:pPr>
            <w:r w:rsidRPr="001A6726">
              <w:rPr>
                <w:rFonts w:eastAsia="Calibri"/>
                <w:sz w:val="20"/>
                <w:szCs w:val="20"/>
              </w:rPr>
              <w:t>62,5</w:t>
            </w:r>
          </w:p>
        </w:tc>
      </w:tr>
      <w:tr w:rsidR="00B72583" w:rsidRPr="001A6726" w14:paraId="60658669" w14:textId="77777777" w:rsidTr="00C10B15">
        <w:tc>
          <w:tcPr>
            <w:tcW w:w="555" w:type="dxa"/>
          </w:tcPr>
          <w:p w14:paraId="095C6CC2" w14:textId="77777777" w:rsidR="00B72583" w:rsidRPr="001A6726" w:rsidRDefault="00B72583" w:rsidP="00B72583">
            <w:pPr>
              <w:tabs>
                <w:tab w:val="left" w:pos="1092"/>
              </w:tabs>
              <w:spacing w:after="60"/>
              <w:jc w:val="center"/>
              <w:rPr>
                <w:bCs/>
                <w:sz w:val="20"/>
                <w:szCs w:val="20"/>
              </w:rPr>
            </w:pPr>
            <w:r w:rsidRPr="001A6726">
              <w:rPr>
                <w:bCs/>
                <w:sz w:val="20"/>
                <w:szCs w:val="20"/>
              </w:rPr>
              <w:t>9</w:t>
            </w:r>
          </w:p>
        </w:tc>
        <w:tc>
          <w:tcPr>
            <w:tcW w:w="2590" w:type="dxa"/>
          </w:tcPr>
          <w:p w14:paraId="39C4F30B" w14:textId="0583D37A" w:rsidR="00B72583" w:rsidRPr="001A6726" w:rsidRDefault="00B72583" w:rsidP="00B72583">
            <w:pPr>
              <w:tabs>
                <w:tab w:val="left" w:pos="1092"/>
              </w:tabs>
              <w:spacing w:after="60"/>
              <w:rPr>
                <w:bCs/>
                <w:sz w:val="20"/>
                <w:szCs w:val="20"/>
              </w:rPr>
            </w:pPr>
            <w:r w:rsidRPr="001A6726">
              <w:rPr>
                <w:sz w:val="20"/>
                <w:szCs w:val="20"/>
              </w:rPr>
              <w:t>Мост через р.</w:t>
            </w:r>
            <w:r w:rsidR="00041E9C">
              <w:rPr>
                <w:sz w:val="20"/>
                <w:szCs w:val="20"/>
              </w:rPr>
              <w:t xml:space="preserve"> </w:t>
            </w:r>
            <w:r w:rsidRPr="001A6726">
              <w:rPr>
                <w:sz w:val="20"/>
                <w:szCs w:val="20"/>
              </w:rPr>
              <w:t>Смольянка</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ACB90C" w14:textId="77777777" w:rsidR="00B72583" w:rsidRPr="001A6726" w:rsidRDefault="00B72583" w:rsidP="00B72583">
            <w:pPr>
              <w:tabs>
                <w:tab w:val="left" w:pos="1092"/>
              </w:tabs>
              <w:spacing w:after="60"/>
              <w:rPr>
                <w:bCs/>
                <w:sz w:val="20"/>
                <w:szCs w:val="20"/>
              </w:rPr>
            </w:pPr>
            <w:r w:rsidRPr="001A6726">
              <w:rPr>
                <w:sz w:val="20"/>
                <w:szCs w:val="20"/>
              </w:rPr>
              <w:t>Подъезд к д. Смольянка</w:t>
            </w:r>
          </w:p>
        </w:tc>
        <w:tc>
          <w:tcPr>
            <w:tcW w:w="2352" w:type="dxa"/>
            <w:gridSpan w:val="2"/>
          </w:tcPr>
          <w:p w14:paraId="2443E936" w14:textId="77777777" w:rsidR="00B72583" w:rsidRPr="001A6726" w:rsidRDefault="00B72583" w:rsidP="00B72583">
            <w:pPr>
              <w:tabs>
                <w:tab w:val="left" w:pos="1092"/>
              </w:tabs>
              <w:spacing w:after="60"/>
              <w:rPr>
                <w:bCs/>
                <w:sz w:val="20"/>
                <w:szCs w:val="20"/>
              </w:rPr>
            </w:pPr>
            <w:r w:rsidRPr="001A6726">
              <w:rPr>
                <w:sz w:val="20"/>
                <w:szCs w:val="20"/>
              </w:rPr>
              <w:t>возле д. Смольянка</w:t>
            </w:r>
          </w:p>
        </w:tc>
        <w:tc>
          <w:tcPr>
            <w:tcW w:w="1175" w:type="dxa"/>
          </w:tcPr>
          <w:p w14:paraId="5C568D04"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7F6CA878"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0687F184"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28491A6A"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7" w:type="dxa"/>
          </w:tcPr>
          <w:p w14:paraId="17871699" w14:textId="77777777" w:rsidR="00B72583" w:rsidRPr="001A6726" w:rsidRDefault="00B72583" w:rsidP="00B72583">
            <w:pPr>
              <w:tabs>
                <w:tab w:val="left" w:pos="1092"/>
              </w:tabs>
              <w:spacing w:after="60"/>
              <w:rPr>
                <w:bCs/>
                <w:sz w:val="20"/>
                <w:szCs w:val="20"/>
              </w:rPr>
            </w:pPr>
            <w:r w:rsidRPr="001A6726">
              <w:rPr>
                <w:bCs/>
                <w:sz w:val="20"/>
                <w:szCs w:val="20"/>
              </w:rPr>
              <w:t>6,0</w:t>
            </w:r>
          </w:p>
        </w:tc>
        <w:tc>
          <w:tcPr>
            <w:tcW w:w="1143" w:type="dxa"/>
          </w:tcPr>
          <w:p w14:paraId="347AA700" w14:textId="77777777" w:rsidR="00B72583" w:rsidRPr="001A6726" w:rsidRDefault="00B72583" w:rsidP="00B72583">
            <w:pPr>
              <w:tabs>
                <w:tab w:val="left" w:pos="1092"/>
              </w:tabs>
              <w:spacing w:after="60"/>
              <w:rPr>
                <w:bCs/>
                <w:sz w:val="20"/>
                <w:szCs w:val="20"/>
              </w:rPr>
            </w:pPr>
            <w:r w:rsidRPr="001A6726">
              <w:rPr>
                <w:bCs/>
                <w:sz w:val="20"/>
                <w:szCs w:val="20"/>
              </w:rPr>
              <w:t>36,0</w:t>
            </w:r>
          </w:p>
        </w:tc>
      </w:tr>
      <w:tr w:rsidR="00B72583" w:rsidRPr="001A6726" w14:paraId="10132243" w14:textId="77777777" w:rsidTr="00C10B15">
        <w:tc>
          <w:tcPr>
            <w:tcW w:w="555" w:type="dxa"/>
          </w:tcPr>
          <w:p w14:paraId="31E25B10" w14:textId="77777777" w:rsidR="00B72583" w:rsidRPr="001A6726" w:rsidRDefault="00B72583" w:rsidP="00B72583">
            <w:pPr>
              <w:tabs>
                <w:tab w:val="left" w:pos="1092"/>
              </w:tabs>
              <w:spacing w:after="60"/>
              <w:rPr>
                <w:bCs/>
                <w:sz w:val="20"/>
                <w:szCs w:val="20"/>
              </w:rPr>
            </w:pPr>
            <w:r w:rsidRPr="001A6726">
              <w:rPr>
                <w:bCs/>
                <w:sz w:val="20"/>
                <w:szCs w:val="20"/>
              </w:rPr>
              <w:t xml:space="preserve"> 10</w:t>
            </w:r>
          </w:p>
        </w:tc>
        <w:tc>
          <w:tcPr>
            <w:tcW w:w="2590" w:type="dxa"/>
          </w:tcPr>
          <w:p w14:paraId="53CC4463" w14:textId="2D549E3A" w:rsidR="00B72583" w:rsidRPr="001A6726" w:rsidRDefault="00B72583" w:rsidP="00B72583">
            <w:pPr>
              <w:tabs>
                <w:tab w:val="left" w:pos="1092"/>
              </w:tabs>
              <w:spacing w:after="60"/>
              <w:rPr>
                <w:sz w:val="20"/>
                <w:szCs w:val="20"/>
              </w:rPr>
            </w:pPr>
            <w:r w:rsidRPr="001A6726">
              <w:rPr>
                <w:sz w:val="20"/>
                <w:szCs w:val="20"/>
              </w:rPr>
              <w:t>Мост через р.</w:t>
            </w:r>
            <w:r w:rsidR="00041E9C">
              <w:rPr>
                <w:sz w:val="20"/>
                <w:szCs w:val="20"/>
              </w:rPr>
              <w:t xml:space="preserve"> </w:t>
            </w:r>
            <w:r w:rsidRPr="001A6726">
              <w:rPr>
                <w:sz w:val="20"/>
                <w:szCs w:val="20"/>
              </w:rPr>
              <w:t>Евховка</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68600E" w14:textId="77777777" w:rsidR="00B72583" w:rsidRPr="001A6726" w:rsidRDefault="00B72583" w:rsidP="00B72583">
            <w:pPr>
              <w:tabs>
                <w:tab w:val="left" w:pos="1092"/>
              </w:tabs>
              <w:spacing w:after="60"/>
              <w:rPr>
                <w:sz w:val="20"/>
                <w:szCs w:val="20"/>
              </w:rPr>
            </w:pPr>
            <w:r w:rsidRPr="001A6726">
              <w:rPr>
                <w:sz w:val="20"/>
                <w:szCs w:val="20"/>
              </w:rPr>
              <w:t>Подъезд к д. Смольянка</w:t>
            </w:r>
          </w:p>
        </w:tc>
        <w:tc>
          <w:tcPr>
            <w:tcW w:w="2352" w:type="dxa"/>
            <w:gridSpan w:val="2"/>
          </w:tcPr>
          <w:p w14:paraId="6539EDF9" w14:textId="77777777" w:rsidR="00B72583" w:rsidRPr="001A6726" w:rsidRDefault="00B72583" w:rsidP="00B72583">
            <w:pPr>
              <w:tabs>
                <w:tab w:val="left" w:pos="1092"/>
              </w:tabs>
              <w:spacing w:after="60"/>
              <w:rPr>
                <w:sz w:val="20"/>
                <w:szCs w:val="20"/>
              </w:rPr>
            </w:pPr>
            <w:r w:rsidRPr="001A6726">
              <w:rPr>
                <w:sz w:val="20"/>
                <w:szCs w:val="20"/>
              </w:rPr>
              <w:t>возле д.Смольянка</w:t>
            </w:r>
          </w:p>
        </w:tc>
        <w:tc>
          <w:tcPr>
            <w:tcW w:w="1175" w:type="dxa"/>
          </w:tcPr>
          <w:p w14:paraId="7A6B5114" w14:textId="77777777" w:rsidR="00B72583" w:rsidRPr="001A6726" w:rsidRDefault="00B72583" w:rsidP="00B72583">
            <w:pPr>
              <w:tabs>
                <w:tab w:val="left" w:pos="1092"/>
              </w:tabs>
              <w:spacing w:after="60"/>
              <w:rPr>
                <w:bCs/>
                <w:sz w:val="18"/>
                <w:szCs w:val="18"/>
              </w:rPr>
            </w:pPr>
            <w:r w:rsidRPr="001A6726">
              <w:rPr>
                <w:bCs/>
                <w:sz w:val="18"/>
                <w:szCs w:val="18"/>
              </w:rPr>
              <w:t>нет данных</w:t>
            </w:r>
          </w:p>
        </w:tc>
        <w:tc>
          <w:tcPr>
            <w:tcW w:w="1504" w:type="dxa"/>
          </w:tcPr>
          <w:p w14:paraId="0212747D"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190B9B95"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6D5C5123" w14:textId="77777777" w:rsidR="00B72583" w:rsidRPr="001A6726" w:rsidRDefault="00B72583" w:rsidP="00B72583">
            <w:pPr>
              <w:tabs>
                <w:tab w:val="left" w:pos="1092"/>
              </w:tabs>
              <w:spacing w:after="60"/>
              <w:rPr>
                <w:bCs/>
                <w:sz w:val="18"/>
                <w:szCs w:val="18"/>
              </w:rPr>
            </w:pPr>
            <w:r w:rsidRPr="001A6726">
              <w:rPr>
                <w:bCs/>
                <w:sz w:val="18"/>
                <w:szCs w:val="18"/>
              </w:rPr>
              <w:t>6,0</w:t>
            </w:r>
          </w:p>
        </w:tc>
        <w:tc>
          <w:tcPr>
            <w:tcW w:w="1147" w:type="dxa"/>
          </w:tcPr>
          <w:p w14:paraId="09A18A6E" w14:textId="77777777" w:rsidR="00B72583" w:rsidRPr="001A6726" w:rsidRDefault="00B72583" w:rsidP="00B72583">
            <w:pPr>
              <w:tabs>
                <w:tab w:val="left" w:pos="1092"/>
              </w:tabs>
              <w:spacing w:after="60"/>
              <w:rPr>
                <w:bCs/>
                <w:sz w:val="18"/>
                <w:szCs w:val="18"/>
              </w:rPr>
            </w:pPr>
            <w:r w:rsidRPr="001A6726">
              <w:rPr>
                <w:bCs/>
                <w:sz w:val="18"/>
                <w:szCs w:val="18"/>
              </w:rPr>
              <w:t>6,0</w:t>
            </w:r>
          </w:p>
        </w:tc>
        <w:tc>
          <w:tcPr>
            <w:tcW w:w="1143" w:type="dxa"/>
          </w:tcPr>
          <w:p w14:paraId="154841DB" w14:textId="77777777" w:rsidR="00B72583" w:rsidRPr="001A6726" w:rsidRDefault="00B72583" w:rsidP="00B72583">
            <w:pPr>
              <w:tabs>
                <w:tab w:val="left" w:pos="1092"/>
              </w:tabs>
              <w:spacing w:after="60"/>
              <w:rPr>
                <w:rFonts w:eastAsia="Calibri"/>
                <w:sz w:val="20"/>
                <w:szCs w:val="20"/>
              </w:rPr>
            </w:pPr>
            <w:r w:rsidRPr="001A6726">
              <w:rPr>
                <w:rFonts w:eastAsia="Calibri"/>
                <w:sz w:val="20"/>
                <w:szCs w:val="20"/>
              </w:rPr>
              <w:t>36,0</w:t>
            </w:r>
          </w:p>
        </w:tc>
      </w:tr>
      <w:tr w:rsidR="00B72583" w:rsidRPr="001A6726" w14:paraId="1BD5A46B" w14:textId="77777777" w:rsidTr="00C10B15">
        <w:tc>
          <w:tcPr>
            <w:tcW w:w="555" w:type="dxa"/>
          </w:tcPr>
          <w:p w14:paraId="4916248E" w14:textId="77777777" w:rsidR="00B72583" w:rsidRPr="001A6726" w:rsidRDefault="00B72583" w:rsidP="00B72583">
            <w:pPr>
              <w:tabs>
                <w:tab w:val="left" w:pos="1092"/>
              </w:tabs>
              <w:spacing w:after="60"/>
              <w:rPr>
                <w:bCs/>
                <w:sz w:val="20"/>
                <w:szCs w:val="20"/>
              </w:rPr>
            </w:pPr>
            <w:r w:rsidRPr="001A6726">
              <w:rPr>
                <w:bCs/>
                <w:sz w:val="20"/>
                <w:szCs w:val="20"/>
              </w:rPr>
              <w:t xml:space="preserve"> 11</w:t>
            </w:r>
          </w:p>
        </w:tc>
        <w:tc>
          <w:tcPr>
            <w:tcW w:w="2590" w:type="dxa"/>
          </w:tcPr>
          <w:p w14:paraId="7185289C" w14:textId="2246E5AC" w:rsidR="00B72583" w:rsidRPr="001A6726" w:rsidRDefault="00B72583" w:rsidP="00B72583">
            <w:pPr>
              <w:tabs>
                <w:tab w:val="left" w:pos="1092"/>
              </w:tabs>
              <w:spacing w:after="60"/>
              <w:rPr>
                <w:sz w:val="20"/>
                <w:szCs w:val="20"/>
              </w:rPr>
            </w:pPr>
            <w:r w:rsidRPr="001A6726">
              <w:rPr>
                <w:sz w:val="20"/>
                <w:szCs w:val="20"/>
              </w:rPr>
              <w:t>Мост через р.</w:t>
            </w:r>
            <w:r w:rsidR="00041E9C">
              <w:rPr>
                <w:sz w:val="20"/>
                <w:szCs w:val="20"/>
              </w:rPr>
              <w:t xml:space="preserve"> </w:t>
            </w:r>
            <w:r w:rsidRPr="001A6726">
              <w:rPr>
                <w:sz w:val="20"/>
                <w:szCs w:val="20"/>
              </w:rPr>
              <w:t>Курденьга</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73DE63" w14:textId="77777777" w:rsidR="00B72583" w:rsidRPr="001A6726" w:rsidRDefault="00B72583" w:rsidP="00B72583">
            <w:pPr>
              <w:tabs>
                <w:tab w:val="left" w:pos="1092"/>
              </w:tabs>
              <w:spacing w:after="60"/>
              <w:rPr>
                <w:sz w:val="20"/>
                <w:szCs w:val="20"/>
              </w:rPr>
            </w:pPr>
            <w:r w:rsidRPr="001A6726">
              <w:rPr>
                <w:sz w:val="20"/>
                <w:szCs w:val="20"/>
              </w:rPr>
              <w:t>Подъезд к д. Смольянка</w:t>
            </w:r>
          </w:p>
        </w:tc>
        <w:tc>
          <w:tcPr>
            <w:tcW w:w="2352" w:type="dxa"/>
            <w:gridSpan w:val="2"/>
          </w:tcPr>
          <w:p w14:paraId="24273D3B" w14:textId="77777777" w:rsidR="00B72583" w:rsidRPr="001A6726" w:rsidRDefault="00B72583" w:rsidP="00B72583">
            <w:pPr>
              <w:tabs>
                <w:tab w:val="left" w:pos="1092"/>
              </w:tabs>
              <w:spacing w:after="60"/>
              <w:rPr>
                <w:sz w:val="20"/>
                <w:szCs w:val="20"/>
              </w:rPr>
            </w:pPr>
            <w:r w:rsidRPr="001A6726">
              <w:rPr>
                <w:sz w:val="20"/>
                <w:szCs w:val="20"/>
              </w:rPr>
              <w:t>возле д.Смольянка</w:t>
            </w:r>
          </w:p>
        </w:tc>
        <w:tc>
          <w:tcPr>
            <w:tcW w:w="1175" w:type="dxa"/>
          </w:tcPr>
          <w:p w14:paraId="1064BBEE" w14:textId="2E8E8A93" w:rsidR="00B72583" w:rsidRPr="001A6726" w:rsidRDefault="00041E9C" w:rsidP="00B72583">
            <w:pPr>
              <w:tabs>
                <w:tab w:val="left" w:pos="1092"/>
              </w:tabs>
              <w:spacing w:after="60"/>
              <w:rPr>
                <w:bCs/>
                <w:sz w:val="18"/>
                <w:szCs w:val="18"/>
              </w:rPr>
            </w:pPr>
            <w:r>
              <w:rPr>
                <w:bCs/>
                <w:sz w:val="18"/>
                <w:szCs w:val="18"/>
              </w:rPr>
              <w:t>н</w:t>
            </w:r>
            <w:r w:rsidR="00B72583" w:rsidRPr="001A6726">
              <w:rPr>
                <w:bCs/>
                <w:sz w:val="18"/>
                <w:szCs w:val="18"/>
              </w:rPr>
              <w:t>ет данных</w:t>
            </w:r>
          </w:p>
        </w:tc>
        <w:tc>
          <w:tcPr>
            <w:tcW w:w="1504" w:type="dxa"/>
          </w:tcPr>
          <w:p w14:paraId="038A557C"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6CFE161D"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6AA34CD8" w14:textId="77777777" w:rsidR="00B72583" w:rsidRPr="001A6726" w:rsidRDefault="00B72583" w:rsidP="00B72583">
            <w:pPr>
              <w:tabs>
                <w:tab w:val="left" w:pos="1092"/>
              </w:tabs>
              <w:spacing w:after="60"/>
              <w:rPr>
                <w:bCs/>
                <w:sz w:val="18"/>
                <w:szCs w:val="18"/>
              </w:rPr>
            </w:pPr>
            <w:r w:rsidRPr="001A6726">
              <w:rPr>
                <w:bCs/>
                <w:sz w:val="18"/>
                <w:szCs w:val="18"/>
              </w:rPr>
              <w:t>6,0</w:t>
            </w:r>
          </w:p>
        </w:tc>
        <w:tc>
          <w:tcPr>
            <w:tcW w:w="1147" w:type="dxa"/>
          </w:tcPr>
          <w:p w14:paraId="15C7F37B" w14:textId="77777777" w:rsidR="00B72583" w:rsidRPr="001A6726" w:rsidRDefault="00B72583" w:rsidP="00B72583">
            <w:pPr>
              <w:tabs>
                <w:tab w:val="left" w:pos="1092"/>
              </w:tabs>
              <w:spacing w:after="60"/>
              <w:rPr>
                <w:bCs/>
                <w:sz w:val="18"/>
                <w:szCs w:val="18"/>
              </w:rPr>
            </w:pPr>
            <w:r w:rsidRPr="001A6726">
              <w:rPr>
                <w:bCs/>
                <w:sz w:val="18"/>
                <w:szCs w:val="18"/>
              </w:rPr>
              <w:t>11,5</w:t>
            </w:r>
          </w:p>
        </w:tc>
        <w:tc>
          <w:tcPr>
            <w:tcW w:w="1143" w:type="dxa"/>
          </w:tcPr>
          <w:p w14:paraId="32D47693" w14:textId="77777777" w:rsidR="00B72583" w:rsidRPr="001A6726" w:rsidRDefault="00B72583" w:rsidP="00B72583">
            <w:pPr>
              <w:tabs>
                <w:tab w:val="left" w:pos="1092"/>
              </w:tabs>
              <w:spacing w:after="60"/>
              <w:rPr>
                <w:rFonts w:eastAsia="Calibri"/>
                <w:sz w:val="20"/>
                <w:szCs w:val="20"/>
              </w:rPr>
            </w:pPr>
            <w:r w:rsidRPr="001A6726">
              <w:rPr>
                <w:rFonts w:eastAsia="Calibri"/>
                <w:sz w:val="20"/>
                <w:szCs w:val="20"/>
              </w:rPr>
              <w:t>69,0</w:t>
            </w:r>
          </w:p>
        </w:tc>
      </w:tr>
      <w:tr w:rsidR="00B72583" w:rsidRPr="001A6726" w14:paraId="36A8E240" w14:textId="77777777" w:rsidTr="00C10B15">
        <w:tc>
          <w:tcPr>
            <w:tcW w:w="555" w:type="dxa"/>
          </w:tcPr>
          <w:p w14:paraId="6E116D7E" w14:textId="77777777" w:rsidR="00B72583" w:rsidRPr="001A6726" w:rsidRDefault="00B72583" w:rsidP="00B72583">
            <w:pPr>
              <w:tabs>
                <w:tab w:val="left" w:pos="1092"/>
              </w:tabs>
              <w:spacing w:after="60"/>
              <w:jc w:val="center"/>
              <w:rPr>
                <w:bCs/>
                <w:sz w:val="20"/>
                <w:szCs w:val="20"/>
              </w:rPr>
            </w:pPr>
            <w:r w:rsidRPr="001A6726">
              <w:rPr>
                <w:bCs/>
                <w:sz w:val="20"/>
                <w:szCs w:val="20"/>
              </w:rPr>
              <w:t>12</w:t>
            </w:r>
          </w:p>
        </w:tc>
        <w:tc>
          <w:tcPr>
            <w:tcW w:w="2590" w:type="dxa"/>
          </w:tcPr>
          <w:p w14:paraId="2DA265B3" w14:textId="77777777" w:rsidR="00B72583" w:rsidRPr="001A6726" w:rsidRDefault="00B72583" w:rsidP="00B72583">
            <w:pPr>
              <w:tabs>
                <w:tab w:val="left" w:pos="1092"/>
              </w:tabs>
              <w:spacing w:after="60"/>
              <w:rPr>
                <w:bCs/>
                <w:sz w:val="20"/>
                <w:szCs w:val="20"/>
              </w:rPr>
            </w:pPr>
            <w:r w:rsidRPr="001A6726">
              <w:rPr>
                <w:sz w:val="20"/>
                <w:szCs w:val="20"/>
              </w:rPr>
              <w:t>Мост через р. Остапенец</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243F4C" w14:textId="77777777" w:rsidR="00B72583" w:rsidRPr="001A6726" w:rsidRDefault="00B72583" w:rsidP="00B72583">
            <w:pPr>
              <w:tabs>
                <w:tab w:val="left" w:pos="1092"/>
              </w:tabs>
              <w:spacing w:after="60"/>
              <w:rPr>
                <w:bCs/>
                <w:sz w:val="20"/>
                <w:szCs w:val="20"/>
              </w:rPr>
            </w:pPr>
            <w:r w:rsidRPr="001A6726">
              <w:rPr>
                <w:sz w:val="20"/>
                <w:szCs w:val="20"/>
              </w:rPr>
              <w:t>Подъезд к д. Великуша</w:t>
            </w:r>
          </w:p>
        </w:tc>
        <w:tc>
          <w:tcPr>
            <w:tcW w:w="2352" w:type="dxa"/>
            <w:gridSpan w:val="2"/>
          </w:tcPr>
          <w:p w14:paraId="6B9D1415" w14:textId="77777777" w:rsidR="00B72583" w:rsidRPr="001A6726" w:rsidRDefault="00B72583" w:rsidP="00B72583">
            <w:pPr>
              <w:tabs>
                <w:tab w:val="left" w:pos="1092"/>
              </w:tabs>
              <w:spacing w:after="60"/>
              <w:rPr>
                <w:bCs/>
                <w:sz w:val="20"/>
                <w:szCs w:val="20"/>
              </w:rPr>
            </w:pPr>
            <w:r w:rsidRPr="001A6726">
              <w:rPr>
                <w:sz w:val="20"/>
                <w:szCs w:val="20"/>
              </w:rPr>
              <w:t>возле д. Великуша</w:t>
            </w:r>
          </w:p>
        </w:tc>
        <w:tc>
          <w:tcPr>
            <w:tcW w:w="1175" w:type="dxa"/>
          </w:tcPr>
          <w:p w14:paraId="041862CB"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3692AE49"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3434E443"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6C25AB97" w14:textId="77777777" w:rsidR="00B72583" w:rsidRPr="001A6726" w:rsidRDefault="00B72583" w:rsidP="00B72583">
            <w:pPr>
              <w:tabs>
                <w:tab w:val="left" w:pos="1092"/>
              </w:tabs>
              <w:spacing w:after="60"/>
              <w:rPr>
                <w:bCs/>
                <w:sz w:val="20"/>
                <w:szCs w:val="20"/>
              </w:rPr>
            </w:pPr>
            <w:r w:rsidRPr="001A6726">
              <w:rPr>
                <w:bCs/>
                <w:sz w:val="18"/>
                <w:szCs w:val="18"/>
              </w:rPr>
              <w:t>20,0</w:t>
            </w:r>
          </w:p>
        </w:tc>
        <w:tc>
          <w:tcPr>
            <w:tcW w:w="1147" w:type="dxa"/>
          </w:tcPr>
          <w:p w14:paraId="7C34A41B"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3" w:type="dxa"/>
          </w:tcPr>
          <w:p w14:paraId="0A88A183" w14:textId="77777777" w:rsidR="00B72583" w:rsidRPr="001A6726" w:rsidRDefault="00B72583" w:rsidP="00B72583">
            <w:pPr>
              <w:tabs>
                <w:tab w:val="left" w:pos="1092"/>
              </w:tabs>
              <w:spacing w:after="60"/>
              <w:rPr>
                <w:bCs/>
                <w:sz w:val="20"/>
                <w:szCs w:val="20"/>
              </w:rPr>
            </w:pPr>
            <w:r w:rsidRPr="001A6726">
              <w:rPr>
                <w:rFonts w:eastAsia="Calibri"/>
                <w:sz w:val="20"/>
                <w:szCs w:val="20"/>
              </w:rPr>
              <w:t>120,0</w:t>
            </w:r>
          </w:p>
        </w:tc>
      </w:tr>
      <w:tr w:rsidR="00B72583" w:rsidRPr="001A6726" w14:paraId="111BFF57" w14:textId="77777777" w:rsidTr="00C10B15">
        <w:tc>
          <w:tcPr>
            <w:tcW w:w="555" w:type="dxa"/>
          </w:tcPr>
          <w:p w14:paraId="07FC8BEB" w14:textId="77777777" w:rsidR="00B72583" w:rsidRPr="001A6726" w:rsidRDefault="00B72583" w:rsidP="00B72583">
            <w:pPr>
              <w:tabs>
                <w:tab w:val="left" w:pos="1092"/>
              </w:tabs>
              <w:spacing w:after="60"/>
              <w:jc w:val="center"/>
              <w:rPr>
                <w:bCs/>
                <w:sz w:val="20"/>
                <w:szCs w:val="20"/>
              </w:rPr>
            </w:pPr>
            <w:r w:rsidRPr="001A6726">
              <w:rPr>
                <w:bCs/>
                <w:sz w:val="20"/>
                <w:szCs w:val="20"/>
              </w:rPr>
              <w:t>13</w:t>
            </w:r>
          </w:p>
        </w:tc>
        <w:tc>
          <w:tcPr>
            <w:tcW w:w="2590" w:type="dxa"/>
          </w:tcPr>
          <w:p w14:paraId="7E90619A" w14:textId="46B0EEF2" w:rsidR="00B72583" w:rsidRPr="001A6726" w:rsidRDefault="00B72583" w:rsidP="00B72583">
            <w:pPr>
              <w:tabs>
                <w:tab w:val="left" w:pos="1092"/>
              </w:tabs>
              <w:spacing w:after="60"/>
              <w:rPr>
                <w:sz w:val="20"/>
                <w:szCs w:val="20"/>
              </w:rPr>
            </w:pPr>
            <w:r w:rsidRPr="001A6726">
              <w:rPr>
                <w:sz w:val="20"/>
                <w:szCs w:val="20"/>
              </w:rPr>
              <w:t>Мост через р.</w:t>
            </w:r>
            <w:r w:rsidR="00041E9C">
              <w:rPr>
                <w:sz w:val="20"/>
                <w:szCs w:val="20"/>
              </w:rPr>
              <w:t xml:space="preserve"> </w:t>
            </w:r>
            <w:r w:rsidRPr="001A6726">
              <w:rPr>
                <w:sz w:val="20"/>
                <w:szCs w:val="20"/>
              </w:rPr>
              <w:t>Великуша</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FD49BC" w14:textId="77665680" w:rsidR="00B72583" w:rsidRPr="001A6726" w:rsidRDefault="00B72583" w:rsidP="00B72583">
            <w:pPr>
              <w:tabs>
                <w:tab w:val="left" w:pos="1092"/>
              </w:tabs>
              <w:spacing w:after="60"/>
              <w:rPr>
                <w:sz w:val="20"/>
                <w:szCs w:val="20"/>
              </w:rPr>
            </w:pPr>
            <w:r w:rsidRPr="001A6726">
              <w:rPr>
                <w:sz w:val="20"/>
                <w:szCs w:val="20"/>
              </w:rPr>
              <w:t>Подъезд к д.</w:t>
            </w:r>
            <w:r w:rsidR="00041E9C">
              <w:rPr>
                <w:sz w:val="20"/>
                <w:szCs w:val="20"/>
              </w:rPr>
              <w:t xml:space="preserve"> </w:t>
            </w:r>
            <w:r w:rsidRPr="001A6726">
              <w:rPr>
                <w:sz w:val="20"/>
                <w:szCs w:val="20"/>
              </w:rPr>
              <w:t>Великуша</w:t>
            </w:r>
          </w:p>
        </w:tc>
        <w:tc>
          <w:tcPr>
            <w:tcW w:w="2352" w:type="dxa"/>
            <w:gridSpan w:val="2"/>
          </w:tcPr>
          <w:p w14:paraId="27025D48" w14:textId="7AF01854" w:rsidR="00B72583" w:rsidRPr="001A6726" w:rsidRDefault="009449D9" w:rsidP="00B72583">
            <w:pPr>
              <w:tabs>
                <w:tab w:val="left" w:pos="1092"/>
              </w:tabs>
              <w:spacing w:after="60"/>
              <w:rPr>
                <w:sz w:val="20"/>
                <w:szCs w:val="20"/>
              </w:rPr>
            </w:pPr>
            <w:r>
              <w:rPr>
                <w:sz w:val="20"/>
                <w:szCs w:val="20"/>
              </w:rPr>
              <w:t>в</w:t>
            </w:r>
            <w:r w:rsidR="00B72583" w:rsidRPr="001A6726">
              <w:rPr>
                <w:sz w:val="20"/>
                <w:szCs w:val="20"/>
              </w:rPr>
              <w:t>озле д.Великуша</w:t>
            </w:r>
          </w:p>
        </w:tc>
        <w:tc>
          <w:tcPr>
            <w:tcW w:w="1175" w:type="dxa"/>
          </w:tcPr>
          <w:p w14:paraId="20C15E89" w14:textId="4CF8AD37" w:rsidR="00B72583" w:rsidRPr="001A6726" w:rsidRDefault="00041E9C" w:rsidP="00B72583">
            <w:pPr>
              <w:tabs>
                <w:tab w:val="left" w:pos="1092"/>
              </w:tabs>
              <w:spacing w:after="60"/>
              <w:rPr>
                <w:bCs/>
                <w:sz w:val="18"/>
                <w:szCs w:val="18"/>
              </w:rPr>
            </w:pPr>
            <w:r>
              <w:rPr>
                <w:bCs/>
                <w:sz w:val="18"/>
                <w:szCs w:val="18"/>
              </w:rPr>
              <w:t>н</w:t>
            </w:r>
            <w:r w:rsidR="00B72583" w:rsidRPr="001A6726">
              <w:rPr>
                <w:bCs/>
                <w:sz w:val="18"/>
                <w:szCs w:val="18"/>
              </w:rPr>
              <w:t>ет данных</w:t>
            </w:r>
          </w:p>
        </w:tc>
        <w:tc>
          <w:tcPr>
            <w:tcW w:w="1504" w:type="dxa"/>
          </w:tcPr>
          <w:p w14:paraId="35547D45"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05568F32"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64C01D72" w14:textId="77777777" w:rsidR="00B72583" w:rsidRPr="001A6726" w:rsidRDefault="00B72583" w:rsidP="00B72583">
            <w:pPr>
              <w:tabs>
                <w:tab w:val="left" w:pos="1092"/>
              </w:tabs>
              <w:spacing w:after="60"/>
              <w:rPr>
                <w:bCs/>
                <w:sz w:val="18"/>
                <w:szCs w:val="18"/>
              </w:rPr>
            </w:pPr>
            <w:r w:rsidRPr="001A6726">
              <w:rPr>
                <w:bCs/>
                <w:sz w:val="18"/>
                <w:szCs w:val="18"/>
              </w:rPr>
              <w:t>13,0</w:t>
            </w:r>
          </w:p>
        </w:tc>
        <w:tc>
          <w:tcPr>
            <w:tcW w:w="1147" w:type="dxa"/>
          </w:tcPr>
          <w:p w14:paraId="393685AA" w14:textId="77777777" w:rsidR="00B72583" w:rsidRPr="001A6726" w:rsidRDefault="00B72583" w:rsidP="00B72583">
            <w:pPr>
              <w:tabs>
                <w:tab w:val="left" w:pos="1092"/>
              </w:tabs>
              <w:spacing w:after="60"/>
              <w:rPr>
                <w:bCs/>
                <w:sz w:val="18"/>
                <w:szCs w:val="18"/>
              </w:rPr>
            </w:pPr>
            <w:r w:rsidRPr="001A6726">
              <w:rPr>
                <w:bCs/>
                <w:sz w:val="18"/>
                <w:szCs w:val="18"/>
              </w:rPr>
              <w:t>6,0</w:t>
            </w:r>
          </w:p>
        </w:tc>
        <w:tc>
          <w:tcPr>
            <w:tcW w:w="1143" w:type="dxa"/>
          </w:tcPr>
          <w:p w14:paraId="7BB2B022" w14:textId="77777777" w:rsidR="00B72583" w:rsidRPr="001A6726" w:rsidRDefault="00B72583" w:rsidP="00B72583">
            <w:pPr>
              <w:tabs>
                <w:tab w:val="left" w:pos="1092"/>
              </w:tabs>
              <w:spacing w:after="60"/>
              <w:rPr>
                <w:rFonts w:eastAsia="Calibri"/>
                <w:sz w:val="20"/>
                <w:szCs w:val="20"/>
              </w:rPr>
            </w:pPr>
            <w:r w:rsidRPr="001A6726">
              <w:rPr>
                <w:rFonts w:eastAsia="Calibri"/>
                <w:sz w:val="20"/>
                <w:szCs w:val="20"/>
              </w:rPr>
              <w:t>78,0</w:t>
            </w:r>
          </w:p>
        </w:tc>
      </w:tr>
      <w:tr w:rsidR="00B72583" w:rsidRPr="001A6726" w14:paraId="65A2B372" w14:textId="77777777" w:rsidTr="00C10B15">
        <w:tc>
          <w:tcPr>
            <w:tcW w:w="555" w:type="dxa"/>
          </w:tcPr>
          <w:p w14:paraId="7A1F7129" w14:textId="77777777" w:rsidR="00B72583" w:rsidRPr="001A6726" w:rsidRDefault="00B72583" w:rsidP="00B72583">
            <w:pPr>
              <w:tabs>
                <w:tab w:val="left" w:pos="1092"/>
              </w:tabs>
              <w:spacing w:after="60"/>
              <w:jc w:val="center"/>
              <w:rPr>
                <w:bCs/>
                <w:sz w:val="20"/>
                <w:szCs w:val="20"/>
              </w:rPr>
            </w:pPr>
            <w:r w:rsidRPr="001A6726">
              <w:rPr>
                <w:bCs/>
                <w:sz w:val="20"/>
                <w:szCs w:val="20"/>
              </w:rPr>
              <w:t>14</w:t>
            </w:r>
          </w:p>
        </w:tc>
        <w:tc>
          <w:tcPr>
            <w:tcW w:w="2590" w:type="dxa"/>
          </w:tcPr>
          <w:p w14:paraId="234539D1" w14:textId="0CCB897E" w:rsidR="00B72583" w:rsidRPr="001A6726" w:rsidRDefault="00B72583" w:rsidP="00B72583">
            <w:pPr>
              <w:tabs>
                <w:tab w:val="left" w:pos="1092"/>
              </w:tabs>
              <w:spacing w:after="60"/>
              <w:rPr>
                <w:sz w:val="20"/>
                <w:szCs w:val="20"/>
              </w:rPr>
            </w:pPr>
            <w:r w:rsidRPr="001A6726">
              <w:rPr>
                <w:sz w:val="20"/>
                <w:szCs w:val="20"/>
              </w:rPr>
              <w:t>Мост через р.</w:t>
            </w:r>
            <w:r w:rsidR="00041E9C">
              <w:rPr>
                <w:sz w:val="20"/>
                <w:szCs w:val="20"/>
              </w:rPr>
              <w:t xml:space="preserve"> </w:t>
            </w:r>
            <w:r w:rsidRPr="001A6726">
              <w:rPr>
                <w:sz w:val="20"/>
                <w:szCs w:val="20"/>
              </w:rPr>
              <w:t>Пичуг</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C7CD96" w14:textId="2C116164" w:rsidR="00B72583" w:rsidRPr="001A6726" w:rsidRDefault="00B72583" w:rsidP="00B72583">
            <w:pPr>
              <w:tabs>
                <w:tab w:val="left" w:pos="1092"/>
              </w:tabs>
              <w:spacing w:after="60"/>
              <w:rPr>
                <w:sz w:val="20"/>
                <w:szCs w:val="20"/>
              </w:rPr>
            </w:pPr>
            <w:r w:rsidRPr="001A6726">
              <w:rPr>
                <w:sz w:val="20"/>
                <w:szCs w:val="20"/>
              </w:rPr>
              <w:t>Подъезд к д.</w:t>
            </w:r>
            <w:r w:rsidR="00041E9C">
              <w:rPr>
                <w:sz w:val="20"/>
                <w:szCs w:val="20"/>
              </w:rPr>
              <w:t xml:space="preserve"> </w:t>
            </w:r>
            <w:r w:rsidRPr="001A6726">
              <w:rPr>
                <w:sz w:val="20"/>
                <w:szCs w:val="20"/>
              </w:rPr>
              <w:t>Великуша</w:t>
            </w:r>
          </w:p>
        </w:tc>
        <w:tc>
          <w:tcPr>
            <w:tcW w:w="2352" w:type="dxa"/>
            <w:gridSpan w:val="2"/>
          </w:tcPr>
          <w:p w14:paraId="5926B1FB" w14:textId="703D773A" w:rsidR="00B72583" w:rsidRPr="001A6726" w:rsidRDefault="009449D9" w:rsidP="00B72583">
            <w:pPr>
              <w:tabs>
                <w:tab w:val="left" w:pos="1092"/>
              </w:tabs>
              <w:spacing w:after="60"/>
              <w:rPr>
                <w:sz w:val="20"/>
                <w:szCs w:val="20"/>
              </w:rPr>
            </w:pPr>
            <w:r>
              <w:rPr>
                <w:sz w:val="20"/>
                <w:szCs w:val="20"/>
              </w:rPr>
              <w:t>в</w:t>
            </w:r>
            <w:r w:rsidR="00B72583" w:rsidRPr="001A6726">
              <w:rPr>
                <w:sz w:val="20"/>
                <w:szCs w:val="20"/>
              </w:rPr>
              <w:t>озле д.Великуша</w:t>
            </w:r>
          </w:p>
        </w:tc>
        <w:tc>
          <w:tcPr>
            <w:tcW w:w="1175" w:type="dxa"/>
          </w:tcPr>
          <w:p w14:paraId="3C86D6C1" w14:textId="5F6527B3" w:rsidR="00B72583" w:rsidRPr="001A6726" w:rsidRDefault="00041E9C" w:rsidP="00B72583">
            <w:pPr>
              <w:tabs>
                <w:tab w:val="left" w:pos="1092"/>
              </w:tabs>
              <w:spacing w:after="60"/>
              <w:rPr>
                <w:bCs/>
                <w:sz w:val="18"/>
                <w:szCs w:val="18"/>
              </w:rPr>
            </w:pPr>
            <w:r>
              <w:rPr>
                <w:bCs/>
                <w:sz w:val="18"/>
                <w:szCs w:val="18"/>
              </w:rPr>
              <w:t>н</w:t>
            </w:r>
            <w:r w:rsidR="00B72583" w:rsidRPr="001A6726">
              <w:rPr>
                <w:bCs/>
                <w:sz w:val="18"/>
                <w:szCs w:val="18"/>
              </w:rPr>
              <w:t>ет данных</w:t>
            </w:r>
          </w:p>
        </w:tc>
        <w:tc>
          <w:tcPr>
            <w:tcW w:w="1504" w:type="dxa"/>
          </w:tcPr>
          <w:p w14:paraId="1BE98B86"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699A4C40"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5F6C1268" w14:textId="77777777" w:rsidR="00B72583" w:rsidRPr="001A6726" w:rsidRDefault="00B72583" w:rsidP="00B72583">
            <w:pPr>
              <w:tabs>
                <w:tab w:val="left" w:pos="1092"/>
              </w:tabs>
              <w:spacing w:after="60"/>
              <w:rPr>
                <w:bCs/>
                <w:sz w:val="18"/>
                <w:szCs w:val="18"/>
              </w:rPr>
            </w:pPr>
            <w:r w:rsidRPr="001A6726">
              <w:rPr>
                <w:bCs/>
                <w:sz w:val="18"/>
                <w:szCs w:val="18"/>
              </w:rPr>
              <w:t>24,0</w:t>
            </w:r>
          </w:p>
        </w:tc>
        <w:tc>
          <w:tcPr>
            <w:tcW w:w="1147" w:type="dxa"/>
          </w:tcPr>
          <w:p w14:paraId="500B13D8" w14:textId="77777777" w:rsidR="00B72583" w:rsidRPr="001A6726" w:rsidRDefault="00B72583" w:rsidP="00B72583">
            <w:pPr>
              <w:tabs>
                <w:tab w:val="left" w:pos="1092"/>
              </w:tabs>
              <w:spacing w:after="60"/>
              <w:rPr>
                <w:bCs/>
                <w:sz w:val="18"/>
                <w:szCs w:val="18"/>
              </w:rPr>
            </w:pPr>
            <w:r w:rsidRPr="001A6726">
              <w:rPr>
                <w:bCs/>
                <w:sz w:val="18"/>
                <w:szCs w:val="18"/>
              </w:rPr>
              <w:t>8,6</w:t>
            </w:r>
          </w:p>
        </w:tc>
        <w:tc>
          <w:tcPr>
            <w:tcW w:w="1143" w:type="dxa"/>
          </w:tcPr>
          <w:p w14:paraId="54052D2B" w14:textId="77777777" w:rsidR="00B72583" w:rsidRPr="001A6726" w:rsidRDefault="00B72583" w:rsidP="00B72583">
            <w:pPr>
              <w:tabs>
                <w:tab w:val="left" w:pos="1092"/>
              </w:tabs>
              <w:spacing w:after="60"/>
              <w:rPr>
                <w:rFonts w:eastAsia="Calibri"/>
                <w:sz w:val="20"/>
                <w:szCs w:val="20"/>
              </w:rPr>
            </w:pPr>
            <w:r w:rsidRPr="001A6726">
              <w:rPr>
                <w:rFonts w:eastAsia="Calibri"/>
                <w:sz w:val="20"/>
                <w:szCs w:val="20"/>
              </w:rPr>
              <w:t>207,0</w:t>
            </w:r>
          </w:p>
        </w:tc>
      </w:tr>
      <w:tr w:rsidR="00B72583" w:rsidRPr="001A6726" w14:paraId="030F81DD" w14:textId="77777777" w:rsidTr="00C10B15">
        <w:tc>
          <w:tcPr>
            <w:tcW w:w="555" w:type="dxa"/>
          </w:tcPr>
          <w:p w14:paraId="2DCAFAAD" w14:textId="77777777" w:rsidR="00B72583" w:rsidRPr="001A6726" w:rsidRDefault="00B72583" w:rsidP="00B72583">
            <w:pPr>
              <w:tabs>
                <w:tab w:val="left" w:pos="1092"/>
              </w:tabs>
              <w:spacing w:after="60"/>
              <w:jc w:val="center"/>
              <w:rPr>
                <w:bCs/>
                <w:sz w:val="20"/>
                <w:szCs w:val="20"/>
              </w:rPr>
            </w:pPr>
            <w:r w:rsidRPr="001A6726">
              <w:rPr>
                <w:bCs/>
                <w:sz w:val="20"/>
                <w:szCs w:val="20"/>
              </w:rPr>
              <w:t>15</w:t>
            </w:r>
          </w:p>
        </w:tc>
        <w:tc>
          <w:tcPr>
            <w:tcW w:w="2590" w:type="dxa"/>
          </w:tcPr>
          <w:p w14:paraId="5EFF85A7" w14:textId="77777777" w:rsidR="00B72583" w:rsidRPr="001A6726" w:rsidRDefault="00B72583" w:rsidP="00B72583">
            <w:pPr>
              <w:tabs>
                <w:tab w:val="left" w:pos="1092"/>
              </w:tabs>
              <w:spacing w:after="60"/>
              <w:rPr>
                <w:bCs/>
                <w:sz w:val="20"/>
                <w:szCs w:val="20"/>
              </w:rPr>
            </w:pPr>
            <w:r w:rsidRPr="001A6726">
              <w:rPr>
                <w:sz w:val="20"/>
                <w:szCs w:val="20"/>
              </w:rPr>
              <w:t>Мост через р. Кичменьга</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B74A76" w14:textId="77777777" w:rsidR="00B72583" w:rsidRPr="001A6726" w:rsidRDefault="00B72583" w:rsidP="00B72583">
            <w:pPr>
              <w:tabs>
                <w:tab w:val="left" w:pos="1092"/>
              </w:tabs>
              <w:spacing w:after="60"/>
              <w:rPr>
                <w:bCs/>
                <w:sz w:val="20"/>
                <w:szCs w:val="20"/>
              </w:rPr>
            </w:pPr>
            <w:r w:rsidRPr="001A6726">
              <w:rPr>
                <w:sz w:val="20"/>
                <w:szCs w:val="20"/>
              </w:rPr>
              <w:t>Подъезд к д. Токарево</w:t>
            </w:r>
          </w:p>
        </w:tc>
        <w:tc>
          <w:tcPr>
            <w:tcW w:w="2352" w:type="dxa"/>
            <w:gridSpan w:val="2"/>
          </w:tcPr>
          <w:p w14:paraId="11B04ED6" w14:textId="77777777" w:rsidR="00B72583" w:rsidRPr="001A6726" w:rsidRDefault="00B72583" w:rsidP="00B72583">
            <w:pPr>
              <w:tabs>
                <w:tab w:val="left" w:pos="1092"/>
              </w:tabs>
              <w:spacing w:after="60"/>
              <w:rPr>
                <w:bCs/>
                <w:sz w:val="20"/>
                <w:szCs w:val="20"/>
              </w:rPr>
            </w:pPr>
            <w:r w:rsidRPr="001A6726">
              <w:rPr>
                <w:sz w:val="20"/>
                <w:szCs w:val="20"/>
              </w:rPr>
              <w:t>возле д. Токарево</w:t>
            </w:r>
          </w:p>
        </w:tc>
        <w:tc>
          <w:tcPr>
            <w:tcW w:w="1175" w:type="dxa"/>
          </w:tcPr>
          <w:p w14:paraId="33CD2389"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5FD916A9"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26472DB5"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13B14A34" w14:textId="77777777" w:rsidR="00B72583" w:rsidRPr="001A6726" w:rsidRDefault="00B72583" w:rsidP="00B72583">
            <w:pPr>
              <w:tabs>
                <w:tab w:val="left" w:pos="1092"/>
              </w:tabs>
              <w:spacing w:after="60"/>
              <w:rPr>
                <w:bCs/>
                <w:sz w:val="20"/>
                <w:szCs w:val="20"/>
              </w:rPr>
            </w:pPr>
            <w:r w:rsidRPr="001A6726">
              <w:rPr>
                <w:bCs/>
                <w:sz w:val="18"/>
                <w:szCs w:val="18"/>
              </w:rPr>
              <w:t>53,0</w:t>
            </w:r>
          </w:p>
        </w:tc>
        <w:tc>
          <w:tcPr>
            <w:tcW w:w="1147" w:type="dxa"/>
          </w:tcPr>
          <w:p w14:paraId="13787161" w14:textId="77777777" w:rsidR="00B72583" w:rsidRPr="001A6726" w:rsidRDefault="00B72583" w:rsidP="00B72583">
            <w:pPr>
              <w:tabs>
                <w:tab w:val="left" w:pos="1092"/>
              </w:tabs>
              <w:spacing w:after="60"/>
              <w:rPr>
                <w:bCs/>
                <w:sz w:val="20"/>
                <w:szCs w:val="20"/>
              </w:rPr>
            </w:pPr>
            <w:r w:rsidRPr="001A6726">
              <w:rPr>
                <w:bCs/>
                <w:sz w:val="18"/>
                <w:szCs w:val="18"/>
              </w:rPr>
              <w:t>7,1</w:t>
            </w:r>
          </w:p>
        </w:tc>
        <w:tc>
          <w:tcPr>
            <w:tcW w:w="1143" w:type="dxa"/>
          </w:tcPr>
          <w:p w14:paraId="0EA24A77" w14:textId="77777777" w:rsidR="00B72583" w:rsidRPr="001A6726" w:rsidRDefault="00B72583" w:rsidP="00B72583">
            <w:pPr>
              <w:tabs>
                <w:tab w:val="left" w:pos="1092"/>
              </w:tabs>
              <w:spacing w:after="60"/>
              <w:rPr>
                <w:bCs/>
                <w:sz w:val="20"/>
                <w:szCs w:val="20"/>
              </w:rPr>
            </w:pPr>
            <w:r w:rsidRPr="001A6726">
              <w:rPr>
                <w:rFonts w:eastAsia="Calibri"/>
                <w:sz w:val="20"/>
                <w:szCs w:val="20"/>
              </w:rPr>
              <w:t>377,3</w:t>
            </w:r>
          </w:p>
        </w:tc>
      </w:tr>
      <w:tr w:rsidR="00B72583" w:rsidRPr="001A6726" w14:paraId="42CDAAE1" w14:textId="77777777" w:rsidTr="00C10B15">
        <w:tc>
          <w:tcPr>
            <w:tcW w:w="555" w:type="dxa"/>
          </w:tcPr>
          <w:p w14:paraId="04F5AB78" w14:textId="77777777" w:rsidR="00B72583" w:rsidRPr="001A6726" w:rsidRDefault="00B72583" w:rsidP="00B72583">
            <w:pPr>
              <w:tabs>
                <w:tab w:val="left" w:pos="1092"/>
              </w:tabs>
              <w:spacing w:after="60"/>
              <w:jc w:val="center"/>
              <w:rPr>
                <w:bCs/>
                <w:sz w:val="20"/>
                <w:szCs w:val="20"/>
              </w:rPr>
            </w:pPr>
            <w:r w:rsidRPr="001A6726">
              <w:rPr>
                <w:bCs/>
                <w:sz w:val="20"/>
                <w:szCs w:val="20"/>
              </w:rPr>
              <w:t>16</w:t>
            </w:r>
          </w:p>
        </w:tc>
        <w:tc>
          <w:tcPr>
            <w:tcW w:w="2590" w:type="dxa"/>
          </w:tcPr>
          <w:p w14:paraId="5FBFC634" w14:textId="77777777" w:rsidR="00B72583" w:rsidRPr="001A6726" w:rsidRDefault="00B72583" w:rsidP="00B72583">
            <w:pPr>
              <w:tabs>
                <w:tab w:val="left" w:pos="1092"/>
              </w:tabs>
              <w:spacing w:after="60"/>
              <w:rPr>
                <w:bCs/>
                <w:sz w:val="20"/>
                <w:szCs w:val="20"/>
              </w:rPr>
            </w:pPr>
            <w:r w:rsidRPr="001A6726">
              <w:rPr>
                <w:sz w:val="20"/>
                <w:szCs w:val="20"/>
              </w:rPr>
              <w:t>Мост через р. Партас</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239EC8" w14:textId="77777777" w:rsidR="00B72583" w:rsidRPr="001A6726" w:rsidRDefault="00B72583" w:rsidP="00B72583">
            <w:pPr>
              <w:tabs>
                <w:tab w:val="left" w:pos="1092"/>
              </w:tabs>
              <w:spacing w:after="60"/>
              <w:rPr>
                <w:bCs/>
                <w:sz w:val="20"/>
                <w:szCs w:val="20"/>
              </w:rPr>
            </w:pPr>
            <w:r w:rsidRPr="001A6726">
              <w:rPr>
                <w:sz w:val="20"/>
                <w:szCs w:val="20"/>
              </w:rPr>
              <w:t>Дорога Рассоулинская-Наволок-Бакланово</w:t>
            </w:r>
          </w:p>
        </w:tc>
        <w:tc>
          <w:tcPr>
            <w:tcW w:w="2352" w:type="dxa"/>
            <w:gridSpan w:val="2"/>
          </w:tcPr>
          <w:p w14:paraId="008F50C7" w14:textId="70C7145B" w:rsidR="00B72583" w:rsidRPr="001A6726" w:rsidRDefault="009449D9" w:rsidP="00B72583">
            <w:pPr>
              <w:tabs>
                <w:tab w:val="left" w:pos="1092"/>
              </w:tabs>
              <w:spacing w:after="60"/>
              <w:rPr>
                <w:bCs/>
                <w:sz w:val="20"/>
                <w:szCs w:val="20"/>
              </w:rPr>
            </w:pPr>
            <w:r>
              <w:rPr>
                <w:sz w:val="20"/>
                <w:szCs w:val="20"/>
              </w:rPr>
              <w:t>в</w:t>
            </w:r>
            <w:r w:rsidR="00B72583" w:rsidRPr="001A6726">
              <w:rPr>
                <w:sz w:val="20"/>
                <w:szCs w:val="20"/>
              </w:rPr>
              <w:t>озле д.Наволок</w:t>
            </w:r>
          </w:p>
        </w:tc>
        <w:tc>
          <w:tcPr>
            <w:tcW w:w="1175" w:type="dxa"/>
          </w:tcPr>
          <w:p w14:paraId="151A87E9"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35DCB02A"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6E5F1B47"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51A6570C" w14:textId="77777777" w:rsidR="00B72583" w:rsidRPr="001A6726" w:rsidRDefault="00B72583" w:rsidP="00B72583">
            <w:pPr>
              <w:tabs>
                <w:tab w:val="left" w:pos="1092"/>
              </w:tabs>
              <w:spacing w:after="60"/>
              <w:rPr>
                <w:bCs/>
                <w:sz w:val="20"/>
                <w:szCs w:val="20"/>
              </w:rPr>
            </w:pPr>
            <w:r w:rsidRPr="001A6726">
              <w:rPr>
                <w:bCs/>
                <w:sz w:val="18"/>
                <w:szCs w:val="18"/>
              </w:rPr>
              <w:t>24,0</w:t>
            </w:r>
          </w:p>
        </w:tc>
        <w:tc>
          <w:tcPr>
            <w:tcW w:w="1147" w:type="dxa"/>
          </w:tcPr>
          <w:p w14:paraId="756642B2" w14:textId="77777777" w:rsidR="00B72583" w:rsidRPr="001A6726" w:rsidRDefault="00B72583" w:rsidP="00B72583">
            <w:pPr>
              <w:tabs>
                <w:tab w:val="left" w:pos="1092"/>
              </w:tabs>
              <w:spacing w:after="60"/>
              <w:rPr>
                <w:bCs/>
                <w:sz w:val="20"/>
                <w:szCs w:val="20"/>
              </w:rPr>
            </w:pPr>
            <w:r w:rsidRPr="001A6726">
              <w:rPr>
                <w:bCs/>
                <w:sz w:val="18"/>
                <w:szCs w:val="18"/>
              </w:rPr>
              <w:t>5,8</w:t>
            </w:r>
          </w:p>
        </w:tc>
        <w:tc>
          <w:tcPr>
            <w:tcW w:w="1143" w:type="dxa"/>
          </w:tcPr>
          <w:p w14:paraId="6F19909C" w14:textId="77777777" w:rsidR="00B72583" w:rsidRPr="001A6726" w:rsidRDefault="00B72583" w:rsidP="00B72583">
            <w:pPr>
              <w:tabs>
                <w:tab w:val="left" w:pos="1092"/>
              </w:tabs>
              <w:spacing w:after="60"/>
              <w:rPr>
                <w:bCs/>
                <w:sz w:val="20"/>
                <w:szCs w:val="20"/>
              </w:rPr>
            </w:pPr>
            <w:r w:rsidRPr="001A6726">
              <w:rPr>
                <w:rFonts w:eastAsia="Calibri"/>
                <w:sz w:val="20"/>
                <w:szCs w:val="20"/>
              </w:rPr>
              <w:t>140,0</w:t>
            </w:r>
          </w:p>
        </w:tc>
      </w:tr>
      <w:tr w:rsidR="00B72583" w:rsidRPr="001A6726" w14:paraId="6DFDF37F" w14:textId="77777777" w:rsidTr="00C10B15">
        <w:tc>
          <w:tcPr>
            <w:tcW w:w="555" w:type="dxa"/>
          </w:tcPr>
          <w:p w14:paraId="67215D77" w14:textId="77777777" w:rsidR="00B72583" w:rsidRPr="001A6726" w:rsidRDefault="00B72583" w:rsidP="00B72583">
            <w:pPr>
              <w:tabs>
                <w:tab w:val="left" w:pos="1092"/>
              </w:tabs>
              <w:spacing w:after="60"/>
              <w:jc w:val="center"/>
              <w:rPr>
                <w:bCs/>
                <w:sz w:val="20"/>
                <w:szCs w:val="20"/>
              </w:rPr>
            </w:pPr>
            <w:r w:rsidRPr="001A6726">
              <w:rPr>
                <w:bCs/>
                <w:sz w:val="20"/>
                <w:szCs w:val="20"/>
              </w:rPr>
              <w:t>17</w:t>
            </w:r>
          </w:p>
        </w:tc>
        <w:tc>
          <w:tcPr>
            <w:tcW w:w="2590" w:type="dxa"/>
          </w:tcPr>
          <w:p w14:paraId="060B955F" w14:textId="31D1FA98" w:rsidR="00B72583" w:rsidRPr="001A6726" w:rsidRDefault="00B72583" w:rsidP="00B72583">
            <w:pPr>
              <w:tabs>
                <w:tab w:val="left" w:pos="1092"/>
              </w:tabs>
              <w:spacing w:after="60"/>
              <w:rPr>
                <w:bCs/>
                <w:sz w:val="20"/>
                <w:szCs w:val="20"/>
              </w:rPr>
            </w:pPr>
            <w:r w:rsidRPr="001A6726">
              <w:rPr>
                <w:sz w:val="20"/>
                <w:szCs w:val="20"/>
              </w:rPr>
              <w:t xml:space="preserve"> Мост через р.</w:t>
            </w:r>
            <w:r w:rsidR="00041E9C">
              <w:rPr>
                <w:sz w:val="20"/>
                <w:szCs w:val="20"/>
              </w:rPr>
              <w:t xml:space="preserve"> </w:t>
            </w:r>
            <w:r w:rsidRPr="001A6726">
              <w:rPr>
                <w:sz w:val="20"/>
                <w:szCs w:val="20"/>
              </w:rPr>
              <w:t>Косковская Курденьга</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6E09A6" w14:textId="77777777" w:rsidR="00B72583" w:rsidRPr="001A6726" w:rsidRDefault="00B72583" w:rsidP="00B72583">
            <w:pPr>
              <w:tabs>
                <w:tab w:val="left" w:pos="1092"/>
              </w:tabs>
              <w:spacing w:after="60"/>
              <w:rPr>
                <w:bCs/>
                <w:sz w:val="20"/>
                <w:szCs w:val="20"/>
              </w:rPr>
            </w:pPr>
            <w:r w:rsidRPr="001A6726">
              <w:rPr>
                <w:sz w:val="20"/>
                <w:szCs w:val="20"/>
              </w:rPr>
              <w:t>Подъезд к д.Сигово</w:t>
            </w:r>
          </w:p>
        </w:tc>
        <w:tc>
          <w:tcPr>
            <w:tcW w:w="2352" w:type="dxa"/>
            <w:gridSpan w:val="2"/>
          </w:tcPr>
          <w:p w14:paraId="6974D841" w14:textId="77777777" w:rsidR="00B72583" w:rsidRPr="001A6726" w:rsidRDefault="00B72583" w:rsidP="00B72583">
            <w:pPr>
              <w:tabs>
                <w:tab w:val="left" w:pos="1092"/>
              </w:tabs>
              <w:spacing w:after="60"/>
              <w:rPr>
                <w:bCs/>
                <w:sz w:val="20"/>
                <w:szCs w:val="20"/>
              </w:rPr>
            </w:pPr>
            <w:r w:rsidRPr="001A6726">
              <w:rPr>
                <w:sz w:val="20"/>
                <w:szCs w:val="20"/>
              </w:rPr>
              <w:t>Подъезд к д.Сигово</w:t>
            </w:r>
          </w:p>
        </w:tc>
        <w:tc>
          <w:tcPr>
            <w:tcW w:w="1175" w:type="dxa"/>
          </w:tcPr>
          <w:p w14:paraId="4299233C"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07E984AD"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24938617"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4A8BDE65"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7" w:type="dxa"/>
          </w:tcPr>
          <w:p w14:paraId="72DFB1D0" w14:textId="77777777" w:rsidR="00B72583" w:rsidRPr="001A6726" w:rsidRDefault="00B72583" w:rsidP="00B72583">
            <w:pPr>
              <w:tabs>
                <w:tab w:val="left" w:pos="1092"/>
              </w:tabs>
              <w:spacing w:after="60"/>
              <w:rPr>
                <w:bCs/>
                <w:sz w:val="20"/>
                <w:szCs w:val="20"/>
              </w:rPr>
            </w:pPr>
            <w:r w:rsidRPr="001A6726">
              <w:rPr>
                <w:bCs/>
                <w:sz w:val="18"/>
                <w:szCs w:val="18"/>
              </w:rPr>
              <w:t>5,0</w:t>
            </w:r>
          </w:p>
        </w:tc>
        <w:tc>
          <w:tcPr>
            <w:tcW w:w="1143" w:type="dxa"/>
          </w:tcPr>
          <w:p w14:paraId="0AB572B3" w14:textId="77777777" w:rsidR="00B72583" w:rsidRPr="001A6726" w:rsidRDefault="00B72583" w:rsidP="00B72583">
            <w:pPr>
              <w:tabs>
                <w:tab w:val="left" w:pos="1092"/>
              </w:tabs>
              <w:spacing w:after="60"/>
              <w:rPr>
                <w:bCs/>
                <w:sz w:val="20"/>
                <w:szCs w:val="20"/>
              </w:rPr>
            </w:pPr>
            <w:r w:rsidRPr="001A6726">
              <w:rPr>
                <w:rFonts w:eastAsia="Calibri"/>
                <w:sz w:val="20"/>
                <w:szCs w:val="20"/>
              </w:rPr>
              <w:t>30,0</w:t>
            </w:r>
          </w:p>
        </w:tc>
      </w:tr>
      <w:tr w:rsidR="00B72583" w:rsidRPr="001A6726" w14:paraId="374ED087" w14:textId="77777777" w:rsidTr="00C10B15">
        <w:tc>
          <w:tcPr>
            <w:tcW w:w="555" w:type="dxa"/>
          </w:tcPr>
          <w:p w14:paraId="4273515D" w14:textId="77777777" w:rsidR="00B72583" w:rsidRPr="001A6726" w:rsidRDefault="00B72583" w:rsidP="00B72583">
            <w:pPr>
              <w:tabs>
                <w:tab w:val="left" w:pos="1092"/>
              </w:tabs>
              <w:spacing w:after="60"/>
              <w:jc w:val="center"/>
              <w:rPr>
                <w:bCs/>
                <w:sz w:val="20"/>
                <w:szCs w:val="20"/>
              </w:rPr>
            </w:pPr>
            <w:r w:rsidRPr="001A6726">
              <w:rPr>
                <w:bCs/>
                <w:sz w:val="20"/>
                <w:szCs w:val="20"/>
              </w:rPr>
              <w:t>18</w:t>
            </w:r>
          </w:p>
        </w:tc>
        <w:tc>
          <w:tcPr>
            <w:tcW w:w="2590" w:type="dxa"/>
          </w:tcPr>
          <w:p w14:paraId="5D052AEF" w14:textId="77777777" w:rsidR="00B72583" w:rsidRPr="001A6726" w:rsidRDefault="00B72583" w:rsidP="00B72583">
            <w:pPr>
              <w:tabs>
                <w:tab w:val="left" w:pos="1092"/>
              </w:tabs>
              <w:spacing w:after="60"/>
              <w:rPr>
                <w:bCs/>
                <w:sz w:val="20"/>
                <w:szCs w:val="20"/>
              </w:rPr>
            </w:pPr>
            <w:r w:rsidRPr="001A6726">
              <w:rPr>
                <w:sz w:val="20"/>
                <w:szCs w:val="20"/>
              </w:rPr>
              <w:t>Мост через р. Вона</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4CFDF9" w14:textId="77777777" w:rsidR="00B72583" w:rsidRPr="001A6726" w:rsidRDefault="00B72583" w:rsidP="00B72583">
            <w:pPr>
              <w:tabs>
                <w:tab w:val="left" w:pos="1092"/>
              </w:tabs>
              <w:spacing w:after="60"/>
              <w:rPr>
                <w:bCs/>
                <w:sz w:val="20"/>
                <w:szCs w:val="20"/>
              </w:rPr>
            </w:pPr>
            <w:r w:rsidRPr="001A6726">
              <w:rPr>
                <w:sz w:val="20"/>
                <w:szCs w:val="20"/>
              </w:rPr>
              <w:t>Подъезд к д. Обакино</w:t>
            </w:r>
          </w:p>
        </w:tc>
        <w:tc>
          <w:tcPr>
            <w:tcW w:w="2352" w:type="dxa"/>
            <w:gridSpan w:val="2"/>
          </w:tcPr>
          <w:p w14:paraId="66B8098E" w14:textId="77777777" w:rsidR="00B72583" w:rsidRPr="001A6726" w:rsidRDefault="00B72583" w:rsidP="00B72583">
            <w:pPr>
              <w:tabs>
                <w:tab w:val="left" w:pos="1092"/>
              </w:tabs>
              <w:spacing w:after="60"/>
              <w:rPr>
                <w:bCs/>
                <w:sz w:val="20"/>
                <w:szCs w:val="20"/>
              </w:rPr>
            </w:pPr>
            <w:r w:rsidRPr="001A6726">
              <w:rPr>
                <w:sz w:val="20"/>
                <w:szCs w:val="20"/>
              </w:rPr>
              <w:t>возле д. Обакино</w:t>
            </w:r>
          </w:p>
        </w:tc>
        <w:tc>
          <w:tcPr>
            <w:tcW w:w="1175" w:type="dxa"/>
          </w:tcPr>
          <w:p w14:paraId="3D536D18"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448D09C2"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71BC41B9"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5E3245C6" w14:textId="77777777" w:rsidR="00B72583" w:rsidRPr="001A6726" w:rsidRDefault="00B72583" w:rsidP="00B72583">
            <w:pPr>
              <w:tabs>
                <w:tab w:val="left" w:pos="1092"/>
              </w:tabs>
              <w:spacing w:after="60"/>
              <w:rPr>
                <w:bCs/>
                <w:sz w:val="20"/>
                <w:szCs w:val="20"/>
              </w:rPr>
            </w:pPr>
            <w:r w:rsidRPr="001A6726">
              <w:rPr>
                <w:bCs/>
                <w:sz w:val="18"/>
                <w:szCs w:val="18"/>
              </w:rPr>
              <w:t>15,5</w:t>
            </w:r>
          </w:p>
        </w:tc>
        <w:tc>
          <w:tcPr>
            <w:tcW w:w="1147" w:type="dxa"/>
          </w:tcPr>
          <w:p w14:paraId="49ABA89A"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3" w:type="dxa"/>
          </w:tcPr>
          <w:p w14:paraId="596FF675" w14:textId="77777777" w:rsidR="00B72583" w:rsidRPr="001A6726" w:rsidRDefault="00B72583" w:rsidP="00B72583">
            <w:pPr>
              <w:tabs>
                <w:tab w:val="left" w:pos="1092"/>
              </w:tabs>
              <w:spacing w:after="60"/>
              <w:rPr>
                <w:bCs/>
                <w:sz w:val="20"/>
                <w:szCs w:val="20"/>
              </w:rPr>
            </w:pPr>
            <w:r w:rsidRPr="001A6726">
              <w:rPr>
                <w:rFonts w:eastAsia="Calibri"/>
                <w:sz w:val="20"/>
                <w:szCs w:val="20"/>
              </w:rPr>
              <w:t>93,5</w:t>
            </w:r>
          </w:p>
        </w:tc>
      </w:tr>
      <w:tr w:rsidR="00B72583" w:rsidRPr="001A6726" w14:paraId="1240449A" w14:textId="77777777" w:rsidTr="00C10B15">
        <w:tc>
          <w:tcPr>
            <w:tcW w:w="555" w:type="dxa"/>
          </w:tcPr>
          <w:p w14:paraId="65A2A5B4" w14:textId="77777777" w:rsidR="00B72583" w:rsidRPr="001A6726" w:rsidRDefault="00B72583" w:rsidP="00B72583">
            <w:pPr>
              <w:tabs>
                <w:tab w:val="left" w:pos="1092"/>
              </w:tabs>
              <w:spacing w:after="60"/>
              <w:jc w:val="center"/>
              <w:rPr>
                <w:bCs/>
                <w:sz w:val="20"/>
                <w:szCs w:val="20"/>
              </w:rPr>
            </w:pPr>
            <w:r w:rsidRPr="001A6726">
              <w:rPr>
                <w:bCs/>
                <w:sz w:val="20"/>
                <w:szCs w:val="20"/>
              </w:rPr>
              <w:t>19</w:t>
            </w:r>
          </w:p>
        </w:tc>
        <w:tc>
          <w:tcPr>
            <w:tcW w:w="2590" w:type="dxa"/>
          </w:tcPr>
          <w:p w14:paraId="2BBBE25A" w14:textId="77777777" w:rsidR="00B72583" w:rsidRPr="001A6726" w:rsidRDefault="00B72583" w:rsidP="00B72583">
            <w:pPr>
              <w:tabs>
                <w:tab w:val="left" w:pos="1092"/>
              </w:tabs>
              <w:spacing w:after="60"/>
              <w:rPr>
                <w:bCs/>
                <w:sz w:val="20"/>
                <w:szCs w:val="20"/>
              </w:rPr>
            </w:pPr>
            <w:r w:rsidRPr="001A6726">
              <w:rPr>
                <w:sz w:val="20"/>
                <w:szCs w:val="20"/>
              </w:rPr>
              <w:t>Мост через р. Шонга</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E7691D" w14:textId="77777777" w:rsidR="00B72583" w:rsidRPr="001A6726" w:rsidRDefault="00B72583" w:rsidP="00B72583">
            <w:pPr>
              <w:tabs>
                <w:tab w:val="left" w:pos="1092"/>
              </w:tabs>
              <w:spacing w:after="60"/>
              <w:rPr>
                <w:bCs/>
                <w:sz w:val="20"/>
                <w:szCs w:val="20"/>
              </w:rPr>
            </w:pPr>
            <w:r w:rsidRPr="001A6726">
              <w:rPr>
                <w:sz w:val="20"/>
                <w:szCs w:val="20"/>
              </w:rPr>
              <w:t>Подъезд к д. Матасово</w:t>
            </w:r>
          </w:p>
        </w:tc>
        <w:tc>
          <w:tcPr>
            <w:tcW w:w="2352" w:type="dxa"/>
            <w:gridSpan w:val="2"/>
          </w:tcPr>
          <w:p w14:paraId="05B87640" w14:textId="77777777" w:rsidR="00B72583" w:rsidRPr="001A6726" w:rsidRDefault="00B72583" w:rsidP="00B72583">
            <w:pPr>
              <w:tabs>
                <w:tab w:val="left" w:pos="1092"/>
              </w:tabs>
              <w:spacing w:after="60"/>
              <w:rPr>
                <w:bCs/>
                <w:sz w:val="20"/>
                <w:szCs w:val="20"/>
              </w:rPr>
            </w:pPr>
            <w:r w:rsidRPr="001A6726">
              <w:rPr>
                <w:bCs/>
                <w:sz w:val="20"/>
                <w:szCs w:val="20"/>
              </w:rPr>
              <w:t>-</w:t>
            </w:r>
          </w:p>
        </w:tc>
        <w:tc>
          <w:tcPr>
            <w:tcW w:w="1175" w:type="dxa"/>
          </w:tcPr>
          <w:p w14:paraId="109D1A45"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76057233" w14:textId="77777777" w:rsidR="00B72583" w:rsidRPr="001A6726" w:rsidRDefault="00B72583" w:rsidP="00B72583">
            <w:pPr>
              <w:tabs>
                <w:tab w:val="left" w:pos="1092"/>
              </w:tabs>
              <w:spacing w:after="60"/>
              <w:rPr>
                <w:bCs/>
                <w:sz w:val="20"/>
                <w:szCs w:val="20"/>
              </w:rPr>
            </w:pPr>
            <w:r w:rsidRPr="001A6726">
              <w:rPr>
                <w:bCs/>
                <w:sz w:val="20"/>
                <w:szCs w:val="20"/>
              </w:rPr>
              <w:t>Дерево-металлический</w:t>
            </w:r>
          </w:p>
        </w:tc>
        <w:tc>
          <w:tcPr>
            <w:tcW w:w="1407" w:type="dxa"/>
          </w:tcPr>
          <w:p w14:paraId="49FB0404"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3DD5E019" w14:textId="77777777" w:rsidR="00B72583" w:rsidRPr="001A6726" w:rsidRDefault="00B72583" w:rsidP="00B72583">
            <w:pPr>
              <w:tabs>
                <w:tab w:val="left" w:pos="1092"/>
              </w:tabs>
              <w:spacing w:after="60"/>
              <w:rPr>
                <w:bCs/>
                <w:sz w:val="20"/>
                <w:szCs w:val="20"/>
              </w:rPr>
            </w:pPr>
            <w:r w:rsidRPr="001A6726">
              <w:rPr>
                <w:bCs/>
                <w:sz w:val="18"/>
                <w:szCs w:val="18"/>
              </w:rPr>
              <w:t>20,0</w:t>
            </w:r>
          </w:p>
        </w:tc>
        <w:tc>
          <w:tcPr>
            <w:tcW w:w="1147" w:type="dxa"/>
          </w:tcPr>
          <w:p w14:paraId="51030655"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3" w:type="dxa"/>
          </w:tcPr>
          <w:p w14:paraId="7C16D041" w14:textId="77777777" w:rsidR="00B72583" w:rsidRPr="001A6726" w:rsidRDefault="00B72583" w:rsidP="00B72583">
            <w:pPr>
              <w:tabs>
                <w:tab w:val="left" w:pos="1092"/>
              </w:tabs>
              <w:spacing w:after="60"/>
              <w:rPr>
                <w:bCs/>
                <w:sz w:val="20"/>
                <w:szCs w:val="20"/>
              </w:rPr>
            </w:pPr>
            <w:r w:rsidRPr="001A6726">
              <w:rPr>
                <w:rFonts w:eastAsia="Calibri"/>
                <w:sz w:val="20"/>
                <w:szCs w:val="20"/>
              </w:rPr>
              <w:t>120,0</w:t>
            </w:r>
          </w:p>
        </w:tc>
      </w:tr>
      <w:tr w:rsidR="00B72583" w:rsidRPr="001A6726" w14:paraId="72656EBC" w14:textId="77777777" w:rsidTr="00C10B15">
        <w:tc>
          <w:tcPr>
            <w:tcW w:w="555" w:type="dxa"/>
          </w:tcPr>
          <w:p w14:paraId="46948C81" w14:textId="77777777" w:rsidR="00B72583" w:rsidRPr="001A6726" w:rsidRDefault="00B72583" w:rsidP="00B72583">
            <w:pPr>
              <w:tabs>
                <w:tab w:val="left" w:pos="1092"/>
              </w:tabs>
              <w:spacing w:after="60"/>
              <w:jc w:val="center"/>
              <w:rPr>
                <w:bCs/>
                <w:sz w:val="20"/>
                <w:szCs w:val="20"/>
              </w:rPr>
            </w:pPr>
            <w:r w:rsidRPr="001A6726">
              <w:rPr>
                <w:bCs/>
                <w:sz w:val="20"/>
                <w:szCs w:val="20"/>
              </w:rPr>
              <w:t>20</w:t>
            </w:r>
          </w:p>
        </w:tc>
        <w:tc>
          <w:tcPr>
            <w:tcW w:w="2590" w:type="dxa"/>
          </w:tcPr>
          <w:p w14:paraId="4BDF126B" w14:textId="77777777" w:rsidR="00B72583" w:rsidRPr="001A6726" w:rsidRDefault="00B72583" w:rsidP="00B72583">
            <w:pPr>
              <w:tabs>
                <w:tab w:val="left" w:pos="1092"/>
              </w:tabs>
              <w:spacing w:after="60"/>
              <w:rPr>
                <w:bCs/>
                <w:sz w:val="20"/>
                <w:szCs w:val="20"/>
              </w:rPr>
            </w:pPr>
            <w:r w:rsidRPr="001A6726">
              <w:rPr>
                <w:sz w:val="20"/>
                <w:szCs w:val="20"/>
              </w:rPr>
              <w:t>Мост через р. Чирядка</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D27FBE" w14:textId="77777777" w:rsidR="00B72583" w:rsidRPr="001A6726" w:rsidRDefault="00B72583" w:rsidP="00B72583">
            <w:pPr>
              <w:tabs>
                <w:tab w:val="left" w:pos="1092"/>
              </w:tabs>
              <w:spacing w:after="60"/>
              <w:rPr>
                <w:bCs/>
                <w:sz w:val="20"/>
                <w:szCs w:val="20"/>
              </w:rPr>
            </w:pPr>
            <w:r w:rsidRPr="001A6726">
              <w:rPr>
                <w:sz w:val="20"/>
                <w:szCs w:val="20"/>
              </w:rPr>
              <w:t>Дорога Лубозино-Коркин Дор-Долматово</w:t>
            </w:r>
          </w:p>
        </w:tc>
        <w:tc>
          <w:tcPr>
            <w:tcW w:w="2352" w:type="dxa"/>
            <w:gridSpan w:val="2"/>
          </w:tcPr>
          <w:p w14:paraId="717B72F0" w14:textId="77777777" w:rsidR="00B72583" w:rsidRPr="001A6726" w:rsidRDefault="00B72583" w:rsidP="00B72583">
            <w:pPr>
              <w:tabs>
                <w:tab w:val="left" w:pos="1092"/>
              </w:tabs>
              <w:spacing w:after="60"/>
              <w:rPr>
                <w:bCs/>
                <w:sz w:val="20"/>
                <w:szCs w:val="20"/>
              </w:rPr>
            </w:pPr>
            <w:r w:rsidRPr="001A6726">
              <w:rPr>
                <w:sz w:val="20"/>
                <w:szCs w:val="20"/>
              </w:rPr>
              <w:t>возле д. Большое Лубозино</w:t>
            </w:r>
          </w:p>
        </w:tc>
        <w:tc>
          <w:tcPr>
            <w:tcW w:w="1175" w:type="dxa"/>
          </w:tcPr>
          <w:p w14:paraId="27F55601"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09F11EBC"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0234D8E2"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40710DA0" w14:textId="77777777" w:rsidR="00B72583" w:rsidRPr="001A6726" w:rsidRDefault="00B72583" w:rsidP="00B72583">
            <w:pPr>
              <w:tabs>
                <w:tab w:val="left" w:pos="1092"/>
              </w:tabs>
              <w:spacing w:after="60"/>
              <w:rPr>
                <w:bCs/>
                <w:sz w:val="20"/>
                <w:szCs w:val="20"/>
              </w:rPr>
            </w:pPr>
            <w:r w:rsidRPr="001A6726">
              <w:rPr>
                <w:bCs/>
                <w:sz w:val="18"/>
                <w:szCs w:val="18"/>
              </w:rPr>
              <w:t>10,0</w:t>
            </w:r>
          </w:p>
        </w:tc>
        <w:tc>
          <w:tcPr>
            <w:tcW w:w="1147" w:type="dxa"/>
          </w:tcPr>
          <w:p w14:paraId="4C247D75"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3" w:type="dxa"/>
          </w:tcPr>
          <w:p w14:paraId="2EEDC32D" w14:textId="77777777" w:rsidR="00B72583" w:rsidRPr="001A6726" w:rsidRDefault="00B72583" w:rsidP="00B72583">
            <w:pPr>
              <w:tabs>
                <w:tab w:val="left" w:pos="1092"/>
              </w:tabs>
              <w:spacing w:after="60"/>
              <w:rPr>
                <w:bCs/>
                <w:sz w:val="20"/>
                <w:szCs w:val="20"/>
              </w:rPr>
            </w:pPr>
            <w:r w:rsidRPr="001A6726">
              <w:rPr>
                <w:rFonts w:eastAsia="Calibri"/>
                <w:sz w:val="20"/>
                <w:szCs w:val="20"/>
              </w:rPr>
              <w:t>60,0</w:t>
            </w:r>
          </w:p>
        </w:tc>
      </w:tr>
      <w:tr w:rsidR="00B72583" w:rsidRPr="001A6726" w14:paraId="7AA00D62" w14:textId="77777777" w:rsidTr="00C10B15">
        <w:tc>
          <w:tcPr>
            <w:tcW w:w="555" w:type="dxa"/>
          </w:tcPr>
          <w:p w14:paraId="385616E3" w14:textId="77777777" w:rsidR="00B72583" w:rsidRPr="001A6726" w:rsidRDefault="00B72583" w:rsidP="00B72583">
            <w:pPr>
              <w:tabs>
                <w:tab w:val="left" w:pos="1092"/>
              </w:tabs>
              <w:spacing w:after="60"/>
              <w:jc w:val="center"/>
              <w:rPr>
                <w:bCs/>
                <w:sz w:val="20"/>
                <w:szCs w:val="20"/>
              </w:rPr>
            </w:pPr>
            <w:r w:rsidRPr="001A6726">
              <w:rPr>
                <w:bCs/>
                <w:sz w:val="20"/>
                <w:szCs w:val="20"/>
              </w:rPr>
              <w:t>21</w:t>
            </w:r>
          </w:p>
        </w:tc>
        <w:tc>
          <w:tcPr>
            <w:tcW w:w="2590" w:type="dxa"/>
          </w:tcPr>
          <w:p w14:paraId="59B8CE37" w14:textId="77777777" w:rsidR="00B72583" w:rsidRPr="001A6726" w:rsidRDefault="00B72583" w:rsidP="00B72583">
            <w:pPr>
              <w:tabs>
                <w:tab w:val="left" w:pos="1092"/>
              </w:tabs>
              <w:spacing w:after="60"/>
              <w:rPr>
                <w:bCs/>
                <w:sz w:val="20"/>
                <w:szCs w:val="20"/>
              </w:rPr>
            </w:pPr>
            <w:r w:rsidRPr="001A6726">
              <w:rPr>
                <w:sz w:val="20"/>
                <w:szCs w:val="20"/>
              </w:rPr>
              <w:t>Мост через р. Косковская Курденьга</w:t>
            </w:r>
          </w:p>
        </w:tc>
        <w:tc>
          <w:tcPr>
            <w:tcW w:w="2377" w:type="dxa"/>
            <w:gridSpan w:val="2"/>
          </w:tcPr>
          <w:p w14:paraId="21CC0653" w14:textId="77777777" w:rsidR="00B72583" w:rsidRPr="001A6726" w:rsidRDefault="00B72583" w:rsidP="00B72583">
            <w:pPr>
              <w:tabs>
                <w:tab w:val="left" w:pos="1092"/>
              </w:tabs>
              <w:spacing w:after="60"/>
              <w:rPr>
                <w:bCs/>
                <w:sz w:val="20"/>
                <w:szCs w:val="20"/>
              </w:rPr>
            </w:pPr>
            <w:r w:rsidRPr="001A6726">
              <w:rPr>
                <w:rFonts w:eastAsia="Calibri"/>
                <w:sz w:val="20"/>
                <w:szCs w:val="20"/>
                <w:shd w:val="clear" w:color="auto" w:fill="FFFFFF"/>
              </w:rPr>
              <w:t>с. Косково, ул. Центральная</w:t>
            </w:r>
          </w:p>
        </w:tc>
        <w:tc>
          <w:tcPr>
            <w:tcW w:w="2352" w:type="dxa"/>
            <w:gridSpan w:val="2"/>
          </w:tcPr>
          <w:p w14:paraId="2B1B58AC" w14:textId="77777777" w:rsidR="00B72583" w:rsidRPr="001A6726" w:rsidRDefault="00B72583" w:rsidP="00B72583">
            <w:pPr>
              <w:tabs>
                <w:tab w:val="left" w:pos="1092"/>
              </w:tabs>
              <w:spacing w:after="60"/>
              <w:rPr>
                <w:bCs/>
                <w:sz w:val="20"/>
                <w:szCs w:val="20"/>
              </w:rPr>
            </w:pPr>
            <w:r w:rsidRPr="001A6726">
              <w:rPr>
                <w:rFonts w:eastAsia="Calibri"/>
                <w:sz w:val="20"/>
                <w:szCs w:val="20"/>
                <w:shd w:val="clear" w:color="auto" w:fill="FFFFFF"/>
              </w:rPr>
              <w:t>с. Косково, ул. Центральная</w:t>
            </w:r>
          </w:p>
        </w:tc>
        <w:tc>
          <w:tcPr>
            <w:tcW w:w="1175" w:type="dxa"/>
          </w:tcPr>
          <w:p w14:paraId="53259301"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63856301"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0F340ECF"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5B28CED3" w14:textId="77777777" w:rsidR="00B72583" w:rsidRPr="001A6726" w:rsidRDefault="00B72583" w:rsidP="00B72583">
            <w:pPr>
              <w:tabs>
                <w:tab w:val="left" w:pos="1092"/>
              </w:tabs>
              <w:spacing w:after="60"/>
              <w:rPr>
                <w:bCs/>
                <w:sz w:val="20"/>
                <w:szCs w:val="20"/>
              </w:rPr>
            </w:pPr>
            <w:r w:rsidRPr="001A6726">
              <w:rPr>
                <w:bCs/>
                <w:sz w:val="18"/>
                <w:szCs w:val="18"/>
              </w:rPr>
              <w:t>15,0</w:t>
            </w:r>
          </w:p>
        </w:tc>
        <w:tc>
          <w:tcPr>
            <w:tcW w:w="1147" w:type="dxa"/>
          </w:tcPr>
          <w:p w14:paraId="47935443" w14:textId="77777777" w:rsidR="00B72583" w:rsidRPr="001A6726" w:rsidRDefault="00B72583" w:rsidP="00B72583">
            <w:pPr>
              <w:tabs>
                <w:tab w:val="left" w:pos="1092"/>
              </w:tabs>
              <w:spacing w:after="60"/>
              <w:rPr>
                <w:bCs/>
                <w:sz w:val="20"/>
                <w:szCs w:val="20"/>
              </w:rPr>
            </w:pPr>
            <w:r w:rsidRPr="001A6726">
              <w:rPr>
                <w:bCs/>
                <w:sz w:val="20"/>
                <w:szCs w:val="20"/>
              </w:rPr>
              <w:t>4,8</w:t>
            </w:r>
          </w:p>
        </w:tc>
        <w:tc>
          <w:tcPr>
            <w:tcW w:w="1143" w:type="dxa"/>
          </w:tcPr>
          <w:p w14:paraId="7A145F7C" w14:textId="77777777" w:rsidR="00B72583" w:rsidRPr="001A6726" w:rsidRDefault="00B72583" w:rsidP="00B72583">
            <w:pPr>
              <w:tabs>
                <w:tab w:val="left" w:pos="1092"/>
              </w:tabs>
              <w:spacing w:after="60"/>
              <w:rPr>
                <w:bCs/>
                <w:sz w:val="20"/>
                <w:szCs w:val="20"/>
              </w:rPr>
            </w:pPr>
            <w:r w:rsidRPr="001A6726">
              <w:rPr>
                <w:rFonts w:eastAsia="Calibri"/>
                <w:sz w:val="20"/>
                <w:szCs w:val="20"/>
              </w:rPr>
              <w:t>72,0</w:t>
            </w:r>
          </w:p>
        </w:tc>
      </w:tr>
      <w:tr w:rsidR="00B72583" w:rsidRPr="001A6726" w14:paraId="410C8A5E" w14:textId="77777777" w:rsidTr="00C10B15">
        <w:tc>
          <w:tcPr>
            <w:tcW w:w="555" w:type="dxa"/>
          </w:tcPr>
          <w:p w14:paraId="692E53D2" w14:textId="77777777" w:rsidR="00B72583" w:rsidRPr="001A6726" w:rsidRDefault="00B72583" w:rsidP="00B72583">
            <w:pPr>
              <w:tabs>
                <w:tab w:val="left" w:pos="1092"/>
              </w:tabs>
              <w:spacing w:after="60"/>
              <w:jc w:val="center"/>
              <w:rPr>
                <w:bCs/>
                <w:sz w:val="20"/>
                <w:szCs w:val="20"/>
              </w:rPr>
            </w:pPr>
            <w:r w:rsidRPr="001A6726">
              <w:rPr>
                <w:bCs/>
                <w:sz w:val="20"/>
                <w:szCs w:val="20"/>
              </w:rPr>
              <w:t>22</w:t>
            </w:r>
          </w:p>
        </w:tc>
        <w:tc>
          <w:tcPr>
            <w:tcW w:w="2590" w:type="dxa"/>
          </w:tcPr>
          <w:p w14:paraId="31529CCC" w14:textId="77777777" w:rsidR="00B72583" w:rsidRPr="001A6726" w:rsidRDefault="00B72583" w:rsidP="00B72583">
            <w:pPr>
              <w:tabs>
                <w:tab w:val="left" w:pos="1092"/>
              </w:tabs>
              <w:spacing w:after="60"/>
              <w:rPr>
                <w:bCs/>
                <w:sz w:val="20"/>
                <w:szCs w:val="20"/>
              </w:rPr>
            </w:pPr>
            <w:r w:rsidRPr="001A6726">
              <w:rPr>
                <w:sz w:val="20"/>
                <w:szCs w:val="20"/>
              </w:rPr>
              <w:t>Мост через р. Пыжуг</w:t>
            </w:r>
          </w:p>
        </w:tc>
        <w:tc>
          <w:tcPr>
            <w:tcW w:w="2377" w:type="dxa"/>
            <w:gridSpan w:val="2"/>
          </w:tcPr>
          <w:p w14:paraId="4955FB1A" w14:textId="77777777" w:rsidR="00B72583" w:rsidRPr="001A6726" w:rsidRDefault="00B72583" w:rsidP="00B72583">
            <w:pPr>
              <w:tabs>
                <w:tab w:val="left" w:pos="1092"/>
              </w:tabs>
              <w:spacing w:after="60"/>
              <w:rPr>
                <w:bCs/>
                <w:sz w:val="20"/>
                <w:szCs w:val="20"/>
              </w:rPr>
            </w:pPr>
            <w:r w:rsidRPr="001A6726">
              <w:rPr>
                <w:sz w:val="20"/>
                <w:szCs w:val="20"/>
                <w:shd w:val="clear" w:color="auto" w:fill="FFFFFF"/>
              </w:rPr>
              <w:t>п. Лаптюг, ул. Центральная</w:t>
            </w:r>
          </w:p>
        </w:tc>
        <w:tc>
          <w:tcPr>
            <w:tcW w:w="2352" w:type="dxa"/>
            <w:gridSpan w:val="2"/>
          </w:tcPr>
          <w:p w14:paraId="028EE8BE" w14:textId="77777777" w:rsidR="00B72583" w:rsidRPr="001A6726" w:rsidRDefault="00B72583" w:rsidP="00B72583">
            <w:pPr>
              <w:tabs>
                <w:tab w:val="left" w:pos="1092"/>
              </w:tabs>
              <w:spacing w:after="60"/>
              <w:rPr>
                <w:bCs/>
                <w:sz w:val="20"/>
                <w:szCs w:val="20"/>
              </w:rPr>
            </w:pPr>
            <w:r w:rsidRPr="001A6726">
              <w:rPr>
                <w:sz w:val="20"/>
                <w:szCs w:val="20"/>
                <w:shd w:val="clear" w:color="auto" w:fill="FFFFFF"/>
              </w:rPr>
              <w:t>п. Лаптюг, ул. Центральная</w:t>
            </w:r>
          </w:p>
        </w:tc>
        <w:tc>
          <w:tcPr>
            <w:tcW w:w="1175" w:type="dxa"/>
          </w:tcPr>
          <w:p w14:paraId="3F8381C3"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3315ED49"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6B3CD306"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17786E4A" w14:textId="77777777" w:rsidR="00B72583" w:rsidRPr="001A6726" w:rsidRDefault="00B72583" w:rsidP="00B72583">
            <w:pPr>
              <w:tabs>
                <w:tab w:val="left" w:pos="1092"/>
              </w:tabs>
              <w:spacing w:after="60"/>
              <w:rPr>
                <w:bCs/>
                <w:sz w:val="20"/>
                <w:szCs w:val="20"/>
              </w:rPr>
            </w:pPr>
            <w:r w:rsidRPr="001A6726">
              <w:rPr>
                <w:bCs/>
                <w:sz w:val="18"/>
                <w:szCs w:val="18"/>
              </w:rPr>
              <w:t>25,0</w:t>
            </w:r>
          </w:p>
        </w:tc>
        <w:tc>
          <w:tcPr>
            <w:tcW w:w="1147" w:type="dxa"/>
          </w:tcPr>
          <w:p w14:paraId="022BCFF3"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3" w:type="dxa"/>
          </w:tcPr>
          <w:p w14:paraId="65D54031" w14:textId="77777777" w:rsidR="00B72583" w:rsidRPr="001A6726" w:rsidRDefault="00B72583" w:rsidP="00B72583">
            <w:pPr>
              <w:tabs>
                <w:tab w:val="left" w:pos="1092"/>
              </w:tabs>
              <w:spacing w:after="60"/>
              <w:rPr>
                <w:bCs/>
                <w:sz w:val="20"/>
                <w:szCs w:val="20"/>
              </w:rPr>
            </w:pPr>
            <w:r w:rsidRPr="001A6726">
              <w:rPr>
                <w:rFonts w:eastAsia="Calibri"/>
                <w:sz w:val="20"/>
                <w:szCs w:val="20"/>
              </w:rPr>
              <w:t>150,0</w:t>
            </w:r>
          </w:p>
        </w:tc>
      </w:tr>
      <w:tr w:rsidR="00B72583" w:rsidRPr="001A6726" w14:paraId="1FD53BA4" w14:textId="77777777" w:rsidTr="00C10B15">
        <w:tc>
          <w:tcPr>
            <w:tcW w:w="555" w:type="dxa"/>
          </w:tcPr>
          <w:p w14:paraId="19251E94" w14:textId="77777777" w:rsidR="00B72583" w:rsidRPr="001A6726" w:rsidRDefault="00B72583" w:rsidP="00B72583">
            <w:pPr>
              <w:tabs>
                <w:tab w:val="left" w:pos="1092"/>
              </w:tabs>
              <w:spacing w:after="60"/>
              <w:jc w:val="center"/>
              <w:rPr>
                <w:bCs/>
                <w:sz w:val="20"/>
                <w:szCs w:val="20"/>
              </w:rPr>
            </w:pPr>
            <w:r w:rsidRPr="001A6726">
              <w:rPr>
                <w:bCs/>
                <w:sz w:val="20"/>
                <w:szCs w:val="20"/>
              </w:rPr>
              <w:t>23</w:t>
            </w:r>
          </w:p>
        </w:tc>
        <w:tc>
          <w:tcPr>
            <w:tcW w:w="2590" w:type="dxa"/>
          </w:tcPr>
          <w:p w14:paraId="4012D2DB" w14:textId="77777777" w:rsidR="00B72583" w:rsidRPr="001A6726" w:rsidRDefault="00B72583" w:rsidP="00B72583">
            <w:pPr>
              <w:tabs>
                <w:tab w:val="left" w:pos="1092"/>
              </w:tabs>
              <w:spacing w:after="60"/>
              <w:rPr>
                <w:bCs/>
                <w:sz w:val="20"/>
                <w:szCs w:val="20"/>
              </w:rPr>
            </w:pPr>
            <w:r w:rsidRPr="001A6726">
              <w:rPr>
                <w:sz w:val="20"/>
                <w:szCs w:val="20"/>
              </w:rPr>
              <w:t>Мост через ручей</w:t>
            </w:r>
          </w:p>
        </w:tc>
        <w:tc>
          <w:tcPr>
            <w:tcW w:w="2377" w:type="dxa"/>
            <w:gridSpan w:val="2"/>
          </w:tcPr>
          <w:p w14:paraId="2D2FF327" w14:textId="77777777" w:rsidR="00B72583" w:rsidRPr="001A6726" w:rsidRDefault="00B72583" w:rsidP="00B72583">
            <w:pPr>
              <w:tabs>
                <w:tab w:val="left" w:pos="1092"/>
              </w:tabs>
              <w:spacing w:after="60"/>
              <w:rPr>
                <w:bCs/>
                <w:sz w:val="20"/>
                <w:szCs w:val="20"/>
              </w:rPr>
            </w:pPr>
            <w:r w:rsidRPr="001A6726">
              <w:rPr>
                <w:sz w:val="20"/>
                <w:szCs w:val="20"/>
                <w:shd w:val="clear" w:color="auto" w:fill="FFFFFF"/>
              </w:rPr>
              <w:t>д. Гриденская</w:t>
            </w:r>
          </w:p>
        </w:tc>
        <w:tc>
          <w:tcPr>
            <w:tcW w:w="2352" w:type="dxa"/>
            <w:gridSpan w:val="2"/>
          </w:tcPr>
          <w:p w14:paraId="238FDF9C" w14:textId="77777777" w:rsidR="00B72583" w:rsidRPr="001A6726" w:rsidRDefault="00B72583" w:rsidP="00B72583">
            <w:pPr>
              <w:tabs>
                <w:tab w:val="left" w:pos="1092"/>
              </w:tabs>
              <w:spacing w:after="60"/>
              <w:rPr>
                <w:bCs/>
                <w:sz w:val="20"/>
                <w:szCs w:val="20"/>
              </w:rPr>
            </w:pPr>
            <w:r w:rsidRPr="001A6726">
              <w:rPr>
                <w:sz w:val="20"/>
                <w:szCs w:val="20"/>
                <w:shd w:val="clear" w:color="auto" w:fill="FFFFFF"/>
              </w:rPr>
              <w:t>д. Гриденская</w:t>
            </w:r>
          </w:p>
        </w:tc>
        <w:tc>
          <w:tcPr>
            <w:tcW w:w="1175" w:type="dxa"/>
          </w:tcPr>
          <w:p w14:paraId="61821F3D"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57F55082"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791E73E6"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2051353E"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7" w:type="dxa"/>
          </w:tcPr>
          <w:p w14:paraId="66745A92"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3" w:type="dxa"/>
          </w:tcPr>
          <w:p w14:paraId="18C38515" w14:textId="77777777" w:rsidR="00B72583" w:rsidRPr="001A6726" w:rsidRDefault="00B72583" w:rsidP="00B72583">
            <w:pPr>
              <w:tabs>
                <w:tab w:val="left" w:pos="1092"/>
              </w:tabs>
              <w:spacing w:after="60"/>
              <w:rPr>
                <w:bCs/>
                <w:sz w:val="20"/>
                <w:szCs w:val="20"/>
              </w:rPr>
            </w:pPr>
            <w:r w:rsidRPr="001A6726">
              <w:rPr>
                <w:rFonts w:eastAsia="Calibri"/>
                <w:sz w:val="20"/>
                <w:szCs w:val="20"/>
              </w:rPr>
              <w:t>36,0</w:t>
            </w:r>
          </w:p>
        </w:tc>
      </w:tr>
      <w:tr w:rsidR="00B72583" w:rsidRPr="001A6726" w14:paraId="1549287F" w14:textId="77777777" w:rsidTr="00C10B15">
        <w:tc>
          <w:tcPr>
            <w:tcW w:w="555" w:type="dxa"/>
          </w:tcPr>
          <w:p w14:paraId="525DC138" w14:textId="77777777" w:rsidR="00B72583" w:rsidRPr="001A6726" w:rsidRDefault="00B72583" w:rsidP="00B72583">
            <w:pPr>
              <w:tabs>
                <w:tab w:val="left" w:pos="1092"/>
              </w:tabs>
              <w:spacing w:after="60"/>
              <w:jc w:val="center"/>
              <w:rPr>
                <w:bCs/>
                <w:sz w:val="20"/>
                <w:szCs w:val="20"/>
              </w:rPr>
            </w:pPr>
            <w:r w:rsidRPr="001A6726">
              <w:rPr>
                <w:bCs/>
                <w:sz w:val="20"/>
                <w:szCs w:val="20"/>
              </w:rPr>
              <w:t>24</w:t>
            </w:r>
          </w:p>
        </w:tc>
        <w:tc>
          <w:tcPr>
            <w:tcW w:w="2590" w:type="dxa"/>
          </w:tcPr>
          <w:p w14:paraId="71CA557C" w14:textId="77777777" w:rsidR="00B72583" w:rsidRPr="001A6726" w:rsidRDefault="00B72583" w:rsidP="00B72583">
            <w:pPr>
              <w:tabs>
                <w:tab w:val="left" w:pos="1092"/>
              </w:tabs>
              <w:spacing w:after="60"/>
              <w:rPr>
                <w:bCs/>
                <w:sz w:val="20"/>
                <w:szCs w:val="20"/>
              </w:rPr>
            </w:pPr>
            <w:r w:rsidRPr="001A6726">
              <w:rPr>
                <w:sz w:val="20"/>
                <w:szCs w:val="20"/>
              </w:rPr>
              <w:t>Мост через ручей</w:t>
            </w:r>
          </w:p>
        </w:tc>
        <w:tc>
          <w:tcPr>
            <w:tcW w:w="2377" w:type="dxa"/>
            <w:gridSpan w:val="2"/>
          </w:tcPr>
          <w:p w14:paraId="7A3E7592" w14:textId="77777777" w:rsidR="00B72583" w:rsidRPr="001A6726" w:rsidRDefault="00B72583" w:rsidP="00B72583">
            <w:pPr>
              <w:tabs>
                <w:tab w:val="left" w:pos="1092"/>
              </w:tabs>
              <w:spacing w:after="60"/>
              <w:rPr>
                <w:bCs/>
                <w:sz w:val="20"/>
                <w:szCs w:val="20"/>
              </w:rPr>
            </w:pPr>
            <w:r w:rsidRPr="001A6726">
              <w:rPr>
                <w:rFonts w:eastAsia="Calibri"/>
                <w:sz w:val="20"/>
                <w:szCs w:val="20"/>
              </w:rPr>
              <w:t>с. Кичменгский Городок, ул. Комсомольская – ул. Лесная</w:t>
            </w:r>
          </w:p>
        </w:tc>
        <w:tc>
          <w:tcPr>
            <w:tcW w:w="2352" w:type="dxa"/>
            <w:gridSpan w:val="2"/>
          </w:tcPr>
          <w:p w14:paraId="4931683C" w14:textId="77777777" w:rsidR="00B72583" w:rsidRPr="001A6726" w:rsidRDefault="00B72583" w:rsidP="00B72583">
            <w:pPr>
              <w:tabs>
                <w:tab w:val="left" w:pos="1092"/>
              </w:tabs>
              <w:spacing w:after="60"/>
              <w:rPr>
                <w:bCs/>
                <w:sz w:val="20"/>
                <w:szCs w:val="20"/>
              </w:rPr>
            </w:pPr>
            <w:r w:rsidRPr="001A6726">
              <w:rPr>
                <w:rFonts w:eastAsia="Calibri"/>
                <w:sz w:val="20"/>
                <w:szCs w:val="20"/>
              </w:rPr>
              <w:t>с. Кичменгский Городок, ул. Комсомольская – ул. Лесная</w:t>
            </w:r>
          </w:p>
        </w:tc>
        <w:tc>
          <w:tcPr>
            <w:tcW w:w="1175" w:type="dxa"/>
          </w:tcPr>
          <w:p w14:paraId="0778ABEE"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3B686CAE" w14:textId="5DFB4BF5" w:rsidR="00B72583" w:rsidRPr="001A6726" w:rsidRDefault="00243759" w:rsidP="00B72583">
            <w:pPr>
              <w:tabs>
                <w:tab w:val="left" w:pos="1092"/>
              </w:tabs>
              <w:spacing w:after="60"/>
              <w:rPr>
                <w:bCs/>
                <w:sz w:val="20"/>
                <w:szCs w:val="20"/>
              </w:rPr>
            </w:pPr>
            <w:r>
              <w:rPr>
                <w:bCs/>
                <w:sz w:val="20"/>
                <w:szCs w:val="20"/>
              </w:rPr>
              <w:t>д</w:t>
            </w:r>
            <w:r w:rsidR="00B72583" w:rsidRPr="001A6726">
              <w:rPr>
                <w:bCs/>
                <w:sz w:val="20"/>
                <w:szCs w:val="20"/>
              </w:rPr>
              <w:t>ерево-металлический</w:t>
            </w:r>
          </w:p>
        </w:tc>
        <w:tc>
          <w:tcPr>
            <w:tcW w:w="1407" w:type="dxa"/>
          </w:tcPr>
          <w:p w14:paraId="301E10ED"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0C7C130A"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7" w:type="dxa"/>
          </w:tcPr>
          <w:p w14:paraId="0EF3304A" w14:textId="77777777" w:rsidR="00B72583" w:rsidRPr="001A6726" w:rsidRDefault="00B72583" w:rsidP="00B72583">
            <w:pPr>
              <w:tabs>
                <w:tab w:val="left" w:pos="1092"/>
              </w:tabs>
              <w:spacing w:after="60"/>
              <w:rPr>
                <w:bCs/>
                <w:sz w:val="20"/>
                <w:szCs w:val="20"/>
              </w:rPr>
            </w:pPr>
            <w:r w:rsidRPr="001A6726">
              <w:rPr>
                <w:bCs/>
                <w:sz w:val="18"/>
                <w:szCs w:val="18"/>
              </w:rPr>
              <w:t>7,0</w:t>
            </w:r>
          </w:p>
        </w:tc>
        <w:tc>
          <w:tcPr>
            <w:tcW w:w="1143" w:type="dxa"/>
          </w:tcPr>
          <w:p w14:paraId="22904F91" w14:textId="77777777" w:rsidR="00B72583" w:rsidRPr="001A6726" w:rsidRDefault="00B72583" w:rsidP="00B72583">
            <w:pPr>
              <w:tabs>
                <w:tab w:val="left" w:pos="1092"/>
              </w:tabs>
              <w:spacing w:after="60"/>
              <w:rPr>
                <w:bCs/>
                <w:sz w:val="20"/>
                <w:szCs w:val="20"/>
              </w:rPr>
            </w:pPr>
            <w:r w:rsidRPr="001A6726">
              <w:rPr>
                <w:rFonts w:eastAsia="Calibri"/>
                <w:sz w:val="20"/>
                <w:szCs w:val="20"/>
              </w:rPr>
              <w:t>42,0</w:t>
            </w:r>
          </w:p>
        </w:tc>
      </w:tr>
      <w:tr w:rsidR="00B72583" w:rsidRPr="001A6726" w14:paraId="19008B74" w14:textId="77777777" w:rsidTr="00C10B15">
        <w:tc>
          <w:tcPr>
            <w:tcW w:w="555" w:type="dxa"/>
          </w:tcPr>
          <w:p w14:paraId="32A35A2B" w14:textId="77777777" w:rsidR="00B72583" w:rsidRPr="001A6726" w:rsidRDefault="00B72583" w:rsidP="00B72583">
            <w:pPr>
              <w:tabs>
                <w:tab w:val="left" w:pos="1092"/>
              </w:tabs>
              <w:spacing w:after="60"/>
              <w:jc w:val="center"/>
              <w:rPr>
                <w:bCs/>
                <w:sz w:val="20"/>
                <w:szCs w:val="20"/>
              </w:rPr>
            </w:pPr>
            <w:r w:rsidRPr="001A6726">
              <w:rPr>
                <w:bCs/>
                <w:sz w:val="20"/>
                <w:szCs w:val="20"/>
              </w:rPr>
              <w:lastRenderedPageBreak/>
              <w:t>25</w:t>
            </w:r>
          </w:p>
        </w:tc>
        <w:tc>
          <w:tcPr>
            <w:tcW w:w="2590" w:type="dxa"/>
          </w:tcPr>
          <w:p w14:paraId="3FC6E8C8" w14:textId="77777777" w:rsidR="00B72583" w:rsidRPr="001A6726" w:rsidRDefault="00B72583" w:rsidP="00B72583">
            <w:pPr>
              <w:tabs>
                <w:tab w:val="left" w:pos="1092"/>
              </w:tabs>
              <w:spacing w:after="60"/>
              <w:rPr>
                <w:bCs/>
                <w:sz w:val="20"/>
                <w:szCs w:val="20"/>
              </w:rPr>
            </w:pPr>
            <w:r w:rsidRPr="001A6726">
              <w:rPr>
                <w:sz w:val="20"/>
                <w:szCs w:val="20"/>
              </w:rPr>
              <w:t>Мост через р. Кичменьга</w:t>
            </w:r>
          </w:p>
        </w:tc>
        <w:tc>
          <w:tcPr>
            <w:tcW w:w="2377" w:type="dxa"/>
            <w:gridSpan w:val="2"/>
          </w:tcPr>
          <w:p w14:paraId="4CDD0D3C" w14:textId="77777777" w:rsidR="00B72583" w:rsidRPr="001A6726" w:rsidRDefault="00B72583" w:rsidP="00B72583">
            <w:pPr>
              <w:tabs>
                <w:tab w:val="left" w:pos="1092"/>
              </w:tabs>
              <w:spacing w:after="60"/>
              <w:rPr>
                <w:bCs/>
                <w:sz w:val="20"/>
                <w:szCs w:val="20"/>
              </w:rPr>
            </w:pPr>
            <w:r w:rsidRPr="001A6726">
              <w:rPr>
                <w:rFonts w:eastAsia="Calibri"/>
                <w:sz w:val="20"/>
                <w:szCs w:val="20"/>
              </w:rPr>
              <w:t>с. Кичменгский Городок, ул. Первомайская – ул. Заречная</w:t>
            </w:r>
          </w:p>
        </w:tc>
        <w:tc>
          <w:tcPr>
            <w:tcW w:w="2352" w:type="dxa"/>
            <w:gridSpan w:val="2"/>
          </w:tcPr>
          <w:p w14:paraId="575182B3" w14:textId="77777777" w:rsidR="00B72583" w:rsidRPr="001A6726" w:rsidRDefault="00B72583" w:rsidP="00B72583">
            <w:pPr>
              <w:tabs>
                <w:tab w:val="left" w:pos="1092"/>
              </w:tabs>
              <w:spacing w:after="60"/>
              <w:rPr>
                <w:bCs/>
                <w:sz w:val="20"/>
                <w:szCs w:val="20"/>
              </w:rPr>
            </w:pPr>
            <w:r w:rsidRPr="001A6726">
              <w:rPr>
                <w:rFonts w:eastAsia="Calibri"/>
                <w:sz w:val="20"/>
                <w:szCs w:val="20"/>
              </w:rPr>
              <w:t>с. Кичменгский Городок, ул. Первомайская – ул. Заречная</w:t>
            </w:r>
          </w:p>
        </w:tc>
        <w:tc>
          <w:tcPr>
            <w:tcW w:w="1175" w:type="dxa"/>
          </w:tcPr>
          <w:p w14:paraId="6D0FE6F0"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161B8432" w14:textId="4C9C6C5E" w:rsidR="00B72583" w:rsidRPr="001A6726" w:rsidRDefault="00243759" w:rsidP="00B72583">
            <w:pPr>
              <w:tabs>
                <w:tab w:val="left" w:pos="1092"/>
              </w:tabs>
              <w:spacing w:after="60"/>
              <w:rPr>
                <w:bCs/>
                <w:sz w:val="20"/>
                <w:szCs w:val="20"/>
              </w:rPr>
            </w:pPr>
            <w:r>
              <w:rPr>
                <w:bCs/>
                <w:sz w:val="20"/>
                <w:szCs w:val="20"/>
              </w:rPr>
              <w:t>д</w:t>
            </w:r>
            <w:r w:rsidR="00B72583" w:rsidRPr="001A6726">
              <w:rPr>
                <w:bCs/>
                <w:sz w:val="20"/>
                <w:szCs w:val="20"/>
              </w:rPr>
              <w:t>ерево-металлический</w:t>
            </w:r>
          </w:p>
        </w:tc>
        <w:tc>
          <w:tcPr>
            <w:tcW w:w="1407" w:type="dxa"/>
          </w:tcPr>
          <w:p w14:paraId="38AB2125"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18235E03" w14:textId="77777777" w:rsidR="00B72583" w:rsidRPr="001A6726" w:rsidRDefault="00B72583" w:rsidP="00B72583">
            <w:pPr>
              <w:tabs>
                <w:tab w:val="left" w:pos="1092"/>
              </w:tabs>
              <w:spacing w:after="60"/>
              <w:rPr>
                <w:bCs/>
                <w:sz w:val="20"/>
                <w:szCs w:val="20"/>
              </w:rPr>
            </w:pPr>
            <w:r w:rsidRPr="001A6726">
              <w:rPr>
                <w:bCs/>
                <w:sz w:val="18"/>
                <w:szCs w:val="18"/>
              </w:rPr>
              <w:t>100,6</w:t>
            </w:r>
          </w:p>
        </w:tc>
        <w:tc>
          <w:tcPr>
            <w:tcW w:w="1147" w:type="dxa"/>
          </w:tcPr>
          <w:p w14:paraId="1FDA5D34" w14:textId="77777777" w:rsidR="00B72583" w:rsidRPr="001A6726" w:rsidRDefault="00B72583" w:rsidP="00B72583">
            <w:pPr>
              <w:tabs>
                <w:tab w:val="left" w:pos="1092"/>
              </w:tabs>
              <w:spacing w:after="60"/>
              <w:rPr>
                <w:bCs/>
                <w:sz w:val="20"/>
                <w:szCs w:val="20"/>
              </w:rPr>
            </w:pPr>
            <w:r w:rsidRPr="001A6726">
              <w:rPr>
                <w:bCs/>
                <w:sz w:val="18"/>
                <w:szCs w:val="18"/>
              </w:rPr>
              <w:t>9,4</w:t>
            </w:r>
          </w:p>
        </w:tc>
        <w:tc>
          <w:tcPr>
            <w:tcW w:w="1143" w:type="dxa"/>
          </w:tcPr>
          <w:p w14:paraId="17364BA4" w14:textId="77777777" w:rsidR="00B72583" w:rsidRPr="001A6726" w:rsidRDefault="00B72583" w:rsidP="00B72583">
            <w:pPr>
              <w:tabs>
                <w:tab w:val="left" w:pos="1092"/>
              </w:tabs>
              <w:spacing w:after="60"/>
              <w:rPr>
                <w:bCs/>
                <w:sz w:val="20"/>
                <w:szCs w:val="20"/>
              </w:rPr>
            </w:pPr>
            <w:r w:rsidRPr="001A6726">
              <w:rPr>
                <w:rFonts w:eastAsia="Calibri"/>
                <w:sz w:val="20"/>
                <w:szCs w:val="20"/>
              </w:rPr>
              <w:t>945,9</w:t>
            </w:r>
          </w:p>
        </w:tc>
      </w:tr>
      <w:tr w:rsidR="00B72583" w:rsidRPr="001A6726" w14:paraId="7E60CDAD" w14:textId="77777777" w:rsidTr="00C10B15">
        <w:tc>
          <w:tcPr>
            <w:tcW w:w="555" w:type="dxa"/>
          </w:tcPr>
          <w:p w14:paraId="44F28F72" w14:textId="77777777" w:rsidR="00B72583" w:rsidRPr="001A6726" w:rsidRDefault="00B72583" w:rsidP="00B72583">
            <w:pPr>
              <w:tabs>
                <w:tab w:val="left" w:pos="1092"/>
              </w:tabs>
              <w:spacing w:after="60"/>
              <w:jc w:val="center"/>
              <w:rPr>
                <w:bCs/>
                <w:sz w:val="20"/>
                <w:szCs w:val="20"/>
              </w:rPr>
            </w:pPr>
            <w:r w:rsidRPr="001A6726">
              <w:rPr>
                <w:bCs/>
                <w:sz w:val="20"/>
                <w:szCs w:val="20"/>
              </w:rPr>
              <w:t>26</w:t>
            </w:r>
          </w:p>
        </w:tc>
        <w:tc>
          <w:tcPr>
            <w:tcW w:w="2590" w:type="dxa"/>
          </w:tcPr>
          <w:p w14:paraId="2875EBFF" w14:textId="77777777" w:rsidR="00B72583" w:rsidRPr="001A6726" w:rsidRDefault="00B72583" w:rsidP="00B72583">
            <w:pPr>
              <w:tabs>
                <w:tab w:val="left" w:pos="1092"/>
              </w:tabs>
              <w:spacing w:after="60"/>
              <w:rPr>
                <w:bCs/>
                <w:sz w:val="20"/>
                <w:szCs w:val="20"/>
              </w:rPr>
            </w:pPr>
            <w:r w:rsidRPr="001A6726">
              <w:rPr>
                <w:sz w:val="20"/>
                <w:szCs w:val="20"/>
              </w:rPr>
              <w:t>Мост через ручей</w:t>
            </w:r>
          </w:p>
        </w:tc>
        <w:tc>
          <w:tcPr>
            <w:tcW w:w="2377" w:type="dxa"/>
            <w:gridSpan w:val="2"/>
          </w:tcPr>
          <w:p w14:paraId="4EEB5879" w14:textId="77777777" w:rsidR="00B72583" w:rsidRPr="001A6726" w:rsidRDefault="00B72583" w:rsidP="00B72583">
            <w:pPr>
              <w:tabs>
                <w:tab w:val="left" w:pos="1092"/>
              </w:tabs>
              <w:spacing w:after="60"/>
              <w:rPr>
                <w:bCs/>
                <w:sz w:val="20"/>
                <w:szCs w:val="20"/>
              </w:rPr>
            </w:pPr>
            <w:r w:rsidRPr="001A6726">
              <w:rPr>
                <w:rFonts w:eastAsia="Calibri"/>
                <w:sz w:val="20"/>
                <w:szCs w:val="20"/>
              </w:rPr>
              <w:t>с. Кичменгский Городок,  ул. Текстильная</w:t>
            </w:r>
          </w:p>
        </w:tc>
        <w:tc>
          <w:tcPr>
            <w:tcW w:w="2352" w:type="dxa"/>
            <w:gridSpan w:val="2"/>
          </w:tcPr>
          <w:p w14:paraId="35ADF4B2" w14:textId="77777777" w:rsidR="00B72583" w:rsidRPr="001A6726" w:rsidRDefault="00B72583" w:rsidP="00B72583">
            <w:pPr>
              <w:tabs>
                <w:tab w:val="left" w:pos="1092"/>
              </w:tabs>
              <w:spacing w:after="60"/>
              <w:rPr>
                <w:bCs/>
                <w:sz w:val="20"/>
                <w:szCs w:val="20"/>
              </w:rPr>
            </w:pPr>
            <w:r w:rsidRPr="001A6726">
              <w:rPr>
                <w:rFonts w:eastAsia="Calibri"/>
                <w:sz w:val="20"/>
                <w:szCs w:val="20"/>
              </w:rPr>
              <w:t>с. Кичменгский Городок,ул.Текстильная</w:t>
            </w:r>
          </w:p>
        </w:tc>
        <w:tc>
          <w:tcPr>
            <w:tcW w:w="1175" w:type="dxa"/>
          </w:tcPr>
          <w:p w14:paraId="6D91293A"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74E78ABB"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71C22117"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3F7C649E"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7" w:type="dxa"/>
          </w:tcPr>
          <w:p w14:paraId="222CE594" w14:textId="77777777" w:rsidR="00B72583" w:rsidRPr="001A6726" w:rsidRDefault="00B72583" w:rsidP="00B72583">
            <w:pPr>
              <w:tabs>
                <w:tab w:val="left" w:pos="1092"/>
              </w:tabs>
              <w:spacing w:after="60"/>
              <w:rPr>
                <w:bCs/>
                <w:sz w:val="20"/>
                <w:szCs w:val="20"/>
              </w:rPr>
            </w:pPr>
            <w:r w:rsidRPr="001A6726">
              <w:rPr>
                <w:bCs/>
                <w:sz w:val="18"/>
                <w:szCs w:val="18"/>
              </w:rPr>
              <w:t>7,0</w:t>
            </w:r>
          </w:p>
        </w:tc>
        <w:tc>
          <w:tcPr>
            <w:tcW w:w="1143" w:type="dxa"/>
          </w:tcPr>
          <w:p w14:paraId="2F7032FD" w14:textId="77777777" w:rsidR="00B72583" w:rsidRPr="001A6726" w:rsidRDefault="00B72583" w:rsidP="00B72583">
            <w:pPr>
              <w:tabs>
                <w:tab w:val="left" w:pos="1092"/>
              </w:tabs>
              <w:spacing w:after="60"/>
              <w:rPr>
                <w:bCs/>
                <w:sz w:val="20"/>
                <w:szCs w:val="20"/>
              </w:rPr>
            </w:pPr>
            <w:r w:rsidRPr="001A6726">
              <w:rPr>
                <w:rFonts w:eastAsia="Calibri"/>
                <w:sz w:val="20"/>
                <w:szCs w:val="20"/>
              </w:rPr>
              <w:t>42,0</w:t>
            </w:r>
          </w:p>
        </w:tc>
      </w:tr>
      <w:tr w:rsidR="00B72583" w:rsidRPr="001A6726" w14:paraId="3623D56B" w14:textId="77777777" w:rsidTr="00C10B15">
        <w:tc>
          <w:tcPr>
            <w:tcW w:w="555" w:type="dxa"/>
          </w:tcPr>
          <w:p w14:paraId="62BF67C6" w14:textId="77777777" w:rsidR="00B72583" w:rsidRPr="001A6726" w:rsidRDefault="00B72583" w:rsidP="00B72583">
            <w:pPr>
              <w:tabs>
                <w:tab w:val="left" w:pos="1092"/>
              </w:tabs>
              <w:spacing w:after="60"/>
              <w:jc w:val="center"/>
              <w:rPr>
                <w:bCs/>
                <w:sz w:val="20"/>
                <w:szCs w:val="20"/>
              </w:rPr>
            </w:pPr>
            <w:r w:rsidRPr="001A6726">
              <w:rPr>
                <w:bCs/>
                <w:sz w:val="20"/>
                <w:szCs w:val="20"/>
              </w:rPr>
              <w:t>27</w:t>
            </w:r>
          </w:p>
        </w:tc>
        <w:tc>
          <w:tcPr>
            <w:tcW w:w="2590" w:type="dxa"/>
          </w:tcPr>
          <w:p w14:paraId="63FCEF91" w14:textId="77777777" w:rsidR="00B72583" w:rsidRPr="001A6726" w:rsidRDefault="00B72583" w:rsidP="00B72583">
            <w:pPr>
              <w:tabs>
                <w:tab w:val="left" w:pos="1092"/>
              </w:tabs>
              <w:spacing w:after="60"/>
              <w:rPr>
                <w:bCs/>
                <w:sz w:val="20"/>
                <w:szCs w:val="20"/>
              </w:rPr>
            </w:pPr>
            <w:r w:rsidRPr="001A6726">
              <w:rPr>
                <w:sz w:val="20"/>
                <w:szCs w:val="20"/>
              </w:rPr>
              <w:t>Мост через ручей</w:t>
            </w:r>
          </w:p>
        </w:tc>
        <w:tc>
          <w:tcPr>
            <w:tcW w:w="2377" w:type="dxa"/>
            <w:gridSpan w:val="2"/>
          </w:tcPr>
          <w:p w14:paraId="797F894E" w14:textId="77777777" w:rsidR="00B72583" w:rsidRPr="001A6726" w:rsidRDefault="00B72583" w:rsidP="00B72583">
            <w:pPr>
              <w:tabs>
                <w:tab w:val="left" w:pos="1092"/>
              </w:tabs>
              <w:spacing w:after="60"/>
              <w:rPr>
                <w:bCs/>
                <w:sz w:val="20"/>
                <w:szCs w:val="20"/>
              </w:rPr>
            </w:pPr>
            <w:r w:rsidRPr="001A6726">
              <w:rPr>
                <w:rFonts w:eastAsia="Calibri"/>
                <w:sz w:val="20"/>
                <w:szCs w:val="20"/>
              </w:rPr>
              <w:t>с. Кичменгский Городок, ул. Школьная</w:t>
            </w:r>
          </w:p>
        </w:tc>
        <w:tc>
          <w:tcPr>
            <w:tcW w:w="2352" w:type="dxa"/>
            <w:gridSpan w:val="2"/>
          </w:tcPr>
          <w:p w14:paraId="2CC36A4D" w14:textId="77777777" w:rsidR="00B72583" w:rsidRPr="001A6726" w:rsidRDefault="00B72583" w:rsidP="00B72583">
            <w:pPr>
              <w:tabs>
                <w:tab w:val="left" w:pos="1092"/>
              </w:tabs>
              <w:spacing w:after="60"/>
              <w:rPr>
                <w:bCs/>
                <w:sz w:val="20"/>
                <w:szCs w:val="20"/>
              </w:rPr>
            </w:pPr>
            <w:r w:rsidRPr="001A6726">
              <w:rPr>
                <w:rFonts w:eastAsia="Calibri"/>
                <w:sz w:val="20"/>
                <w:szCs w:val="20"/>
              </w:rPr>
              <w:t>с. Кичменгский Городок, ул. Школьная</w:t>
            </w:r>
          </w:p>
        </w:tc>
        <w:tc>
          <w:tcPr>
            <w:tcW w:w="1175" w:type="dxa"/>
          </w:tcPr>
          <w:p w14:paraId="5FD1D447"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0FC98C80"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421FC2C5"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577FE937"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7" w:type="dxa"/>
          </w:tcPr>
          <w:p w14:paraId="6122C12A" w14:textId="77777777" w:rsidR="00B72583" w:rsidRPr="001A6726" w:rsidRDefault="00B72583" w:rsidP="00B72583">
            <w:pPr>
              <w:tabs>
                <w:tab w:val="left" w:pos="1092"/>
              </w:tabs>
              <w:spacing w:after="60"/>
              <w:rPr>
                <w:bCs/>
                <w:sz w:val="20"/>
                <w:szCs w:val="20"/>
              </w:rPr>
            </w:pPr>
            <w:r w:rsidRPr="001A6726">
              <w:rPr>
                <w:bCs/>
                <w:sz w:val="18"/>
                <w:szCs w:val="18"/>
              </w:rPr>
              <w:t>4,0</w:t>
            </w:r>
          </w:p>
        </w:tc>
        <w:tc>
          <w:tcPr>
            <w:tcW w:w="1143" w:type="dxa"/>
          </w:tcPr>
          <w:p w14:paraId="0D594E77" w14:textId="77777777" w:rsidR="00B72583" w:rsidRPr="001A6726" w:rsidRDefault="00B72583" w:rsidP="00B72583">
            <w:pPr>
              <w:tabs>
                <w:tab w:val="left" w:pos="1092"/>
              </w:tabs>
              <w:spacing w:after="60"/>
              <w:rPr>
                <w:bCs/>
                <w:sz w:val="20"/>
                <w:szCs w:val="20"/>
              </w:rPr>
            </w:pPr>
            <w:r w:rsidRPr="001A6726">
              <w:rPr>
                <w:rFonts w:eastAsia="Calibri"/>
                <w:sz w:val="20"/>
                <w:szCs w:val="20"/>
              </w:rPr>
              <w:t>24,0</w:t>
            </w:r>
          </w:p>
        </w:tc>
      </w:tr>
      <w:tr w:rsidR="00B72583" w:rsidRPr="001A6726" w14:paraId="3ACDBF3F" w14:textId="77777777" w:rsidTr="00C10B15">
        <w:tc>
          <w:tcPr>
            <w:tcW w:w="555" w:type="dxa"/>
          </w:tcPr>
          <w:p w14:paraId="17BF2777" w14:textId="77777777" w:rsidR="00B72583" w:rsidRPr="001A6726" w:rsidRDefault="00B72583" w:rsidP="00B72583">
            <w:pPr>
              <w:tabs>
                <w:tab w:val="left" w:pos="1092"/>
              </w:tabs>
              <w:spacing w:after="60"/>
              <w:jc w:val="center"/>
              <w:rPr>
                <w:bCs/>
                <w:sz w:val="20"/>
                <w:szCs w:val="20"/>
              </w:rPr>
            </w:pPr>
            <w:r w:rsidRPr="001A6726">
              <w:rPr>
                <w:bCs/>
                <w:sz w:val="20"/>
                <w:szCs w:val="20"/>
              </w:rPr>
              <w:t>28</w:t>
            </w:r>
          </w:p>
        </w:tc>
        <w:tc>
          <w:tcPr>
            <w:tcW w:w="2590" w:type="dxa"/>
          </w:tcPr>
          <w:p w14:paraId="1B59BF8C" w14:textId="77777777" w:rsidR="00B72583" w:rsidRPr="001A6726" w:rsidRDefault="00B72583" w:rsidP="00B72583">
            <w:pPr>
              <w:tabs>
                <w:tab w:val="left" w:pos="1092"/>
              </w:tabs>
              <w:spacing w:after="60"/>
              <w:rPr>
                <w:bCs/>
                <w:sz w:val="20"/>
                <w:szCs w:val="20"/>
              </w:rPr>
            </w:pPr>
            <w:r w:rsidRPr="001A6726">
              <w:rPr>
                <w:sz w:val="20"/>
                <w:szCs w:val="20"/>
              </w:rPr>
              <w:t>Мост через р. Кильченга</w:t>
            </w:r>
          </w:p>
        </w:tc>
        <w:tc>
          <w:tcPr>
            <w:tcW w:w="2377" w:type="dxa"/>
            <w:gridSpan w:val="2"/>
          </w:tcPr>
          <w:p w14:paraId="5D1623FE" w14:textId="77777777" w:rsidR="00B72583" w:rsidRPr="001A6726" w:rsidRDefault="00B72583" w:rsidP="00B72583">
            <w:pPr>
              <w:tabs>
                <w:tab w:val="left" w:pos="1092"/>
              </w:tabs>
              <w:spacing w:after="60"/>
              <w:rPr>
                <w:bCs/>
                <w:sz w:val="20"/>
                <w:szCs w:val="20"/>
              </w:rPr>
            </w:pPr>
            <w:r w:rsidRPr="001A6726">
              <w:rPr>
                <w:rFonts w:eastAsia="Calibri"/>
                <w:sz w:val="20"/>
                <w:szCs w:val="20"/>
              </w:rPr>
              <w:t xml:space="preserve"> Подъезд к д. Малый Дор</w:t>
            </w:r>
          </w:p>
        </w:tc>
        <w:tc>
          <w:tcPr>
            <w:tcW w:w="2352" w:type="dxa"/>
            <w:gridSpan w:val="2"/>
          </w:tcPr>
          <w:p w14:paraId="356FA1B6" w14:textId="55C1A3D3" w:rsidR="00B72583" w:rsidRPr="001A6726" w:rsidRDefault="009449D9" w:rsidP="00B72583">
            <w:pPr>
              <w:tabs>
                <w:tab w:val="left" w:pos="1092"/>
              </w:tabs>
              <w:spacing w:after="60"/>
              <w:rPr>
                <w:bCs/>
                <w:sz w:val="20"/>
                <w:szCs w:val="20"/>
              </w:rPr>
            </w:pPr>
            <w:r>
              <w:rPr>
                <w:rFonts w:eastAsia="Calibri"/>
                <w:sz w:val="20"/>
                <w:szCs w:val="20"/>
              </w:rPr>
              <w:t>в</w:t>
            </w:r>
            <w:r w:rsidR="00B72583" w:rsidRPr="001A6726">
              <w:rPr>
                <w:rFonts w:eastAsia="Calibri"/>
                <w:sz w:val="20"/>
                <w:szCs w:val="20"/>
              </w:rPr>
              <w:t>озле д.Шемячкино</w:t>
            </w:r>
          </w:p>
        </w:tc>
        <w:tc>
          <w:tcPr>
            <w:tcW w:w="1175" w:type="dxa"/>
          </w:tcPr>
          <w:p w14:paraId="169BA62D"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6C42C4C4"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58838ACA"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49703D53"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7" w:type="dxa"/>
          </w:tcPr>
          <w:p w14:paraId="71ED801A"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3" w:type="dxa"/>
          </w:tcPr>
          <w:p w14:paraId="3F585550" w14:textId="77777777" w:rsidR="00B72583" w:rsidRPr="001A6726" w:rsidRDefault="00B72583" w:rsidP="00B72583">
            <w:pPr>
              <w:tabs>
                <w:tab w:val="left" w:pos="1092"/>
              </w:tabs>
              <w:spacing w:after="60"/>
              <w:rPr>
                <w:bCs/>
                <w:sz w:val="20"/>
                <w:szCs w:val="20"/>
              </w:rPr>
            </w:pPr>
            <w:r w:rsidRPr="001A6726">
              <w:rPr>
                <w:rFonts w:eastAsia="Calibri"/>
                <w:sz w:val="20"/>
                <w:szCs w:val="20"/>
              </w:rPr>
              <w:t>36,0</w:t>
            </w:r>
          </w:p>
        </w:tc>
      </w:tr>
      <w:tr w:rsidR="00B72583" w:rsidRPr="001A6726" w14:paraId="619A1D39" w14:textId="77777777" w:rsidTr="00C10B15">
        <w:tc>
          <w:tcPr>
            <w:tcW w:w="555" w:type="dxa"/>
          </w:tcPr>
          <w:p w14:paraId="022E9DEC" w14:textId="77777777" w:rsidR="00B72583" w:rsidRPr="001A6726" w:rsidRDefault="00B72583" w:rsidP="00B72583">
            <w:pPr>
              <w:tabs>
                <w:tab w:val="left" w:pos="1092"/>
              </w:tabs>
              <w:spacing w:after="60"/>
              <w:jc w:val="center"/>
              <w:rPr>
                <w:bCs/>
                <w:sz w:val="20"/>
                <w:szCs w:val="20"/>
              </w:rPr>
            </w:pPr>
            <w:r w:rsidRPr="001A6726">
              <w:rPr>
                <w:bCs/>
                <w:sz w:val="20"/>
                <w:szCs w:val="20"/>
              </w:rPr>
              <w:t>29</w:t>
            </w:r>
          </w:p>
        </w:tc>
        <w:tc>
          <w:tcPr>
            <w:tcW w:w="2590" w:type="dxa"/>
          </w:tcPr>
          <w:p w14:paraId="516D0587" w14:textId="77777777" w:rsidR="00B72583" w:rsidRPr="001A6726" w:rsidRDefault="00B72583" w:rsidP="00B72583">
            <w:pPr>
              <w:tabs>
                <w:tab w:val="left" w:pos="1092"/>
              </w:tabs>
              <w:spacing w:after="60"/>
              <w:rPr>
                <w:bCs/>
                <w:sz w:val="20"/>
                <w:szCs w:val="20"/>
              </w:rPr>
            </w:pPr>
            <w:r w:rsidRPr="001A6726">
              <w:rPr>
                <w:sz w:val="20"/>
                <w:szCs w:val="20"/>
              </w:rPr>
              <w:t>Мост через р. Лаптюг</w:t>
            </w:r>
          </w:p>
        </w:tc>
        <w:tc>
          <w:tcPr>
            <w:tcW w:w="2377" w:type="dxa"/>
            <w:gridSpan w:val="2"/>
          </w:tcPr>
          <w:p w14:paraId="5E79FEFC" w14:textId="721F8E7F" w:rsidR="00B72583" w:rsidRPr="001A6726" w:rsidRDefault="00B72583" w:rsidP="00B72583">
            <w:pPr>
              <w:tabs>
                <w:tab w:val="left" w:pos="1092"/>
              </w:tabs>
              <w:spacing w:after="60"/>
              <w:rPr>
                <w:bCs/>
                <w:sz w:val="20"/>
                <w:szCs w:val="20"/>
              </w:rPr>
            </w:pPr>
            <w:r w:rsidRPr="001A6726">
              <w:rPr>
                <w:rFonts w:eastAsia="Calibri"/>
                <w:sz w:val="20"/>
                <w:szCs w:val="20"/>
              </w:rPr>
              <w:t xml:space="preserve"> </w:t>
            </w:r>
            <w:r w:rsidR="00041E9C">
              <w:rPr>
                <w:rFonts w:eastAsia="Calibri"/>
                <w:sz w:val="20"/>
                <w:szCs w:val="20"/>
              </w:rPr>
              <w:t>п</w:t>
            </w:r>
            <w:r w:rsidRPr="001A6726">
              <w:rPr>
                <w:rFonts w:eastAsia="Calibri"/>
                <w:sz w:val="20"/>
                <w:szCs w:val="20"/>
              </w:rPr>
              <w:t>.</w:t>
            </w:r>
            <w:r w:rsidR="00041E9C">
              <w:rPr>
                <w:rFonts w:eastAsia="Calibri"/>
                <w:sz w:val="20"/>
                <w:szCs w:val="20"/>
              </w:rPr>
              <w:t xml:space="preserve"> </w:t>
            </w:r>
            <w:r w:rsidRPr="001A6726">
              <w:rPr>
                <w:rFonts w:eastAsia="Calibri"/>
                <w:sz w:val="20"/>
                <w:szCs w:val="20"/>
              </w:rPr>
              <w:t>Лаптюг, ул.</w:t>
            </w:r>
            <w:r w:rsidR="00041E9C">
              <w:rPr>
                <w:rFonts w:eastAsia="Calibri"/>
                <w:sz w:val="20"/>
                <w:szCs w:val="20"/>
              </w:rPr>
              <w:t xml:space="preserve"> </w:t>
            </w:r>
            <w:r w:rsidRPr="001A6726">
              <w:rPr>
                <w:rFonts w:eastAsia="Calibri"/>
                <w:sz w:val="20"/>
                <w:szCs w:val="20"/>
              </w:rPr>
              <w:t>Заречная</w:t>
            </w:r>
          </w:p>
        </w:tc>
        <w:tc>
          <w:tcPr>
            <w:tcW w:w="2352" w:type="dxa"/>
            <w:gridSpan w:val="2"/>
          </w:tcPr>
          <w:p w14:paraId="0937EC75" w14:textId="1C28C90A" w:rsidR="00B72583" w:rsidRPr="001A6726" w:rsidRDefault="009449D9" w:rsidP="00B72583">
            <w:pPr>
              <w:tabs>
                <w:tab w:val="left" w:pos="1092"/>
              </w:tabs>
              <w:spacing w:after="60"/>
              <w:rPr>
                <w:bCs/>
                <w:sz w:val="20"/>
                <w:szCs w:val="20"/>
              </w:rPr>
            </w:pPr>
            <w:r>
              <w:rPr>
                <w:rFonts w:eastAsia="Calibri"/>
                <w:sz w:val="20"/>
                <w:szCs w:val="20"/>
              </w:rPr>
              <w:t>п</w:t>
            </w:r>
            <w:r w:rsidR="00B72583" w:rsidRPr="001A6726">
              <w:rPr>
                <w:rFonts w:eastAsia="Calibri"/>
                <w:sz w:val="20"/>
                <w:szCs w:val="20"/>
              </w:rPr>
              <w:t>.</w:t>
            </w:r>
            <w:r>
              <w:rPr>
                <w:rFonts w:eastAsia="Calibri"/>
                <w:sz w:val="20"/>
                <w:szCs w:val="20"/>
              </w:rPr>
              <w:t xml:space="preserve"> </w:t>
            </w:r>
            <w:r w:rsidR="00B72583" w:rsidRPr="001A6726">
              <w:rPr>
                <w:rFonts w:eastAsia="Calibri"/>
                <w:sz w:val="20"/>
                <w:szCs w:val="20"/>
              </w:rPr>
              <w:t>Лаптюг,ул.Заречная</w:t>
            </w:r>
          </w:p>
        </w:tc>
        <w:tc>
          <w:tcPr>
            <w:tcW w:w="1175" w:type="dxa"/>
          </w:tcPr>
          <w:p w14:paraId="4176EEFD"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0ABB3961"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4B94ED11"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2B57932C" w14:textId="77777777" w:rsidR="00B72583" w:rsidRPr="001A6726" w:rsidRDefault="00B72583" w:rsidP="00B72583">
            <w:pPr>
              <w:tabs>
                <w:tab w:val="left" w:pos="1092"/>
              </w:tabs>
              <w:spacing w:after="60"/>
              <w:rPr>
                <w:bCs/>
                <w:sz w:val="20"/>
                <w:szCs w:val="20"/>
              </w:rPr>
            </w:pPr>
            <w:r w:rsidRPr="001A6726">
              <w:rPr>
                <w:bCs/>
                <w:sz w:val="18"/>
                <w:szCs w:val="18"/>
              </w:rPr>
              <w:t>10,0</w:t>
            </w:r>
          </w:p>
        </w:tc>
        <w:tc>
          <w:tcPr>
            <w:tcW w:w="1147" w:type="dxa"/>
          </w:tcPr>
          <w:p w14:paraId="59B5CB56" w14:textId="77777777" w:rsidR="00B72583" w:rsidRPr="001A6726" w:rsidRDefault="00B72583" w:rsidP="00B72583">
            <w:pPr>
              <w:tabs>
                <w:tab w:val="left" w:pos="1092"/>
              </w:tabs>
              <w:spacing w:after="60"/>
              <w:rPr>
                <w:bCs/>
                <w:sz w:val="20"/>
                <w:szCs w:val="20"/>
              </w:rPr>
            </w:pPr>
            <w:r w:rsidRPr="001A6726">
              <w:rPr>
                <w:bCs/>
                <w:sz w:val="18"/>
                <w:szCs w:val="18"/>
              </w:rPr>
              <w:t>5,0</w:t>
            </w:r>
          </w:p>
        </w:tc>
        <w:tc>
          <w:tcPr>
            <w:tcW w:w="1143" w:type="dxa"/>
          </w:tcPr>
          <w:p w14:paraId="2E467F9B" w14:textId="77777777" w:rsidR="00B72583" w:rsidRPr="001A6726" w:rsidRDefault="00B72583" w:rsidP="00B72583">
            <w:pPr>
              <w:tabs>
                <w:tab w:val="left" w:pos="1092"/>
              </w:tabs>
              <w:spacing w:after="60"/>
              <w:rPr>
                <w:bCs/>
                <w:sz w:val="20"/>
                <w:szCs w:val="20"/>
              </w:rPr>
            </w:pPr>
            <w:r w:rsidRPr="001A6726">
              <w:rPr>
                <w:rFonts w:eastAsia="Calibri"/>
                <w:sz w:val="20"/>
                <w:szCs w:val="20"/>
              </w:rPr>
              <w:t>50,0</w:t>
            </w:r>
          </w:p>
        </w:tc>
      </w:tr>
      <w:tr w:rsidR="00B72583" w:rsidRPr="001A6726" w14:paraId="50A73E5D" w14:textId="77777777" w:rsidTr="00C10B15">
        <w:tc>
          <w:tcPr>
            <w:tcW w:w="555" w:type="dxa"/>
          </w:tcPr>
          <w:p w14:paraId="705FEB38" w14:textId="77777777" w:rsidR="00B72583" w:rsidRPr="001A6726" w:rsidRDefault="00B72583" w:rsidP="00B72583">
            <w:pPr>
              <w:tabs>
                <w:tab w:val="left" w:pos="1092"/>
              </w:tabs>
              <w:spacing w:after="60"/>
              <w:jc w:val="center"/>
              <w:rPr>
                <w:bCs/>
                <w:sz w:val="20"/>
                <w:szCs w:val="20"/>
              </w:rPr>
            </w:pPr>
            <w:r w:rsidRPr="001A6726">
              <w:rPr>
                <w:bCs/>
                <w:sz w:val="20"/>
                <w:szCs w:val="20"/>
              </w:rPr>
              <w:t>30</w:t>
            </w:r>
          </w:p>
        </w:tc>
        <w:tc>
          <w:tcPr>
            <w:tcW w:w="2590" w:type="dxa"/>
          </w:tcPr>
          <w:p w14:paraId="2ACFC98B" w14:textId="5F8754B6" w:rsidR="00B72583" w:rsidRPr="001A6726" w:rsidRDefault="00B72583" w:rsidP="00B72583">
            <w:pPr>
              <w:tabs>
                <w:tab w:val="left" w:pos="1092"/>
              </w:tabs>
              <w:spacing w:after="60"/>
              <w:rPr>
                <w:bCs/>
                <w:sz w:val="20"/>
                <w:szCs w:val="20"/>
              </w:rPr>
            </w:pPr>
            <w:r w:rsidRPr="001A6726">
              <w:rPr>
                <w:sz w:val="20"/>
                <w:szCs w:val="20"/>
              </w:rPr>
              <w:t>Мост через р.</w:t>
            </w:r>
            <w:r w:rsidR="00041E9C">
              <w:rPr>
                <w:sz w:val="20"/>
                <w:szCs w:val="20"/>
              </w:rPr>
              <w:t xml:space="preserve"> </w:t>
            </w:r>
            <w:r w:rsidRPr="001A6726">
              <w:rPr>
                <w:sz w:val="20"/>
                <w:szCs w:val="20"/>
              </w:rPr>
              <w:t>Ракуша</w:t>
            </w:r>
          </w:p>
        </w:tc>
        <w:tc>
          <w:tcPr>
            <w:tcW w:w="2377" w:type="dxa"/>
            <w:gridSpan w:val="2"/>
          </w:tcPr>
          <w:p w14:paraId="00739944" w14:textId="77777777" w:rsidR="00B72583" w:rsidRPr="001A6726" w:rsidRDefault="00B72583" w:rsidP="00B72583">
            <w:pPr>
              <w:tabs>
                <w:tab w:val="left" w:pos="1092"/>
              </w:tabs>
              <w:spacing w:after="60"/>
              <w:rPr>
                <w:bCs/>
                <w:sz w:val="20"/>
                <w:szCs w:val="20"/>
              </w:rPr>
            </w:pPr>
            <w:r w:rsidRPr="001A6726">
              <w:rPr>
                <w:rFonts w:eastAsia="Calibri"/>
                <w:sz w:val="20"/>
                <w:szCs w:val="20"/>
              </w:rPr>
              <w:t xml:space="preserve"> Дорога Светица-Гора-Заречье</w:t>
            </w:r>
          </w:p>
        </w:tc>
        <w:tc>
          <w:tcPr>
            <w:tcW w:w="2352" w:type="dxa"/>
            <w:gridSpan w:val="2"/>
          </w:tcPr>
          <w:p w14:paraId="6DCB68EB" w14:textId="77777777" w:rsidR="00B72583" w:rsidRPr="001A6726" w:rsidRDefault="00B72583" w:rsidP="00B72583">
            <w:pPr>
              <w:tabs>
                <w:tab w:val="left" w:pos="1092"/>
              </w:tabs>
              <w:spacing w:after="60"/>
              <w:rPr>
                <w:bCs/>
                <w:sz w:val="20"/>
                <w:szCs w:val="20"/>
              </w:rPr>
            </w:pPr>
            <w:r w:rsidRPr="001A6726">
              <w:rPr>
                <w:rFonts w:eastAsia="Calibri"/>
                <w:sz w:val="20"/>
                <w:szCs w:val="20"/>
              </w:rPr>
              <w:t>Подъезд к д. Заречье</w:t>
            </w:r>
          </w:p>
        </w:tc>
        <w:tc>
          <w:tcPr>
            <w:tcW w:w="1175" w:type="dxa"/>
          </w:tcPr>
          <w:p w14:paraId="2F84E773"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18AFF155"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30CA1974"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543F4D3B" w14:textId="77777777" w:rsidR="00B72583" w:rsidRPr="001A6726" w:rsidRDefault="00B72583" w:rsidP="00B72583">
            <w:pPr>
              <w:tabs>
                <w:tab w:val="left" w:pos="1092"/>
              </w:tabs>
              <w:spacing w:after="60"/>
              <w:rPr>
                <w:bCs/>
                <w:sz w:val="20"/>
                <w:szCs w:val="20"/>
              </w:rPr>
            </w:pPr>
            <w:r w:rsidRPr="001A6726">
              <w:rPr>
                <w:bCs/>
                <w:sz w:val="18"/>
                <w:szCs w:val="18"/>
              </w:rPr>
              <w:t>4,0</w:t>
            </w:r>
          </w:p>
        </w:tc>
        <w:tc>
          <w:tcPr>
            <w:tcW w:w="1147" w:type="dxa"/>
          </w:tcPr>
          <w:p w14:paraId="1B82C553"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3" w:type="dxa"/>
          </w:tcPr>
          <w:p w14:paraId="02D8C26B" w14:textId="77777777" w:rsidR="00B72583" w:rsidRPr="001A6726" w:rsidRDefault="00B72583" w:rsidP="00B72583">
            <w:pPr>
              <w:tabs>
                <w:tab w:val="left" w:pos="1092"/>
              </w:tabs>
              <w:spacing w:after="60"/>
              <w:rPr>
                <w:bCs/>
                <w:sz w:val="20"/>
                <w:szCs w:val="20"/>
              </w:rPr>
            </w:pPr>
            <w:r w:rsidRPr="001A6726">
              <w:rPr>
                <w:rFonts w:eastAsia="Calibri"/>
                <w:sz w:val="20"/>
                <w:szCs w:val="20"/>
              </w:rPr>
              <w:t>24,0</w:t>
            </w:r>
          </w:p>
        </w:tc>
      </w:tr>
      <w:tr w:rsidR="00B72583" w:rsidRPr="001A6726" w14:paraId="447C05F5" w14:textId="77777777" w:rsidTr="00C10B15">
        <w:tc>
          <w:tcPr>
            <w:tcW w:w="555" w:type="dxa"/>
          </w:tcPr>
          <w:p w14:paraId="3B10582B" w14:textId="77777777" w:rsidR="00B72583" w:rsidRPr="001A6726" w:rsidRDefault="00B72583" w:rsidP="00B72583">
            <w:pPr>
              <w:tabs>
                <w:tab w:val="left" w:pos="1092"/>
              </w:tabs>
              <w:spacing w:after="60"/>
              <w:jc w:val="center"/>
              <w:rPr>
                <w:bCs/>
                <w:sz w:val="20"/>
                <w:szCs w:val="20"/>
              </w:rPr>
            </w:pPr>
            <w:r w:rsidRPr="001A6726">
              <w:rPr>
                <w:bCs/>
                <w:sz w:val="20"/>
                <w:szCs w:val="20"/>
              </w:rPr>
              <w:t>31</w:t>
            </w:r>
          </w:p>
        </w:tc>
        <w:tc>
          <w:tcPr>
            <w:tcW w:w="2590" w:type="dxa"/>
          </w:tcPr>
          <w:p w14:paraId="7D13470E" w14:textId="77777777" w:rsidR="00B72583" w:rsidRPr="001A6726" w:rsidRDefault="00B72583" w:rsidP="00B72583">
            <w:pPr>
              <w:tabs>
                <w:tab w:val="left" w:pos="1092"/>
              </w:tabs>
              <w:spacing w:after="60"/>
              <w:rPr>
                <w:bCs/>
                <w:sz w:val="20"/>
                <w:szCs w:val="20"/>
              </w:rPr>
            </w:pPr>
            <w:r w:rsidRPr="001A6726">
              <w:rPr>
                <w:sz w:val="20"/>
                <w:szCs w:val="20"/>
              </w:rPr>
              <w:t>Мост через ручей</w:t>
            </w:r>
          </w:p>
        </w:tc>
        <w:tc>
          <w:tcPr>
            <w:tcW w:w="2377" w:type="dxa"/>
            <w:gridSpan w:val="2"/>
          </w:tcPr>
          <w:p w14:paraId="6799D154" w14:textId="77777777" w:rsidR="00B72583" w:rsidRPr="001A6726" w:rsidRDefault="00B72583" w:rsidP="00B72583">
            <w:pPr>
              <w:tabs>
                <w:tab w:val="left" w:pos="1092"/>
              </w:tabs>
              <w:spacing w:after="60"/>
              <w:rPr>
                <w:bCs/>
                <w:sz w:val="20"/>
                <w:szCs w:val="20"/>
              </w:rPr>
            </w:pPr>
            <w:r w:rsidRPr="001A6726">
              <w:rPr>
                <w:rFonts w:eastAsia="Calibri"/>
                <w:sz w:val="20"/>
                <w:szCs w:val="20"/>
              </w:rPr>
              <w:t>с. Кичменгский Городок, ул. Кленовая</w:t>
            </w:r>
          </w:p>
        </w:tc>
        <w:tc>
          <w:tcPr>
            <w:tcW w:w="2352" w:type="dxa"/>
            <w:gridSpan w:val="2"/>
          </w:tcPr>
          <w:p w14:paraId="13007D6D" w14:textId="77777777" w:rsidR="00B72583" w:rsidRPr="001A6726" w:rsidRDefault="00B72583" w:rsidP="00B72583">
            <w:pPr>
              <w:tabs>
                <w:tab w:val="left" w:pos="1092"/>
              </w:tabs>
              <w:spacing w:after="60"/>
              <w:rPr>
                <w:bCs/>
                <w:sz w:val="20"/>
                <w:szCs w:val="20"/>
              </w:rPr>
            </w:pPr>
            <w:r w:rsidRPr="001A6726">
              <w:rPr>
                <w:rFonts w:eastAsia="Calibri"/>
                <w:sz w:val="20"/>
                <w:szCs w:val="20"/>
              </w:rPr>
              <w:t>с. Кичменгский Городок, ул. Кленовая</w:t>
            </w:r>
          </w:p>
        </w:tc>
        <w:tc>
          <w:tcPr>
            <w:tcW w:w="1175" w:type="dxa"/>
          </w:tcPr>
          <w:p w14:paraId="14D88662"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51A81187"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37B53D2A"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3EF834EC"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7" w:type="dxa"/>
          </w:tcPr>
          <w:p w14:paraId="53131235" w14:textId="77777777" w:rsidR="00B72583" w:rsidRPr="001A6726" w:rsidRDefault="00B72583" w:rsidP="00B72583">
            <w:pPr>
              <w:tabs>
                <w:tab w:val="left" w:pos="1092"/>
              </w:tabs>
              <w:spacing w:after="60"/>
              <w:rPr>
                <w:bCs/>
                <w:sz w:val="20"/>
                <w:szCs w:val="20"/>
              </w:rPr>
            </w:pPr>
            <w:r w:rsidRPr="001A6726">
              <w:rPr>
                <w:bCs/>
                <w:sz w:val="18"/>
                <w:szCs w:val="18"/>
              </w:rPr>
              <w:t>7,0</w:t>
            </w:r>
          </w:p>
        </w:tc>
        <w:tc>
          <w:tcPr>
            <w:tcW w:w="1143" w:type="dxa"/>
          </w:tcPr>
          <w:p w14:paraId="1DAE583E" w14:textId="77777777" w:rsidR="00B72583" w:rsidRPr="001A6726" w:rsidRDefault="00B72583" w:rsidP="00B72583">
            <w:pPr>
              <w:tabs>
                <w:tab w:val="left" w:pos="1092"/>
              </w:tabs>
              <w:spacing w:after="60"/>
              <w:rPr>
                <w:bCs/>
                <w:sz w:val="20"/>
                <w:szCs w:val="20"/>
              </w:rPr>
            </w:pPr>
            <w:r w:rsidRPr="001A6726">
              <w:rPr>
                <w:rFonts w:eastAsia="Calibri"/>
                <w:sz w:val="20"/>
                <w:szCs w:val="20"/>
              </w:rPr>
              <w:t>42,0</w:t>
            </w:r>
          </w:p>
        </w:tc>
      </w:tr>
      <w:tr w:rsidR="00B72583" w:rsidRPr="001A6726" w14:paraId="29A149EE" w14:textId="77777777" w:rsidTr="00C10B15">
        <w:tc>
          <w:tcPr>
            <w:tcW w:w="555" w:type="dxa"/>
          </w:tcPr>
          <w:p w14:paraId="64FD7420" w14:textId="77777777" w:rsidR="00B72583" w:rsidRPr="001A6726" w:rsidRDefault="00B72583" w:rsidP="00B72583">
            <w:pPr>
              <w:tabs>
                <w:tab w:val="left" w:pos="1092"/>
              </w:tabs>
              <w:spacing w:after="60"/>
              <w:jc w:val="center"/>
              <w:rPr>
                <w:bCs/>
                <w:sz w:val="20"/>
                <w:szCs w:val="20"/>
              </w:rPr>
            </w:pPr>
            <w:r w:rsidRPr="001A6726">
              <w:rPr>
                <w:bCs/>
                <w:sz w:val="20"/>
                <w:szCs w:val="20"/>
              </w:rPr>
              <w:t>32</w:t>
            </w:r>
          </w:p>
        </w:tc>
        <w:tc>
          <w:tcPr>
            <w:tcW w:w="2590" w:type="dxa"/>
          </w:tcPr>
          <w:p w14:paraId="6A5CCD95" w14:textId="77777777" w:rsidR="00B72583" w:rsidRPr="001A6726" w:rsidRDefault="00B72583" w:rsidP="00B72583">
            <w:pPr>
              <w:tabs>
                <w:tab w:val="left" w:pos="1092"/>
              </w:tabs>
              <w:spacing w:after="60"/>
              <w:rPr>
                <w:bCs/>
                <w:sz w:val="20"/>
                <w:szCs w:val="20"/>
              </w:rPr>
            </w:pPr>
            <w:r w:rsidRPr="001A6726">
              <w:rPr>
                <w:sz w:val="20"/>
                <w:szCs w:val="20"/>
              </w:rPr>
              <w:t>Мост через ручей</w:t>
            </w:r>
          </w:p>
        </w:tc>
        <w:tc>
          <w:tcPr>
            <w:tcW w:w="2377" w:type="dxa"/>
            <w:gridSpan w:val="2"/>
          </w:tcPr>
          <w:p w14:paraId="0547C4CB" w14:textId="77777777" w:rsidR="00B72583" w:rsidRPr="001A6726" w:rsidRDefault="00B72583" w:rsidP="00B72583">
            <w:pPr>
              <w:tabs>
                <w:tab w:val="left" w:pos="1092"/>
              </w:tabs>
              <w:spacing w:after="60"/>
              <w:rPr>
                <w:bCs/>
                <w:sz w:val="20"/>
                <w:szCs w:val="20"/>
              </w:rPr>
            </w:pPr>
            <w:r w:rsidRPr="001A6726">
              <w:rPr>
                <w:rFonts w:eastAsia="Calibri"/>
                <w:sz w:val="20"/>
                <w:szCs w:val="20"/>
              </w:rPr>
              <w:t>с. Кичменгский Городок, ул. Северная</w:t>
            </w:r>
          </w:p>
        </w:tc>
        <w:tc>
          <w:tcPr>
            <w:tcW w:w="2352" w:type="dxa"/>
            <w:gridSpan w:val="2"/>
          </w:tcPr>
          <w:p w14:paraId="2D55564C" w14:textId="77777777" w:rsidR="00B72583" w:rsidRPr="001A6726" w:rsidRDefault="00B72583" w:rsidP="00B72583">
            <w:pPr>
              <w:tabs>
                <w:tab w:val="left" w:pos="1092"/>
              </w:tabs>
              <w:spacing w:after="60"/>
              <w:rPr>
                <w:bCs/>
                <w:sz w:val="20"/>
                <w:szCs w:val="20"/>
              </w:rPr>
            </w:pPr>
            <w:r w:rsidRPr="001A6726">
              <w:rPr>
                <w:rFonts w:eastAsia="Calibri"/>
                <w:sz w:val="20"/>
                <w:szCs w:val="20"/>
              </w:rPr>
              <w:t>с. Кичменгский Городок, ул. Северная</w:t>
            </w:r>
          </w:p>
        </w:tc>
        <w:tc>
          <w:tcPr>
            <w:tcW w:w="1175" w:type="dxa"/>
          </w:tcPr>
          <w:p w14:paraId="3DDC5E14"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4A11EF25"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2D103C07"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62DBAD5C"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7" w:type="dxa"/>
          </w:tcPr>
          <w:p w14:paraId="209693F1" w14:textId="77777777" w:rsidR="00B72583" w:rsidRPr="001A6726" w:rsidRDefault="00B72583" w:rsidP="00B72583">
            <w:pPr>
              <w:tabs>
                <w:tab w:val="left" w:pos="1092"/>
              </w:tabs>
              <w:spacing w:after="60"/>
              <w:rPr>
                <w:bCs/>
                <w:sz w:val="20"/>
                <w:szCs w:val="20"/>
              </w:rPr>
            </w:pPr>
            <w:r w:rsidRPr="001A6726">
              <w:rPr>
                <w:bCs/>
                <w:sz w:val="18"/>
                <w:szCs w:val="18"/>
              </w:rPr>
              <w:t>7,0</w:t>
            </w:r>
          </w:p>
        </w:tc>
        <w:tc>
          <w:tcPr>
            <w:tcW w:w="1143" w:type="dxa"/>
          </w:tcPr>
          <w:p w14:paraId="4BB63F25" w14:textId="77777777" w:rsidR="00B72583" w:rsidRPr="001A6726" w:rsidRDefault="00B72583" w:rsidP="00B72583">
            <w:pPr>
              <w:tabs>
                <w:tab w:val="left" w:pos="1092"/>
              </w:tabs>
              <w:spacing w:after="60"/>
              <w:rPr>
                <w:bCs/>
                <w:sz w:val="20"/>
                <w:szCs w:val="20"/>
              </w:rPr>
            </w:pPr>
            <w:r w:rsidRPr="001A6726">
              <w:rPr>
                <w:rFonts w:eastAsia="Calibri"/>
                <w:sz w:val="20"/>
                <w:szCs w:val="20"/>
              </w:rPr>
              <w:t>42,0</w:t>
            </w:r>
          </w:p>
        </w:tc>
      </w:tr>
      <w:tr w:rsidR="00B72583" w:rsidRPr="001A6726" w14:paraId="5B5E721B" w14:textId="77777777" w:rsidTr="00C10B15">
        <w:tc>
          <w:tcPr>
            <w:tcW w:w="555" w:type="dxa"/>
          </w:tcPr>
          <w:p w14:paraId="2B9E00FC" w14:textId="77777777" w:rsidR="00B72583" w:rsidRPr="001A6726" w:rsidRDefault="00B72583" w:rsidP="00B72583">
            <w:pPr>
              <w:tabs>
                <w:tab w:val="left" w:pos="1092"/>
              </w:tabs>
              <w:spacing w:after="60"/>
              <w:jc w:val="center"/>
              <w:rPr>
                <w:bCs/>
                <w:sz w:val="20"/>
                <w:szCs w:val="20"/>
              </w:rPr>
            </w:pPr>
            <w:r w:rsidRPr="001A6726">
              <w:rPr>
                <w:bCs/>
                <w:sz w:val="20"/>
                <w:szCs w:val="20"/>
              </w:rPr>
              <w:t>33</w:t>
            </w:r>
          </w:p>
        </w:tc>
        <w:tc>
          <w:tcPr>
            <w:tcW w:w="2590" w:type="dxa"/>
          </w:tcPr>
          <w:p w14:paraId="67988EFF" w14:textId="77777777" w:rsidR="00B72583" w:rsidRPr="001A6726" w:rsidRDefault="00B72583" w:rsidP="00B72583">
            <w:pPr>
              <w:tabs>
                <w:tab w:val="left" w:pos="1092"/>
              </w:tabs>
              <w:spacing w:after="60"/>
              <w:rPr>
                <w:bCs/>
                <w:sz w:val="20"/>
                <w:szCs w:val="20"/>
              </w:rPr>
            </w:pPr>
            <w:r w:rsidRPr="001A6726">
              <w:rPr>
                <w:bCs/>
                <w:sz w:val="20"/>
                <w:szCs w:val="20"/>
              </w:rPr>
              <w:t>Мост через ручей</w:t>
            </w:r>
          </w:p>
        </w:tc>
        <w:tc>
          <w:tcPr>
            <w:tcW w:w="2377" w:type="dxa"/>
            <w:gridSpan w:val="2"/>
          </w:tcPr>
          <w:p w14:paraId="62B2C977" w14:textId="2B448CA7" w:rsidR="00B72583" w:rsidRPr="001A6726" w:rsidRDefault="00B72583" w:rsidP="00B72583">
            <w:pPr>
              <w:tabs>
                <w:tab w:val="left" w:pos="1092"/>
              </w:tabs>
              <w:spacing w:after="60"/>
              <w:rPr>
                <w:bCs/>
                <w:sz w:val="20"/>
                <w:szCs w:val="20"/>
              </w:rPr>
            </w:pPr>
            <w:r w:rsidRPr="001A6726">
              <w:rPr>
                <w:rFonts w:eastAsia="Calibri"/>
                <w:sz w:val="20"/>
                <w:szCs w:val="20"/>
              </w:rPr>
              <w:t xml:space="preserve"> </w:t>
            </w:r>
            <w:r w:rsidR="00041E9C">
              <w:rPr>
                <w:rFonts w:eastAsia="Calibri"/>
                <w:sz w:val="20"/>
                <w:szCs w:val="20"/>
              </w:rPr>
              <w:t>д</w:t>
            </w:r>
            <w:r w:rsidRPr="001A6726">
              <w:rPr>
                <w:rFonts w:eastAsia="Calibri"/>
                <w:sz w:val="20"/>
                <w:szCs w:val="20"/>
              </w:rPr>
              <w:t>.</w:t>
            </w:r>
            <w:r w:rsidR="00041E9C">
              <w:rPr>
                <w:rFonts w:eastAsia="Calibri"/>
                <w:sz w:val="20"/>
                <w:szCs w:val="20"/>
              </w:rPr>
              <w:t xml:space="preserve"> </w:t>
            </w:r>
            <w:r w:rsidRPr="001A6726">
              <w:rPr>
                <w:rFonts w:eastAsia="Calibri"/>
                <w:sz w:val="20"/>
                <w:szCs w:val="20"/>
              </w:rPr>
              <w:t>Омут</w:t>
            </w:r>
          </w:p>
        </w:tc>
        <w:tc>
          <w:tcPr>
            <w:tcW w:w="2352" w:type="dxa"/>
            <w:gridSpan w:val="2"/>
          </w:tcPr>
          <w:p w14:paraId="7FE7CB98" w14:textId="0F2C5EF7" w:rsidR="00B72583" w:rsidRPr="001A6726" w:rsidRDefault="00041E9C" w:rsidP="00B72583">
            <w:pPr>
              <w:tabs>
                <w:tab w:val="left" w:pos="1092"/>
              </w:tabs>
              <w:spacing w:after="60"/>
              <w:rPr>
                <w:bCs/>
                <w:sz w:val="20"/>
                <w:szCs w:val="20"/>
              </w:rPr>
            </w:pPr>
            <w:r>
              <w:rPr>
                <w:rFonts w:eastAsia="Calibri"/>
                <w:sz w:val="20"/>
                <w:szCs w:val="20"/>
              </w:rPr>
              <w:t xml:space="preserve">д. </w:t>
            </w:r>
            <w:r w:rsidR="00B72583" w:rsidRPr="001A6726">
              <w:rPr>
                <w:rFonts w:eastAsia="Calibri"/>
                <w:sz w:val="20"/>
                <w:szCs w:val="20"/>
              </w:rPr>
              <w:t>Омут</w:t>
            </w:r>
          </w:p>
        </w:tc>
        <w:tc>
          <w:tcPr>
            <w:tcW w:w="1175" w:type="dxa"/>
          </w:tcPr>
          <w:p w14:paraId="7A7A7F99"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487E1AAD"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28D22FB2"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227C9921"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7" w:type="dxa"/>
          </w:tcPr>
          <w:p w14:paraId="210B5C2F"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3" w:type="dxa"/>
          </w:tcPr>
          <w:p w14:paraId="4BDC3EB5" w14:textId="77777777" w:rsidR="00B72583" w:rsidRPr="001A6726" w:rsidRDefault="00B72583" w:rsidP="00B72583">
            <w:pPr>
              <w:tabs>
                <w:tab w:val="left" w:pos="1092"/>
              </w:tabs>
              <w:spacing w:after="60"/>
              <w:rPr>
                <w:bCs/>
                <w:sz w:val="20"/>
                <w:szCs w:val="20"/>
              </w:rPr>
            </w:pPr>
            <w:r w:rsidRPr="001A6726">
              <w:rPr>
                <w:rFonts w:eastAsia="Calibri"/>
                <w:sz w:val="20"/>
                <w:szCs w:val="20"/>
              </w:rPr>
              <w:t>36,0</w:t>
            </w:r>
          </w:p>
        </w:tc>
      </w:tr>
      <w:tr w:rsidR="00B72583" w:rsidRPr="001A6726" w14:paraId="469C9F5E" w14:textId="77777777" w:rsidTr="00C10B15">
        <w:tc>
          <w:tcPr>
            <w:tcW w:w="555" w:type="dxa"/>
          </w:tcPr>
          <w:p w14:paraId="514C532B" w14:textId="77777777" w:rsidR="00B72583" w:rsidRPr="001A6726" w:rsidRDefault="00B72583" w:rsidP="00B72583">
            <w:pPr>
              <w:tabs>
                <w:tab w:val="left" w:pos="1092"/>
              </w:tabs>
              <w:spacing w:after="60"/>
              <w:jc w:val="center"/>
              <w:rPr>
                <w:bCs/>
                <w:sz w:val="20"/>
                <w:szCs w:val="20"/>
              </w:rPr>
            </w:pPr>
            <w:r w:rsidRPr="001A6726">
              <w:rPr>
                <w:bCs/>
                <w:sz w:val="20"/>
                <w:szCs w:val="20"/>
              </w:rPr>
              <w:t>34</w:t>
            </w:r>
          </w:p>
        </w:tc>
        <w:tc>
          <w:tcPr>
            <w:tcW w:w="2590" w:type="dxa"/>
          </w:tcPr>
          <w:p w14:paraId="781F7EE5" w14:textId="77777777" w:rsidR="00B72583" w:rsidRPr="001A6726" w:rsidRDefault="00B72583" w:rsidP="00B72583">
            <w:pPr>
              <w:tabs>
                <w:tab w:val="left" w:pos="1092"/>
              </w:tabs>
              <w:spacing w:after="60"/>
              <w:rPr>
                <w:bCs/>
                <w:sz w:val="20"/>
                <w:szCs w:val="20"/>
              </w:rPr>
            </w:pPr>
            <w:r w:rsidRPr="001A6726">
              <w:rPr>
                <w:sz w:val="20"/>
                <w:szCs w:val="20"/>
              </w:rPr>
              <w:t>Мост через ручей</w:t>
            </w:r>
          </w:p>
        </w:tc>
        <w:tc>
          <w:tcPr>
            <w:tcW w:w="2377" w:type="dxa"/>
            <w:gridSpan w:val="2"/>
          </w:tcPr>
          <w:p w14:paraId="6B541512" w14:textId="77777777" w:rsidR="00B72583" w:rsidRPr="001A6726" w:rsidRDefault="00B72583" w:rsidP="00B72583">
            <w:pPr>
              <w:tabs>
                <w:tab w:val="left" w:pos="1092"/>
              </w:tabs>
              <w:spacing w:after="60"/>
              <w:rPr>
                <w:bCs/>
                <w:sz w:val="20"/>
                <w:szCs w:val="20"/>
              </w:rPr>
            </w:pPr>
            <w:r w:rsidRPr="001A6726">
              <w:rPr>
                <w:rFonts w:eastAsia="Calibri"/>
                <w:sz w:val="20"/>
                <w:szCs w:val="20"/>
              </w:rPr>
              <w:t>д. Решетниково, ул. Победы</w:t>
            </w:r>
          </w:p>
        </w:tc>
        <w:tc>
          <w:tcPr>
            <w:tcW w:w="2352" w:type="dxa"/>
            <w:gridSpan w:val="2"/>
          </w:tcPr>
          <w:p w14:paraId="13B93360" w14:textId="77777777" w:rsidR="00B72583" w:rsidRPr="001A6726" w:rsidRDefault="00B72583" w:rsidP="00B72583">
            <w:pPr>
              <w:tabs>
                <w:tab w:val="left" w:pos="1092"/>
              </w:tabs>
              <w:spacing w:after="60"/>
              <w:rPr>
                <w:bCs/>
                <w:sz w:val="20"/>
                <w:szCs w:val="20"/>
              </w:rPr>
            </w:pPr>
            <w:r w:rsidRPr="001A6726">
              <w:rPr>
                <w:rFonts w:eastAsia="Calibri"/>
                <w:sz w:val="20"/>
                <w:szCs w:val="20"/>
              </w:rPr>
              <w:t>д. Решетниково, ул. Победы</w:t>
            </w:r>
          </w:p>
        </w:tc>
        <w:tc>
          <w:tcPr>
            <w:tcW w:w="1175" w:type="dxa"/>
          </w:tcPr>
          <w:p w14:paraId="42F4A9A4"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3F1CC228"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4D51609B"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45F3FF9D"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7" w:type="dxa"/>
          </w:tcPr>
          <w:p w14:paraId="3CA1F3B1" w14:textId="77777777" w:rsidR="00B72583" w:rsidRPr="001A6726" w:rsidRDefault="00B72583" w:rsidP="00B72583">
            <w:pPr>
              <w:tabs>
                <w:tab w:val="left" w:pos="1092"/>
              </w:tabs>
              <w:spacing w:after="60"/>
              <w:rPr>
                <w:bCs/>
                <w:sz w:val="20"/>
                <w:szCs w:val="20"/>
              </w:rPr>
            </w:pPr>
            <w:r w:rsidRPr="001A6726">
              <w:rPr>
                <w:bCs/>
                <w:sz w:val="18"/>
                <w:szCs w:val="18"/>
              </w:rPr>
              <w:t>7,0</w:t>
            </w:r>
          </w:p>
        </w:tc>
        <w:tc>
          <w:tcPr>
            <w:tcW w:w="1143" w:type="dxa"/>
          </w:tcPr>
          <w:p w14:paraId="2C0E95FC" w14:textId="77777777" w:rsidR="00B72583" w:rsidRPr="001A6726" w:rsidRDefault="00B72583" w:rsidP="00B72583">
            <w:pPr>
              <w:tabs>
                <w:tab w:val="left" w:pos="1092"/>
              </w:tabs>
              <w:spacing w:after="60"/>
              <w:rPr>
                <w:bCs/>
                <w:sz w:val="20"/>
                <w:szCs w:val="20"/>
              </w:rPr>
            </w:pPr>
            <w:r w:rsidRPr="001A6726">
              <w:rPr>
                <w:rFonts w:eastAsia="Calibri"/>
                <w:sz w:val="20"/>
                <w:szCs w:val="20"/>
              </w:rPr>
              <w:t>42,0</w:t>
            </w:r>
          </w:p>
        </w:tc>
      </w:tr>
      <w:tr w:rsidR="00B72583" w:rsidRPr="001A6726" w14:paraId="2E530F16" w14:textId="77777777" w:rsidTr="00C10B15">
        <w:tc>
          <w:tcPr>
            <w:tcW w:w="555" w:type="dxa"/>
          </w:tcPr>
          <w:p w14:paraId="019AA32F" w14:textId="77777777" w:rsidR="00B72583" w:rsidRPr="001A6726" w:rsidRDefault="00B72583" w:rsidP="00B72583">
            <w:pPr>
              <w:tabs>
                <w:tab w:val="left" w:pos="1092"/>
              </w:tabs>
              <w:spacing w:after="60"/>
              <w:jc w:val="center"/>
              <w:rPr>
                <w:bCs/>
                <w:sz w:val="20"/>
                <w:szCs w:val="20"/>
              </w:rPr>
            </w:pPr>
            <w:r w:rsidRPr="001A6726">
              <w:rPr>
                <w:bCs/>
                <w:sz w:val="20"/>
                <w:szCs w:val="20"/>
              </w:rPr>
              <w:t>35</w:t>
            </w:r>
          </w:p>
        </w:tc>
        <w:tc>
          <w:tcPr>
            <w:tcW w:w="2590" w:type="dxa"/>
          </w:tcPr>
          <w:p w14:paraId="2472E0DF" w14:textId="3443E8BF" w:rsidR="00B72583" w:rsidRPr="001A6726" w:rsidRDefault="00B72583" w:rsidP="00B72583">
            <w:pPr>
              <w:tabs>
                <w:tab w:val="left" w:pos="1092"/>
              </w:tabs>
              <w:spacing w:after="60"/>
              <w:rPr>
                <w:bCs/>
                <w:sz w:val="20"/>
                <w:szCs w:val="20"/>
              </w:rPr>
            </w:pPr>
            <w:r w:rsidRPr="001A6726">
              <w:rPr>
                <w:sz w:val="20"/>
                <w:szCs w:val="20"/>
              </w:rPr>
              <w:t>Мост через р.</w:t>
            </w:r>
            <w:r w:rsidR="00041E9C">
              <w:rPr>
                <w:sz w:val="20"/>
                <w:szCs w:val="20"/>
              </w:rPr>
              <w:t xml:space="preserve"> </w:t>
            </w:r>
            <w:r w:rsidRPr="001A6726">
              <w:rPr>
                <w:sz w:val="20"/>
                <w:szCs w:val="20"/>
              </w:rPr>
              <w:t>Шепшеньга</w:t>
            </w:r>
          </w:p>
        </w:tc>
        <w:tc>
          <w:tcPr>
            <w:tcW w:w="2377" w:type="dxa"/>
            <w:gridSpan w:val="2"/>
          </w:tcPr>
          <w:p w14:paraId="66299796" w14:textId="77777777" w:rsidR="00B72583" w:rsidRPr="001A6726" w:rsidRDefault="00B72583" w:rsidP="00B72583">
            <w:pPr>
              <w:tabs>
                <w:tab w:val="left" w:pos="1092"/>
              </w:tabs>
              <w:spacing w:after="60"/>
              <w:rPr>
                <w:bCs/>
                <w:sz w:val="20"/>
                <w:szCs w:val="20"/>
              </w:rPr>
            </w:pPr>
            <w:r w:rsidRPr="001A6726">
              <w:rPr>
                <w:rFonts w:eastAsia="Calibri"/>
                <w:sz w:val="20"/>
                <w:szCs w:val="20"/>
              </w:rPr>
              <w:t>пос. Бакланово, ул. Песочная</w:t>
            </w:r>
          </w:p>
        </w:tc>
        <w:tc>
          <w:tcPr>
            <w:tcW w:w="2352" w:type="dxa"/>
            <w:gridSpan w:val="2"/>
          </w:tcPr>
          <w:p w14:paraId="64A95342" w14:textId="77777777" w:rsidR="00B72583" w:rsidRPr="001A6726" w:rsidRDefault="00B72583" w:rsidP="00B72583">
            <w:pPr>
              <w:tabs>
                <w:tab w:val="left" w:pos="1092"/>
              </w:tabs>
              <w:spacing w:after="60"/>
              <w:rPr>
                <w:bCs/>
                <w:sz w:val="20"/>
                <w:szCs w:val="20"/>
              </w:rPr>
            </w:pPr>
            <w:r w:rsidRPr="001A6726">
              <w:rPr>
                <w:rFonts w:eastAsia="Calibri"/>
                <w:sz w:val="20"/>
                <w:szCs w:val="20"/>
              </w:rPr>
              <w:t>пос. Бакланово, ул. Песочная</w:t>
            </w:r>
          </w:p>
        </w:tc>
        <w:tc>
          <w:tcPr>
            <w:tcW w:w="1175" w:type="dxa"/>
          </w:tcPr>
          <w:p w14:paraId="4EEBF393"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4CEC3E1F"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1E17FE6F"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1988B3A1" w14:textId="77777777" w:rsidR="00B72583" w:rsidRPr="001A6726" w:rsidRDefault="00B72583" w:rsidP="00B72583">
            <w:pPr>
              <w:tabs>
                <w:tab w:val="left" w:pos="1092"/>
              </w:tabs>
              <w:spacing w:after="60"/>
              <w:rPr>
                <w:bCs/>
                <w:sz w:val="20"/>
                <w:szCs w:val="20"/>
              </w:rPr>
            </w:pPr>
            <w:r w:rsidRPr="001A6726">
              <w:rPr>
                <w:bCs/>
                <w:sz w:val="18"/>
                <w:szCs w:val="18"/>
              </w:rPr>
              <w:t>15,0</w:t>
            </w:r>
          </w:p>
        </w:tc>
        <w:tc>
          <w:tcPr>
            <w:tcW w:w="1147" w:type="dxa"/>
          </w:tcPr>
          <w:p w14:paraId="2C5FF005"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3" w:type="dxa"/>
          </w:tcPr>
          <w:p w14:paraId="7787C30F" w14:textId="77777777" w:rsidR="00B72583" w:rsidRPr="001A6726" w:rsidRDefault="00B72583" w:rsidP="00B72583">
            <w:pPr>
              <w:tabs>
                <w:tab w:val="left" w:pos="1092"/>
              </w:tabs>
              <w:spacing w:after="60"/>
              <w:rPr>
                <w:bCs/>
                <w:sz w:val="20"/>
                <w:szCs w:val="20"/>
              </w:rPr>
            </w:pPr>
            <w:r w:rsidRPr="001A6726">
              <w:rPr>
                <w:rFonts w:eastAsia="Calibri"/>
                <w:sz w:val="20"/>
                <w:szCs w:val="20"/>
              </w:rPr>
              <w:t>90,0</w:t>
            </w:r>
          </w:p>
        </w:tc>
      </w:tr>
      <w:tr w:rsidR="00B72583" w:rsidRPr="001A6726" w14:paraId="1FDB6B75" w14:textId="77777777" w:rsidTr="00C10B15">
        <w:tc>
          <w:tcPr>
            <w:tcW w:w="555" w:type="dxa"/>
          </w:tcPr>
          <w:p w14:paraId="4376838D" w14:textId="351F3AA9" w:rsidR="00B72583" w:rsidRPr="001A6726" w:rsidRDefault="00B72583" w:rsidP="00B72583">
            <w:pPr>
              <w:tabs>
                <w:tab w:val="left" w:pos="1092"/>
              </w:tabs>
              <w:spacing w:after="60"/>
              <w:jc w:val="center"/>
              <w:rPr>
                <w:bCs/>
                <w:sz w:val="20"/>
                <w:szCs w:val="20"/>
              </w:rPr>
            </w:pPr>
            <w:r w:rsidRPr="001A6726">
              <w:rPr>
                <w:bCs/>
                <w:sz w:val="20"/>
                <w:szCs w:val="20"/>
              </w:rPr>
              <w:t>3</w:t>
            </w:r>
            <w:r w:rsidR="003353B2">
              <w:rPr>
                <w:bCs/>
                <w:sz w:val="20"/>
                <w:szCs w:val="20"/>
              </w:rPr>
              <w:t>6</w:t>
            </w:r>
          </w:p>
        </w:tc>
        <w:tc>
          <w:tcPr>
            <w:tcW w:w="2590" w:type="dxa"/>
          </w:tcPr>
          <w:p w14:paraId="34A199C8" w14:textId="77777777" w:rsidR="00B72583" w:rsidRPr="001A6726" w:rsidRDefault="00B72583" w:rsidP="00B72583">
            <w:pPr>
              <w:tabs>
                <w:tab w:val="left" w:pos="1092"/>
              </w:tabs>
              <w:spacing w:after="60"/>
              <w:rPr>
                <w:bCs/>
                <w:sz w:val="20"/>
                <w:szCs w:val="20"/>
              </w:rPr>
            </w:pPr>
            <w:r w:rsidRPr="001A6726">
              <w:rPr>
                <w:sz w:val="20"/>
                <w:szCs w:val="20"/>
              </w:rPr>
              <w:t>Мост через р. Тавта</w:t>
            </w:r>
          </w:p>
        </w:tc>
        <w:tc>
          <w:tcPr>
            <w:tcW w:w="2377" w:type="dxa"/>
            <w:gridSpan w:val="2"/>
          </w:tcPr>
          <w:p w14:paraId="3695542A" w14:textId="77777777" w:rsidR="00B72583" w:rsidRPr="001A6726" w:rsidRDefault="00B72583" w:rsidP="00B72583">
            <w:pPr>
              <w:tabs>
                <w:tab w:val="left" w:pos="1092"/>
              </w:tabs>
              <w:spacing w:after="60"/>
              <w:rPr>
                <w:bCs/>
                <w:sz w:val="20"/>
                <w:szCs w:val="20"/>
              </w:rPr>
            </w:pPr>
            <w:r w:rsidRPr="001A6726">
              <w:rPr>
                <w:rFonts w:eastAsia="Calibri"/>
                <w:sz w:val="20"/>
                <w:szCs w:val="20"/>
              </w:rPr>
              <w:t>д. Тафтинский Наволок, ул. Тафтинская</w:t>
            </w:r>
          </w:p>
        </w:tc>
        <w:tc>
          <w:tcPr>
            <w:tcW w:w="2352" w:type="dxa"/>
            <w:gridSpan w:val="2"/>
          </w:tcPr>
          <w:p w14:paraId="19CAA62D" w14:textId="77777777" w:rsidR="00B72583" w:rsidRPr="001A6726" w:rsidRDefault="00B72583" w:rsidP="00B72583">
            <w:pPr>
              <w:tabs>
                <w:tab w:val="left" w:pos="1092"/>
              </w:tabs>
              <w:spacing w:after="60"/>
              <w:rPr>
                <w:bCs/>
                <w:sz w:val="20"/>
                <w:szCs w:val="20"/>
              </w:rPr>
            </w:pPr>
            <w:r w:rsidRPr="001A6726">
              <w:rPr>
                <w:rFonts w:eastAsia="Calibri"/>
                <w:sz w:val="20"/>
                <w:szCs w:val="20"/>
              </w:rPr>
              <w:t>д. Тафтинский Наволок, ул. Тафтинская</w:t>
            </w:r>
          </w:p>
        </w:tc>
        <w:tc>
          <w:tcPr>
            <w:tcW w:w="1175" w:type="dxa"/>
          </w:tcPr>
          <w:p w14:paraId="0E55DACD"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0EB7A4C5"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3638D92E"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3DF09BB8" w14:textId="77777777" w:rsidR="00B72583" w:rsidRPr="001A6726" w:rsidRDefault="00B72583" w:rsidP="00B72583">
            <w:pPr>
              <w:tabs>
                <w:tab w:val="left" w:pos="1092"/>
              </w:tabs>
              <w:spacing w:after="60"/>
              <w:rPr>
                <w:bCs/>
                <w:sz w:val="20"/>
                <w:szCs w:val="20"/>
              </w:rPr>
            </w:pPr>
            <w:r w:rsidRPr="001A6726">
              <w:rPr>
                <w:bCs/>
                <w:sz w:val="18"/>
                <w:szCs w:val="18"/>
              </w:rPr>
              <w:t>23,0</w:t>
            </w:r>
          </w:p>
        </w:tc>
        <w:tc>
          <w:tcPr>
            <w:tcW w:w="1147" w:type="dxa"/>
          </w:tcPr>
          <w:p w14:paraId="5292ABCC" w14:textId="77777777" w:rsidR="00B72583" w:rsidRPr="001A6726" w:rsidRDefault="00B72583" w:rsidP="00B72583">
            <w:pPr>
              <w:tabs>
                <w:tab w:val="left" w:pos="1092"/>
              </w:tabs>
              <w:spacing w:after="60"/>
              <w:rPr>
                <w:bCs/>
                <w:sz w:val="20"/>
                <w:szCs w:val="20"/>
              </w:rPr>
            </w:pPr>
            <w:r w:rsidRPr="001A6726">
              <w:rPr>
                <w:bCs/>
                <w:sz w:val="18"/>
                <w:szCs w:val="18"/>
              </w:rPr>
              <w:t>4,0</w:t>
            </w:r>
          </w:p>
        </w:tc>
        <w:tc>
          <w:tcPr>
            <w:tcW w:w="1143" w:type="dxa"/>
          </w:tcPr>
          <w:p w14:paraId="5FD595A9" w14:textId="77777777" w:rsidR="00B72583" w:rsidRPr="001A6726" w:rsidRDefault="00B72583" w:rsidP="00B72583">
            <w:pPr>
              <w:tabs>
                <w:tab w:val="left" w:pos="1092"/>
              </w:tabs>
              <w:spacing w:after="60"/>
              <w:rPr>
                <w:bCs/>
                <w:sz w:val="20"/>
                <w:szCs w:val="20"/>
              </w:rPr>
            </w:pPr>
            <w:r w:rsidRPr="001A6726">
              <w:rPr>
                <w:rFonts w:eastAsia="Calibri"/>
                <w:sz w:val="20"/>
                <w:szCs w:val="20"/>
              </w:rPr>
              <w:t>92,0</w:t>
            </w:r>
          </w:p>
        </w:tc>
      </w:tr>
      <w:tr w:rsidR="00B72583" w:rsidRPr="001A6726" w14:paraId="79F3D83C" w14:textId="77777777" w:rsidTr="00C10B15">
        <w:tc>
          <w:tcPr>
            <w:tcW w:w="555" w:type="dxa"/>
          </w:tcPr>
          <w:p w14:paraId="3FB63308" w14:textId="29A5AD3E" w:rsidR="00B72583" w:rsidRPr="001A6726" w:rsidRDefault="00B72583" w:rsidP="00B72583">
            <w:pPr>
              <w:tabs>
                <w:tab w:val="left" w:pos="1092"/>
              </w:tabs>
              <w:spacing w:after="60"/>
              <w:jc w:val="center"/>
              <w:rPr>
                <w:bCs/>
                <w:sz w:val="20"/>
                <w:szCs w:val="20"/>
              </w:rPr>
            </w:pPr>
            <w:r w:rsidRPr="001A6726">
              <w:rPr>
                <w:bCs/>
                <w:sz w:val="20"/>
                <w:szCs w:val="20"/>
              </w:rPr>
              <w:t>3</w:t>
            </w:r>
            <w:r w:rsidR="003353B2">
              <w:rPr>
                <w:bCs/>
                <w:sz w:val="20"/>
                <w:szCs w:val="20"/>
              </w:rPr>
              <w:t>7</w:t>
            </w:r>
          </w:p>
        </w:tc>
        <w:tc>
          <w:tcPr>
            <w:tcW w:w="2590" w:type="dxa"/>
          </w:tcPr>
          <w:p w14:paraId="4BD09757" w14:textId="77777777" w:rsidR="00B72583" w:rsidRPr="001A6726" w:rsidRDefault="00B72583" w:rsidP="00B72583">
            <w:pPr>
              <w:tabs>
                <w:tab w:val="left" w:pos="1092"/>
              </w:tabs>
              <w:spacing w:after="60"/>
              <w:rPr>
                <w:bCs/>
                <w:sz w:val="20"/>
                <w:szCs w:val="20"/>
              </w:rPr>
            </w:pPr>
            <w:r w:rsidRPr="001A6726">
              <w:rPr>
                <w:sz w:val="20"/>
                <w:szCs w:val="20"/>
              </w:rPr>
              <w:t>Мост через ручей</w:t>
            </w:r>
          </w:p>
        </w:tc>
        <w:tc>
          <w:tcPr>
            <w:tcW w:w="2377" w:type="dxa"/>
            <w:gridSpan w:val="2"/>
          </w:tcPr>
          <w:p w14:paraId="1C4AD1DA" w14:textId="77777777" w:rsidR="00B72583" w:rsidRPr="001A6726" w:rsidRDefault="00B72583" w:rsidP="00B72583">
            <w:pPr>
              <w:tabs>
                <w:tab w:val="left" w:pos="1092"/>
              </w:tabs>
              <w:spacing w:after="60"/>
              <w:rPr>
                <w:bCs/>
                <w:sz w:val="20"/>
                <w:szCs w:val="20"/>
              </w:rPr>
            </w:pPr>
            <w:r w:rsidRPr="001A6726">
              <w:rPr>
                <w:rFonts w:eastAsia="Calibri"/>
                <w:sz w:val="20"/>
                <w:szCs w:val="20"/>
              </w:rPr>
              <w:t>д. Исады, ул. Исадовская</w:t>
            </w:r>
          </w:p>
        </w:tc>
        <w:tc>
          <w:tcPr>
            <w:tcW w:w="2352" w:type="dxa"/>
            <w:gridSpan w:val="2"/>
          </w:tcPr>
          <w:p w14:paraId="7D616B96" w14:textId="77777777" w:rsidR="00B72583" w:rsidRPr="001A6726" w:rsidRDefault="00B72583" w:rsidP="00B72583">
            <w:pPr>
              <w:tabs>
                <w:tab w:val="left" w:pos="1092"/>
              </w:tabs>
              <w:spacing w:after="60"/>
              <w:rPr>
                <w:bCs/>
                <w:sz w:val="20"/>
                <w:szCs w:val="20"/>
              </w:rPr>
            </w:pPr>
            <w:r w:rsidRPr="001A6726">
              <w:rPr>
                <w:rFonts w:eastAsia="Calibri"/>
                <w:sz w:val="20"/>
                <w:szCs w:val="20"/>
              </w:rPr>
              <w:t>д. Исады, ул. Исадовская</w:t>
            </w:r>
          </w:p>
        </w:tc>
        <w:tc>
          <w:tcPr>
            <w:tcW w:w="1175" w:type="dxa"/>
          </w:tcPr>
          <w:p w14:paraId="1D696011"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6E972857"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37F38C57"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155BAD77"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7" w:type="dxa"/>
          </w:tcPr>
          <w:p w14:paraId="791A691F" w14:textId="77777777" w:rsidR="00B72583" w:rsidRPr="001A6726" w:rsidRDefault="00B72583" w:rsidP="00B72583">
            <w:pPr>
              <w:tabs>
                <w:tab w:val="left" w:pos="1092"/>
              </w:tabs>
              <w:spacing w:after="60"/>
              <w:rPr>
                <w:bCs/>
                <w:sz w:val="20"/>
                <w:szCs w:val="20"/>
              </w:rPr>
            </w:pPr>
            <w:r w:rsidRPr="001A6726">
              <w:rPr>
                <w:bCs/>
                <w:sz w:val="18"/>
                <w:szCs w:val="18"/>
              </w:rPr>
              <w:t>6,0</w:t>
            </w:r>
          </w:p>
        </w:tc>
        <w:tc>
          <w:tcPr>
            <w:tcW w:w="1143" w:type="dxa"/>
          </w:tcPr>
          <w:p w14:paraId="053FC1A0" w14:textId="77777777" w:rsidR="00B72583" w:rsidRPr="001A6726" w:rsidRDefault="00B72583" w:rsidP="00B72583">
            <w:pPr>
              <w:tabs>
                <w:tab w:val="left" w:pos="1092"/>
              </w:tabs>
              <w:spacing w:after="60"/>
              <w:rPr>
                <w:bCs/>
                <w:sz w:val="20"/>
                <w:szCs w:val="20"/>
              </w:rPr>
            </w:pPr>
            <w:r w:rsidRPr="001A6726">
              <w:rPr>
                <w:rFonts w:eastAsia="Calibri"/>
                <w:sz w:val="20"/>
                <w:szCs w:val="20"/>
              </w:rPr>
              <w:t>36,0</w:t>
            </w:r>
          </w:p>
        </w:tc>
      </w:tr>
      <w:tr w:rsidR="00B72583" w:rsidRPr="001A6726" w14:paraId="3BB0396D" w14:textId="77777777" w:rsidTr="00C10B15">
        <w:tc>
          <w:tcPr>
            <w:tcW w:w="555" w:type="dxa"/>
          </w:tcPr>
          <w:p w14:paraId="1ABB7015" w14:textId="4DD67DCD" w:rsidR="00B72583" w:rsidRPr="001A6726" w:rsidRDefault="00B72583" w:rsidP="00B72583">
            <w:pPr>
              <w:tabs>
                <w:tab w:val="left" w:pos="1092"/>
              </w:tabs>
              <w:spacing w:after="60"/>
              <w:jc w:val="center"/>
              <w:rPr>
                <w:bCs/>
                <w:sz w:val="20"/>
                <w:szCs w:val="20"/>
              </w:rPr>
            </w:pPr>
            <w:r w:rsidRPr="001A6726">
              <w:rPr>
                <w:bCs/>
                <w:sz w:val="20"/>
                <w:szCs w:val="20"/>
              </w:rPr>
              <w:t>3</w:t>
            </w:r>
            <w:r w:rsidR="003353B2">
              <w:rPr>
                <w:bCs/>
                <w:sz w:val="20"/>
                <w:szCs w:val="20"/>
              </w:rPr>
              <w:t>8</w:t>
            </w:r>
          </w:p>
        </w:tc>
        <w:tc>
          <w:tcPr>
            <w:tcW w:w="2590" w:type="dxa"/>
          </w:tcPr>
          <w:p w14:paraId="23C799E4" w14:textId="77777777" w:rsidR="00B72583" w:rsidRPr="001A6726" w:rsidRDefault="00B72583" w:rsidP="00B72583">
            <w:pPr>
              <w:tabs>
                <w:tab w:val="left" w:pos="1092"/>
              </w:tabs>
              <w:spacing w:after="60"/>
              <w:rPr>
                <w:bCs/>
                <w:sz w:val="20"/>
                <w:szCs w:val="20"/>
              </w:rPr>
            </w:pPr>
            <w:r w:rsidRPr="001A6726">
              <w:rPr>
                <w:sz w:val="20"/>
                <w:szCs w:val="20"/>
              </w:rPr>
              <w:t>Мост через ручей</w:t>
            </w:r>
          </w:p>
        </w:tc>
        <w:tc>
          <w:tcPr>
            <w:tcW w:w="2377" w:type="dxa"/>
            <w:gridSpan w:val="2"/>
          </w:tcPr>
          <w:p w14:paraId="3B678583" w14:textId="77777777" w:rsidR="00B72583" w:rsidRPr="001A6726" w:rsidRDefault="00B72583" w:rsidP="00B72583">
            <w:pPr>
              <w:tabs>
                <w:tab w:val="left" w:pos="1092"/>
              </w:tabs>
              <w:spacing w:after="60"/>
              <w:rPr>
                <w:bCs/>
                <w:sz w:val="20"/>
                <w:szCs w:val="20"/>
              </w:rPr>
            </w:pPr>
            <w:r w:rsidRPr="001A6726">
              <w:rPr>
                <w:rFonts w:eastAsia="Calibri"/>
                <w:sz w:val="20"/>
                <w:szCs w:val="20"/>
              </w:rPr>
              <w:t>д. Воронино</w:t>
            </w:r>
          </w:p>
        </w:tc>
        <w:tc>
          <w:tcPr>
            <w:tcW w:w="2352" w:type="dxa"/>
            <w:gridSpan w:val="2"/>
          </w:tcPr>
          <w:p w14:paraId="0D79C996" w14:textId="77777777" w:rsidR="00B72583" w:rsidRPr="001A6726" w:rsidRDefault="00B72583" w:rsidP="00B72583">
            <w:pPr>
              <w:tabs>
                <w:tab w:val="left" w:pos="1092"/>
              </w:tabs>
              <w:spacing w:after="60"/>
              <w:rPr>
                <w:bCs/>
                <w:sz w:val="20"/>
                <w:szCs w:val="20"/>
              </w:rPr>
            </w:pPr>
            <w:r w:rsidRPr="001A6726">
              <w:rPr>
                <w:rFonts w:eastAsia="Calibri"/>
                <w:sz w:val="20"/>
                <w:szCs w:val="20"/>
              </w:rPr>
              <w:t>д. Воронино</w:t>
            </w:r>
          </w:p>
        </w:tc>
        <w:tc>
          <w:tcPr>
            <w:tcW w:w="1175" w:type="dxa"/>
          </w:tcPr>
          <w:p w14:paraId="14372E8D"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24018D66" w14:textId="77777777" w:rsidR="00B72583" w:rsidRPr="001A6726" w:rsidRDefault="00B72583" w:rsidP="00B72583">
            <w:pPr>
              <w:tabs>
                <w:tab w:val="left" w:pos="1092"/>
              </w:tabs>
              <w:spacing w:after="60"/>
              <w:rPr>
                <w:bCs/>
                <w:sz w:val="20"/>
                <w:szCs w:val="20"/>
              </w:rPr>
            </w:pPr>
            <w:r w:rsidRPr="001A6726">
              <w:rPr>
                <w:bCs/>
                <w:sz w:val="20"/>
                <w:szCs w:val="20"/>
              </w:rPr>
              <w:t>деревянный</w:t>
            </w:r>
          </w:p>
        </w:tc>
        <w:tc>
          <w:tcPr>
            <w:tcW w:w="1407" w:type="dxa"/>
          </w:tcPr>
          <w:p w14:paraId="6A9A420B"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3AE47E7B" w14:textId="77777777" w:rsidR="00B72583" w:rsidRPr="001A6726" w:rsidRDefault="00B72583" w:rsidP="00B72583">
            <w:pPr>
              <w:tabs>
                <w:tab w:val="left" w:pos="1092"/>
              </w:tabs>
              <w:spacing w:after="60"/>
              <w:rPr>
                <w:bCs/>
                <w:sz w:val="20"/>
                <w:szCs w:val="20"/>
              </w:rPr>
            </w:pPr>
            <w:r w:rsidRPr="001A6726">
              <w:rPr>
                <w:bCs/>
                <w:sz w:val="18"/>
                <w:szCs w:val="18"/>
              </w:rPr>
              <w:t>21,0</w:t>
            </w:r>
          </w:p>
        </w:tc>
        <w:tc>
          <w:tcPr>
            <w:tcW w:w="1147" w:type="dxa"/>
          </w:tcPr>
          <w:p w14:paraId="6AD51065" w14:textId="77777777" w:rsidR="00B72583" w:rsidRPr="001A6726" w:rsidRDefault="00B72583" w:rsidP="00B72583">
            <w:pPr>
              <w:tabs>
                <w:tab w:val="left" w:pos="1092"/>
              </w:tabs>
              <w:spacing w:after="60"/>
              <w:rPr>
                <w:bCs/>
                <w:sz w:val="20"/>
                <w:szCs w:val="20"/>
              </w:rPr>
            </w:pPr>
            <w:r w:rsidRPr="001A6726">
              <w:rPr>
                <w:bCs/>
                <w:sz w:val="18"/>
                <w:szCs w:val="18"/>
              </w:rPr>
              <w:t>4,0</w:t>
            </w:r>
          </w:p>
        </w:tc>
        <w:tc>
          <w:tcPr>
            <w:tcW w:w="1143" w:type="dxa"/>
          </w:tcPr>
          <w:p w14:paraId="0AE2D91F" w14:textId="77777777" w:rsidR="00B72583" w:rsidRPr="001A6726" w:rsidRDefault="00B72583" w:rsidP="00B72583">
            <w:pPr>
              <w:tabs>
                <w:tab w:val="left" w:pos="1092"/>
              </w:tabs>
              <w:spacing w:after="60"/>
              <w:rPr>
                <w:bCs/>
                <w:sz w:val="20"/>
                <w:szCs w:val="20"/>
              </w:rPr>
            </w:pPr>
            <w:r w:rsidRPr="001A6726">
              <w:rPr>
                <w:rFonts w:eastAsia="Calibri"/>
                <w:sz w:val="20"/>
                <w:szCs w:val="20"/>
              </w:rPr>
              <w:t>84,0</w:t>
            </w:r>
          </w:p>
        </w:tc>
      </w:tr>
      <w:tr w:rsidR="00B72583" w:rsidRPr="001A6726" w14:paraId="7B4619F5" w14:textId="77777777" w:rsidTr="00C10B15">
        <w:tc>
          <w:tcPr>
            <w:tcW w:w="555" w:type="dxa"/>
          </w:tcPr>
          <w:p w14:paraId="7297E928" w14:textId="2A3075EC" w:rsidR="00B72583" w:rsidRPr="001A6726" w:rsidRDefault="00B72583" w:rsidP="00B72583">
            <w:pPr>
              <w:tabs>
                <w:tab w:val="left" w:pos="1092"/>
              </w:tabs>
              <w:spacing w:after="60"/>
              <w:jc w:val="center"/>
              <w:rPr>
                <w:bCs/>
                <w:sz w:val="20"/>
                <w:szCs w:val="20"/>
              </w:rPr>
            </w:pPr>
            <w:r w:rsidRPr="001A6726">
              <w:rPr>
                <w:bCs/>
                <w:sz w:val="20"/>
                <w:szCs w:val="20"/>
              </w:rPr>
              <w:t>3</w:t>
            </w:r>
            <w:r w:rsidR="003353B2">
              <w:rPr>
                <w:bCs/>
                <w:sz w:val="20"/>
                <w:szCs w:val="20"/>
              </w:rPr>
              <w:t>9</w:t>
            </w:r>
          </w:p>
        </w:tc>
        <w:tc>
          <w:tcPr>
            <w:tcW w:w="2590" w:type="dxa"/>
          </w:tcPr>
          <w:p w14:paraId="48D88636" w14:textId="77777777" w:rsidR="00B72583" w:rsidRPr="001A6726" w:rsidRDefault="00B72583" w:rsidP="00B72583">
            <w:pPr>
              <w:tabs>
                <w:tab w:val="left" w:pos="1092"/>
              </w:tabs>
              <w:spacing w:after="60"/>
              <w:rPr>
                <w:bCs/>
                <w:sz w:val="20"/>
                <w:szCs w:val="20"/>
              </w:rPr>
            </w:pPr>
            <w:r w:rsidRPr="001A6726">
              <w:rPr>
                <w:sz w:val="20"/>
                <w:szCs w:val="20"/>
              </w:rPr>
              <w:t>Мост через р. Шонга</w:t>
            </w:r>
          </w:p>
        </w:tc>
        <w:tc>
          <w:tcPr>
            <w:tcW w:w="2377" w:type="dxa"/>
            <w:gridSpan w:val="2"/>
          </w:tcPr>
          <w:p w14:paraId="35A1A800" w14:textId="77777777" w:rsidR="00B72583" w:rsidRPr="001A6726" w:rsidRDefault="00B72583" w:rsidP="00B72583">
            <w:pPr>
              <w:tabs>
                <w:tab w:val="left" w:pos="1092"/>
              </w:tabs>
              <w:spacing w:after="60"/>
              <w:rPr>
                <w:bCs/>
                <w:sz w:val="20"/>
                <w:szCs w:val="20"/>
              </w:rPr>
            </w:pPr>
            <w:r w:rsidRPr="001A6726">
              <w:rPr>
                <w:rFonts w:eastAsia="Calibri"/>
                <w:sz w:val="20"/>
                <w:szCs w:val="20"/>
              </w:rPr>
              <w:t>с. Шонга, ул. Центральная</w:t>
            </w:r>
          </w:p>
        </w:tc>
        <w:tc>
          <w:tcPr>
            <w:tcW w:w="2352" w:type="dxa"/>
            <w:gridSpan w:val="2"/>
          </w:tcPr>
          <w:p w14:paraId="15B6CE6F" w14:textId="77777777" w:rsidR="00B72583" w:rsidRPr="001A6726" w:rsidRDefault="00B72583" w:rsidP="00B72583">
            <w:pPr>
              <w:tabs>
                <w:tab w:val="left" w:pos="1092"/>
              </w:tabs>
              <w:spacing w:after="60"/>
              <w:rPr>
                <w:bCs/>
                <w:sz w:val="20"/>
                <w:szCs w:val="20"/>
              </w:rPr>
            </w:pPr>
            <w:r w:rsidRPr="001A6726">
              <w:rPr>
                <w:rFonts w:eastAsia="Calibri"/>
                <w:sz w:val="20"/>
                <w:szCs w:val="20"/>
              </w:rPr>
              <w:t>с. Шонга, ул. Центральная</w:t>
            </w:r>
          </w:p>
        </w:tc>
        <w:tc>
          <w:tcPr>
            <w:tcW w:w="1175" w:type="dxa"/>
          </w:tcPr>
          <w:p w14:paraId="211A4846" w14:textId="77777777" w:rsidR="00B72583" w:rsidRPr="001A6726" w:rsidRDefault="00B72583" w:rsidP="00B72583">
            <w:pPr>
              <w:tabs>
                <w:tab w:val="left" w:pos="1092"/>
              </w:tabs>
              <w:spacing w:after="60"/>
              <w:rPr>
                <w:bCs/>
                <w:sz w:val="20"/>
                <w:szCs w:val="20"/>
              </w:rPr>
            </w:pPr>
            <w:r w:rsidRPr="001A6726">
              <w:rPr>
                <w:bCs/>
                <w:sz w:val="18"/>
                <w:szCs w:val="18"/>
              </w:rPr>
              <w:t>нет данных</w:t>
            </w:r>
          </w:p>
        </w:tc>
        <w:tc>
          <w:tcPr>
            <w:tcW w:w="1504" w:type="dxa"/>
          </w:tcPr>
          <w:p w14:paraId="08537801" w14:textId="4EBE6BA5" w:rsidR="00B72583" w:rsidRPr="001A6726" w:rsidRDefault="00243759" w:rsidP="00B72583">
            <w:pPr>
              <w:tabs>
                <w:tab w:val="left" w:pos="1092"/>
              </w:tabs>
              <w:spacing w:after="60"/>
              <w:rPr>
                <w:bCs/>
                <w:sz w:val="20"/>
                <w:szCs w:val="20"/>
              </w:rPr>
            </w:pPr>
            <w:r>
              <w:rPr>
                <w:bCs/>
                <w:sz w:val="20"/>
                <w:szCs w:val="20"/>
              </w:rPr>
              <w:t>д</w:t>
            </w:r>
            <w:r w:rsidR="00B72583" w:rsidRPr="001A6726">
              <w:rPr>
                <w:bCs/>
                <w:sz w:val="20"/>
                <w:szCs w:val="20"/>
              </w:rPr>
              <w:t>ерево-металлический</w:t>
            </w:r>
          </w:p>
        </w:tc>
        <w:tc>
          <w:tcPr>
            <w:tcW w:w="1407" w:type="dxa"/>
          </w:tcPr>
          <w:p w14:paraId="052F7849" w14:textId="77777777" w:rsidR="00B72583" w:rsidRPr="001A6726" w:rsidRDefault="00B72583" w:rsidP="00B72583">
            <w:pPr>
              <w:tabs>
                <w:tab w:val="left" w:pos="1092"/>
              </w:tabs>
              <w:spacing w:after="60"/>
              <w:rPr>
                <w:bCs/>
                <w:sz w:val="20"/>
                <w:szCs w:val="20"/>
              </w:rPr>
            </w:pPr>
            <w:r w:rsidRPr="001A6726">
              <w:rPr>
                <w:bCs/>
                <w:sz w:val="20"/>
                <w:szCs w:val="20"/>
              </w:rPr>
              <w:t>дерево</w:t>
            </w:r>
          </w:p>
        </w:tc>
        <w:tc>
          <w:tcPr>
            <w:tcW w:w="1120" w:type="dxa"/>
          </w:tcPr>
          <w:p w14:paraId="09264BA9" w14:textId="77777777" w:rsidR="00B72583" w:rsidRPr="001A6726" w:rsidRDefault="00B72583" w:rsidP="00B72583">
            <w:pPr>
              <w:tabs>
                <w:tab w:val="left" w:pos="1092"/>
              </w:tabs>
              <w:spacing w:after="60"/>
              <w:rPr>
                <w:bCs/>
                <w:sz w:val="20"/>
                <w:szCs w:val="20"/>
              </w:rPr>
            </w:pPr>
            <w:r w:rsidRPr="001A6726">
              <w:rPr>
                <w:bCs/>
                <w:sz w:val="18"/>
                <w:szCs w:val="18"/>
              </w:rPr>
              <w:t>30,0</w:t>
            </w:r>
          </w:p>
        </w:tc>
        <w:tc>
          <w:tcPr>
            <w:tcW w:w="1147" w:type="dxa"/>
          </w:tcPr>
          <w:p w14:paraId="1D313C48" w14:textId="77777777" w:rsidR="00B72583" w:rsidRPr="001A6726" w:rsidRDefault="00B72583" w:rsidP="00B72583">
            <w:pPr>
              <w:tabs>
                <w:tab w:val="left" w:pos="1092"/>
              </w:tabs>
              <w:spacing w:after="60"/>
              <w:rPr>
                <w:bCs/>
                <w:sz w:val="20"/>
                <w:szCs w:val="20"/>
              </w:rPr>
            </w:pPr>
            <w:r w:rsidRPr="001A6726">
              <w:rPr>
                <w:bCs/>
                <w:sz w:val="18"/>
                <w:szCs w:val="18"/>
              </w:rPr>
              <w:t>8,0</w:t>
            </w:r>
          </w:p>
        </w:tc>
        <w:tc>
          <w:tcPr>
            <w:tcW w:w="1143" w:type="dxa"/>
          </w:tcPr>
          <w:p w14:paraId="04E25E3E" w14:textId="77777777" w:rsidR="00B72583" w:rsidRPr="001A6726" w:rsidRDefault="00B72583" w:rsidP="00B72583">
            <w:pPr>
              <w:tabs>
                <w:tab w:val="left" w:pos="1092"/>
              </w:tabs>
              <w:spacing w:after="60"/>
              <w:rPr>
                <w:bCs/>
                <w:sz w:val="20"/>
                <w:szCs w:val="20"/>
              </w:rPr>
            </w:pPr>
            <w:r w:rsidRPr="001A6726">
              <w:rPr>
                <w:rFonts w:eastAsia="Calibri"/>
                <w:sz w:val="20"/>
                <w:szCs w:val="20"/>
              </w:rPr>
              <w:t>240,0</w:t>
            </w:r>
          </w:p>
        </w:tc>
      </w:tr>
    </w:tbl>
    <w:p w14:paraId="4B5EB700" w14:textId="77777777" w:rsidR="001A6726" w:rsidRPr="001A6726" w:rsidRDefault="001A6726" w:rsidP="001A6726">
      <w:pPr>
        <w:spacing w:after="0" w:line="320" w:lineRule="atLeast"/>
        <w:ind w:firstLine="709"/>
        <w:contextualSpacing/>
        <w:jc w:val="both"/>
        <w:sectPr w:rsidR="001A6726" w:rsidRPr="001A6726" w:rsidSect="001A6726">
          <w:pgSz w:w="16840" w:h="11907" w:orient="landscape" w:code="9"/>
          <w:pgMar w:top="726" w:right="720" w:bottom="1361" w:left="720" w:header="561" w:footer="720" w:gutter="0"/>
          <w:cols w:space="720"/>
          <w:noEndnote/>
          <w:titlePg/>
          <w:docGrid w:linePitch="326"/>
        </w:sectPr>
      </w:pPr>
    </w:p>
    <w:p w14:paraId="3789F488" w14:textId="06D89646" w:rsidR="00917C4F" w:rsidRDefault="00917C4F" w:rsidP="00D21F6B">
      <w:pPr>
        <w:spacing w:after="0" w:line="320" w:lineRule="atLeast"/>
        <w:ind w:firstLine="709"/>
        <w:jc w:val="both"/>
      </w:pPr>
      <w:r>
        <w:lastRenderedPageBreak/>
        <w:t xml:space="preserve">Одной из основных проблем автодорожной сети </w:t>
      </w:r>
      <w:r w:rsidR="00562557">
        <w:t>муниципального округа</w:t>
      </w:r>
      <w:r>
        <w:t xml:space="preserve"> является то, что автомобильные дороги общего пользования не всегда соответствует требуемому техническому уровню.</w:t>
      </w:r>
      <w:r w:rsidR="003D0E25">
        <w:t xml:space="preserve"> </w:t>
      </w:r>
    </w:p>
    <w:p w14:paraId="35349299" w14:textId="66ED5751" w:rsidR="003F7890" w:rsidRDefault="003F7890" w:rsidP="00D21F6B">
      <w:pPr>
        <w:spacing w:after="0" w:line="320" w:lineRule="atLeast"/>
        <w:ind w:firstLine="709"/>
        <w:jc w:val="both"/>
      </w:pPr>
      <w:r w:rsidRPr="0034419B">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t xml:space="preserve"> составляет 54,3%.</w:t>
      </w:r>
    </w:p>
    <w:p w14:paraId="5748A07A" w14:textId="4AD51028" w:rsidR="009E4A5F" w:rsidRDefault="009C3805" w:rsidP="00D21F6B">
      <w:pPr>
        <w:spacing w:after="0" w:line="320" w:lineRule="atLeast"/>
        <w:ind w:firstLine="709"/>
        <w:jc w:val="both"/>
      </w:pPr>
      <w:r>
        <w:t xml:space="preserve">Значительная часть </w:t>
      </w:r>
      <w:r w:rsidR="008D5D0E">
        <w:t>дорожной</w:t>
      </w:r>
      <w:r w:rsidR="00A4743D">
        <w:t xml:space="preserve"> сети</w:t>
      </w:r>
      <w:r>
        <w:t xml:space="preserve"> находится в удовлетворительном состоянии, но при этом недостаточно благоустроен</w:t>
      </w:r>
      <w:r w:rsidR="008D5D0E">
        <w:t>а</w:t>
      </w:r>
      <w:r>
        <w:t>. В населенных пунктах есть улицы, параметры которых не соответствуют требованиям таблицы 11.4 СП 42.</w:t>
      </w:r>
      <w:r w:rsidRPr="008D5D0E">
        <w:t>13330.2016</w:t>
      </w:r>
      <w:r w:rsidR="001E1B33">
        <w:t xml:space="preserve"> «</w:t>
      </w:r>
      <w:r w:rsidRPr="008D5D0E">
        <w:rPr>
          <w:color w:val="000000"/>
        </w:rPr>
        <w:t>Градостроительство. Планировка и застройка городских и сельских поселений. Актуализированная редакции С</w:t>
      </w:r>
      <w:r w:rsidR="001273D2" w:rsidRPr="008D5D0E">
        <w:rPr>
          <w:color w:val="000000"/>
        </w:rPr>
        <w:t>н</w:t>
      </w:r>
      <w:r w:rsidRPr="008D5D0E">
        <w:rPr>
          <w:color w:val="000000"/>
        </w:rPr>
        <w:t>иП 2.07.01-89*».</w:t>
      </w:r>
      <w:r w:rsidR="009E4A5F">
        <w:rPr>
          <w:color w:val="000000"/>
        </w:rPr>
        <w:t xml:space="preserve"> </w:t>
      </w:r>
    </w:p>
    <w:p w14:paraId="57F137E6" w14:textId="4BF1CF78" w:rsidR="008D5D0E" w:rsidRDefault="009C3805" w:rsidP="00D21F6B">
      <w:pPr>
        <w:pStyle w:val="af1"/>
        <w:spacing w:after="0" w:line="320" w:lineRule="atLeast"/>
        <w:ind w:firstLine="709"/>
      </w:pPr>
      <w:r>
        <w:t>Основными недостатками улично-дорожной сети являются</w:t>
      </w:r>
      <w:r w:rsidR="003A792A">
        <w:t xml:space="preserve"> факторы</w:t>
      </w:r>
      <w:r>
        <w:t xml:space="preserve">: </w:t>
      </w:r>
    </w:p>
    <w:p w14:paraId="0136AE21" w14:textId="77777777" w:rsidR="008D5D0E" w:rsidRDefault="008D5D0E" w:rsidP="00D21F6B">
      <w:pPr>
        <w:pStyle w:val="af1"/>
        <w:spacing w:after="0" w:line="320" w:lineRule="atLeast"/>
        <w:ind w:firstLine="709"/>
      </w:pPr>
      <w:r>
        <w:t>-</w:t>
      </w:r>
      <w:r w:rsidR="009C3805">
        <w:t xml:space="preserve"> улицы и дороги не везде имеют асфальтобетонное покрытие;</w:t>
      </w:r>
    </w:p>
    <w:p w14:paraId="1AB6B2B4" w14:textId="5A248EEE" w:rsidR="008D5D0E" w:rsidRDefault="008D5D0E" w:rsidP="00D21F6B">
      <w:pPr>
        <w:pStyle w:val="af1"/>
        <w:spacing w:after="0" w:line="320" w:lineRule="atLeast"/>
        <w:ind w:firstLine="709"/>
      </w:pPr>
      <w:r>
        <w:t>-</w:t>
      </w:r>
      <w:r w:rsidR="009C3805">
        <w:t xml:space="preserve"> наблюдается износ дорожной одежды проезжей части; </w:t>
      </w:r>
    </w:p>
    <w:p w14:paraId="11ED08FA" w14:textId="6824808D" w:rsidR="008D5D0E" w:rsidRDefault="008D5D0E" w:rsidP="00D21F6B">
      <w:pPr>
        <w:pStyle w:val="af1"/>
        <w:spacing w:after="0" w:line="320" w:lineRule="atLeast"/>
        <w:ind w:firstLine="709"/>
      </w:pPr>
      <w:r>
        <w:t>-</w:t>
      </w:r>
      <w:r w:rsidR="009C3805">
        <w:t xml:space="preserve"> дефекты и недостаточная оснащенность дорог знаками, разметкой и другими устройствами</w:t>
      </w:r>
      <w:r>
        <w:t>,</w:t>
      </w:r>
      <w:r w:rsidR="009C3805">
        <w:t xml:space="preserve"> обеспечивающими безопасность движения; </w:t>
      </w:r>
    </w:p>
    <w:p w14:paraId="5E43ED6D" w14:textId="77777777" w:rsidR="008D5D0E" w:rsidRDefault="008D5D0E" w:rsidP="00D21F6B">
      <w:pPr>
        <w:pStyle w:val="af1"/>
        <w:spacing w:after="0" w:line="320" w:lineRule="atLeast"/>
        <w:ind w:firstLine="709"/>
      </w:pPr>
      <w:r>
        <w:t>-</w:t>
      </w:r>
      <w:r w:rsidR="009C3805">
        <w:t xml:space="preserve"> неудовлетворительное состояние или отсутствие водоотвода и вертикальной планировки; </w:t>
      </w:r>
    </w:p>
    <w:p w14:paraId="3F71FCB9" w14:textId="3A7C2FBD" w:rsidR="008D5D0E" w:rsidRDefault="008D5D0E" w:rsidP="00D21F6B">
      <w:pPr>
        <w:pStyle w:val="af1"/>
        <w:spacing w:after="0" w:line="320" w:lineRule="atLeast"/>
        <w:ind w:firstLine="709"/>
      </w:pPr>
      <w:r>
        <w:t>-</w:t>
      </w:r>
      <w:r w:rsidR="009C3805">
        <w:t xml:space="preserve"> отсутствие </w:t>
      </w:r>
      <w:r>
        <w:t xml:space="preserve">или износ </w:t>
      </w:r>
      <w:r w:rsidR="009C3805">
        <w:t xml:space="preserve">тротуаров и бордюрного камня вдоль проезжей части в границах населенного пункта; </w:t>
      </w:r>
    </w:p>
    <w:p w14:paraId="18582D46" w14:textId="77777777" w:rsidR="008D5D0E" w:rsidRDefault="008D5D0E" w:rsidP="00D21F6B">
      <w:pPr>
        <w:pStyle w:val="af1"/>
        <w:spacing w:after="0" w:line="320" w:lineRule="atLeast"/>
        <w:ind w:firstLine="709"/>
      </w:pPr>
      <w:r>
        <w:t>-</w:t>
      </w:r>
      <w:r w:rsidR="009C3805">
        <w:t xml:space="preserve"> недостаточная освещенность некоторых участков улично-дорожной сети или её полное отсутствие;</w:t>
      </w:r>
    </w:p>
    <w:p w14:paraId="53BE5FA1" w14:textId="4C14EE20" w:rsidR="00A1119B" w:rsidRDefault="008D5D0E" w:rsidP="00D21F6B">
      <w:pPr>
        <w:pStyle w:val="af1"/>
        <w:spacing w:after="0" w:line="320" w:lineRule="atLeast"/>
        <w:ind w:firstLine="709"/>
      </w:pPr>
      <w:r>
        <w:t>-</w:t>
      </w:r>
      <w:r w:rsidR="009C3805">
        <w:t xml:space="preserve"> не соответствие фактических параметров улиц и дорог нормативным требованиям</w:t>
      </w:r>
      <w:r>
        <w:t>.</w:t>
      </w:r>
    </w:p>
    <w:p w14:paraId="12AAC56A" w14:textId="77777777" w:rsidR="00DD714A" w:rsidRDefault="00DD714A" w:rsidP="00D21F6B">
      <w:pPr>
        <w:pStyle w:val="af1"/>
        <w:spacing w:after="0" w:line="320" w:lineRule="atLeast"/>
        <w:ind w:firstLine="709"/>
      </w:pPr>
    </w:p>
    <w:p w14:paraId="46728DB9" w14:textId="0FDCC622" w:rsidR="00DD714A" w:rsidRPr="003D0E25" w:rsidRDefault="00DD714A" w:rsidP="00D21F6B">
      <w:pPr>
        <w:pStyle w:val="aff3"/>
        <w:spacing w:after="120" w:line="240" w:lineRule="auto"/>
        <w:ind w:firstLine="709"/>
        <w:rPr>
          <w:rFonts w:ascii="Times New Roman Полужирный" w:hAnsi="Times New Roman Полужирный"/>
          <w:spacing w:val="40"/>
          <w:sz w:val="24"/>
          <w:szCs w:val="24"/>
        </w:rPr>
      </w:pPr>
      <w:r w:rsidRPr="00234240">
        <w:rPr>
          <w:sz w:val="24"/>
          <w:szCs w:val="24"/>
        </w:rPr>
        <w:t>2</w:t>
      </w:r>
      <w:r w:rsidRPr="003D0E25">
        <w:rPr>
          <w:sz w:val="24"/>
          <w:szCs w:val="24"/>
        </w:rPr>
        <w:t>.</w:t>
      </w:r>
      <w:r>
        <w:rPr>
          <w:sz w:val="24"/>
          <w:szCs w:val="24"/>
        </w:rPr>
        <w:t>4</w:t>
      </w:r>
      <w:r w:rsidRPr="003D0E25">
        <w:rPr>
          <w:sz w:val="24"/>
          <w:szCs w:val="24"/>
        </w:rPr>
        <w:t>.</w:t>
      </w:r>
      <w:r>
        <w:rPr>
          <w:sz w:val="24"/>
          <w:szCs w:val="24"/>
        </w:rPr>
        <w:t>2</w:t>
      </w:r>
      <w:r w:rsidRPr="003D0E25">
        <w:rPr>
          <w:sz w:val="24"/>
          <w:szCs w:val="24"/>
        </w:rPr>
        <w:t>.</w:t>
      </w:r>
      <w:r w:rsidRPr="003D0E25">
        <w:rPr>
          <w:i/>
          <w:iCs/>
          <w:sz w:val="24"/>
          <w:szCs w:val="24"/>
        </w:rPr>
        <w:t xml:space="preserve"> </w:t>
      </w:r>
      <w:r>
        <w:rPr>
          <w:spacing w:val="40"/>
          <w:sz w:val="24"/>
          <w:szCs w:val="24"/>
        </w:rPr>
        <w:t>Параметры дорожного движения</w:t>
      </w:r>
    </w:p>
    <w:p w14:paraId="1748249E" w14:textId="403B69E6" w:rsidR="00D21F6B" w:rsidRDefault="00D21F6B" w:rsidP="00D21F6B">
      <w:pPr>
        <w:pStyle w:val="af1"/>
        <w:spacing w:after="0" w:line="320" w:lineRule="atLeast"/>
        <w:ind w:firstLine="709"/>
        <w:rPr>
          <w:shd w:val="clear" w:color="auto" w:fill="FFFFFF"/>
        </w:rPr>
      </w:pPr>
      <w:r w:rsidRPr="00BF6242">
        <w:rPr>
          <w:shd w:val="clear" w:color="auto" w:fill="FFFFFF"/>
        </w:rPr>
        <w:t>Сведени</w:t>
      </w:r>
      <w:r>
        <w:rPr>
          <w:shd w:val="clear" w:color="auto" w:fill="FFFFFF"/>
        </w:rPr>
        <w:t>й</w:t>
      </w:r>
      <w:r w:rsidRPr="00BF6242">
        <w:rPr>
          <w:shd w:val="clear" w:color="auto" w:fill="FFFFFF"/>
        </w:rPr>
        <w:t xml:space="preserve"> об учете основных параметров </w:t>
      </w:r>
      <w:bookmarkStart w:id="69" w:name="_Hlk197423492"/>
      <w:r w:rsidRPr="00BF6242">
        <w:rPr>
          <w:shd w:val="clear" w:color="auto" w:fill="FFFFFF"/>
        </w:rPr>
        <w:t>дорожного движения в отношении автомо</w:t>
      </w:r>
      <w:r w:rsidRPr="00204F5B">
        <w:rPr>
          <w:shd w:val="clear" w:color="auto" w:fill="FFFFFF"/>
        </w:rPr>
        <w:t>бильных дорог общего пользования местного значения</w:t>
      </w:r>
      <w:bookmarkEnd w:id="69"/>
      <w:r w:rsidRPr="00204F5B">
        <w:rPr>
          <w:shd w:val="clear" w:color="auto" w:fill="FFFFFF"/>
        </w:rPr>
        <w:t xml:space="preserve">, включая дороги, расположенные в границах населенных пунктов, </w:t>
      </w:r>
      <w:r>
        <w:rPr>
          <w:shd w:val="clear" w:color="auto" w:fill="FFFFFF"/>
        </w:rPr>
        <w:t>не имеется</w:t>
      </w:r>
      <w:r w:rsidRPr="00204F5B">
        <w:rPr>
          <w:shd w:val="clear" w:color="auto" w:fill="FFFFFF"/>
        </w:rPr>
        <w:t>.</w:t>
      </w:r>
      <w:r w:rsidRPr="00C72BC2">
        <w:rPr>
          <w:rFonts w:eastAsia="Calibri"/>
          <w:bCs/>
        </w:rPr>
        <w:t xml:space="preserve"> </w:t>
      </w:r>
      <w:r>
        <w:rPr>
          <w:rFonts w:eastAsia="Calibri"/>
          <w:bCs/>
        </w:rPr>
        <w:t>У</w:t>
      </w:r>
      <w:r w:rsidRPr="002829C6">
        <w:rPr>
          <w:rFonts w:eastAsia="Calibri"/>
          <w:bCs/>
        </w:rPr>
        <w:t>чет</w:t>
      </w:r>
      <w:r>
        <w:rPr>
          <w:rFonts w:eastAsia="Calibri"/>
          <w:bCs/>
        </w:rPr>
        <w:t xml:space="preserve">ные пункты </w:t>
      </w:r>
      <w:r w:rsidRPr="002829C6">
        <w:rPr>
          <w:shd w:val="clear" w:color="auto" w:fill="FFFFFF"/>
        </w:rPr>
        <w:t>интенсивност</w:t>
      </w:r>
      <w:r w:rsidR="003B43A7">
        <w:rPr>
          <w:shd w:val="clear" w:color="auto" w:fill="FFFFFF"/>
        </w:rPr>
        <w:t>и</w:t>
      </w:r>
      <w:r w:rsidRPr="002829C6">
        <w:rPr>
          <w:shd w:val="clear" w:color="auto" w:fill="FFFFFF"/>
        </w:rPr>
        <w:t xml:space="preserve"> движения транспортных средств</w:t>
      </w:r>
      <w:r>
        <w:rPr>
          <w:shd w:val="clear" w:color="auto" w:fill="FFFFFF"/>
        </w:rPr>
        <w:t xml:space="preserve"> на данных автомобильных дорогах отсутствуют. Мониторинг</w:t>
      </w:r>
      <w:r w:rsidRPr="00A64933">
        <w:rPr>
          <w:shd w:val="clear" w:color="auto" w:fill="FFFFFF"/>
        </w:rPr>
        <w:t xml:space="preserve"> </w:t>
      </w:r>
      <w:r w:rsidRPr="00BF6242">
        <w:rPr>
          <w:shd w:val="clear" w:color="auto" w:fill="FFFFFF"/>
        </w:rPr>
        <w:t>дорожного движения </w:t>
      </w:r>
      <w:r>
        <w:rPr>
          <w:shd w:val="clear" w:color="auto" w:fill="FFFFFF"/>
        </w:rPr>
        <w:t>на</w:t>
      </w:r>
      <w:r w:rsidRPr="00BF6242">
        <w:rPr>
          <w:shd w:val="clear" w:color="auto" w:fill="FFFFFF"/>
        </w:rPr>
        <w:t xml:space="preserve"> автомо</w:t>
      </w:r>
      <w:r w:rsidRPr="00204F5B">
        <w:rPr>
          <w:shd w:val="clear" w:color="auto" w:fill="FFFFFF"/>
        </w:rPr>
        <w:t>бильных дорог</w:t>
      </w:r>
      <w:r>
        <w:rPr>
          <w:shd w:val="clear" w:color="auto" w:fill="FFFFFF"/>
        </w:rPr>
        <w:t>ах</w:t>
      </w:r>
      <w:r w:rsidRPr="00204F5B">
        <w:rPr>
          <w:shd w:val="clear" w:color="auto" w:fill="FFFFFF"/>
        </w:rPr>
        <w:t xml:space="preserve"> общего пользования местного значения</w:t>
      </w:r>
      <w:r>
        <w:rPr>
          <w:shd w:val="clear" w:color="auto" w:fill="FFFFFF"/>
        </w:rPr>
        <w:t xml:space="preserve"> не осуществляется.</w:t>
      </w:r>
    </w:p>
    <w:p w14:paraId="47016844" w14:textId="6148FFD5" w:rsidR="002829C6" w:rsidRDefault="002829C6" w:rsidP="00D21F6B">
      <w:pPr>
        <w:tabs>
          <w:tab w:val="center" w:pos="8133"/>
          <w:tab w:val="left" w:pos="12603"/>
        </w:tabs>
        <w:spacing w:after="0" w:line="320" w:lineRule="atLeast"/>
        <w:ind w:firstLine="709"/>
        <w:contextualSpacing/>
        <w:jc w:val="both"/>
        <w:rPr>
          <w:rFonts w:eastAsia="Calibri"/>
          <w:bCs/>
        </w:rPr>
      </w:pPr>
      <w:r w:rsidRPr="002829C6">
        <w:rPr>
          <w:rFonts w:eastAsia="Calibri"/>
          <w:lang w:eastAsia="en-US"/>
        </w:rPr>
        <w:t>Сведения о параметрах дорожного движения на автомобильных дорогах общего пользования регионального и</w:t>
      </w:r>
      <w:r w:rsidR="00A45F7F">
        <w:rPr>
          <w:rFonts w:eastAsia="Calibri"/>
          <w:lang w:eastAsia="en-US"/>
        </w:rPr>
        <w:t>ли</w:t>
      </w:r>
      <w:r w:rsidRPr="002829C6">
        <w:rPr>
          <w:rFonts w:eastAsia="Calibri"/>
          <w:lang w:eastAsia="en-US"/>
        </w:rPr>
        <w:t xml:space="preserve"> межмуниципального значения на территории Кичменгско</w:t>
      </w:r>
      <w:r w:rsidR="00615736">
        <w:rPr>
          <w:rFonts w:eastAsia="Calibri"/>
          <w:lang w:eastAsia="en-US"/>
        </w:rPr>
        <w:t>-</w:t>
      </w:r>
      <w:r w:rsidRPr="002829C6">
        <w:rPr>
          <w:rFonts w:eastAsia="Calibri"/>
          <w:lang w:eastAsia="en-US"/>
        </w:rPr>
        <w:t>Городецкого муниципального округа Вологодской области предоставлены</w:t>
      </w:r>
      <w:r w:rsidRPr="002829C6">
        <w:rPr>
          <w:rFonts w:eastAsia="Calibri"/>
          <w:bCs/>
        </w:rPr>
        <w:t xml:space="preserve"> КУ ВО «Управление автомобильных дорог Вологодской области».  </w:t>
      </w:r>
      <w:r w:rsidR="00B10471">
        <w:rPr>
          <w:rFonts w:eastAsia="Calibri"/>
          <w:bCs/>
        </w:rPr>
        <w:t>У</w:t>
      </w:r>
      <w:r w:rsidRPr="002829C6">
        <w:rPr>
          <w:rFonts w:eastAsia="Calibri"/>
          <w:bCs/>
        </w:rPr>
        <w:t>чет</w:t>
      </w:r>
      <w:r w:rsidR="00B10471">
        <w:rPr>
          <w:rFonts w:eastAsia="Calibri"/>
          <w:bCs/>
        </w:rPr>
        <w:t xml:space="preserve">ный пункт </w:t>
      </w:r>
      <w:r w:rsidRPr="002829C6">
        <w:rPr>
          <w:shd w:val="clear" w:color="auto" w:fill="FFFFFF"/>
        </w:rPr>
        <w:t>интенсивност</w:t>
      </w:r>
      <w:r w:rsidR="003C2181">
        <w:rPr>
          <w:shd w:val="clear" w:color="auto" w:fill="FFFFFF"/>
        </w:rPr>
        <w:t>и</w:t>
      </w:r>
      <w:r w:rsidRPr="002829C6">
        <w:rPr>
          <w:shd w:val="clear" w:color="auto" w:fill="FFFFFF"/>
        </w:rPr>
        <w:t xml:space="preserve"> движения транспортных средств</w:t>
      </w:r>
      <w:r w:rsidRPr="002829C6">
        <w:t xml:space="preserve"> </w:t>
      </w:r>
      <w:r w:rsidR="00B10471">
        <w:t xml:space="preserve">находятся только на автомобильной дороге регионального значения </w:t>
      </w:r>
      <w:r w:rsidR="00A45F7F" w:rsidRPr="00A45F7F">
        <w:t>Нижний Новгород - Шарья - Великий Устюг</w:t>
      </w:r>
      <w:r w:rsidR="00B10471">
        <w:t>.</w:t>
      </w:r>
      <w:r w:rsidR="00B10471" w:rsidRPr="00B10471">
        <w:rPr>
          <w:rFonts w:eastAsia="Calibri"/>
          <w:bCs/>
        </w:rPr>
        <w:t xml:space="preserve"> </w:t>
      </w:r>
      <w:r w:rsidR="00B10471">
        <w:rPr>
          <w:rFonts w:eastAsia="Calibri"/>
          <w:bCs/>
        </w:rPr>
        <w:t xml:space="preserve"> Номер учетного пункта 13-1, </w:t>
      </w:r>
      <w:r w:rsidR="00C72BC2">
        <w:rPr>
          <w:rFonts w:eastAsia="Calibri"/>
          <w:bCs/>
        </w:rPr>
        <w:t xml:space="preserve">он </w:t>
      </w:r>
      <w:r w:rsidR="00B10471">
        <w:rPr>
          <w:rFonts w:eastAsia="Calibri"/>
          <w:bCs/>
        </w:rPr>
        <w:t xml:space="preserve">находится на 327 километре данной автодороги. Учет интенсивности движения осуществляется визуальным методом, в связи с чем </w:t>
      </w:r>
      <w:r w:rsidR="003C2181">
        <w:rPr>
          <w:rFonts w:eastAsia="Calibri"/>
          <w:bCs/>
        </w:rPr>
        <w:t xml:space="preserve">фиксируются среднесуточные годовые размеры движения и состав транспортных средств, </w:t>
      </w:r>
      <w:r w:rsidR="00B10471">
        <w:rPr>
          <w:rFonts w:eastAsia="Calibri"/>
          <w:bCs/>
        </w:rPr>
        <w:t>средняя скорость движения транспортных средств не фиксируется.</w:t>
      </w:r>
    </w:p>
    <w:p w14:paraId="254036EF" w14:textId="7E166B35" w:rsidR="00B10471" w:rsidRPr="00EB67C9" w:rsidRDefault="00B10471" w:rsidP="00D21F6B">
      <w:pPr>
        <w:tabs>
          <w:tab w:val="center" w:pos="8133"/>
          <w:tab w:val="left" w:pos="12603"/>
        </w:tabs>
        <w:spacing w:after="120" w:line="320" w:lineRule="atLeast"/>
        <w:ind w:firstLine="709"/>
        <w:contextualSpacing/>
        <w:jc w:val="both"/>
        <w:rPr>
          <w:rFonts w:eastAsia="Calibri"/>
          <w:bCs/>
        </w:rPr>
      </w:pPr>
      <w:r w:rsidRPr="00A64933">
        <w:rPr>
          <w:rFonts w:eastAsia="Calibri"/>
          <w:bCs/>
        </w:rPr>
        <w:t xml:space="preserve">Данные об интенсивности движения и составе транспортных средств </w:t>
      </w:r>
      <w:r w:rsidR="0097418F" w:rsidRPr="00A64933">
        <w:rPr>
          <w:rFonts w:eastAsia="Calibri"/>
          <w:bCs/>
          <w:lang w:eastAsia="en-US"/>
        </w:rPr>
        <w:t>на автомобильн</w:t>
      </w:r>
      <w:r w:rsidR="00A64933">
        <w:rPr>
          <w:rFonts w:eastAsia="Calibri"/>
          <w:bCs/>
          <w:lang w:eastAsia="en-US"/>
        </w:rPr>
        <w:t xml:space="preserve">ой </w:t>
      </w:r>
      <w:r w:rsidR="0097418F" w:rsidRPr="00A64933">
        <w:rPr>
          <w:rFonts w:eastAsia="Calibri"/>
          <w:bCs/>
          <w:lang w:eastAsia="en-US"/>
        </w:rPr>
        <w:t>дорог</w:t>
      </w:r>
      <w:r w:rsidR="00A64933">
        <w:rPr>
          <w:rFonts w:eastAsia="Calibri"/>
          <w:bCs/>
          <w:lang w:eastAsia="en-US"/>
        </w:rPr>
        <w:t>е</w:t>
      </w:r>
      <w:r w:rsidR="0097418F" w:rsidRPr="00A64933">
        <w:rPr>
          <w:rFonts w:eastAsia="Calibri"/>
          <w:bCs/>
          <w:lang w:eastAsia="en-US"/>
        </w:rPr>
        <w:t xml:space="preserve"> общего пользования регионального значения </w:t>
      </w:r>
      <w:r w:rsidR="00A45F7F" w:rsidRPr="00A45F7F">
        <w:t>Нижний Новгород - Шарья - Великий Устюг</w:t>
      </w:r>
      <w:r w:rsidR="00A45F7F" w:rsidRPr="00A64933">
        <w:rPr>
          <w:rFonts w:eastAsia="Calibri"/>
          <w:bCs/>
        </w:rPr>
        <w:t xml:space="preserve"> </w:t>
      </w:r>
      <w:r w:rsidRPr="00A64933">
        <w:rPr>
          <w:rFonts w:eastAsia="Calibri"/>
          <w:bCs/>
        </w:rPr>
        <w:t>приведены в таблице 2.</w:t>
      </w:r>
      <w:r w:rsidR="001447FA" w:rsidRPr="00A64933">
        <w:rPr>
          <w:rFonts w:eastAsia="Calibri"/>
          <w:bCs/>
        </w:rPr>
        <w:t>7</w:t>
      </w:r>
      <w:r w:rsidRPr="00A64933">
        <w:rPr>
          <w:rFonts w:eastAsia="Calibri"/>
          <w:bCs/>
        </w:rPr>
        <w:t>.</w:t>
      </w:r>
    </w:p>
    <w:p w14:paraId="7545B1A1" w14:textId="77777777" w:rsidR="00F452C7" w:rsidRPr="0097418F" w:rsidRDefault="00F452C7" w:rsidP="00D21F6B">
      <w:pPr>
        <w:tabs>
          <w:tab w:val="center" w:pos="8133"/>
          <w:tab w:val="left" w:pos="12603"/>
        </w:tabs>
        <w:spacing w:after="120" w:line="320" w:lineRule="atLeast"/>
        <w:ind w:firstLine="709"/>
        <w:contextualSpacing/>
        <w:jc w:val="both"/>
        <w:rPr>
          <w:rFonts w:eastAsia="Calibri"/>
          <w:bCs/>
          <w:color w:val="000000"/>
          <w:lang w:eastAsia="en-US"/>
        </w:rPr>
      </w:pPr>
    </w:p>
    <w:p w14:paraId="3ED3FAFA" w14:textId="77777777" w:rsidR="00A64933" w:rsidRDefault="00A64933" w:rsidP="00D21F6B">
      <w:pPr>
        <w:tabs>
          <w:tab w:val="center" w:pos="8133"/>
          <w:tab w:val="left" w:pos="12603"/>
        </w:tabs>
        <w:spacing w:after="60" w:line="240" w:lineRule="atLeast"/>
        <w:contextualSpacing/>
        <w:jc w:val="both"/>
        <w:rPr>
          <w:rFonts w:eastAsia="Calibri"/>
          <w:b/>
          <w:bCs/>
          <w:sz w:val="20"/>
          <w:szCs w:val="20"/>
          <w:lang w:eastAsia="en-US"/>
        </w:rPr>
      </w:pPr>
      <w:bookmarkStart w:id="70" w:name="_Toc504335012"/>
    </w:p>
    <w:p w14:paraId="4E401FB6" w14:textId="77777777" w:rsidR="00A64933" w:rsidRDefault="00A64933" w:rsidP="00D21F6B">
      <w:pPr>
        <w:tabs>
          <w:tab w:val="center" w:pos="8133"/>
          <w:tab w:val="left" w:pos="12603"/>
        </w:tabs>
        <w:spacing w:after="60" w:line="240" w:lineRule="atLeast"/>
        <w:contextualSpacing/>
        <w:jc w:val="both"/>
        <w:rPr>
          <w:rFonts w:eastAsia="Calibri"/>
          <w:b/>
          <w:bCs/>
          <w:sz w:val="20"/>
          <w:szCs w:val="20"/>
          <w:lang w:eastAsia="en-US"/>
        </w:rPr>
      </w:pPr>
    </w:p>
    <w:p w14:paraId="589F5FE3" w14:textId="77777777" w:rsidR="00A64933" w:rsidRDefault="00A64933" w:rsidP="00057F9F">
      <w:pPr>
        <w:tabs>
          <w:tab w:val="center" w:pos="8133"/>
          <w:tab w:val="left" w:pos="12603"/>
        </w:tabs>
        <w:spacing w:after="60" w:line="240" w:lineRule="atLeast"/>
        <w:ind w:left="567"/>
        <w:contextualSpacing/>
        <w:jc w:val="both"/>
        <w:rPr>
          <w:rFonts w:eastAsia="Calibri"/>
          <w:b/>
          <w:bCs/>
          <w:sz w:val="20"/>
          <w:szCs w:val="20"/>
          <w:lang w:eastAsia="en-US"/>
        </w:rPr>
      </w:pPr>
    </w:p>
    <w:p w14:paraId="0FDED8EF" w14:textId="77777777" w:rsidR="00A64933" w:rsidRDefault="00A64933" w:rsidP="00057F9F">
      <w:pPr>
        <w:tabs>
          <w:tab w:val="center" w:pos="8133"/>
          <w:tab w:val="left" w:pos="12603"/>
        </w:tabs>
        <w:spacing w:after="60" w:line="240" w:lineRule="atLeast"/>
        <w:ind w:left="567"/>
        <w:contextualSpacing/>
        <w:jc w:val="both"/>
        <w:rPr>
          <w:rFonts w:eastAsia="Calibri"/>
          <w:b/>
          <w:bCs/>
          <w:sz w:val="20"/>
          <w:szCs w:val="20"/>
          <w:lang w:eastAsia="en-US"/>
        </w:rPr>
      </w:pPr>
    </w:p>
    <w:p w14:paraId="5269AB86" w14:textId="77777777" w:rsidR="00A64933" w:rsidRDefault="00A64933" w:rsidP="00057F9F">
      <w:pPr>
        <w:tabs>
          <w:tab w:val="center" w:pos="8133"/>
          <w:tab w:val="left" w:pos="12603"/>
        </w:tabs>
        <w:spacing w:after="60" w:line="240" w:lineRule="atLeast"/>
        <w:ind w:left="567"/>
        <w:contextualSpacing/>
        <w:jc w:val="both"/>
        <w:rPr>
          <w:rFonts w:eastAsia="Calibri"/>
          <w:b/>
          <w:bCs/>
          <w:sz w:val="20"/>
          <w:szCs w:val="20"/>
          <w:lang w:eastAsia="en-US"/>
        </w:rPr>
      </w:pPr>
    </w:p>
    <w:p w14:paraId="27D7EB06" w14:textId="77777777" w:rsidR="00A64933" w:rsidRDefault="00A64933" w:rsidP="00057F9F">
      <w:pPr>
        <w:tabs>
          <w:tab w:val="center" w:pos="8133"/>
          <w:tab w:val="left" w:pos="12603"/>
        </w:tabs>
        <w:spacing w:after="60" w:line="240" w:lineRule="atLeast"/>
        <w:ind w:left="567"/>
        <w:contextualSpacing/>
        <w:jc w:val="both"/>
        <w:rPr>
          <w:rFonts w:eastAsia="Calibri"/>
          <w:b/>
          <w:bCs/>
          <w:sz w:val="20"/>
          <w:szCs w:val="20"/>
          <w:lang w:eastAsia="en-US"/>
        </w:rPr>
      </w:pPr>
    </w:p>
    <w:p w14:paraId="16B0215C" w14:textId="1B222955" w:rsidR="00B10471" w:rsidRDefault="00F452C7" w:rsidP="00D21F6B">
      <w:pPr>
        <w:tabs>
          <w:tab w:val="center" w:pos="8133"/>
          <w:tab w:val="left" w:pos="12603"/>
        </w:tabs>
        <w:spacing w:after="60" w:line="240" w:lineRule="atLeast"/>
        <w:contextualSpacing/>
        <w:jc w:val="both"/>
      </w:pPr>
      <w:r>
        <w:rPr>
          <w:rFonts w:eastAsia="Calibri"/>
          <w:b/>
          <w:bCs/>
          <w:sz w:val="20"/>
          <w:szCs w:val="20"/>
          <w:lang w:eastAsia="en-US"/>
        </w:rPr>
        <w:t>Таблица</w:t>
      </w:r>
      <w:r w:rsidR="00BD08C6" w:rsidRPr="00202600">
        <w:rPr>
          <w:rFonts w:eastAsia="Calibri"/>
          <w:b/>
          <w:bCs/>
          <w:sz w:val="20"/>
          <w:szCs w:val="20"/>
          <w:lang w:eastAsia="en-US"/>
        </w:rPr>
        <w:t xml:space="preserve"> 2.</w:t>
      </w:r>
      <w:r w:rsidR="001447FA">
        <w:rPr>
          <w:rFonts w:eastAsia="Calibri"/>
          <w:b/>
          <w:bCs/>
          <w:sz w:val="20"/>
          <w:szCs w:val="20"/>
          <w:lang w:eastAsia="en-US"/>
        </w:rPr>
        <w:t>7</w:t>
      </w:r>
      <w:r w:rsidR="00BD08C6" w:rsidRPr="00202600">
        <w:rPr>
          <w:rFonts w:eastAsia="Calibri"/>
          <w:b/>
          <w:bCs/>
          <w:sz w:val="20"/>
          <w:szCs w:val="20"/>
          <w:lang w:eastAsia="en-US"/>
        </w:rPr>
        <w:t xml:space="preserve"> </w:t>
      </w:r>
      <w:r w:rsidR="0097418F">
        <w:rPr>
          <w:rFonts w:eastAsia="Calibri"/>
          <w:b/>
          <w:bCs/>
          <w:sz w:val="20"/>
          <w:szCs w:val="20"/>
          <w:lang w:eastAsia="en-US"/>
        </w:rPr>
        <w:t>–</w:t>
      </w:r>
      <w:r w:rsidR="00BD08C6" w:rsidRPr="00202600">
        <w:rPr>
          <w:rFonts w:eastAsia="Calibri"/>
          <w:b/>
          <w:bCs/>
          <w:sz w:val="20"/>
          <w:szCs w:val="20"/>
          <w:lang w:eastAsia="en-US"/>
        </w:rPr>
        <w:t xml:space="preserve"> </w:t>
      </w:r>
      <w:r w:rsidR="0097418F">
        <w:rPr>
          <w:rFonts w:eastAsia="Calibri"/>
          <w:b/>
          <w:bCs/>
          <w:sz w:val="20"/>
          <w:szCs w:val="20"/>
          <w:lang w:eastAsia="en-US"/>
        </w:rPr>
        <w:t>Сведения о параметрах дорожного движения</w:t>
      </w:r>
      <w:r w:rsidR="00BD08C6" w:rsidRPr="00202600">
        <w:rPr>
          <w:rFonts w:eastAsia="Calibri"/>
          <w:b/>
          <w:bCs/>
          <w:sz w:val="20"/>
          <w:szCs w:val="20"/>
          <w:lang w:eastAsia="en-US"/>
        </w:rPr>
        <w:t xml:space="preserve"> </w:t>
      </w:r>
      <w:bookmarkStart w:id="71" w:name="_Hlk197283784"/>
      <w:r w:rsidR="00BD08C6" w:rsidRPr="00202600">
        <w:rPr>
          <w:rFonts w:eastAsia="Calibri"/>
          <w:b/>
          <w:bCs/>
          <w:sz w:val="20"/>
          <w:szCs w:val="20"/>
          <w:lang w:eastAsia="en-US"/>
        </w:rPr>
        <w:t xml:space="preserve">на автомобильных дорогах общего пользования </w:t>
      </w:r>
      <w:r w:rsidR="0097418F">
        <w:rPr>
          <w:rFonts w:eastAsia="Calibri"/>
          <w:b/>
          <w:bCs/>
          <w:sz w:val="20"/>
          <w:szCs w:val="20"/>
          <w:lang w:eastAsia="en-US"/>
        </w:rPr>
        <w:t>регионального значения</w:t>
      </w:r>
      <w:r w:rsidR="00BD08C6" w:rsidRPr="00202600">
        <w:rPr>
          <w:rFonts w:eastAsia="Calibri"/>
          <w:b/>
          <w:bCs/>
          <w:sz w:val="20"/>
          <w:szCs w:val="20"/>
          <w:lang w:eastAsia="en-US"/>
        </w:rPr>
        <w:t xml:space="preserve"> </w:t>
      </w:r>
      <w:bookmarkEnd w:id="71"/>
      <w:r w:rsidR="00BD08C6" w:rsidRPr="00202600">
        <w:rPr>
          <w:rFonts w:eastAsia="Calibri"/>
          <w:b/>
          <w:bCs/>
          <w:sz w:val="20"/>
          <w:szCs w:val="20"/>
          <w:lang w:eastAsia="en-US"/>
        </w:rPr>
        <w:t>на территории Кичменгско – Городецкого муниципального округа</w:t>
      </w:r>
    </w:p>
    <w:tbl>
      <w:tblPr>
        <w:tblStyle w:val="affa"/>
        <w:tblW w:w="98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23"/>
        <w:gridCol w:w="1971"/>
        <w:gridCol w:w="516"/>
        <w:gridCol w:w="529"/>
        <w:gridCol w:w="592"/>
        <w:gridCol w:w="528"/>
        <w:gridCol w:w="592"/>
        <w:gridCol w:w="528"/>
        <w:gridCol w:w="592"/>
        <w:gridCol w:w="528"/>
        <w:gridCol w:w="592"/>
        <w:gridCol w:w="529"/>
        <w:gridCol w:w="592"/>
        <w:gridCol w:w="528"/>
        <w:gridCol w:w="669"/>
      </w:tblGrid>
      <w:tr w:rsidR="00312879" w14:paraId="1F7D0A1B" w14:textId="76D3FBDD" w:rsidTr="00D21F6B">
        <w:trPr>
          <w:trHeight w:val="284"/>
        </w:trPr>
        <w:tc>
          <w:tcPr>
            <w:tcW w:w="523" w:type="dxa"/>
            <w:vMerge w:val="restart"/>
          </w:tcPr>
          <w:p w14:paraId="05460962" w14:textId="299B3674" w:rsidR="00312879" w:rsidRPr="00BD08C6" w:rsidRDefault="00312879" w:rsidP="005615C1">
            <w:pPr>
              <w:pStyle w:val="af5"/>
              <w:spacing w:before="0" w:after="0" w:line="260" w:lineRule="atLeast"/>
              <w:jc w:val="both"/>
              <w:rPr>
                <w:sz w:val="18"/>
                <w:szCs w:val="18"/>
              </w:rPr>
            </w:pPr>
            <w:bookmarkStart w:id="72" w:name="_Toc198114885"/>
            <w:r>
              <w:rPr>
                <w:sz w:val="18"/>
                <w:szCs w:val="18"/>
              </w:rPr>
              <w:t>№ п.п.</w:t>
            </w:r>
            <w:bookmarkEnd w:id="72"/>
          </w:p>
        </w:tc>
        <w:tc>
          <w:tcPr>
            <w:tcW w:w="1971" w:type="dxa"/>
            <w:vMerge w:val="restart"/>
          </w:tcPr>
          <w:p w14:paraId="6836F5B5" w14:textId="03181EE0" w:rsidR="00312879" w:rsidRPr="00BD08C6" w:rsidRDefault="00312879" w:rsidP="00312879">
            <w:pPr>
              <w:pStyle w:val="af5"/>
              <w:spacing w:before="360" w:after="0" w:line="260" w:lineRule="atLeast"/>
              <w:jc w:val="center"/>
              <w:rPr>
                <w:sz w:val="18"/>
                <w:szCs w:val="18"/>
              </w:rPr>
            </w:pPr>
            <w:bookmarkStart w:id="73" w:name="_Toc198114886"/>
            <w:r>
              <w:rPr>
                <w:sz w:val="18"/>
                <w:szCs w:val="18"/>
              </w:rPr>
              <w:t>Наименование автодороги</w:t>
            </w:r>
            <w:bookmarkEnd w:id="73"/>
          </w:p>
        </w:tc>
        <w:tc>
          <w:tcPr>
            <w:tcW w:w="7315" w:type="dxa"/>
            <w:gridSpan w:val="13"/>
            <w:vAlign w:val="center"/>
          </w:tcPr>
          <w:p w14:paraId="3D72319D" w14:textId="77777777" w:rsidR="00312879" w:rsidRPr="00BD08C6" w:rsidRDefault="00312879" w:rsidP="005615C1">
            <w:pPr>
              <w:pStyle w:val="af5"/>
              <w:spacing w:before="0" w:after="0" w:line="260" w:lineRule="atLeast"/>
              <w:jc w:val="center"/>
              <w:rPr>
                <w:sz w:val="18"/>
                <w:szCs w:val="18"/>
              </w:rPr>
            </w:pPr>
            <w:bookmarkStart w:id="74" w:name="_Toc198114887"/>
            <w:r w:rsidRPr="00BD08C6">
              <w:rPr>
                <w:sz w:val="18"/>
                <w:szCs w:val="18"/>
              </w:rPr>
              <w:t>Среднесуточные годовые размеры движения, авт./сутки</w:t>
            </w:r>
            <w:bookmarkEnd w:id="74"/>
          </w:p>
        </w:tc>
      </w:tr>
      <w:tr w:rsidR="00312879" w14:paraId="4DE88E75" w14:textId="77777777" w:rsidTr="00981998">
        <w:trPr>
          <w:trHeight w:val="284"/>
        </w:trPr>
        <w:tc>
          <w:tcPr>
            <w:tcW w:w="523" w:type="dxa"/>
            <w:vMerge/>
          </w:tcPr>
          <w:p w14:paraId="1AF9701F" w14:textId="77777777" w:rsidR="00312879" w:rsidRPr="00BD08C6" w:rsidRDefault="00312879" w:rsidP="005615C1">
            <w:pPr>
              <w:pStyle w:val="af5"/>
              <w:spacing w:before="0" w:after="0" w:line="260" w:lineRule="atLeast"/>
              <w:jc w:val="both"/>
              <w:rPr>
                <w:sz w:val="18"/>
                <w:szCs w:val="18"/>
              </w:rPr>
            </w:pPr>
          </w:p>
        </w:tc>
        <w:tc>
          <w:tcPr>
            <w:tcW w:w="1971" w:type="dxa"/>
            <w:vMerge/>
          </w:tcPr>
          <w:p w14:paraId="5CEA060C" w14:textId="18EA40A9" w:rsidR="00312879" w:rsidRPr="00BD08C6" w:rsidRDefault="00312879" w:rsidP="005615C1">
            <w:pPr>
              <w:pStyle w:val="af5"/>
              <w:spacing w:before="0" w:after="0" w:line="260" w:lineRule="atLeast"/>
              <w:jc w:val="center"/>
              <w:rPr>
                <w:sz w:val="18"/>
                <w:szCs w:val="18"/>
              </w:rPr>
            </w:pPr>
          </w:p>
        </w:tc>
        <w:tc>
          <w:tcPr>
            <w:tcW w:w="5526" w:type="dxa"/>
            <w:gridSpan w:val="10"/>
            <w:vAlign w:val="bottom"/>
          </w:tcPr>
          <w:p w14:paraId="07B3D475" w14:textId="77777777" w:rsidR="00312879" w:rsidRPr="00BD08C6" w:rsidRDefault="00312879" w:rsidP="00981998">
            <w:pPr>
              <w:pStyle w:val="af5"/>
              <w:spacing w:before="0" w:after="0" w:line="200" w:lineRule="atLeast"/>
              <w:rPr>
                <w:sz w:val="18"/>
                <w:szCs w:val="18"/>
              </w:rPr>
            </w:pPr>
            <w:bookmarkStart w:id="75" w:name="_Toc198114888"/>
            <w:r>
              <w:rPr>
                <w:sz w:val="18"/>
                <w:szCs w:val="18"/>
              </w:rPr>
              <w:t>Грузовые автомобили и автопоезда, грузоподъемностью</w:t>
            </w:r>
            <w:bookmarkEnd w:id="75"/>
          </w:p>
        </w:tc>
        <w:tc>
          <w:tcPr>
            <w:tcW w:w="592" w:type="dxa"/>
            <w:vMerge w:val="restart"/>
            <w:textDirection w:val="btLr"/>
            <w:vAlign w:val="bottom"/>
          </w:tcPr>
          <w:p w14:paraId="18F6D074" w14:textId="30D594B9" w:rsidR="00312879" w:rsidRPr="00BD08C6" w:rsidRDefault="00312879" w:rsidP="00981998">
            <w:pPr>
              <w:pStyle w:val="af5"/>
              <w:spacing w:before="0" w:after="0" w:line="200" w:lineRule="atLeast"/>
              <w:ind w:left="113" w:right="113"/>
              <w:rPr>
                <w:sz w:val="18"/>
                <w:szCs w:val="18"/>
              </w:rPr>
            </w:pPr>
            <w:bookmarkStart w:id="76" w:name="_Toc198114889"/>
            <w:r>
              <w:rPr>
                <w:sz w:val="18"/>
                <w:szCs w:val="18"/>
              </w:rPr>
              <w:t>Легковые автомобили</w:t>
            </w:r>
            <w:bookmarkEnd w:id="76"/>
          </w:p>
        </w:tc>
        <w:tc>
          <w:tcPr>
            <w:tcW w:w="528" w:type="dxa"/>
            <w:vMerge w:val="restart"/>
            <w:textDirection w:val="btLr"/>
            <w:vAlign w:val="bottom"/>
          </w:tcPr>
          <w:p w14:paraId="4FA7C0AA" w14:textId="73199CC2" w:rsidR="00312879" w:rsidRPr="00BD08C6" w:rsidRDefault="00312879" w:rsidP="00981998">
            <w:pPr>
              <w:pStyle w:val="af5"/>
              <w:spacing w:before="0" w:after="0" w:line="200" w:lineRule="atLeast"/>
              <w:ind w:left="113" w:right="113"/>
              <w:rPr>
                <w:sz w:val="18"/>
                <w:szCs w:val="18"/>
              </w:rPr>
            </w:pPr>
            <w:bookmarkStart w:id="77" w:name="_Toc198114890"/>
            <w:r>
              <w:rPr>
                <w:sz w:val="18"/>
                <w:szCs w:val="18"/>
              </w:rPr>
              <w:t>Автобусы</w:t>
            </w:r>
            <w:bookmarkEnd w:id="77"/>
          </w:p>
        </w:tc>
        <w:tc>
          <w:tcPr>
            <w:tcW w:w="669" w:type="dxa"/>
            <w:vMerge w:val="restart"/>
            <w:textDirection w:val="btLr"/>
            <w:vAlign w:val="bottom"/>
          </w:tcPr>
          <w:p w14:paraId="71972162" w14:textId="3729CD16" w:rsidR="00312879" w:rsidRPr="00BD08C6" w:rsidRDefault="00312879" w:rsidP="00981998">
            <w:pPr>
              <w:pStyle w:val="af5"/>
              <w:spacing w:before="0" w:after="0" w:line="200" w:lineRule="atLeast"/>
              <w:ind w:left="113" w:right="113"/>
              <w:rPr>
                <w:sz w:val="18"/>
                <w:szCs w:val="18"/>
              </w:rPr>
            </w:pPr>
            <w:bookmarkStart w:id="78" w:name="_Toc198114891"/>
            <w:r>
              <w:rPr>
                <w:sz w:val="18"/>
                <w:szCs w:val="18"/>
              </w:rPr>
              <w:t>Всего транспортных единиц</w:t>
            </w:r>
            <w:bookmarkEnd w:id="78"/>
          </w:p>
        </w:tc>
      </w:tr>
      <w:tr w:rsidR="00312879" w14:paraId="32B3E378" w14:textId="77777777" w:rsidTr="00981998">
        <w:trPr>
          <w:trHeight w:val="284"/>
        </w:trPr>
        <w:tc>
          <w:tcPr>
            <w:tcW w:w="523" w:type="dxa"/>
            <w:vMerge/>
          </w:tcPr>
          <w:p w14:paraId="6DAE0108" w14:textId="77777777" w:rsidR="00312879" w:rsidRPr="00BD08C6" w:rsidRDefault="00312879" w:rsidP="005615C1">
            <w:pPr>
              <w:pStyle w:val="af5"/>
              <w:spacing w:before="0" w:after="0" w:line="260" w:lineRule="atLeast"/>
              <w:jc w:val="both"/>
              <w:rPr>
                <w:sz w:val="18"/>
                <w:szCs w:val="18"/>
              </w:rPr>
            </w:pPr>
          </w:p>
        </w:tc>
        <w:tc>
          <w:tcPr>
            <w:tcW w:w="1971" w:type="dxa"/>
            <w:vMerge/>
          </w:tcPr>
          <w:p w14:paraId="33F8897F" w14:textId="77777777" w:rsidR="00312879" w:rsidRPr="00BD08C6" w:rsidRDefault="00312879" w:rsidP="005615C1">
            <w:pPr>
              <w:pStyle w:val="af5"/>
              <w:spacing w:before="0" w:after="0" w:line="260" w:lineRule="atLeast"/>
              <w:jc w:val="both"/>
              <w:rPr>
                <w:sz w:val="18"/>
                <w:szCs w:val="18"/>
              </w:rPr>
            </w:pPr>
          </w:p>
        </w:tc>
        <w:tc>
          <w:tcPr>
            <w:tcW w:w="1045" w:type="dxa"/>
            <w:gridSpan w:val="2"/>
            <w:vAlign w:val="bottom"/>
          </w:tcPr>
          <w:p w14:paraId="3BE000B6" w14:textId="2E0B61A9" w:rsidR="00312879" w:rsidRPr="00BD08C6" w:rsidRDefault="00312879" w:rsidP="00981998">
            <w:pPr>
              <w:pStyle w:val="af5"/>
              <w:spacing w:before="0" w:after="0" w:line="200" w:lineRule="atLeast"/>
              <w:rPr>
                <w:sz w:val="18"/>
                <w:szCs w:val="18"/>
              </w:rPr>
            </w:pPr>
            <w:bookmarkStart w:id="79" w:name="_Toc198114892"/>
            <w:r>
              <w:rPr>
                <w:sz w:val="18"/>
                <w:szCs w:val="18"/>
              </w:rPr>
              <w:t>Легкие, до 2 т</w:t>
            </w:r>
            <w:bookmarkEnd w:id="79"/>
          </w:p>
        </w:tc>
        <w:tc>
          <w:tcPr>
            <w:tcW w:w="1120" w:type="dxa"/>
            <w:gridSpan w:val="2"/>
            <w:vAlign w:val="bottom"/>
          </w:tcPr>
          <w:p w14:paraId="30D7D4A0" w14:textId="06EBA0B6" w:rsidR="00312879" w:rsidRPr="00BD08C6" w:rsidRDefault="00312879" w:rsidP="00981998">
            <w:pPr>
              <w:pStyle w:val="af5"/>
              <w:spacing w:before="0" w:after="0" w:line="200" w:lineRule="atLeast"/>
              <w:rPr>
                <w:sz w:val="18"/>
                <w:szCs w:val="18"/>
              </w:rPr>
            </w:pPr>
            <w:bookmarkStart w:id="80" w:name="_Toc198114893"/>
            <w:r>
              <w:rPr>
                <w:sz w:val="18"/>
                <w:szCs w:val="18"/>
              </w:rPr>
              <w:t>Средние, от 2,1 до 5,0 т</w:t>
            </w:r>
            <w:bookmarkEnd w:id="80"/>
          </w:p>
        </w:tc>
        <w:tc>
          <w:tcPr>
            <w:tcW w:w="1120" w:type="dxa"/>
            <w:gridSpan w:val="2"/>
            <w:vAlign w:val="bottom"/>
          </w:tcPr>
          <w:p w14:paraId="4BF7CF3D" w14:textId="4DF50E28" w:rsidR="00312879" w:rsidRPr="00BD08C6" w:rsidRDefault="00312879" w:rsidP="00981998">
            <w:pPr>
              <w:pStyle w:val="af5"/>
              <w:spacing w:before="0" w:after="0" w:line="200" w:lineRule="atLeast"/>
              <w:rPr>
                <w:sz w:val="18"/>
                <w:szCs w:val="18"/>
              </w:rPr>
            </w:pPr>
            <w:bookmarkStart w:id="81" w:name="_Toc198114894"/>
            <w:r>
              <w:rPr>
                <w:sz w:val="18"/>
                <w:szCs w:val="18"/>
              </w:rPr>
              <w:t>Тяжелые, от 5,1 до 8,0 т</w:t>
            </w:r>
            <w:bookmarkEnd w:id="81"/>
          </w:p>
        </w:tc>
        <w:tc>
          <w:tcPr>
            <w:tcW w:w="1120" w:type="dxa"/>
            <w:gridSpan w:val="2"/>
            <w:vAlign w:val="bottom"/>
          </w:tcPr>
          <w:p w14:paraId="40423D40" w14:textId="6C88E2A4" w:rsidR="00312879" w:rsidRPr="00BD08C6" w:rsidRDefault="00312879" w:rsidP="00981998">
            <w:pPr>
              <w:pStyle w:val="af5"/>
              <w:spacing w:before="0" w:after="0" w:line="200" w:lineRule="atLeast"/>
              <w:rPr>
                <w:sz w:val="18"/>
                <w:szCs w:val="18"/>
              </w:rPr>
            </w:pPr>
            <w:bookmarkStart w:id="82" w:name="_Toc198114895"/>
            <w:r>
              <w:rPr>
                <w:sz w:val="18"/>
                <w:szCs w:val="18"/>
              </w:rPr>
              <w:t>Очень тяжелые, более 8 т</w:t>
            </w:r>
            <w:bookmarkEnd w:id="82"/>
          </w:p>
        </w:tc>
        <w:tc>
          <w:tcPr>
            <w:tcW w:w="1121" w:type="dxa"/>
            <w:gridSpan w:val="2"/>
            <w:vAlign w:val="bottom"/>
          </w:tcPr>
          <w:p w14:paraId="23EE82B4" w14:textId="4215A3AE" w:rsidR="00312879" w:rsidRPr="00BD08C6" w:rsidRDefault="00312879" w:rsidP="00981998">
            <w:pPr>
              <w:pStyle w:val="af5"/>
              <w:spacing w:before="0" w:after="0" w:line="200" w:lineRule="atLeast"/>
              <w:rPr>
                <w:sz w:val="18"/>
                <w:szCs w:val="18"/>
              </w:rPr>
            </w:pPr>
            <w:bookmarkStart w:id="83" w:name="_Toc198114896"/>
            <w:r>
              <w:rPr>
                <w:sz w:val="18"/>
                <w:szCs w:val="18"/>
              </w:rPr>
              <w:t>Итого</w:t>
            </w:r>
            <w:bookmarkEnd w:id="83"/>
          </w:p>
        </w:tc>
        <w:tc>
          <w:tcPr>
            <w:tcW w:w="592" w:type="dxa"/>
            <w:vMerge/>
            <w:vAlign w:val="bottom"/>
          </w:tcPr>
          <w:p w14:paraId="1018FAA7" w14:textId="77777777" w:rsidR="00312879" w:rsidRPr="00BD08C6" w:rsidRDefault="00312879" w:rsidP="00981998">
            <w:pPr>
              <w:pStyle w:val="af5"/>
              <w:spacing w:before="0" w:after="0" w:line="200" w:lineRule="atLeast"/>
              <w:rPr>
                <w:sz w:val="18"/>
                <w:szCs w:val="18"/>
              </w:rPr>
            </w:pPr>
          </w:p>
        </w:tc>
        <w:tc>
          <w:tcPr>
            <w:tcW w:w="528" w:type="dxa"/>
            <w:vMerge/>
            <w:vAlign w:val="bottom"/>
          </w:tcPr>
          <w:p w14:paraId="2954822E" w14:textId="77777777" w:rsidR="00312879" w:rsidRPr="00BD08C6" w:rsidRDefault="00312879" w:rsidP="00981998">
            <w:pPr>
              <w:pStyle w:val="af5"/>
              <w:spacing w:before="0" w:after="0" w:line="200" w:lineRule="atLeast"/>
              <w:rPr>
                <w:sz w:val="18"/>
                <w:szCs w:val="18"/>
              </w:rPr>
            </w:pPr>
          </w:p>
        </w:tc>
        <w:tc>
          <w:tcPr>
            <w:tcW w:w="669" w:type="dxa"/>
            <w:vMerge/>
            <w:vAlign w:val="bottom"/>
          </w:tcPr>
          <w:p w14:paraId="2A12EA51" w14:textId="77777777" w:rsidR="00312879" w:rsidRPr="00BD08C6" w:rsidRDefault="00312879" w:rsidP="00981998">
            <w:pPr>
              <w:pStyle w:val="af5"/>
              <w:spacing w:before="0" w:after="0" w:line="200" w:lineRule="atLeast"/>
              <w:rPr>
                <w:sz w:val="18"/>
                <w:szCs w:val="18"/>
              </w:rPr>
            </w:pPr>
          </w:p>
        </w:tc>
      </w:tr>
      <w:tr w:rsidR="00F452C7" w14:paraId="254C5F26" w14:textId="77777777" w:rsidTr="00981998">
        <w:trPr>
          <w:cantSplit/>
          <w:trHeight w:val="1077"/>
        </w:trPr>
        <w:tc>
          <w:tcPr>
            <w:tcW w:w="523" w:type="dxa"/>
            <w:vMerge/>
          </w:tcPr>
          <w:p w14:paraId="3A2A355B" w14:textId="77777777" w:rsidR="00312879" w:rsidRPr="00BD08C6" w:rsidRDefault="00312879" w:rsidP="005615C1">
            <w:pPr>
              <w:pStyle w:val="af5"/>
              <w:spacing w:before="0" w:after="0" w:line="260" w:lineRule="atLeast"/>
              <w:jc w:val="both"/>
              <w:rPr>
                <w:sz w:val="18"/>
                <w:szCs w:val="18"/>
              </w:rPr>
            </w:pPr>
          </w:p>
        </w:tc>
        <w:tc>
          <w:tcPr>
            <w:tcW w:w="1971" w:type="dxa"/>
            <w:vMerge/>
          </w:tcPr>
          <w:p w14:paraId="557A4F0E" w14:textId="77777777" w:rsidR="00312879" w:rsidRPr="00BD08C6" w:rsidRDefault="00312879" w:rsidP="005615C1">
            <w:pPr>
              <w:pStyle w:val="af5"/>
              <w:spacing w:before="0" w:after="0" w:line="260" w:lineRule="atLeast"/>
              <w:jc w:val="both"/>
              <w:rPr>
                <w:sz w:val="18"/>
                <w:szCs w:val="18"/>
              </w:rPr>
            </w:pPr>
          </w:p>
        </w:tc>
        <w:tc>
          <w:tcPr>
            <w:tcW w:w="516" w:type="dxa"/>
            <w:textDirection w:val="btLr"/>
            <w:vAlign w:val="bottom"/>
          </w:tcPr>
          <w:p w14:paraId="5037A3C0" w14:textId="6517FCEA" w:rsidR="00312879" w:rsidRPr="00BD08C6" w:rsidRDefault="00312879" w:rsidP="00981998">
            <w:pPr>
              <w:pStyle w:val="af5"/>
              <w:spacing w:before="0" w:after="0" w:line="200" w:lineRule="atLeast"/>
              <w:ind w:left="113" w:right="113"/>
              <w:rPr>
                <w:sz w:val="18"/>
                <w:szCs w:val="18"/>
              </w:rPr>
            </w:pPr>
            <w:bookmarkStart w:id="84" w:name="_Toc198114897"/>
            <w:r>
              <w:rPr>
                <w:sz w:val="18"/>
                <w:szCs w:val="18"/>
              </w:rPr>
              <w:t>Всего</w:t>
            </w:r>
            <w:bookmarkEnd w:id="84"/>
          </w:p>
        </w:tc>
        <w:tc>
          <w:tcPr>
            <w:tcW w:w="529" w:type="dxa"/>
            <w:textDirection w:val="btLr"/>
            <w:vAlign w:val="bottom"/>
          </w:tcPr>
          <w:p w14:paraId="0191EA86" w14:textId="05CA2E93" w:rsidR="00312879" w:rsidRPr="00BD08C6" w:rsidRDefault="00312879" w:rsidP="00981998">
            <w:pPr>
              <w:pStyle w:val="af5"/>
              <w:spacing w:before="0" w:after="0" w:line="200" w:lineRule="atLeast"/>
              <w:ind w:left="113" w:right="113"/>
              <w:rPr>
                <w:sz w:val="18"/>
                <w:szCs w:val="18"/>
              </w:rPr>
            </w:pPr>
            <w:bookmarkStart w:id="85" w:name="_Toc198114898"/>
            <w:r>
              <w:rPr>
                <w:sz w:val="18"/>
                <w:szCs w:val="18"/>
              </w:rPr>
              <w:t>Из них автопоездов</w:t>
            </w:r>
            <w:bookmarkEnd w:id="85"/>
          </w:p>
        </w:tc>
        <w:tc>
          <w:tcPr>
            <w:tcW w:w="592" w:type="dxa"/>
            <w:textDirection w:val="btLr"/>
            <w:vAlign w:val="bottom"/>
          </w:tcPr>
          <w:p w14:paraId="55DECE20" w14:textId="3FC03D8D" w:rsidR="00312879" w:rsidRPr="00BD08C6" w:rsidRDefault="00312879" w:rsidP="00981998">
            <w:pPr>
              <w:pStyle w:val="af5"/>
              <w:spacing w:before="0" w:after="0" w:line="200" w:lineRule="atLeast"/>
              <w:ind w:left="113" w:right="113"/>
              <w:rPr>
                <w:sz w:val="18"/>
                <w:szCs w:val="18"/>
              </w:rPr>
            </w:pPr>
            <w:bookmarkStart w:id="86" w:name="_Toc198114899"/>
            <w:r>
              <w:rPr>
                <w:sz w:val="18"/>
                <w:szCs w:val="18"/>
              </w:rPr>
              <w:t>Всего</w:t>
            </w:r>
            <w:bookmarkEnd w:id="86"/>
          </w:p>
        </w:tc>
        <w:tc>
          <w:tcPr>
            <w:tcW w:w="528" w:type="dxa"/>
            <w:textDirection w:val="btLr"/>
            <w:vAlign w:val="bottom"/>
          </w:tcPr>
          <w:p w14:paraId="5F968B59" w14:textId="449D7A98" w:rsidR="00312879" w:rsidRPr="00BD08C6" w:rsidRDefault="00312879" w:rsidP="00981998">
            <w:pPr>
              <w:pStyle w:val="af5"/>
              <w:spacing w:before="0" w:after="0" w:line="200" w:lineRule="atLeast"/>
              <w:ind w:left="113" w:right="113"/>
              <w:rPr>
                <w:sz w:val="18"/>
                <w:szCs w:val="18"/>
              </w:rPr>
            </w:pPr>
            <w:bookmarkStart w:id="87" w:name="_Toc198114900"/>
            <w:r>
              <w:rPr>
                <w:sz w:val="18"/>
                <w:szCs w:val="18"/>
              </w:rPr>
              <w:t>Из них автопоездов</w:t>
            </w:r>
            <w:bookmarkEnd w:id="87"/>
          </w:p>
        </w:tc>
        <w:tc>
          <w:tcPr>
            <w:tcW w:w="592" w:type="dxa"/>
            <w:textDirection w:val="btLr"/>
            <w:vAlign w:val="bottom"/>
          </w:tcPr>
          <w:p w14:paraId="2D6CC5F3" w14:textId="4D060E08" w:rsidR="00312879" w:rsidRPr="00BD08C6" w:rsidRDefault="00312879" w:rsidP="00981998">
            <w:pPr>
              <w:pStyle w:val="af5"/>
              <w:spacing w:before="0" w:after="0" w:line="200" w:lineRule="atLeast"/>
              <w:ind w:left="113" w:right="113"/>
              <w:rPr>
                <w:sz w:val="18"/>
                <w:szCs w:val="18"/>
              </w:rPr>
            </w:pPr>
            <w:bookmarkStart w:id="88" w:name="_Toc198114901"/>
            <w:r>
              <w:rPr>
                <w:sz w:val="18"/>
                <w:szCs w:val="18"/>
              </w:rPr>
              <w:t>Всего</w:t>
            </w:r>
            <w:bookmarkEnd w:id="88"/>
          </w:p>
        </w:tc>
        <w:tc>
          <w:tcPr>
            <w:tcW w:w="528" w:type="dxa"/>
            <w:textDirection w:val="btLr"/>
            <w:vAlign w:val="bottom"/>
          </w:tcPr>
          <w:p w14:paraId="40F2D557" w14:textId="6874EE8F" w:rsidR="00312879" w:rsidRPr="00BD08C6" w:rsidRDefault="00312879" w:rsidP="00981998">
            <w:pPr>
              <w:pStyle w:val="af5"/>
              <w:spacing w:before="0" w:after="0" w:line="200" w:lineRule="atLeast"/>
              <w:ind w:left="113" w:right="113"/>
              <w:rPr>
                <w:sz w:val="18"/>
                <w:szCs w:val="18"/>
              </w:rPr>
            </w:pPr>
            <w:bookmarkStart w:id="89" w:name="_Toc198114902"/>
            <w:r>
              <w:rPr>
                <w:sz w:val="18"/>
                <w:szCs w:val="18"/>
              </w:rPr>
              <w:t>Из них автопоездов</w:t>
            </w:r>
            <w:bookmarkEnd w:id="89"/>
          </w:p>
        </w:tc>
        <w:tc>
          <w:tcPr>
            <w:tcW w:w="592" w:type="dxa"/>
            <w:textDirection w:val="btLr"/>
            <w:vAlign w:val="bottom"/>
          </w:tcPr>
          <w:p w14:paraId="3EEF512F" w14:textId="2E701DCE" w:rsidR="00312879" w:rsidRPr="00BD08C6" w:rsidRDefault="00312879" w:rsidP="00981998">
            <w:pPr>
              <w:pStyle w:val="af5"/>
              <w:spacing w:before="0" w:after="0" w:line="200" w:lineRule="atLeast"/>
              <w:ind w:left="113" w:right="113"/>
              <w:rPr>
                <w:sz w:val="18"/>
                <w:szCs w:val="18"/>
              </w:rPr>
            </w:pPr>
            <w:bookmarkStart w:id="90" w:name="_Toc198114903"/>
            <w:r>
              <w:rPr>
                <w:sz w:val="18"/>
                <w:szCs w:val="18"/>
              </w:rPr>
              <w:t>Всего</w:t>
            </w:r>
            <w:bookmarkEnd w:id="90"/>
          </w:p>
        </w:tc>
        <w:tc>
          <w:tcPr>
            <w:tcW w:w="528" w:type="dxa"/>
            <w:textDirection w:val="btLr"/>
            <w:vAlign w:val="bottom"/>
          </w:tcPr>
          <w:p w14:paraId="7E0A4519" w14:textId="68F0DFE1" w:rsidR="00312879" w:rsidRPr="00BD08C6" w:rsidRDefault="00312879" w:rsidP="00981998">
            <w:pPr>
              <w:pStyle w:val="af5"/>
              <w:spacing w:before="0" w:after="0" w:line="200" w:lineRule="atLeast"/>
              <w:ind w:left="113" w:right="113"/>
              <w:rPr>
                <w:sz w:val="18"/>
                <w:szCs w:val="18"/>
              </w:rPr>
            </w:pPr>
            <w:bookmarkStart w:id="91" w:name="_Toc198114904"/>
            <w:r>
              <w:rPr>
                <w:sz w:val="18"/>
                <w:szCs w:val="18"/>
              </w:rPr>
              <w:t>Из них автопоездов</w:t>
            </w:r>
            <w:bookmarkEnd w:id="91"/>
          </w:p>
        </w:tc>
        <w:tc>
          <w:tcPr>
            <w:tcW w:w="592" w:type="dxa"/>
            <w:textDirection w:val="btLr"/>
            <w:vAlign w:val="bottom"/>
          </w:tcPr>
          <w:p w14:paraId="6B09C5CB" w14:textId="1E344101" w:rsidR="00312879" w:rsidRPr="00BD08C6" w:rsidRDefault="00312879" w:rsidP="00981998">
            <w:pPr>
              <w:pStyle w:val="af5"/>
              <w:spacing w:before="0" w:after="0" w:line="200" w:lineRule="atLeast"/>
              <w:ind w:left="113" w:right="113"/>
              <w:rPr>
                <w:sz w:val="18"/>
                <w:szCs w:val="18"/>
              </w:rPr>
            </w:pPr>
            <w:bookmarkStart w:id="92" w:name="_Toc198114905"/>
            <w:r>
              <w:rPr>
                <w:sz w:val="18"/>
                <w:szCs w:val="18"/>
              </w:rPr>
              <w:t>Всего</w:t>
            </w:r>
            <w:bookmarkEnd w:id="92"/>
          </w:p>
        </w:tc>
        <w:tc>
          <w:tcPr>
            <w:tcW w:w="529" w:type="dxa"/>
            <w:textDirection w:val="btLr"/>
            <w:vAlign w:val="bottom"/>
          </w:tcPr>
          <w:p w14:paraId="70F5E45F" w14:textId="457B9F58" w:rsidR="00312879" w:rsidRPr="00BD08C6" w:rsidRDefault="00312879" w:rsidP="00981998">
            <w:pPr>
              <w:pStyle w:val="af5"/>
              <w:spacing w:before="0" w:after="0" w:line="200" w:lineRule="atLeast"/>
              <w:ind w:left="113" w:right="113"/>
              <w:rPr>
                <w:sz w:val="18"/>
                <w:szCs w:val="18"/>
              </w:rPr>
            </w:pPr>
            <w:bookmarkStart w:id="93" w:name="_Toc198114906"/>
            <w:r>
              <w:rPr>
                <w:sz w:val="18"/>
                <w:szCs w:val="18"/>
              </w:rPr>
              <w:t>Из них автопоездов</w:t>
            </w:r>
            <w:bookmarkEnd w:id="93"/>
          </w:p>
        </w:tc>
        <w:tc>
          <w:tcPr>
            <w:tcW w:w="592" w:type="dxa"/>
            <w:vMerge/>
            <w:textDirection w:val="btLr"/>
            <w:vAlign w:val="bottom"/>
          </w:tcPr>
          <w:p w14:paraId="2446F272" w14:textId="77777777" w:rsidR="00312879" w:rsidRPr="00BD08C6" w:rsidRDefault="00312879" w:rsidP="00981998">
            <w:pPr>
              <w:pStyle w:val="af5"/>
              <w:spacing w:before="0" w:after="0" w:line="200" w:lineRule="atLeast"/>
              <w:ind w:left="113" w:right="113"/>
              <w:rPr>
                <w:sz w:val="18"/>
                <w:szCs w:val="18"/>
              </w:rPr>
            </w:pPr>
          </w:p>
        </w:tc>
        <w:tc>
          <w:tcPr>
            <w:tcW w:w="528" w:type="dxa"/>
            <w:vMerge/>
            <w:textDirection w:val="btLr"/>
            <w:vAlign w:val="bottom"/>
          </w:tcPr>
          <w:p w14:paraId="50CFC279" w14:textId="77777777" w:rsidR="00312879" w:rsidRPr="00BD08C6" w:rsidRDefault="00312879" w:rsidP="00981998">
            <w:pPr>
              <w:pStyle w:val="af5"/>
              <w:spacing w:before="0" w:after="0" w:line="200" w:lineRule="atLeast"/>
              <w:ind w:left="113" w:right="113"/>
              <w:rPr>
                <w:sz w:val="18"/>
                <w:szCs w:val="18"/>
              </w:rPr>
            </w:pPr>
          </w:p>
        </w:tc>
        <w:tc>
          <w:tcPr>
            <w:tcW w:w="669" w:type="dxa"/>
            <w:vMerge/>
            <w:textDirection w:val="btLr"/>
            <w:vAlign w:val="bottom"/>
          </w:tcPr>
          <w:p w14:paraId="4D648B9A" w14:textId="77777777" w:rsidR="00312879" w:rsidRPr="00BD08C6" w:rsidRDefault="00312879" w:rsidP="00981998">
            <w:pPr>
              <w:pStyle w:val="af5"/>
              <w:spacing w:before="0" w:after="0" w:line="200" w:lineRule="atLeast"/>
              <w:ind w:left="113" w:right="113"/>
              <w:rPr>
                <w:sz w:val="18"/>
                <w:szCs w:val="18"/>
              </w:rPr>
            </w:pPr>
          </w:p>
        </w:tc>
      </w:tr>
      <w:tr w:rsidR="00F452C7" w14:paraId="16520920" w14:textId="77777777" w:rsidTr="00D21F6B">
        <w:trPr>
          <w:trHeight w:hRule="exact" w:val="28"/>
        </w:trPr>
        <w:tc>
          <w:tcPr>
            <w:tcW w:w="523" w:type="dxa"/>
          </w:tcPr>
          <w:p w14:paraId="7DEB043A" w14:textId="77777777" w:rsidR="005615C1" w:rsidRDefault="005615C1" w:rsidP="00BD08C6">
            <w:pPr>
              <w:pStyle w:val="af5"/>
              <w:spacing w:before="0" w:after="0" w:line="360" w:lineRule="auto"/>
              <w:jc w:val="both"/>
              <w:rPr>
                <w:sz w:val="24"/>
              </w:rPr>
            </w:pPr>
          </w:p>
        </w:tc>
        <w:tc>
          <w:tcPr>
            <w:tcW w:w="1971" w:type="dxa"/>
          </w:tcPr>
          <w:p w14:paraId="74312001" w14:textId="77777777" w:rsidR="005615C1" w:rsidRDefault="005615C1" w:rsidP="00BD08C6">
            <w:pPr>
              <w:pStyle w:val="af5"/>
              <w:spacing w:before="0" w:after="0" w:line="360" w:lineRule="auto"/>
              <w:jc w:val="both"/>
              <w:rPr>
                <w:sz w:val="24"/>
              </w:rPr>
            </w:pPr>
          </w:p>
        </w:tc>
        <w:tc>
          <w:tcPr>
            <w:tcW w:w="516" w:type="dxa"/>
          </w:tcPr>
          <w:p w14:paraId="1BA5C2F9" w14:textId="77777777" w:rsidR="005615C1" w:rsidRDefault="005615C1" w:rsidP="00BD08C6">
            <w:pPr>
              <w:pStyle w:val="af5"/>
              <w:spacing w:before="0" w:after="0" w:line="360" w:lineRule="auto"/>
              <w:jc w:val="both"/>
              <w:rPr>
                <w:sz w:val="24"/>
              </w:rPr>
            </w:pPr>
          </w:p>
        </w:tc>
        <w:tc>
          <w:tcPr>
            <w:tcW w:w="529" w:type="dxa"/>
          </w:tcPr>
          <w:p w14:paraId="413580A1" w14:textId="77777777" w:rsidR="005615C1" w:rsidRDefault="005615C1" w:rsidP="00BD08C6">
            <w:pPr>
              <w:pStyle w:val="af5"/>
              <w:spacing w:before="0" w:after="0" w:line="360" w:lineRule="auto"/>
              <w:jc w:val="both"/>
              <w:rPr>
                <w:sz w:val="24"/>
              </w:rPr>
            </w:pPr>
          </w:p>
        </w:tc>
        <w:tc>
          <w:tcPr>
            <w:tcW w:w="592" w:type="dxa"/>
          </w:tcPr>
          <w:p w14:paraId="3C9486D7" w14:textId="77777777" w:rsidR="005615C1" w:rsidRDefault="005615C1" w:rsidP="00BD08C6">
            <w:pPr>
              <w:pStyle w:val="af5"/>
              <w:spacing w:before="0" w:after="0" w:line="360" w:lineRule="auto"/>
              <w:jc w:val="both"/>
              <w:rPr>
                <w:sz w:val="24"/>
              </w:rPr>
            </w:pPr>
          </w:p>
        </w:tc>
        <w:tc>
          <w:tcPr>
            <w:tcW w:w="528" w:type="dxa"/>
          </w:tcPr>
          <w:p w14:paraId="2905C497" w14:textId="77777777" w:rsidR="005615C1" w:rsidRDefault="005615C1" w:rsidP="00BD08C6">
            <w:pPr>
              <w:pStyle w:val="af5"/>
              <w:spacing w:before="0" w:after="0" w:line="360" w:lineRule="auto"/>
              <w:jc w:val="both"/>
              <w:rPr>
                <w:sz w:val="24"/>
              </w:rPr>
            </w:pPr>
          </w:p>
        </w:tc>
        <w:tc>
          <w:tcPr>
            <w:tcW w:w="592" w:type="dxa"/>
          </w:tcPr>
          <w:p w14:paraId="5D53B091" w14:textId="77777777" w:rsidR="005615C1" w:rsidRDefault="005615C1" w:rsidP="00BD08C6">
            <w:pPr>
              <w:pStyle w:val="af5"/>
              <w:spacing w:before="0" w:after="0" w:line="360" w:lineRule="auto"/>
              <w:jc w:val="both"/>
              <w:rPr>
                <w:sz w:val="24"/>
              </w:rPr>
            </w:pPr>
          </w:p>
        </w:tc>
        <w:tc>
          <w:tcPr>
            <w:tcW w:w="528" w:type="dxa"/>
          </w:tcPr>
          <w:p w14:paraId="6EA9911A" w14:textId="77777777" w:rsidR="005615C1" w:rsidRDefault="005615C1" w:rsidP="00BD08C6">
            <w:pPr>
              <w:pStyle w:val="af5"/>
              <w:spacing w:before="0" w:after="0" w:line="360" w:lineRule="auto"/>
              <w:jc w:val="both"/>
              <w:rPr>
                <w:sz w:val="24"/>
              </w:rPr>
            </w:pPr>
          </w:p>
        </w:tc>
        <w:tc>
          <w:tcPr>
            <w:tcW w:w="592" w:type="dxa"/>
          </w:tcPr>
          <w:p w14:paraId="7A3077E5" w14:textId="77777777" w:rsidR="005615C1" w:rsidRDefault="005615C1" w:rsidP="00BD08C6">
            <w:pPr>
              <w:pStyle w:val="af5"/>
              <w:spacing w:before="0" w:after="0" w:line="360" w:lineRule="auto"/>
              <w:jc w:val="both"/>
              <w:rPr>
                <w:sz w:val="24"/>
              </w:rPr>
            </w:pPr>
          </w:p>
        </w:tc>
        <w:tc>
          <w:tcPr>
            <w:tcW w:w="528" w:type="dxa"/>
          </w:tcPr>
          <w:p w14:paraId="30748A4C" w14:textId="77777777" w:rsidR="005615C1" w:rsidRDefault="005615C1" w:rsidP="00BD08C6">
            <w:pPr>
              <w:pStyle w:val="af5"/>
              <w:spacing w:before="0" w:after="0" w:line="360" w:lineRule="auto"/>
              <w:jc w:val="both"/>
              <w:rPr>
                <w:sz w:val="24"/>
              </w:rPr>
            </w:pPr>
          </w:p>
        </w:tc>
        <w:tc>
          <w:tcPr>
            <w:tcW w:w="592" w:type="dxa"/>
          </w:tcPr>
          <w:p w14:paraId="01EA5410" w14:textId="77777777" w:rsidR="005615C1" w:rsidRDefault="005615C1" w:rsidP="00BD08C6">
            <w:pPr>
              <w:pStyle w:val="af5"/>
              <w:spacing w:before="0" w:after="0" w:line="360" w:lineRule="auto"/>
              <w:jc w:val="both"/>
              <w:rPr>
                <w:sz w:val="24"/>
              </w:rPr>
            </w:pPr>
          </w:p>
        </w:tc>
        <w:tc>
          <w:tcPr>
            <w:tcW w:w="529" w:type="dxa"/>
          </w:tcPr>
          <w:p w14:paraId="15A7A41C" w14:textId="77777777" w:rsidR="005615C1" w:rsidRDefault="005615C1" w:rsidP="00BD08C6">
            <w:pPr>
              <w:pStyle w:val="af5"/>
              <w:spacing w:before="0" w:after="0" w:line="360" w:lineRule="auto"/>
              <w:jc w:val="both"/>
              <w:rPr>
                <w:sz w:val="24"/>
              </w:rPr>
            </w:pPr>
          </w:p>
        </w:tc>
        <w:tc>
          <w:tcPr>
            <w:tcW w:w="592" w:type="dxa"/>
          </w:tcPr>
          <w:p w14:paraId="5B4F85C9" w14:textId="77777777" w:rsidR="005615C1" w:rsidRDefault="005615C1" w:rsidP="00312879">
            <w:pPr>
              <w:pStyle w:val="af5"/>
              <w:spacing w:before="0" w:after="0" w:line="200" w:lineRule="atLeast"/>
              <w:jc w:val="both"/>
              <w:rPr>
                <w:sz w:val="24"/>
              </w:rPr>
            </w:pPr>
          </w:p>
        </w:tc>
        <w:tc>
          <w:tcPr>
            <w:tcW w:w="528" w:type="dxa"/>
          </w:tcPr>
          <w:p w14:paraId="14CC6908" w14:textId="77777777" w:rsidR="005615C1" w:rsidRDefault="005615C1" w:rsidP="00312879">
            <w:pPr>
              <w:pStyle w:val="af5"/>
              <w:spacing w:before="0" w:after="0" w:line="200" w:lineRule="atLeast"/>
              <w:jc w:val="both"/>
              <w:rPr>
                <w:sz w:val="24"/>
              </w:rPr>
            </w:pPr>
          </w:p>
        </w:tc>
        <w:tc>
          <w:tcPr>
            <w:tcW w:w="669" w:type="dxa"/>
          </w:tcPr>
          <w:p w14:paraId="00E618CC" w14:textId="77777777" w:rsidR="005615C1" w:rsidRDefault="005615C1" w:rsidP="00312879">
            <w:pPr>
              <w:pStyle w:val="af5"/>
              <w:spacing w:before="0" w:after="0" w:line="200" w:lineRule="atLeast"/>
              <w:jc w:val="both"/>
              <w:rPr>
                <w:sz w:val="24"/>
              </w:rPr>
            </w:pPr>
          </w:p>
        </w:tc>
      </w:tr>
      <w:tr w:rsidR="00F452C7" w14:paraId="0A8827BF" w14:textId="77777777" w:rsidTr="00D21F6B">
        <w:trPr>
          <w:trHeight w:val="397"/>
        </w:trPr>
        <w:tc>
          <w:tcPr>
            <w:tcW w:w="523" w:type="dxa"/>
            <w:vAlign w:val="center"/>
          </w:tcPr>
          <w:p w14:paraId="6434E13F" w14:textId="505B8F7F" w:rsidR="005615C1" w:rsidRPr="0097418F" w:rsidRDefault="0097418F" w:rsidP="0097418F">
            <w:pPr>
              <w:pStyle w:val="af5"/>
              <w:spacing w:before="0" w:after="0" w:line="240" w:lineRule="atLeast"/>
              <w:jc w:val="center"/>
              <w:rPr>
                <w:b w:val="0"/>
                <w:bCs/>
                <w:sz w:val="20"/>
                <w:szCs w:val="20"/>
              </w:rPr>
            </w:pPr>
            <w:bookmarkStart w:id="94" w:name="_Toc198114907"/>
            <w:r w:rsidRPr="0097418F">
              <w:rPr>
                <w:b w:val="0"/>
                <w:bCs/>
                <w:sz w:val="20"/>
                <w:szCs w:val="20"/>
              </w:rPr>
              <w:t>1</w:t>
            </w:r>
            <w:bookmarkEnd w:id="94"/>
          </w:p>
        </w:tc>
        <w:tc>
          <w:tcPr>
            <w:tcW w:w="1971" w:type="dxa"/>
            <w:vAlign w:val="center"/>
          </w:tcPr>
          <w:p w14:paraId="2E5B6C89" w14:textId="1CBAFC5B" w:rsidR="005615C1" w:rsidRPr="00A45F7F" w:rsidRDefault="00A45F7F" w:rsidP="00057F9F">
            <w:pPr>
              <w:pStyle w:val="af5"/>
              <w:spacing w:before="360" w:line="240" w:lineRule="atLeast"/>
              <w:rPr>
                <w:b w:val="0"/>
                <w:bCs/>
                <w:sz w:val="20"/>
                <w:szCs w:val="20"/>
              </w:rPr>
            </w:pPr>
            <w:r w:rsidRPr="00A45F7F">
              <w:rPr>
                <w:rFonts w:eastAsia="Times New Roman"/>
                <w:b w:val="0"/>
                <w:sz w:val="20"/>
                <w:szCs w:val="20"/>
                <w:lang w:eastAsia="ru-RU"/>
              </w:rPr>
              <w:t>Нижний Новгород - Шарья - Великий Устюг</w:t>
            </w:r>
          </w:p>
        </w:tc>
        <w:tc>
          <w:tcPr>
            <w:tcW w:w="516" w:type="dxa"/>
            <w:vAlign w:val="center"/>
          </w:tcPr>
          <w:p w14:paraId="045F8EEE" w14:textId="63B23C7C" w:rsidR="005615C1" w:rsidRPr="0097418F" w:rsidRDefault="0097418F" w:rsidP="0097418F">
            <w:pPr>
              <w:pStyle w:val="af5"/>
              <w:spacing w:before="0" w:after="0" w:line="240" w:lineRule="atLeast"/>
              <w:jc w:val="center"/>
              <w:rPr>
                <w:b w:val="0"/>
                <w:bCs/>
                <w:sz w:val="20"/>
                <w:szCs w:val="20"/>
              </w:rPr>
            </w:pPr>
            <w:bookmarkStart w:id="95" w:name="_Toc198114909"/>
            <w:r>
              <w:rPr>
                <w:b w:val="0"/>
                <w:bCs/>
                <w:sz w:val="20"/>
                <w:szCs w:val="20"/>
              </w:rPr>
              <w:t>1</w:t>
            </w:r>
            <w:r w:rsidR="00A64933">
              <w:rPr>
                <w:b w:val="0"/>
                <w:bCs/>
                <w:sz w:val="20"/>
                <w:szCs w:val="20"/>
              </w:rPr>
              <w:t>15</w:t>
            </w:r>
            <w:bookmarkEnd w:id="95"/>
          </w:p>
        </w:tc>
        <w:tc>
          <w:tcPr>
            <w:tcW w:w="529" w:type="dxa"/>
            <w:vAlign w:val="center"/>
          </w:tcPr>
          <w:p w14:paraId="60FAE254" w14:textId="7CE0F8AF" w:rsidR="005615C1" w:rsidRPr="0097418F" w:rsidRDefault="0097418F" w:rsidP="0097418F">
            <w:pPr>
              <w:pStyle w:val="af5"/>
              <w:spacing w:before="0" w:after="0" w:line="240" w:lineRule="atLeast"/>
              <w:jc w:val="center"/>
              <w:rPr>
                <w:b w:val="0"/>
                <w:bCs/>
                <w:sz w:val="20"/>
                <w:szCs w:val="20"/>
              </w:rPr>
            </w:pPr>
            <w:bookmarkStart w:id="96" w:name="_Toc198114910"/>
            <w:r>
              <w:rPr>
                <w:b w:val="0"/>
                <w:bCs/>
                <w:sz w:val="20"/>
                <w:szCs w:val="20"/>
              </w:rPr>
              <w:t>0</w:t>
            </w:r>
            <w:bookmarkEnd w:id="96"/>
          </w:p>
        </w:tc>
        <w:tc>
          <w:tcPr>
            <w:tcW w:w="592" w:type="dxa"/>
            <w:vAlign w:val="center"/>
          </w:tcPr>
          <w:p w14:paraId="13C98E41" w14:textId="12816101" w:rsidR="005615C1" w:rsidRPr="0097418F" w:rsidRDefault="0097418F" w:rsidP="0097418F">
            <w:pPr>
              <w:pStyle w:val="af5"/>
              <w:spacing w:before="0" w:after="0" w:line="240" w:lineRule="atLeast"/>
              <w:jc w:val="center"/>
              <w:rPr>
                <w:b w:val="0"/>
                <w:bCs/>
                <w:sz w:val="20"/>
                <w:szCs w:val="20"/>
              </w:rPr>
            </w:pPr>
            <w:bookmarkStart w:id="97" w:name="_Toc198114911"/>
            <w:r>
              <w:rPr>
                <w:b w:val="0"/>
                <w:bCs/>
                <w:sz w:val="20"/>
                <w:szCs w:val="20"/>
              </w:rPr>
              <w:t>1</w:t>
            </w:r>
            <w:r w:rsidR="00A64933">
              <w:rPr>
                <w:b w:val="0"/>
                <w:bCs/>
                <w:sz w:val="20"/>
                <w:szCs w:val="20"/>
              </w:rPr>
              <w:t>33</w:t>
            </w:r>
            <w:bookmarkEnd w:id="97"/>
          </w:p>
        </w:tc>
        <w:tc>
          <w:tcPr>
            <w:tcW w:w="528" w:type="dxa"/>
            <w:vAlign w:val="center"/>
          </w:tcPr>
          <w:p w14:paraId="36631002" w14:textId="77A0E0A0" w:rsidR="005615C1" w:rsidRPr="0097418F" w:rsidRDefault="0097418F" w:rsidP="0097418F">
            <w:pPr>
              <w:pStyle w:val="af5"/>
              <w:spacing w:before="0" w:after="0" w:line="240" w:lineRule="atLeast"/>
              <w:jc w:val="center"/>
              <w:rPr>
                <w:b w:val="0"/>
                <w:bCs/>
                <w:sz w:val="20"/>
                <w:szCs w:val="20"/>
              </w:rPr>
            </w:pPr>
            <w:bookmarkStart w:id="98" w:name="_Toc198114912"/>
            <w:r>
              <w:rPr>
                <w:b w:val="0"/>
                <w:bCs/>
                <w:sz w:val="20"/>
                <w:szCs w:val="20"/>
              </w:rPr>
              <w:t>0</w:t>
            </w:r>
            <w:bookmarkEnd w:id="98"/>
          </w:p>
        </w:tc>
        <w:tc>
          <w:tcPr>
            <w:tcW w:w="592" w:type="dxa"/>
            <w:vAlign w:val="center"/>
          </w:tcPr>
          <w:p w14:paraId="1169DFA4" w14:textId="24627A1D" w:rsidR="005615C1" w:rsidRPr="0097418F" w:rsidRDefault="0097418F" w:rsidP="0097418F">
            <w:pPr>
              <w:pStyle w:val="af5"/>
              <w:spacing w:before="0" w:after="0" w:line="240" w:lineRule="atLeast"/>
              <w:jc w:val="center"/>
              <w:rPr>
                <w:b w:val="0"/>
                <w:bCs/>
                <w:sz w:val="20"/>
                <w:szCs w:val="20"/>
              </w:rPr>
            </w:pPr>
            <w:bookmarkStart w:id="99" w:name="_Toc198114913"/>
            <w:r>
              <w:rPr>
                <w:b w:val="0"/>
                <w:bCs/>
                <w:sz w:val="20"/>
                <w:szCs w:val="20"/>
              </w:rPr>
              <w:t>1</w:t>
            </w:r>
            <w:r w:rsidR="00A64933">
              <w:rPr>
                <w:b w:val="0"/>
                <w:bCs/>
                <w:sz w:val="20"/>
                <w:szCs w:val="20"/>
              </w:rPr>
              <w:t>22</w:t>
            </w:r>
            <w:bookmarkEnd w:id="99"/>
          </w:p>
        </w:tc>
        <w:tc>
          <w:tcPr>
            <w:tcW w:w="528" w:type="dxa"/>
            <w:vAlign w:val="center"/>
          </w:tcPr>
          <w:p w14:paraId="25B551EC" w14:textId="3E817A94" w:rsidR="005615C1" w:rsidRPr="0097418F" w:rsidRDefault="0097418F" w:rsidP="0097418F">
            <w:pPr>
              <w:pStyle w:val="af5"/>
              <w:spacing w:before="0" w:after="0" w:line="240" w:lineRule="atLeast"/>
              <w:jc w:val="center"/>
              <w:rPr>
                <w:b w:val="0"/>
                <w:bCs/>
                <w:sz w:val="20"/>
                <w:szCs w:val="20"/>
              </w:rPr>
            </w:pPr>
            <w:bookmarkStart w:id="100" w:name="_Toc198114914"/>
            <w:r>
              <w:rPr>
                <w:b w:val="0"/>
                <w:bCs/>
                <w:sz w:val="20"/>
                <w:szCs w:val="20"/>
              </w:rPr>
              <w:t>0</w:t>
            </w:r>
            <w:bookmarkEnd w:id="100"/>
          </w:p>
        </w:tc>
        <w:tc>
          <w:tcPr>
            <w:tcW w:w="592" w:type="dxa"/>
            <w:vAlign w:val="center"/>
          </w:tcPr>
          <w:p w14:paraId="38149F2E" w14:textId="48DF6BE9" w:rsidR="005615C1" w:rsidRPr="0097418F" w:rsidRDefault="0097418F" w:rsidP="0097418F">
            <w:pPr>
              <w:pStyle w:val="af5"/>
              <w:spacing w:before="0" w:after="0" w:line="240" w:lineRule="atLeast"/>
              <w:jc w:val="center"/>
              <w:rPr>
                <w:b w:val="0"/>
                <w:bCs/>
                <w:sz w:val="20"/>
                <w:szCs w:val="20"/>
              </w:rPr>
            </w:pPr>
            <w:bookmarkStart w:id="101" w:name="_Toc198114915"/>
            <w:r>
              <w:rPr>
                <w:b w:val="0"/>
                <w:bCs/>
                <w:sz w:val="20"/>
                <w:szCs w:val="20"/>
              </w:rPr>
              <w:t>14</w:t>
            </w:r>
            <w:r w:rsidR="00A64933">
              <w:rPr>
                <w:b w:val="0"/>
                <w:bCs/>
                <w:sz w:val="20"/>
                <w:szCs w:val="20"/>
              </w:rPr>
              <w:t>9</w:t>
            </w:r>
            <w:bookmarkEnd w:id="101"/>
          </w:p>
        </w:tc>
        <w:tc>
          <w:tcPr>
            <w:tcW w:w="528" w:type="dxa"/>
            <w:vAlign w:val="center"/>
          </w:tcPr>
          <w:p w14:paraId="0A2B7664" w14:textId="2D7293AB" w:rsidR="005615C1" w:rsidRPr="0097418F" w:rsidRDefault="0097418F" w:rsidP="0097418F">
            <w:pPr>
              <w:pStyle w:val="af5"/>
              <w:spacing w:before="0" w:after="0" w:line="240" w:lineRule="atLeast"/>
              <w:jc w:val="center"/>
              <w:rPr>
                <w:b w:val="0"/>
                <w:bCs/>
                <w:sz w:val="20"/>
                <w:szCs w:val="20"/>
              </w:rPr>
            </w:pPr>
            <w:bookmarkStart w:id="102" w:name="_Toc198114916"/>
            <w:r>
              <w:rPr>
                <w:b w:val="0"/>
                <w:bCs/>
                <w:sz w:val="20"/>
                <w:szCs w:val="20"/>
              </w:rPr>
              <w:t>0</w:t>
            </w:r>
            <w:bookmarkEnd w:id="102"/>
          </w:p>
        </w:tc>
        <w:tc>
          <w:tcPr>
            <w:tcW w:w="592" w:type="dxa"/>
            <w:vAlign w:val="center"/>
          </w:tcPr>
          <w:p w14:paraId="4069832A" w14:textId="4C0750C9" w:rsidR="005615C1" w:rsidRPr="0097418F" w:rsidRDefault="0097418F" w:rsidP="0097418F">
            <w:pPr>
              <w:pStyle w:val="af5"/>
              <w:spacing w:before="0" w:after="0" w:line="240" w:lineRule="atLeast"/>
              <w:jc w:val="center"/>
              <w:rPr>
                <w:b w:val="0"/>
                <w:bCs/>
                <w:sz w:val="20"/>
                <w:szCs w:val="20"/>
              </w:rPr>
            </w:pPr>
            <w:bookmarkStart w:id="103" w:name="_Toc198114917"/>
            <w:r>
              <w:rPr>
                <w:b w:val="0"/>
                <w:bCs/>
                <w:sz w:val="20"/>
                <w:szCs w:val="20"/>
              </w:rPr>
              <w:t>519</w:t>
            </w:r>
            <w:bookmarkEnd w:id="103"/>
          </w:p>
        </w:tc>
        <w:tc>
          <w:tcPr>
            <w:tcW w:w="529" w:type="dxa"/>
            <w:vAlign w:val="center"/>
          </w:tcPr>
          <w:p w14:paraId="2AD9BBE0" w14:textId="4FB315F8" w:rsidR="005615C1" w:rsidRPr="0097418F" w:rsidRDefault="0097418F" w:rsidP="0097418F">
            <w:pPr>
              <w:pStyle w:val="af5"/>
              <w:spacing w:before="0" w:after="0" w:line="240" w:lineRule="atLeast"/>
              <w:jc w:val="center"/>
              <w:rPr>
                <w:b w:val="0"/>
                <w:bCs/>
                <w:sz w:val="20"/>
                <w:szCs w:val="20"/>
              </w:rPr>
            </w:pPr>
            <w:bookmarkStart w:id="104" w:name="_Toc198114918"/>
            <w:r>
              <w:rPr>
                <w:b w:val="0"/>
                <w:bCs/>
                <w:sz w:val="20"/>
                <w:szCs w:val="20"/>
              </w:rPr>
              <w:t>0</w:t>
            </w:r>
            <w:bookmarkEnd w:id="104"/>
          </w:p>
        </w:tc>
        <w:tc>
          <w:tcPr>
            <w:tcW w:w="592" w:type="dxa"/>
            <w:vAlign w:val="center"/>
          </w:tcPr>
          <w:p w14:paraId="7E093D23" w14:textId="22171B62" w:rsidR="005615C1" w:rsidRPr="0097418F" w:rsidRDefault="0097418F" w:rsidP="0097418F">
            <w:pPr>
              <w:pStyle w:val="af5"/>
              <w:spacing w:before="0" w:after="0" w:line="240" w:lineRule="atLeast"/>
              <w:jc w:val="center"/>
              <w:rPr>
                <w:b w:val="0"/>
                <w:bCs/>
                <w:sz w:val="20"/>
                <w:szCs w:val="20"/>
              </w:rPr>
            </w:pPr>
            <w:bookmarkStart w:id="105" w:name="_Toc198114919"/>
            <w:r>
              <w:rPr>
                <w:b w:val="0"/>
                <w:bCs/>
                <w:sz w:val="20"/>
                <w:szCs w:val="20"/>
              </w:rPr>
              <w:t>928</w:t>
            </w:r>
            <w:bookmarkEnd w:id="105"/>
          </w:p>
        </w:tc>
        <w:tc>
          <w:tcPr>
            <w:tcW w:w="528" w:type="dxa"/>
            <w:vAlign w:val="center"/>
          </w:tcPr>
          <w:p w14:paraId="437B73D5" w14:textId="000C754F" w:rsidR="005615C1" w:rsidRPr="0097418F" w:rsidRDefault="0097418F" w:rsidP="0097418F">
            <w:pPr>
              <w:pStyle w:val="af5"/>
              <w:spacing w:before="0" w:after="0" w:line="240" w:lineRule="atLeast"/>
              <w:jc w:val="center"/>
              <w:rPr>
                <w:b w:val="0"/>
                <w:bCs/>
                <w:sz w:val="20"/>
                <w:szCs w:val="20"/>
              </w:rPr>
            </w:pPr>
            <w:bookmarkStart w:id="106" w:name="_Toc198114920"/>
            <w:r>
              <w:rPr>
                <w:b w:val="0"/>
                <w:bCs/>
                <w:sz w:val="20"/>
                <w:szCs w:val="20"/>
              </w:rPr>
              <w:t>34</w:t>
            </w:r>
            <w:bookmarkEnd w:id="106"/>
          </w:p>
        </w:tc>
        <w:tc>
          <w:tcPr>
            <w:tcW w:w="669" w:type="dxa"/>
            <w:vAlign w:val="center"/>
          </w:tcPr>
          <w:p w14:paraId="72177FA1" w14:textId="3F59F8E3" w:rsidR="005615C1" w:rsidRPr="0097418F" w:rsidRDefault="0097418F" w:rsidP="0097418F">
            <w:pPr>
              <w:pStyle w:val="af5"/>
              <w:spacing w:before="0" w:after="0" w:line="240" w:lineRule="atLeast"/>
              <w:jc w:val="center"/>
              <w:rPr>
                <w:b w:val="0"/>
                <w:bCs/>
                <w:sz w:val="20"/>
                <w:szCs w:val="20"/>
              </w:rPr>
            </w:pPr>
            <w:bookmarkStart w:id="107" w:name="_Toc198114921"/>
            <w:r>
              <w:rPr>
                <w:b w:val="0"/>
                <w:bCs/>
                <w:sz w:val="20"/>
                <w:szCs w:val="20"/>
              </w:rPr>
              <w:t>14</w:t>
            </w:r>
            <w:r w:rsidR="00A64933">
              <w:rPr>
                <w:b w:val="0"/>
                <w:bCs/>
                <w:sz w:val="20"/>
                <w:szCs w:val="20"/>
              </w:rPr>
              <w:t>81</w:t>
            </w:r>
            <w:bookmarkEnd w:id="107"/>
          </w:p>
        </w:tc>
      </w:tr>
      <w:tr w:rsidR="00AA77CA" w14:paraId="30FB8042" w14:textId="77777777" w:rsidTr="00D21F6B">
        <w:trPr>
          <w:trHeight w:hRule="exact" w:val="28"/>
        </w:trPr>
        <w:tc>
          <w:tcPr>
            <w:tcW w:w="523" w:type="dxa"/>
            <w:vAlign w:val="center"/>
          </w:tcPr>
          <w:p w14:paraId="649F95D4" w14:textId="77777777" w:rsidR="00AA77CA" w:rsidRPr="0097418F" w:rsidRDefault="00AA77CA" w:rsidP="0097418F">
            <w:pPr>
              <w:pStyle w:val="af5"/>
              <w:spacing w:before="0" w:after="0" w:line="240" w:lineRule="atLeast"/>
              <w:jc w:val="center"/>
              <w:rPr>
                <w:b w:val="0"/>
                <w:bCs/>
                <w:sz w:val="20"/>
                <w:szCs w:val="20"/>
              </w:rPr>
            </w:pPr>
          </w:p>
        </w:tc>
        <w:tc>
          <w:tcPr>
            <w:tcW w:w="1971" w:type="dxa"/>
            <w:vAlign w:val="center"/>
          </w:tcPr>
          <w:p w14:paraId="5943D8A8" w14:textId="77777777" w:rsidR="00AA77CA" w:rsidRPr="0097418F" w:rsidRDefault="00AA77CA" w:rsidP="00057F9F">
            <w:pPr>
              <w:pStyle w:val="af5"/>
              <w:spacing w:before="360" w:line="240" w:lineRule="atLeast"/>
              <w:rPr>
                <w:b w:val="0"/>
                <w:bCs/>
                <w:sz w:val="20"/>
                <w:szCs w:val="20"/>
              </w:rPr>
            </w:pPr>
          </w:p>
        </w:tc>
        <w:tc>
          <w:tcPr>
            <w:tcW w:w="516" w:type="dxa"/>
            <w:vAlign w:val="center"/>
          </w:tcPr>
          <w:p w14:paraId="1ADB7B6D" w14:textId="77777777" w:rsidR="00AA77CA" w:rsidRDefault="00AA77CA" w:rsidP="0097418F">
            <w:pPr>
              <w:pStyle w:val="af5"/>
              <w:spacing w:before="0" w:after="0" w:line="240" w:lineRule="atLeast"/>
              <w:jc w:val="center"/>
              <w:rPr>
                <w:b w:val="0"/>
                <w:bCs/>
                <w:sz w:val="20"/>
                <w:szCs w:val="20"/>
              </w:rPr>
            </w:pPr>
          </w:p>
        </w:tc>
        <w:tc>
          <w:tcPr>
            <w:tcW w:w="529" w:type="dxa"/>
            <w:vAlign w:val="center"/>
          </w:tcPr>
          <w:p w14:paraId="711AC8A1" w14:textId="77777777" w:rsidR="00AA77CA" w:rsidRDefault="00AA77CA" w:rsidP="0097418F">
            <w:pPr>
              <w:pStyle w:val="af5"/>
              <w:spacing w:before="0" w:after="0" w:line="240" w:lineRule="atLeast"/>
              <w:jc w:val="center"/>
              <w:rPr>
                <w:b w:val="0"/>
                <w:bCs/>
                <w:sz w:val="20"/>
                <w:szCs w:val="20"/>
              </w:rPr>
            </w:pPr>
          </w:p>
        </w:tc>
        <w:tc>
          <w:tcPr>
            <w:tcW w:w="592" w:type="dxa"/>
            <w:vAlign w:val="center"/>
          </w:tcPr>
          <w:p w14:paraId="2B8FC5FF" w14:textId="77777777" w:rsidR="00AA77CA" w:rsidRDefault="00AA77CA" w:rsidP="0097418F">
            <w:pPr>
              <w:pStyle w:val="af5"/>
              <w:spacing w:before="0" w:after="0" w:line="240" w:lineRule="atLeast"/>
              <w:jc w:val="center"/>
              <w:rPr>
                <w:b w:val="0"/>
                <w:bCs/>
                <w:sz w:val="20"/>
                <w:szCs w:val="20"/>
              </w:rPr>
            </w:pPr>
          </w:p>
        </w:tc>
        <w:tc>
          <w:tcPr>
            <w:tcW w:w="528" w:type="dxa"/>
            <w:vAlign w:val="center"/>
          </w:tcPr>
          <w:p w14:paraId="45AB84B4" w14:textId="77777777" w:rsidR="00AA77CA" w:rsidRDefault="00AA77CA" w:rsidP="0097418F">
            <w:pPr>
              <w:pStyle w:val="af5"/>
              <w:spacing w:before="0" w:after="0" w:line="240" w:lineRule="atLeast"/>
              <w:jc w:val="center"/>
              <w:rPr>
                <w:b w:val="0"/>
                <w:bCs/>
                <w:sz w:val="20"/>
                <w:szCs w:val="20"/>
              </w:rPr>
            </w:pPr>
          </w:p>
        </w:tc>
        <w:tc>
          <w:tcPr>
            <w:tcW w:w="592" w:type="dxa"/>
            <w:vAlign w:val="center"/>
          </w:tcPr>
          <w:p w14:paraId="600EC8A7" w14:textId="77777777" w:rsidR="00AA77CA" w:rsidRDefault="00AA77CA" w:rsidP="0097418F">
            <w:pPr>
              <w:pStyle w:val="af5"/>
              <w:spacing w:before="0" w:after="0" w:line="240" w:lineRule="atLeast"/>
              <w:jc w:val="center"/>
              <w:rPr>
                <w:b w:val="0"/>
                <w:bCs/>
                <w:sz w:val="20"/>
                <w:szCs w:val="20"/>
              </w:rPr>
            </w:pPr>
          </w:p>
        </w:tc>
        <w:tc>
          <w:tcPr>
            <w:tcW w:w="528" w:type="dxa"/>
            <w:vAlign w:val="center"/>
          </w:tcPr>
          <w:p w14:paraId="323491A6" w14:textId="77777777" w:rsidR="00AA77CA" w:rsidRDefault="00AA77CA" w:rsidP="0097418F">
            <w:pPr>
              <w:pStyle w:val="af5"/>
              <w:spacing w:before="0" w:after="0" w:line="240" w:lineRule="atLeast"/>
              <w:jc w:val="center"/>
              <w:rPr>
                <w:b w:val="0"/>
                <w:bCs/>
                <w:sz w:val="20"/>
                <w:szCs w:val="20"/>
              </w:rPr>
            </w:pPr>
          </w:p>
        </w:tc>
        <w:tc>
          <w:tcPr>
            <w:tcW w:w="592" w:type="dxa"/>
            <w:vAlign w:val="center"/>
          </w:tcPr>
          <w:p w14:paraId="25C4651F" w14:textId="77777777" w:rsidR="00AA77CA" w:rsidRDefault="00AA77CA" w:rsidP="0097418F">
            <w:pPr>
              <w:pStyle w:val="af5"/>
              <w:spacing w:before="0" w:after="0" w:line="240" w:lineRule="atLeast"/>
              <w:jc w:val="center"/>
              <w:rPr>
                <w:b w:val="0"/>
                <w:bCs/>
                <w:sz w:val="20"/>
                <w:szCs w:val="20"/>
              </w:rPr>
            </w:pPr>
          </w:p>
        </w:tc>
        <w:tc>
          <w:tcPr>
            <w:tcW w:w="528" w:type="dxa"/>
            <w:vAlign w:val="center"/>
          </w:tcPr>
          <w:p w14:paraId="7A682B9A" w14:textId="77777777" w:rsidR="00AA77CA" w:rsidRDefault="00AA77CA" w:rsidP="0097418F">
            <w:pPr>
              <w:pStyle w:val="af5"/>
              <w:spacing w:before="0" w:after="0" w:line="240" w:lineRule="atLeast"/>
              <w:jc w:val="center"/>
              <w:rPr>
                <w:b w:val="0"/>
                <w:bCs/>
                <w:sz w:val="20"/>
                <w:szCs w:val="20"/>
              </w:rPr>
            </w:pPr>
          </w:p>
        </w:tc>
        <w:tc>
          <w:tcPr>
            <w:tcW w:w="592" w:type="dxa"/>
            <w:vAlign w:val="center"/>
          </w:tcPr>
          <w:p w14:paraId="095DAEE1" w14:textId="77777777" w:rsidR="00AA77CA" w:rsidRDefault="00AA77CA" w:rsidP="0097418F">
            <w:pPr>
              <w:pStyle w:val="af5"/>
              <w:spacing w:before="0" w:after="0" w:line="240" w:lineRule="atLeast"/>
              <w:jc w:val="center"/>
              <w:rPr>
                <w:b w:val="0"/>
                <w:bCs/>
                <w:sz w:val="20"/>
                <w:szCs w:val="20"/>
              </w:rPr>
            </w:pPr>
          </w:p>
        </w:tc>
        <w:tc>
          <w:tcPr>
            <w:tcW w:w="529" w:type="dxa"/>
            <w:vAlign w:val="center"/>
          </w:tcPr>
          <w:p w14:paraId="6A0AB1FF" w14:textId="77777777" w:rsidR="00AA77CA" w:rsidRDefault="00AA77CA" w:rsidP="0097418F">
            <w:pPr>
              <w:pStyle w:val="af5"/>
              <w:spacing w:before="0" w:after="0" w:line="240" w:lineRule="atLeast"/>
              <w:jc w:val="center"/>
              <w:rPr>
                <w:b w:val="0"/>
                <w:bCs/>
                <w:sz w:val="20"/>
                <w:szCs w:val="20"/>
              </w:rPr>
            </w:pPr>
          </w:p>
        </w:tc>
        <w:tc>
          <w:tcPr>
            <w:tcW w:w="592" w:type="dxa"/>
            <w:vAlign w:val="center"/>
          </w:tcPr>
          <w:p w14:paraId="375B6FAF" w14:textId="77777777" w:rsidR="00AA77CA" w:rsidRDefault="00AA77CA" w:rsidP="0097418F">
            <w:pPr>
              <w:pStyle w:val="af5"/>
              <w:spacing w:before="0" w:after="0" w:line="240" w:lineRule="atLeast"/>
              <w:jc w:val="center"/>
              <w:rPr>
                <w:b w:val="0"/>
                <w:bCs/>
                <w:sz w:val="20"/>
                <w:szCs w:val="20"/>
              </w:rPr>
            </w:pPr>
          </w:p>
        </w:tc>
        <w:tc>
          <w:tcPr>
            <w:tcW w:w="528" w:type="dxa"/>
            <w:vAlign w:val="center"/>
          </w:tcPr>
          <w:p w14:paraId="49D86391" w14:textId="77777777" w:rsidR="00AA77CA" w:rsidRDefault="00AA77CA" w:rsidP="0097418F">
            <w:pPr>
              <w:pStyle w:val="af5"/>
              <w:spacing w:before="0" w:after="0" w:line="240" w:lineRule="atLeast"/>
              <w:jc w:val="center"/>
              <w:rPr>
                <w:b w:val="0"/>
                <w:bCs/>
                <w:sz w:val="20"/>
                <w:szCs w:val="20"/>
              </w:rPr>
            </w:pPr>
          </w:p>
        </w:tc>
        <w:tc>
          <w:tcPr>
            <w:tcW w:w="669" w:type="dxa"/>
            <w:vAlign w:val="center"/>
          </w:tcPr>
          <w:p w14:paraId="0D708719" w14:textId="77777777" w:rsidR="00AA77CA" w:rsidRDefault="00AA77CA" w:rsidP="0097418F">
            <w:pPr>
              <w:pStyle w:val="af5"/>
              <w:spacing w:before="0" w:after="0" w:line="240" w:lineRule="atLeast"/>
              <w:jc w:val="center"/>
              <w:rPr>
                <w:b w:val="0"/>
                <w:bCs/>
                <w:sz w:val="20"/>
                <w:szCs w:val="20"/>
              </w:rPr>
            </w:pPr>
          </w:p>
        </w:tc>
      </w:tr>
      <w:tr w:rsidR="00AA77CA" w14:paraId="14D541D5" w14:textId="77777777" w:rsidTr="001273D2">
        <w:trPr>
          <w:trHeight w:val="680"/>
        </w:trPr>
        <w:tc>
          <w:tcPr>
            <w:tcW w:w="9809" w:type="dxa"/>
            <w:gridSpan w:val="15"/>
            <w:vAlign w:val="center"/>
          </w:tcPr>
          <w:p w14:paraId="4D31EC88" w14:textId="77777777" w:rsidR="00AA77CA" w:rsidRDefault="00AA77CA" w:rsidP="001273D2">
            <w:pPr>
              <w:pStyle w:val="af5"/>
              <w:spacing w:before="0" w:after="120" w:line="240" w:lineRule="atLeast"/>
              <w:rPr>
                <w:b w:val="0"/>
                <w:bCs/>
                <w:sz w:val="20"/>
                <w:szCs w:val="20"/>
              </w:rPr>
            </w:pPr>
            <w:bookmarkStart w:id="108" w:name="_Toc198114922"/>
            <w:r>
              <w:rPr>
                <w:b w:val="0"/>
                <w:bCs/>
                <w:sz w:val="20"/>
                <w:szCs w:val="20"/>
              </w:rPr>
              <w:t>Примечания</w:t>
            </w:r>
            <w:bookmarkEnd w:id="108"/>
          </w:p>
          <w:p w14:paraId="52E0E014" w14:textId="27CA7588" w:rsidR="00AA77CA" w:rsidRDefault="00AA77CA" w:rsidP="001273D2">
            <w:pPr>
              <w:pStyle w:val="af5"/>
              <w:spacing w:before="120" w:after="120" w:line="240" w:lineRule="atLeast"/>
              <w:rPr>
                <w:b w:val="0"/>
                <w:bCs/>
                <w:sz w:val="20"/>
                <w:szCs w:val="20"/>
              </w:rPr>
            </w:pPr>
            <w:bookmarkStart w:id="109" w:name="_Toc198114923"/>
            <w:r>
              <w:rPr>
                <w:b w:val="0"/>
                <w:bCs/>
                <w:sz w:val="20"/>
                <w:szCs w:val="20"/>
              </w:rPr>
              <w:t xml:space="preserve">1. </w:t>
            </w:r>
            <w:r w:rsidRPr="00AA77CA">
              <w:rPr>
                <w:b w:val="0"/>
                <w:bCs/>
                <w:sz w:val="20"/>
                <w:szCs w:val="20"/>
              </w:rPr>
              <w:t>Доля легковых автомобилей в составе транспортного потока</w:t>
            </w:r>
            <w:r w:rsidR="00A64933">
              <w:rPr>
                <w:b w:val="0"/>
                <w:bCs/>
                <w:sz w:val="20"/>
                <w:szCs w:val="20"/>
              </w:rPr>
              <w:t xml:space="preserve"> составляет </w:t>
            </w:r>
            <w:r w:rsidR="00D21F6B">
              <w:rPr>
                <w:b w:val="0"/>
                <w:bCs/>
                <w:sz w:val="20"/>
                <w:szCs w:val="20"/>
              </w:rPr>
              <w:t>62,7</w:t>
            </w:r>
            <w:r w:rsidRPr="00AA77CA">
              <w:rPr>
                <w:b w:val="0"/>
                <w:bCs/>
                <w:sz w:val="20"/>
                <w:szCs w:val="20"/>
              </w:rPr>
              <w:t>%</w:t>
            </w:r>
            <w:bookmarkEnd w:id="109"/>
          </w:p>
          <w:p w14:paraId="2B7C5512" w14:textId="6D36524F" w:rsidR="00AA77CA" w:rsidRDefault="00824F4B" w:rsidP="001273D2">
            <w:pPr>
              <w:pStyle w:val="af5"/>
              <w:spacing w:before="0" w:after="120" w:line="240" w:lineRule="atLeast"/>
              <w:rPr>
                <w:b w:val="0"/>
                <w:bCs/>
                <w:sz w:val="20"/>
                <w:szCs w:val="20"/>
              </w:rPr>
            </w:pPr>
            <w:bookmarkStart w:id="110" w:name="_Toc198114924"/>
            <w:r>
              <w:rPr>
                <w:b w:val="0"/>
                <w:bCs/>
                <w:sz w:val="20"/>
                <w:szCs w:val="20"/>
              </w:rPr>
              <w:t>2</w:t>
            </w:r>
            <w:r w:rsidR="00AA77CA">
              <w:rPr>
                <w:b w:val="0"/>
                <w:bCs/>
                <w:sz w:val="20"/>
                <w:szCs w:val="20"/>
              </w:rPr>
              <w:t xml:space="preserve">. </w:t>
            </w:r>
            <w:r w:rsidR="00AA77CA" w:rsidRPr="00AA77CA">
              <w:rPr>
                <w:b w:val="0"/>
                <w:bCs/>
                <w:sz w:val="20"/>
                <w:szCs w:val="20"/>
              </w:rPr>
              <w:t xml:space="preserve">Доля </w:t>
            </w:r>
            <w:r w:rsidR="00AA77CA">
              <w:rPr>
                <w:b w:val="0"/>
                <w:bCs/>
                <w:sz w:val="20"/>
                <w:szCs w:val="20"/>
              </w:rPr>
              <w:t>грузового транспорта</w:t>
            </w:r>
            <w:r w:rsidR="00AA77CA" w:rsidRPr="00AA77CA">
              <w:rPr>
                <w:b w:val="0"/>
                <w:bCs/>
                <w:sz w:val="20"/>
                <w:szCs w:val="20"/>
              </w:rPr>
              <w:t xml:space="preserve"> в составе транспортного потока </w:t>
            </w:r>
            <w:r w:rsidR="00A64933">
              <w:rPr>
                <w:b w:val="0"/>
                <w:bCs/>
                <w:sz w:val="20"/>
                <w:szCs w:val="20"/>
              </w:rPr>
              <w:t>составляет</w:t>
            </w:r>
            <w:r w:rsidR="00AA77CA" w:rsidRPr="00AA77CA">
              <w:rPr>
                <w:b w:val="0"/>
                <w:bCs/>
                <w:sz w:val="20"/>
                <w:szCs w:val="20"/>
              </w:rPr>
              <w:t xml:space="preserve"> </w:t>
            </w:r>
            <w:r w:rsidR="00D21F6B">
              <w:rPr>
                <w:b w:val="0"/>
                <w:bCs/>
                <w:sz w:val="20"/>
                <w:szCs w:val="20"/>
              </w:rPr>
              <w:t>35</w:t>
            </w:r>
            <w:r w:rsidR="00AA77CA" w:rsidRPr="00AA77CA">
              <w:rPr>
                <w:b w:val="0"/>
                <w:bCs/>
                <w:sz w:val="20"/>
                <w:szCs w:val="20"/>
              </w:rPr>
              <w:t>%</w:t>
            </w:r>
            <w:bookmarkEnd w:id="110"/>
          </w:p>
          <w:p w14:paraId="2A623698" w14:textId="26D6E188" w:rsidR="00AA77CA" w:rsidRPr="00AA77CA" w:rsidRDefault="00824F4B" w:rsidP="008848C2">
            <w:pPr>
              <w:pStyle w:val="af5"/>
              <w:spacing w:before="0" w:after="120" w:line="240" w:lineRule="atLeast"/>
              <w:rPr>
                <w:b w:val="0"/>
                <w:bCs/>
                <w:sz w:val="20"/>
                <w:szCs w:val="20"/>
              </w:rPr>
            </w:pPr>
            <w:bookmarkStart w:id="111" w:name="_Toc198114925"/>
            <w:r>
              <w:rPr>
                <w:b w:val="0"/>
                <w:bCs/>
                <w:sz w:val="20"/>
                <w:szCs w:val="20"/>
              </w:rPr>
              <w:t>3</w:t>
            </w:r>
            <w:r w:rsidR="00A64933">
              <w:rPr>
                <w:b w:val="0"/>
                <w:bCs/>
                <w:sz w:val="20"/>
                <w:szCs w:val="20"/>
              </w:rPr>
              <w:t xml:space="preserve">. </w:t>
            </w:r>
            <w:r w:rsidR="00A64933" w:rsidRPr="00AA77CA">
              <w:rPr>
                <w:b w:val="0"/>
                <w:bCs/>
                <w:sz w:val="20"/>
                <w:szCs w:val="20"/>
              </w:rPr>
              <w:t xml:space="preserve">Доля </w:t>
            </w:r>
            <w:r w:rsidR="00A64933">
              <w:rPr>
                <w:b w:val="0"/>
                <w:bCs/>
                <w:sz w:val="20"/>
                <w:szCs w:val="20"/>
              </w:rPr>
              <w:t>общественного и другого пассажирского транспорта</w:t>
            </w:r>
            <w:r w:rsidR="00A64933" w:rsidRPr="00AA77CA">
              <w:rPr>
                <w:b w:val="0"/>
                <w:bCs/>
                <w:sz w:val="20"/>
                <w:szCs w:val="20"/>
              </w:rPr>
              <w:t xml:space="preserve"> в составе транспортного потока </w:t>
            </w:r>
            <w:r w:rsidR="00A64933">
              <w:rPr>
                <w:b w:val="0"/>
                <w:bCs/>
                <w:sz w:val="20"/>
                <w:szCs w:val="20"/>
              </w:rPr>
              <w:t>составляет</w:t>
            </w:r>
            <w:r w:rsidR="00A64933" w:rsidRPr="00AA77CA">
              <w:rPr>
                <w:b w:val="0"/>
                <w:bCs/>
                <w:sz w:val="20"/>
                <w:szCs w:val="20"/>
              </w:rPr>
              <w:t xml:space="preserve"> </w:t>
            </w:r>
            <w:r w:rsidR="00D21F6B">
              <w:rPr>
                <w:b w:val="0"/>
                <w:bCs/>
                <w:sz w:val="20"/>
                <w:szCs w:val="20"/>
              </w:rPr>
              <w:t>2,3</w:t>
            </w:r>
            <w:r w:rsidR="00A64933" w:rsidRPr="00AA77CA">
              <w:rPr>
                <w:b w:val="0"/>
                <w:bCs/>
                <w:sz w:val="20"/>
                <w:szCs w:val="20"/>
              </w:rPr>
              <w:t>%</w:t>
            </w:r>
            <w:bookmarkEnd w:id="111"/>
          </w:p>
        </w:tc>
      </w:tr>
    </w:tbl>
    <w:p w14:paraId="49ED46F9" w14:textId="77777777" w:rsidR="006C71F8" w:rsidRDefault="006C71F8" w:rsidP="006C71F8">
      <w:pPr>
        <w:pStyle w:val="aff3"/>
        <w:spacing w:before="240" w:after="120" w:line="240" w:lineRule="auto"/>
        <w:ind w:firstLine="709"/>
        <w:rPr>
          <w:spacing w:val="40"/>
          <w:sz w:val="24"/>
          <w:szCs w:val="24"/>
        </w:rPr>
      </w:pPr>
      <w:bookmarkStart w:id="112" w:name="_Toc520039974"/>
      <w:bookmarkStart w:id="113" w:name="_Toc198114926"/>
      <w:bookmarkStart w:id="114" w:name="_Toc198118575"/>
      <w:r w:rsidRPr="00234240">
        <w:rPr>
          <w:sz w:val="24"/>
          <w:szCs w:val="24"/>
        </w:rPr>
        <w:t>2</w:t>
      </w:r>
      <w:r w:rsidRPr="003D0E25">
        <w:rPr>
          <w:sz w:val="24"/>
          <w:szCs w:val="24"/>
        </w:rPr>
        <w:t>.</w:t>
      </w:r>
      <w:r>
        <w:rPr>
          <w:sz w:val="24"/>
          <w:szCs w:val="24"/>
        </w:rPr>
        <w:t>4</w:t>
      </w:r>
      <w:r w:rsidRPr="003D0E25">
        <w:rPr>
          <w:sz w:val="24"/>
          <w:szCs w:val="24"/>
        </w:rPr>
        <w:t>.</w:t>
      </w:r>
      <w:r w:rsidRPr="006C71F8">
        <w:rPr>
          <w:sz w:val="24"/>
          <w:szCs w:val="24"/>
        </w:rPr>
        <w:t>3</w:t>
      </w:r>
      <w:r w:rsidRPr="003D0E25">
        <w:rPr>
          <w:sz w:val="24"/>
          <w:szCs w:val="24"/>
        </w:rPr>
        <w:t>.</w:t>
      </w:r>
      <w:r w:rsidRPr="006C71F8">
        <w:rPr>
          <w:sz w:val="24"/>
          <w:szCs w:val="24"/>
        </w:rPr>
        <w:t xml:space="preserve"> </w:t>
      </w:r>
      <w:r w:rsidRPr="003D0E25">
        <w:rPr>
          <w:i/>
          <w:iCs/>
          <w:sz w:val="24"/>
          <w:szCs w:val="24"/>
        </w:rPr>
        <w:t xml:space="preserve"> </w:t>
      </w:r>
      <w:r>
        <w:rPr>
          <w:spacing w:val="40"/>
          <w:sz w:val="24"/>
          <w:szCs w:val="24"/>
        </w:rPr>
        <w:t>Оценка качества содержания дорог</w:t>
      </w:r>
    </w:p>
    <w:p w14:paraId="2EC8924E" w14:textId="77777777" w:rsidR="006C71F8" w:rsidRPr="006C71F8" w:rsidRDefault="006C71F8" w:rsidP="006C71F8">
      <w:pPr>
        <w:pStyle w:val="aff3"/>
        <w:spacing w:before="240" w:after="120" w:line="240" w:lineRule="auto"/>
        <w:ind w:firstLine="709"/>
        <w:rPr>
          <w:sz w:val="24"/>
          <w:szCs w:val="24"/>
        </w:rPr>
      </w:pPr>
      <w:r w:rsidRPr="006C71F8">
        <w:rPr>
          <w:sz w:val="24"/>
          <w:szCs w:val="24"/>
        </w:rPr>
        <w:t>Качество содержания дорог является удовлетворительным.</w:t>
      </w:r>
    </w:p>
    <w:p w14:paraId="02EBB587" w14:textId="2894DFC8" w:rsidR="00BD08C6" w:rsidRPr="00D851EB" w:rsidRDefault="00BD08C6" w:rsidP="00AE529C">
      <w:pPr>
        <w:pStyle w:val="38"/>
        <w:spacing w:before="240"/>
      </w:pPr>
      <w:r w:rsidRPr="00D851EB">
        <w:t>2.5. Анализ состава парка транспортных средств и уровня автомобилизации</w:t>
      </w:r>
      <w:r w:rsidR="00B2200F">
        <w:t xml:space="preserve"> Кичменгско - Городецкого</w:t>
      </w:r>
      <w:r w:rsidRPr="00D851EB">
        <w:t xml:space="preserve"> </w:t>
      </w:r>
      <w:r w:rsidR="001447FA">
        <w:t>муниципального округа</w:t>
      </w:r>
      <w:r w:rsidRPr="00D851EB">
        <w:t>, обеспеченность парковочными местами</w:t>
      </w:r>
      <w:bookmarkEnd w:id="112"/>
      <w:bookmarkEnd w:id="113"/>
      <w:bookmarkEnd w:id="114"/>
    </w:p>
    <w:p w14:paraId="279FAFE5" w14:textId="4B18D519" w:rsidR="00BD08C6" w:rsidRPr="003D0E25" w:rsidRDefault="00BD08C6" w:rsidP="00BD08C6">
      <w:pPr>
        <w:pStyle w:val="aff3"/>
        <w:spacing w:after="120" w:line="240" w:lineRule="auto"/>
        <w:ind w:firstLine="709"/>
        <w:rPr>
          <w:rFonts w:ascii="Times New Roman Полужирный" w:hAnsi="Times New Roman Полужирный"/>
          <w:spacing w:val="40"/>
          <w:sz w:val="24"/>
          <w:szCs w:val="24"/>
        </w:rPr>
      </w:pPr>
      <w:bookmarkStart w:id="115" w:name="_Hlk197353109"/>
      <w:r w:rsidRPr="00234240">
        <w:rPr>
          <w:sz w:val="24"/>
          <w:szCs w:val="24"/>
        </w:rPr>
        <w:t>2</w:t>
      </w:r>
      <w:r w:rsidRPr="003D0E25">
        <w:rPr>
          <w:sz w:val="24"/>
          <w:szCs w:val="24"/>
        </w:rPr>
        <w:t>.5.1.</w:t>
      </w:r>
      <w:r w:rsidRPr="003D0E25">
        <w:rPr>
          <w:i/>
          <w:iCs/>
          <w:sz w:val="24"/>
          <w:szCs w:val="24"/>
        </w:rPr>
        <w:t xml:space="preserve"> </w:t>
      </w:r>
      <w:r w:rsidRPr="003D0E25">
        <w:rPr>
          <w:spacing w:val="40"/>
          <w:sz w:val="24"/>
          <w:szCs w:val="24"/>
        </w:rPr>
        <w:t xml:space="preserve">Уровень автомобилизации </w:t>
      </w:r>
      <w:r w:rsidR="001447FA">
        <w:rPr>
          <w:spacing w:val="40"/>
          <w:sz w:val="24"/>
          <w:szCs w:val="24"/>
        </w:rPr>
        <w:t>муниципального округа</w:t>
      </w:r>
    </w:p>
    <w:bookmarkEnd w:id="115"/>
    <w:p w14:paraId="342BB258" w14:textId="24F5E088" w:rsidR="00BD08C6" w:rsidRPr="003D0E25" w:rsidRDefault="00BD08C6" w:rsidP="00BD08C6">
      <w:pPr>
        <w:pStyle w:val="aff3"/>
        <w:spacing w:after="0" w:line="320" w:lineRule="atLeast"/>
        <w:ind w:firstLine="709"/>
        <w:rPr>
          <w:sz w:val="24"/>
          <w:szCs w:val="24"/>
        </w:rPr>
      </w:pPr>
      <w:r w:rsidRPr="003D0E25">
        <w:rPr>
          <w:sz w:val="24"/>
          <w:szCs w:val="24"/>
        </w:rPr>
        <w:t>Данные по уровню автомобилизации Кичменгско</w:t>
      </w:r>
      <w:r w:rsidR="00615736">
        <w:rPr>
          <w:sz w:val="24"/>
          <w:szCs w:val="24"/>
        </w:rPr>
        <w:t>-</w:t>
      </w:r>
      <w:r w:rsidRPr="003D0E25">
        <w:rPr>
          <w:sz w:val="24"/>
          <w:szCs w:val="24"/>
        </w:rPr>
        <w:t xml:space="preserve">Городецкого муниципального округа отсутствуют. </w:t>
      </w:r>
    </w:p>
    <w:p w14:paraId="0B65B5C2" w14:textId="77777777" w:rsidR="00BD08C6" w:rsidRPr="003D0E25" w:rsidRDefault="00BD08C6" w:rsidP="00BD08C6">
      <w:pPr>
        <w:pStyle w:val="aff3"/>
        <w:spacing w:before="120" w:after="120" w:line="320" w:lineRule="atLeast"/>
        <w:ind w:firstLine="709"/>
        <w:rPr>
          <w:bCs/>
          <w:sz w:val="24"/>
          <w:szCs w:val="24"/>
        </w:rPr>
      </w:pPr>
      <w:r w:rsidRPr="003D0E25">
        <w:rPr>
          <w:bCs/>
          <w:sz w:val="24"/>
          <w:szCs w:val="24"/>
        </w:rPr>
        <w:t>2.5.2.</w:t>
      </w:r>
      <w:r w:rsidRPr="003D0E25">
        <w:rPr>
          <w:rFonts w:ascii="Times New Roman Полужирный" w:hAnsi="Times New Roman Полужирный"/>
          <w:bCs/>
          <w:spacing w:val="40"/>
          <w:sz w:val="24"/>
          <w:szCs w:val="24"/>
        </w:rPr>
        <w:t xml:space="preserve"> </w:t>
      </w:r>
      <w:r w:rsidRPr="003D0E25">
        <w:rPr>
          <w:bCs/>
          <w:spacing w:val="40"/>
          <w:sz w:val="24"/>
          <w:szCs w:val="24"/>
        </w:rPr>
        <w:t>Обеспеченность парковками</w:t>
      </w:r>
    </w:p>
    <w:p w14:paraId="57FA9A82" w14:textId="715920FD" w:rsidR="00BD08C6" w:rsidRPr="003D0E25" w:rsidRDefault="00BD08C6" w:rsidP="00AE529C">
      <w:pPr>
        <w:pStyle w:val="aff3"/>
        <w:spacing w:after="240" w:line="320" w:lineRule="atLeast"/>
        <w:ind w:firstLine="709"/>
        <w:rPr>
          <w:sz w:val="24"/>
          <w:szCs w:val="24"/>
        </w:rPr>
      </w:pPr>
      <w:r w:rsidRPr="003D0E25">
        <w:rPr>
          <w:sz w:val="24"/>
          <w:szCs w:val="24"/>
        </w:rPr>
        <w:t>Хранение индивидуальных легковых автомобилей</w:t>
      </w:r>
      <w:r w:rsidR="00824F4B">
        <w:rPr>
          <w:sz w:val="24"/>
          <w:szCs w:val="24"/>
        </w:rPr>
        <w:t>, принадлежащих</w:t>
      </w:r>
      <w:r w:rsidRPr="003D0E25">
        <w:rPr>
          <w:sz w:val="24"/>
          <w:szCs w:val="24"/>
        </w:rPr>
        <w:t xml:space="preserve"> жител</w:t>
      </w:r>
      <w:r w:rsidR="00824F4B">
        <w:rPr>
          <w:sz w:val="24"/>
          <w:szCs w:val="24"/>
        </w:rPr>
        <w:t>ям</w:t>
      </w:r>
      <w:r w:rsidRPr="003D0E25">
        <w:rPr>
          <w:sz w:val="24"/>
          <w:szCs w:val="24"/>
        </w:rPr>
        <w:t xml:space="preserve"> Кичменгско</w:t>
      </w:r>
      <w:r w:rsidR="00615736">
        <w:rPr>
          <w:sz w:val="24"/>
          <w:szCs w:val="24"/>
        </w:rPr>
        <w:t>-</w:t>
      </w:r>
      <w:r w:rsidRPr="003D0E25">
        <w:rPr>
          <w:sz w:val="24"/>
          <w:szCs w:val="24"/>
        </w:rPr>
        <w:t>Городецкого муниципального округа, проживающи</w:t>
      </w:r>
      <w:r w:rsidR="00824F4B">
        <w:rPr>
          <w:sz w:val="24"/>
          <w:szCs w:val="24"/>
        </w:rPr>
        <w:t>м</w:t>
      </w:r>
      <w:r w:rsidRPr="003D0E25">
        <w:rPr>
          <w:sz w:val="24"/>
          <w:szCs w:val="24"/>
        </w:rPr>
        <w:t xml:space="preserve"> в индивидуальных жилых домах и многоквартирных жилых домах блокированной застройки, осуществляется на территориях приусадебных и приквартирных участков.</w:t>
      </w:r>
    </w:p>
    <w:p w14:paraId="613F2929" w14:textId="4E0EE3E1" w:rsidR="00B15E50" w:rsidRPr="00E139CA" w:rsidRDefault="00B10471" w:rsidP="005443DF">
      <w:pPr>
        <w:pStyle w:val="38"/>
      </w:pPr>
      <w:bookmarkStart w:id="116" w:name="_Toc198114927"/>
      <w:bookmarkStart w:id="117" w:name="_Toc198118576"/>
      <w:r>
        <w:t xml:space="preserve">2.6. </w:t>
      </w:r>
      <w:r w:rsidR="00B15E50" w:rsidRPr="00E139CA">
        <w:t>Характеристика работы транспортных средств общего пользования, включая анализ пассажиропотока</w:t>
      </w:r>
      <w:bookmarkEnd w:id="116"/>
      <w:bookmarkEnd w:id="117"/>
    </w:p>
    <w:p w14:paraId="4F1AF079" w14:textId="73EFE28D" w:rsidR="00B15E50" w:rsidRPr="00A37B31" w:rsidRDefault="00E13260" w:rsidP="004C1DC7">
      <w:pPr>
        <w:pStyle w:val="aff3"/>
        <w:spacing w:after="120" w:line="320" w:lineRule="atLeast"/>
        <w:ind w:firstLine="709"/>
        <w:rPr>
          <w:bCs/>
          <w:spacing w:val="40"/>
          <w:sz w:val="24"/>
          <w:szCs w:val="24"/>
        </w:rPr>
      </w:pPr>
      <w:r w:rsidRPr="00A37B31">
        <w:rPr>
          <w:bCs/>
          <w:spacing w:val="40"/>
          <w:sz w:val="24"/>
          <w:szCs w:val="24"/>
        </w:rPr>
        <w:t xml:space="preserve">2.6.1. </w:t>
      </w:r>
      <w:r w:rsidR="00B15E50" w:rsidRPr="00A37B31">
        <w:rPr>
          <w:bCs/>
          <w:spacing w:val="40"/>
          <w:sz w:val="24"/>
          <w:szCs w:val="24"/>
        </w:rPr>
        <w:t>Автобусный транспорт</w:t>
      </w:r>
    </w:p>
    <w:p w14:paraId="32EF679B" w14:textId="6D0186D6" w:rsidR="005200F4" w:rsidRDefault="00E13260" w:rsidP="004C1DC7">
      <w:pPr>
        <w:autoSpaceDE w:val="0"/>
        <w:autoSpaceDN w:val="0"/>
        <w:adjustRightInd w:val="0"/>
        <w:spacing w:after="0" w:line="320" w:lineRule="atLeast"/>
        <w:ind w:firstLine="709"/>
        <w:jc w:val="both"/>
      </w:pPr>
      <w:r w:rsidRPr="00B40904">
        <w:t>На территории</w:t>
      </w:r>
      <w:r w:rsidR="008A50BC" w:rsidRPr="008A50BC">
        <w:t xml:space="preserve"> </w:t>
      </w:r>
      <w:r w:rsidR="008A50BC">
        <w:t>Кичменгско</w:t>
      </w:r>
      <w:r w:rsidR="005F5B20">
        <w:t>-</w:t>
      </w:r>
      <w:r w:rsidR="008A50BC">
        <w:t>Городецкого муниципального округа</w:t>
      </w:r>
      <w:r w:rsidRPr="00B40904">
        <w:t xml:space="preserve"> пассажирские перевозки осуществляются автомобильным транспортом. </w:t>
      </w:r>
      <w:r w:rsidR="005200F4" w:rsidRPr="00B40904">
        <w:t xml:space="preserve">Регулярные перевозки пассажиров и багажа автомобильным транспортом осуществляются по муниципальным и межмуниципальным маршрутам. </w:t>
      </w:r>
    </w:p>
    <w:p w14:paraId="24CDAECD" w14:textId="215EED06" w:rsidR="0087182F" w:rsidRDefault="0087182F" w:rsidP="004C1DC7">
      <w:pPr>
        <w:autoSpaceDE w:val="0"/>
        <w:autoSpaceDN w:val="0"/>
        <w:adjustRightInd w:val="0"/>
        <w:spacing w:after="0" w:line="320" w:lineRule="atLeast"/>
        <w:ind w:firstLine="709"/>
        <w:jc w:val="both"/>
      </w:pPr>
      <w:bookmarkStart w:id="118" w:name="_Hlk194060116"/>
      <w:r w:rsidRPr="00B40904">
        <w:lastRenderedPageBreak/>
        <w:t xml:space="preserve">Муниципальные маршруты регулярных перевозок </w:t>
      </w:r>
      <w:bookmarkEnd w:id="118"/>
      <w:r w:rsidRPr="00B40904">
        <w:t xml:space="preserve">пассажиров и багажа автобусами обеспечивают перевозки между населенными пунктами </w:t>
      </w:r>
      <w:r w:rsidR="005200F4">
        <w:t>Кичменгско</w:t>
      </w:r>
      <w:r w:rsidR="005F5B20">
        <w:t>-</w:t>
      </w:r>
      <w:r w:rsidR="005200F4">
        <w:t xml:space="preserve">Городецкого </w:t>
      </w:r>
      <w:r>
        <w:t>муниципального округа</w:t>
      </w:r>
      <w:r w:rsidRPr="00B40904">
        <w:t xml:space="preserve">. </w:t>
      </w:r>
      <w:r>
        <w:t xml:space="preserve">Межмуниципальные маршруты осуществляются между </w:t>
      </w:r>
      <w:r w:rsidR="005200F4">
        <w:t xml:space="preserve">муниципальными округами Вологодской области. </w:t>
      </w:r>
      <w:r w:rsidRPr="00B40904">
        <w:t xml:space="preserve">На территории </w:t>
      </w:r>
      <w:r>
        <w:t>Кичменгско</w:t>
      </w:r>
      <w:r w:rsidR="005F5B20">
        <w:t>-</w:t>
      </w:r>
      <w:r>
        <w:t>Городецкого муниципального округа</w:t>
      </w:r>
      <w:r w:rsidRPr="00B40904">
        <w:t xml:space="preserve"> </w:t>
      </w:r>
      <w:r w:rsidRPr="00F52D44">
        <w:t>установлено</w:t>
      </w:r>
      <w:r>
        <w:t xml:space="preserve"> 9</w:t>
      </w:r>
      <w:r w:rsidRPr="00F52D44">
        <w:t xml:space="preserve"> муниципальных маршрутов регулярных</w:t>
      </w:r>
      <w:r w:rsidRPr="00B40904">
        <w:t xml:space="preserve"> перевозок</w:t>
      </w:r>
      <w:r>
        <w:t xml:space="preserve"> и 2 межмуниципальных маршрута.</w:t>
      </w:r>
    </w:p>
    <w:p w14:paraId="503BAE4E" w14:textId="39CDC308" w:rsidR="00ED7BE6" w:rsidRDefault="001E22C9" w:rsidP="004C1DC7">
      <w:pPr>
        <w:autoSpaceDE w:val="0"/>
        <w:autoSpaceDN w:val="0"/>
        <w:adjustRightInd w:val="0"/>
        <w:spacing w:after="0" w:line="320" w:lineRule="atLeast"/>
        <w:ind w:firstLine="709"/>
        <w:jc w:val="both"/>
      </w:pPr>
      <w:r>
        <w:t>Пассажирские п</w:t>
      </w:r>
      <w:r w:rsidR="00E55BFC">
        <w:t>еревоз</w:t>
      </w:r>
      <w:r>
        <w:t>ки</w:t>
      </w:r>
      <w:r w:rsidR="00E55BFC">
        <w:t xml:space="preserve"> на м</w:t>
      </w:r>
      <w:r w:rsidR="00E55BFC" w:rsidRPr="00B40904">
        <w:t>униципальны</w:t>
      </w:r>
      <w:r w:rsidR="00E55BFC">
        <w:t>х</w:t>
      </w:r>
      <w:r w:rsidR="00E55BFC" w:rsidRPr="00B40904">
        <w:t xml:space="preserve"> маршрут</w:t>
      </w:r>
      <w:r w:rsidR="00E55BFC">
        <w:t>ах</w:t>
      </w:r>
      <w:r w:rsidR="00E55BFC" w:rsidRPr="00B40904">
        <w:t xml:space="preserve"> регулярных перевозок пассажиров и багажа автомобильным транспортом</w:t>
      </w:r>
      <w:r w:rsidR="00E55BFC">
        <w:t xml:space="preserve"> производится </w:t>
      </w:r>
      <w:r w:rsidR="004075D5">
        <w:t>на основании постановления администрации Кичменгско</w:t>
      </w:r>
      <w:r w:rsidR="005F5B20">
        <w:t>-</w:t>
      </w:r>
      <w:r w:rsidR="004075D5">
        <w:t>Городецкого муниципального округа от 14</w:t>
      </w:r>
      <w:r w:rsidR="00824F4B">
        <w:t>.12.</w:t>
      </w:r>
      <w:r w:rsidR="004075D5">
        <w:t>2023 года</w:t>
      </w:r>
      <w:r w:rsidR="00824F4B">
        <w:t xml:space="preserve"> № 1248 </w:t>
      </w:r>
      <w:r w:rsidR="004075D5">
        <w:t>«О документе планирования регулярных</w:t>
      </w:r>
      <w:r w:rsidR="004075D5" w:rsidRPr="004075D5">
        <w:t xml:space="preserve"> </w:t>
      </w:r>
      <w:r w:rsidR="004075D5" w:rsidRPr="00B40904">
        <w:t>перевозок пассажиров и багажа автомобильным транспортом</w:t>
      </w:r>
      <w:r w:rsidR="00204BFE">
        <w:t xml:space="preserve"> по муниципальным маршрутам </w:t>
      </w:r>
      <w:bookmarkStart w:id="119" w:name="_Hlk194229488"/>
      <w:r w:rsidR="00204BFE">
        <w:t>регулярных перевозок на территории</w:t>
      </w:r>
      <w:r w:rsidR="00204BFE" w:rsidRPr="00204BFE">
        <w:t xml:space="preserve"> </w:t>
      </w:r>
      <w:r w:rsidR="00204BFE">
        <w:t>Кичменгско</w:t>
      </w:r>
      <w:r w:rsidR="005F5B20">
        <w:t>-</w:t>
      </w:r>
      <w:r w:rsidR="00204BFE">
        <w:t xml:space="preserve">Городецкого муниципального округа </w:t>
      </w:r>
      <w:bookmarkEnd w:id="119"/>
      <w:r w:rsidR="00204BFE">
        <w:t>на 2023 – 2027 годы»</w:t>
      </w:r>
      <w:r w:rsidR="00D227E8">
        <w:t xml:space="preserve"> (</w:t>
      </w:r>
      <w:r w:rsidR="00A45F7F">
        <w:t>с изменениями</w:t>
      </w:r>
      <w:r w:rsidR="00D227E8">
        <w:t>)</w:t>
      </w:r>
      <w:r w:rsidR="00204BFE">
        <w:t>. Документом планирования регулярных перевозок установлены м</w:t>
      </w:r>
      <w:r w:rsidR="00204BFE" w:rsidRPr="00B40904">
        <w:t>униципальные маршруты регулярных перевозок</w:t>
      </w:r>
      <w:r w:rsidR="00204BFE">
        <w:t>.</w:t>
      </w:r>
      <w:r>
        <w:t xml:space="preserve"> </w:t>
      </w:r>
      <w:r w:rsidR="00ED7BE6">
        <w:t>Постановлением администрации Кичменгско</w:t>
      </w:r>
      <w:r w:rsidR="005F5B20">
        <w:t>-</w:t>
      </w:r>
      <w:r w:rsidR="00ED7BE6">
        <w:t>Городецкого муниципального округа от 22</w:t>
      </w:r>
      <w:r w:rsidR="00824F4B">
        <w:t>.08.</w:t>
      </w:r>
      <w:r w:rsidR="00ED7BE6">
        <w:t xml:space="preserve">2024 года </w:t>
      </w:r>
      <w:r w:rsidR="00824F4B">
        <w:t xml:space="preserve">№ 713 </w:t>
      </w:r>
      <w:r w:rsidR="00ED7BE6">
        <w:t>«Об утверждении реестра муниципальных маршрутов</w:t>
      </w:r>
      <w:r w:rsidR="00ED7BE6" w:rsidRPr="00ED7BE6">
        <w:t xml:space="preserve"> </w:t>
      </w:r>
      <w:r w:rsidR="00ED7BE6">
        <w:t>регулярных перевозок на территории</w:t>
      </w:r>
      <w:r w:rsidR="00ED7BE6" w:rsidRPr="00204BFE">
        <w:t xml:space="preserve"> </w:t>
      </w:r>
      <w:r w:rsidR="00ED7BE6">
        <w:t>Кичменгско</w:t>
      </w:r>
      <w:r w:rsidR="005F5B20">
        <w:t>-</w:t>
      </w:r>
      <w:r w:rsidR="00ED7BE6">
        <w:t xml:space="preserve">Городецкого муниципального округа» </w:t>
      </w:r>
      <w:r w:rsidR="00A45F7F">
        <w:t xml:space="preserve">(с изменениями) </w:t>
      </w:r>
      <w:r w:rsidR="00ED7BE6">
        <w:t>утвержден реестр муниципальных маршрутов</w:t>
      </w:r>
      <w:r w:rsidR="00ED7BE6" w:rsidRPr="00ED7BE6">
        <w:t xml:space="preserve"> </w:t>
      </w:r>
      <w:r w:rsidR="00ED7BE6">
        <w:t>регулярных перевозок.</w:t>
      </w:r>
    </w:p>
    <w:p w14:paraId="0137010A" w14:textId="72AA2A62" w:rsidR="00E55BFC" w:rsidRDefault="001E22C9" w:rsidP="004C1DC7">
      <w:pPr>
        <w:autoSpaceDE w:val="0"/>
        <w:autoSpaceDN w:val="0"/>
        <w:adjustRightInd w:val="0"/>
        <w:spacing w:after="0" w:line="320" w:lineRule="atLeast"/>
        <w:ind w:firstLine="709"/>
        <w:jc w:val="both"/>
      </w:pPr>
      <w:r>
        <w:t>Данные о м</w:t>
      </w:r>
      <w:r w:rsidRPr="00B40904">
        <w:t>униципальные</w:t>
      </w:r>
      <w:r>
        <w:t xml:space="preserve"> маршрутах</w:t>
      </w:r>
      <w:r w:rsidR="00ED7BE6">
        <w:t>, соответствующие реестру муниципальных маршрутов</w:t>
      </w:r>
      <w:r w:rsidR="00ED7BE6" w:rsidRPr="00ED7BE6">
        <w:t xml:space="preserve"> </w:t>
      </w:r>
      <w:r w:rsidR="00ED7BE6">
        <w:t>регулярных перевозок,</w:t>
      </w:r>
      <w:r>
        <w:t xml:space="preserve"> представлены в таблице</w:t>
      </w:r>
      <w:r w:rsidR="00F36A68">
        <w:t xml:space="preserve"> 2.</w:t>
      </w:r>
      <w:r w:rsidR="001447FA">
        <w:t>8</w:t>
      </w:r>
      <w:r>
        <w:t>.</w:t>
      </w:r>
    </w:p>
    <w:p w14:paraId="5F6C5681" w14:textId="4AF97B90" w:rsidR="00721DE8" w:rsidRDefault="00721DE8" w:rsidP="004C1DC7">
      <w:pPr>
        <w:shd w:val="clear" w:color="auto" w:fill="FFFFFF"/>
        <w:spacing w:after="0" w:line="320" w:lineRule="atLeast"/>
        <w:ind w:firstLine="709"/>
        <w:jc w:val="both"/>
        <w:rPr>
          <w:shd w:val="clear" w:color="auto" w:fill="FFFFFF"/>
        </w:rPr>
      </w:pPr>
      <w:bookmarkStart w:id="120" w:name="_Hlk194052664"/>
      <w:r>
        <w:rPr>
          <w:shd w:val="clear" w:color="auto" w:fill="FFFFFF"/>
        </w:rPr>
        <w:t>Порядок у</w:t>
      </w:r>
      <w:r w:rsidRPr="0002326A">
        <w:rPr>
          <w:shd w:val="clear" w:color="auto" w:fill="FFFFFF"/>
        </w:rPr>
        <w:t>становлени</w:t>
      </w:r>
      <w:r>
        <w:rPr>
          <w:shd w:val="clear" w:color="auto" w:fill="FFFFFF"/>
        </w:rPr>
        <w:t>я,</w:t>
      </w:r>
      <w:r w:rsidRPr="0002326A">
        <w:rPr>
          <w:shd w:val="clear" w:color="auto" w:fill="FFFFFF"/>
        </w:rPr>
        <w:t xml:space="preserve"> изменени</w:t>
      </w:r>
      <w:r>
        <w:rPr>
          <w:shd w:val="clear" w:color="auto" w:fill="FFFFFF"/>
        </w:rPr>
        <w:t>я</w:t>
      </w:r>
      <w:r w:rsidRPr="0002326A">
        <w:rPr>
          <w:shd w:val="clear" w:color="auto" w:fill="FFFFFF"/>
        </w:rPr>
        <w:t>, отмен</w:t>
      </w:r>
      <w:r>
        <w:rPr>
          <w:shd w:val="clear" w:color="auto" w:fill="FFFFFF"/>
        </w:rPr>
        <w:t>ы</w:t>
      </w:r>
      <w:r w:rsidRPr="0002326A">
        <w:rPr>
          <w:shd w:val="clear" w:color="auto" w:fill="FFFFFF"/>
        </w:rPr>
        <w:t xml:space="preserve"> межмуниципальных маршрутов регулярных перевозок </w:t>
      </w:r>
      <w:r>
        <w:rPr>
          <w:shd w:val="clear" w:color="auto" w:fill="FFFFFF"/>
        </w:rPr>
        <w:t>принят постановлением Правительства Вологодской области от 29</w:t>
      </w:r>
      <w:r w:rsidR="00824F4B">
        <w:rPr>
          <w:shd w:val="clear" w:color="auto" w:fill="FFFFFF"/>
        </w:rPr>
        <w:t>.02.</w:t>
      </w:r>
      <w:r>
        <w:rPr>
          <w:shd w:val="clear" w:color="auto" w:fill="FFFFFF"/>
        </w:rPr>
        <w:t xml:space="preserve"> 2016 года </w:t>
      </w:r>
      <w:r w:rsidR="00824F4B">
        <w:rPr>
          <w:shd w:val="clear" w:color="auto" w:fill="FFFFFF"/>
        </w:rPr>
        <w:t xml:space="preserve">№174 </w:t>
      </w:r>
      <w:r>
        <w:rPr>
          <w:shd w:val="clear" w:color="auto" w:fill="FFFFFF"/>
        </w:rPr>
        <w:t>«О регулировании некоторых вопросов в области организации регулярных перевозок пассажиров и багажа автомобильным транспортом на территории области»</w:t>
      </w:r>
      <w:r w:rsidR="00824F4B">
        <w:rPr>
          <w:shd w:val="clear" w:color="auto" w:fill="FFFFFF"/>
        </w:rPr>
        <w:t>.</w:t>
      </w:r>
    </w:p>
    <w:p w14:paraId="5A3F837B" w14:textId="16BF7BB5" w:rsidR="00721DE8" w:rsidRDefault="00721DE8" w:rsidP="004C1DC7">
      <w:pPr>
        <w:autoSpaceDE w:val="0"/>
        <w:autoSpaceDN w:val="0"/>
        <w:adjustRightInd w:val="0"/>
        <w:spacing w:after="0" w:line="320" w:lineRule="atLeast"/>
        <w:ind w:firstLine="709"/>
        <w:jc w:val="both"/>
      </w:pPr>
      <w:r>
        <w:t>Реестр межмуниципальных маршрутов регулярных перевозок Вологодской области утвержден приказом департамента дорожного хозяйства и транспорта Вологодской области от 29</w:t>
      </w:r>
      <w:r w:rsidR="00824F4B">
        <w:t>.12.</w:t>
      </w:r>
      <w:r>
        <w:t xml:space="preserve">2015 года </w:t>
      </w:r>
      <w:r w:rsidR="00824F4B">
        <w:t xml:space="preserve">№179 </w:t>
      </w:r>
      <w:r>
        <w:t>«Об утверждении</w:t>
      </w:r>
      <w:r w:rsidRPr="001650DA">
        <w:t xml:space="preserve"> </w:t>
      </w:r>
      <w:r>
        <w:t>реестр межмуниципальных маршрутов регулярных перевозок Вологодской области»</w:t>
      </w:r>
      <w:r w:rsidR="004C1DC7">
        <w:t>,</w:t>
      </w:r>
      <w:r w:rsidR="004C1DC7" w:rsidRPr="004C1DC7">
        <w:t xml:space="preserve"> </w:t>
      </w:r>
      <w:r w:rsidR="004C1DC7" w:rsidRPr="001650DA">
        <w:t>(в действующей редакции от 17 декабря 2024 года)</w:t>
      </w:r>
      <w:r w:rsidR="004C1DC7">
        <w:t>.</w:t>
      </w:r>
    </w:p>
    <w:p w14:paraId="223B18D3" w14:textId="2FE3FCB5" w:rsidR="00721DE8" w:rsidRDefault="00721DE8" w:rsidP="004C1DC7">
      <w:pPr>
        <w:autoSpaceDE w:val="0"/>
        <w:autoSpaceDN w:val="0"/>
        <w:adjustRightInd w:val="0"/>
        <w:spacing w:after="0" w:line="320" w:lineRule="atLeast"/>
        <w:ind w:firstLine="709"/>
        <w:jc w:val="both"/>
      </w:pPr>
      <w:r>
        <w:t>Данные о межм</w:t>
      </w:r>
      <w:r w:rsidRPr="00B40904">
        <w:t>униципальные</w:t>
      </w:r>
      <w:r>
        <w:t xml:space="preserve"> маршрутах, соответствующие реестру </w:t>
      </w:r>
      <w:r w:rsidR="00824F4B">
        <w:t>меж</w:t>
      </w:r>
      <w:r>
        <w:t>муниципальных маршрутов</w:t>
      </w:r>
      <w:r w:rsidRPr="00ED7BE6">
        <w:t xml:space="preserve"> </w:t>
      </w:r>
      <w:r>
        <w:t>регулярных перевозок, представлены в таблице</w:t>
      </w:r>
      <w:r w:rsidR="00F36A68">
        <w:t xml:space="preserve"> 2.</w:t>
      </w:r>
      <w:r w:rsidR="001447FA">
        <w:t>9</w:t>
      </w:r>
      <w:r>
        <w:t>.</w:t>
      </w:r>
    </w:p>
    <w:p w14:paraId="7290B6D7" w14:textId="77777777" w:rsidR="00542B8D" w:rsidRDefault="00542B8D" w:rsidP="0088326D">
      <w:pPr>
        <w:shd w:val="clear" w:color="auto" w:fill="FFFFFF"/>
        <w:spacing w:line="320" w:lineRule="atLeast"/>
        <w:ind w:firstLine="709"/>
        <w:jc w:val="both"/>
        <w:rPr>
          <w:shd w:val="clear" w:color="auto" w:fill="FFFFFF"/>
        </w:rPr>
        <w:sectPr w:rsidR="00542B8D" w:rsidSect="00C50465">
          <w:pgSz w:w="11907" w:h="16840" w:code="9"/>
          <w:pgMar w:top="720" w:right="726" w:bottom="720" w:left="1361" w:header="561" w:footer="720" w:gutter="0"/>
          <w:cols w:space="720"/>
          <w:noEndnote/>
          <w:titlePg/>
          <w:docGrid w:linePitch="326"/>
        </w:sectPr>
      </w:pPr>
    </w:p>
    <w:p w14:paraId="27C68309" w14:textId="45D44B09" w:rsidR="00542B8D" w:rsidRDefault="000D098A" w:rsidP="00981998">
      <w:pPr>
        <w:pStyle w:val="aff3"/>
        <w:spacing w:before="120" w:after="120" w:line="240" w:lineRule="auto"/>
        <w:ind w:left="454" w:firstLine="0"/>
        <w:jc w:val="left"/>
        <w:rPr>
          <w:shd w:val="clear" w:color="auto" w:fill="FFFFFF"/>
        </w:rPr>
      </w:pPr>
      <w:bookmarkStart w:id="121" w:name="_Hlk194236191"/>
      <w:r w:rsidRPr="006B00A8">
        <w:rPr>
          <w:rFonts w:eastAsia="Calibri"/>
          <w:b/>
          <w:bCs/>
          <w:sz w:val="20"/>
          <w:szCs w:val="20"/>
          <w:lang w:eastAsia="en-US"/>
        </w:rPr>
        <w:lastRenderedPageBreak/>
        <w:t xml:space="preserve">Таблица </w:t>
      </w:r>
      <w:r>
        <w:rPr>
          <w:rFonts w:eastAsia="Calibri"/>
          <w:b/>
          <w:bCs/>
          <w:sz w:val="20"/>
          <w:szCs w:val="20"/>
          <w:lang w:eastAsia="en-US"/>
        </w:rPr>
        <w:t>2.</w:t>
      </w:r>
      <w:r w:rsidR="001447FA">
        <w:rPr>
          <w:rFonts w:eastAsia="Calibri"/>
          <w:b/>
          <w:bCs/>
          <w:sz w:val="20"/>
          <w:szCs w:val="20"/>
          <w:lang w:eastAsia="en-US"/>
        </w:rPr>
        <w:t>8</w:t>
      </w:r>
      <w:r w:rsidRPr="006B00A8">
        <w:rPr>
          <w:rFonts w:eastAsia="Calibri"/>
          <w:b/>
          <w:bCs/>
          <w:sz w:val="20"/>
          <w:szCs w:val="20"/>
          <w:lang w:eastAsia="en-US"/>
        </w:rPr>
        <w:t xml:space="preserve"> </w:t>
      </w:r>
      <w:r>
        <w:rPr>
          <w:rFonts w:eastAsia="Calibri"/>
          <w:b/>
          <w:bCs/>
          <w:sz w:val="20"/>
          <w:szCs w:val="20"/>
          <w:lang w:eastAsia="en-US"/>
        </w:rPr>
        <w:t>–</w:t>
      </w:r>
      <w:r w:rsidRPr="006B00A8">
        <w:rPr>
          <w:rFonts w:eastAsia="Calibri"/>
          <w:b/>
          <w:bCs/>
          <w:sz w:val="20"/>
          <w:szCs w:val="20"/>
          <w:lang w:eastAsia="en-US"/>
        </w:rPr>
        <w:t xml:space="preserve"> </w:t>
      </w:r>
      <w:r>
        <w:rPr>
          <w:rFonts w:eastAsia="Calibri"/>
          <w:b/>
          <w:bCs/>
          <w:sz w:val="20"/>
          <w:szCs w:val="20"/>
          <w:lang w:eastAsia="en-US"/>
        </w:rPr>
        <w:t>Муниципальные маршруты регулярных перевозок</w:t>
      </w:r>
      <w:r w:rsidRPr="00F66DAB">
        <w:rPr>
          <w:b/>
          <w:bCs/>
          <w:color w:val="000000" w:themeColor="text1"/>
          <w:sz w:val="20"/>
          <w:szCs w:val="20"/>
        </w:rPr>
        <w:t xml:space="preserve"> на территории Кичменгско – Городецкого муниципального округа</w:t>
      </w:r>
    </w:p>
    <w:tbl>
      <w:tblPr>
        <w:tblStyle w:val="affa"/>
        <w:tblW w:w="15252" w:type="dxa"/>
        <w:tblInd w:w="4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89"/>
        <w:gridCol w:w="672"/>
        <w:gridCol w:w="483"/>
        <w:gridCol w:w="1137"/>
        <w:gridCol w:w="2512"/>
        <w:gridCol w:w="2743"/>
        <w:gridCol w:w="1134"/>
        <w:gridCol w:w="1276"/>
        <w:gridCol w:w="1276"/>
        <w:gridCol w:w="1134"/>
        <w:gridCol w:w="1220"/>
        <w:gridCol w:w="1176"/>
      </w:tblGrid>
      <w:tr w:rsidR="00FB30DE" w14:paraId="0DAE9881" w14:textId="77777777" w:rsidTr="00C0083D">
        <w:trPr>
          <w:trHeight w:val="347"/>
          <w:tblHeader/>
        </w:trPr>
        <w:tc>
          <w:tcPr>
            <w:tcW w:w="489" w:type="dxa"/>
            <w:textDirection w:val="btLr"/>
          </w:tcPr>
          <w:p w14:paraId="57DF8E8C" w14:textId="27057FD4" w:rsidR="00FB30DE" w:rsidRPr="00202600" w:rsidRDefault="00FB30DE" w:rsidP="00F66C0A">
            <w:pPr>
              <w:ind w:left="113" w:right="113"/>
              <w:jc w:val="center"/>
              <w:rPr>
                <w:b/>
                <w:bCs/>
                <w:color w:val="000000"/>
                <w:sz w:val="18"/>
                <w:szCs w:val="18"/>
                <w:shd w:val="clear" w:color="auto" w:fill="FFFFFF"/>
              </w:rPr>
            </w:pPr>
            <w:r w:rsidRPr="00202600">
              <w:rPr>
                <w:b/>
                <w:bCs/>
                <w:color w:val="000000"/>
                <w:sz w:val="18"/>
                <w:szCs w:val="18"/>
              </w:rPr>
              <w:t>№ п.</w:t>
            </w:r>
            <w:r>
              <w:rPr>
                <w:b/>
                <w:bCs/>
                <w:color w:val="000000"/>
                <w:sz w:val="18"/>
                <w:szCs w:val="18"/>
              </w:rPr>
              <w:t xml:space="preserve"> </w:t>
            </w:r>
            <w:r w:rsidRPr="00202600">
              <w:rPr>
                <w:b/>
                <w:bCs/>
                <w:color w:val="000000"/>
                <w:sz w:val="18"/>
                <w:szCs w:val="18"/>
              </w:rPr>
              <w:t>п.</w:t>
            </w:r>
          </w:p>
          <w:p w14:paraId="366C6455" w14:textId="77777777" w:rsidR="00FB30DE" w:rsidRDefault="00FB30DE" w:rsidP="00F66C0A">
            <w:pPr>
              <w:spacing w:line="320" w:lineRule="atLeast"/>
              <w:ind w:left="113" w:right="113"/>
              <w:jc w:val="both"/>
              <w:rPr>
                <w:b/>
                <w:bCs/>
                <w:color w:val="000000"/>
                <w:sz w:val="20"/>
                <w:szCs w:val="20"/>
                <w:shd w:val="clear" w:color="auto" w:fill="FFFFFF"/>
              </w:rPr>
            </w:pPr>
          </w:p>
          <w:p w14:paraId="7751D1B0" w14:textId="77777777" w:rsidR="00FB30DE" w:rsidRDefault="00FB30DE" w:rsidP="00F66C0A">
            <w:pPr>
              <w:spacing w:line="320" w:lineRule="atLeast"/>
              <w:ind w:left="113" w:right="113"/>
              <w:jc w:val="both"/>
              <w:rPr>
                <w:b/>
                <w:bCs/>
                <w:color w:val="000000"/>
                <w:sz w:val="20"/>
                <w:szCs w:val="20"/>
                <w:shd w:val="clear" w:color="auto" w:fill="FFFFFF"/>
              </w:rPr>
            </w:pPr>
          </w:p>
          <w:p w14:paraId="18E651B7" w14:textId="77777777" w:rsidR="00FB30DE" w:rsidRDefault="00FB30DE" w:rsidP="00F66C0A">
            <w:pPr>
              <w:spacing w:line="320" w:lineRule="atLeast"/>
              <w:ind w:left="113" w:right="113"/>
              <w:jc w:val="both"/>
              <w:rPr>
                <w:b/>
                <w:bCs/>
                <w:color w:val="000000"/>
                <w:sz w:val="20"/>
                <w:szCs w:val="20"/>
                <w:shd w:val="clear" w:color="auto" w:fill="FFFFFF"/>
              </w:rPr>
            </w:pPr>
          </w:p>
          <w:p w14:paraId="5EC05D24" w14:textId="77777777" w:rsidR="00FB30DE" w:rsidRDefault="00FB30DE" w:rsidP="00F66C0A">
            <w:pPr>
              <w:spacing w:line="320" w:lineRule="atLeast"/>
              <w:jc w:val="both"/>
              <w:rPr>
                <w:shd w:val="clear" w:color="auto" w:fill="FFFFFF"/>
              </w:rPr>
            </w:pPr>
          </w:p>
        </w:tc>
        <w:tc>
          <w:tcPr>
            <w:tcW w:w="672" w:type="dxa"/>
            <w:textDirection w:val="btLr"/>
          </w:tcPr>
          <w:p w14:paraId="14C223B8" w14:textId="56D987DC" w:rsidR="00FB30DE" w:rsidRPr="00202600" w:rsidRDefault="00FB30DE" w:rsidP="0063185A">
            <w:pPr>
              <w:spacing w:line="180" w:lineRule="atLeast"/>
              <w:ind w:left="113"/>
              <w:rPr>
                <w:sz w:val="18"/>
                <w:szCs w:val="18"/>
                <w:shd w:val="clear" w:color="auto" w:fill="FFFFFF"/>
              </w:rPr>
            </w:pPr>
            <w:r w:rsidRPr="00202600">
              <w:rPr>
                <w:b/>
                <w:bCs/>
                <w:sz w:val="18"/>
                <w:szCs w:val="18"/>
              </w:rPr>
              <w:t>Порядковый номер маршрута</w:t>
            </w:r>
          </w:p>
        </w:tc>
        <w:tc>
          <w:tcPr>
            <w:tcW w:w="1620" w:type="dxa"/>
            <w:gridSpan w:val="2"/>
          </w:tcPr>
          <w:p w14:paraId="76E1040F" w14:textId="723DED78" w:rsidR="00FB30DE" w:rsidRPr="00202600" w:rsidRDefault="00FB30DE" w:rsidP="00FB30DE">
            <w:pPr>
              <w:spacing w:before="60" w:line="200" w:lineRule="atLeast"/>
              <w:jc w:val="center"/>
              <w:rPr>
                <w:sz w:val="18"/>
                <w:szCs w:val="18"/>
                <w:shd w:val="clear" w:color="auto" w:fill="FFFFFF"/>
              </w:rPr>
            </w:pPr>
            <w:r w:rsidRPr="00202600">
              <w:rPr>
                <w:b/>
                <w:bCs/>
                <w:color w:val="000000"/>
                <w:sz w:val="18"/>
                <w:szCs w:val="18"/>
              </w:rPr>
              <w:t>Наименование       маршрута</w:t>
            </w:r>
          </w:p>
        </w:tc>
        <w:tc>
          <w:tcPr>
            <w:tcW w:w="2512" w:type="dxa"/>
          </w:tcPr>
          <w:p w14:paraId="3165B8D3" w14:textId="4CCBF9AC" w:rsidR="00FB30DE" w:rsidRPr="00202600" w:rsidRDefault="00FB30DE" w:rsidP="00FB30DE">
            <w:pPr>
              <w:spacing w:before="60" w:line="200" w:lineRule="atLeast"/>
              <w:jc w:val="center"/>
              <w:rPr>
                <w:sz w:val="18"/>
                <w:szCs w:val="18"/>
                <w:shd w:val="clear" w:color="auto" w:fill="FFFFFF"/>
              </w:rPr>
            </w:pPr>
            <w:r w:rsidRPr="00202600">
              <w:rPr>
                <w:b/>
                <w:bCs/>
                <w:color w:val="000000"/>
                <w:sz w:val="18"/>
                <w:szCs w:val="18"/>
              </w:rPr>
              <w:t>Наименование остановочных пунктов на маршруте</w:t>
            </w:r>
          </w:p>
        </w:tc>
        <w:tc>
          <w:tcPr>
            <w:tcW w:w="2743" w:type="dxa"/>
          </w:tcPr>
          <w:p w14:paraId="409C1B28" w14:textId="538FB89D" w:rsidR="00FB30DE" w:rsidRPr="00202600" w:rsidRDefault="00FB30DE" w:rsidP="00FB30DE">
            <w:pPr>
              <w:spacing w:before="60" w:line="200" w:lineRule="atLeast"/>
              <w:jc w:val="center"/>
              <w:rPr>
                <w:b/>
                <w:bCs/>
                <w:sz w:val="18"/>
                <w:szCs w:val="18"/>
              </w:rPr>
            </w:pPr>
            <w:r w:rsidRPr="00202600">
              <w:rPr>
                <w:b/>
                <w:bCs/>
                <w:sz w:val="18"/>
                <w:szCs w:val="18"/>
              </w:rPr>
              <w:t>Наименование улиц, автомобильных дорог, по которым предполагается движение ТС между остановочными пунктами по маршруту регулярных перевозок</w:t>
            </w:r>
          </w:p>
          <w:p w14:paraId="2670366B" w14:textId="77777777" w:rsidR="00FB30DE" w:rsidRPr="00202600" w:rsidRDefault="00FB30DE" w:rsidP="00FB30DE">
            <w:pPr>
              <w:spacing w:before="60" w:line="200" w:lineRule="atLeast"/>
              <w:jc w:val="center"/>
              <w:rPr>
                <w:sz w:val="18"/>
                <w:szCs w:val="18"/>
                <w:shd w:val="clear" w:color="auto" w:fill="FFFFFF"/>
              </w:rPr>
            </w:pPr>
          </w:p>
        </w:tc>
        <w:tc>
          <w:tcPr>
            <w:tcW w:w="1134" w:type="dxa"/>
          </w:tcPr>
          <w:p w14:paraId="3EEA0413" w14:textId="4A545D1D" w:rsidR="00FB30DE" w:rsidRPr="00202600" w:rsidRDefault="00FB30DE" w:rsidP="00FB30DE">
            <w:pPr>
              <w:spacing w:before="60" w:line="200" w:lineRule="atLeast"/>
              <w:jc w:val="center"/>
              <w:rPr>
                <w:b/>
                <w:bCs/>
                <w:color w:val="000000"/>
                <w:sz w:val="18"/>
                <w:szCs w:val="18"/>
              </w:rPr>
            </w:pPr>
            <w:r w:rsidRPr="00202600">
              <w:rPr>
                <w:b/>
                <w:bCs/>
                <w:color w:val="000000"/>
                <w:sz w:val="18"/>
                <w:szCs w:val="18"/>
              </w:rPr>
              <w:t>0бщая</w:t>
            </w:r>
            <w:r>
              <w:rPr>
                <w:b/>
                <w:bCs/>
                <w:color w:val="000000"/>
                <w:sz w:val="18"/>
                <w:szCs w:val="18"/>
              </w:rPr>
              <w:t xml:space="preserve"> протяженность</w:t>
            </w:r>
            <w:r w:rsidRPr="00202600">
              <w:rPr>
                <w:b/>
                <w:bCs/>
                <w:color w:val="000000"/>
                <w:sz w:val="18"/>
                <w:szCs w:val="18"/>
              </w:rPr>
              <w:t>/прямой путь,</w:t>
            </w:r>
          </w:p>
          <w:p w14:paraId="39E47074" w14:textId="32AB21DF" w:rsidR="00FB30DE" w:rsidRPr="00202600" w:rsidRDefault="00FB30DE" w:rsidP="00FB30DE">
            <w:pPr>
              <w:spacing w:before="60" w:line="200" w:lineRule="atLeast"/>
              <w:jc w:val="center"/>
              <w:rPr>
                <w:sz w:val="18"/>
                <w:szCs w:val="18"/>
                <w:shd w:val="clear" w:color="auto" w:fill="FFFFFF"/>
              </w:rPr>
            </w:pPr>
            <w:r w:rsidRPr="00202600">
              <w:rPr>
                <w:b/>
                <w:bCs/>
                <w:color w:val="000000"/>
                <w:sz w:val="18"/>
                <w:szCs w:val="18"/>
              </w:rPr>
              <w:t>км</w:t>
            </w:r>
          </w:p>
        </w:tc>
        <w:tc>
          <w:tcPr>
            <w:tcW w:w="1276" w:type="dxa"/>
          </w:tcPr>
          <w:p w14:paraId="195E3780" w14:textId="6A3F4119" w:rsidR="00FB30DE" w:rsidRPr="00202600" w:rsidRDefault="00FB30DE" w:rsidP="00FB30DE">
            <w:pPr>
              <w:spacing w:before="60" w:line="200" w:lineRule="atLeast"/>
              <w:jc w:val="center"/>
              <w:rPr>
                <w:sz w:val="18"/>
                <w:szCs w:val="18"/>
                <w:shd w:val="clear" w:color="auto" w:fill="FFFFFF"/>
              </w:rPr>
            </w:pPr>
            <w:r w:rsidRPr="00202600">
              <w:rPr>
                <w:b/>
                <w:bCs/>
                <w:sz w:val="18"/>
                <w:szCs w:val="18"/>
              </w:rPr>
              <w:t>Вид регулярных перевозок</w:t>
            </w:r>
          </w:p>
        </w:tc>
        <w:tc>
          <w:tcPr>
            <w:tcW w:w="1276" w:type="dxa"/>
          </w:tcPr>
          <w:p w14:paraId="4E83F327" w14:textId="1B67C6D2" w:rsidR="00FB30DE" w:rsidRPr="00202600" w:rsidRDefault="00FB30DE" w:rsidP="00FB30DE">
            <w:pPr>
              <w:spacing w:before="60" w:line="200" w:lineRule="atLeast"/>
              <w:jc w:val="center"/>
              <w:rPr>
                <w:sz w:val="18"/>
                <w:szCs w:val="18"/>
                <w:shd w:val="clear" w:color="auto" w:fill="FFFFFF"/>
              </w:rPr>
            </w:pPr>
            <w:r w:rsidRPr="00202600">
              <w:rPr>
                <w:b/>
                <w:bCs/>
                <w:sz w:val="18"/>
                <w:szCs w:val="18"/>
              </w:rPr>
              <w:t>Виды транспортных средств</w:t>
            </w:r>
            <w:r>
              <w:rPr>
                <w:b/>
                <w:bCs/>
                <w:sz w:val="18"/>
                <w:szCs w:val="18"/>
              </w:rPr>
              <w:t>/</w:t>
            </w:r>
            <w:r w:rsidRPr="00202600">
              <w:rPr>
                <w:b/>
                <w:bCs/>
                <w:sz w:val="18"/>
                <w:szCs w:val="18"/>
              </w:rPr>
              <w:t xml:space="preserve"> Классы транспортных средств</w:t>
            </w:r>
          </w:p>
        </w:tc>
        <w:tc>
          <w:tcPr>
            <w:tcW w:w="1134" w:type="dxa"/>
          </w:tcPr>
          <w:p w14:paraId="60B8DBCF" w14:textId="5467917C" w:rsidR="00FB30DE" w:rsidRPr="00202600" w:rsidRDefault="00FB30DE" w:rsidP="00FB30DE">
            <w:pPr>
              <w:spacing w:before="60" w:line="200" w:lineRule="atLeast"/>
              <w:jc w:val="center"/>
              <w:rPr>
                <w:b/>
                <w:bCs/>
                <w:sz w:val="18"/>
                <w:szCs w:val="18"/>
              </w:rPr>
            </w:pPr>
            <w:r w:rsidRPr="00FB30DE">
              <w:rPr>
                <w:b/>
                <w:bCs/>
                <w:sz w:val="18"/>
                <w:szCs w:val="18"/>
              </w:rPr>
              <w:t>Количество рейсов в день/ дни следования</w:t>
            </w:r>
          </w:p>
        </w:tc>
        <w:tc>
          <w:tcPr>
            <w:tcW w:w="1220" w:type="dxa"/>
          </w:tcPr>
          <w:p w14:paraId="37140E36" w14:textId="2D913884" w:rsidR="00FB30DE" w:rsidRPr="00202600" w:rsidRDefault="00FB30DE" w:rsidP="00FB30DE">
            <w:pPr>
              <w:spacing w:before="60" w:line="200" w:lineRule="atLeast"/>
              <w:jc w:val="center"/>
              <w:rPr>
                <w:sz w:val="18"/>
                <w:szCs w:val="18"/>
                <w:shd w:val="clear" w:color="auto" w:fill="FFFFFF"/>
              </w:rPr>
            </w:pPr>
            <w:r w:rsidRPr="00FB30DE">
              <w:rPr>
                <w:b/>
                <w:bCs/>
                <w:sz w:val="18"/>
                <w:szCs w:val="18"/>
              </w:rPr>
              <w:t>Количество выполненных рейсов в 2023/2024 году</w:t>
            </w:r>
          </w:p>
        </w:tc>
        <w:tc>
          <w:tcPr>
            <w:tcW w:w="1176" w:type="dxa"/>
          </w:tcPr>
          <w:p w14:paraId="17720ECD" w14:textId="4962F54E" w:rsidR="00FB30DE" w:rsidRPr="00202600" w:rsidRDefault="00FB30DE" w:rsidP="00FB30DE">
            <w:pPr>
              <w:spacing w:before="60" w:line="200" w:lineRule="atLeast"/>
              <w:jc w:val="center"/>
              <w:rPr>
                <w:sz w:val="18"/>
                <w:szCs w:val="18"/>
                <w:shd w:val="clear" w:color="auto" w:fill="FFFFFF"/>
              </w:rPr>
            </w:pPr>
            <w:r w:rsidRPr="00FB30DE">
              <w:rPr>
                <w:b/>
                <w:bCs/>
                <w:sz w:val="18"/>
                <w:szCs w:val="18"/>
              </w:rPr>
              <w:t>Количество перевезенных пассажиров в 2023/2024 году</w:t>
            </w:r>
          </w:p>
        </w:tc>
      </w:tr>
      <w:tr w:rsidR="00FB30DE" w14:paraId="5BEDB4C0" w14:textId="77777777" w:rsidTr="00C0083D">
        <w:trPr>
          <w:trHeight w:hRule="exact" w:val="28"/>
        </w:trPr>
        <w:tc>
          <w:tcPr>
            <w:tcW w:w="489" w:type="dxa"/>
          </w:tcPr>
          <w:p w14:paraId="7E1D5205" w14:textId="77777777" w:rsidR="00FB30DE" w:rsidRDefault="00FB30DE" w:rsidP="00F66C0A">
            <w:pPr>
              <w:spacing w:line="320" w:lineRule="atLeast"/>
              <w:jc w:val="both"/>
              <w:rPr>
                <w:shd w:val="clear" w:color="auto" w:fill="FFFFFF"/>
              </w:rPr>
            </w:pPr>
          </w:p>
        </w:tc>
        <w:tc>
          <w:tcPr>
            <w:tcW w:w="672" w:type="dxa"/>
          </w:tcPr>
          <w:p w14:paraId="45E07CC2" w14:textId="77777777" w:rsidR="00FB30DE" w:rsidRDefault="00FB30DE" w:rsidP="00F66C0A">
            <w:pPr>
              <w:spacing w:line="320" w:lineRule="atLeast"/>
              <w:jc w:val="both"/>
              <w:rPr>
                <w:shd w:val="clear" w:color="auto" w:fill="FFFFFF"/>
              </w:rPr>
            </w:pPr>
          </w:p>
        </w:tc>
        <w:tc>
          <w:tcPr>
            <w:tcW w:w="1620" w:type="dxa"/>
            <w:gridSpan w:val="2"/>
          </w:tcPr>
          <w:p w14:paraId="501EEA87" w14:textId="77777777" w:rsidR="00FB30DE" w:rsidRDefault="00FB30DE" w:rsidP="00F66C0A">
            <w:pPr>
              <w:spacing w:line="320" w:lineRule="atLeast"/>
              <w:jc w:val="both"/>
              <w:rPr>
                <w:shd w:val="clear" w:color="auto" w:fill="FFFFFF"/>
              </w:rPr>
            </w:pPr>
          </w:p>
        </w:tc>
        <w:tc>
          <w:tcPr>
            <w:tcW w:w="2512" w:type="dxa"/>
          </w:tcPr>
          <w:p w14:paraId="4D1824E5" w14:textId="77777777" w:rsidR="00FB30DE" w:rsidRDefault="00FB30DE" w:rsidP="00F66C0A">
            <w:pPr>
              <w:spacing w:line="320" w:lineRule="atLeast"/>
              <w:jc w:val="both"/>
              <w:rPr>
                <w:shd w:val="clear" w:color="auto" w:fill="FFFFFF"/>
              </w:rPr>
            </w:pPr>
          </w:p>
        </w:tc>
        <w:tc>
          <w:tcPr>
            <w:tcW w:w="2743" w:type="dxa"/>
          </w:tcPr>
          <w:p w14:paraId="324C3597" w14:textId="77777777" w:rsidR="00FB30DE" w:rsidRDefault="00FB30DE" w:rsidP="00F66C0A">
            <w:pPr>
              <w:spacing w:line="320" w:lineRule="atLeast"/>
              <w:jc w:val="both"/>
              <w:rPr>
                <w:shd w:val="clear" w:color="auto" w:fill="FFFFFF"/>
              </w:rPr>
            </w:pPr>
          </w:p>
        </w:tc>
        <w:tc>
          <w:tcPr>
            <w:tcW w:w="1134" w:type="dxa"/>
          </w:tcPr>
          <w:p w14:paraId="30B0B7E0" w14:textId="77777777" w:rsidR="00FB30DE" w:rsidRDefault="00FB30DE" w:rsidP="00F66C0A">
            <w:pPr>
              <w:spacing w:line="320" w:lineRule="atLeast"/>
              <w:jc w:val="both"/>
              <w:rPr>
                <w:shd w:val="clear" w:color="auto" w:fill="FFFFFF"/>
              </w:rPr>
            </w:pPr>
          </w:p>
        </w:tc>
        <w:tc>
          <w:tcPr>
            <w:tcW w:w="1276" w:type="dxa"/>
          </w:tcPr>
          <w:p w14:paraId="16F13D36" w14:textId="77777777" w:rsidR="00FB30DE" w:rsidRDefault="00FB30DE" w:rsidP="00F66C0A">
            <w:pPr>
              <w:spacing w:line="320" w:lineRule="atLeast"/>
              <w:jc w:val="both"/>
              <w:rPr>
                <w:shd w:val="clear" w:color="auto" w:fill="FFFFFF"/>
              </w:rPr>
            </w:pPr>
          </w:p>
        </w:tc>
        <w:tc>
          <w:tcPr>
            <w:tcW w:w="1276" w:type="dxa"/>
          </w:tcPr>
          <w:p w14:paraId="3FC5FBBC" w14:textId="77777777" w:rsidR="00FB30DE" w:rsidRDefault="00FB30DE" w:rsidP="00F66C0A">
            <w:pPr>
              <w:spacing w:line="320" w:lineRule="atLeast"/>
              <w:jc w:val="both"/>
              <w:rPr>
                <w:shd w:val="clear" w:color="auto" w:fill="FFFFFF"/>
              </w:rPr>
            </w:pPr>
          </w:p>
        </w:tc>
        <w:tc>
          <w:tcPr>
            <w:tcW w:w="1134" w:type="dxa"/>
          </w:tcPr>
          <w:p w14:paraId="4CA08AAB" w14:textId="77777777" w:rsidR="00FB30DE" w:rsidRDefault="00FB30DE" w:rsidP="00F66C0A">
            <w:pPr>
              <w:spacing w:line="320" w:lineRule="atLeast"/>
              <w:jc w:val="both"/>
              <w:rPr>
                <w:shd w:val="clear" w:color="auto" w:fill="FFFFFF"/>
              </w:rPr>
            </w:pPr>
          </w:p>
        </w:tc>
        <w:tc>
          <w:tcPr>
            <w:tcW w:w="1220" w:type="dxa"/>
          </w:tcPr>
          <w:p w14:paraId="29574133" w14:textId="2ED56C17" w:rsidR="00FB30DE" w:rsidRDefault="00FB30DE" w:rsidP="00F66C0A">
            <w:pPr>
              <w:spacing w:line="320" w:lineRule="atLeast"/>
              <w:jc w:val="both"/>
              <w:rPr>
                <w:shd w:val="clear" w:color="auto" w:fill="FFFFFF"/>
              </w:rPr>
            </w:pPr>
          </w:p>
        </w:tc>
        <w:tc>
          <w:tcPr>
            <w:tcW w:w="1176" w:type="dxa"/>
          </w:tcPr>
          <w:p w14:paraId="136D1C91" w14:textId="77777777" w:rsidR="00FB30DE" w:rsidRDefault="00FB30DE" w:rsidP="00F66C0A">
            <w:pPr>
              <w:spacing w:line="320" w:lineRule="atLeast"/>
              <w:jc w:val="both"/>
              <w:rPr>
                <w:shd w:val="clear" w:color="auto" w:fill="FFFFFF"/>
              </w:rPr>
            </w:pPr>
          </w:p>
        </w:tc>
      </w:tr>
      <w:tr w:rsidR="00FB30DE" w14:paraId="6563DEAF" w14:textId="77777777" w:rsidTr="00C0083D">
        <w:trPr>
          <w:trHeight w:val="227"/>
        </w:trPr>
        <w:tc>
          <w:tcPr>
            <w:tcW w:w="489" w:type="dxa"/>
            <w:vAlign w:val="center"/>
          </w:tcPr>
          <w:p w14:paraId="06C25AA3" w14:textId="6C0AB224" w:rsidR="00FB30DE" w:rsidRPr="00063626" w:rsidRDefault="00FB30DE" w:rsidP="00F13C53">
            <w:pPr>
              <w:spacing w:line="240" w:lineRule="atLeast"/>
              <w:jc w:val="center"/>
              <w:rPr>
                <w:sz w:val="20"/>
                <w:szCs w:val="20"/>
                <w:shd w:val="clear" w:color="auto" w:fill="FFFFFF"/>
              </w:rPr>
            </w:pPr>
            <w:r>
              <w:rPr>
                <w:sz w:val="20"/>
                <w:szCs w:val="20"/>
                <w:shd w:val="clear" w:color="auto" w:fill="FFFFFF"/>
              </w:rPr>
              <w:t>1</w:t>
            </w:r>
          </w:p>
        </w:tc>
        <w:tc>
          <w:tcPr>
            <w:tcW w:w="672" w:type="dxa"/>
            <w:vAlign w:val="center"/>
          </w:tcPr>
          <w:p w14:paraId="691BC427" w14:textId="7160F2A8" w:rsidR="00FB30DE" w:rsidRPr="00063626" w:rsidRDefault="00FB30DE" w:rsidP="00F13C53">
            <w:pPr>
              <w:spacing w:line="240" w:lineRule="atLeast"/>
              <w:jc w:val="center"/>
              <w:rPr>
                <w:sz w:val="20"/>
                <w:szCs w:val="20"/>
                <w:shd w:val="clear" w:color="auto" w:fill="FFFFFF"/>
              </w:rPr>
            </w:pPr>
            <w:r>
              <w:rPr>
                <w:sz w:val="20"/>
                <w:szCs w:val="20"/>
                <w:shd w:val="clear" w:color="auto" w:fill="FFFFFF"/>
              </w:rPr>
              <w:t>2</w:t>
            </w:r>
          </w:p>
        </w:tc>
        <w:tc>
          <w:tcPr>
            <w:tcW w:w="1620" w:type="dxa"/>
            <w:gridSpan w:val="2"/>
            <w:vAlign w:val="center"/>
          </w:tcPr>
          <w:p w14:paraId="6940FB0F" w14:textId="2F4A004F" w:rsidR="00FB30DE" w:rsidRPr="00063626" w:rsidRDefault="00FB30DE" w:rsidP="00F13C53">
            <w:pPr>
              <w:spacing w:line="240" w:lineRule="atLeast"/>
              <w:jc w:val="center"/>
              <w:rPr>
                <w:sz w:val="20"/>
                <w:szCs w:val="20"/>
              </w:rPr>
            </w:pPr>
            <w:r>
              <w:rPr>
                <w:sz w:val="20"/>
                <w:szCs w:val="20"/>
              </w:rPr>
              <w:t>3</w:t>
            </w:r>
          </w:p>
        </w:tc>
        <w:tc>
          <w:tcPr>
            <w:tcW w:w="2512" w:type="dxa"/>
            <w:vAlign w:val="center"/>
          </w:tcPr>
          <w:p w14:paraId="7CEC680E" w14:textId="44FA921E" w:rsidR="00FB30DE" w:rsidRPr="00063626" w:rsidRDefault="00FB30DE" w:rsidP="00F13C53">
            <w:pPr>
              <w:spacing w:line="240" w:lineRule="atLeast"/>
              <w:jc w:val="center"/>
              <w:rPr>
                <w:sz w:val="20"/>
                <w:szCs w:val="20"/>
              </w:rPr>
            </w:pPr>
            <w:r>
              <w:rPr>
                <w:sz w:val="20"/>
                <w:szCs w:val="20"/>
              </w:rPr>
              <w:t>4</w:t>
            </w:r>
          </w:p>
        </w:tc>
        <w:tc>
          <w:tcPr>
            <w:tcW w:w="2743" w:type="dxa"/>
            <w:vAlign w:val="center"/>
          </w:tcPr>
          <w:p w14:paraId="1460D9B9" w14:textId="5BC4644F" w:rsidR="00FB30DE" w:rsidRDefault="00FB30DE" w:rsidP="00F13C53">
            <w:pPr>
              <w:spacing w:line="240" w:lineRule="atLeast"/>
              <w:jc w:val="center"/>
              <w:rPr>
                <w:sz w:val="20"/>
                <w:szCs w:val="20"/>
              </w:rPr>
            </w:pPr>
            <w:r>
              <w:rPr>
                <w:sz w:val="20"/>
                <w:szCs w:val="20"/>
              </w:rPr>
              <w:t>5</w:t>
            </w:r>
          </w:p>
        </w:tc>
        <w:tc>
          <w:tcPr>
            <w:tcW w:w="1134" w:type="dxa"/>
            <w:vAlign w:val="center"/>
          </w:tcPr>
          <w:p w14:paraId="628D52C4" w14:textId="18491B9E" w:rsidR="00FB30DE" w:rsidRPr="00063626" w:rsidRDefault="00FB30DE" w:rsidP="00F13C53">
            <w:pPr>
              <w:spacing w:line="240" w:lineRule="atLeast"/>
              <w:jc w:val="center"/>
              <w:rPr>
                <w:sz w:val="20"/>
                <w:szCs w:val="20"/>
                <w:shd w:val="clear" w:color="auto" w:fill="FFFFFF"/>
              </w:rPr>
            </w:pPr>
            <w:r>
              <w:rPr>
                <w:sz w:val="20"/>
                <w:szCs w:val="20"/>
                <w:shd w:val="clear" w:color="auto" w:fill="FFFFFF"/>
              </w:rPr>
              <w:t>6</w:t>
            </w:r>
          </w:p>
        </w:tc>
        <w:tc>
          <w:tcPr>
            <w:tcW w:w="1276" w:type="dxa"/>
            <w:vAlign w:val="center"/>
          </w:tcPr>
          <w:p w14:paraId="62AD0AC2" w14:textId="47B54BF9" w:rsidR="00FB30DE" w:rsidRPr="00063626" w:rsidRDefault="00FB30DE" w:rsidP="00F13C53">
            <w:pPr>
              <w:spacing w:line="240" w:lineRule="atLeast"/>
              <w:jc w:val="center"/>
              <w:rPr>
                <w:sz w:val="20"/>
                <w:szCs w:val="20"/>
              </w:rPr>
            </w:pPr>
            <w:r>
              <w:rPr>
                <w:sz w:val="20"/>
                <w:szCs w:val="20"/>
              </w:rPr>
              <w:t>7</w:t>
            </w:r>
          </w:p>
        </w:tc>
        <w:tc>
          <w:tcPr>
            <w:tcW w:w="1276" w:type="dxa"/>
            <w:vAlign w:val="center"/>
          </w:tcPr>
          <w:p w14:paraId="2382A159" w14:textId="1130658E" w:rsidR="00FB30DE" w:rsidRPr="00063626" w:rsidRDefault="00FB30DE" w:rsidP="00F13C53">
            <w:pPr>
              <w:spacing w:line="240" w:lineRule="atLeast"/>
              <w:jc w:val="center"/>
              <w:rPr>
                <w:sz w:val="20"/>
                <w:szCs w:val="20"/>
              </w:rPr>
            </w:pPr>
            <w:r>
              <w:rPr>
                <w:sz w:val="20"/>
                <w:szCs w:val="20"/>
              </w:rPr>
              <w:t>8</w:t>
            </w:r>
          </w:p>
        </w:tc>
        <w:tc>
          <w:tcPr>
            <w:tcW w:w="1134" w:type="dxa"/>
          </w:tcPr>
          <w:p w14:paraId="52CE0C86" w14:textId="1F5CFAA4" w:rsidR="00FB30DE" w:rsidRDefault="00FB30DE" w:rsidP="00F13C53">
            <w:pPr>
              <w:spacing w:line="240" w:lineRule="atLeast"/>
              <w:jc w:val="center"/>
              <w:rPr>
                <w:sz w:val="20"/>
                <w:szCs w:val="20"/>
              </w:rPr>
            </w:pPr>
            <w:r>
              <w:rPr>
                <w:sz w:val="20"/>
                <w:szCs w:val="20"/>
              </w:rPr>
              <w:t>9</w:t>
            </w:r>
          </w:p>
        </w:tc>
        <w:tc>
          <w:tcPr>
            <w:tcW w:w="1220" w:type="dxa"/>
            <w:vAlign w:val="center"/>
          </w:tcPr>
          <w:p w14:paraId="6574AA3F" w14:textId="3CBB6B67" w:rsidR="00FB30DE" w:rsidRPr="00063626" w:rsidRDefault="00FB30DE" w:rsidP="00F13C53">
            <w:pPr>
              <w:spacing w:line="240" w:lineRule="atLeast"/>
              <w:jc w:val="center"/>
              <w:rPr>
                <w:sz w:val="20"/>
                <w:szCs w:val="20"/>
              </w:rPr>
            </w:pPr>
            <w:r>
              <w:rPr>
                <w:sz w:val="20"/>
                <w:szCs w:val="20"/>
              </w:rPr>
              <w:t>10</w:t>
            </w:r>
          </w:p>
        </w:tc>
        <w:tc>
          <w:tcPr>
            <w:tcW w:w="1176" w:type="dxa"/>
            <w:vAlign w:val="center"/>
          </w:tcPr>
          <w:p w14:paraId="47B427B3" w14:textId="0CE618C4" w:rsidR="00FB30DE" w:rsidRPr="00063626" w:rsidRDefault="00FB30DE" w:rsidP="00F13C53">
            <w:pPr>
              <w:spacing w:line="240" w:lineRule="atLeast"/>
              <w:jc w:val="center"/>
              <w:rPr>
                <w:sz w:val="20"/>
                <w:szCs w:val="20"/>
                <w:shd w:val="clear" w:color="auto" w:fill="FFFFFF"/>
              </w:rPr>
            </w:pPr>
            <w:r>
              <w:rPr>
                <w:sz w:val="20"/>
                <w:szCs w:val="20"/>
                <w:shd w:val="clear" w:color="auto" w:fill="FFFFFF"/>
              </w:rPr>
              <w:t>11</w:t>
            </w:r>
          </w:p>
        </w:tc>
      </w:tr>
      <w:tr w:rsidR="00FB30DE" w14:paraId="3AAF2427" w14:textId="77777777" w:rsidTr="00C0083D">
        <w:trPr>
          <w:trHeight w:hRule="exact" w:val="28"/>
        </w:trPr>
        <w:tc>
          <w:tcPr>
            <w:tcW w:w="489" w:type="dxa"/>
          </w:tcPr>
          <w:p w14:paraId="5F3E5F89" w14:textId="77777777" w:rsidR="00FB30DE" w:rsidRPr="00063626" w:rsidRDefault="00FB30DE" w:rsidP="00805876">
            <w:pPr>
              <w:spacing w:line="320" w:lineRule="atLeast"/>
              <w:rPr>
                <w:sz w:val="20"/>
                <w:szCs w:val="20"/>
                <w:shd w:val="clear" w:color="auto" w:fill="FFFFFF"/>
              </w:rPr>
            </w:pPr>
          </w:p>
        </w:tc>
        <w:tc>
          <w:tcPr>
            <w:tcW w:w="672" w:type="dxa"/>
          </w:tcPr>
          <w:p w14:paraId="76E3F743" w14:textId="77777777" w:rsidR="00FB30DE" w:rsidRPr="00063626" w:rsidRDefault="00FB30DE" w:rsidP="00805876">
            <w:pPr>
              <w:spacing w:line="320" w:lineRule="atLeast"/>
              <w:rPr>
                <w:sz w:val="20"/>
                <w:szCs w:val="20"/>
                <w:shd w:val="clear" w:color="auto" w:fill="FFFFFF"/>
              </w:rPr>
            </w:pPr>
          </w:p>
        </w:tc>
        <w:tc>
          <w:tcPr>
            <w:tcW w:w="1620" w:type="dxa"/>
            <w:gridSpan w:val="2"/>
          </w:tcPr>
          <w:p w14:paraId="2291C625" w14:textId="77777777" w:rsidR="00FB30DE" w:rsidRPr="00063626" w:rsidRDefault="00FB30DE" w:rsidP="00805876">
            <w:pPr>
              <w:spacing w:line="240" w:lineRule="atLeast"/>
              <w:rPr>
                <w:sz w:val="20"/>
                <w:szCs w:val="20"/>
              </w:rPr>
            </w:pPr>
          </w:p>
        </w:tc>
        <w:tc>
          <w:tcPr>
            <w:tcW w:w="2512" w:type="dxa"/>
          </w:tcPr>
          <w:p w14:paraId="4D6B3635" w14:textId="77777777" w:rsidR="00FB30DE" w:rsidRPr="00063626" w:rsidRDefault="00FB30DE" w:rsidP="00805876">
            <w:pPr>
              <w:spacing w:line="240" w:lineRule="atLeast"/>
              <w:rPr>
                <w:sz w:val="20"/>
                <w:szCs w:val="20"/>
              </w:rPr>
            </w:pPr>
          </w:p>
        </w:tc>
        <w:tc>
          <w:tcPr>
            <w:tcW w:w="2743" w:type="dxa"/>
          </w:tcPr>
          <w:p w14:paraId="250B7502" w14:textId="77777777" w:rsidR="00FB30DE" w:rsidRDefault="00FB30DE" w:rsidP="00805876">
            <w:pPr>
              <w:spacing w:line="240" w:lineRule="atLeast"/>
              <w:rPr>
                <w:sz w:val="20"/>
                <w:szCs w:val="20"/>
              </w:rPr>
            </w:pPr>
          </w:p>
        </w:tc>
        <w:tc>
          <w:tcPr>
            <w:tcW w:w="1134" w:type="dxa"/>
          </w:tcPr>
          <w:p w14:paraId="43949AD4" w14:textId="77777777" w:rsidR="00FB30DE" w:rsidRPr="00063626" w:rsidRDefault="00FB30DE" w:rsidP="00805876">
            <w:pPr>
              <w:spacing w:line="240" w:lineRule="atLeast"/>
              <w:rPr>
                <w:sz w:val="20"/>
                <w:szCs w:val="20"/>
                <w:shd w:val="clear" w:color="auto" w:fill="FFFFFF"/>
              </w:rPr>
            </w:pPr>
          </w:p>
        </w:tc>
        <w:tc>
          <w:tcPr>
            <w:tcW w:w="1276" w:type="dxa"/>
          </w:tcPr>
          <w:p w14:paraId="37048D55" w14:textId="77777777" w:rsidR="00FB30DE" w:rsidRPr="00063626" w:rsidRDefault="00FB30DE" w:rsidP="00805876">
            <w:pPr>
              <w:spacing w:line="240" w:lineRule="atLeast"/>
              <w:rPr>
                <w:sz w:val="20"/>
                <w:szCs w:val="20"/>
              </w:rPr>
            </w:pPr>
          </w:p>
        </w:tc>
        <w:tc>
          <w:tcPr>
            <w:tcW w:w="1276" w:type="dxa"/>
          </w:tcPr>
          <w:p w14:paraId="44AED94F" w14:textId="77777777" w:rsidR="00FB30DE" w:rsidRPr="00063626" w:rsidRDefault="00FB30DE" w:rsidP="00805876">
            <w:pPr>
              <w:spacing w:line="240" w:lineRule="atLeast"/>
              <w:rPr>
                <w:sz w:val="20"/>
                <w:szCs w:val="20"/>
              </w:rPr>
            </w:pPr>
          </w:p>
        </w:tc>
        <w:tc>
          <w:tcPr>
            <w:tcW w:w="1134" w:type="dxa"/>
          </w:tcPr>
          <w:p w14:paraId="702B60B1" w14:textId="77777777" w:rsidR="00FB30DE" w:rsidRPr="00063626" w:rsidRDefault="00FB30DE" w:rsidP="00805876">
            <w:pPr>
              <w:spacing w:line="240" w:lineRule="atLeast"/>
              <w:rPr>
                <w:sz w:val="20"/>
                <w:szCs w:val="20"/>
              </w:rPr>
            </w:pPr>
          </w:p>
        </w:tc>
        <w:tc>
          <w:tcPr>
            <w:tcW w:w="1220" w:type="dxa"/>
          </w:tcPr>
          <w:p w14:paraId="02D386F7" w14:textId="45C34B45" w:rsidR="00FB30DE" w:rsidRPr="00063626" w:rsidRDefault="00FB30DE" w:rsidP="00805876">
            <w:pPr>
              <w:spacing w:line="240" w:lineRule="atLeast"/>
              <w:rPr>
                <w:sz w:val="20"/>
                <w:szCs w:val="20"/>
              </w:rPr>
            </w:pPr>
          </w:p>
        </w:tc>
        <w:tc>
          <w:tcPr>
            <w:tcW w:w="1176" w:type="dxa"/>
          </w:tcPr>
          <w:p w14:paraId="07ED6E5A" w14:textId="77777777" w:rsidR="00FB30DE" w:rsidRPr="00063626" w:rsidRDefault="00FB30DE" w:rsidP="00805876">
            <w:pPr>
              <w:spacing w:line="240" w:lineRule="atLeast"/>
              <w:rPr>
                <w:sz w:val="20"/>
                <w:szCs w:val="20"/>
                <w:shd w:val="clear" w:color="auto" w:fill="FFFFFF"/>
              </w:rPr>
            </w:pPr>
          </w:p>
        </w:tc>
      </w:tr>
      <w:tr w:rsidR="00FB30DE" w14:paraId="7CB5331C" w14:textId="77777777" w:rsidTr="00C0083D">
        <w:trPr>
          <w:trHeight w:val="347"/>
        </w:trPr>
        <w:tc>
          <w:tcPr>
            <w:tcW w:w="489" w:type="dxa"/>
          </w:tcPr>
          <w:p w14:paraId="493C0DEE" w14:textId="0C3AD040" w:rsidR="00FB30DE" w:rsidRPr="00063626" w:rsidRDefault="00FB30DE" w:rsidP="004F60BA">
            <w:pPr>
              <w:spacing w:before="60" w:after="60" w:line="320" w:lineRule="atLeast"/>
              <w:rPr>
                <w:sz w:val="20"/>
                <w:szCs w:val="20"/>
                <w:shd w:val="clear" w:color="auto" w:fill="FFFFFF"/>
              </w:rPr>
            </w:pPr>
            <w:r w:rsidRPr="00063626">
              <w:rPr>
                <w:sz w:val="20"/>
                <w:szCs w:val="20"/>
                <w:shd w:val="clear" w:color="auto" w:fill="FFFFFF"/>
              </w:rPr>
              <w:t>1</w:t>
            </w:r>
          </w:p>
        </w:tc>
        <w:tc>
          <w:tcPr>
            <w:tcW w:w="672" w:type="dxa"/>
          </w:tcPr>
          <w:p w14:paraId="1FEF37AF" w14:textId="546B97C9" w:rsidR="00FB30DE" w:rsidRPr="00063626" w:rsidRDefault="00FB30DE" w:rsidP="004F60BA">
            <w:pPr>
              <w:spacing w:before="60" w:after="60" w:line="320" w:lineRule="atLeast"/>
              <w:rPr>
                <w:sz w:val="20"/>
                <w:szCs w:val="20"/>
                <w:shd w:val="clear" w:color="auto" w:fill="FFFFFF"/>
              </w:rPr>
            </w:pPr>
            <w:r w:rsidRPr="00063626">
              <w:rPr>
                <w:sz w:val="20"/>
                <w:szCs w:val="20"/>
                <w:shd w:val="clear" w:color="auto" w:fill="FFFFFF"/>
              </w:rPr>
              <w:t>1</w:t>
            </w:r>
          </w:p>
        </w:tc>
        <w:tc>
          <w:tcPr>
            <w:tcW w:w="1620" w:type="dxa"/>
            <w:gridSpan w:val="2"/>
          </w:tcPr>
          <w:p w14:paraId="3737EE58" w14:textId="5DEFBE22" w:rsidR="00FB30DE" w:rsidRPr="00063626" w:rsidRDefault="00FB30DE" w:rsidP="004F60BA">
            <w:pPr>
              <w:spacing w:before="60" w:after="60" w:line="240" w:lineRule="atLeast"/>
              <w:rPr>
                <w:sz w:val="20"/>
                <w:szCs w:val="20"/>
                <w:shd w:val="clear" w:color="auto" w:fill="FFFFFF"/>
              </w:rPr>
            </w:pPr>
            <w:r w:rsidRPr="00063626">
              <w:rPr>
                <w:sz w:val="20"/>
                <w:szCs w:val="20"/>
              </w:rPr>
              <w:t xml:space="preserve">Автостанция - Княжигора </w:t>
            </w:r>
            <w:r>
              <w:rPr>
                <w:sz w:val="20"/>
                <w:szCs w:val="20"/>
              </w:rPr>
              <w:t xml:space="preserve">- </w:t>
            </w:r>
            <w:r w:rsidRPr="00063626">
              <w:rPr>
                <w:sz w:val="20"/>
                <w:szCs w:val="20"/>
              </w:rPr>
              <w:t>Подол –ПМК10</w:t>
            </w:r>
          </w:p>
        </w:tc>
        <w:tc>
          <w:tcPr>
            <w:tcW w:w="2512" w:type="dxa"/>
          </w:tcPr>
          <w:p w14:paraId="77BF8187" w14:textId="10EDC00B" w:rsidR="00FB30DE" w:rsidRPr="00063626" w:rsidRDefault="00FB30DE" w:rsidP="004F60BA">
            <w:pPr>
              <w:spacing w:before="60" w:after="60" w:line="240" w:lineRule="atLeast"/>
              <w:rPr>
                <w:sz w:val="20"/>
                <w:szCs w:val="20"/>
                <w:shd w:val="clear" w:color="auto" w:fill="FFFFFF"/>
              </w:rPr>
            </w:pPr>
            <w:r w:rsidRPr="00063626">
              <w:rPr>
                <w:sz w:val="20"/>
                <w:szCs w:val="20"/>
              </w:rPr>
              <w:t>Автостанция, д. Княжигора, д. Подол, АТК РПС, Площадь, Магазин №2. РММ, Кладбище, д. Решетниково, д. Ушаково, ул. Мира. Больница, РТП, Мясокомбинат, ПМК.</w:t>
            </w:r>
          </w:p>
        </w:tc>
        <w:tc>
          <w:tcPr>
            <w:tcW w:w="2743" w:type="dxa"/>
          </w:tcPr>
          <w:p w14:paraId="08D916E6" w14:textId="5AFA7C3F" w:rsidR="00FB30DE" w:rsidRPr="00063626" w:rsidRDefault="00FB30DE" w:rsidP="004F60BA">
            <w:pPr>
              <w:spacing w:before="60" w:after="60" w:line="240" w:lineRule="atLeast"/>
              <w:rPr>
                <w:sz w:val="20"/>
                <w:szCs w:val="20"/>
                <w:shd w:val="clear" w:color="auto" w:fill="FFFFFF"/>
              </w:rPr>
            </w:pPr>
            <w:r>
              <w:rPr>
                <w:sz w:val="20"/>
                <w:szCs w:val="20"/>
              </w:rPr>
              <w:t>У</w:t>
            </w:r>
            <w:r w:rsidRPr="00063626">
              <w:rPr>
                <w:sz w:val="20"/>
                <w:szCs w:val="20"/>
              </w:rPr>
              <w:t xml:space="preserve">часток дороги </w:t>
            </w:r>
            <w:r w:rsidR="00697131">
              <w:rPr>
                <w:sz w:val="20"/>
                <w:szCs w:val="20"/>
              </w:rPr>
              <w:t>Нижний Новгород</w:t>
            </w:r>
            <w:r w:rsidRPr="00063626">
              <w:rPr>
                <w:sz w:val="20"/>
                <w:szCs w:val="20"/>
              </w:rPr>
              <w:t xml:space="preserve"> </w:t>
            </w:r>
            <w:r>
              <w:rPr>
                <w:sz w:val="20"/>
                <w:szCs w:val="20"/>
              </w:rPr>
              <w:t xml:space="preserve">– </w:t>
            </w:r>
            <w:r w:rsidRPr="00063626">
              <w:rPr>
                <w:sz w:val="20"/>
                <w:szCs w:val="20"/>
              </w:rPr>
              <w:t>Шарья</w:t>
            </w:r>
            <w:r>
              <w:rPr>
                <w:sz w:val="20"/>
                <w:szCs w:val="20"/>
              </w:rPr>
              <w:t xml:space="preserve"> </w:t>
            </w:r>
            <w:r w:rsidR="00697131">
              <w:rPr>
                <w:sz w:val="20"/>
                <w:szCs w:val="20"/>
              </w:rPr>
              <w:t>–</w:t>
            </w:r>
            <w:r>
              <w:rPr>
                <w:sz w:val="20"/>
                <w:szCs w:val="20"/>
              </w:rPr>
              <w:t xml:space="preserve"> </w:t>
            </w:r>
            <w:r w:rsidR="00697131">
              <w:rPr>
                <w:sz w:val="20"/>
                <w:szCs w:val="20"/>
              </w:rPr>
              <w:t>Великий Устюг</w:t>
            </w:r>
            <w:r w:rsidRPr="00063626">
              <w:rPr>
                <w:sz w:val="20"/>
                <w:szCs w:val="20"/>
              </w:rPr>
              <w:t xml:space="preserve"> - участок дороги ул. Советская - д. Подол, д. Подол- ул. Советская - ул. Центральная - ул. Комсомольская - ул. Лесная - дорога </w:t>
            </w:r>
            <w:r>
              <w:rPr>
                <w:sz w:val="20"/>
                <w:szCs w:val="20"/>
              </w:rPr>
              <w:t>О</w:t>
            </w:r>
            <w:r w:rsidRPr="00063626">
              <w:rPr>
                <w:sz w:val="20"/>
                <w:szCs w:val="20"/>
              </w:rPr>
              <w:t>бход с. Кичменгски й Городок - ул. Заречная.</w:t>
            </w:r>
          </w:p>
        </w:tc>
        <w:tc>
          <w:tcPr>
            <w:tcW w:w="1134" w:type="dxa"/>
          </w:tcPr>
          <w:p w14:paraId="0B503CF7" w14:textId="4AA46A3A" w:rsidR="00FB30DE" w:rsidRPr="00063626" w:rsidRDefault="00FB30DE" w:rsidP="004F60BA">
            <w:pPr>
              <w:spacing w:before="60" w:after="60" w:line="240" w:lineRule="atLeast"/>
              <w:rPr>
                <w:sz w:val="20"/>
                <w:szCs w:val="20"/>
                <w:shd w:val="clear" w:color="auto" w:fill="FFFFFF"/>
              </w:rPr>
            </w:pPr>
            <w:r w:rsidRPr="00063626">
              <w:rPr>
                <w:sz w:val="20"/>
                <w:szCs w:val="20"/>
                <w:shd w:val="clear" w:color="auto" w:fill="FFFFFF"/>
              </w:rPr>
              <w:t>2</w:t>
            </w:r>
            <w:r w:rsidR="00697131">
              <w:rPr>
                <w:sz w:val="20"/>
                <w:szCs w:val="20"/>
                <w:shd w:val="clear" w:color="auto" w:fill="FFFFFF"/>
              </w:rPr>
              <w:t>4</w:t>
            </w:r>
            <w:r w:rsidRPr="00063626">
              <w:rPr>
                <w:sz w:val="20"/>
                <w:szCs w:val="20"/>
                <w:shd w:val="clear" w:color="auto" w:fill="FFFFFF"/>
              </w:rPr>
              <w:t>/1</w:t>
            </w:r>
            <w:r w:rsidR="00697131">
              <w:rPr>
                <w:sz w:val="20"/>
                <w:szCs w:val="20"/>
                <w:shd w:val="clear" w:color="auto" w:fill="FFFFFF"/>
              </w:rPr>
              <w:t>2</w:t>
            </w:r>
          </w:p>
        </w:tc>
        <w:tc>
          <w:tcPr>
            <w:tcW w:w="1276" w:type="dxa"/>
          </w:tcPr>
          <w:p w14:paraId="4031B312" w14:textId="76A81C7F" w:rsidR="00FB30DE" w:rsidRPr="00063626" w:rsidRDefault="00FB30DE" w:rsidP="004F60BA">
            <w:pPr>
              <w:spacing w:before="60" w:after="60" w:line="240" w:lineRule="atLeast"/>
              <w:rPr>
                <w:sz w:val="20"/>
                <w:szCs w:val="20"/>
                <w:shd w:val="clear" w:color="auto" w:fill="FFFFFF"/>
              </w:rPr>
            </w:pPr>
            <w:r w:rsidRPr="00063626">
              <w:rPr>
                <w:sz w:val="20"/>
                <w:szCs w:val="20"/>
              </w:rPr>
              <w:t>Регулярные перевозки по нерегулируемым тарифам</w:t>
            </w:r>
          </w:p>
        </w:tc>
        <w:tc>
          <w:tcPr>
            <w:tcW w:w="1276" w:type="dxa"/>
          </w:tcPr>
          <w:p w14:paraId="0F3E92BE" w14:textId="77777777" w:rsidR="00FB30DE" w:rsidRDefault="00FB30DE" w:rsidP="00FB30DE">
            <w:pPr>
              <w:spacing w:line="240" w:lineRule="atLeast"/>
              <w:rPr>
                <w:sz w:val="20"/>
                <w:szCs w:val="20"/>
              </w:rPr>
            </w:pPr>
            <w:r w:rsidRPr="00063626">
              <w:rPr>
                <w:sz w:val="20"/>
                <w:szCs w:val="20"/>
              </w:rPr>
              <w:t>Автобус</w:t>
            </w:r>
            <w:r>
              <w:rPr>
                <w:sz w:val="20"/>
                <w:szCs w:val="20"/>
              </w:rPr>
              <w:t>/</w:t>
            </w:r>
          </w:p>
          <w:p w14:paraId="4DAF9EB1" w14:textId="137E0A03" w:rsidR="00FB30DE" w:rsidRPr="00063626" w:rsidRDefault="00FB30DE" w:rsidP="00FB30DE">
            <w:pPr>
              <w:spacing w:line="240" w:lineRule="atLeast"/>
              <w:rPr>
                <w:sz w:val="20"/>
                <w:szCs w:val="20"/>
                <w:shd w:val="clear" w:color="auto" w:fill="FFFFFF"/>
              </w:rPr>
            </w:pPr>
            <w:r>
              <w:rPr>
                <w:sz w:val="20"/>
                <w:szCs w:val="20"/>
              </w:rPr>
              <w:t>средний</w:t>
            </w:r>
          </w:p>
        </w:tc>
        <w:tc>
          <w:tcPr>
            <w:tcW w:w="1134" w:type="dxa"/>
          </w:tcPr>
          <w:p w14:paraId="0DCFBA4E" w14:textId="1D19F5E2" w:rsidR="00FB30DE" w:rsidRPr="00063626" w:rsidRDefault="000B62E0" w:rsidP="00FB30DE">
            <w:pPr>
              <w:spacing w:line="240" w:lineRule="atLeast"/>
              <w:rPr>
                <w:sz w:val="20"/>
                <w:szCs w:val="20"/>
                <w:shd w:val="clear" w:color="auto" w:fill="FFFFFF"/>
              </w:rPr>
            </w:pPr>
            <w:r>
              <w:rPr>
                <w:sz w:val="20"/>
                <w:szCs w:val="20"/>
                <w:shd w:val="clear" w:color="auto" w:fill="FFFFFF"/>
              </w:rPr>
              <w:t>16</w:t>
            </w:r>
          </w:p>
        </w:tc>
        <w:tc>
          <w:tcPr>
            <w:tcW w:w="1220" w:type="dxa"/>
          </w:tcPr>
          <w:p w14:paraId="6567CE61" w14:textId="665A2816" w:rsidR="00FB30DE" w:rsidRPr="00CF55B9" w:rsidRDefault="00824306" w:rsidP="00FB30DE">
            <w:pPr>
              <w:spacing w:line="240" w:lineRule="atLeast"/>
              <w:rPr>
                <w:sz w:val="20"/>
                <w:szCs w:val="20"/>
                <w:shd w:val="clear" w:color="auto" w:fill="FFFFFF"/>
              </w:rPr>
            </w:pPr>
            <w:r w:rsidRPr="00CF55B9">
              <w:rPr>
                <w:rFonts w:eastAsia="Calibri"/>
                <w:sz w:val="20"/>
                <w:szCs w:val="20"/>
                <w:lang w:eastAsia="en-US"/>
              </w:rPr>
              <w:t>3968/4000</w:t>
            </w:r>
          </w:p>
        </w:tc>
        <w:tc>
          <w:tcPr>
            <w:tcW w:w="1176" w:type="dxa"/>
          </w:tcPr>
          <w:p w14:paraId="5A655686" w14:textId="2D10CCC9" w:rsidR="00FB30DE" w:rsidRPr="00CF55B9" w:rsidRDefault="00824306" w:rsidP="00FB30DE">
            <w:pPr>
              <w:spacing w:line="240" w:lineRule="atLeast"/>
              <w:rPr>
                <w:sz w:val="20"/>
                <w:szCs w:val="20"/>
                <w:shd w:val="clear" w:color="auto" w:fill="FFFFFF"/>
              </w:rPr>
            </w:pPr>
            <w:r w:rsidRPr="00CF55B9">
              <w:rPr>
                <w:sz w:val="20"/>
                <w:szCs w:val="20"/>
                <w:shd w:val="clear" w:color="auto" w:fill="FFFFFF"/>
              </w:rPr>
              <w:t>52603/</w:t>
            </w:r>
            <w:r w:rsidRPr="00CF55B9">
              <w:rPr>
                <w:rFonts w:eastAsia="Calibri"/>
                <w:sz w:val="20"/>
                <w:szCs w:val="20"/>
                <w:lang w:eastAsia="en-US"/>
              </w:rPr>
              <w:t>56573</w:t>
            </w:r>
          </w:p>
        </w:tc>
      </w:tr>
      <w:tr w:rsidR="00FB30DE" w14:paraId="3FFF5652" w14:textId="77777777" w:rsidTr="00171DD7">
        <w:trPr>
          <w:trHeight w:val="335"/>
        </w:trPr>
        <w:tc>
          <w:tcPr>
            <w:tcW w:w="489" w:type="dxa"/>
          </w:tcPr>
          <w:p w14:paraId="4E76B09B" w14:textId="4753E331" w:rsidR="00FB30DE" w:rsidRPr="00063626" w:rsidRDefault="00FB30DE" w:rsidP="004F60BA">
            <w:pPr>
              <w:spacing w:before="60" w:after="60" w:line="320" w:lineRule="atLeast"/>
              <w:rPr>
                <w:sz w:val="20"/>
                <w:szCs w:val="20"/>
                <w:shd w:val="clear" w:color="auto" w:fill="FFFFFF"/>
              </w:rPr>
            </w:pPr>
            <w:r w:rsidRPr="00063626">
              <w:rPr>
                <w:sz w:val="20"/>
                <w:szCs w:val="20"/>
                <w:shd w:val="clear" w:color="auto" w:fill="FFFFFF"/>
              </w:rPr>
              <w:t>2</w:t>
            </w:r>
          </w:p>
        </w:tc>
        <w:tc>
          <w:tcPr>
            <w:tcW w:w="672" w:type="dxa"/>
          </w:tcPr>
          <w:p w14:paraId="3A6218D4" w14:textId="3EAAD16C" w:rsidR="00FB30DE" w:rsidRPr="00063626" w:rsidRDefault="00FB30DE" w:rsidP="004F60BA">
            <w:pPr>
              <w:spacing w:before="60" w:after="60" w:line="320" w:lineRule="atLeast"/>
              <w:rPr>
                <w:sz w:val="20"/>
                <w:szCs w:val="20"/>
                <w:shd w:val="clear" w:color="auto" w:fill="FFFFFF"/>
              </w:rPr>
            </w:pPr>
            <w:r w:rsidRPr="00063626">
              <w:rPr>
                <w:sz w:val="20"/>
                <w:szCs w:val="20"/>
                <w:shd w:val="clear" w:color="auto" w:fill="FFFFFF"/>
              </w:rPr>
              <w:t>2</w:t>
            </w:r>
          </w:p>
        </w:tc>
        <w:tc>
          <w:tcPr>
            <w:tcW w:w="1620" w:type="dxa"/>
            <w:gridSpan w:val="2"/>
          </w:tcPr>
          <w:p w14:paraId="605F53C8" w14:textId="77DDEDE6" w:rsidR="00FB30DE" w:rsidRPr="00063626" w:rsidRDefault="00FB30DE" w:rsidP="004F60BA">
            <w:pPr>
              <w:spacing w:before="60" w:after="60" w:line="240" w:lineRule="atLeast"/>
              <w:rPr>
                <w:sz w:val="20"/>
                <w:szCs w:val="20"/>
                <w:shd w:val="clear" w:color="auto" w:fill="FFFFFF"/>
              </w:rPr>
            </w:pPr>
            <w:r w:rsidRPr="00063626">
              <w:rPr>
                <w:sz w:val="20"/>
                <w:szCs w:val="20"/>
              </w:rPr>
              <w:t>Кичменгски</w:t>
            </w:r>
            <w:r w:rsidR="00C0083D">
              <w:rPr>
                <w:sz w:val="20"/>
                <w:szCs w:val="20"/>
              </w:rPr>
              <w:t>й</w:t>
            </w:r>
            <w:r w:rsidRPr="00063626">
              <w:rPr>
                <w:sz w:val="20"/>
                <w:szCs w:val="20"/>
              </w:rPr>
              <w:t xml:space="preserve"> Городок – Косково – Еловино</w:t>
            </w:r>
          </w:p>
        </w:tc>
        <w:tc>
          <w:tcPr>
            <w:tcW w:w="2512" w:type="dxa"/>
          </w:tcPr>
          <w:p w14:paraId="441E0688" w14:textId="06D9B107" w:rsidR="00FB30DE" w:rsidRPr="00063626" w:rsidRDefault="00FB30DE" w:rsidP="00171DD7">
            <w:pPr>
              <w:spacing w:before="60" w:after="60" w:line="240" w:lineRule="atLeast"/>
              <w:rPr>
                <w:sz w:val="20"/>
                <w:szCs w:val="20"/>
                <w:shd w:val="clear" w:color="auto" w:fill="FFFFFF"/>
              </w:rPr>
            </w:pPr>
            <w:r w:rsidRPr="00063626">
              <w:rPr>
                <w:sz w:val="20"/>
                <w:szCs w:val="20"/>
              </w:rPr>
              <w:t>с. Кичменгский Городок, д. Большое Буртаново, с. Косково, д. Большое Бараково, д. Малиновица, д. Жаровиха, д. Еловино.</w:t>
            </w:r>
          </w:p>
        </w:tc>
        <w:tc>
          <w:tcPr>
            <w:tcW w:w="2743" w:type="dxa"/>
            <w:vAlign w:val="center"/>
          </w:tcPr>
          <w:p w14:paraId="4EED784E" w14:textId="63E6BF45" w:rsidR="00FB30DE" w:rsidRPr="00063626" w:rsidRDefault="00FB30DE" w:rsidP="004F60BA">
            <w:pPr>
              <w:spacing w:before="60" w:after="60" w:line="240" w:lineRule="atLeast"/>
              <w:rPr>
                <w:sz w:val="20"/>
                <w:szCs w:val="20"/>
                <w:shd w:val="clear" w:color="auto" w:fill="FFFFFF"/>
              </w:rPr>
            </w:pPr>
            <w:r w:rsidRPr="00063626">
              <w:rPr>
                <w:sz w:val="20"/>
                <w:szCs w:val="20"/>
              </w:rPr>
              <w:t xml:space="preserve">ул. Советская, выезд на автодорогу </w:t>
            </w:r>
            <w:r w:rsidR="00697131">
              <w:rPr>
                <w:sz w:val="20"/>
                <w:szCs w:val="20"/>
              </w:rPr>
              <w:t>Нижний Новгород</w:t>
            </w:r>
            <w:r w:rsidR="00697131" w:rsidRPr="00063626">
              <w:rPr>
                <w:sz w:val="20"/>
                <w:szCs w:val="20"/>
              </w:rPr>
              <w:t xml:space="preserve"> </w:t>
            </w:r>
            <w:r w:rsidR="00697131">
              <w:rPr>
                <w:sz w:val="20"/>
                <w:szCs w:val="20"/>
              </w:rPr>
              <w:t xml:space="preserve">– </w:t>
            </w:r>
            <w:r w:rsidR="00697131" w:rsidRPr="00063626">
              <w:rPr>
                <w:sz w:val="20"/>
                <w:szCs w:val="20"/>
              </w:rPr>
              <w:t>Шарья</w:t>
            </w:r>
            <w:r w:rsidR="00697131">
              <w:rPr>
                <w:sz w:val="20"/>
                <w:szCs w:val="20"/>
              </w:rPr>
              <w:t xml:space="preserve"> – Великий Устюг</w:t>
            </w:r>
            <w:r w:rsidRPr="00063626">
              <w:rPr>
                <w:sz w:val="20"/>
                <w:szCs w:val="20"/>
              </w:rPr>
              <w:t>, автодорога К</w:t>
            </w:r>
            <w:r>
              <w:rPr>
                <w:sz w:val="20"/>
                <w:szCs w:val="20"/>
              </w:rPr>
              <w:t xml:space="preserve">ичменгский </w:t>
            </w:r>
            <w:r w:rsidRPr="00063626">
              <w:rPr>
                <w:sz w:val="20"/>
                <w:szCs w:val="20"/>
              </w:rPr>
              <w:t>Городок- Еловино с подъездом в с.Косково</w:t>
            </w:r>
            <w:r>
              <w:rPr>
                <w:sz w:val="20"/>
                <w:szCs w:val="20"/>
              </w:rPr>
              <w:t>.</w:t>
            </w:r>
          </w:p>
        </w:tc>
        <w:tc>
          <w:tcPr>
            <w:tcW w:w="1134" w:type="dxa"/>
            <w:vAlign w:val="center"/>
          </w:tcPr>
          <w:p w14:paraId="072D2D91" w14:textId="68E3E874" w:rsidR="00FB30DE" w:rsidRPr="00063626" w:rsidRDefault="00FB30DE" w:rsidP="004F60BA">
            <w:pPr>
              <w:spacing w:before="60" w:after="60" w:line="240" w:lineRule="atLeast"/>
              <w:rPr>
                <w:sz w:val="20"/>
                <w:szCs w:val="20"/>
                <w:shd w:val="clear" w:color="auto" w:fill="FFFFFF"/>
              </w:rPr>
            </w:pPr>
            <w:r w:rsidRPr="00063626">
              <w:rPr>
                <w:sz w:val="20"/>
                <w:szCs w:val="20"/>
                <w:shd w:val="clear" w:color="auto" w:fill="FFFFFF"/>
              </w:rPr>
              <w:t>64/32</w:t>
            </w:r>
          </w:p>
        </w:tc>
        <w:tc>
          <w:tcPr>
            <w:tcW w:w="1276" w:type="dxa"/>
          </w:tcPr>
          <w:p w14:paraId="24E17A97" w14:textId="286257C3" w:rsidR="00FB30DE" w:rsidRPr="00063626" w:rsidRDefault="00FB30DE" w:rsidP="00805876">
            <w:pPr>
              <w:spacing w:after="60" w:line="240" w:lineRule="atLeast"/>
              <w:rPr>
                <w:sz w:val="20"/>
                <w:szCs w:val="20"/>
                <w:shd w:val="clear" w:color="auto" w:fill="FFFFFF"/>
              </w:rPr>
            </w:pPr>
            <w:r w:rsidRPr="00063626">
              <w:rPr>
                <w:sz w:val="20"/>
                <w:szCs w:val="20"/>
              </w:rPr>
              <w:t>Регулярные перевозки по регулируемым тарифам</w:t>
            </w:r>
          </w:p>
        </w:tc>
        <w:tc>
          <w:tcPr>
            <w:tcW w:w="1276" w:type="dxa"/>
          </w:tcPr>
          <w:p w14:paraId="5F1F5AA6" w14:textId="77777777" w:rsidR="00FB30DE" w:rsidRDefault="00FB30DE" w:rsidP="00FB30DE">
            <w:pPr>
              <w:spacing w:line="240" w:lineRule="atLeast"/>
              <w:rPr>
                <w:sz w:val="20"/>
                <w:szCs w:val="20"/>
              </w:rPr>
            </w:pPr>
            <w:r w:rsidRPr="00063626">
              <w:rPr>
                <w:sz w:val="20"/>
                <w:szCs w:val="20"/>
              </w:rPr>
              <w:t xml:space="preserve">Автобус </w:t>
            </w:r>
            <w:r>
              <w:rPr>
                <w:sz w:val="20"/>
                <w:szCs w:val="20"/>
              </w:rPr>
              <w:t>/</w:t>
            </w:r>
          </w:p>
          <w:p w14:paraId="7928AD5F" w14:textId="150AE714" w:rsidR="00FB30DE" w:rsidRPr="00063626" w:rsidRDefault="00FB30DE" w:rsidP="00FB30DE">
            <w:pPr>
              <w:spacing w:line="240" w:lineRule="atLeast"/>
              <w:rPr>
                <w:sz w:val="20"/>
                <w:szCs w:val="20"/>
                <w:shd w:val="clear" w:color="auto" w:fill="FFFFFF"/>
              </w:rPr>
            </w:pPr>
            <w:r>
              <w:rPr>
                <w:sz w:val="20"/>
                <w:szCs w:val="20"/>
              </w:rPr>
              <w:t>малый</w:t>
            </w:r>
          </w:p>
        </w:tc>
        <w:tc>
          <w:tcPr>
            <w:tcW w:w="1134" w:type="dxa"/>
          </w:tcPr>
          <w:p w14:paraId="0B8CA518" w14:textId="758E0ED8" w:rsidR="00FB30DE" w:rsidRPr="00063626" w:rsidRDefault="000B62E0" w:rsidP="00FB30DE">
            <w:pPr>
              <w:spacing w:line="240" w:lineRule="atLeast"/>
              <w:rPr>
                <w:sz w:val="20"/>
                <w:szCs w:val="20"/>
              </w:rPr>
            </w:pPr>
            <w:r>
              <w:rPr>
                <w:sz w:val="20"/>
                <w:szCs w:val="20"/>
              </w:rPr>
              <w:t>4</w:t>
            </w:r>
          </w:p>
        </w:tc>
        <w:tc>
          <w:tcPr>
            <w:tcW w:w="1220" w:type="dxa"/>
          </w:tcPr>
          <w:p w14:paraId="28901065" w14:textId="4480385E" w:rsidR="00FB30DE" w:rsidRPr="00CF55B9" w:rsidRDefault="00CF55B9" w:rsidP="00FB30DE">
            <w:pPr>
              <w:spacing w:line="240" w:lineRule="atLeast"/>
              <w:rPr>
                <w:sz w:val="20"/>
                <w:szCs w:val="20"/>
                <w:shd w:val="clear" w:color="auto" w:fill="FFFFFF"/>
              </w:rPr>
            </w:pPr>
            <w:r w:rsidRPr="00CF55B9">
              <w:rPr>
                <w:sz w:val="20"/>
                <w:szCs w:val="20"/>
              </w:rPr>
              <w:t>352/368</w:t>
            </w:r>
          </w:p>
        </w:tc>
        <w:tc>
          <w:tcPr>
            <w:tcW w:w="1176" w:type="dxa"/>
          </w:tcPr>
          <w:p w14:paraId="39D1C856" w14:textId="52B83711" w:rsidR="00FB30DE" w:rsidRPr="00CF55B9" w:rsidRDefault="00CF55B9" w:rsidP="00FB30DE">
            <w:pPr>
              <w:spacing w:line="240" w:lineRule="atLeast"/>
              <w:rPr>
                <w:sz w:val="20"/>
                <w:szCs w:val="20"/>
                <w:shd w:val="clear" w:color="auto" w:fill="FFFFFF"/>
              </w:rPr>
            </w:pPr>
            <w:r w:rsidRPr="00CF55B9">
              <w:rPr>
                <w:sz w:val="20"/>
                <w:szCs w:val="20"/>
                <w:shd w:val="clear" w:color="auto" w:fill="FFFFFF"/>
              </w:rPr>
              <w:t>1313/1475</w:t>
            </w:r>
          </w:p>
        </w:tc>
      </w:tr>
      <w:tr w:rsidR="00FB30DE" w14:paraId="21F6CCA0" w14:textId="77777777" w:rsidTr="00C0083D">
        <w:trPr>
          <w:trHeight w:val="347"/>
        </w:trPr>
        <w:tc>
          <w:tcPr>
            <w:tcW w:w="489" w:type="dxa"/>
          </w:tcPr>
          <w:p w14:paraId="419F61C7" w14:textId="783FB4A0"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3</w:t>
            </w:r>
          </w:p>
        </w:tc>
        <w:tc>
          <w:tcPr>
            <w:tcW w:w="672" w:type="dxa"/>
          </w:tcPr>
          <w:p w14:paraId="1A76EEE7" w14:textId="3A3104D6"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3</w:t>
            </w:r>
          </w:p>
        </w:tc>
        <w:tc>
          <w:tcPr>
            <w:tcW w:w="1620" w:type="dxa"/>
            <w:gridSpan w:val="2"/>
          </w:tcPr>
          <w:p w14:paraId="5FB7E510" w14:textId="08642BBA" w:rsidR="00FB30DE" w:rsidRPr="00072DE2" w:rsidRDefault="00697131" w:rsidP="00FB30DE">
            <w:pPr>
              <w:spacing w:before="60" w:after="60" w:line="240" w:lineRule="atLeast"/>
              <w:rPr>
                <w:sz w:val="20"/>
                <w:szCs w:val="20"/>
                <w:shd w:val="clear" w:color="auto" w:fill="FFFFFF"/>
              </w:rPr>
            </w:pPr>
            <w:r w:rsidRPr="00697131">
              <w:rPr>
                <w:sz w:val="20"/>
                <w:szCs w:val="20"/>
              </w:rPr>
              <w:t>Кичменгский Городок - Нижний Енангск - Верхняя Ентала</w:t>
            </w:r>
            <w:r w:rsidR="008C1BD6">
              <w:rPr>
                <w:sz w:val="20"/>
                <w:szCs w:val="20"/>
              </w:rPr>
              <w:t xml:space="preserve"> </w:t>
            </w:r>
            <w:r w:rsidRPr="00697131">
              <w:rPr>
                <w:sz w:val="20"/>
                <w:szCs w:val="20"/>
              </w:rPr>
              <w:t>– Крадихино</w:t>
            </w:r>
          </w:p>
        </w:tc>
        <w:tc>
          <w:tcPr>
            <w:tcW w:w="2512" w:type="dxa"/>
          </w:tcPr>
          <w:p w14:paraId="2CDB8C27" w14:textId="4DEB4624" w:rsidR="00FB30DE" w:rsidRPr="00072DE2" w:rsidRDefault="00697131" w:rsidP="00FB30DE">
            <w:pPr>
              <w:spacing w:before="60" w:after="60" w:line="240" w:lineRule="atLeast"/>
              <w:rPr>
                <w:sz w:val="20"/>
                <w:szCs w:val="20"/>
                <w:shd w:val="clear" w:color="auto" w:fill="FFFFFF"/>
              </w:rPr>
            </w:pPr>
            <w:r>
              <w:rPr>
                <w:sz w:val="20"/>
                <w:szCs w:val="20"/>
              </w:rPr>
              <w:t xml:space="preserve">с. </w:t>
            </w:r>
            <w:r w:rsidRPr="00697131">
              <w:rPr>
                <w:sz w:val="20"/>
                <w:szCs w:val="20"/>
              </w:rPr>
              <w:t>Кичменгский Городок, п.</w:t>
            </w:r>
            <w:r>
              <w:rPr>
                <w:sz w:val="20"/>
                <w:szCs w:val="20"/>
              </w:rPr>
              <w:t xml:space="preserve"> </w:t>
            </w:r>
            <w:r w:rsidRPr="00697131">
              <w:rPr>
                <w:sz w:val="20"/>
                <w:szCs w:val="20"/>
              </w:rPr>
              <w:t>Югский, д.</w:t>
            </w:r>
            <w:r>
              <w:rPr>
                <w:sz w:val="20"/>
                <w:szCs w:val="20"/>
              </w:rPr>
              <w:t xml:space="preserve"> </w:t>
            </w:r>
            <w:r w:rsidRPr="00697131">
              <w:rPr>
                <w:sz w:val="20"/>
                <w:szCs w:val="20"/>
              </w:rPr>
              <w:t>Юшково, с.</w:t>
            </w:r>
            <w:r>
              <w:rPr>
                <w:sz w:val="20"/>
                <w:szCs w:val="20"/>
              </w:rPr>
              <w:t xml:space="preserve"> </w:t>
            </w:r>
            <w:r w:rsidRPr="00697131">
              <w:rPr>
                <w:sz w:val="20"/>
                <w:szCs w:val="20"/>
              </w:rPr>
              <w:t>Слободка, д.</w:t>
            </w:r>
            <w:r>
              <w:rPr>
                <w:sz w:val="20"/>
                <w:szCs w:val="20"/>
              </w:rPr>
              <w:t xml:space="preserve"> </w:t>
            </w:r>
            <w:r w:rsidRPr="00697131">
              <w:rPr>
                <w:sz w:val="20"/>
                <w:szCs w:val="20"/>
              </w:rPr>
              <w:t>Ширяево, д.</w:t>
            </w:r>
            <w:r>
              <w:rPr>
                <w:sz w:val="20"/>
                <w:szCs w:val="20"/>
              </w:rPr>
              <w:t xml:space="preserve"> </w:t>
            </w:r>
            <w:r w:rsidRPr="00697131">
              <w:rPr>
                <w:sz w:val="20"/>
                <w:szCs w:val="20"/>
              </w:rPr>
              <w:t>Леонтьевщина, с.</w:t>
            </w:r>
            <w:r>
              <w:rPr>
                <w:sz w:val="20"/>
                <w:szCs w:val="20"/>
              </w:rPr>
              <w:t xml:space="preserve"> </w:t>
            </w:r>
            <w:r w:rsidRPr="00697131">
              <w:rPr>
                <w:sz w:val="20"/>
                <w:szCs w:val="20"/>
              </w:rPr>
              <w:t>Нижний Енангск, д.</w:t>
            </w:r>
            <w:r>
              <w:rPr>
                <w:sz w:val="20"/>
                <w:szCs w:val="20"/>
              </w:rPr>
              <w:t xml:space="preserve"> </w:t>
            </w:r>
            <w:r w:rsidRPr="00697131">
              <w:rPr>
                <w:sz w:val="20"/>
                <w:szCs w:val="20"/>
              </w:rPr>
              <w:t>Красная Гора, д.</w:t>
            </w:r>
            <w:r>
              <w:rPr>
                <w:sz w:val="20"/>
                <w:szCs w:val="20"/>
              </w:rPr>
              <w:t xml:space="preserve"> </w:t>
            </w:r>
            <w:r w:rsidRPr="00697131">
              <w:rPr>
                <w:sz w:val="20"/>
                <w:szCs w:val="20"/>
              </w:rPr>
              <w:t>Пахомово, д.</w:t>
            </w:r>
            <w:r>
              <w:rPr>
                <w:sz w:val="20"/>
                <w:szCs w:val="20"/>
              </w:rPr>
              <w:t xml:space="preserve"> </w:t>
            </w:r>
            <w:r w:rsidRPr="00697131">
              <w:rPr>
                <w:sz w:val="20"/>
                <w:szCs w:val="20"/>
              </w:rPr>
              <w:t>Большое Байкалово, д.</w:t>
            </w:r>
            <w:r>
              <w:rPr>
                <w:sz w:val="20"/>
                <w:szCs w:val="20"/>
              </w:rPr>
              <w:t xml:space="preserve"> </w:t>
            </w:r>
            <w:r w:rsidRPr="00697131">
              <w:rPr>
                <w:sz w:val="20"/>
                <w:szCs w:val="20"/>
              </w:rPr>
              <w:t>Титовщина, с.</w:t>
            </w:r>
            <w:r>
              <w:rPr>
                <w:sz w:val="20"/>
                <w:szCs w:val="20"/>
              </w:rPr>
              <w:t xml:space="preserve"> </w:t>
            </w:r>
            <w:r w:rsidRPr="00697131">
              <w:rPr>
                <w:sz w:val="20"/>
                <w:szCs w:val="20"/>
              </w:rPr>
              <w:t>Нижняя Ентала, д.</w:t>
            </w:r>
            <w:r>
              <w:rPr>
                <w:sz w:val="20"/>
                <w:szCs w:val="20"/>
              </w:rPr>
              <w:t xml:space="preserve"> </w:t>
            </w:r>
            <w:r w:rsidRPr="00697131">
              <w:rPr>
                <w:sz w:val="20"/>
                <w:szCs w:val="20"/>
              </w:rPr>
              <w:t>Матино, д.</w:t>
            </w:r>
            <w:r>
              <w:rPr>
                <w:sz w:val="20"/>
                <w:szCs w:val="20"/>
              </w:rPr>
              <w:t xml:space="preserve"> </w:t>
            </w:r>
            <w:r w:rsidRPr="00697131">
              <w:rPr>
                <w:sz w:val="20"/>
                <w:szCs w:val="20"/>
              </w:rPr>
              <w:t>Кекур, д.</w:t>
            </w:r>
            <w:r>
              <w:rPr>
                <w:sz w:val="20"/>
                <w:szCs w:val="20"/>
              </w:rPr>
              <w:t xml:space="preserve"> </w:t>
            </w:r>
            <w:r w:rsidRPr="00697131">
              <w:rPr>
                <w:sz w:val="20"/>
                <w:szCs w:val="20"/>
              </w:rPr>
              <w:t>Гарь, д.</w:t>
            </w:r>
            <w:r>
              <w:rPr>
                <w:sz w:val="20"/>
                <w:szCs w:val="20"/>
              </w:rPr>
              <w:t xml:space="preserve"> </w:t>
            </w:r>
            <w:r w:rsidRPr="00697131">
              <w:rPr>
                <w:sz w:val="20"/>
                <w:szCs w:val="20"/>
              </w:rPr>
              <w:t>Бакшеев Дор, д.</w:t>
            </w:r>
            <w:r>
              <w:rPr>
                <w:sz w:val="20"/>
                <w:szCs w:val="20"/>
              </w:rPr>
              <w:t xml:space="preserve"> </w:t>
            </w:r>
            <w:r w:rsidRPr="00697131">
              <w:rPr>
                <w:sz w:val="20"/>
                <w:szCs w:val="20"/>
              </w:rPr>
              <w:t>Трубовщина, с.</w:t>
            </w:r>
            <w:r>
              <w:rPr>
                <w:sz w:val="20"/>
                <w:szCs w:val="20"/>
              </w:rPr>
              <w:t xml:space="preserve"> </w:t>
            </w:r>
            <w:r w:rsidRPr="00697131">
              <w:rPr>
                <w:sz w:val="20"/>
                <w:szCs w:val="20"/>
              </w:rPr>
              <w:t>Верхняя Ентала, д.</w:t>
            </w:r>
            <w:r>
              <w:rPr>
                <w:sz w:val="20"/>
                <w:szCs w:val="20"/>
              </w:rPr>
              <w:t xml:space="preserve"> </w:t>
            </w:r>
            <w:r w:rsidRPr="00697131">
              <w:rPr>
                <w:sz w:val="20"/>
                <w:szCs w:val="20"/>
              </w:rPr>
              <w:t>Мичино, п.</w:t>
            </w:r>
            <w:r>
              <w:rPr>
                <w:sz w:val="20"/>
                <w:szCs w:val="20"/>
              </w:rPr>
              <w:t xml:space="preserve"> </w:t>
            </w:r>
            <w:r w:rsidRPr="00697131">
              <w:rPr>
                <w:sz w:val="20"/>
                <w:szCs w:val="20"/>
              </w:rPr>
              <w:t>Крадихино</w:t>
            </w:r>
            <w:r>
              <w:rPr>
                <w:sz w:val="20"/>
                <w:szCs w:val="20"/>
              </w:rPr>
              <w:t>.</w:t>
            </w:r>
          </w:p>
        </w:tc>
        <w:tc>
          <w:tcPr>
            <w:tcW w:w="2743" w:type="dxa"/>
          </w:tcPr>
          <w:p w14:paraId="7D9C78E0" w14:textId="046C6855" w:rsidR="00FB30DE" w:rsidRPr="00072DE2" w:rsidRDefault="00FB30DE" w:rsidP="00FB30DE">
            <w:pPr>
              <w:spacing w:before="60" w:after="60" w:line="240" w:lineRule="atLeast"/>
              <w:rPr>
                <w:sz w:val="20"/>
                <w:szCs w:val="20"/>
                <w:shd w:val="clear" w:color="auto" w:fill="FFFFFF"/>
              </w:rPr>
            </w:pPr>
            <w:r w:rsidRPr="00072DE2">
              <w:rPr>
                <w:sz w:val="20"/>
                <w:szCs w:val="20"/>
              </w:rPr>
              <w:t xml:space="preserve">ул. Советская, выезд на автодорогу </w:t>
            </w:r>
            <w:r w:rsidR="008C1BD6">
              <w:rPr>
                <w:sz w:val="20"/>
                <w:szCs w:val="20"/>
              </w:rPr>
              <w:t>Нижний Новгород</w:t>
            </w:r>
            <w:r w:rsidR="008C1BD6" w:rsidRPr="00063626">
              <w:rPr>
                <w:sz w:val="20"/>
                <w:szCs w:val="20"/>
              </w:rPr>
              <w:t xml:space="preserve"> </w:t>
            </w:r>
            <w:r w:rsidR="008C1BD6">
              <w:rPr>
                <w:sz w:val="20"/>
                <w:szCs w:val="20"/>
              </w:rPr>
              <w:t xml:space="preserve">– </w:t>
            </w:r>
            <w:r w:rsidR="008C1BD6" w:rsidRPr="00063626">
              <w:rPr>
                <w:sz w:val="20"/>
                <w:szCs w:val="20"/>
              </w:rPr>
              <w:t>Шарья</w:t>
            </w:r>
            <w:r w:rsidR="008C1BD6">
              <w:rPr>
                <w:sz w:val="20"/>
                <w:szCs w:val="20"/>
              </w:rPr>
              <w:t xml:space="preserve"> – Великий Устюг</w:t>
            </w:r>
            <w:r w:rsidRPr="00072DE2">
              <w:rPr>
                <w:sz w:val="20"/>
                <w:szCs w:val="20"/>
              </w:rPr>
              <w:t>, автодорога Кичменгский Городок- Еловино с подъездом в с. Косково, участок дороги Коряковская – Кобыльск, 11 км Подосиновской дороги - Нижний Енангск - Семенцев Дор.</w:t>
            </w:r>
          </w:p>
        </w:tc>
        <w:tc>
          <w:tcPr>
            <w:tcW w:w="1134" w:type="dxa"/>
          </w:tcPr>
          <w:p w14:paraId="76D618DE" w14:textId="27C6958E"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17</w:t>
            </w:r>
            <w:r w:rsidR="008C1BD6">
              <w:rPr>
                <w:sz w:val="20"/>
                <w:szCs w:val="20"/>
                <w:shd w:val="clear" w:color="auto" w:fill="FFFFFF"/>
              </w:rPr>
              <w:t>4</w:t>
            </w:r>
            <w:r w:rsidRPr="00072DE2">
              <w:rPr>
                <w:sz w:val="20"/>
                <w:szCs w:val="20"/>
                <w:shd w:val="clear" w:color="auto" w:fill="FFFFFF"/>
              </w:rPr>
              <w:t>/8</w:t>
            </w:r>
            <w:r w:rsidR="008C1BD6">
              <w:rPr>
                <w:sz w:val="20"/>
                <w:szCs w:val="20"/>
                <w:shd w:val="clear" w:color="auto" w:fill="FFFFFF"/>
              </w:rPr>
              <w:t>7</w:t>
            </w:r>
          </w:p>
        </w:tc>
        <w:tc>
          <w:tcPr>
            <w:tcW w:w="1276" w:type="dxa"/>
          </w:tcPr>
          <w:p w14:paraId="1AC33889" w14:textId="2C4CEB77" w:rsidR="00FB30DE" w:rsidRPr="00072DE2" w:rsidRDefault="00FB30DE" w:rsidP="00FB30DE">
            <w:pPr>
              <w:spacing w:before="60" w:after="60" w:line="240" w:lineRule="atLeast"/>
              <w:rPr>
                <w:sz w:val="20"/>
                <w:szCs w:val="20"/>
                <w:shd w:val="clear" w:color="auto" w:fill="FFFFFF"/>
              </w:rPr>
            </w:pPr>
            <w:r w:rsidRPr="00072DE2">
              <w:rPr>
                <w:sz w:val="20"/>
                <w:szCs w:val="20"/>
              </w:rPr>
              <w:t>Регулярные перевозки по регулируемым тарифам</w:t>
            </w:r>
          </w:p>
        </w:tc>
        <w:tc>
          <w:tcPr>
            <w:tcW w:w="1276" w:type="dxa"/>
          </w:tcPr>
          <w:p w14:paraId="10698BB6" w14:textId="77777777" w:rsidR="00FB30DE" w:rsidRDefault="00FB30DE" w:rsidP="00FB30DE">
            <w:pPr>
              <w:spacing w:line="240" w:lineRule="atLeast"/>
              <w:rPr>
                <w:sz w:val="20"/>
                <w:szCs w:val="20"/>
              </w:rPr>
            </w:pPr>
            <w:r w:rsidRPr="00063626">
              <w:rPr>
                <w:sz w:val="20"/>
                <w:szCs w:val="20"/>
              </w:rPr>
              <w:t xml:space="preserve">Автобус </w:t>
            </w:r>
            <w:r>
              <w:rPr>
                <w:sz w:val="20"/>
                <w:szCs w:val="20"/>
              </w:rPr>
              <w:t>/</w:t>
            </w:r>
          </w:p>
          <w:p w14:paraId="4E5CAE25" w14:textId="3C217166" w:rsidR="00FB30DE" w:rsidRPr="00072DE2" w:rsidRDefault="00FB30DE" w:rsidP="00FB30DE">
            <w:pPr>
              <w:spacing w:line="240" w:lineRule="atLeast"/>
              <w:rPr>
                <w:sz w:val="20"/>
                <w:szCs w:val="20"/>
                <w:shd w:val="clear" w:color="auto" w:fill="FFFFFF"/>
              </w:rPr>
            </w:pPr>
            <w:r>
              <w:rPr>
                <w:sz w:val="20"/>
                <w:szCs w:val="20"/>
              </w:rPr>
              <w:t>малый</w:t>
            </w:r>
          </w:p>
        </w:tc>
        <w:tc>
          <w:tcPr>
            <w:tcW w:w="1134" w:type="dxa"/>
          </w:tcPr>
          <w:p w14:paraId="5BB4CDC9" w14:textId="65DC5A98" w:rsidR="00FB30DE" w:rsidRPr="00063626" w:rsidRDefault="000B62E0" w:rsidP="00FB30DE">
            <w:pPr>
              <w:spacing w:line="320" w:lineRule="atLeast"/>
              <w:rPr>
                <w:sz w:val="20"/>
                <w:szCs w:val="20"/>
              </w:rPr>
            </w:pPr>
            <w:r>
              <w:rPr>
                <w:sz w:val="20"/>
                <w:szCs w:val="20"/>
              </w:rPr>
              <w:t>4</w:t>
            </w:r>
          </w:p>
        </w:tc>
        <w:tc>
          <w:tcPr>
            <w:tcW w:w="1220" w:type="dxa"/>
          </w:tcPr>
          <w:p w14:paraId="54919B21" w14:textId="7B6C238F" w:rsidR="00FB30DE" w:rsidRPr="00CF55B9" w:rsidRDefault="00CF55B9" w:rsidP="00FB30DE">
            <w:pPr>
              <w:spacing w:line="320" w:lineRule="atLeast"/>
              <w:rPr>
                <w:sz w:val="20"/>
                <w:szCs w:val="20"/>
                <w:shd w:val="clear" w:color="auto" w:fill="FFFFFF"/>
              </w:rPr>
            </w:pPr>
            <w:r w:rsidRPr="00CF55B9">
              <w:rPr>
                <w:sz w:val="20"/>
                <w:szCs w:val="20"/>
              </w:rPr>
              <w:t>166/360</w:t>
            </w:r>
          </w:p>
        </w:tc>
        <w:tc>
          <w:tcPr>
            <w:tcW w:w="1176" w:type="dxa"/>
          </w:tcPr>
          <w:p w14:paraId="70F92B16" w14:textId="53639610" w:rsidR="00FB30DE" w:rsidRPr="00CF55B9" w:rsidRDefault="00CF55B9" w:rsidP="00FB30DE">
            <w:pPr>
              <w:spacing w:line="320" w:lineRule="atLeast"/>
              <w:rPr>
                <w:sz w:val="20"/>
                <w:szCs w:val="20"/>
                <w:shd w:val="clear" w:color="auto" w:fill="FFFFFF"/>
              </w:rPr>
            </w:pPr>
            <w:r w:rsidRPr="00CF55B9">
              <w:rPr>
                <w:sz w:val="20"/>
                <w:szCs w:val="20"/>
                <w:shd w:val="clear" w:color="auto" w:fill="FFFFFF"/>
              </w:rPr>
              <w:t>578/1049</w:t>
            </w:r>
          </w:p>
        </w:tc>
      </w:tr>
      <w:tr w:rsidR="00FB30DE" w14:paraId="477CA867" w14:textId="77777777" w:rsidTr="00C0083D">
        <w:trPr>
          <w:trHeight w:val="335"/>
        </w:trPr>
        <w:tc>
          <w:tcPr>
            <w:tcW w:w="489" w:type="dxa"/>
          </w:tcPr>
          <w:p w14:paraId="1414E3AE" w14:textId="3F01588F"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lastRenderedPageBreak/>
              <w:t>4</w:t>
            </w:r>
          </w:p>
        </w:tc>
        <w:tc>
          <w:tcPr>
            <w:tcW w:w="672" w:type="dxa"/>
          </w:tcPr>
          <w:p w14:paraId="006F3D9E" w14:textId="05934F1A"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4</w:t>
            </w:r>
          </w:p>
        </w:tc>
        <w:tc>
          <w:tcPr>
            <w:tcW w:w="1620" w:type="dxa"/>
            <w:gridSpan w:val="2"/>
          </w:tcPr>
          <w:p w14:paraId="469B7ABD" w14:textId="10238D87" w:rsidR="00FB30DE" w:rsidRPr="00072DE2" w:rsidRDefault="00FB30DE" w:rsidP="00FB30DE">
            <w:pPr>
              <w:spacing w:before="60" w:after="60" w:line="240" w:lineRule="atLeast"/>
              <w:rPr>
                <w:sz w:val="20"/>
                <w:szCs w:val="20"/>
                <w:shd w:val="clear" w:color="auto" w:fill="FFFFFF"/>
              </w:rPr>
            </w:pPr>
            <w:r w:rsidRPr="00072DE2">
              <w:rPr>
                <w:sz w:val="20"/>
                <w:szCs w:val="20"/>
              </w:rPr>
              <w:t>Кичменгский Городок – Югский - Кобыльск</w:t>
            </w:r>
          </w:p>
        </w:tc>
        <w:tc>
          <w:tcPr>
            <w:tcW w:w="2512" w:type="dxa"/>
          </w:tcPr>
          <w:p w14:paraId="55C0822C" w14:textId="4E9B97A5" w:rsidR="00FB30DE" w:rsidRPr="00072DE2" w:rsidRDefault="00FB30DE" w:rsidP="00FB30DE">
            <w:pPr>
              <w:spacing w:before="60" w:after="60" w:line="240" w:lineRule="atLeast"/>
              <w:rPr>
                <w:sz w:val="20"/>
                <w:szCs w:val="20"/>
                <w:shd w:val="clear" w:color="auto" w:fill="FFFFFF"/>
              </w:rPr>
            </w:pPr>
            <w:r w:rsidRPr="00072DE2">
              <w:rPr>
                <w:sz w:val="20"/>
                <w:szCs w:val="20"/>
              </w:rPr>
              <w:t xml:space="preserve">с. Кичменгский Городок, д. Коряковская, д. </w:t>
            </w:r>
            <w:r w:rsidR="008C1BD6">
              <w:rPr>
                <w:sz w:val="20"/>
                <w:szCs w:val="20"/>
              </w:rPr>
              <w:t xml:space="preserve">Нижнее </w:t>
            </w:r>
            <w:r w:rsidRPr="00072DE2">
              <w:rPr>
                <w:sz w:val="20"/>
                <w:szCs w:val="20"/>
              </w:rPr>
              <w:t>Ворово, д. Сергеево, п. Югский, д. Спицино, с. Кобыльск.</w:t>
            </w:r>
          </w:p>
        </w:tc>
        <w:tc>
          <w:tcPr>
            <w:tcW w:w="2743" w:type="dxa"/>
          </w:tcPr>
          <w:p w14:paraId="554EAB4C" w14:textId="4ECB77D9" w:rsidR="00FB30DE" w:rsidRPr="00072DE2" w:rsidRDefault="00FB30DE" w:rsidP="00FB30DE">
            <w:pPr>
              <w:spacing w:before="60" w:after="60" w:line="240" w:lineRule="atLeast"/>
              <w:rPr>
                <w:sz w:val="20"/>
                <w:szCs w:val="20"/>
                <w:shd w:val="clear" w:color="auto" w:fill="FFFFFF"/>
              </w:rPr>
            </w:pPr>
            <w:r w:rsidRPr="00072DE2">
              <w:rPr>
                <w:sz w:val="20"/>
                <w:szCs w:val="20"/>
              </w:rPr>
              <w:t xml:space="preserve">ул. Советская, выезд на автодорогу </w:t>
            </w:r>
            <w:r w:rsidR="008C1BD6">
              <w:rPr>
                <w:sz w:val="20"/>
                <w:szCs w:val="20"/>
              </w:rPr>
              <w:t>Нижний Новгород</w:t>
            </w:r>
            <w:r w:rsidR="008C1BD6" w:rsidRPr="00063626">
              <w:rPr>
                <w:sz w:val="20"/>
                <w:szCs w:val="20"/>
              </w:rPr>
              <w:t xml:space="preserve"> </w:t>
            </w:r>
            <w:r w:rsidR="008C1BD6">
              <w:rPr>
                <w:sz w:val="20"/>
                <w:szCs w:val="20"/>
              </w:rPr>
              <w:t xml:space="preserve">– </w:t>
            </w:r>
            <w:r w:rsidR="008C1BD6" w:rsidRPr="00063626">
              <w:rPr>
                <w:sz w:val="20"/>
                <w:szCs w:val="20"/>
              </w:rPr>
              <w:t>Шарья</w:t>
            </w:r>
            <w:r w:rsidR="008C1BD6">
              <w:rPr>
                <w:sz w:val="20"/>
                <w:szCs w:val="20"/>
              </w:rPr>
              <w:t xml:space="preserve"> – Великий Устюг</w:t>
            </w:r>
            <w:r w:rsidRPr="00072DE2">
              <w:rPr>
                <w:sz w:val="20"/>
                <w:szCs w:val="20"/>
              </w:rPr>
              <w:t>, автодорога Кичменгский Городок - Еловино с подъездом к с. Косково, автодорога Коряковская - Кобыльск</w:t>
            </w:r>
          </w:p>
        </w:tc>
        <w:tc>
          <w:tcPr>
            <w:tcW w:w="1134" w:type="dxa"/>
          </w:tcPr>
          <w:p w14:paraId="460E703B" w14:textId="2195BFC2" w:rsidR="00FB30DE" w:rsidRPr="00072DE2" w:rsidRDefault="008C1BD6" w:rsidP="00FB30DE">
            <w:pPr>
              <w:spacing w:before="60" w:after="60" w:line="240" w:lineRule="atLeast"/>
              <w:rPr>
                <w:sz w:val="20"/>
                <w:szCs w:val="20"/>
                <w:shd w:val="clear" w:color="auto" w:fill="FFFFFF"/>
              </w:rPr>
            </w:pPr>
            <w:r>
              <w:rPr>
                <w:sz w:val="20"/>
                <w:szCs w:val="20"/>
                <w:shd w:val="clear" w:color="auto" w:fill="FFFFFF"/>
              </w:rPr>
              <w:t>60</w:t>
            </w:r>
            <w:r w:rsidR="00FB30DE" w:rsidRPr="00072DE2">
              <w:rPr>
                <w:sz w:val="20"/>
                <w:szCs w:val="20"/>
                <w:shd w:val="clear" w:color="auto" w:fill="FFFFFF"/>
              </w:rPr>
              <w:t>/</w:t>
            </w:r>
            <w:r>
              <w:rPr>
                <w:sz w:val="20"/>
                <w:szCs w:val="20"/>
                <w:shd w:val="clear" w:color="auto" w:fill="FFFFFF"/>
              </w:rPr>
              <w:t>30</w:t>
            </w:r>
          </w:p>
        </w:tc>
        <w:tc>
          <w:tcPr>
            <w:tcW w:w="1276" w:type="dxa"/>
          </w:tcPr>
          <w:p w14:paraId="62C63D4D" w14:textId="67067376" w:rsidR="00FB30DE" w:rsidRPr="00072DE2" w:rsidRDefault="00FB30DE" w:rsidP="00FB30DE">
            <w:pPr>
              <w:spacing w:before="60" w:after="60" w:line="240" w:lineRule="atLeast"/>
              <w:rPr>
                <w:sz w:val="20"/>
                <w:szCs w:val="20"/>
                <w:shd w:val="clear" w:color="auto" w:fill="FFFFFF"/>
              </w:rPr>
            </w:pPr>
            <w:r w:rsidRPr="00072DE2">
              <w:rPr>
                <w:sz w:val="20"/>
                <w:szCs w:val="20"/>
              </w:rPr>
              <w:t>Регулярные перевозки по регулируемым тарифам</w:t>
            </w:r>
          </w:p>
        </w:tc>
        <w:tc>
          <w:tcPr>
            <w:tcW w:w="1276" w:type="dxa"/>
          </w:tcPr>
          <w:p w14:paraId="5924BEB6" w14:textId="77777777" w:rsidR="00FB30DE" w:rsidRDefault="00FB30DE" w:rsidP="00FB30DE">
            <w:pPr>
              <w:spacing w:line="240" w:lineRule="atLeast"/>
              <w:rPr>
                <w:sz w:val="20"/>
                <w:szCs w:val="20"/>
              </w:rPr>
            </w:pPr>
            <w:r w:rsidRPr="00063626">
              <w:rPr>
                <w:sz w:val="20"/>
                <w:szCs w:val="20"/>
              </w:rPr>
              <w:t xml:space="preserve">Автобус </w:t>
            </w:r>
            <w:r>
              <w:rPr>
                <w:sz w:val="20"/>
                <w:szCs w:val="20"/>
              </w:rPr>
              <w:t>/</w:t>
            </w:r>
          </w:p>
          <w:p w14:paraId="6A2A9760" w14:textId="71B5431A" w:rsidR="00FB30DE" w:rsidRPr="00072DE2" w:rsidRDefault="00FB30DE" w:rsidP="00FB30DE">
            <w:pPr>
              <w:spacing w:line="240" w:lineRule="atLeast"/>
              <w:rPr>
                <w:sz w:val="20"/>
                <w:szCs w:val="20"/>
                <w:shd w:val="clear" w:color="auto" w:fill="FFFFFF"/>
              </w:rPr>
            </w:pPr>
            <w:r>
              <w:rPr>
                <w:sz w:val="20"/>
                <w:szCs w:val="20"/>
              </w:rPr>
              <w:t>малый</w:t>
            </w:r>
          </w:p>
        </w:tc>
        <w:tc>
          <w:tcPr>
            <w:tcW w:w="1134" w:type="dxa"/>
          </w:tcPr>
          <w:p w14:paraId="4C26BCBA" w14:textId="49FD6F54" w:rsidR="00FB30DE" w:rsidRPr="00063626" w:rsidRDefault="00C0083D" w:rsidP="00FB30DE">
            <w:pPr>
              <w:spacing w:line="320" w:lineRule="atLeast"/>
              <w:rPr>
                <w:sz w:val="20"/>
                <w:szCs w:val="20"/>
              </w:rPr>
            </w:pPr>
            <w:r>
              <w:rPr>
                <w:sz w:val="20"/>
                <w:szCs w:val="20"/>
              </w:rPr>
              <w:t>4</w:t>
            </w:r>
          </w:p>
        </w:tc>
        <w:tc>
          <w:tcPr>
            <w:tcW w:w="1220" w:type="dxa"/>
          </w:tcPr>
          <w:p w14:paraId="7EFE26FF" w14:textId="5F9BF77F" w:rsidR="00FB30DE" w:rsidRPr="00CF55B9" w:rsidRDefault="00824306" w:rsidP="00FB30DE">
            <w:pPr>
              <w:spacing w:line="320" w:lineRule="atLeast"/>
              <w:rPr>
                <w:sz w:val="20"/>
                <w:szCs w:val="20"/>
                <w:shd w:val="clear" w:color="auto" w:fill="FFFFFF"/>
              </w:rPr>
            </w:pPr>
            <w:r w:rsidRPr="00CF55B9">
              <w:rPr>
                <w:sz w:val="20"/>
                <w:szCs w:val="20"/>
              </w:rPr>
              <w:t>340/356</w:t>
            </w:r>
          </w:p>
        </w:tc>
        <w:tc>
          <w:tcPr>
            <w:tcW w:w="1176" w:type="dxa"/>
          </w:tcPr>
          <w:p w14:paraId="772AFEC4" w14:textId="03762A8B" w:rsidR="00FB30DE" w:rsidRPr="00CF55B9" w:rsidRDefault="00824306" w:rsidP="00FB30DE">
            <w:pPr>
              <w:spacing w:line="320" w:lineRule="atLeast"/>
              <w:rPr>
                <w:sz w:val="20"/>
                <w:szCs w:val="20"/>
                <w:shd w:val="clear" w:color="auto" w:fill="FFFFFF"/>
              </w:rPr>
            </w:pPr>
            <w:r w:rsidRPr="00CF55B9">
              <w:rPr>
                <w:sz w:val="20"/>
                <w:szCs w:val="20"/>
                <w:shd w:val="clear" w:color="auto" w:fill="FFFFFF"/>
              </w:rPr>
              <w:t>2160/2314</w:t>
            </w:r>
          </w:p>
        </w:tc>
      </w:tr>
      <w:tr w:rsidR="00FB30DE" w14:paraId="63E33CC5" w14:textId="77777777" w:rsidTr="00C0083D">
        <w:trPr>
          <w:trHeight w:val="347"/>
        </w:trPr>
        <w:tc>
          <w:tcPr>
            <w:tcW w:w="489" w:type="dxa"/>
          </w:tcPr>
          <w:p w14:paraId="1455535C" w14:textId="31AF384C"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5</w:t>
            </w:r>
          </w:p>
        </w:tc>
        <w:tc>
          <w:tcPr>
            <w:tcW w:w="672" w:type="dxa"/>
          </w:tcPr>
          <w:p w14:paraId="286B9F07" w14:textId="7F4E4540"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5</w:t>
            </w:r>
          </w:p>
        </w:tc>
        <w:tc>
          <w:tcPr>
            <w:tcW w:w="1620" w:type="dxa"/>
            <w:gridSpan w:val="2"/>
          </w:tcPr>
          <w:p w14:paraId="43C0A8A2" w14:textId="17FC8AEA" w:rsidR="00FB30DE" w:rsidRPr="00072DE2" w:rsidRDefault="00FB30DE" w:rsidP="00FB30DE">
            <w:pPr>
              <w:spacing w:before="60" w:after="60" w:line="240" w:lineRule="atLeast"/>
              <w:rPr>
                <w:sz w:val="20"/>
                <w:szCs w:val="20"/>
                <w:shd w:val="clear" w:color="auto" w:fill="FFFFFF"/>
              </w:rPr>
            </w:pPr>
            <w:r w:rsidRPr="00072DE2">
              <w:rPr>
                <w:sz w:val="20"/>
                <w:szCs w:val="20"/>
              </w:rPr>
              <w:t>Кичменгски</w:t>
            </w:r>
            <w:r w:rsidR="00C0083D">
              <w:rPr>
                <w:sz w:val="20"/>
                <w:szCs w:val="20"/>
              </w:rPr>
              <w:t>й</w:t>
            </w:r>
            <w:r w:rsidRPr="00072DE2">
              <w:rPr>
                <w:sz w:val="20"/>
                <w:szCs w:val="20"/>
              </w:rPr>
              <w:t xml:space="preserve"> Городок </w:t>
            </w:r>
            <w:r>
              <w:rPr>
                <w:sz w:val="20"/>
                <w:szCs w:val="20"/>
              </w:rPr>
              <w:t xml:space="preserve">- </w:t>
            </w:r>
            <w:r w:rsidRPr="00072DE2">
              <w:rPr>
                <w:sz w:val="20"/>
                <w:szCs w:val="20"/>
              </w:rPr>
              <w:t xml:space="preserve">Захарово </w:t>
            </w:r>
            <w:r>
              <w:rPr>
                <w:sz w:val="20"/>
                <w:szCs w:val="20"/>
              </w:rPr>
              <w:t xml:space="preserve">- </w:t>
            </w:r>
            <w:r w:rsidRPr="00072DE2">
              <w:rPr>
                <w:sz w:val="20"/>
                <w:szCs w:val="20"/>
              </w:rPr>
              <w:t>Трофимово</w:t>
            </w:r>
          </w:p>
        </w:tc>
        <w:tc>
          <w:tcPr>
            <w:tcW w:w="2512" w:type="dxa"/>
          </w:tcPr>
          <w:p w14:paraId="51122791" w14:textId="5C274991" w:rsidR="00FB30DE" w:rsidRPr="00072DE2" w:rsidRDefault="00FB30DE" w:rsidP="00FB30DE">
            <w:pPr>
              <w:spacing w:before="60" w:after="60" w:line="240" w:lineRule="atLeast"/>
              <w:rPr>
                <w:sz w:val="20"/>
                <w:szCs w:val="20"/>
                <w:shd w:val="clear" w:color="auto" w:fill="FFFFFF"/>
              </w:rPr>
            </w:pPr>
            <w:r w:rsidRPr="00072DE2">
              <w:rPr>
                <w:sz w:val="20"/>
                <w:szCs w:val="20"/>
              </w:rPr>
              <w:t>с. Кичменгский Городок, Красавино, д. Судническая Гора, д. Кузьмино, д. Киркино, с. Кичменьга, д. Клепиково, д. Берсенево, д. Холка, д. Берс</w:t>
            </w:r>
            <w:r>
              <w:rPr>
                <w:sz w:val="20"/>
                <w:szCs w:val="20"/>
              </w:rPr>
              <w:t>еневские</w:t>
            </w:r>
            <w:r w:rsidRPr="00072DE2">
              <w:rPr>
                <w:sz w:val="20"/>
                <w:szCs w:val="20"/>
              </w:rPr>
              <w:t xml:space="preserve"> Гаражи, д. Исады, д. Павлово, д. Спировская</w:t>
            </w:r>
            <w:r>
              <w:rPr>
                <w:sz w:val="20"/>
                <w:szCs w:val="20"/>
              </w:rPr>
              <w:t>,</w:t>
            </w:r>
            <w:r w:rsidRPr="00072DE2">
              <w:rPr>
                <w:sz w:val="20"/>
                <w:szCs w:val="20"/>
              </w:rPr>
              <w:t xml:space="preserve"> с. Сараево, д. Трофимово.</w:t>
            </w:r>
          </w:p>
        </w:tc>
        <w:tc>
          <w:tcPr>
            <w:tcW w:w="2743" w:type="dxa"/>
          </w:tcPr>
          <w:p w14:paraId="4084C1EA" w14:textId="5873FB85" w:rsidR="00FB30DE" w:rsidRPr="00072DE2" w:rsidRDefault="00FB30DE" w:rsidP="00FB30DE">
            <w:pPr>
              <w:spacing w:before="60" w:after="60" w:line="240" w:lineRule="atLeast"/>
              <w:rPr>
                <w:sz w:val="20"/>
                <w:szCs w:val="20"/>
                <w:shd w:val="clear" w:color="auto" w:fill="FFFFFF"/>
              </w:rPr>
            </w:pPr>
            <w:r w:rsidRPr="00072DE2">
              <w:rPr>
                <w:sz w:val="20"/>
                <w:szCs w:val="20"/>
              </w:rPr>
              <w:t>ул. Советская, ул. Комсомольская, ул. Лесная, автодорога Кичменгский Городок - Трофимово с подъездом в с. Кичменьга</w:t>
            </w:r>
          </w:p>
        </w:tc>
        <w:tc>
          <w:tcPr>
            <w:tcW w:w="1134" w:type="dxa"/>
          </w:tcPr>
          <w:p w14:paraId="400FF87D" w14:textId="68287321"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136/68</w:t>
            </w:r>
          </w:p>
        </w:tc>
        <w:tc>
          <w:tcPr>
            <w:tcW w:w="1276" w:type="dxa"/>
          </w:tcPr>
          <w:p w14:paraId="41BA1FAB" w14:textId="464F12EB" w:rsidR="00FB30DE" w:rsidRPr="00072DE2" w:rsidRDefault="00FB30DE" w:rsidP="00FB30DE">
            <w:pPr>
              <w:spacing w:before="60" w:after="60" w:line="240" w:lineRule="atLeast"/>
              <w:rPr>
                <w:sz w:val="20"/>
                <w:szCs w:val="20"/>
                <w:shd w:val="clear" w:color="auto" w:fill="FFFFFF"/>
              </w:rPr>
            </w:pPr>
            <w:r w:rsidRPr="00072DE2">
              <w:rPr>
                <w:sz w:val="20"/>
                <w:szCs w:val="20"/>
              </w:rPr>
              <w:t>Регулярные перевозки по регулируемым тарифам</w:t>
            </w:r>
          </w:p>
        </w:tc>
        <w:tc>
          <w:tcPr>
            <w:tcW w:w="1276" w:type="dxa"/>
          </w:tcPr>
          <w:p w14:paraId="0BD2D456" w14:textId="77777777" w:rsidR="00FB30DE" w:rsidRDefault="00FB30DE" w:rsidP="00FB30DE">
            <w:pPr>
              <w:spacing w:line="240" w:lineRule="atLeast"/>
              <w:rPr>
                <w:sz w:val="20"/>
                <w:szCs w:val="20"/>
              </w:rPr>
            </w:pPr>
            <w:r w:rsidRPr="00063626">
              <w:rPr>
                <w:sz w:val="20"/>
                <w:szCs w:val="20"/>
              </w:rPr>
              <w:t xml:space="preserve">Автобус </w:t>
            </w:r>
            <w:r>
              <w:rPr>
                <w:sz w:val="20"/>
                <w:szCs w:val="20"/>
              </w:rPr>
              <w:t>/</w:t>
            </w:r>
          </w:p>
          <w:p w14:paraId="1C5DB146" w14:textId="32289254" w:rsidR="00FB30DE" w:rsidRPr="00072DE2" w:rsidRDefault="00FB30DE" w:rsidP="00FB30DE">
            <w:pPr>
              <w:spacing w:line="240" w:lineRule="atLeast"/>
              <w:rPr>
                <w:sz w:val="20"/>
                <w:szCs w:val="20"/>
                <w:shd w:val="clear" w:color="auto" w:fill="FFFFFF"/>
              </w:rPr>
            </w:pPr>
            <w:r>
              <w:rPr>
                <w:sz w:val="20"/>
                <w:szCs w:val="20"/>
              </w:rPr>
              <w:t>малый</w:t>
            </w:r>
          </w:p>
        </w:tc>
        <w:tc>
          <w:tcPr>
            <w:tcW w:w="1134" w:type="dxa"/>
          </w:tcPr>
          <w:p w14:paraId="2E78FD74" w14:textId="26CE8C7C" w:rsidR="00FB30DE" w:rsidRPr="00063626" w:rsidRDefault="00C0083D" w:rsidP="00FB30DE">
            <w:pPr>
              <w:spacing w:line="320" w:lineRule="atLeast"/>
              <w:rPr>
                <w:sz w:val="20"/>
                <w:szCs w:val="20"/>
              </w:rPr>
            </w:pPr>
            <w:r>
              <w:rPr>
                <w:sz w:val="20"/>
                <w:szCs w:val="20"/>
              </w:rPr>
              <w:t>4</w:t>
            </w:r>
          </w:p>
        </w:tc>
        <w:tc>
          <w:tcPr>
            <w:tcW w:w="1220" w:type="dxa"/>
          </w:tcPr>
          <w:p w14:paraId="51668F37" w14:textId="3ABEA615" w:rsidR="00FB30DE" w:rsidRPr="00CF55B9" w:rsidRDefault="00824306" w:rsidP="00FB30DE">
            <w:pPr>
              <w:spacing w:line="320" w:lineRule="atLeast"/>
              <w:rPr>
                <w:sz w:val="20"/>
                <w:szCs w:val="20"/>
                <w:shd w:val="clear" w:color="auto" w:fill="FFFFFF"/>
              </w:rPr>
            </w:pPr>
            <w:r w:rsidRPr="00CF55B9">
              <w:rPr>
                <w:sz w:val="20"/>
                <w:szCs w:val="20"/>
              </w:rPr>
              <w:t>340/360</w:t>
            </w:r>
          </w:p>
        </w:tc>
        <w:tc>
          <w:tcPr>
            <w:tcW w:w="1176" w:type="dxa"/>
          </w:tcPr>
          <w:p w14:paraId="66910114" w14:textId="7445F6AD" w:rsidR="00FB30DE" w:rsidRPr="00CF55B9" w:rsidRDefault="00824306" w:rsidP="00FB30DE">
            <w:pPr>
              <w:spacing w:line="320" w:lineRule="atLeast"/>
              <w:rPr>
                <w:sz w:val="20"/>
                <w:szCs w:val="20"/>
                <w:shd w:val="clear" w:color="auto" w:fill="FFFFFF"/>
              </w:rPr>
            </w:pPr>
            <w:r w:rsidRPr="00CF55B9">
              <w:rPr>
                <w:sz w:val="20"/>
                <w:szCs w:val="20"/>
                <w:shd w:val="clear" w:color="auto" w:fill="FFFFFF"/>
              </w:rPr>
              <w:t>1243/1369</w:t>
            </w:r>
          </w:p>
        </w:tc>
      </w:tr>
      <w:tr w:rsidR="00FB30DE" w14:paraId="2E8B29B0" w14:textId="77777777" w:rsidTr="00C0083D">
        <w:trPr>
          <w:trHeight w:val="335"/>
        </w:trPr>
        <w:tc>
          <w:tcPr>
            <w:tcW w:w="489" w:type="dxa"/>
          </w:tcPr>
          <w:p w14:paraId="1F9F4FF9" w14:textId="2A0F86FD"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6</w:t>
            </w:r>
          </w:p>
        </w:tc>
        <w:tc>
          <w:tcPr>
            <w:tcW w:w="672" w:type="dxa"/>
          </w:tcPr>
          <w:p w14:paraId="3DCBC758" w14:textId="78C399EA"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6</w:t>
            </w:r>
          </w:p>
        </w:tc>
        <w:tc>
          <w:tcPr>
            <w:tcW w:w="1620" w:type="dxa"/>
            <w:gridSpan w:val="2"/>
          </w:tcPr>
          <w:p w14:paraId="4DAB442C" w14:textId="36292712" w:rsidR="00FB30DE" w:rsidRPr="00072DE2" w:rsidRDefault="00FB30DE" w:rsidP="00FB30DE">
            <w:pPr>
              <w:spacing w:before="60" w:after="60" w:line="240" w:lineRule="atLeast"/>
              <w:rPr>
                <w:sz w:val="20"/>
                <w:szCs w:val="20"/>
                <w:shd w:val="clear" w:color="auto" w:fill="FFFFFF"/>
              </w:rPr>
            </w:pPr>
            <w:r w:rsidRPr="00072DE2">
              <w:rPr>
                <w:sz w:val="20"/>
                <w:szCs w:val="20"/>
              </w:rPr>
              <w:t>Кичменгский Городок – Шонга – Шатенево –Емельянов Дор</w:t>
            </w:r>
          </w:p>
        </w:tc>
        <w:tc>
          <w:tcPr>
            <w:tcW w:w="2512" w:type="dxa"/>
          </w:tcPr>
          <w:p w14:paraId="3E633795" w14:textId="3C5A92E9" w:rsidR="00FB30DE" w:rsidRPr="00072DE2" w:rsidRDefault="00FB30DE" w:rsidP="00FB30DE">
            <w:pPr>
              <w:spacing w:before="60" w:after="60" w:line="240" w:lineRule="atLeast"/>
              <w:rPr>
                <w:sz w:val="20"/>
                <w:szCs w:val="20"/>
                <w:shd w:val="clear" w:color="auto" w:fill="FFFFFF"/>
              </w:rPr>
            </w:pPr>
            <w:r w:rsidRPr="00072DE2">
              <w:rPr>
                <w:sz w:val="20"/>
                <w:szCs w:val="20"/>
              </w:rPr>
              <w:t>с. Кичменгский Городок, д. Заверкино, д. Маслово, д. Падерино, с. Шонга, д. Загарье, д. Савино, д. Шилово, д. Хавино, д. Шатенево, д. Емельянов Дор</w:t>
            </w:r>
          </w:p>
        </w:tc>
        <w:tc>
          <w:tcPr>
            <w:tcW w:w="2743" w:type="dxa"/>
          </w:tcPr>
          <w:p w14:paraId="7F5822AC" w14:textId="27E654F0" w:rsidR="00FB30DE" w:rsidRPr="00072DE2" w:rsidRDefault="00FB30DE" w:rsidP="00FB30DE">
            <w:pPr>
              <w:spacing w:before="60" w:after="60" w:line="240" w:lineRule="atLeast"/>
              <w:rPr>
                <w:sz w:val="20"/>
                <w:szCs w:val="20"/>
                <w:shd w:val="clear" w:color="auto" w:fill="FFFFFF"/>
              </w:rPr>
            </w:pPr>
            <w:r w:rsidRPr="00072DE2">
              <w:rPr>
                <w:sz w:val="20"/>
                <w:szCs w:val="20"/>
              </w:rPr>
              <w:t>ул.</w:t>
            </w:r>
            <w:r>
              <w:rPr>
                <w:sz w:val="20"/>
                <w:szCs w:val="20"/>
              </w:rPr>
              <w:t xml:space="preserve"> </w:t>
            </w:r>
            <w:r w:rsidRPr="00072DE2">
              <w:rPr>
                <w:sz w:val="20"/>
                <w:szCs w:val="20"/>
              </w:rPr>
              <w:t>Советская, ул.</w:t>
            </w:r>
            <w:r>
              <w:rPr>
                <w:sz w:val="20"/>
                <w:szCs w:val="20"/>
              </w:rPr>
              <w:t xml:space="preserve"> </w:t>
            </w:r>
            <w:r w:rsidRPr="00072DE2">
              <w:rPr>
                <w:sz w:val="20"/>
                <w:szCs w:val="20"/>
              </w:rPr>
              <w:t>Центральная, ул. Комсомольская, ул. Лесная</w:t>
            </w:r>
            <w:r>
              <w:rPr>
                <w:sz w:val="20"/>
                <w:szCs w:val="20"/>
              </w:rPr>
              <w:t>,</w:t>
            </w:r>
            <w:r w:rsidRPr="00072DE2">
              <w:rPr>
                <w:sz w:val="20"/>
                <w:szCs w:val="20"/>
              </w:rPr>
              <w:t xml:space="preserve"> </w:t>
            </w:r>
            <w:r>
              <w:rPr>
                <w:sz w:val="20"/>
                <w:szCs w:val="20"/>
              </w:rPr>
              <w:t>обход с.Кичменгский Городок</w:t>
            </w:r>
            <w:r w:rsidRPr="00072DE2">
              <w:rPr>
                <w:sz w:val="20"/>
                <w:szCs w:val="20"/>
              </w:rPr>
              <w:t>, ул. Заречная, автодорога Кичменгский Городок - Шонга - Емельянов Дор</w:t>
            </w:r>
          </w:p>
        </w:tc>
        <w:tc>
          <w:tcPr>
            <w:tcW w:w="1134" w:type="dxa"/>
          </w:tcPr>
          <w:p w14:paraId="73370EA0" w14:textId="5BB0C717"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64/32</w:t>
            </w:r>
          </w:p>
        </w:tc>
        <w:tc>
          <w:tcPr>
            <w:tcW w:w="1276" w:type="dxa"/>
          </w:tcPr>
          <w:p w14:paraId="024B373B" w14:textId="61D9CF62" w:rsidR="00FB30DE" w:rsidRPr="00072DE2" w:rsidRDefault="00FB30DE" w:rsidP="00FB30DE">
            <w:pPr>
              <w:spacing w:before="60" w:after="60" w:line="240" w:lineRule="atLeast"/>
              <w:rPr>
                <w:sz w:val="20"/>
                <w:szCs w:val="20"/>
                <w:shd w:val="clear" w:color="auto" w:fill="FFFFFF"/>
              </w:rPr>
            </w:pPr>
            <w:r w:rsidRPr="00072DE2">
              <w:rPr>
                <w:sz w:val="20"/>
                <w:szCs w:val="20"/>
              </w:rPr>
              <w:t>Регулярные перевозки по регулируемым тарифам</w:t>
            </w:r>
          </w:p>
        </w:tc>
        <w:tc>
          <w:tcPr>
            <w:tcW w:w="1276" w:type="dxa"/>
          </w:tcPr>
          <w:p w14:paraId="7A698B96" w14:textId="77777777" w:rsidR="00FB30DE" w:rsidRDefault="00FB30DE" w:rsidP="00FB30DE">
            <w:pPr>
              <w:spacing w:line="240" w:lineRule="atLeast"/>
              <w:rPr>
                <w:sz w:val="20"/>
                <w:szCs w:val="20"/>
              </w:rPr>
            </w:pPr>
            <w:r w:rsidRPr="00063626">
              <w:rPr>
                <w:sz w:val="20"/>
                <w:szCs w:val="20"/>
              </w:rPr>
              <w:t xml:space="preserve">Автобус </w:t>
            </w:r>
            <w:r>
              <w:rPr>
                <w:sz w:val="20"/>
                <w:szCs w:val="20"/>
              </w:rPr>
              <w:t>/</w:t>
            </w:r>
          </w:p>
          <w:p w14:paraId="1A9291D3" w14:textId="3E1CEA7C" w:rsidR="00FB30DE" w:rsidRPr="00072DE2" w:rsidRDefault="00FB30DE" w:rsidP="00FB30DE">
            <w:pPr>
              <w:spacing w:line="240" w:lineRule="atLeast"/>
              <w:rPr>
                <w:sz w:val="20"/>
                <w:szCs w:val="20"/>
                <w:shd w:val="clear" w:color="auto" w:fill="FFFFFF"/>
              </w:rPr>
            </w:pPr>
            <w:r>
              <w:rPr>
                <w:sz w:val="20"/>
                <w:szCs w:val="20"/>
              </w:rPr>
              <w:t>малый</w:t>
            </w:r>
          </w:p>
        </w:tc>
        <w:tc>
          <w:tcPr>
            <w:tcW w:w="1134" w:type="dxa"/>
          </w:tcPr>
          <w:p w14:paraId="008A32F8" w14:textId="27E36713" w:rsidR="00FB30DE" w:rsidRPr="00063626" w:rsidRDefault="00C0083D" w:rsidP="00FB30DE">
            <w:pPr>
              <w:spacing w:line="320" w:lineRule="atLeast"/>
              <w:rPr>
                <w:sz w:val="20"/>
                <w:szCs w:val="20"/>
              </w:rPr>
            </w:pPr>
            <w:r>
              <w:rPr>
                <w:sz w:val="20"/>
                <w:szCs w:val="20"/>
              </w:rPr>
              <w:t>4</w:t>
            </w:r>
          </w:p>
        </w:tc>
        <w:tc>
          <w:tcPr>
            <w:tcW w:w="1220" w:type="dxa"/>
          </w:tcPr>
          <w:p w14:paraId="03F118C3" w14:textId="31DB84EF" w:rsidR="00FB30DE" w:rsidRPr="00CF55B9" w:rsidRDefault="00824306" w:rsidP="00FB30DE">
            <w:pPr>
              <w:spacing w:line="320" w:lineRule="atLeast"/>
              <w:rPr>
                <w:sz w:val="20"/>
                <w:szCs w:val="20"/>
                <w:shd w:val="clear" w:color="auto" w:fill="FFFFFF"/>
              </w:rPr>
            </w:pPr>
            <w:r w:rsidRPr="00CF55B9">
              <w:rPr>
                <w:sz w:val="20"/>
                <w:szCs w:val="20"/>
              </w:rPr>
              <w:t>3</w:t>
            </w:r>
            <w:r w:rsidR="00C0083D" w:rsidRPr="00CF55B9">
              <w:rPr>
                <w:sz w:val="20"/>
                <w:szCs w:val="20"/>
              </w:rPr>
              <w:t>40</w:t>
            </w:r>
            <w:r w:rsidRPr="00CF55B9">
              <w:rPr>
                <w:sz w:val="20"/>
                <w:szCs w:val="20"/>
              </w:rPr>
              <w:t>/200</w:t>
            </w:r>
          </w:p>
        </w:tc>
        <w:tc>
          <w:tcPr>
            <w:tcW w:w="1176" w:type="dxa"/>
          </w:tcPr>
          <w:p w14:paraId="534F916F" w14:textId="0A747B0C" w:rsidR="00FB30DE" w:rsidRPr="00CF55B9" w:rsidRDefault="00824306" w:rsidP="00FB30DE">
            <w:pPr>
              <w:spacing w:line="320" w:lineRule="atLeast"/>
              <w:rPr>
                <w:sz w:val="20"/>
                <w:szCs w:val="20"/>
                <w:shd w:val="clear" w:color="auto" w:fill="FFFFFF"/>
              </w:rPr>
            </w:pPr>
            <w:r w:rsidRPr="00CF55B9">
              <w:rPr>
                <w:sz w:val="20"/>
                <w:szCs w:val="20"/>
                <w:shd w:val="clear" w:color="auto" w:fill="FFFFFF"/>
              </w:rPr>
              <w:t>587/470</w:t>
            </w:r>
          </w:p>
        </w:tc>
      </w:tr>
      <w:tr w:rsidR="00FB30DE" w14:paraId="5157ABA7" w14:textId="77777777" w:rsidTr="00C0083D">
        <w:trPr>
          <w:trHeight w:val="347"/>
        </w:trPr>
        <w:tc>
          <w:tcPr>
            <w:tcW w:w="489" w:type="dxa"/>
          </w:tcPr>
          <w:p w14:paraId="2BCB2107" w14:textId="30BA6769"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lastRenderedPageBreak/>
              <w:t>7</w:t>
            </w:r>
          </w:p>
        </w:tc>
        <w:tc>
          <w:tcPr>
            <w:tcW w:w="672" w:type="dxa"/>
          </w:tcPr>
          <w:p w14:paraId="2ABEC616" w14:textId="02F494FB"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7</w:t>
            </w:r>
          </w:p>
        </w:tc>
        <w:tc>
          <w:tcPr>
            <w:tcW w:w="1620" w:type="dxa"/>
            <w:gridSpan w:val="2"/>
          </w:tcPr>
          <w:p w14:paraId="73C20AD6" w14:textId="1504942E" w:rsidR="00FB30DE" w:rsidRPr="00072DE2" w:rsidRDefault="00FB30DE" w:rsidP="00FB30DE">
            <w:pPr>
              <w:spacing w:before="60" w:after="60" w:line="240" w:lineRule="atLeast"/>
              <w:rPr>
                <w:sz w:val="20"/>
                <w:szCs w:val="20"/>
                <w:shd w:val="clear" w:color="auto" w:fill="FFFFFF"/>
              </w:rPr>
            </w:pPr>
            <w:r w:rsidRPr="00072DE2">
              <w:rPr>
                <w:sz w:val="20"/>
                <w:szCs w:val="20"/>
              </w:rPr>
              <w:t>Кичменгский Городок – Шестаково - Подволочье</w:t>
            </w:r>
          </w:p>
        </w:tc>
        <w:tc>
          <w:tcPr>
            <w:tcW w:w="2512" w:type="dxa"/>
          </w:tcPr>
          <w:p w14:paraId="7626B391" w14:textId="73765C0B" w:rsidR="00FB30DE" w:rsidRPr="00072DE2" w:rsidRDefault="00FB30DE" w:rsidP="00FB30DE">
            <w:pPr>
              <w:spacing w:before="60" w:after="60" w:line="240" w:lineRule="atLeast"/>
              <w:rPr>
                <w:sz w:val="20"/>
                <w:szCs w:val="20"/>
                <w:shd w:val="clear" w:color="auto" w:fill="FFFFFF"/>
              </w:rPr>
            </w:pPr>
            <w:r w:rsidRPr="00072DE2">
              <w:rPr>
                <w:sz w:val="20"/>
                <w:szCs w:val="20"/>
              </w:rPr>
              <w:t>с. Кичменгский Городок, д. Находка, отв. Чупово, д. Наболотная Гарь, д. Ермакова Гарь, д. Данилово, д. Дорожково, д.</w:t>
            </w:r>
            <w:r>
              <w:rPr>
                <w:sz w:val="20"/>
                <w:szCs w:val="20"/>
              </w:rPr>
              <w:t xml:space="preserve"> </w:t>
            </w:r>
            <w:r w:rsidRPr="00072DE2">
              <w:rPr>
                <w:sz w:val="20"/>
                <w:szCs w:val="20"/>
              </w:rPr>
              <w:t>Попово, д. Лыченица, д.</w:t>
            </w:r>
            <w:r>
              <w:rPr>
                <w:sz w:val="20"/>
                <w:szCs w:val="20"/>
              </w:rPr>
              <w:t xml:space="preserve"> </w:t>
            </w:r>
            <w:r w:rsidRPr="00072DE2">
              <w:rPr>
                <w:sz w:val="20"/>
                <w:szCs w:val="20"/>
              </w:rPr>
              <w:t>Алферово, д. Шестаково, с. Кильченга д. Максимовщина, д. Павловская, д. Климовщина, д. Подволочье</w:t>
            </w:r>
          </w:p>
        </w:tc>
        <w:tc>
          <w:tcPr>
            <w:tcW w:w="2743" w:type="dxa"/>
          </w:tcPr>
          <w:p w14:paraId="45C3BD62" w14:textId="3A379744" w:rsidR="00FB30DE" w:rsidRPr="00072DE2" w:rsidRDefault="00FB30DE" w:rsidP="00FB30DE">
            <w:pPr>
              <w:spacing w:before="60" w:after="60" w:line="240" w:lineRule="atLeast"/>
              <w:rPr>
                <w:sz w:val="20"/>
                <w:szCs w:val="20"/>
                <w:shd w:val="clear" w:color="auto" w:fill="FFFFFF"/>
              </w:rPr>
            </w:pPr>
            <w:r w:rsidRPr="00072DE2">
              <w:rPr>
                <w:sz w:val="20"/>
                <w:szCs w:val="20"/>
              </w:rPr>
              <w:t xml:space="preserve">ул. Советская, автодорога Кичменгский Городок </w:t>
            </w:r>
            <w:r>
              <w:rPr>
                <w:sz w:val="20"/>
                <w:szCs w:val="20"/>
              </w:rPr>
              <w:t>–</w:t>
            </w:r>
            <w:r w:rsidRPr="00072DE2">
              <w:rPr>
                <w:sz w:val="20"/>
                <w:szCs w:val="20"/>
              </w:rPr>
              <w:t xml:space="preserve"> Шестаково</w:t>
            </w:r>
            <w:r>
              <w:rPr>
                <w:sz w:val="20"/>
                <w:szCs w:val="20"/>
              </w:rPr>
              <w:t xml:space="preserve"> </w:t>
            </w:r>
            <w:r w:rsidRPr="00072DE2">
              <w:rPr>
                <w:sz w:val="20"/>
                <w:szCs w:val="20"/>
              </w:rPr>
              <w:t>- Подосиновец, подъезд к д. Подволочье (Шестаково Подволочье)</w:t>
            </w:r>
          </w:p>
        </w:tc>
        <w:tc>
          <w:tcPr>
            <w:tcW w:w="1134" w:type="dxa"/>
          </w:tcPr>
          <w:p w14:paraId="01452E40" w14:textId="32212055"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8</w:t>
            </w:r>
            <w:r w:rsidR="008C1BD6">
              <w:rPr>
                <w:sz w:val="20"/>
                <w:szCs w:val="20"/>
                <w:shd w:val="clear" w:color="auto" w:fill="FFFFFF"/>
              </w:rPr>
              <w:t>8</w:t>
            </w:r>
            <w:r w:rsidRPr="00072DE2">
              <w:rPr>
                <w:sz w:val="20"/>
                <w:szCs w:val="20"/>
                <w:shd w:val="clear" w:color="auto" w:fill="FFFFFF"/>
              </w:rPr>
              <w:t>/4</w:t>
            </w:r>
            <w:r w:rsidR="008C1BD6">
              <w:rPr>
                <w:sz w:val="20"/>
                <w:szCs w:val="20"/>
                <w:shd w:val="clear" w:color="auto" w:fill="FFFFFF"/>
              </w:rPr>
              <w:t>4</w:t>
            </w:r>
          </w:p>
        </w:tc>
        <w:tc>
          <w:tcPr>
            <w:tcW w:w="1276" w:type="dxa"/>
          </w:tcPr>
          <w:p w14:paraId="234E6AB9" w14:textId="6ED6EA78" w:rsidR="00FB30DE" w:rsidRPr="00072DE2" w:rsidRDefault="00FB30DE" w:rsidP="00FB30DE">
            <w:pPr>
              <w:spacing w:before="60" w:after="60" w:line="240" w:lineRule="atLeast"/>
              <w:rPr>
                <w:sz w:val="20"/>
                <w:szCs w:val="20"/>
                <w:shd w:val="clear" w:color="auto" w:fill="FFFFFF"/>
              </w:rPr>
            </w:pPr>
            <w:r w:rsidRPr="00072DE2">
              <w:rPr>
                <w:sz w:val="20"/>
                <w:szCs w:val="20"/>
              </w:rPr>
              <w:t>Регулярные перевозки по регулируемым тарифам</w:t>
            </w:r>
          </w:p>
        </w:tc>
        <w:tc>
          <w:tcPr>
            <w:tcW w:w="1276" w:type="dxa"/>
          </w:tcPr>
          <w:p w14:paraId="52E50BD4" w14:textId="77777777" w:rsidR="00FB30DE" w:rsidRDefault="00FB30DE" w:rsidP="00FB30DE">
            <w:pPr>
              <w:spacing w:line="240" w:lineRule="atLeast"/>
              <w:rPr>
                <w:sz w:val="20"/>
                <w:szCs w:val="20"/>
              </w:rPr>
            </w:pPr>
            <w:r w:rsidRPr="00063626">
              <w:rPr>
                <w:sz w:val="20"/>
                <w:szCs w:val="20"/>
              </w:rPr>
              <w:t xml:space="preserve">Автобус </w:t>
            </w:r>
            <w:r>
              <w:rPr>
                <w:sz w:val="20"/>
                <w:szCs w:val="20"/>
              </w:rPr>
              <w:t>/</w:t>
            </w:r>
          </w:p>
          <w:p w14:paraId="1260FFEB" w14:textId="38039311" w:rsidR="00FB30DE" w:rsidRPr="00072DE2" w:rsidRDefault="00FB30DE" w:rsidP="00FB30DE">
            <w:pPr>
              <w:spacing w:line="240" w:lineRule="atLeast"/>
              <w:rPr>
                <w:sz w:val="20"/>
                <w:szCs w:val="20"/>
                <w:shd w:val="clear" w:color="auto" w:fill="FFFFFF"/>
              </w:rPr>
            </w:pPr>
            <w:r>
              <w:rPr>
                <w:sz w:val="20"/>
                <w:szCs w:val="20"/>
              </w:rPr>
              <w:t>малый</w:t>
            </w:r>
          </w:p>
        </w:tc>
        <w:tc>
          <w:tcPr>
            <w:tcW w:w="1134" w:type="dxa"/>
          </w:tcPr>
          <w:p w14:paraId="243440D1" w14:textId="12829555" w:rsidR="00FB30DE" w:rsidRPr="00063626" w:rsidRDefault="00C0083D" w:rsidP="00FB30DE">
            <w:pPr>
              <w:spacing w:line="320" w:lineRule="atLeast"/>
              <w:rPr>
                <w:sz w:val="20"/>
                <w:szCs w:val="20"/>
              </w:rPr>
            </w:pPr>
            <w:r>
              <w:rPr>
                <w:sz w:val="20"/>
                <w:szCs w:val="20"/>
              </w:rPr>
              <w:t>4</w:t>
            </w:r>
          </w:p>
        </w:tc>
        <w:tc>
          <w:tcPr>
            <w:tcW w:w="1220" w:type="dxa"/>
          </w:tcPr>
          <w:p w14:paraId="2E46A381" w14:textId="3FB0612C" w:rsidR="00FB30DE" w:rsidRPr="00CF55B9" w:rsidRDefault="00824306" w:rsidP="00FB30DE">
            <w:pPr>
              <w:spacing w:line="320" w:lineRule="atLeast"/>
              <w:rPr>
                <w:sz w:val="20"/>
                <w:szCs w:val="20"/>
                <w:shd w:val="clear" w:color="auto" w:fill="FFFFFF"/>
              </w:rPr>
            </w:pPr>
            <w:r w:rsidRPr="00CF55B9">
              <w:rPr>
                <w:sz w:val="20"/>
                <w:szCs w:val="20"/>
              </w:rPr>
              <w:t>3</w:t>
            </w:r>
            <w:r w:rsidR="00C0083D" w:rsidRPr="00CF55B9">
              <w:rPr>
                <w:sz w:val="20"/>
                <w:szCs w:val="20"/>
              </w:rPr>
              <w:t>52</w:t>
            </w:r>
            <w:r w:rsidRPr="00CF55B9">
              <w:rPr>
                <w:sz w:val="20"/>
                <w:szCs w:val="20"/>
              </w:rPr>
              <w:t>/200</w:t>
            </w:r>
          </w:p>
        </w:tc>
        <w:tc>
          <w:tcPr>
            <w:tcW w:w="1176" w:type="dxa"/>
          </w:tcPr>
          <w:p w14:paraId="66FB4A20" w14:textId="33CF571C" w:rsidR="00FB30DE" w:rsidRPr="00CF55B9" w:rsidRDefault="00824306" w:rsidP="00FB30DE">
            <w:pPr>
              <w:spacing w:line="320" w:lineRule="atLeast"/>
              <w:rPr>
                <w:sz w:val="20"/>
                <w:szCs w:val="20"/>
                <w:shd w:val="clear" w:color="auto" w:fill="FFFFFF"/>
              </w:rPr>
            </w:pPr>
            <w:r w:rsidRPr="00CF55B9">
              <w:rPr>
                <w:sz w:val="20"/>
                <w:szCs w:val="20"/>
                <w:shd w:val="clear" w:color="auto" w:fill="FFFFFF"/>
              </w:rPr>
              <w:t>867/809</w:t>
            </w:r>
          </w:p>
        </w:tc>
      </w:tr>
      <w:tr w:rsidR="00FB30DE" w14:paraId="60B9A5AE" w14:textId="77777777" w:rsidTr="00C0083D">
        <w:trPr>
          <w:trHeight w:val="335"/>
        </w:trPr>
        <w:tc>
          <w:tcPr>
            <w:tcW w:w="489" w:type="dxa"/>
          </w:tcPr>
          <w:p w14:paraId="2B611371" w14:textId="7A1DF644"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8</w:t>
            </w:r>
          </w:p>
        </w:tc>
        <w:tc>
          <w:tcPr>
            <w:tcW w:w="672" w:type="dxa"/>
          </w:tcPr>
          <w:p w14:paraId="46338D7F" w14:textId="7C04151B"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8</w:t>
            </w:r>
          </w:p>
        </w:tc>
        <w:tc>
          <w:tcPr>
            <w:tcW w:w="1620" w:type="dxa"/>
            <w:gridSpan w:val="2"/>
          </w:tcPr>
          <w:p w14:paraId="42C82ADC" w14:textId="54BAE45C" w:rsidR="00FB30DE" w:rsidRPr="00072DE2" w:rsidRDefault="00FB30DE" w:rsidP="00FB30DE">
            <w:pPr>
              <w:spacing w:before="60" w:after="60" w:line="240" w:lineRule="atLeast"/>
              <w:rPr>
                <w:sz w:val="20"/>
                <w:szCs w:val="20"/>
                <w:shd w:val="clear" w:color="auto" w:fill="FFFFFF"/>
              </w:rPr>
            </w:pPr>
            <w:r w:rsidRPr="00072DE2">
              <w:rPr>
                <w:sz w:val="20"/>
                <w:szCs w:val="20"/>
              </w:rPr>
              <w:t>Кичменгский Городок - Курилово</w:t>
            </w:r>
          </w:p>
        </w:tc>
        <w:tc>
          <w:tcPr>
            <w:tcW w:w="2512" w:type="dxa"/>
          </w:tcPr>
          <w:p w14:paraId="14211F14" w14:textId="48B3B6BF" w:rsidR="00FB30DE" w:rsidRPr="00072DE2" w:rsidRDefault="00FB30DE" w:rsidP="00FB30DE">
            <w:pPr>
              <w:spacing w:before="60" w:after="60" w:line="240" w:lineRule="atLeast"/>
              <w:rPr>
                <w:sz w:val="20"/>
                <w:szCs w:val="20"/>
                <w:shd w:val="clear" w:color="auto" w:fill="FFFFFF"/>
              </w:rPr>
            </w:pPr>
            <w:r w:rsidRPr="00072DE2">
              <w:rPr>
                <w:sz w:val="20"/>
                <w:szCs w:val="20"/>
              </w:rPr>
              <w:t>с. Кичменгский Городок, д. Ананино, д. Шартаново, д. Черная, отв. д. Наволок, д. Березовая Гора, д. Голузино, отв. д. Большая Чирядка, д. Григорово, д. Курилово</w:t>
            </w:r>
          </w:p>
        </w:tc>
        <w:tc>
          <w:tcPr>
            <w:tcW w:w="2743" w:type="dxa"/>
          </w:tcPr>
          <w:p w14:paraId="55B1FDFC" w14:textId="61DC9090" w:rsidR="00FB30DE" w:rsidRPr="00072DE2" w:rsidRDefault="00FB30DE" w:rsidP="00FB30DE">
            <w:pPr>
              <w:spacing w:before="60" w:after="60" w:line="240" w:lineRule="atLeast"/>
              <w:rPr>
                <w:sz w:val="20"/>
                <w:szCs w:val="20"/>
                <w:shd w:val="clear" w:color="auto" w:fill="FFFFFF"/>
              </w:rPr>
            </w:pPr>
            <w:r w:rsidRPr="00072DE2">
              <w:rPr>
                <w:sz w:val="20"/>
                <w:szCs w:val="20"/>
              </w:rPr>
              <w:t xml:space="preserve">ул. Советская, автодорога </w:t>
            </w:r>
            <w:r w:rsidR="003365C9">
              <w:rPr>
                <w:sz w:val="20"/>
                <w:szCs w:val="20"/>
              </w:rPr>
              <w:t>Нижний Новгород</w:t>
            </w:r>
            <w:r w:rsidR="003365C9" w:rsidRPr="00063626">
              <w:rPr>
                <w:sz w:val="20"/>
                <w:szCs w:val="20"/>
              </w:rPr>
              <w:t xml:space="preserve"> </w:t>
            </w:r>
            <w:r w:rsidR="003365C9">
              <w:rPr>
                <w:sz w:val="20"/>
                <w:szCs w:val="20"/>
              </w:rPr>
              <w:t xml:space="preserve">– </w:t>
            </w:r>
            <w:r w:rsidR="003365C9" w:rsidRPr="00063626">
              <w:rPr>
                <w:sz w:val="20"/>
                <w:szCs w:val="20"/>
              </w:rPr>
              <w:t>Шарья</w:t>
            </w:r>
            <w:r w:rsidR="003365C9">
              <w:rPr>
                <w:sz w:val="20"/>
                <w:szCs w:val="20"/>
              </w:rPr>
              <w:t xml:space="preserve"> – Великий Устюг</w:t>
            </w:r>
            <w:r w:rsidR="003365C9" w:rsidRPr="00072DE2">
              <w:rPr>
                <w:sz w:val="20"/>
                <w:szCs w:val="20"/>
              </w:rPr>
              <w:t xml:space="preserve"> </w:t>
            </w:r>
            <w:r w:rsidRPr="00072DE2">
              <w:rPr>
                <w:sz w:val="20"/>
                <w:szCs w:val="20"/>
              </w:rPr>
              <w:t>с подъездом в д. Курилово</w:t>
            </w:r>
          </w:p>
        </w:tc>
        <w:tc>
          <w:tcPr>
            <w:tcW w:w="1134" w:type="dxa"/>
          </w:tcPr>
          <w:p w14:paraId="28697D79" w14:textId="4470C0F4"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68/34</w:t>
            </w:r>
          </w:p>
        </w:tc>
        <w:tc>
          <w:tcPr>
            <w:tcW w:w="1276" w:type="dxa"/>
          </w:tcPr>
          <w:p w14:paraId="6907EE9D" w14:textId="20E60E5E" w:rsidR="00FB30DE" w:rsidRPr="00072DE2" w:rsidRDefault="00FB30DE" w:rsidP="00FB30DE">
            <w:pPr>
              <w:spacing w:before="60" w:after="60" w:line="240" w:lineRule="atLeast"/>
              <w:rPr>
                <w:sz w:val="20"/>
                <w:szCs w:val="20"/>
                <w:shd w:val="clear" w:color="auto" w:fill="FFFFFF"/>
              </w:rPr>
            </w:pPr>
            <w:r w:rsidRPr="00072DE2">
              <w:rPr>
                <w:sz w:val="20"/>
                <w:szCs w:val="20"/>
              </w:rPr>
              <w:t>Регулярные перевозки по регулируемым тарифам</w:t>
            </w:r>
          </w:p>
        </w:tc>
        <w:tc>
          <w:tcPr>
            <w:tcW w:w="1276" w:type="dxa"/>
          </w:tcPr>
          <w:p w14:paraId="1CB34453" w14:textId="77777777" w:rsidR="00FB30DE" w:rsidRDefault="00FB30DE" w:rsidP="00FB30DE">
            <w:pPr>
              <w:spacing w:line="240" w:lineRule="atLeast"/>
              <w:rPr>
                <w:sz w:val="20"/>
                <w:szCs w:val="20"/>
              </w:rPr>
            </w:pPr>
            <w:r w:rsidRPr="00063626">
              <w:rPr>
                <w:sz w:val="20"/>
                <w:szCs w:val="20"/>
              </w:rPr>
              <w:t xml:space="preserve">Автобус </w:t>
            </w:r>
            <w:r>
              <w:rPr>
                <w:sz w:val="20"/>
                <w:szCs w:val="20"/>
              </w:rPr>
              <w:t>/</w:t>
            </w:r>
          </w:p>
          <w:p w14:paraId="7059EB8D" w14:textId="2450E14C" w:rsidR="00FB30DE" w:rsidRPr="00072DE2" w:rsidRDefault="00FB30DE" w:rsidP="00FB30DE">
            <w:pPr>
              <w:spacing w:line="240" w:lineRule="atLeast"/>
              <w:rPr>
                <w:sz w:val="20"/>
                <w:szCs w:val="20"/>
                <w:shd w:val="clear" w:color="auto" w:fill="FFFFFF"/>
              </w:rPr>
            </w:pPr>
            <w:r>
              <w:rPr>
                <w:sz w:val="20"/>
                <w:szCs w:val="20"/>
              </w:rPr>
              <w:t>малый</w:t>
            </w:r>
          </w:p>
        </w:tc>
        <w:tc>
          <w:tcPr>
            <w:tcW w:w="1134" w:type="dxa"/>
          </w:tcPr>
          <w:p w14:paraId="4817B8CC" w14:textId="5B26600D" w:rsidR="00FB30DE" w:rsidRPr="00063626" w:rsidRDefault="00C0083D" w:rsidP="00FB30DE">
            <w:pPr>
              <w:spacing w:line="320" w:lineRule="atLeast"/>
              <w:jc w:val="both"/>
              <w:rPr>
                <w:sz w:val="20"/>
                <w:szCs w:val="20"/>
              </w:rPr>
            </w:pPr>
            <w:r>
              <w:rPr>
                <w:sz w:val="20"/>
                <w:szCs w:val="20"/>
              </w:rPr>
              <w:t>4</w:t>
            </w:r>
          </w:p>
        </w:tc>
        <w:tc>
          <w:tcPr>
            <w:tcW w:w="1220" w:type="dxa"/>
          </w:tcPr>
          <w:p w14:paraId="44AE7D5A" w14:textId="390EA12E" w:rsidR="00FB30DE" w:rsidRDefault="00824306" w:rsidP="00C0083D">
            <w:pPr>
              <w:spacing w:line="320" w:lineRule="atLeast"/>
              <w:rPr>
                <w:shd w:val="clear" w:color="auto" w:fill="FFFFFF"/>
              </w:rPr>
            </w:pPr>
            <w:r>
              <w:rPr>
                <w:sz w:val="20"/>
                <w:szCs w:val="20"/>
              </w:rPr>
              <w:t>340/360</w:t>
            </w:r>
          </w:p>
        </w:tc>
        <w:tc>
          <w:tcPr>
            <w:tcW w:w="1176" w:type="dxa"/>
          </w:tcPr>
          <w:p w14:paraId="750BCCB8" w14:textId="1C4DA27B" w:rsidR="00FB30DE" w:rsidRDefault="00824306" w:rsidP="00C0083D">
            <w:pPr>
              <w:spacing w:line="320" w:lineRule="atLeast"/>
              <w:rPr>
                <w:shd w:val="clear" w:color="auto" w:fill="FFFFFF"/>
              </w:rPr>
            </w:pPr>
            <w:r>
              <w:rPr>
                <w:sz w:val="20"/>
                <w:szCs w:val="20"/>
                <w:shd w:val="clear" w:color="auto" w:fill="FFFFFF"/>
              </w:rPr>
              <w:t>1025/925</w:t>
            </w:r>
          </w:p>
        </w:tc>
      </w:tr>
      <w:tr w:rsidR="00FB30DE" w14:paraId="467B88C5" w14:textId="77777777" w:rsidTr="00C0083D">
        <w:trPr>
          <w:trHeight w:val="335"/>
        </w:trPr>
        <w:tc>
          <w:tcPr>
            <w:tcW w:w="489" w:type="dxa"/>
          </w:tcPr>
          <w:p w14:paraId="1BA674FF" w14:textId="6A7D87B6"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9</w:t>
            </w:r>
          </w:p>
        </w:tc>
        <w:tc>
          <w:tcPr>
            <w:tcW w:w="672" w:type="dxa"/>
          </w:tcPr>
          <w:p w14:paraId="5BE31468" w14:textId="43AAA84B"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9</w:t>
            </w:r>
          </w:p>
        </w:tc>
        <w:tc>
          <w:tcPr>
            <w:tcW w:w="1620" w:type="dxa"/>
            <w:gridSpan w:val="2"/>
          </w:tcPr>
          <w:p w14:paraId="3192B558" w14:textId="25536D35" w:rsidR="00FB30DE" w:rsidRPr="00072DE2" w:rsidRDefault="00FB30DE" w:rsidP="00FB30DE">
            <w:pPr>
              <w:spacing w:before="60" w:after="60" w:line="240" w:lineRule="atLeast"/>
              <w:rPr>
                <w:sz w:val="20"/>
                <w:szCs w:val="20"/>
                <w:shd w:val="clear" w:color="auto" w:fill="FFFFFF"/>
              </w:rPr>
            </w:pPr>
            <w:r w:rsidRPr="00072DE2">
              <w:rPr>
                <w:sz w:val="20"/>
                <w:szCs w:val="20"/>
              </w:rPr>
              <w:t>Кичменгский Городок - Слобода -Лаптюг</w:t>
            </w:r>
          </w:p>
        </w:tc>
        <w:tc>
          <w:tcPr>
            <w:tcW w:w="2512" w:type="dxa"/>
          </w:tcPr>
          <w:p w14:paraId="6443C975" w14:textId="0BA9683E" w:rsidR="00FB30DE" w:rsidRPr="00072DE2" w:rsidRDefault="00FB30DE" w:rsidP="00FB30DE">
            <w:pPr>
              <w:spacing w:before="60" w:after="60" w:line="240" w:lineRule="atLeast"/>
              <w:rPr>
                <w:sz w:val="20"/>
                <w:szCs w:val="20"/>
                <w:shd w:val="clear" w:color="auto" w:fill="FFFFFF"/>
              </w:rPr>
            </w:pPr>
            <w:r w:rsidRPr="00072DE2">
              <w:rPr>
                <w:sz w:val="20"/>
                <w:szCs w:val="20"/>
              </w:rPr>
              <w:t>с. Кичменгский Городок, д. Слобода, д. Лобаново, д. Подгорка, д. Подволочье, п. Лаптюг,</w:t>
            </w:r>
          </w:p>
        </w:tc>
        <w:tc>
          <w:tcPr>
            <w:tcW w:w="2743" w:type="dxa"/>
          </w:tcPr>
          <w:p w14:paraId="17947B34" w14:textId="72A6D1AF" w:rsidR="00FB30DE" w:rsidRPr="00072DE2" w:rsidRDefault="00FB30DE" w:rsidP="00FB30DE">
            <w:pPr>
              <w:spacing w:before="60" w:after="60" w:line="240" w:lineRule="atLeast"/>
              <w:rPr>
                <w:sz w:val="20"/>
                <w:szCs w:val="20"/>
                <w:shd w:val="clear" w:color="auto" w:fill="FFFFFF"/>
              </w:rPr>
            </w:pPr>
            <w:r w:rsidRPr="00072DE2">
              <w:rPr>
                <w:sz w:val="20"/>
                <w:szCs w:val="20"/>
              </w:rPr>
              <w:t xml:space="preserve">ул. Советская, автодорога </w:t>
            </w:r>
            <w:r w:rsidR="003365C9">
              <w:rPr>
                <w:sz w:val="20"/>
                <w:szCs w:val="20"/>
              </w:rPr>
              <w:t>Нижний Новгород</w:t>
            </w:r>
            <w:r w:rsidR="003365C9" w:rsidRPr="00063626">
              <w:rPr>
                <w:sz w:val="20"/>
                <w:szCs w:val="20"/>
              </w:rPr>
              <w:t xml:space="preserve"> </w:t>
            </w:r>
            <w:r w:rsidR="003365C9">
              <w:rPr>
                <w:sz w:val="20"/>
                <w:szCs w:val="20"/>
              </w:rPr>
              <w:t xml:space="preserve">– </w:t>
            </w:r>
            <w:r w:rsidR="003365C9" w:rsidRPr="00063626">
              <w:rPr>
                <w:sz w:val="20"/>
                <w:szCs w:val="20"/>
              </w:rPr>
              <w:t>Шарья</w:t>
            </w:r>
            <w:r w:rsidR="003365C9">
              <w:rPr>
                <w:sz w:val="20"/>
                <w:szCs w:val="20"/>
              </w:rPr>
              <w:t xml:space="preserve"> – Великий Устюг</w:t>
            </w:r>
            <w:r w:rsidR="003365C9" w:rsidRPr="00072DE2">
              <w:rPr>
                <w:sz w:val="20"/>
                <w:szCs w:val="20"/>
              </w:rPr>
              <w:t xml:space="preserve"> </w:t>
            </w:r>
            <w:r w:rsidRPr="00072DE2">
              <w:rPr>
                <w:sz w:val="20"/>
                <w:szCs w:val="20"/>
              </w:rPr>
              <w:t>с подъездом в п. Лаптюг.</w:t>
            </w:r>
          </w:p>
        </w:tc>
        <w:tc>
          <w:tcPr>
            <w:tcW w:w="1134" w:type="dxa"/>
          </w:tcPr>
          <w:p w14:paraId="36472A5F" w14:textId="5CFCE3BD" w:rsidR="00FB30DE" w:rsidRPr="00072DE2" w:rsidRDefault="00FB30DE" w:rsidP="00FB30DE">
            <w:pPr>
              <w:spacing w:before="60" w:after="60" w:line="240" w:lineRule="atLeast"/>
              <w:rPr>
                <w:sz w:val="20"/>
                <w:szCs w:val="20"/>
                <w:shd w:val="clear" w:color="auto" w:fill="FFFFFF"/>
              </w:rPr>
            </w:pPr>
            <w:r w:rsidRPr="00072DE2">
              <w:rPr>
                <w:sz w:val="20"/>
                <w:szCs w:val="20"/>
                <w:shd w:val="clear" w:color="auto" w:fill="FFFFFF"/>
              </w:rPr>
              <w:t>54/27</w:t>
            </w:r>
          </w:p>
        </w:tc>
        <w:tc>
          <w:tcPr>
            <w:tcW w:w="1276" w:type="dxa"/>
            <w:vAlign w:val="center"/>
          </w:tcPr>
          <w:p w14:paraId="633145FE" w14:textId="5D240504" w:rsidR="00FB30DE" w:rsidRPr="00072DE2" w:rsidRDefault="00FB30DE" w:rsidP="00FB30DE">
            <w:pPr>
              <w:spacing w:before="60" w:after="60" w:line="240" w:lineRule="atLeast"/>
              <w:rPr>
                <w:sz w:val="20"/>
                <w:szCs w:val="20"/>
                <w:shd w:val="clear" w:color="auto" w:fill="FFFFFF"/>
              </w:rPr>
            </w:pPr>
            <w:r w:rsidRPr="00072DE2">
              <w:rPr>
                <w:sz w:val="20"/>
                <w:szCs w:val="20"/>
              </w:rPr>
              <w:t>Регулярные перевозки по регулируемым тарифам</w:t>
            </w:r>
          </w:p>
        </w:tc>
        <w:tc>
          <w:tcPr>
            <w:tcW w:w="1276" w:type="dxa"/>
          </w:tcPr>
          <w:p w14:paraId="201A132F" w14:textId="77777777" w:rsidR="00FB30DE" w:rsidRDefault="00FB30DE" w:rsidP="00FB30DE">
            <w:pPr>
              <w:spacing w:line="240" w:lineRule="atLeast"/>
              <w:rPr>
                <w:sz w:val="20"/>
                <w:szCs w:val="20"/>
              </w:rPr>
            </w:pPr>
            <w:r w:rsidRPr="00063626">
              <w:rPr>
                <w:sz w:val="20"/>
                <w:szCs w:val="20"/>
              </w:rPr>
              <w:t xml:space="preserve">Автобус </w:t>
            </w:r>
            <w:r>
              <w:rPr>
                <w:sz w:val="20"/>
                <w:szCs w:val="20"/>
              </w:rPr>
              <w:t>/</w:t>
            </w:r>
          </w:p>
          <w:p w14:paraId="7457060D" w14:textId="235EA3E7" w:rsidR="00FB30DE" w:rsidRPr="00072DE2" w:rsidRDefault="00FB30DE" w:rsidP="00FB30DE">
            <w:pPr>
              <w:spacing w:line="240" w:lineRule="atLeast"/>
              <w:rPr>
                <w:sz w:val="20"/>
                <w:szCs w:val="20"/>
                <w:shd w:val="clear" w:color="auto" w:fill="FFFFFF"/>
              </w:rPr>
            </w:pPr>
            <w:r>
              <w:rPr>
                <w:sz w:val="20"/>
                <w:szCs w:val="20"/>
              </w:rPr>
              <w:t>малый</w:t>
            </w:r>
          </w:p>
        </w:tc>
        <w:tc>
          <w:tcPr>
            <w:tcW w:w="1134" w:type="dxa"/>
          </w:tcPr>
          <w:p w14:paraId="539DD870" w14:textId="4E920C96" w:rsidR="00FB30DE" w:rsidRPr="00063626" w:rsidRDefault="00C0083D" w:rsidP="00FB30DE">
            <w:pPr>
              <w:spacing w:line="320" w:lineRule="atLeast"/>
              <w:jc w:val="both"/>
              <w:rPr>
                <w:sz w:val="20"/>
                <w:szCs w:val="20"/>
              </w:rPr>
            </w:pPr>
            <w:r>
              <w:rPr>
                <w:sz w:val="20"/>
                <w:szCs w:val="20"/>
              </w:rPr>
              <w:t>4</w:t>
            </w:r>
          </w:p>
        </w:tc>
        <w:tc>
          <w:tcPr>
            <w:tcW w:w="1220" w:type="dxa"/>
          </w:tcPr>
          <w:p w14:paraId="49900653" w14:textId="6D39B639" w:rsidR="00FB30DE" w:rsidRDefault="00824306" w:rsidP="00C0083D">
            <w:pPr>
              <w:spacing w:line="320" w:lineRule="atLeast"/>
              <w:rPr>
                <w:shd w:val="clear" w:color="auto" w:fill="FFFFFF"/>
              </w:rPr>
            </w:pPr>
            <w:r>
              <w:rPr>
                <w:sz w:val="20"/>
                <w:szCs w:val="20"/>
              </w:rPr>
              <w:t>176/196</w:t>
            </w:r>
          </w:p>
        </w:tc>
        <w:tc>
          <w:tcPr>
            <w:tcW w:w="1176" w:type="dxa"/>
          </w:tcPr>
          <w:p w14:paraId="354F83AE" w14:textId="105E8212" w:rsidR="00FB30DE" w:rsidRDefault="00824306" w:rsidP="00C0083D">
            <w:pPr>
              <w:spacing w:line="320" w:lineRule="atLeast"/>
              <w:rPr>
                <w:shd w:val="clear" w:color="auto" w:fill="FFFFFF"/>
              </w:rPr>
            </w:pPr>
            <w:r>
              <w:rPr>
                <w:sz w:val="20"/>
                <w:szCs w:val="20"/>
                <w:shd w:val="clear" w:color="auto" w:fill="FFFFFF"/>
              </w:rPr>
              <w:t>442/529</w:t>
            </w:r>
          </w:p>
        </w:tc>
      </w:tr>
      <w:tr w:rsidR="00FB30DE" w14:paraId="7E898EA3" w14:textId="77777777" w:rsidTr="00FB30DE">
        <w:trPr>
          <w:trHeight w:hRule="exact" w:val="28"/>
        </w:trPr>
        <w:tc>
          <w:tcPr>
            <w:tcW w:w="1644" w:type="dxa"/>
            <w:gridSpan w:val="3"/>
          </w:tcPr>
          <w:p w14:paraId="3226A0EA" w14:textId="77777777" w:rsidR="00FB30DE" w:rsidRPr="00805876" w:rsidRDefault="00FB30DE" w:rsidP="00202600">
            <w:pPr>
              <w:spacing w:line="220" w:lineRule="atLeast"/>
              <w:jc w:val="both"/>
              <w:rPr>
                <w:sz w:val="20"/>
                <w:szCs w:val="20"/>
              </w:rPr>
            </w:pPr>
          </w:p>
        </w:tc>
        <w:tc>
          <w:tcPr>
            <w:tcW w:w="13608" w:type="dxa"/>
            <w:gridSpan w:val="9"/>
          </w:tcPr>
          <w:p w14:paraId="17D26C18" w14:textId="69851940" w:rsidR="00FB30DE" w:rsidRPr="00805876" w:rsidRDefault="00FB30DE" w:rsidP="00202600">
            <w:pPr>
              <w:spacing w:line="220" w:lineRule="atLeast"/>
              <w:jc w:val="both"/>
              <w:rPr>
                <w:sz w:val="20"/>
                <w:szCs w:val="20"/>
              </w:rPr>
            </w:pPr>
          </w:p>
        </w:tc>
      </w:tr>
      <w:tr w:rsidR="00C0083D" w14:paraId="1511F31D" w14:textId="77777777" w:rsidTr="00C10B15">
        <w:trPr>
          <w:trHeight w:val="335"/>
        </w:trPr>
        <w:tc>
          <w:tcPr>
            <w:tcW w:w="15252" w:type="dxa"/>
            <w:gridSpan w:val="12"/>
          </w:tcPr>
          <w:p w14:paraId="2FE95E05" w14:textId="0EF803BB" w:rsidR="00C0083D" w:rsidRPr="00805876" w:rsidRDefault="00C0083D" w:rsidP="00202600">
            <w:pPr>
              <w:spacing w:line="220" w:lineRule="atLeast"/>
              <w:jc w:val="both"/>
              <w:rPr>
                <w:sz w:val="20"/>
                <w:szCs w:val="20"/>
              </w:rPr>
            </w:pPr>
            <w:r w:rsidRPr="00805876">
              <w:rPr>
                <w:sz w:val="20"/>
                <w:szCs w:val="20"/>
              </w:rPr>
              <w:t>Примечания</w:t>
            </w:r>
          </w:p>
          <w:p w14:paraId="776013D3" w14:textId="74EEB2DC" w:rsidR="00C0083D" w:rsidRPr="00805876" w:rsidRDefault="00C0083D" w:rsidP="00202600">
            <w:pPr>
              <w:spacing w:line="200" w:lineRule="atLeast"/>
              <w:rPr>
                <w:sz w:val="20"/>
                <w:szCs w:val="20"/>
              </w:rPr>
            </w:pPr>
            <w:r w:rsidRPr="00805876">
              <w:rPr>
                <w:sz w:val="20"/>
                <w:szCs w:val="20"/>
              </w:rPr>
              <w:t>1. Остановочные пункты на маршрутах, наименование улиц, автомобильных дорог, по которым осуществляется движение транспортных средств между остановочными пунктами, идентичны по прямому и обратному пути.</w:t>
            </w:r>
          </w:p>
          <w:p w14:paraId="06FF3F7F" w14:textId="0C858BE9" w:rsidR="00C0083D" w:rsidRPr="00805876" w:rsidRDefault="00C0083D" w:rsidP="00202600">
            <w:pPr>
              <w:spacing w:line="320" w:lineRule="atLeast"/>
              <w:jc w:val="both"/>
              <w:rPr>
                <w:sz w:val="20"/>
                <w:szCs w:val="20"/>
              </w:rPr>
            </w:pPr>
            <w:r w:rsidRPr="00805876">
              <w:rPr>
                <w:sz w:val="20"/>
                <w:szCs w:val="20"/>
              </w:rPr>
              <w:t xml:space="preserve">2. На всех маршрутах посадка и высадка пассажиров осуществляется в установленных остановочных пунктах. </w:t>
            </w:r>
          </w:p>
          <w:p w14:paraId="574F3786" w14:textId="7CA95900" w:rsidR="00C0083D" w:rsidRPr="00EE463A" w:rsidRDefault="00C0083D" w:rsidP="00202600">
            <w:pPr>
              <w:spacing w:after="60" w:line="320" w:lineRule="atLeast"/>
              <w:jc w:val="both"/>
              <w:rPr>
                <w:sz w:val="20"/>
                <w:szCs w:val="20"/>
                <w:shd w:val="clear" w:color="auto" w:fill="FFFFFF"/>
              </w:rPr>
            </w:pPr>
            <w:r w:rsidRPr="00805876">
              <w:rPr>
                <w:sz w:val="20"/>
                <w:szCs w:val="20"/>
              </w:rPr>
              <w:lastRenderedPageBreak/>
              <w:t>3. Максимальный срок эксплуатации транспортных средств – 15 лет.</w:t>
            </w:r>
          </w:p>
        </w:tc>
      </w:tr>
      <w:bookmarkEnd w:id="121"/>
    </w:tbl>
    <w:p w14:paraId="0E8B0670" w14:textId="77777777" w:rsidR="00542B8D" w:rsidRDefault="00542B8D" w:rsidP="0088326D">
      <w:pPr>
        <w:shd w:val="clear" w:color="auto" w:fill="FFFFFF"/>
        <w:spacing w:line="320" w:lineRule="atLeast"/>
        <w:ind w:firstLine="709"/>
        <w:jc w:val="both"/>
        <w:rPr>
          <w:shd w:val="clear" w:color="auto" w:fill="FFFFFF"/>
        </w:rPr>
      </w:pPr>
    </w:p>
    <w:p w14:paraId="1A6FFF0E" w14:textId="77777777" w:rsidR="00202600" w:rsidRDefault="00202600" w:rsidP="0088326D">
      <w:pPr>
        <w:shd w:val="clear" w:color="auto" w:fill="FFFFFF"/>
        <w:spacing w:line="320" w:lineRule="atLeast"/>
        <w:ind w:firstLine="709"/>
        <w:jc w:val="both"/>
        <w:rPr>
          <w:shd w:val="clear" w:color="auto" w:fill="FFFFFF"/>
        </w:rPr>
      </w:pPr>
    </w:p>
    <w:p w14:paraId="55D70574" w14:textId="77777777" w:rsidR="00E711DB" w:rsidRDefault="00E711DB" w:rsidP="000344FC">
      <w:pPr>
        <w:pStyle w:val="aff3"/>
        <w:spacing w:before="120" w:after="60" w:line="240" w:lineRule="auto"/>
        <w:ind w:left="454" w:firstLine="0"/>
        <w:jc w:val="left"/>
        <w:rPr>
          <w:rFonts w:eastAsia="Calibri"/>
          <w:b/>
          <w:bCs/>
          <w:sz w:val="20"/>
          <w:szCs w:val="20"/>
          <w:lang w:eastAsia="en-US"/>
        </w:rPr>
      </w:pPr>
    </w:p>
    <w:p w14:paraId="19B10936" w14:textId="559525C6" w:rsidR="00721DE8" w:rsidRPr="00604FE2" w:rsidRDefault="00721DE8" w:rsidP="000344FC">
      <w:pPr>
        <w:pStyle w:val="aff3"/>
        <w:spacing w:before="120" w:after="60" w:line="240" w:lineRule="auto"/>
        <w:ind w:left="454" w:firstLine="0"/>
        <w:jc w:val="left"/>
        <w:rPr>
          <w:shd w:val="clear" w:color="auto" w:fill="FFFFFF"/>
        </w:rPr>
      </w:pPr>
      <w:r w:rsidRPr="006B00A8">
        <w:rPr>
          <w:rFonts w:eastAsia="Calibri"/>
          <w:b/>
          <w:bCs/>
          <w:sz w:val="20"/>
          <w:szCs w:val="20"/>
          <w:lang w:eastAsia="en-US"/>
        </w:rPr>
        <w:t xml:space="preserve">Таблица </w:t>
      </w:r>
      <w:r>
        <w:rPr>
          <w:rFonts w:eastAsia="Calibri"/>
          <w:b/>
          <w:bCs/>
          <w:sz w:val="20"/>
          <w:szCs w:val="20"/>
          <w:lang w:eastAsia="en-US"/>
        </w:rPr>
        <w:t>2.</w:t>
      </w:r>
      <w:r w:rsidR="001447FA">
        <w:rPr>
          <w:rFonts w:eastAsia="Calibri"/>
          <w:b/>
          <w:bCs/>
          <w:sz w:val="20"/>
          <w:szCs w:val="20"/>
          <w:lang w:eastAsia="en-US"/>
        </w:rPr>
        <w:t>9</w:t>
      </w:r>
      <w:r w:rsidRPr="006B00A8">
        <w:rPr>
          <w:rFonts w:eastAsia="Calibri"/>
          <w:b/>
          <w:bCs/>
          <w:sz w:val="20"/>
          <w:szCs w:val="20"/>
          <w:lang w:eastAsia="en-US"/>
        </w:rPr>
        <w:t xml:space="preserve"> </w:t>
      </w:r>
      <w:r>
        <w:rPr>
          <w:rFonts w:eastAsia="Calibri"/>
          <w:b/>
          <w:bCs/>
          <w:sz w:val="20"/>
          <w:szCs w:val="20"/>
          <w:lang w:eastAsia="en-US"/>
        </w:rPr>
        <w:t>–</w:t>
      </w:r>
      <w:r w:rsidRPr="006B00A8">
        <w:rPr>
          <w:rFonts w:eastAsia="Calibri"/>
          <w:b/>
          <w:bCs/>
          <w:sz w:val="20"/>
          <w:szCs w:val="20"/>
          <w:lang w:eastAsia="en-US"/>
        </w:rPr>
        <w:t xml:space="preserve"> </w:t>
      </w:r>
      <w:r>
        <w:rPr>
          <w:rFonts w:eastAsia="Calibri"/>
          <w:b/>
          <w:bCs/>
          <w:sz w:val="20"/>
          <w:szCs w:val="20"/>
          <w:lang w:eastAsia="en-US"/>
        </w:rPr>
        <w:t>Межмуниципальные маршруты регулярных перевозок Вологодской области (</w:t>
      </w:r>
      <w:r w:rsidRPr="00F66DAB">
        <w:rPr>
          <w:b/>
          <w:bCs/>
          <w:color w:val="000000" w:themeColor="text1"/>
          <w:sz w:val="20"/>
          <w:szCs w:val="20"/>
        </w:rPr>
        <w:t>на территории Кичменгско – Городецкого муниципального округа</w:t>
      </w:r>
      <w:r>
        <w:rPr>
          <w:b/>
          <w:bCs/>
          <w:color w:val="000000" w:themeColor="text1"/>
          <w:sz w:val="20"/>
          <w:szCs w:val="20"/>
        </w:rPr>
        <w:t>)</w:t>
      </w:r>
    </w:p>
    <w:tbl>
      <w:tblPr>
        <w:tblStyle w:val="affa"/>
        <w:tblW w:w="15252" w:type="dxa"/>
        <w:tblInd w:w="4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24"/>
        <w:gridCol w:w="734"/>
        <w:gridCol w:w="2217"/>
        <w:gridCol w:w="2616"/>
        <w:gridCol w:w="2616"/>
        <w:gridCol w:w="1309"/>
        <w:gridCol w:w="1309"/>
        <w:gridCol w:w="1309"/>
        <w:gridCol w:w="1309"/>
        <w:gridCol w:w="1309"/>
      </w:tblGrid>
      <w:tr w:rsidR="00721DE8" w14:paraId="6666F11C" w14:textId="77777777" w:rsidTr="00274C5B">
        <w:trPr>
          <w:trHeight w:val="347"/>
          <w:tblHeader/>
        </w:trPr>
        <w:tc>
          <w:tcPr>
            <w:tcW w:w="524" w:type="dxa"/>
            <w:textDirection w:val="btLr"/>
          </w:tcPr>
          <w:p w14:paraId="37BB10B1" w14:textId="7E31ECB6" w:rsidR="00721DE8" w:rsidRPr="00202600" w:rsidRDefault="00721DE8" w:rsidP="00274C5B">
            <w:pPr>
              <w:ind w:left="113" w:right="113"/>
              <w:jc w:val="center"/>
              <w:rPr>
                <w:b/>
                <w:bCs/>
                <w:color w:val="000000"/>
                <w:sz w:val="18"/>
                <w:szCs w:val="18"/>
                <w:shd w:val="clear" w:color="auto" w:fill="FFFFFF"/>
              </w:rPr>
            </w:pPr>
            <w:r w:rsidRPr="00202600">
              <w:rPr>
                <w:b/>
                <w:bCs/>
                <w:color w:val="000000"/>
                <w:sz w:val="18"/>
                <w:szCs w:val="18"/>
              </w:rPr>
              <w:t>№ п. п.</w:t>
            </w:r>
          </w:p>
          <w:p w14:paraId="1E7C395C" w14:textId="77777777" w:rsidR="00721DE8" w:rsidRPr="00202600" w:rsidRDefault="00721DE8" w:rsidP="00274C5B">
            <w:pPr>
              <w:spacing w:line="320" w:lineRule="atLeast"/>
              <w:ind w:left="113" w:right="113"/>
              <w:jc w:val="both"/>
              <w:rPr>
                <w:b/>
                <w:bCs/>
                <w:color w:val="000000"/>
                <w:sz w:val="18"/>
                <w:szCs w:val="18"/>
                <w:shd w:val="clear" w:color="auto" w:fill="FFFFFF"/>
              </w:rPr>
            </w:pPr>
          </w:p>
          <w:p w14:paraId="1EB136D8" w14:textId="77777777" w:rsidR="00721DE8" w:rsidRPr="00202600" w:rsidRDefault="00721DE8" w:rsidP="00274C5B">
            <w:pPr>
              <w:spacing w:line="320" w:lineRule="atLeast"/>
              <w:ind w:left="113" w:right="113"/>
              <w:jc w:val="both"/>
              <w:rPr>
                <w:b/>
                <w:bCs/>
                <w:color w:val="000000"/>
                <w:sz w:val="18"/>
                <w:szCs w:val="18"/>
                <w:shd w:val="clear" w:color="auto" w:fill="FFFFFF"/>
              </w:rPr>
            </w:pPr>
          </w:p>
          <w:p w14:paraId="0F91CDB2" w14:textId="77777777" w:rsidR="00721DE8" w:rsidRPr="00202600" w:rsidRDefault="00721DE8" w:rsidP="00274C5B">
            <w:pPr>
              <w:spacing w:line="320" w:lineRule="atLeast"/>
              <w:ind w:left="113" w:right="113"/>
              <w:jc w:val="both"/>
              <w:rPr>
                <w:b/>
                <w:bCs/>
                <w:color w:val="000000"/>
                <w:sz w:val="18"/>
                <w:szCs w:val="18"/>
                <w:shd w:val="clear" w:color="auto" w:fill="FFFFFF"/>
              </w:rPr>
            </w:pPr>
          </w:p>
          <w:p w14:paraId="678CD53E" w14:textId="77777777" w:rsidR="00721DE8" w:rsidRPr="00202600" w:rsidRDefault="00721DE8" w:rsidP="00274C5B">
            <w:pPr>
              <w:spacing w:line="320" w:lineRule="atLeast"/>
              <w:jc w:val="both"/>
              <w:rPr>
                <w:sz w:val="18"/>
                <w:szCs w:val="18"/>
                <w:shd w:val="clear" w:color="auto" w:fill="FFFFFF"/>
              </w:rPr>
            </w:pPr>
          </w:p>
        </w:tc>
        <w:tc>
          <w:tcPr>
            <w:tcW w:w="734" w:type="dxa"/>
            <w:textDirection w:val="btLr"/>
          </w:tcPr>
          <w:p w14:paraId="20DD927A" w14:textId="77777777" w:rsidR="00721DE8" w:rsidRPr="00202600" w:rsidRDefault="00721DE8" w:rsidP="00274C5B">
            <w:pPr>
              <w:spacing w:line="180" w:lineRule="atLeast"/>
              <w:ind w:left="113"/>
              <w:rPr>
                <w:sz w:val="18"/>
                <w:szCs w:val="18"/>
                <w:shd w:val="clear" w:color="auto" w:fill="FFFFFF"/>
              </w:rPr>
            </w:pPr>
            <w:r w:rsidRPr="00202600">
              <w:rPr>
                <w:b/>
                <w:bCs/>
                <w:sz w:val="18"/>
                <w:szCs w:val="18"/>
              </w:rPr>
              <w:t>Порядковый номер маршрута</w:t>
            </w:r>
          </w:p>
        </w:tc>
        <w:tc>
          <w:tcPr>
            <w:tcW w:w="2217" w:type="dxa"/>
            <w:vAlign w:val="center"/>
          </w:tcPr>
          <w:p w14:paraId="6F491BD3" w14:textId="77777777" w:rsidR="00721DE8" w:rsidRPr="00202600" w:rsidRDefault="00721DE8" w:rsidP="00274C5B">
            <w:pPr>
              <w:spacing w:line="200" w:lineRule="atLeast"/>
              <w:jc w:val="center"/>
              <w:rPr>
                <w:sz w:val="18"/>
                <w:szCs w:val="18"/>
                <w:shd w:val="clear" w:color="auto" w:fill="FFFFFF"/>
              </w:rPr>
            </w:pPr>
            <w:r w:rsidRPr="00202600">
              <w:rPr>
                <w:b/>
                <w:bCs/>
                <w:color w:val="000000"/>
                <w:sz w:val="18"/>
                <w:szCs w:val="18"/>
              </w:rPr>
              <w:t>Наименование       маршрута</w:t>
            </w:r>
          </w:p>
        </w:tc>
        <w:tc>
          <w:tcPr>
            <w:tcW w:w="2616" w:type="dxa"/>
            <w:vAlign w:val="center"/>
          </w:tcPr>
          <w:p w14:paraId="62BD4EC2" w14:textId="77777777" w:rsidR="00721DE8" w:rsidRPr="00202600" w:rsidRDefault="00721DE8" w:rsidP="00274C5B">
            <w:pPr>
              <w:spacing w:line="200" w:lineRule="atLeast"/>
              <w:jc w:val="center"/>
              <w:rPr>
                <w:sz w:val="18"/>
                <w:szCs w:val="18"/>
                <w:shd w:val="clear" w:color="auto" w:fill="FFFFFF"/>
              </w:rPr>
            </w:pPr>
            <w:r w:rsidRPr="00202600">
              <w:rPr>
                <w:b/>
                <w:bCs/>
                <w:color w:val="000000"/>
                <w:sz w:val="18"/>
                <w:szCs w:val="18"/>
              </w:rPr>
              <w:t>Наименование остановочных пунктов на маршруте</w:t>
            </w:r>
          </w:p>
        </w:tc>
        <w:tc>
          <w:tcPr>
            <w:tcW w:w="2616" w:type="dxa"/>
          </w:tcPr>
          <w:p w14:paraId="138351E7" w14:textId="77777777" w:rsidR="00721DE8" w:rsidRPr="00202600" w:rsidRDefault="00721DE8" w:rsidP="00274C5B">
            <w:pPr>
              <w:spacing w:before="120" w:line="200" w:lineRule="atLeast"/>
              <w:jc w:val="center"/>
              <w:rPr>
                <w:b/>
                <w:bCs/>
                <w:sz w:val="18"/>
                <w:szCs w:val="18"/>
              </w:rPr>
            </w:pPr>
            <w:r w:rsidRPr="00202600">
              <w:rPr>
                <w:b/>
                <w:bCs/>
                <w:sz w:val="18"/>
                <w:szCs w:val="18"/>
              </w:rPr>
              <w:t>Наименование улиц, автомобильных дорог, по которым предполагается движение ТС между остановочными пунктами по маршруту регулярных перевозок</w:t>
            </w:r>
          </w:p>
          <w:p w14:paraId="2FE9D433" w14:textId="77777777" w:rsidR="00721DE8" w:rsidRPr="00202600" w:rsidRDefault="00721DE8" w:rsidP="00274C5B">
            <w:pPr>
              <w:spacing w:line="200" w:lineRule="atLeast"/>
              <w:jc w:val="center"/>
              <w:rPr>
                <w:sz w:val="18"/>
                <w:szCs w:val="18"/>
                <w:shd w:val="clear" w:color="auto" w:fill="FFFFFF"/>
              </w:rPr>
            </w:pPr>
          </w:p>
        </w:tc>
        <w:tc>
          <w:tcPr>
            <w:tcW w:w="1309" w:type="dxa"/>
            <w:vAlign w:val="center"/>
          </w:tcPr>
          <w:p w14:paraId="387E74BB" w14:textId="77777777" w:rsidR="00721DE8" w:rsidRPr="00202600" w:rsidRDefault="00721DE8" w:rsidP="00274C5B">
            <w:pPr>
              <w:spacing w:line="200" w:lineRule="atLeast"/>
              <w:jc w:val="center"/>
              <w:rPr>
                <w:b/>
                <w:bCs/>
                <w:color w:val="000000"/>
                <w:sz w:val="18"/>
                <w:szCs w:val="18"/>
              </w:rPr>
            </w:pPr>
            <w:r w:rsidRPr="00202600">
              <w:rPr>
                <w:b/>
                <w:bCs/>
                <w:color w:val="000000"/>
                <w:sz w:val="18"/>
                <w:szCs w:val="18"/>
              </w:rPr>
              <w:t>Протяженность,</w:t>
            </w:r>
          </w:p>
          <w:p w14:paraId="4B7B0694" w14:textId="77777777" w:rsidR="00721DE8" w:rsidRPr="00202600" w:rsidRDefault="00721DE8" w:rsidP="00274C5B">
            <w:pPr>
              <w:spacing w:line="200" w:lineRule="atLeast"/>
              <w:jc w:val="center"/>
              <w:rPr>
                <w:sz w:val="18"/>
                <w:szCs w:val="18"/>
                <w:shd w:val="clear" w:color="auto" w:fill="FFFFFF"/>
              </w:rPr>
            </w:pPr>
            <w:r w:rsidRPr="00202600">
              <w:rPr>
                <w:b/>
                <w:bCs/>
                <w:color w:val="000000"/>
                <w:sz w:val="18"/>
                <w:szCs w:val="18"/>
              </w:rPr>
              <w:t>км</w:t>
            </w:r>
          </w:p>
        </w:tc>
        <w:tc>
          <w:tcPr>
            <w:tcW w:w="1309" w:type="dxa"/>
            <w:vAlign w:val="center"/>
          </w:tcPr>
          <w:p w14:paraId="49B83288" w14:textId="77777777" w:rsidR="00721DE8" w:rsidRPr="00202600" w:rsidRDefault="00721DE8" w:rsidP="00274C5B">
            <w:pPr>
              <w:spacing w:line="200" w:lineRule="atLeast"/>
              <w:jc w:val="center"/>
              <w:rPr>
                <w:sz w:val="18"/>
                <w:szCs w:val="18"/>
                <w:shd w:val="clear" w:color="auto" w:fill="FFFFFF"/>
              </w:rPr>
            </w:pPr>
            <w:r w:rsidRPr="00202600">
              <w:rPr>
                <w:b/>
                <w:bCs/>
                <w:sz w:val="18"/>
                <w:szCs w:val="18"/>
              </w:rPr>
              <w:t>Вид регулярных перевозок</w:t>
            </w:r>
          </w:p>
        </w:tc>
        <w:tc>
          <w:tcPr>
            <w:tcW w:w="1309" w:type="dxa"/>
            <w:vAlign w:val="center"/>
          </w:tcPr>
          <w:p w14:paraId="3A777249" w14:textId="77777777" w:rsidR="00721DE8" w:rsidRPr="00202600" w:rsidRDefault="00721DE8" w:rsidP="00274C5B">
            <w:pPr>
              <w:spacing w:line="200" w:lineRule="atLeast"/>
              <w:jc w:val="center"/>
              <w:rPr>
                <w:sz w:val="18"/>
                <w:szCs w:val="18"/>
                <w:shd w:val="clear" w:color="auto" w:fill="FFFFFF"/>
              </w:rPr>
            </w:pPr>
            <w:r w:rsidRPr="00202600">
              <w:rPr>
                <w:b/>
                <w:bCs/>
                <w:sz w:val="18"/>
                <w:szCs w:val="18"/>
              </w:rPr>
              <w:t>Виды транспортных средств</w:t>
            </w:r>
          </w:p>
        </w:tc>
        <w:tc>
          <w:tcPr>
            <w:tcW w:w="1309" w:type="dxa"/>
            <w:vAlign w:val="center"/>
          </w:tcPr>
          <w:p w14:paraId="13681D0F" w14:textId="77777777" w:rsidR="00721DE8" w:rsidRPr="00202600" w:rsidRDefault="00721DE8" w:rsidP="00274C5B">
            <w:pPr>
              <w:spacing w:line="200" w:lineRule="atLeast"/>
              <w:jc w:val="center"/>
              <w:rPr>
                <w:sz w:val="18"/>
                <w:szCs w:val="18"/>
                <w:shd w:val="clear" w:color="auto" w:fill="FFFFFF"/>
              </w:rPr>
            </w:pPr>
            <w:r w:rsidRPr="00202600">
              <w:rPr>
                <w:b/>
                <w:bCs/>
                <w:sz w:val="18"/>
                <w:szCs w:val="18"/>
              </w:rPr>
              <w:t>Классы транспортных средств</w:t>
            </w:r>
          </w:p>
        </w:tc>
        <w:tc>
          <w:tcPr>
            <w:tcW w:w="1309" w:type="dxa"/>
            <w:vAlign w:val="center"/>
          </w:tcPr>
          <w:p w14:paraId="1C2F8751" w14:textId="77777777" w:rsidR="00721DE8" w:rsidRPr="00202600" w:rsidRDefault="00721DE8" w:rsidP="00274C5B">
            <w:pPr>
              <w:spacing w:line="200" w:lineRule="atLeast"/>
              <w:jc w:val="center"/>
              <w:rPr>
                <w:sz w:val="18"/>
                <w:szCs w:val="18"/>
                <w:shd w:val="clear" w:color="auto" w:fill="FFFFFF"/>
              </w:rPr>
            </w:pPr>
            <w:r w:rsidRPr="00202600">
              <w:rPr>
                <w:b/>
                <w:bCs/>
                <w:sz w:val="18"/>
                <w:szCs w:val="18"/>
              </w:rPr>
              <w:t>Максимальное количество транспортных средств</w:t>
            </w:r>
          </w:p>
        </w:tc>
      </w:tr>
      <w:tr w:rsidR="00721DE8" w14:paraId="1DDF1DCC" w14:textId="77777777" w:rsidTr="00274C5B">
        <w:trPr>
          <w:trHeight w:hRule="exact" w:val="28"/>
        </w:trPr>
        <w:tc>
          <w:tcPr>
            <w:tcW w:w="524" w:type="dxa"/>
          </w:tcPr>
          <w:p w14:paraId="163CB257" w14:textId="77777777" w:rsidR="00721DE8" w:rsidRDefault="00721DE8" w:rsidP="00274C5B">
            <w:pPr>
              <w:spacing w:line="320" w:lineRule="atLeast"/>
              <w:jc w:val="both"/>
              <w:rPr>
                <w:shd w:val="clear" w:color="auto" w:fill="FFFFFF"/>
              </w:rPr>
            </w:pPr>
          </w:p>
        </w:tc>
        <w:tc>
          <w:tcPr>
            <w:tcW w:w="734" w:type="dxa"/>
          </w:tcPr>
          <w:p w14:paraId="31926E0D" w14:textId="77777777" w:rsidR="00721DE8" w:rsidRDefault="00721DE8" w:rsidP="00274C5B">
            <w:pPr>
              <w:spacing w:line="320" w:lineRule="atLeast"/>
              <w:jc w:val="both"/>
              <w:rPr>
                <w:shd w:val="clear" w:color="auto" w:fill="FFFFFF"/>
              </w:rPr>
            </w:pPr>
          </w:p>
        </w:tc>
        <w:tc>
          <w:tcPr>
            <w:tcW w:w="2217" w:type="dxa"/>
          </w:tcPr>
          <w:p w14:paraId="5994B646" w14:textId="77777777" w:rsidR="00721DE8" w:rsidRDefault="00721DE8" w:rsidP="00274C5B">
            <w:pPr>
              <w:spacing w:line="320" w:lineRule="atLeast"/>
              <w:jc w:val="both"/>
              <w:rPr>
                <w:shd w:val="clear" w:color="auto" w:fill="FFFFFF"/>
              </w:rPr>
            </w:pPr>
          </w:p>
        </w:tc>
        <w:tc>
          <w:tcPr>
            <w:tcW w:w="2616" w:type="dxa"/>
          </w:tcPr>
          <w:p w14:paraId="39217532" w14:textId="77777777" w:rsidR="00721DE8" w:rsidRDefault="00721DE8" w:rsidP="00274C5B">
            <w:pPr>
              <w:spacing w:line="320" w:lineRule="atLeast"/>
              <w:jc w:val="both"/>
              <w:rPr>
                <w:shd w:val="clear" w:color="auto" w:fill="FFFFFF"/>
              </w:rPr>
            </w:pPr>
          </w:p>
        </w:tc>
        <w:tc>
          <w:tcPr>
            <w:tcW w:w="2616" w:type="dxa"/>
          </w:tcPr>
          <w:p w14:paraId="5399C9DE" w14:textId="77777777" w:rsidR="00721DE8" w:rsidRDefault="00721DE8" w:rsidP="00274C5B">
            <w:pPr>
              <w:spacing w:line="320" w:lineRule="atLeast"/>
              <w:jc w:val="both"/>
              <w:rPr>
                <w:shd w:val="clear" w:color="auto" w:fill="FFFFFF"/>
              </w:rPr>
            </w:pPr>
          </w:p>
        </w:tc>
        <w:tc>
          <w:tcPr>
            <w:tcW w:w="1309" w:type="dxa"/>
          </w:tcPr>
          <w:p w14:paraId="4DE22729" w14:textId="77777777" w:rsidR="00721DE8" w:rsidRDefault="00721DE8" w:rsidP="00274C5B">
            <w:pPr>
              <w:spacing w:line="320" w:lineRule="atLeast"/>
              <w:jc w:val="both"/>
              <w:rPr>
                <w:shd w:val="clear" w:color="auto" w:fill="FFFFFF"/>
              </w:rPr>
            </w:pPr>
          </w:p>
        </w:tc>
        <w:tc>
          <w:tcPr>
            <w:tcW w:w="1309" w:type="dxa"/>
          </w:tcPr>
          <w:p w14:paraId="78051DBE" w14:textId="77777777" w:rsidR="00721DE8" w:rsidRDefault="00721DE8" w:rsidP="00274C5B">
            <w:pPr>
              <w:spacing w:line="320" w:lineRule="atLeast"/>
              <w:jc w:val="both"/>
              <w:rPr>
                <w:shd w:val="clear" w:color="auto" w:fill="FFFFFF"/>
              </w:rPr>
            </w:pPr>
          </w:p>
        </w:tc>
        <w:tc>
          <w:tcPr>
            <w:tcW w:w="1309" w:type="dxa"/>
          </w:tcPr>
          <w:p w14:paraId="7752F7A8" w14:textId="77777777" w:rsidR="00721DE8" w:rsidRDefault="00721DE8" w:rsidP="00274C5B">
            <w:pPr>
              <w:spacing w:line="320" w:lineRule="atLeast"/>
              <w:jc w:val="both"/>
              <w:rPr>
                <w:shd w:val="clear" w:color="auto" w:fill="FFFFFF"/>
              </w:rPr>
            </w:pPr>
          </w:p>
        </w:tc>
        <w:tc>
          <w:tcPr>
            <w:tcW w:w="1309" w:type="dxa"/>
          </w:tcPr>
          <w:p w14:paraId="44F3EF21" w14:textId="77777777" w:rsidR="00721DE8" w:rsidRDefault="00721DE8" w:rsidP="00274C5B">
            <w:pPr>
              <w:spacing w:line="320" w:lineRule="atLeast"/>
              <w:jc w:val="both"/>
              <w:rPr>
                <w:shd w:val="clear" w:color="auto" w:fill="FFFFFF"/>
              </w:rPr>
            </w:pPr>
          </w:p>
        </w:tc>
        <w:tc>
          <w:tcPr>
            <w:tcW w:w="1309" w:type="dxa"/>
          </w:tcPr>
          <w:p w14:paraId="5D298BA5" w14:textId="77777777" w:rsidR="00721DE8" w:rsidRDefault="00721DE8" w:rsidP="00274C5B">
            <w:pPr>
              <w:spacing w:line="320" w:lineRule="atLeast"/>
              <w:jc w:val="both"/>
              <w:rPr>
                <w:shd w:val="clear" w:color="auto" w:fill="FFFFFF"/>
              </w:rPr>
            </w:pPr>
          </w:p>
        </w:tc>
      </w:tr>
      <w:tr w:rsidR="00F13C53" w14:paraId="59AF31B5" w14:textId="77777777" w:rsidTr="00F13C53">
        <w:trPr>
          <w:trHeight w:val="227"/>
        </w:trPr>
        <w:tc>
          <w:tcPr>
            <w:tcW w:w="524" w:type="dxa"/>
          </w:tcPr>
          <w:p w14:paraId="5C91026F" w14:textId="281EB1C3" w:rsidR="00F13C53" w:rsidRPr="004F60BA" w:rsidRDefault="00F13C53" w:rsidP="00F13C53">
            <w:pPr>
              <w:spacing w:line="240" w:lineRule="atLeast"/>
              <w:jc w:val="center"/>
              <w:rPr>
                <w:sz w:val="20"/>
                <w:szCs w:val="20"/>
                <w:shd w:val="clear" w:color="auto" w:fill="FFFFFF"/>
              </w:rPr>
            </w:pPr>
            <w:r>
              <w:rPr>
                <w:sz w:val="20"/>
                <w:szCs w:val="20"/>
                <w:shd w:val="clear" w:color="auto" w:fill="FFFFFF"/>
              </w:rPr>
              <w:t>1</w:t>
            </w:r>
          </w:p>
        </w:tc>
        <w:tc>
          <w:tcPr>
            <w:tcW w:w="734" w:type="dxa"/>
          </w:tcPr>
          <w:p w14:paraId="42173185" w14:textId="3C964C6C" w:rsidR="00F13C53" w:rsidRPr="004F60BA" w:rsidRDefault="00F13C53" w:rsidP="00F13C53">
            <w:pPr>
              <w:spacing w:line="240" w:lineRule="atLeast"/>
              <w:jc w:val="center"/>
              <w:rPr>
                <w:sz w:val="20"/>
                <w:szCs w:val="20"/>
                <w:shd w:val="clear" w:color="auto" w:fill="FFFFFF"/>
                <w:lang w:val="en-US"/>
              </w:rPr>
            </w:pPr>
            <w:r>
              <w:rPr>
                <w:sz w:val="20"/>
                <w:szCs w:val="20"/>
                <w:shd w:val="clear" w:color="auto" w:fill="FFFFFF"/>
              </w:rPr>
              <w:t>2</w:t>
            </w:r>
          </w:p>
        </w:tc>
        <w:tc>
          <w:tcPr>
            <w:tcW w:w="2217" w:type="dxa"/>
          </w:tcPr>
          <w:p w14:paraId="0ED382F4" w14:textId="6CFEA91E" w:rsidR="00F13C53" w:rsidRPr="004F60BA" w:rsidRDefault="00F13C53" w:rsidP="00F13C53">
            <w:pPr>
              <w:spacing w:line="240" w:lineRule="atLeast"/>
              <w:jc w:val="center"/>
              <w:rPr>
                <w:sz w:val="20"/>
                <w:szCs w:val="20"/>
              </w:rPr>
            </w:pPr>
            <w:r>
              <w:rPr>
                <w:sz w:val="20"/>
                <w:szCs w:val="20"/>
              </w:rPr>
              <w:t>3</w:t>
            </w:r>
          </w:p>
        </w:tc>
        <w:tc>
          <w:tcPr>
            <w:tcW w:w="2616" w:type="dxa"/>
          </w:tcPr>
          <w:p w14:paraId="635370A1" w14:textId="00AAD498" w:rsidR="00F13C53" w:rsidRPr="004F60BA" w:rsidRDefault="00F13C53" w:rsidP="00F13C53">
            <w:pPr>
              <w:spacing w:line="240" w:lineRule="atLeast"/>
              <w:jc w:val="center"/>
              <w:rPr>
                <w:sz w:val="20"/>
                <w:szCs w:val="20"/>
              </w:rPr>
            </w:pPr>
            <w:r>
              <w:rPr>
                <w:sz w:val="20"/>
                <w:szCs w:val="20"/>
              </w:rPr>
              <w:t>4</w:t>
            </w:r>
          </w:p>
        </w:tc>
        <w:tc>
          <w:tcPr>
            <w:tcW w:w="2616" w:type="dxa"/>
          </w:tcPr>
          <w:p w14:paraId="1314ADDA" w14:textId="34AA85E3" w:rsidR="00F13C53" w:rsidRPr="004F60BA" w:rsidRDefault="00F13C53" w:rsidP="00F13C53">
            <w:pPr>
              <w:spacing w:line="240" w:lineRule="atLeast"/>
              <w:jc w:val="center"/>
              <w:rPr>
                <w:sz w:val="20"/>
                <w:szCs w:val="20"/>
              </w:rPr>
            </w:pPr>
            <w:r>
              <w:rPr>
                <w:sz w:val="20"/>
                <w:szCs w:val="20"/>
              </w:rPr>
              <w:t>5</w:t>
            </w:r>
          </w:p>
        </w:tc>
        <w:tc>
          <w:tcPr>
            <w:tcW w:w="1309" w:type="dxa"/>
          </w:tcPr>
          <w:p w14:paraId="1B5E441D" w14:textId="0CDF37ED" w:rsidR="00F13C53" w:rsidRPr="004F60BA" w:rsidRDefault="00F13C53" w:rsidP="00F13C53">
            <w:pPr>
              <w:spacing w:line="240" w:lineRule="atLeast"/>
              <w:jc w:val="center"/>
              <w:rPr>
                <w:sz w:val="20"/>
                <w:szCs w:val="20"/>
                <w:shd w:val="clear" w:color="auto" w:fill="FFFFFF"/>
                <w:lang w:val="en-US"/>
              </w:rPr>
            </w:pPr>
            <w:r>
              <w:rPr>
                <w:sz w:val="20"/>
                <w:szCs w:val="20"/>
                <w:shd w:val="clear" w:color="auto" w:fill="FFFFFF"/>
              </w:rPr>
              <w:t>6</w:t>
            </w:r>
          </w:p>
        </w:tc>
        <w:tc>
          <w:tcPr>
            <w:tcW w:w="1309" w:type="dxa"/>
          </w:tcPr>
          <w:p w14:paraId="0A67BDB1" w14:textId="6A7131A2" w:rsidR="00F13C53" w:rsidRPr="004F60BA" w:rsidRDefault="00F13C53" w:rsidP="00F13C53">
            <w:pPr>
              <w:spacing w:line="240" w:lineRule="atLeast"/>
              <w:jc w:val="center"/>
              <w:rPr>
                <w:sz w:val="20"/>
                <w:szCs w:val="20"/>
              </w:rPr>
            </w:pPr>
            <w:r>
              <w:rPr>
                <w:sz w:val="20"/>
                <w:szCs w:val="20"/>
              </w:rPr>
              <w:t>7</w:t>
            </w:r>
          </w:p>
        </w:tc>
        <w:tc>
          <w:tcPr>
            <w:tcW w:w="1309" w:type="dxa"/>
          </w:tcPr>
          <w:p w14:paraId="48E4E8C5" w14:textId="138A14B2" w:rsidR="00F13C53" w:rsidRPr="004F60BA" w:rsidRDefault="00F13C53" w:rsidP="00F13C53">
            <w:pPr>
              <w:spacing w:line="240" w:lineRule="atLeast"/>
              <w:jc w:val="center"/>
              <w:rPr>
                <w:sz w:val="20"/>
                <w:szCs w:val="20"/>
              </w:rPr>
            </w:pPr>
            <w:r>
              <w:rPr>
                <w:sz w:val="20"/>
                <w:szCs w:val="20"/>
              </w:rPr>
              <w:t>8</w:t>
            </w:r>
          </w:p>
        </w:tc>
        <w:tc>
          <w:tcPr>
            <w:tcW w:w="1309" w:type="dxa"/>
          </w:tcPr>
          <w:p w14:paraId="10C2B39F" w14:textId="33489D9F" w:rsidR="00F13C53" w:rsidRPr="004F60BA" w:rsidRDefault="00F13C53" w:rsidP="00F13C53">
            <w:pPr>
              <w:spacing w:line="240" w:lineRule="atLeast"/>
              <w:jc w:val="center"/>
              <w:rPr>
                <w:sz w:val="20"/>
                <w:szCs w:val="20"/>
              </w:rPr>
            </w:pPr>
            <w:r>
              <w:rPr>
                <w:sz w:val="20"/>
                <w:szCs w:val="20"/>
              </w:rPr>
              <w:t>9</w:t>
            </w:r>
          </w:p>
        </w:tc>
        <w:tc>
          <w:tcPr>
            <w:tcW w:w="1309" w:type="dxa"/>
          </w:tcPr>
          <w:p w14:paraId="18719D60" w14:textId="03D3B601" w:rsidR="00F13C53" w:rsidRDefault="00F13C53" w:rsidP="00F13C53">
            <w:pPr>
              <w:spacing w:line="240" w:lineRule="atLeast"/>
              <w:jc w:val="center"/>
              <w:rPr>
                <w:sz w:val="20"/>
                <w:szCs w:val="20"/>
                <w:shd w:val="clear" w:color="auto" w:fill="FFFFFF"/>
              </w:rPr>
            </w:pPr>
            <w:r>
              <w:rPr>
                <w:sz w:val="20"/>
                <w:szCs w:val="20"/>
                <w:shd w:val="clear" w:color="auto" w:fill="FFFFFF"/>
              </w:rPr>
              <w:t>10</w:t>
            </w:r>
          </w:p>
        </w:tc>
      </w:tr>
      <w:tr w:rsidR="00F13C53" w14:paraId="2377B423" w14:textId="77777777" w:rsidTr="00805876">
        <w:trPr>
          <w:trHeight w:hRule="exact" w:val="28"/>
        </w:trPr>
        <w:tc>
          <w:tcPr>
            <w:tcW w:w="524" w:type="dxa"/>
          </w:tcPr>
          <w:p w14:paraId="190A2AD4" w14:textId="77777777" w:rsidR="00F13C53" w:rsidRPr="004F60BA" w:rsidRDefault="00F13C53" w:rsidP="00F13C53">
            <w:pPr>
              <w:spacing w:before="60" w:after="60" w:line="240" w:lineRule="atLeast"/>
              <w:rPr>
                <w:sz w:val="20"/>
                <w:szCs w:val="20"/>
                <w:shd w:val="clear" w:color="auto" w:fill="FFFFFF"/>
              </w:rPr>
            </w:pPr>
          </w:p>
        </w:tc>
        <w:tc>
          <w:tcPr>
            <w:tcW w:w="734" w:type="dxa"/>
          </w:tcPr>
          <w:p w14:paraId="3619D817" w14:textId="77777777" w:rsidR="00F13C53" w:rsidRPr="004F60BA" w:rsidRDefault="00F13C53" w:rsidP="00F13C53">
            <w:pPr>
              <w:spacing w:before="60" w:after="60" w:line="240" w:lineRule="atLeast"/>
              <w:rPr>
                <w:sz w:val="20"/>
                <w:szCs w:val="20"/>
                <w:shd w:val="clear" w:color="auto" w:fill="FFFFFF"/>
                <w:lang w:val="en-US"/>
              </w:rPr>
            </w:pPr>
          </w:p>
        </w:tc>
        <w:tc>
          <w:tcPr>
            <w:tcW w:w="2217" w:type="dxa"/>
            <w:tcBorders>
              <w:top w:val="single" w:sz="4" w:space="0" w:color="auto"/>
              <w:left w:val="single" w:sz="4" w:space="0" w:color="auto"/>
              <w:bottom w:val="single" w:sz="4" w:space="0" w:color="auto"/>
              <w:right w:val="single" w:sz="4" w:space="0" w:color="auto"/>
            </w:tcBorders>
            <w:shd w:val="clear" w:color="auto" w:fill="auto"/>
          </w:tcPr>
          <w:p w14:paraId="1883B25D" w14:textId="77777777" w:rsidR="00F13C53" w:rsidRPr="004F60BA" w:rsidRDefault="00F13C53" w:rsidP="00F13C53">
            <w:pPr>
              <w:spacing w:before="60" w:after="60" w:line="240" w:lineRule="atLeast"/>
              <w:rPr>
                <w:sz w:val="20"/>
                <w:szCs w:val="20"/>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F5E629E" w14:textId="77777777" w:rsidR="00F13C53" w:rsidRPr="004F60BA" w:rsidRDefault="00F13C53" w:rsidP="00F13C53">
            <w:pPr>
              <w:spacing w:before="60" w:after="60" w:line="240" w:lineRule="atLeast"/>
              <w:rPr>
                <w:sz w:val="20"/>
                <w:szCs w:val="20"/>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32FA1028" w14:textId="77777777" w:rsidR="00F13C53" w:rsidRPr="004F60BA" w:rsidRDefault="00F13C53" w:rsidP="00F13C53">
            <w:pPr>
              <w:spacing w:before="60" w:after="60" w:line="240" w:lineRule="atLeast"/>
              <w:rPr>
                <w:sz w:val="20"/>
                <w:szCs w:val="20"/>
              </w:rPr>
            </w:pPr>
          </w:p>
        </w:tc>
        <w:tc>
          <w:tcPr>
            <w:tcW w:w="1309" w:type="dxa"/>
          </w:tcPr>
          <w:p w14:paraId="3E4A9052" w14:textId="77777777" w:rsidR="00F13C53" w:rsidRPr="004F60BA" w:rsidRDefault="00F13C53" w:rsidP="00F13C53">
            <w:pPr>
              <w:spacing w:before="60" w:after="60" w:line="240" w:lineRule="atLeast"/>
              <w:rPr>
                <w:sz w:val="20"/>
                <w:szCs w:val="20"/>
                <w:shd w:val="clear" w:color="auto" w:fill="FFFFFF"/>
                <w:lang w:val="en-US"/>
              </w:rPr>
            </w:pPr>
          </w:p>
        </w:tc>
        <w:tc>
          <w:tcPr>
            <w:tcW w:w="1309" w:type="dxa"/>
          </w:tcPr>
          <w:p w14:paraId="4D8F5FB2" w14:textId="77777777" w:rsidR="00F13C53" w:rsidRPr="004F60BA" w:rsidRDefault="00F13C53" w:rsidP="00F13C53">
            <w:pPr>
              <w:spacing w:line="240" w:lineRule="atLeast"/>
              <w:rPr>
                <w:sz w:val="20"/>
                <w:szCs w:val="20"/>
              </w:rPr>
            </w:pPr>
          </w:p>
        </w:tc>
        <w:tc>
          <w:tcPr>
            <w:tcW w:w="1309" w:type="dxa"/>
          </w:tcPr>
          <w:p w14:paraId="10571B90" w14:textId="77777777" w:rsidR="00F13C53" w:rsidRPr="004F60BA" w:rsidRDefault="00F13C53" w:rsidP="00F13C53">
            <w:pPr>
              <w:spacing w:line="240" w:lineRule="atLeast"/>
              <w:rPr>
                <w:sz w:val="20"/>
                <w:szCs w:val="20"/>
              </w:rPr>
            </w:pPr>
          </w:p>
        </w:tc>
        <w:tc>
          <w:tcPr>
            <w:tcW w:w="1309" w:type="dxa"/>
          </w:tcPr>
          <w:p w14:paraId="78C92C5D" w14:textId="77777777" w:rsidR="00F13C53" w:rsidRPr="004F60BA" w:rsidRDefault="00F13C53" w:rsidP="00F13C53">
            <w:pPr>
              <w:spacing w:line="240" w:lineRule="atLeast"/>
              <w:rPr>
                <w:sz w:val="20"/>
                <w:szCs w:val="20"/>
              </w:rPr>
            </w:pPr>
          </w:p>
        </w:tc>
        <w:tc>
          <w:tcPr>
            <w:tcW w:w="1309" w:type="dxa"/>
            <w:vAlign w:val="center"/>
          </w:tcPr>
          <w:p w14:paraId="58B7EFCF" w14:textId="77777777" w:rsidR="00F13C53" w:rsidRDefault="00F13C53" w:rsidP="00F13C53">
            <w:pPr>
              <w:spacing w:line="240" w:lineRule="atLeast"/>
              <w:rPr>
                <w:sz w:val="20"/>
                <w:szCs w:val="20"/>
                <w:shd w:val="clear" w:color="auto" w:fill="FFFFFF"/>
              </w:rPr>
            </w:pPr>
          </w:p>
        </w:tc>
      </w:tr>
      <w:tr w:rsidR="00F13C53" w14:paraId="03A682F2" w14:textId="77777777" w:rsidTr="001736A8">
        <w:trPr>
          <w:trHeight w:val="347"/>
        </w:trPr>
        <w:tc>
          <w:tcPr>
            <w:tcW w:w="524" w:type="dxa"/>
          </w:tcPr>
          <w:p w14:paraId="1386E152" w14:textId="77777777" w:rsidR="00F13C53" w:rsidRPr="004F60BA" w:rsidRDefault="00F13C53" w:rsidP="00F13C53">
            <w:pPr>
              <w:spacing w:before="60" w:after="60" w:line="240" w:lineRule="atLeast"/>
              <w:rPr>
                <w:sz w:val="20"/>
                <w:szCs w:val="20"/>
                <w:shd w:val="clear" w:color="auto" w:fill="FFFFFF"/>
              </w:rPr>
            </w:pPr>
            <w:r w:rsidRPr="004F60BA">
              <w:rPr>
                <w:sz w:val="20"/>
                <w:szCs w:val="20"/>
                <w:shd w:val="clear" w:color="auto" w:fill="FFFFFF"/>
              </w:rPr>
              <w:t>1</w:t>
            </w:r>
          </w:p>
        </w:tc>
        <w:tc>
          <w:tcPr>
            <w:tcW w:w="734" w:type="dxa"/>
          </w:tcPr>
          <w:p w14:paraId="387EC1D5" w14:textId="15F80D5E" w:rsidR="00F13C53" w:rsidRPr="004F60BA" w:rsidRDefault="00F13C53" w:rsidP="00F13C53">
            <w:pPr>
              <w:spacing w:before="60" w:after="60" w:line="240" w:lineRule="atLeast"/>
              <w:rPr>
                <w:sz w:val="20"/>
                <w:szCs w:val="20"/>
                <w:shd w:val="clear" w:color="auto" w:fill="FFFFFF"/>
                <w:lang w:val="en-US"/>
              </w:rPr>
            </w:pPr>
            <w:r w:rsidRPr="004F60BA">
              <w:rPr>
                <w:sz w:val="20"/>
                <w:szCs w:val="20"/>
                <w:shd w:val="clear" w:color="auto" w:fill="FFFFFF"/>
                <w:lang w:val="en-US"/>
              </w:rPr>
              <w:t>785</w:t>
            </w:r>
          </w:p>
        </w:tc>
        <w:tc>
          <w:tcPr>
            <w:tcW w:w="2217" w:type="dxa"/>
            <w:tcBorders>
              <w:top w:val="single" w:sz="4" w:space="0" w:color="auto"/>
              <w:left w:val="single" w:sz="4" w:space="0" w:color="auto"/>
              <w:bottom w:val="single" w:sz="4" w:space="0" w:color="auto"/>
              <w:right w:val="single" w:sz="4" w:space="0" w:color="auto"/>
            </w:tcBorders>
            <w:shd w:val="clear" w:color="auto" w:fill="auto"/>
          </w:tcPr>
          <w:p w14:paraId="71DEE74F" w14:textId="06DD40A7" w:rsidR="00F13C53" w:rsidRPr="004F60BA" w:rsidRDefault="00F13C53" w:rsidP="00F13C53">
            <w:pPr>
              <w:spacing w:before="60" w:after="60" w:line="240" w:lineRule="atLeast"/>
              <w:rPr>
                <w:sz w:val="20"/>
                <w:szCs w:val="20"/>
                <w:shd w:val="clear" w:color="auto" w:fill="FFFFFF"/>
              </w:rPr>
            </w:pPr>
            <w:r w:rsidRPr="004F60BA">
              <w:rPr>
                <w:sz w:val="20"/>
                <w:szCs w:val="20"/>
              </w:rPr>
              <w:t>с. Кичменгский Городок - г. Никольск - с. им. Бабушкина - г. Тотьма - г. Вологда, автовокзал</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F5CC73A" w14:textId="6A3E2221" w:rsidR="00F13C53" w:rsidRPr="004F60BA" w:rsidRDefault="00F13C53" w:rsidP="00F13C53">
            <w:pPr>
              <w:spacing w:before="60" w:after="60" w:line="240" w:lineRule="atLeast"/>
              <w:rPr>
                <w:sz w:val="20"/>
                <w:szCs w:val="20"/>
                <w:shd w:val="clear" w:color="auto" w:fill="FFFFFF"/>
              </w:rPr>
            </w:pPr>
            <w:r w:rsidRPr="004F60BA">
              <w:rPr>
                <w:sz w:val="20"/>
                <w:szCs w:val="20"/>
              </w:rPr>
              <w:t xml:space="preserve">Кичменгско - Городецкий муниципальный округ (отв. на д. Ананино), Никольский муниципальный округ (г. Никольск, отв. на д. Подгорье, отв. на д. Аргуново), Бабушкинский муниципальный округ (отв. на д. Козлец, отв. на Заборье, с. Рослятино, п. Красота, отв. </w:t>
            </w:r>
            <w:r w:rsidRPr="004F60BA">
              <w:rPr>
                <w:sz w:val="20"/>
                <w:szCs w:val="20"/>
              </w:rPr>
              <w:lastRenderedPageBreak/>
              <w:t>на с. Миньково, с. им. Бабушкина, п. Леденьга), Тотемский муниципальный округ (г. Тотьма),  Сокольский муниципальный округ (д. Воробьёво)</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7553A38E" w14:textId="3C324758" w:rsidR="00F13C53" w:rsidRPr="004F60BA" w:rsidRDefault="00F13C53" w:rsidP="00F13C53">
            <w:pPr>
              <w:spacing w:before="60" w:after="60" w:line="240" w:lineRule="atLeast"/>
              <w:rPr>
                <w:sz w:val="20"/>
                <w:szCs w:val="20"/>
                <w:shd w:val="clear" w:color="auto" w:fill="FFFFFF"/>
              </w:rPr>
            </w:pPr>
            <w:r w:rsidRPr="004F60BA">
              <w:rPr>
                <w:sz w:val="20"/>
                <w:szCs w:val="20"/>
              </w:rPr>
              <w:lastRenderedPageBreak/>
              <w:t xml:space="preserve">АД </w:t>
            </w:r>
            <w:r w:rsidR="00E711DB">
              <w:rPr>
                <w:sz w:val="20"/>
                <w:szCs w:val="20"/>
              </w:rPr>
              <w:t>Нижний Новгород</w:t>
            </w:r>
            <w:r w:rsidR="00E711DB" w:rsidRPr="00063626">
              <w:rPr>
                <w:sz w:val="20"/>
                <w:szCs w:val="20"/>
              </w:rPr>
              <w:t xml:space="preserve"> </w:t>
            </w:r>
            <w:r w:rsidR="00E711DB">
              <w:rPr>
                <w:sz w:val="20"/>
                <w:szCs w:val="20"/>
              </w:rPr>
              <w:t xml:space="preserve">– </w:t>
            </w:r>
            <w:r w:rsidR="00E711DB" w:rsidRPr="00063626">
              <w:rPr>
                <w:sz w:val="20"/>
                <w:szCs w:val="20"/>
              </w:rPr>
              <w:t>Шарья</w:t>
            </w:r>
            <w:r w:rsidR="00E711DB">
              <w:rPr>
                <w:sz w:val="20"/>
                <w:szCs w:val="20"/>
              </w:rPr>
              <w:t xml:space="preserve"> – Великий Устюг</w:t>
            </w:r>
            <w:r w:rsidRPr="004F60BA">
              <w:rPr>
                <w:sz w:val="20"/>
                <w:szCs w:val="20"/>
              </w:rPr>
              <w:t xml:space="preserve">, ул. Центральная п. Красота Бабушкинского муниципального района, АД подъезд к г. Никольску (северный), АД ул. Маршала Конева, участок № 2 от ул. Кузнецова до ул. Беляева, АД Мост через р. Юг по. ул. Кузнецова, АД Тотьма - </w:t>
            </w:r>
            <w:r w:rsidRPr="004F60BA">
              <w:rPr>
                <w:sz w:val="20"/>
                <w:szCs w:val="20"/>
              </w:rPr>
              <w:lastRenderedPageBreak/>
              <w:t>Никольск, д. Савино Тотемский муниципальный округ (ул. Центральная), г. Тотьма (ул. Ленина, ул. Белоусовская, пер. Северный), АД М-8,  АД подъезд к г. Вологде, г. Вологда (ул. Чернышевского, Октябрьский мост, ул. С.Орлова, ул. Мира, пл. Бабушкина)</w:t>
            </w:r>
          </w:p>
        </w:tc>
        <w:tc>
          <w:tcPr>
            <w:tcW w:w="1309" w:type="dxa"/>
          </w:tcPr>
          <w:p w14:paraId="24B6743A" w14:textId="3E104105" w:rsidR="00F13C53" w:rsidRPr="004F60BA" w:rsidRDefault="00F13C53" w:rsidP="00F13C53">
            <w:pPr>
              <w:spacing w:before="60" w:after="60" w:line="240" w:lineRule="atLeast"/>
              <w:rPr>
                <w:sz w:val="20"/>
                <w:szCs w:val="20"/>
                <w:shd w:val="clear" w:color="auto" w:fill="FFFFFF"/>
              </w:rPr>
            </w:pPr>
            <w:r w:rsidRPr="004F60BA">
              <w:rPr>
                <w:sz w:val="20"/>
                <w:szCs w:val="20"/>
                <w:shd w:val="clear" w:color="auto" w:fill="FFFFFF"/>
                <w:lang w:val="en-US"/>
              </w:rPr>
              <w:lastRenderedPageBreak/>
              <w:t>481</w:t>
            </w:r>
          </w:p>
        </w:tc>
        <w:tc>
          <w:tcPr>
            <w:tcW w:w="1309" w:type="dxa"/>
          </w:tcPr>
          <w:p w14:paraId="06958F71" w14:textId="77777777" w:rsidR="00F13C53" w:rsidRPr="004F60BA" w:rsidRDefault="00F13C53" w:rsidP="00F13C53">
            <w:pPr>
              <w:spacing w:line="240" w:lineRule="atLeast"/>
              <w:rPr>
                <w:sz w:val="20"/>
                <w:szCs w:val="20"/>
                <w:shd w:val="clear" w:color="auto" w:fill="FFFFFF"/>
              </w:rPr>
            </w:pPr>
            <w:r w:rsidRPr="004F60BA">
              <w:rPr>
                <w:sz w:val="20"/>
                <w:szCs w:val="20"/>
              </w:rPr>
              <w:t>Регулярные перевозки по нерегулируемым тарифам</w:t>
            </w:r>
          </w:p>
        </w:tc>
        <w:tc>
          <w:tcPr>
            <w:tcW w:w="1309" w:type="dxa"/>
          </w:tcPr>
          <w:p w14:paraId="32ACA8A2" w14:textId="77777777" w:rsidR="00F13C53" w:rsidRPr="004F60BA" w:rsidRDefault="00F13C53" w:rsidP="00F13C53">
            <w:pPr>
              <w:spacing w:line="240" w:lineRule="atLeast"/>
              <w:rPr>
                <w:sz w:val="20"/>
                <w:szCs w:val="20"/>
                <w:shd w:val="clear" w:color="auto" w:fill="FFFFFF"/>
              </w:rPr>
            </w:pPr>
            <w:r w:rsidRPr="004F60BA">
              <w:rPr>
                <w:sz w:val="20"/>
                <w:szCs w:val="20"/>
              </w:rPr>
              <w:t xml:space="preserve">Автобус </w:t>
            </w:r>
          </w:p>
        </w:tc>
        <w:tc>
          <w:tcPr>
            <w:tcW w:w="1309" w:type="dxa"/>
          </w:tcPr>
          <w:p w14:paraId="24CE2CBD" w14:textId="6A7113D5" w:rsidR="00F13C53" w:rsidRPr="004F60BA" w:rsidRDefault="00F13C53" w:rsidP="00F13C53">
            <w:pPr>
              <w:spacing w:line="240" w:lineRule="atLeast"/>
              <w:rPr>
                <w:sz w:val="20"/>
                <w:szCs w:val="20"/>
                <w:shd w:val="clear" w:color="auto" w:fill="FFFFFF"/>
              </w:rPr>
            </w:pPr>
            <w:r w:rsidRPr="004F60BA">
              <w:rPr>
                <w:sz w:val="20"/>
                <w:szCs w:val="20"/>
              </w:rPr>
              <w:t>Большой</w:t>
            </w:r>
          </w:p>
        </w:tc>
        <w:tc>
          <w:tcPr>
            <w:tcW w:w="1309" w:type="dxa"/>
            <w:vAlign w:val="center"/>
          </w:tcPr>
          <w:p w14:paraId="149718FE" w14:textId="1455A97C" w:rsidR="00F13C53" w:rsidRPr="00063626" w:rsidRDefault="00F13C53" w:rsidP="00F13C53">
            <w:pPr>
              <w:spacing w:line="240" w:lineRule="atLeast"/>
              <w:rPr>
                <w:sz w:val="20"/>
                <w:szCs w:val="20"/>
                <w:shd w:val="clear" w:color="auto" w:fill="FFFFFF"/>
              </w:rPr>
            </w:pPr>
            <w:r>
              <w:rPr>
                <w:sz w:val="20"/>
                <w:szCs w:val="20"/>
                <w:shd w:val="clear" w:color="auto" w:fill="FFFFFF"/>
              </w:rPr>
              <w:t>2</w:t>
            </w:r>
          </w:p>
        </w:tc>
      </w:tr>
      <w:tr w:rsidR="00F13C53" w14:paraId="14648D60" w14:textId="77777777" w:rsidTr="001736A8">
        <w:trPr>
          <w:trHeight w:val="335"/>
        </w:trPr>
        <w:tc>
          <w:tcPr>
            <w:tcW w:w="524" w:type="dxa"/>
          </w:tcPr>
          <w:p w14:paraId="4FEB1ABC" w14:textId="70905A4A" w:rsidR="00F13C53" w:rsidRPr="004F60BA" w:rsidRDefault="00F13C53" w:rsidP="00F13C53">
            <w:pPr>
              <w:spacing w:before="60" w:after="60" w:line="240" w:lineRule="atLeast"/>
              <w:rPr>
                <w:sz w:val="20"/>
                <w:szCs w:val="20"/>
                <w:shd w:val="clear" w:color="auto" w:fill="FFFFFF"/>
              </w:rPr>
            </w:pPr>
            <w:r w:rsidRPr="004F60BA">
              <w:rPr>
                <w:sz w:val="20"/>
                <w:szCs w:val="20"/>
                <w:shd w:val="clear" w:color="auto" w:fill="FFFFFF"/>
              </w:rPr>
              <w:lastRenderedPageBreak/>
              <w:t>2</w:t>
            </w:r>
          </w:p>
        </w:tc>
        <w:tc>
          <w:tcPr>
            <w:tcW w:w="734" w:type="dxa"/>
          </w:tcPr>
          <w:p w14:paraId="096D7957" w14:textId="0AD4EBEF" w:rsidR="00F13C53" w:rsidRPr="004F60BA" w:rsidRDefault="00F13C53" w:rsidP="00F13C53">
            <w:pPr>
              <w:spacing w:before="60" w:after="60" w:line="240" w:lineRule="atLeast"/>
              <w:rPr>
                <w:sz w:val="20"/>
                <w:szCs w:val="20"/>
                <w:shd w:val="clear" w:color="auto" w:fill="FFFFFF"/>
              </w:rPr>
            </w:pPr>
            <w:r w:rsidRPr="004F60BA">
              <w:rPr>
                <w:sz w:val="20"/>
                <w:szCs w:val="20"/>
                <w:shd w:val="clear" w:color="auto" w:fill="FFFFFF"/>
              </w:rPr>
              <w:t>735</w:t>
            </w:r>
          </w:p>
        </w:tc>
        <w:tc>
          <w:tcPr>
            <w:tcW w:w="2217" w:type="dxa"/>
            <w:tcBorders>
              <w:top w:val="single" w:sz="4" w:space="0" w:color="auto"/>
              <w:left w:val="single" w:sz="4" w:space="0" w:color="auto"/>
              <w:bottom w:val="single" w:sz="4" w:space="0" w:color="auto"/>
              <w:right w:val="single" w:sz="4" w:space="0" w:color="auto"/>
            </w:tcBorders>
            <w:shd w:val="clear" w:color="auto" w:fill="auto"/>
          </w:tcPr>
          <w:p w14:paraId="47D4A651" w14:textId="30A49181" w:rsidR="00F13C53" w:rsidRPr="004F60BA" w:rsidRDefault="00F13C53" w:rsidP="00F13C53">
            <w:pPr>
              <w:spacing w:before="60" w:after="60" w:line="240" w:lineRule="atLeast"/>
              <w:rPr>
                <w:sz w:val="20"/>
                <w:szCs w:val="20"/>
              </w:rPr>
            </w:pPr>
            <w:r w:rsidRPr="004F60BA">
              <w:rPr>
                <w:sz w:val="20"/>
                <w:szCs w:val="20"/>
              </w:rPr>
              <w:t>Кичменгский Городок – Великий Устюг</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43FD559B" w14:textId="22DD6943" w:rsidR="00F13C53" w:rsidRPr="004F60BA" w:rsidRDefault="00F13C53" w:rsidP="00F13C53">
            <w:pPr>
              <w:spacing w:before="60" w:after="60" w:line="240" w:lineRule="atLeast"/>
              <w:rPr>
                <w:sz w:val="20"/>
                <w:szCs w:val="20"/>
              </w:rPr>
            </w:pPr>
            <w:r w:rsidRPr="004F60BA">
              <w:rPr>
                <w:sz w:val="20"/>
                <w:szCs w:val="20"/>
              </w:rPr>
              <w:t>Кичменгско-Городецкий район (К.Городок, Лобаново, Подгорка, Лаптюг) Великоустюгский район (Починок, Подволочье, Горбачево, Михнинская, Чернышево, Рыжково, Пеганово, Щекино) В.Устюг</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68C9EF87" w14:textId="0CA2ECF4" w:rsidR="00F13C53" w:rsidRPr="004F60BA" w:rsidRDefault="00F13C53" w:rsidP="00F13C53">
            <w:pPr>
              <w:spacing w:before="60" w:after="60" w:line="240" w:lineRule="atLeast"/>
              <w:rPr>
                <w:sz w:val="20"/>
                <w:szCs w:val="20"/>
              </w:rPr>
            </w:pPr>
            <w:r w:rsidRPr="004F60BA">
              <w:rPr>
                <w:sz w:val="20"/>
                <w:szCs w:val="20"/>
              </w:rPr>
              <w:t xml:space="preserve">с. Кичменгский Городок ул. Советская, АД </w:t>
            </w:r>
            <w:r w:rsidR="00E711DB">
              <w:rPr>
                <w:sz w:val="20"/>
                <w:szCs w:val="20"/>
              </w:rPr>
              <w:t>Нижний Новгород</w:t>
            </w:r>
            <w:r w:rsidR="00E711DB" w:rsidRPr="00063626">
              <w:rPr>
                <w:sz w:val="20"/>
                <w:szCs w:val="20"/>
              </w:rPr>
              <w:t xml:space="preserve"> </w:t>
            </w:r>
            <w:r w:rsidR="00E711DB">
              <w:rPr>
                <w:sz w:val="20"/>
                <w:szCs w:val="20"/>
              </w:rPr>
              <w:t xml:space="preserve">– </w:t>
            </w:r>
            <w:r w:rsidR="00E711DB" w:rsidRPr="00063626">
              <w:rPr>
                <w:sz w:val="20"/>
                <w:szCs w:val="20"/>
              </w:rPr>
              <w:t>Шарья</w:t>
            </w:r>
            <w:r w:rsidR="00E711DB">
              <w:rPr>
                <w:sz w:val="20"/>
                <w:szCs w:val="20"/>
              </w:rPr>
              <w:t xml:space="preserve"> – Великий Устюг</w:t>
            </w:r>
            <w:r w:rsidRPr="004F60BA">
              <w:rPr>
                <w:sz w:val="20"/>
                <w:szCs w:val="20"/>
              </w:rPr>
              <w:t>, г. Великий Устюг ул. Транспортная</w:t>
            </w:r>
          </w:p>
        </w:tc>
        <w:tc>
          <w:tcPr>
            <w:tcW w:w="1309" w:type="dxa"/>
          </w:tcPr>
          <w:p w14:paraId="25F6EE2E" w14:textId="1304A42A" w:rsidR="00F13C53" w:rsidRPr="004F60BA" w:rsidRDefault="00F13C53" w:rsidP="00F13C53">
            <w:pPr>
              <w:spacing w:before="60" w:after="60" w:line="240" w:lineRule="atLeast"/>
              <w:rPr>
                <w:sz w:val="20"/>
                <w:szCs w:val="20"/>
                <w:shd w:val="clear" w:color="auto" w:fill="FFFFFF"/>
              </w:rPr>
            </w:pPr>
            <w:r w:rsidRPr="004F60BA">
              <w:rPr>
                <w:sz w:val="20"/>
                <w:szCs w:val="20"/>
                <w:shd w:val="clear" w:color="auto" w:fill="FFFFFF"/>
              </w:rPr>
              <w:t>105,2</w:t>
            </w:r>
          </w:p>
        </w:tc>
        <w:tc>
          <w:tcPr>
            <w:tcW w:w="1309" w:type="dxa"/>
          </w:tcPr>
          <w:p w14:paraId="0D1C0FEA" w14:textId="02EF48AE" w:rsidR="00F13C53" w:rsidRPr="004F60BA" w:rsidRDefault="00F13C53" w:rsidP="00F13C53">
            <w:pPr>
              <w:spacing w:line="240" w:lineRule="atLeast"/>
              <w:rPr>
                <w:sz w:val="20"/>
                <w:szCs w:val="20"/>
              </w:rPr>
            </w:pPr>
            <w:r w:rsidRPr="004F60BA">
              <w:rPr>
                <w:sz w:val="20"/>
                <w:szCs w:val="20"/>
              </w:rPr>
              <w:t>Регулярные перевозки по нерегулируемым тарифам</w:t>
            </w:r>
          </w:p>
        </w:tc>
        <w:tc>
          <w:tcPr>
            <w:tcW w:w="1309" w:type="dxa"/>
          </w:tcPr>
          <w:p w14:paraId="089B3623" w14:textId="30C3E58C" w:rsidR="00F13C53" w:rsidRPr="004F60BA" w:rsidRDefault="00F13C53" w:rsidP="00F13C53">
            <w:pPr>
              <w:spacing w:line="240" w:lineRule="atLeast"/>
              <w:rPr>
                <w:sz w:val="20"/>
                <w:szCs w:val="20"/>
              </w:rPr>
            </w:pPr>
            <w:r w:rsidRPr="004F60BA">
              <w:rPr>
                <w:sz w:val="20"/>
                <w:szCs w:val="20"/>
              </w:rPr>
              <w:t xml:space="preserve">Автобус </w:t>
            </w:r>
          </w:p>
        </w:tc>
        <w:tc>
          <w:tcPr>
            <w:tcW w:w="1309" w:type="dxa"/>
          </w:tcPr>
          <w:p w14:paraId="4578A40C" w14:textId="6649F763" w:rsidR="00F13C53" w:rsidRPr="004F60BA" w:rsidRDefault="00F13C53" w:rsidP="00F13C53">
            <w:pPr>
              <w:spacing w:line="240" w:lineRule="atLeast"/>
              <w:rPr>
                <w:sz w:val="20"/>
                <w:szCs w:val="20"/>
              </w:rPr>
            </w:pPr>
            <w:r w:rsidRPr="004F60BA">
              <w:rPr>
                <w:sz w:val="20"/>
                <w:szCs w:val="20"/>
              </w:rPr>
              <w:t>Малый, средний, большой</w:t>
            </w:r>
          </w:p>
        </w:tc>
        <w:tc>
          <w:tcPr>
            <w:tcW w:w="1309" w:type="dxa"/>
            <w:vAlign w:val="center"/>
          </w:tcPr>
          <w:p w14:paraId="403A3734" w14:textId="3EA48567" w:rsidR="00F13C53" w:rsidRDefault="00F13C53" w:rsidP="00F13C53">
            <w:pPr>
              <w:spacing w:line="240" w:lineRule="atLeast"/>
              <w:rPr>
                <w:sz w:val="20"/>
                <w:szCs w:val="20"/>
                <w:shd w:val="clear" w:color="auto" w:fill="FFFFFF"/>
              </w:rPr>
            </w:pPr>
            <w:r>
              <w:rPr>
                <w:sz w:val="20"/>
                <w:szCs w:val="20"/>
                <w:shd w:val="clear" w:color="auto" w:fill="FFFFFF"/>
              </w:rPr>
              <w:t>3</w:t>
            </w:r>
          </w:p>
        </w:tc>
      </w:tr>
      <w:tr w:rsidR="00F13C53" w14:paraId="6960FA5E" w14:textId="77777777" w:rsidTr="001736A8">
        <w:trPr>
          <w:trHeight w:val="335"/>
        </w:trPr>
        <w:tc>
          <w:tcPr>
            <w:tcW w:w="524" w:type="dxa"/>
          </w:tcPr>
          <w:p w14:paraId="25FA3A02" w14:textId="1C06B094" w:rsidR="00F13C53" w:rsidRPr="004F60BA" w:rsidRDefault="00F13C53" w:rsidP="00F13C53">
            <w:pPr>
              <w:spacing w:before="60" w:after="60" w:line="240" w:lineRule="atLeast"/>
              <w:rPr>
                <w:sz w:val="20"/>
                <w:szCs w:val="20"/>
                <w:shd w:val="clear" w:color="auto" w:fill="FFFFFF"/>
              </w:rPr>
            </w:pPr>
            <w:r w:rsidRPr="004F60BA">
              <w:rPr>
                <w:sz w:val="20"/>
                <w:szCs w:val="20"/>
                <w:shd w:val="clear" w:color="auto" w:fill="FFFFFF"/>
              </w:rPr>
              <w:t>3</w:t>
            </w:r>
          </w:p>
        </w:tc>
        <w:tc>
          <w:tcPr>
            <w:tcW w:w="734" w:type="dxa"/>
          </w:tcPr>
          <w:p w14:paraId="0B902C22" w14:textId="544FCB22" w:rsidR="00F13C53" w:rsidRPr="004F60BA" w:rsidRDefault="00F13C53" w:rsidP="00F13C53">
            <w:pPr>
              <w:spacing w:before="60" w:after="60" w:line="240" w:lineRule="atLeast"/>
              <w:rPr>
                <w:sz w:val="20"/>
                <w:szCs w:val="20"/>
                <w:shd w:val="clear" w:color="auto" w:fill="FFFFFF"/>
              </w:rPr>
            </w:pPr>
            <w:r w:rsidRPr="004F60BA">
              <w:rPr>
                <w:sz w:val="20"/>
                <w:szCs w:val="20"/>
                <w:shd w:val="clear" w:color="auto" w:fill="FFFFFF"/>
              </w:rPr>
              <w:t>736</w:t>
            </w:r>
          </w:p>
        </w:tc>
        <w:tc>
          <w:tcPr>
            <w:tcW w:w="2217" w:type="dxa"/>
            <w:tcBorders>
              <w:top w:val="single" w:sz="4" w:space="0" w:color="auto"/>
              <w:left w:val="single" w:sz="4" w:space="0" w:color="auto"/>
              <w:bottom w:val="single" w:sz="4" w:space="0" w:color="auto"/>
              <w:right w:val="single" w:sz="4" w:space="0" w:color="auto"/>
            </w:tcBorders>
            <w:shd w:val="clear" w:color="auto" w:fill="auto"/>
          </w:tcPr>
          <w:p w14:paraId="34F9B9D1" w14:textId="53E379D4" w:rsidR="00F13C53" w:rsidRPr="004F60BA" w:rsidRDefault="00F13C53" w:rsidP="00F13C53">
            <w:pPr>
              <w:spacing w:before="60" w:after="60" w:line="240" w:lineRule="atLeast"/>
              <w:rPr>
                <w:sz w:val="20"/>
                <w:szCs w:val="20"/>
                <w:shd w:val="clear" w:color="auto" w:fill="FFFFFF"/>
              </w:rPr>
            </w:pPr>
            <w:r w:rsidRPr="004F60BA">
              <w:rPr>
                <w:sz w:val="20"/>
                <w:szCs w:val="20"/>
              </w:rPr>
              <w:t>Великий Устюг – Никольск</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6B5A59DE" w14:textId="34F6F316" w:rsidR="00F13C53" w:rsidRPr="004F60BA" w:rsidRDefault="00F13C53" w:rsidP="00F13C53">
            <w:pPr>
              <w:spacing w:before="60" w:after="60" w:line="240" w:lineRule="atLeast"/>
              <w:rPr>
                <w:sz w:val="20"/>
                <w:szCs w:val="20"/>
                <w:shd w:val="clear" w:color="auto" w:fill="FFFFFF"/>
              </w:rPr>
            </w:pPr>
            <w:r w:rsidRPr="004F60BA">
              <w:rPr>
                <w:sz w:val="20"/>
                <w:szCs w:val="20"/>
              </w:rPr>
              <w:t xml:space="preserve">Великоустюгский район (Щекино, </w:t>
            </w:r>
            <w:proofErr w:type="gramStart"/>
            <w:r w:rsidRPr="004F60BA">
              <w:rPr>
                <w:sz w:val="20"/>
                <w:szCs w:val="20"/>
              </w:rPr>
              <w:t>Пеганово  Рыжково</w:t>
            </w:r>
            <w:proofErr w:type="gramEnd"/>
            <w:r w:rsidRPr="004F60BA">
              <w:rPr>
                <w:sz w:val="20"/>
                <w:szCs w:val="20"/>
              </w:rPr>
              <w:t xml:space="preserve">  Чернышево</w:t>
            </w:r>
            <w:r>
              <w:rPr>
                <w:sz w:val="20"/>
                <w:szCs w:val="20"/>
              </w:rPr>
              <w:t>,</w:t>
            </w:r>
            <w:r w:rsidRPr="004F60BA">
              <w:rPr>
                <w:sz w:val="20"/>
                <w:szCs w:val="20"/>
              </w:rPr>
              <w:t xml:space="preserve"> Михнинская</w:t>
            </w:r>
            <w:r>
              <w:rPr>
                <w:sz w:val="20"/>
                <w:szCs w:val="20"/>
              </w:rPr>
              <w:t>,</w:t>
            </w:r>
            <w:r w:rsidRPr="004F60BA">
              <w:rPr>
                <w:sz w:val="20"/>
                <w:szCs w:val="20"/>
              </w:rPr>
              <w:t xml:space="preserve"> Горбачево,</w:t>
            </w:r>
            <w:r>
              <w:rPr>
                <w:sz w:val="20"/>
                <w:szCs w:val="20"/>
              </w:rPr>
              <w:t xml:space="preserve"> </w:t>
            </w:r>
            <w:r w:rsidRPr="004F60BA">
              <w:rPr>
                <w:sz w:val="20"/>
                <w:szCs w:val="20"/>
              </w:rPr>
              <w:t xml:space="preserve">Подволочье, ст. Починок, почт. Починок), Кичменгско-Городецкий район (Лаптюг, Подгорка, Лобаново, Кич Городок, Б. Гора, Голузино, </w:t>
            </w:r>
            <w:r w:rsidRPr="004F60BA">
              <w:rPr>
                <w:sz w:val="20"/>
                <w:szCs w:val="20"/>
              </w:rPr>
              <w:lastRenderedPageBreak/>
              <w:t>Звезда</w:t>
            </w:r>
            <w:r>
              <w:rPr>
                <w:sz w:val="20"/>
                <w:szCs w:val="20"/>
              </w:rPr>
              <w:t>,</w:t>
            </w:r>
            <w:r w:rsidRPr="004F60BA">
              <w:rPr>
                <w:sz w:val="20"/>
                <w:szCs w:val="20"/>
              </w:rPr>
              <w:t xml:space="preserve"> отв.</w:t>
            </w:r>
            <w:r>
              <w:rPr>
                <w:sz w:val="20"/>
                <w:szCs w:val="20"/>
              </w:rPr>
              <w:t xml:space="preserve"> </w:t>
            </w:r>
            <w:r w:rsidRPr="004F60BA">
              <w:rPr>
                <w:sz w:val="20"/>
                <w:szCs w:val="20"/>
              </w:rPr>
              <w:t>Курилово, Демин</w:t>
            </w:r>
            <w:r w:rsidR="005F5B20">
              <w:rPr>
                <w:sz w:val="20"/>
                <w:szCs w:val="20"/>
              </w:rPr>
              <w:t>о,</w:t>
            </w:r>
            <w:r w:rsidRPr="004F60BA">
              <w:rPr>
                <w:sz w:val="20"/>
                <w:szCs w:val="20"/>
              </w:rPr>
              <w:t xml:space="preserve">  Пелягинец) Никольский район (Кудрино, Байдарово,  Петряево).</w:t>
            </w:r>
          </w:p>
        </w:tc>
        <w:tc>
          <w:tcPr>
            <w:tcW w:w="2616" w:type="dxa"/>
            <w:tcBorders>
              <w:top w:val="single" w:sz="4" w:space="0" w:color="auto"/>
              <w:left w:val="single" w:sz="4" w:space="0" w:color="auto"/>
              <w:bottom w:val="single" w:sz="4" w:space="0" w:color="auto"/>
              <w:right w:val="single" w:sz="4" w:space="0" w:color="auto"/>
            </w:tcBorders>
            <w:shd w:val="clear" w:color="auto" w:fill="auto"/>
          </w:tcPr>
          <w:p w14:paraId="04369CC7" w14:textId="3C26BB94" w:rsidR="00F13C53" w:rsidRPr="004F60BA" w:rsidRDefault="00F13C53" w:rsidP="00F13C53">
            <w:pPr>
              <w:spacing w:before="60" w:after="60" w:line="240" w:lineRule="atLeast"/>
              <w:rPr>
                <w:sz w:val="20"/>
                <w:szCs w:val="20"/>
                <w:shd w:val="clear" w:color="auto" w:fill="FFFFFF"/>
              </w:rPr>
            </w:pPr>
            <w:r w:rsidRPr="004F60BA">
              <w:rPr>
                <w:sz w:val="20"/>
                <w:szCs w:val="20"/>
              </w:rPr>
              <w:lastRenderedPageBreak/>
              <w:t xml:space="preserve">г. Великий Устюг (ул. Транспортная), АД </w:t>
            </w:r>
            <w:r w:rsidR="00E711DB">
              <w:rPr>
                <w:sz w:val="20"/>
                <w:szCs w:val="20"/>
              </w:rPr>
              <w:t>Нижний Новгород</w:t>
            </w:r>
            <w:r w:rsidR="00E711DB" w:rsidRPr="00063626">
              <w:rPr>
                <w:sz w:val="20"/>
                <w:szCs w:val="20"/>
              </w:rPr>
              <w:t xml:space="preserve"> </w:t>
            </w:r>
            <w:r w:rsidR="00E711DB">
              <w:rPr>
                <w:sz w:val="20"/>
                <w:szCs w:val="20"/>
              </w:rPr>
              <w:t xml:space="preserve">– </w:t>
            </w:r>
            <w:r w:rsidR="00E711DB" w:rsidRPr="00063626">
              <w:rPr>
                <w:sz w:val="20"/>
                <w:szCs w:val="20"/>
              </w:rPr>
              <w:t>Шарья</w:t>
            </w:r>
            <w:r w:rsidR="00E711DB">
              <w:rPr>
                <w:sz w:val="20"/>
                <w:szCs w:val="20"/>
              </w:rPr>
              <w:t xml:space="preserve"> – Великий Устюг</w:t>
            </w:r>
            <w:r w:rsidRPr="004F60BA">
              <w:rPr>
                <w:sz w:val="20"/>
                <w:szCs w:val="20"/>
              </w:rPr>
              <w:t xml:space="preserve">, с. Кич Городок (ул. Советская), АД </w:t>
            </w:r>
            <w:r w:rsidR="00E711DB">
              <w:rPr>
                <w:sz w:val="20"/>
                <w:szCs w:val="20"/>
              </w:rPr>
              <w:t>Нижний Новгород</w:t>
            </w:r>
            <w:r w:rsidR="00E711DB" w:rsidRPr="00063626">
              <w:rPr>
                <w:sz w:val="20"/>
                <w:szCs w:val="20"/>
              </w:rPr>
              <w:t xml:space="preserve"> </w:t>
            </w:r>
            <w:r w:rsidR="00E711DB">
              <w:rPr>
                <w:sz w:val="20"/>
                <w:szCs w:val="20"/>
              </w:rPr>
              <w:t xml:space="preserve">– </w:t>
            </w:r>
            <w:r w:rsidR="00E711DB" w:rsidRPr="00063626">
              <w:rPr>
                <w:sz w:val="20"/>
                <w:szCs w:val="20"/>
              </w:rPr>
              <w:t>Шарья</w:t>
            </w:r>
            <w:r w:rsidR="00E711DB">
              <w:rPr>
                <w:sz w:val="20"/>
                <w:szCs w:val="20"/>
              </w:rPr>
              <w:t xml:space="preserve"> – Великий Устюг</w:t>
            </w:r>
            <w:r w:rsidRPr="004F60BA">
              <w:rPr>
                <w:sz w:val="20"/>
                <w:szCs w:val="20"/>
              </w:rPr>
              <w:t>, АД подъезд к г. Никольск, г. Никольск (ул. М. Конева).</w:t>
            </w:r>
          </w:p>
        </w:tc>
        <w:tc>
          <w:tcPr>
            <w:tcW w:w="1309" w:type="dxa"/>
          </w:tcPr>
          <w:p w14:paraId="3E292CF9" w14:textId="23D10960" w:rsidR="00F13C53" w:rsidRPr="004F60BA" w:rsidRDefault="00F13C53" w:rsidP="00F13C53">
            <w:pPr>
              <w:spacing w:before="60" w:after="60" w:line="240" w:lineRule="atLeast"/>
              <w:rPr>
                <w:sz w:val="20"/>
                <w:szCs w:val="20"/>
                <w:shd w:val="clear" w:color="auto" w:fill="FFFFFF"/>
              </w:rPr>
            </w:pPr>
            <w:r w:rsidRPr="004F60BA">
              <w:rPr>
                <w:sz w:val="20"/>
                <w:szCs w:val="20"/>
                <w:shd w:val="clear" w:color="auto" w:fill="FFFFFF"/>
              </w:rPr>
              <w:t>167,4</w:t>
            </w:r>
          </w:p>
        </w:tc>
        <w:tc>
          <w:tcPr>
            <w:tcW w:w="1309" w:type="dxa"/>
          </w:tcPr>
          <w:p w14:paraId="4CAF2C84" w14:textId="2364B896" w:rsidR="00F13C53" w:rsidRPr="004F60BA" w:rsidRDefault="00F13C53" w:rsidP="00F13C53">
            <w:pPr>
              <w:spacing w:line="240" w:lineRule="atLeast"/>
              <w:rPr>
                <w:sz w:val="20"/>
                <w:szCs w:val="20"/>
                <w:shd w:val="clear" w:color="auto" w:fill="FFFFFF"/>
              </w:rPr>
            </w:pPr>
            <w:r w:rsidRPr="004F60BA">
              <w:rPr>
                <w:sz w:val="20"/>
                <w:szCs w:val="20"/>
              </w:rPr>
              <w:t>Регулярные перевозки по нерегулируемым тарифам</w:t>
            </w:r>
          </w:p>
        </w:tc>
        <w:tc>
          <w:tcPr>
            <w:tcW w:w="1309" w:type="dxa"/>
          </w:tcPr>
          <w:p w14:paraId="774B988B" w14:textId="77777777" w:rsidR="00F13C53" w:rsidRPr="004F60BA" w:rsidRDefault="00F13C53" w:rsidP="00F13C53">
            <w:pPr>
              <w:spacing w:line="240" w:lineRule="atLeast"/>
              <w:rPr>
                <w:sz w:val="20"/>
                <w:szCs w:val="20"/>
                <w:shd w:val="clear" w:color="auto" w:fill="FFFFFF"/>
              </w:rPr>
            </w:pPr>
            <w:r w:rsidRPr="004F60BA">
              <w:rPr>
                <w:sz w:val="20"/>
                <w:szCs w:val="20"/>
              </w:rPr>
              <w:t xml:space="preserve">Автобус </w:t>
            </w:r>
          </w:p>
        </w:tc>
        <w:tc>
          <w:tcPr>
            <w:tcW w:w="1309" w:type="dxa"/>
          </w:tcPr>
          <w:p w14:paraId="2A280F79" w14:textId="567D6E4E" w:rsidR="00F13C53" w:rsidRPr="004F60BA" w:rsidRDefault="00F13C53" w:rsidP="00F13C53">
            <w:pPr>
              <w:spacing w:line="240" w:lineRule="atLeast"/>
              <w:rPr>
                <w:sz w:val="20"/>
                <w:szCs w:val="20"/>
                <w:shd w:val="clear" w:color="auto" w:fill="FFFFFF"/>
              </w:rPr>
            </w:pPr>
            <w:r w:rsidRPr="004F60BA">
              <w:rPr>
                <w:sz w:val="20"/>
                <w:szCs w:val="20"/>
              </w:rPr>
              <w:t>Малый, средний, большой</w:t>
            </w:r>
          </w:p>
        </w:tc>
        <w:tc>
          <w:tcPr>
            <w:tcW w:w="1309" w:type="dxa"/>
            <w:vAlign w:val="center"/>
          </w:tcPr>
          <w:p w14:paraId="5DE65BEA" w14:textId="2B001D79" w:rsidR="00F13C53" w:rsidRPr="00063626" w:rsidRDefault="00F13C53" w:rsidP="00F13C53">
            <w:pPr>
              <w:spacing w:line="240" w:lineRule="atLeast"/>
              <w:rPr>
                <w:sz w:val="20"/>
                <w:szCs w:val="20"/>
                <w:shd w:val="clear" w:color="auto" w:fill="FFFFFF"/>
              </w:rPr>
            </w:pPr>
            <w:r>
              <w:rPr>
                <w:sz w:val="20"/>
                <w:szCs w:val="20"/>
                <w:shd w:val="clear" w:color="auto" w:fill="FFFFFF"/>
              </w:rPr>
              <w:t>3</w:t>
            </w:r>
          </w:p>
        </w:tc>
      </w:tr>
      <w:tr w:rsidR="00F13C53" w14:paraId="42E3706C" w14:textId="77777777" w:rsidTr="00805876">
        <w:trPr>
          <w:trHeight w:hRule="exact" w:val="28"/>
        </w:trPr>
        <w:tc>
          <w:tcPr>
            <w:tcW w:w="15252" w:type="dxa"/>
            <w:gridSpan w:val="10"/>
          </w:tcPr>
          <w:p w14:paraId="22FC44AD" w14:textId="77777777" w:rsidR="00F13C53" w:rsidRPr="00805876" w:rsidRDefault="00F13C53" w:rsidP="00F13C53">
            <w:pPr>
              <w:spacing w:line="220" w:lineRule="atLeast"/>
              <w:jc w:val="both"/>
              <w:rPr>
                <w:sz w:val="20"/>
                <w:szCs w:val="20"/>
              </w:rPr>
            </w:pPr>
          </w:p>
        </w:tc>
      </w:tr>
      <w:tr w:rsidR="00F13C53" w14:paraId="6EFE797C" w14:textId="77777777" w:rsidTr="00274C5B">
        <w:trPr>
          <w:trHeight w:val="335"/>
        </w:trPr>
        <w:tc>
          <w:tcPr>
            <w:tcW w:w="15252" w:type="dxa"/>
            <w:gridSpan w:val="10"/>
          </w:tcPr>
          <w:p w14:paraId="21931100" w14:textId="77777777" w:rsidR="00F13C53" w:rsidRPr="00805876" w:rsidRDefault="00F13C53" w:rsidP="00F13C53">
            <w:pPr>
              <w:spacing w:line="220" w:lineRule="atLeast"/>
              <w:jc w:val="both"/>
              <w:rPr>
                <w:sz w:val="20"/>
                <w:szCs w:val="20"/>
              </w:rPr>
            </w:pPr>
            <w:r w:rsidRPr="00805876">
              <w:rPr>
                <w:sz w:val="20"/>
                <w:szCs w:val="20"/>
              </w:rPr>
              <w:t>Примечания</w:t>
            </w:r>
          </w:p>
          <w:p w14:paraId="7480C9E1" w14:textId="0B501BE5" w:rsidR="00F13C53" w:rsidRPr="00805876" w:rsidRDefault="00F13C53" w:rsidP="00F13C53">
            <w:pPr>
              <w:spacing w:line="320" w:lineRule="atLeast"/>
              <w:jc w:val="both"/>
              <w:rPr>
                <w:sz w:val="20"/>
                <w:szCs w:val="20"/>
              </w:rPr>
            </w:pPr>
            <w:r w:rsidRPr="00805876">
              <w:rPr>
                <w:sz w:val="20"/>
                <w:szCs w:val="20"/>
              </w:rPr>
              <w:t xml:space="preserve">1. На всех маршрутах посадка и высадка пассажиров осуществляется в установленных остановочных пунктах. </w:t>
            </w:r>
          </w:p>
          <w:p w14:paraId="0BCDBDFE" w14:textId="00D046B3" w:rsidR="00F13C53" w:rsidRPr="00EE463A" w:rsidRDefault="00F13C53" w:rsidP="00F13C53">
            <w:pPr>
              <w:spacing w:after="60" w:line="320" w:lineRule="atLeast"/>
              <w:jc w:val="both"/>
              <w:rPr>
                <w:sz w:val="20"/>
                <w:szCs w:val="20"/>
                <w:shd w:val="clear" w:color="auto" w:fill="FFFFFF"/>
              </w:rPr>
            </w:pPr>
            <w:r w:rsidRPr="00805876">
              <w:rPr>
                <w:sz w:val="20"/>
                <w:szCs w:val="20"/>
              </w:rPr>
              <w:t>3. Максимальный срок эксплуатации транспортных средств не установлен.</w:t>
            </w:r>
          </w:p>
        </w:tc>
      </w:tr>
    </w:tbl>
    <w:p w14:paraId="273AC481" w14:textId="77777777" w:rsidR="00542B8D" w:rsidRDefault="00542B8D" w:rsidP="0088326D">
      <w:pPr>
        <w:shd w:val="clear" w:color="auto" w:fill="FFFFFF"/>
        <w:spacing w:line="320" w:lineRule="atLeast"/>
        <w:ind w:firstLine="709"/>
        <w:jc w:val="both"/>
        <w:rPr>
          <w:shd w:val="clear" w:color="auto" w:fill="FFFFFF"/>
        </w:rPr>
      </w:pPr>
    </w:p>
    <w:p w14:paraId="4F74ED64" w14:textId="77777777" w:rsidR="00542B8D" w:rsidRDefault="00542B8D" w:rsidP="0088326D">
      <w:pPr>
        <w:shd w:val="clear" w:color="auto" w:fill="FFFFFF"/>
        <w:spacing w:line="320" w:lineRule="atLeast"/>
        <w:ind w:firstLine="709"/>
        <w:jc w:val="both"/>
        <w:rPr>
          <w:shd w:val="clear" w:color="auto" w:fill="FFFFFF"/>
        </w:rPr>
        <w:sectPr w:rsidR="00542B8D" w:rsidSect="00C50465">
          <w:pgSz w:w="16840" w:h="11907" w:orient="landscape" w:code="9"/>
          <w:pgMar w:top="1361" w:right="720" w:bottom="726" w:left="720" w:header="561" w:footer="720" w:gutter="0"/>
          <w:cols w:space="720"/>
          <w:noEndnote/>
          <w:titlePg/>
          <w:docGrid w:linePitch="326"/>
        </w:sectPr>
      </w:pPr>
    </w:p>
    <w:p w14:paraId="69CB4448" w14:textId="77777777" w:rsidR="00C7068A" w:rsidRPr="00C7068A" w:rsidRDefault="00C7068A" w:rsidP="00530042">
      <w:pPr>
        <w:pStyle w:val="aff3"/>
        <w:spacing w:after="0" w:line="320" w:lineRule="atLeast"/>
        <w:ind w:firstLine="709"/>
        <w:rPr>
          <w:color w:val="000000" w:themeColor="text1"/>
          <w:sz w:val="24"/>
          <w:szCs w:val="24"/>
        </w:rPr>
      </w:pPr>
      <w:r w:rsidRPr="00C7068A">
        <w:rPr>
          <w:color w:val="000000" w:themeColor="text1"/>
          <w:sz w:val="24"/>
          <w:szCs w:val="24"/>
        </w:rPr>
        <w:lastRenderedPageBreak/>
        <w:t>Организация-перевозчик по муниципальным и межмуниципальным маршрутам определяется на конкурсной основе.</w:t>
      </w:r>
    </w:p>
    <w:p w14:paraId="52A299B4" w14:textId="77777777" w:rsidR="00A43ACC" w:rsidRDefault="00A43ACC" w:rsidP="00530042">
      <w:pPr>
        <w:pStyle w:val="aff3"/>
        <w:spacing w:after="0" w:line="320" w:lineRule="atLeast"/>
        <w:ind w:firstLine="709"/>
        <w:rPr>
          <w:color w:val="000000"/>
          <w:sz w:val="20"/>
          <w:szCs w:val="20"/>
        </w:rPr>
      </w:pPr>
      <w:r w:rsidRPr="00A43ACC">
        <w:rPr>
          <w:color w:val="000000"/>
          <w:sz w:val="24"/>
          <w:szCs w:val="24"/>
        </w:rPr>
        <w:t>Перевозкой пассажиров на линиях общественного пассажирского транспорта занимается ИП Ботвин А.А., автотранспортное предприятие с соседней территории</w:t>
      </w:r>
      <w:r w:rsidRPr="00A43ACC">
        <w:rPr>
          <w:color w:val="000000"/>
          <w:sz w:val="24"/>
          <w:szCs w:val="24"/>
          <w:shd w:val="clear" w:color="auto" w:fill="FFFFFF"/>
        </w:rPr>
        <w:t xml:space="preserve"> (ЗАО «Великоустюгское ПАТП»)</w:t>
      </w:r>
      <w:r w:rsidRPr="00A43ACC">
        <w:rPr>
          <w:color w:val="000000"/>
          <w:sz w:val="24"/>
          <w:szCs w:val="24"/>
        </w:rPr>
        <w:t xml:space="preserve"> и ИП Недобельский А.А.</w:t>
      </w:r>
      <w:r>
        <w:rPr>
          <w:color w:val="000000"/>
          <w:sz w:val="20"/>
          <w:szCs w:val="20"/>
        </w:rPr>
        <w:t xml:space="preserve"> </w:t>
      </w:r>
    </w:p>
    <w:p w14:paraId="059A7402" w14:textId="7CFBEB5D" w:rsidR="00C7068A" w:rsidRPr="00C7068A" w:rsidRDefault="00C7068A" w:rsidP="00530042">
      <w:pPr>
        <w:pStyle w:val="aff3"/>
        <w:spacing w:after="0" w:line="320" w:lineRule="atLeast"/>
        <w:ind w:firstLine="709"/>
        <w:rPr>
          <w:color w:val="000000" w:themeColor="text1"/>
          <w:sz w:val="24"/>
          <w:szCs w:val="24"/>
        </w:rPr>
      </w:pPr>
      <w:r w:rsidRPr="00C7068A">
        <w:rPr>
          <w:color w:val="000000" w:themeColor="text1"/>
          <w:sz w:val="24"/>
          <w:szCs w:val="24"/>
        </w:rPr>
        <w:t>Для улучшения качества муниципальных перевозок пассажиров, за счет средств специальных казначейских кредитов на приобретение подвижного состава пассажирского транспорта общего пользования было приобретено 3 автобуса. Автобус марки ПАЗ для перевозок пассажиров в городском сообщении, а также два автобуса марки ГАЗель - для осуществления перевозок пассажиров в пригородном сообщении. Новые автобусы обслуживают пять муниципальных маршрутов.</w:t>
      </w:r>
    </w:p>
    <w:p w14:paraId="17E85A75" w14:textId="46A29AF8" w:rsidR="00B0180B" w:rsidRPr="00B0180B" w:rsidRDefault="00B0180B" w:rsidP="00D14929">
      <w:pPr>
        <w:pStyle w:val="a9"/>
        <w:tabs>
          <w:tab w:val="center" w:pos="8133"/>
          <w:tab w:val="left" w:pos="12603"/>
        </w:tabs>
        <w:spacing w:after="0" w:line="320" w:lineRule="atLeast"/>
        <w:ind w:left="0" w:right="-57" w:firstLine="680"/>
        <w:jc w:val="both"/>
        <w:rPr>
          <w:rFonts w:eastAsia="Calibri"/>
          <w:lang w:eastAsia="en-US"/>
        </w:rPr>
      </w:pPr>
      <w:r w:rsidRPr="00B0180B">
        <w:rPr>
          <w:color w:val="000000" w:themeColor="text1"/>
        </w:rPr>
        <w:t xml:space="preserve">На линиях общественного пассажирского транспорта находится </w:t>
      </w:r>
      <w:r w:rsidR="004C0354">
        <w:rPr>
          <w:color w:val="000000" w:themeColor="text1"/>
        </w:rPr>
        <w:t>9</w:t>
      </w:r>
      <w:r w:rsidR="00066973">
        <w:rPr>
          <w:color w:val="000000" w:themeColor="text1"/>
        </w:rPr>
        <w:t>9</w:t>
      </w:r>
      <w:r w:rsidRPr="00B0180B">
        <w:rPr>
          <w:color w:val="000000" w:themeColor="text1"/>
        </w:rPr>
        <w:t xml:space="preserve"> остановочных пункт</w:t>
      </w:r>
      <w:r w:rsidR="001447FA">
        <w:rPr>
          <w:color w:val="000000" w:themeColor="text1"/>
        </w:rPr>
        <w:t>ов</w:t>
      </w:r>
      <w:r w:rsidRPr="00B0180B">
        <w:rPr>
          <w:color w:val="000000" w:themeColor="text1"/>
        </w:rPr>
        <w:t>.</w:t>
      </w:r>
      <w:r w:rsidRPr="00B0180B">
        <w:rPr>
          <w:rFonts w:eastAsia="Calibri"/>
          <w:lang w:eastAsia="en-US"/>
        </w:rPr>
        <w:t xml:space="preserve"> Сведения </w:t>
      </w:r>
      <w:r w:rsidR="001447FA">
        <w:rPr>
          <w:rFonts w:eastAsia="Calibri"/>
          <w:lang w:eastAsia="en-US"/>
        </w:rPr>
        <w:t xml:space="preserve">о наличии посадочных площадок, остановочных павильонов, </w:t>
      </w:r>
      <w:r w:rsidRPr="00B0180B">
        <w:rPr>
          <w:rFonts w:eastAsia="Calibri"/>
          <w:lang w:eastAsia="en-US"/>
        </w:rPr>
        <w:t>о</w:t>
      </w:r>
      <w:r w:rsidR="001447FA">
        <w:rPr>
          <w:rFonts w:eastAsia="Calibri"/>
          <w:lang w:eastAsia="en-US"/>
        </w:rPr>
        <w:t xml:space="preserve"> состоянии </w:t>
      </w:r>
      <w:r w:rsidRPr="00B0180B">
        <w:rPr>
          <w:rFonts w:eastAsia="Calibri"/>
          <w:lang w:eastAsia="en-US"/>
        </w:rPr>
        <w:t>остановочных п</w:t>
      </w:r>
      <w:r w:rsidR="001447FA">
        <w:rPr>
          <w:rFonts w:eastAsia="Calibri"/>
          <w:lang w:eastAsia="en-US"/>
        </w:rPr>
        <w:t>авильонов</w:t>
      </w:r>
      <w:r w:rsidRPr="00B0180B">
        <w:rPr>
          <w:rFonts w:eastAsia="Calibri"/>
          <w:lang w:eastAsia="en-US"/>
        </w:rPr>
        <w:t xml:space="preserve"> на маршрутах межмуниципального и муниципального общественного транспорта</w:t>
      </w:r>
      <w:r w:rsidR="00D37DF9">
        <w:rPr>
          <w:rFonts w:eastAsia="Calibri"/>
          <w:lang w:eastAsia="en-US"/>
        </w:rPr>
        <w:t xml:space="preserve"> </w:t>
      </w:r>
      <w:r w:rsidR="001447FA">
        <w:rPr>
          <w:rFonts w:eastAsia="Calibri"/>
          <w:lang w:eastAsia="en-US"/>
        </w:rPr>
        <w:t>отсутствуют</w:t>
      </w:r>
      <w:r w:rsidR="00FC1AA3">
        <w:rPr>
          <w:rFonts w:eastAsia="Calibri"/>
          <w:lang w:eastAsia="en-US"/>
        </w:rPr>
        <w:t>.</w:t>
      </w:r>
    </w:p>
    <w:bookmarkEnd w:id="120"/>
    <w:p w14:paraId="3769D659" w14:textId="5272A33C" w:rsidR="00A43ACC" w:rsidRPr="00A43ACC" w:rsidRDefault="00A43ACC" w:rsidP="00A43ACC">
      <w:pPr>
        <w:shd w:val="clear" w:color="auto" w:fill="FCFCFC"/>
        <w:spacing w:after="0" w:line="320" w:lineRule="atLeast"/>
        <w:ind w:firstLine="709"/>
        <w:jc w:val="both"/>
      </w:pPr>
      <w:r w:rsidRPr="00A43ACC">
        <w:t>Оценивая работу транспортных средств общего пользования на территории Кичменгско-Городецкого муниципального округа</w:t>
      </w:r>
      <w:r>
        <w:t>,</w:t>
      </w:r>
      <w:r w:rsidRPr="00A43ACC">
        <w:t xml:space="preserve"> нужно отметить увеличение количества маршрутов, рейсов и соответственно увеличение пассажиропотока</w:t>
      </w:r>
      <w:r>
        <w:t>. С</w:t>
      </w:r>
      <w:r w:rsidRPr="00A43ACC">
        <w:t>ледует выделить наиболее востребованный маршрут «Автостанция – Княжигора – Подол – ПМК10». Этот маршрут обеспечивает перевозки пассажиров в с</w:t>
      </w:r>
      <w:r>
        <w:t xml:space="preserve">еле </w:t>
      </w:r>
      <w:r w:rsidRPr="00A43ACC">
        <w:t>Кичменгский Городок и близлежащие к нему населённые пункты. Общественный транспорт по данному маршруту осуществляет перевозки пассажиров ежедневно, кроме выходных и праздничных дней, совершая 8 рейсов в день (с оборотным рейсом). Именно на этот маршрут приходится основная часть пассажиропотока.</w:t>
      </w:r>
    </w:p>
    <w:p w14:paraId="6FE9ABD8" w14:textId="77777777" w:rsidR="00A43ACC" w:rsidRDefault="00A43ACC" w:rsidP="00A43ACC">
      <w:pPr>
        <w:autoSpaceDE w:val="0"/>
        <w:autoSpaceDN w:val="0"/>
        <w:adjustRightInd w:val="0"/>
        <w:spacing w:after="0" w:line="320" w:lineRule="atLeast"/>
        <w:ind w:firstLine="709"/>
        <w:jc w:val="both"/>
        <w:rPr>
          <w:lang w:eastAsia="ar-SA"/>
        </w:rPr>
      </w:pPr>
      <w:r w:rsidRPr="00A43ACC">
        <w:rPr>
          <w:lang w:eastAsia="ar-SA"/>
        </w:rPr>
        <w:t xml:space="preserve">В 2024 году маршрут «Кичменгский Городок – Шестаково» был продлён до деревни Подволочье, что позволило улучшить транспортное сообщение с отдалёнными населёнными пунктами. Кроме того, по ряду других маршрутов были добавлены дополнительные дни следования, что способствует повышению доступности и качества транспортных услуг для населения округа. </w:t>
      </w:r>
    </w:p>
    <w:p w14:paraId="712EBEF6" w14:textId="12ED0460" w:rsidR="00A43ACC" w:rsidRDefault="00A43ACC" w:rsidP="00A43ACC">
      <w:pPr>
        <w:autoSpaceDE w:val="0"/>
        <w:autoSpaceDN w:val="0"/>
        <w:adjustRightInd w:val="0"/>
        <w:spacing w:after="0" w:line="320" w:lineRule="atLeast"/>
        <w:ind w:firstLine="709"/>
        <w:jc w:val="both"/>
        <w:rPr>
          <w:lang w:eastAsia="ar-SA"/>
        </w:rPr>
      </w:pPr>
      <w:r w:rsidRPr="00A43ACC">
        <w:rPr>
          <w:lang w:eastAsia="ar-SA"/>
        </w:rPr>
        <w:t>Эти изменения направлены на улучшение транспортной доступности и удовлетворение потребностей жителей в регулярных пассажирских перевозках.</w:t>
      </w:r>
      <w:r>
        <w:rPr>
          <w:lang w:eastAsia="ar-SA"/>
        </w:rPr>
        <w:t xml:space="preserve"> </w:t>
      </w:r>
    </w:p>
    <w:p w14:paraId="7E2098AF" w14:textId="267F8747" w:rsidR="00171DD7" w:rsidRPr="00A43ACC" w:rsidRDefault="00171DD7" w:rsidP="00A43ACC">
      <w:pPr>
        <w:autoSpaceDE w:val="0"/>
        <w:autoSpaceDN w:val="0"/>
        <w:adjustRightInd w:val="0"/>
        <w:spacing w:after="0" w:line="320" w:lineRule="atLeast"/>
        <w:ind w:firstLine="709"/>
        <w:jc w:val="both"/>
      </w:pPr>
      <w:r>
        <w:t>На основании данных таблицы 2.8 можно сделать вывод об увеличении в 2024 году по сравнению с 2023 годом количества выполненных рейсов и количества перевезенных пассажиров</w:t>
      </w:r>
      <w:r w:rsidR="00CD6633">
        <w:t>.</w:t>
      </w:r>
      <w:r>
        <w:t xml:space="preserve"> В 2023 году по всем муниципальным маршрутам регулярных перевозок выполнено</w:t>
      </w:r>
      <w:r w:rsidR="00CD6633">
        <w:t xml:space="preserve"> 6374 рейса и перевезено 60818 пассажиров. В 2024 году по всем муниципальным маршрутам регулярных перевозок выполнено 6400 рейса и перевезено 65513 пассажиров.</w:t>
      </w:r>
    </w:p>
    <w:p w14:paraId="67003E6E" w14:textId="51E8F5E9" w:rsidR="005E0F1D" w:rsidRPr="00D075F0" w:rsidRDefault="005E0F1D" w:rsidP="00A43ACC">
      <w:pPr>
        <w:autoSpaceDE w:val="0"/>
        <w:autoSpaceDN w:val="0"/>
        <w:adjustRightInd w:val="0"/>
        <w:spacing w:after="240" w:line="320" w:lineRule="atLeast"/>
        <w:ind w:firstLine="709"/>
        <w:jc w:val="both"/>
      </w:pPr>
      <w:r>
        <w:t>Однако, р</w:t>
      </w:r>
      <w:r w:rsidRPr="00D075F0">
        <w:t xml:space="preserve">егулярным автобусным </w:t>
      </w:r>
      <w:bookmarkStart w:id="122" w:name="_Hlk122094054"/>
      <w:r w:rsidRPr="00D075F0">
        <w:t xml:space="preserve">сообщением охвачены не все населенные пункты муниципального округа. </w:t>
      </w:r>
      <w:bookmarkEnd w:id="122"/>
      <w:r w:rsidRPr="00D075F0">
        <w:t>Доля населения, проживающего в населенных пунктах, не обеспеченных регулярным автобусным сообщением, составляет 2%.</w:t>
      </w:r>
    </w:p>
    <w:p w14:paraId="4D5B7564" w14:textId="312F63E0" w:rsidR="00BC7FC7" w:rsidRPr="00981BC4" w:rsidRDefault="00976A57" w:rsidP="00981BC4">
      <w:pPr>
        <w:pStyle w:val="38"/>
        <w:rPr>
          <w:rFonts w:ascii="Times New Roman Полужирный" w:hAnsi="Times New Roman Полужирный"/>
          <w:b w:val="0"/>
          <w:bCs/>
        </w:rPr>
      </w:pPr>
      <w:bookmarkStart w:id="123" w:name="_Toc520039976"/>
      <w:bookmarkStart w:id="124" w:name="_Toc198114928"/>
      <w:bookmarkStart w:id="125" w:name="_Toc198118577"/>
      <w:bookmarkEnd w:id="70"/>
      <w:r w:rsidRPr="00B40904">
        <w:t xml:space="preserve">2.7. </w:t>
      </w:r>
      <w:bookmarkEnd w:id="123"/>
      <w:bookmarkEnd w:id="124"/>
      <w:bookmarkEnd w:id="125"/>
      <w:r w:rsidR="004F3C80" w:rsidRPr="00981BC4">
        <w:rPr>
          <w:rFonts w:ascii="Times New Roman Полужирный" w:hAnsi="Times New Roman Полужирный"/>
          <w:bCs/>
        </w:rPr>
        <w:t>Х</w:t>
      </w:r>
      <w:r w:rsidR="00BC7FC7" w:rsidRPr="00981BC4">
        <w:rPr>
          <w:rFonts w:ascii="Times New Roman Полужирный" w:hAnsi="Times New Roman Полужирный"/>
          <w:bCs/>
        </w:rPr>
        <w:t>арактеристика условий движения пешеходов, велосипедистов и лиц, использующих для передвижения средства индивидуальной мобильности</w:t>
      </w:r>
      <w:r w:rsidR="004F3C80" w:rsidRPr="00981BC4">
        <w:rPr>
          <w:rFonts w:ascii="Times New Roman Полужирный" w:hAnsi="Times New Roman Полужирный"/>
          <w:bCs/>
        </w:rPr>
        <w:t>.</w:t>
      </w:r>
    </w:p>
    <w:p w14:paraId="18FBBF7C" w14:textId="37E79160" w:rsidR="001629B1" w:rsidRPr="00E01870" w:rsidRDefault="001629B1" w:rsidP="001629B1">
      <w:pPr>
        <w:pStyle w:val="aff3"/>
        <w:spacing w:after="0" w:line="320" w:lineRule="atLeast"/>
        <w:ind w:firstLine="709"/>
        <w:rPr>
          <w:color w:val="EE0000"/>
          <w:sz w:val="24"/>
          <w:szCs w:val="24"/>
        </w:rPr>
      </w:pPr>
      <w:r w:rsidRPr="001629B1">
        <w:rPr>
          <w:sz w:val="24"/>
          <w:szCs w:val="24"/>
        </w:rPr>
        <w:t>Пешеходная и велосипедная инфраструктура на территории Кичменгско</w:t>
      </w:r>
      <w:r w:rsidR="000418DC">
        <w:rPr>
          <w:sz w:val="24"/>
          <w:szCs w:val="24"/>
        </w:rPr>
        <w:t>-</w:t>
      </w:r>
      <w:r w:rsidRPr="001629B1">
        <w:rPr>
          <w:sz w:val="24"/>
          <w:szCs w:val="24"/>
        </w:rPr>
        <w:t>Городецкого муниципального округа</w:t>
      </w:r>
      <w:r>
        <w:rPr>
          <w:sz w:val="24"/>
          <w:szCs w:val="24"/>
        </w:rPr>
        <w:t xml:space="preserve"> не развита</w:t>
      </w:r>
      <w:r w:rsidRPr="001629B1">
        <w:rPr>
          <w:sz w:val="24"/>
          <w:szCs w:val="24"/>
        </w:rPr>
        <w:t xml:space="preserve">. Передвижение пешеходов на территории </w:t>
      </w:r>
      <w:bookmarkStart w:id="126" w:name="_Hlk194265219"/>
      <w:r>
        <w:rPr>
          <w:sz w:val="24"/>
          <w:szCs w:val="24"/>
        </w:rPr>
        <w:t xml:space="preserve">населенных пунктов </w:t>
      </w:r>
      <w:r w:rsidRPr="001629B1">
        <w:rPr>
          <w:sz w:val="24"/>
          <w:szCs w:val="24"/>
        </w:rPr>
        <w:t>муниципального округа</w:t>
      </w:r>
      <w:bookmarkEnd w:id="126"/>
      <w:r w:rsidRPr="001629B1">
        <w:rPr>
          <w:sz w:val="24"/>
          <w:szCs w:val="24"/>
        </w:rPr>
        <w:t>, осуществляется как по тротуарам с усовершенствованным и неусо</w:t>
      </w:r>
      <w:r w:rsidRPr="001629B1">
        <w:rPr>
          <w:sz w:val="24"/>
          <w:szCs w:val="24"/>
        </w:rPr>
        <w:lastRenderedPageBreak/>
        <w:t xml:space="preserve">вершенствованным покрытием, так и по краю проезжей части дорог общего пользования местного значения. Тротуары с усовершенствованным покрытием обустроены только в с. Кичменгский Городок. </w:t>
      </w:r>
    </w:p>
    <w:p w14:paraId="38986C14" w14:textId="71891077" w:rsidR="00E750DA" w:rsidRDefault="00B40904" w:rsidP="00981BC4">
      <w:pPr>
        <w:pStyle w:val="aff3"/>
        <w:spacing w:after="0" w:line="320" w:lineRule="atLeast"/>
        <w:ind w:firstLine="709"/>
        <w:rPr>
          <w:sz w:val="24"/>
          <w:szCs w:val="24"/>
        </w:rPr>
      </w:pPr>
      <w:r w:rsidRPr="001629B1">
        <w:rPr>
          <w:sz w:val="24"/>
          <w:szCs w:val="24"/>
        </w:rPr>
        <w:t xml:space="preserve">Специализированные дорожки для велосипедного передвижения на территории </w:t>
      </w:r>
      <w:r w:rsidR="00E01870">
        <w:rPr>
          <w:sz w:val="24"/>
          <w:szCs w:val="24"/>
        </w:rPr>
        <w:t xml:space="preserve">муниципального округа </w:t>
      </w:r>
      <w:r w:rsidRPr="001629B1">
        <w:rPr>
          <w:sz w:val="24"/>
          <w:szCs w:val="24"/>
        </w:rPr>
        <w:t xml:space="preserve">не предусмотрены. Движение велосипедистов осуществляется в соответствии с требованиями ПДД по дорогам общего пользования. </w:t>
      </w:r>
    </w:p>
    <w:p w14:paraId="55F06815" w14:textId="4F707839" w:rsidR="00981BC4" w:rsidRPr="001629B1" w:rsidRDefault="00981BC4" w:rsidP="00981BC4">
      <w:pPr>
        <w:pStyle w:val="aff3"/>
        <w:spacing w:after="0" w:line="320" w:lineRule="atLeast"/>
        <w:ind w:firstLine="709"/>
        <w:rPr>
          <w:sz w:val="24"/>
          <w:szCs w:val="24"/>
        </w:rPr>
      </w:pPr>
      <w:r>
        <w:rPr>
          <w:sz w:val="24"/>
          <w:szCs w:val="24"/>
        </w:rPr>
        <w:t>Условия для передвижения лиц, использующих средства индивидуальной мобильности, отсутствуют.</w:t>
      </w:r>
    </w:p>
    <w:p w14:paraId="5822838F" w14:textId="77777777" w:rsidR="00E750DA" w:rsidRPr="00B40904" w:rsidRDefault="00976A57" w:rsidP="005443DF">
      <w:pPr>
        <w:pStyle w:val="38"/>
      </w:pPr>
      <w:bookmarkStart w:id="127" w:name="_Toc520039977"/>
      <w:bookmarkStart w:id="128" w:name="_Toc198114929"/>
      <w:bookmarkStart w:id="129" w:name="_Toc198118578"/>
      <w:r w:rsidRPr="00B40904">
        <w:t xml:space="preserve">2.8. </w:t>
      </w:r>
      <w:r w:rsidR="00E750DA" w:rsidRPr="00B40904">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127"/>
      <w:bookmarkEnd w:id="128"/>
      <w:bookmarkEnd w:id="129"/>
    </w:p>
    <w:p w14:paraId="17668F61" w14:textId="1CE7CAAA" w:rsidR="00647393" w:rsidRPr="0055101A" w:rsidRDefault="00BC2D48" w:rsidP="0055101A">
      <w:pPr>
        <w:pStyle w:val="aff3"/>
        <w:spacing w:after="0" w:line="320" w:lineRule="atLeast"/>
        <w:ind w:firstLine="709"/>
        <w:rPr>
          <w:sz w:val="24"/>
          <w:szCs w:val="24"/>
        </w:rPr>
      </w:pPr>
      <w:r w:rsidRPr="0055101A">
        <w:rPr>
          <w:sz w:val="24"/>
          <w:szCs w:val="24"/>
        </w:rPr>
        <w:t xml:space="preserve">Основные маршруты движения грузовых транспортных средств на территории </w:t>
      </w:r>
      <w:bookmarkStart w:id="130" w:name="_Hlk194266803"/>
      <w:r w:rsidR="00647393" w:rsidRPr="0055101A">
        <w:rPr>
          <w:sz w:val="24"/>
          <w:szCs w:val="24"/>
        </w:rPr>
        <w:t>Кичменгско</w:t>
      </w:r>
      <w:r w:rsidR="000418DC">
        <w:rPr>
          <w:sz w:val="24"/>
          <w:szCs w:val="24"/>
        </w:rPr>
        <w:t>-</w:t>
      </w:r>
      <w:r w:rsidR="00647393" w:rsidRPr="0055101A">
        <w:rPr>
          <w:sz w:val="24"/>
          <w:szCs w:val="24"/>
        </w:rPr>
        <w:t>Городецкого муниципального округа</w:t>
      </w:r>
      <w:bookmarkEnd w:id="130"/>
      <w:r w:rsidR="00647393" w:rsidRPr="0055101A">
        <w:rPr>
          <w:sz w:val="24"/>
          <w:szCs w:val="24"/>
        </w:rPr>
        <w:t xml:space="preserve"> </w:t>
      </w:r>
      <w:r w:rsidRPr="0055101A">
        <w:rPr>
          <w:sz w:val="24"/>
          <w:szCs w:val="24"/>
        </w:rPr>
        <w:t>проходят по автомобильн</w:t>
      </w:r>
      <w:r w:rsidR="000F26D4">
        <w:rPr>
          <w:sz w:val="24"/>
          <w:szCs w:val="24"/>
        </w:rPr>
        <w:t>ым</w:t>
      </w:r>
      <w:r w:rsidRPr="0055101A">
        <w:rPr>
          <w:sz w:val="24"/>
          <w:szCs w:val="24"/>
        </w:rPr>
        <w:t xml:space="preserve"> дорог</w:t>
      </w:r>
      <w:r w:rsidR="000F26D4">
        <w:rPr>
          <w:sz w:val="24"/>
          <w:szCs w:val="24"/>
        </w:rPr>
        <w:t>ам</w:t>
      </w:r>
      <w:r w:rsidRPr="0055101A">
        <w:rPr>
          <w:sz w:val="24"/>
          <w:szCs w:val="24"/>
        </w:rPr>
        <w:t xml:space="preserve"> общего пользования регионального</w:t>
      </w:r>
      <w:r w:rsidR="00CF3C29">
        <w:rPr>
          <w:sz w:val="24"/>
          <w:szCs w:val="24"/>
        </w:rPr>
        <w:t xml:space="preserve"> и</w:t>
      </w:r>
      <w:r w:rsidR="00647393" w:rsidRPr="0055101A">
        <w:rPr>
          <w:sz w:val="24"/>
          <w:szCs w:val="24"/>
        </w:rPr>
        <w:t xml:space="preserve"> межмуниципального.</w:t>
      </w:r>
      <w:r w:rsidRPr="0055101A">
        <w:rPr>
          <w:sz w:val="24"/>
          <w:szCs w:val="24"/>
        </w:rPr>
        <w:t xml:space="preserve"> </w:t>
      </w:r>
    </w:p>
    <w:p w14:paraId="604E6406" w14:textId="011206B2" w:rsidR="00647393" w:rsidRPr="0055101A" w:rsidRDefault="00647393" w:rsidP="0055101A">
      <w:pPr>
        <w:pStyle w:val="aff3"/>
        <w:spacing w:after="0" w:line="320" w:lineRule="atLeast"/>
        <w:ind w:firstLine="709"/>
        <w:rPr>
          <w:sz w:val="24"/>
          <w:szCs w:val="24"/>
        </w:rPr>
      </w:pPr>
      <w:r w:rsidRPr="0055101A">
        <w:rPr>
          <w:sz w:val="24"/>
          <w:szCs w:val="24"/>
        </w:rPr>
        <w:t>Грузовой транспорт на территории муниципального округа используется для обеспечения жизнедеятельности населения и работы промышленных и сельскохозяйственных предприятий. Повышенный износ дорог обусловлен</w:t>
      </w:r>
      <w:r w:rsidR="0055101A" w:rsidRPr="0055101A">
        <w:rPr>
          <w:sz w:val="24"/>
          <w:szCs w:val="24"/>
        </w:rPr>
        <w:t>,</w:t>
      </w:r>
      <w:r w:rsidRPr="0055101A">
        <w:rPr>
          <w:sz w:val="24"/>
          <w:szCs w:val="24"/>
        </w:rPr>
        <w:t xml:space="preserve"> </w:t>
      </w:r>
      <w:r w:rsidR="0055101A" w:rsidRPr="0055101A">
        <w:rPr>
          <w:sz w:val="24"/>
          <w:szCs w:val="24"/>
        </w:rPr>
        <w:t>в частности, большим</w:t>
      </w:r>
      <w:r w:rsidRPr="0055101A">
        <w:rPr>
          <w:sz w:val="24"/>
          <w:szCs w:val="24"/>
        </w:rPr>
        <w:t xml:space="preserve"> объёмами перевозок древесины</w:t>
      </w:r>
      <w:r w:rsidR="0055101A" w:rsidRPr="0055101A">
        <w:rPr>
          <w:sz w:val="24"/>
          <w:szCs w:val="24"/>
        </w:rPr>
        <w:t xml:space="preserve">. </w:t>
      </w:r>
      <w:r w:rsidR="00BC2D48" w:rsidRPr="0055101A">
        <w:rPr>
          <w:sz w:val="24"/>
          <w:szCs w:val="24"/>
        </w:rPr>
        <w:t xml:space="preserve">В последние годы потоки движения грузового транспорта и объемы перевозимых грузов </w:t>
      </w:r>
      <w:r w:rsidR="00313A21" w:rsidRPr="0055101A">
        <w:rPr>
          <w:sz w:val="24"/>
          <w:szCs w:val="24"/>
        </w:rPr>
        <w:t>не меняются</w:t>
      </w:r>
      <w:r w:rsidR="00BC2D48" w:rsidRPr="0055101A">
        <w:rPr>
          <w:sz w:val="24"/>
          <w:szCs w:val="24"/>
        </w:rPr>
        <w:t xml:space="preserve">. </w:t>
      </w:r>
    </w:p>
    <w:p w14:paraId="27524366" w14:textId="7C8698A8" w:rsidR="0055101A" w:rsidRPr="0055101A" w:rsidRDefault="00BC2D48" w:rsidP="0055101A">
      <w:pPr>
        <w:pStyle w:val="aff3"/>
        <w:spacing w:after="0" w:line="320" w:lineRule="atLeast"/>
        <w:ind w:firstLine="709"/>
        <w:rPr>
          <w:sz w:val="24"/>
          <w:szCs w:val="24"/>
        </w:rPr>
      </w:pPr>
      <w:r w:rsidRPr="0055101A">
        <w:rPr>
          <w:sz w:val="24"/>
          <w:szCs w:val="24"/>
        </w:rPr>
        <w:t xml:space="preserve">Работы по содержанию автомобильных дорог общего пользования местного значения выполняются в рамках муниципальных контрактов, заключаемых ежегодно администрацией </w:t>
      </w:r>
      <w:r w:rsidR="0055101A" w:rsidRPr="0055101A">
        <w:rPr>
          <w:sz w:val="24"/>
          <w:szCs w:val="24"/>
        </w:rPr>
        <w:t>Кичменгско</w:t>
      </w:r>
      <w:r w:rsidR="005F5B20">
        <w:rPr>
          <w:sz w:val="24"/>
          <w:szCs w:val="24"/>
        </w:rPr>
        <w:t>-</w:t>
      </w:r>
      <w:r w:rsidR="0055101A" w:rsidRPr="0055101A">
        <w:rPr>
          <w:sz w:val="24"/>
          <w:szCs w:val="24"/>
        </w:rPr>
        <w:t xml:space="preserve">Городецкого муниципального округа </w:t>
      </w:r>
      <w:r w:rsidRPr="0055101A">
        <w:rPr>
          <w:sz w:val="24"/>
          <w:szCs w:val="24"/>
        </w:rPr>
        <w:t xml:space="preserve">с подрядными организациями. </w:t>
      </w:r>
    </w:p>
    <w:p w14:paraId="2773763A" w14:textId="4853B497" w:rsidR="00BC2D48" w:rsidRPr="0055101A" w:rsidRDefault="00BC2D48" w:rsidP="0055101A">
      <w:pPr>
        <w:pStyle w:val="aff3"/>
        <w:spacing w:after="0" w:line="320" w:lineRule="atLeast"/>
        <w:ind w:firstLine="709"/>
        <w:rPr>
          <w:sz w:val="24"/>
          <w:szCs w:val="24"/>
        </w:rPr>
      </w:pPr>
      <w:r w:rsidRPr="0055101A">
        <w:rPr>
          <w:sz w:val="24"/>
          <w:szCs w:val="24"/>
        </w:rPr>
        <w:t xml:space="preserve">В целом оценку работы дорожных </w:t>
      </w:r>
      <w:r w:rsidR="0055101A" w:rsidRPr="0055101A">
        <w:rPr>
          <w:sz w:val="24"/>
          <w:szCs w:val="24"/>
        </w:rPr>
        <w:t xml:space="preserve">и коммунальных </w:t>
      </w:r>
      <w:r w:rsidRPr="0055101A">
        <w:rPr>
          <w:sz w:val="24"/>
          <w:szCs w:val="24"/>
        </w:rPr>
        <w:t>служб можно охарактеризовать как удовлетворительную.</w:t>
      </w:r>
      <w:r w:rsidR="0055101A" w:rsidRPr="0055101A">
        <w:rPr>
          <w:sz w:val="24"/>
          <w:szCs w:val="24"/>
        </w:rPr>
        <w:t xml:space="preserve"> </w:t>
      </w:r>
    </w:p>
    <w:p w14:paraId="3F1DF019" w14:textId="220060B5" w:rsidR="00E750DA" w:rsidRPr="0055101A" w:rsidRDefault="00E750DA" w:rsidP="00AE529C">
      <w:pPr>
        <w:pStyle w:val="aff3"/>
        <w:spacing w:after="240" w:line="320" w:lineRule="atLeast"/>
        <w:ind w:firstLine="709"/>
        <w:rPr>
          <w:sz w:val="24"/>
          <w:szCs w:val="24"/>
        </w:rPr>
      </w:pPr>
      <w:r w:rsidRPr="0055101A">
        <w:rPr>
          <w:sz w:val="24"/>
          <w:szCs w:val="24"/>
        </w:rPr>
        <w:t xml:space="preserve">С целью обеспечения безопасности дорожного движения </w:t>
      </w:r>
      <w:r w:rsidR="00CF3C29">
        <w:rPr>
          <w:sz w:val="24"/>
          <w:szCs w:val="24"/>
        </w:rPr>
        <w:t>н</w:t>
      </w:r>
      <w:r w:rsidRPr="0055101A">
        <w:rPr>
          <w:sz w:val="24"/>
          <w:szCs w:val="24"/>
        </w:rPr>
        <w:t xml:space="preserve">а территории </w:t>
      </w:r>
      <w:r w:rsidR="0055101A">
        <w:rPr>
          <w:sz w:val="24"/>
          <w:szCs w:val="24"/>
        </w:rPr>
        <w:t>муниципального округа</w:t>
      </w:r>
      <w:r w:rsidR="008B4EAB" w:rsidRPr="0055101A">
        <w:rPr>
          <w:sz w:val="24"/>
          <w:szCs w:val="24"/>
        </w:rPr>
        <w:t xml:space="preserve"> </w:t>
      </w:r>
      <w:r w:rsidR="00B07D31" w:rsidRPr="0055101A">
        <w:rPr>
          <w:sz w:val="24"/>
          <w:szCs w:val="24"/>
        </w:rPr>
        <w:t>установлены д</w:t>
      </w:r>
      <w:r w:rsidRPr="0055101A">
        <w:rPr>
          <w:sz w:val="24"/>
          <w:szCs w:val="24"/>
        </w:rPr>
        <w:t xml:space="preserve">орожные знаки, определяющие возможные направления движения </w:t>
      </w:r>
      <w:r w:rsidR="00D13436" w:rsidRPr="0055101A">
        <w:rPr>
          <w:sz w:val="24"/>
          <w:szCs w:val="24"/>
        </w:rPr>
        <w:t xml:space="preserve">грузовых </w:t>
      </w:r>
      <w:r w:rsidRPr="0055101A">
        <w:rPr>
          <w:sz w:val="24"/>
          <w:szCs w:val="24"/>
        </w:rPr>
        <w:t>транспортных средств.</w:t>
      </w:r>
    </w:p>
    <w:p w14:paraId="7A2AC462" w14:textId="228FD7E1" w:rsidR="00E750DA" w:rsidRPr="00B40904" w:rsidRDefault="00C71C23" w:rsidP="005443DF">
      <w:pPr>
        <w:pStyle w:val="38"/>
      </w:pPr>
      <w:bookmarkStart w:id="131" w:name="_Toc520039978"/>
      <w:bookmarkStart w:id="132" w:name="_Toc198114930"/>
      <w:bookmarkStart w:id="133" w:name="_Toc198118579"/>
      <w:r w:rsidRPr="00B40904">
        <w:t xml:space="preserve">2.9. </w:t>
      </w:r>
      <w:r w:rsidR="00E750DA" w:rsidRPr="00B40904">
        <w:t>Анализ уровня безопасности дорожного движения</w:t>
      </w:r>
      <w:bookmarkEnd w:id="131"/>
      <w:bookmarkEnd w:id="132"/>
      <w:bookmarkEnd w:id="133"/>
    </w:p>
    <w:p w14:paraId="55BCCDD9" w14:textId="77777777" w:rsidR="00EF2407" w:rsidRPr="00B40904" w:rsidRDefault="00E750DA" w:rsidP="00CF3C29">
      <w:pPr>
        <w:pStyle w:val="aff3"/>
        <w:spacing w:after="0" w:line="320" w:lineRule="atLeast"/>
        <w:ind w:firstLine="709"/>
        <w:rPr>
          <w:sz w:val="24"/>
          <w:szCs w:val="24"/>
        </w:rPr>
      </w:pPr>
      <w:r w:rsidRPr="00B40904">
        <w:rPr>
          <w:sz w:val="24"/>
          <w:szCs w:val="24"/>
        </w:rPr>
        <w:t>Из всех источников опасности на автомобильном транспорте большую угрозу для населения представляют дорожно-транспортные происшествия.</w:t>
      </w:r>
    </w:p>
    <w:p w14:paraId="4731ED8D" w14:textId="77777777" w:rsidR="00E750DA" w:rsidRPr="00B40904" w:rsidRDefault="00E750DA" w:rsidP="00CF3C29">
      <w:pPr>
        <w:pStyle w:val="aff3"/>
        <w:spacing w:after="0" w:line="320" w:lineRule="atLeast"/>
        <w:ind w:firstLine="709"/>
        <w:rPr>
          <w:sz w:val="24"/>
          <w:szCs w:val="24"/>
        </w:rPr>
      </w:pPr>
      <w:r w:rsidRPr="00B40904">
        <w:rPr>
          <w:sz w:val="24"/>
          <w:szCs w:val="24"/>
        </w:rPr>
        <w:t>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14:paraId="61730D64" w14:textId="77777777" w:rsidR="00E750DA" w:rsidRPr="00B40904" w:rsidRDefault="00E750DA" w:rsidP="00CF3C29">
      <w:pPr>
        <w:pStyle w:val="aff3"/>
        <w:spacing w:after="0" w:line="320" w:lineRule="atLeast"/>
        <w:ind w:firstLine="709"/>
        <w:rPr>
          <w:sz w:val="24"/>
          <w:szCs w:val="24"/>
        </w:rPr>
      </w:pPr>
      <w:r w:rsidRPr="00B40904">
        <w:rPr>
          <w:sz w:val="24"/>
          <w:szCs w:val="24"/>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14:paraId="702C1E41" w14:textId="3592EC03" w:rsidR="00FF7444" w:rsidRDefault="00FF7444" w:rsidP="00204946">
      <w:pPr>
        <w:pStyle w:val="aff3"/>
        <w:spacing w:after="120" w:line="320" w:lineRule="atLeast"/>
        <w:ind w:firstLine="709"/>
        <w:rPr>
          <w:sz w:val="24"/>
          <w:szCs w:val="24"/>
        </w:rPr>
      </w:pPr>
      <w:r>
        <w:rPr>
          <w:sz w:val="24"/>
          <w:szCs w:val="24"/>
        </w:rPr>
        <w:t>Анализ статистики дорожно-транспортных происшествий</w:t>
      </w:r>
      <w:r w:rsidR="00290BFE">
        <w:rPr>
          <w:sz w:val="24"/>
          <w:szCs w:val="24"/>
        </w:rPr>
        <w:t xml:space="preserve"> на территории</w:t>
      </w:r>
      <w:r>
        <w:rPr>
          <w:sz w:val="24"/>
          <w:szCs w:val="24"/>
        </w:rPr>
        <w:t xml:space="preserve"> </w:t>
      </w:r>
      <w:r w:rsidR="00CF3C29" w:rsidRPr="0055101A">
        <w:rPr>
          <w:sz w:val="24"/>
          <w:szCs w:val="24"/>
        </w:rPr>
        <w:t>Кичменгско</w:t>
      </w:r>
      <w:r w:rsidR="005F5B20">
        <w:rPr>
          <w:sz w:val="24"/>
          <w:szCs w:val="24"/>
        </w:rPr>
        <w:t>-</w:t>
      </w:r>
      <w:r w:rsidR="00CF3C29" w:rsidRPr="0055101A">
        <w:rPr>
          <w:sz w:val="24"/>
          <w:szCs w:val="24"/>
        </w:rPr>
        <w:t>Городецкого муниципального округа</w:t>
      </w:r>
      <w:r w:rsidR="00CF3C29">
        <w:rPr>
          <w:sz w:val="24"/>
          <w:szCs w:val="24"/>
        </w:rPr>
        <w:t xml:space="preserve"> </w:t>
      </w:r>
      <w:r>
        <w:rPr>
          <w:sz w:val="24"/>
          <w:szCs w:val="24"/>
        </w:rPr>
        <w:t>за период с 01.</w:t>
      </w:r>
      <w:r w:rsidR="00CF3C29">
        <w:rPr>
          <w:sz w:val="24"/>
          <w:szCs w:val="24"/>
        </w:rPr>
        <w:t>01</w:t>
      </w:r>
      <w:r>
        <w:rPr>
          <w:sz w:val="24"/>
          <w:szCs w:val="24"/>
        </w:rPr>
        <w:t>.20</w:t>
      </w:r>
      <w:r w:rsidR="00CF3C29">
        <w:rPr>
          <w:sz w:val="24"/>
          <w:szCs w:val="24"/>
        </w:rPr>
        <w:t>19</w:t>
      </w:r>
      <w:r>
        <w:rPr>
          <w:sz w:val="24"/>
          <w:szCs w:val="24"/>
        </w:rPr>
        <w:t xml:space="preserve"> года по </w:t>
      </w:r>
      <w:r w:rsidR="00CF3C29">
        <w:rPr>
          <w:sz w:val="24"/>
          <w:szCs w:val="24"/>
        </w:rPr>
        <w:t>01</w:t>
      </w:r>
      <w:r>
        <w:rPr>
          <w:sz w:val="24"/>
          <w:szCs w:val="24"/>
        </w:rPr>
        <w:t>.</w:t>
      </w:r>
      <w:r w:rsidR="00CF3C29">
        <w:rPr>
          <w:sz w:val="24"/>
          <w:szCs w:val="24"/>
        </w:rPr>
        <w:t>05</w:t>
      </w:r>
      <w:r>
        <w:rPr>
          <w:sz w:val="24"/>
          <w:szCs w:val="24"/>
        </w:rPr>
        <w:t>.202</w:t>
      </w:r>
      <w:r w:rsidR="00CF3C29">
        <w:rPr>
          <w:sz w:val="24"/>
          <w:szCs w:val="24"/>
        </w:rPr>
        <w:t>5</w:t>
      </w:r>
      <w:r>
        <w:rPr>
          <w:sz w:val="24"/>
          <w:szCs w:val="24"/>
        </w:rPr>
        <w:t xml:space="preserve"> года</w:t>
      </w:r>
      <w:r w:rsidR="000D0B8A">
        <w:rPr>
          <w:sz w:val="24"/>
          <w:szCs w:val="24"/>
        </w:rPr>
        <w:t>,</w:t>
      </w:r>
      <w:r>
        <w:rPr>
          <w:sz w:val="24"/>
          <w:szCs w:val="24"/>
        </w:rPr>
        <w:t xml:space="preserve"> произведен на основании </w:t>
      </w:r>
      <w:r w:rsidR="00D60B54">
        <w:rPr>
          <w:sz w:val="24"/>
          <w:szCs w:val="24"/>
        </w:rPr>
        <w:t>сведений, предоставленных УМВД Российской Федерации по Вологодской области</w:t>
      </w:r>
      <w:r w:rsidR="00090182">
        <w:rPr>
          <w:sz w:val="24"/>
          <w:szCs w:val="24"/>
        </w:rPr>
        <w:t xml:space="preserve">. </w:t>
      </w:r>
      <w:r>
        <w:rPr>
          <w:sz w:val="24"/>
          <w:szCs w:val="24"/>
        </w:rPr>
        <w:t xml:space="preserve">Данные о ДТП за период </w:t>
      </w:r>
      <w:bookmarkStart w:id="134" w:name="_Hlk197356678"/>
      <w:r>
        <w:rPr>
          <w:sz w:val="24"/>
          <w:szCs w:val="24"/>
        </w:rPr>
        <w:t>с 01.</w:t>
      </w:r>
      <w:r w:rsidR="005A68EA">
        <w:rPr>
          <w:sz w:val="24"/>
          <w:szCs w:val="24"/>
        </w:rPr>
        <w:t>01</w:t>
      </w:r>
      <w:r>
        <w:rPr>
          <w:sz w:val="24"/>
          <w:szCs w:val="24"/>
        </w:rPr>
        <w:t>.20</w:t>
      </w:r>
      <w:r w:rsidR="005A68EA">
        <w:rPr>
          <w:sz w:val="24"/>
          <w:szCs w:val="24"/>
        </w:rPr>
        <w:t>19</w:t>
      </w:r>
      <w:r>
        <w:rPr>
          <w:sz w:val="24"/>
          <w:szCs w:val="24"/>
        </w:rPr>
        <w:t xml:space="preserve"> года по </w:t>
      </w:r>
      <w:r w:rsidR="005A68EA">
        <w:rPr>
          <w:sz w:val="24"/>
          <w:szCs w:val="24"/>
        </w:rPr>
        <w:t>01</w:t>
      </w:r>
      <w:r>
        <w:rPr>
          <w:sz w:val="24"/>
          <w:szCs w:val="24"/>
        </w:rPr>
        <w:t>.</w:t>
      </w:r>
      <w:r w:rsidR="005A68EA">
        <w:rPr>
          <w:sz w:val="24"/>
          <w:szCs w:val="24"/>
        </w:rPr>
        <w:t>0</w:t>
      </w:r>
      <w:r>
        <w:rPr>
          <w:sz w:val="24"/>
          <w:szCs w:val="24"/>
        </w:rPr>
        <w:t>1.202</w:t>
      </w:r>
      <w:r w:rsidR="005A68EA">
        <w:rPr>
          <w:sz w:val="24"/>
          <w:szCs w:val="24"/>
        </w:rPr>
        <w:t>5</w:t>
      </w:r>
      <w:r>
        <w:rPr>
          <w:sz w:val="24"/>
          <w:szCs w:val="24"/>
        </w:rPr>
        <w:t xml:space="preserve"> года </w:t>
      </w:r>
      <w:bookmarkEnd w:id="134"/>
      <w:r>
        <w:rPr>
          <w:sz w:val="24"/>
          <w:szCs w:val="24"/>
        </w:rPr>
        <w:t xml:space="preserve">приведены в таблице </w:t>
      </w:r>
      <w:r w:rsidR="00FC538D">
        <w:rPr>
          <w:sz w:val="24"/>
          <w:szCs w:val="24"/>
        </w:rPr>
        <w:t>2.</w:t>
      </w:r>
      <w:r w:rsidR="00506CA2">
        <w:rPr>
          <w:sz w:val="24"/>
          <w:szCs w:val="24"/>
        </w:rPr>
        <w:t>10</w:t>
      </w:r>
      <w:r>
        <w:rPr>
          <w:sz w:val="24"/>
          <w:szCs w:val="24"/>
        </w:rPr>
        <w:t>.</w:t>
      </w:r>
    </w:p>
    <w:p w14:paraId="7D65B620" w14:textId="7FA83261" w:rsidR="00FF7444" w:rsidRPr="00506CA2" w:rsidRDefault="00FF7444" w:rsidP="00090182">
      <w:pPr>
        <w:pStyle w:val="aff3"/>
        <w:spacing w:before="120" w:after="60" w:line="240" w:lineRule="auto"/>
        <w:ind w:firstLine="0"/>
        <w:rPr>
          <w:b/>
          <w:bCs/>
          <w:sz w:val="20"/>
          <w:szCs w:val="20"/>
        </w:rPr>
      </w:pPr>
      <w:r w:rsidRPr="00506CA2">
        <w:rPr>
          <w:b/>
          <w:bCs/>
          <w:sz w:val="20"/>
          <w:szCs w:val="20"/>
        </w:rPr>
        <w:lastRenderedPageBreak/>
        <w:t xml:space="preserve">Таблица </w:t>
      </w:r>
      <w:r w:rsidR="00FC538D" w:rsidRPr="00506CA2">
        <w:rPr>
          <w:b/>
          <w:bCs/>
          <w:sz w:val="20"/>
          <w:szCs w:val="20"/>
        </w:rPr>
        <w:t>2.</w:t>
      </w:r>
      <w:r w:rsidR="00506CA2" w:rsidRPr="00506CA2">
        <w:rPr>
          <w:b/>
          <w:bCs/>
          <w:sz w:val="20"/>
          <w:szCs w:val="20"/>
        </w:rPr>
        <w:t>10</w:t>
      </w:r>
      <w:r w:rsidRPr="00506CA2">
        <w:rPr>
          <w:b/>
          <w:bCs/>
          <w:sz w:val="20"/>
          <w:szCs w:val="20"/>
        </w:rPr>
        <w:t xml:space="preserve"> - Данные о ДТП за период с 01.</w:t>
      </w:r>
      <w:r w:rsidR="005A68EA">
        <w:rPr>
          <w:b/>
          <w:bCs/>
          <w:sz w:val="20"/>
          <w:szCs w:val="20"/>
        </w:rPr>
        <w:t>01</w:t>
      </w:r>
      <w:r w:rsidRPr="00506CA2">
        <w:rPr>
          <w:b/>
          <w:bCs/>
          <w:sz w:val="20"/>
          <w:szCs w:val="20"/>
        </w:rPr>
        <w:t>.20</w:t>
      </w:r>
      <w:r w:rsidR="005A68EA">
        <w:rPr>
          <w:b/>
          <w:bCs/>
          <w:sz w:val="20"/>
          <w:szCs w:val="20"/>
        </w:rPr>
        <w:t>19</w:t>
      </w:r>
      <w:r w:rsidRPr="00506CA2">
        <w:rPr>
          <w:b/>
          <w:bCs/>
          <w:sz w:val="20"/>
          <w:szCs w:val="20"/>
        </w:rPr>
        <w:t xml:space="preserve"> года по </w:t>
      </w:r>
      <w:r w:rsidR="005A68EA">
        <w:rPr>
          <w:b/>
          <w:bCs/>
          <w:sz w:val="20"/>
          <w:szCs w:val="20"/>
        </w:rPr>
        <w:t>01</w:t>
      </w:r>
      <w:r w:rsidRPr="00506CA2">
        <w:rPr>
          <w:b/>
          <w:bCs/>
          <w:sz w:val="20"/>
          <w:szCs w:val="20"/>
        </w:rPr>
        <w:t>.</w:t>
      </w:r>
      <w:r w:rsidR="005A68EA">
        <w:rPr>
          <w:b/>
          <w:bCs/>
          <w:sz w:val="20"/>
          <w:szCs w:val="20"/>
        </w:rPr>
        <w:t>0</w:t>
      </w:r>
      <w:r w:rsidRPr="00506CA2">
        <w:rPr>
          <w:b/>
          <w:bCs/>
          <w:sz w:val="20"/>
          <w:szCs w:val="20"/>
        </w:rPr>
        <w:t>1.202</w:t>
      </w:r>
      <w:r w:rsidR="005A68EA">
        <w:rPr>
          <w:b/>
          <w:bCs/>
          <w:sz w:val="20"/>
          <w:szCs w:val="20"/>
        </w:rPr>
        <w:t>5</w:t>
      </w:r>
      <w:r w:rsidRPr="00506CA2">
        <w:rPr>
          <w:b/>
          <w:bCs/>
          <w:sz w:val="20"/>
          <w:szCs w:val="20"/>
        </w:rPr>
        <w:t xml:space="preserve"> года  </w:t>
      </w:r>
    </w:p>
    <w:tbl>
      <w:tblPr>
        <w:tblStyle w:val="affa"/>
        <w:tblW w:w="98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5"/>
        <w:gridCol w:w="1943"/>
        <w:gridCol w:w="1959"/>
        <w:gridCol w:w="1973"/>
        <w:gridCol w:w="1979"/>
      </w:tblGrid>
      <w:tr w:rsidR="00127B5E" w14:paraId="533BD69C" w14:textId="77777777" w:rsidTr="00060CD0">
        <w:trPr>
          <w:tblHeader/>
        </w:trPr>
        <w:tc>
          <w:tcPr>
            <w:tcW w:w="1955" w:type="dxa"/>
          </w:tcPr>
          <w:p w14:paraId="603A0EF3" w14:textId="77777777" w:rsidR="00127B5E" w:rsidRPr="00506CA2" w:rsidRDefault="00FF7444" w:rsidP="00981998">
            <w:pPr>
              <w:pStyle w:val="aff3"/>
              <w:spacing w:after="60"/>
              <w:ind w:firstLine="0"/>
              <w:jc w:val="center"/>
              <w:rPr>
                <w:b/>
                <w:bCs/>
                <w:sz w:val="19"/>
                <w:szCs w:val="19"/>
              </w:rPr>
            </w:pPr>
            <w:r w:rsidRPr="00506CA2">
              <w:rPr>
                <w:b/>
                <w:bCs/>
                <w:sz w:val="19"/>
                <w:szCs w:val="19"/>
              </w:rPr>
              <w:t>Период</w:t>
            </w:r>
            <w:r w:rsidR="00127B5E" w:rsidRPr="00506CA2">
              <w:rPr>
                <w:b/>
                <w:bCs/>
                <w:sz w:val="19"/>
                <w:szCs w:val="19"/>
              </w:rPr>
              <w:t>,</w:t>
            </w:r>
          </w:p>
          <w:p w14:paraId="0F8EE507" w14:textId="73C186C2" w:rsidR="00FF7444" w:rsidRPr="00506CA2" w:rsidRDefault="00127B5E" w:rsidP="00981998">
            <w:pPr>
              <w:pStyle w:val="aff3"/>
              <w:spacing w:after="60"/>
              <w:ind w:firstLine="0"/>
              <w:jc w:val="center"/>
              <w:rPr>
                <w:b/>
                <w:bCs/>
                <w:sz w:val="19"/>
                <w:szCs w:val="19"/>
              </w:rPr>
            </w:pPr>
            <w:r w:rsidRPr="00506CA2">
              <w:rPr>
                <w:b/>
                <w:bCs/>
                <w:sz w:val="19"/>
                <w:szCs w:val="19"/>
              </w:rPr>
              <w:t>год</w:t>
            </w:r>
          </w:p>
        </w:tc>
        <w:tc>
          <w:tcPr>
            <w:tcW w:w="1943" w:type="dxa"/>
          </w:tcPr>
          <w:p w14:paraId="2ADCC156" w14:textId="625BBD4E" w:rsidR="00127B5E" w:rsidRPr="00506CA2" w:rsidRDefault="00FF7444" w:rsidP="00981998">
            <w:pPr>
              <w:pStyle w:val="aff3"/>
              <w:spacing w:after="60"/>
              <w:ind w:firstLine="0"/>
              <w:jc w:val="center"/>
              <w:rPr>
                <w:b/>
                <w:bCs/>
                <w:sz w:val="19"/>
                <w:szCs w:val="19"/>
              </w:rPr>
            </w:pPr>
            <w:r w:rsidRPr="00506CA2">
              <w:rPr>
                <w:b/>
                <w:bCs/>
                <w:sz w:val="19"/>
                <w:szCs w:val="19"/>
              </w:rPr>
              <w:t>ДТП</w:t>
            </w:r>
            <w:r w:rsidR="00127B5E" w:rsidRPr="00506CA2">
              <w:rPr>
                <w:b/>
                <w:bCs/>
                <w:sz w:val="19"/>
                <w:szCs w:val="19"/>
              </w:rPr>
              <w:t>,</w:t>
            </w:r>
          </w:p>
          <w:p w14:paraId="77F4FE5A" w14:textId="2E5C6D60" w:rsidR="00FF7444" w:rsidRPr="00506CA2" w:rsidRDefault="00127B5E" w:rsidP="00981998">
            <w:pPr>
              <w:pStyle w:val="aff3"/>
              <w:spacing w:after="60"/>
              <w:ind w:firstLine="0"/>
              <w:jc w:val="center"/>
              <w:rPr>
                <w:b/>
                <w:bCs/>
                <w:sz w:val="19"/>
                <w:szCs w:val="19"/>
              </w:rPr>
            </w:pPr>
            <w:r w:rsidRPr="00506CA2">
              <w:rPr>
                <w:b/>
                <w:bCs/>
                <w:sz w:val="19"/>
                <w:szCs w:val="19"/>
              </w:rPr>
              <w:t>количество</w:t>
            </w:r>
          </w:p>
        </w:tc>
        <w:tc>
          <w:tcPr>
            <w:tcW w:w="1959" w:type="dxa"/>
          </w:tcPr>
          <w:p w14:paraId="62B8F24C" w14:textId="77777777" w:rsidR="00127B5E" w:rsidRPr="00506CA2" w:rsidRDefault="00FF7444" w:rsidP="00981998">
            <w:pPr>
              <w:pStyle w:val="aff3"/>
              <w:spacing w:after="60"/>
              <w:ind w:firstLine="0"/>
              <w:jc w:val="center"/>
              <w:rPr>
                <w:b/>
                <w:bCs/>
                <w:sz w:val="19"/>
                <w:szCs w:val="19"/>
              </w:rPr>
            </w:pPr>
            <w:r w:rsidRPr="00506CA2">
              <w:rPr>
                <w:b/>
                <w:bCs/>
                <w:sz w:val="19"/>
                <w:szCs w:val="19"/>
              </w:rPr>
              <w:t>Погибло</w:t>
            </w:r>
            <w:r w:rsidR="00127B5E" w:rsidRPr="00506CA2">
              <w:rPr>
                <w:b/>
                <w:bCs/>
                <w:sz w:val="19"/>
                <w:szCs w:val="19"/>
              </w:rPr>
              <w:t>,</w:t>
            </w:r>
          </w:p>
          <w:p w14:paraId="0CCEC779" w14:textId="747A4AD9" w:rsidR="00FF7444" w:rsidRPr="00506CA2" w:rsidRDefault="00127B5E" w:rsidP="00981998">
            <w:pPr>
              <w:pStyle w:val="aff3"/>
              <w:spacing w:after="60"/>
              <w:ind w:firstLine="0"/>
              <w:jc w:val="center"/>
              <w:rPr>
                <w:b/>
                <w:bCs/>
                <w:sz w:val="19"/>
                <w:szCs w:val="19"/>
              </w:rPr>
            </w:pPr>
            <w:r w:rsidRPr="00506CA2">
              <w:rPr>
                <w:b/>
                <w:bCs/>
                <w:sz w:val="19"/>
                <w:szCs w:val="19"/>
              </w:rPr>
              <w:t>человек</w:t>
            </w:r>
          </w:p>
        </w:tc>
        <w:tc>
          <w:tcPr>
            <w:tcW w:w="1973" w:type="dxa"/>
          </w:tcPr>
          <w:p w14:paraId="2819759B" w14:textId="77777777" w:rsidR="00127B5E" w:rsidRPr="00506CA2" w:rsidRDefault="00FF7444" w:rsidP="00981998">
            <w:pPr>
              <w:pStyle w:val="aff3"/>
              <w:spacing w:after="60"/>
              <w:ind w:firstLine="0"/>
              <w:jc w:val="center"/>
              <w:rPr>
                <w:b/>
                <w:bCs/>
                <w:sz w:val="19"/>
                <w:szCs w:val="19"/>
              </w:rPr>
            </w:pPr>
            <w:r w:rsidRPr="00506CA2">
              <w:rPr>
                <w:b/>
                <w:bCs/>
                <w:sz w:val="19"/>
                <w:szCs w:val="19"/>
              </w:rPr>
              <w:t>Пострадало</w:t>
            </w:r>
            <w:r w:rsidR="00127B5E" w:rsidRPr="00506CA2">
              <w:rPr>
                <w:b/>
                <w:bCs/>
                <w:sz w:val="19"/>
                <w:szCs w:val="19"/>
              </w:rPr>
              <w:t>,</w:t>
            </w:r>
          </w:p>
          <w:p w14:paraId="73C71B56" w14:textId="12966E28" w:rsidR="00FF7444" w:rsidRPr="00506CA2" w:rsidRDefault="00127B5E" w:rsidP="00981998">
            <w:pPr>
              <w:pStyle w:val="aff3"/>
              <w:spacing w:after="60"/>
              <w:ind w:firstLine="0"/>
              <w:jc w:val="center"/>
              <w:rPr>
                <w:b/>
                <w:bCs/>
                <w:sz w:val="19"/>
                <w:szCs w:val="19"/>
              </w:rPr>
            </w:pPr>
            <w:r w:rsidRPr="00506CA2">
              <w:rPr>
                <w:b/>
                <w:bCs/>
                <w:sz w:val="19"/>
                <w:szCs w:val="19"/>
              </w:rPr>
              <w:t>человек</w:t>
            </w:r>
          </w:p>
        </w:tc>
        <w:tc>
          <w:tcPr>
            <w:tcW w:w="1979" w:type="dxa"/>
          </w:tcPr>
          <w:p w14:paraId="38709CCB" w14:textId="76DB6280" w:rsidR="00FF7444" w:rsidRPr="00506CA2" w:rsidRDefault="00FF7444" w:rsidP="00981998">
            <w:pPr>
              <w:pStyle w:val="aff3"/>
              <w:spacing w:after="60"/>
              <w:ind w:firstLine="0"/>
              <w:jc w:val="center"/>
              <w:rPr>
                <w:b/>
                <w:bCs/>
                <w:sz w:val="19"/>
                <w:szCs w:val="19"/>
              </w:rPr>
            </w:pPr>
            <w:r w:rsidRPr="00506CA2">
              <w:rPr>
                <w:b/>
                <w:bCs/>
                <w:sz w:val="19"/>
                <w:szCs w:val="19"/>
              </w:rPr>
              <w:t>Степень тяжести последствий</w:t>
            </w:r>
            <w:r w:rsidR="00127B5E" w:rsidRPr="00506CA2">
              <w:rPr>
                <w:b/>
                <w:bCs/>
                <w:sz w:val="19"/>
                <w:szCs w:val="19"/>
              </w:rPr>
              <w:t>, %</w:t>
            </w:r>
          </w:p>
        </w:tc>
      </w:tr>
      <w:tr w:rsidR="00127B5E" w:rsidRPr="00127B5E" w14:paraId="13E71783" w14:textId="77777777" w:rsidTr="00506CA2">
        <w:trPr>
          <w:trHeight w:hRule="exact" w:val="28"/>
        </w:trPr>
        <w:tc>
          <w:tcPr>
            <w:tcW w:w="1955" w:type="dxa"/>
          </w:tcPr>
          <w:p w14:paraId="6D5770DD" w14:textId="77777777" w:rsidR="00127B5E" w:rsidRPr="000D0B8A" w:rsidRDefault="00127B5E" w:rsidP="00127B5E">
            <w:pPr>
              <w:pStyle w:val="aff3"/>
              <w:ind w:firstLine="0"/>
              <w:jc w:val="left"/>
              <w:rPr>
                <w:sz w:val="20"/>
                <w:szCs w:val="20"/>
              </w:rPr>
            </w:pPr>
          </w:p>
        </w:tc>
        <w:tc>
          <w:tcPr>
            <w:tcW w:w="1943" w:type="dxa"/>
          </w:tcPr>
          <w:p w14:paraId="4E91BE27" w14:textId="77777777" w:rsidR="00127B5E" w:rsidRPr="000D0B8A" w:rsidRDefault="00127B5E" w:rsidP="00FF7444">
            <w:pPr>
              <w:pStyle w:val="aff3"/>
              <w:ind w:firstLine="0"/>
              <w:rPr>
                <w:sz w:val="20"/>
                <w:szCs w:val="20"/>
              </w:rPr>
            </w:pPr>
          </w:p>
        </w:tc>
        <w:tc>
          <w:tcPr>
            <w:tcW w:w="1959" w:type="dxa"/>
          </w:tcPr>
          <w:p w14:paraId="4838BF5A" w14:textId="77777777" w:rsidR="00127B5E" w:rsidRPr="000D0B8A" w:rsidRDefault="00127B5E" w:rsidP="00FF7444">
            <w:pPr>
              <w:pStyle w:val="aff3"/>
              <w:ind w:firstLine="0"/>
              <w:rPr>
                <w:sz w:val="20"/>
                <w:szCs w:val="20"/>
              </w:rPr>
            </w:pPr>
          </w:p>
        </w:tc>
        <w:tc>
          <w:tcPr>
            <w:tcW w:w="1973" w:type="dxa"/>
          </w:tcPr>
          <w:p w14:paraId="4411A9B9" w14:textId="77777777" w:rsidR="00127B5E" w:rsidRPr="000D0B8A" w:rsidRDefault="00127B5E" w:rsidP="00FF7444">
            <w:pPr>
              <w:pStyle w:val="aff3"/>
              <w:ind w:firstLine="0"/>
              <w:rPr>
                <w:sz w:val="20"/>
                <w:szCs w:val="20"/>
              </w:rPr>
            </w:pPr>
          </w:p>
        </w:tc>
        <w:tc>
          <w:tcPr>
            <w:tcW w:w="1979" w:type="dxa"/>
          </w:tcPr>
          <w:p w14:paraId="74A909BA" w14:textId="77777777" w:rsidR="00127B5E" w:rsidRPr="000D0B8A" w:rsidRDefault="00127B5E" w:rsidP="00FF7444">
            <w:pPr>
              <w:pStyle w:val="aff3"/>
              <w:ind w:firstLine="0"/>
              <w:rPr>
                <w:sz w:val="20"/>
                <w:szCs w:val="20"/>
              </w:rPr>
            </w:pPr>
          </w:p>
        </w:tc>
      </w:tr>
      <w:tr w:rsidR="005A68EA" w:rsidRPr="00127B5E" w14:paraId="5983E696" w14:textId="77777777" w:rsidTr="00506CA2">
        <w:trPr>
          <w:trHeight w:val="284"/>
        </w:trPr>
        <w:tc>
          <w:tcPr>
            <w:tcW w:w="1955" w:type="dxa"/>
          </w:tcPr>
          <w:p w14:paraId="21DE85A7" w14:textId="793FE95D" w:rsidR="005A68EA" w:rsidRPr="000D0B8A" w:rsidRDefault="005A68EA" w:rsidP="00127B5E">
            <w:pPr>
              <w:pStyle w:val="aff3"/>
              <w:ind w:firstLine="0"/>
              <w:jc w:val="left"/>
              <w:rPr>
                <w:sz w:val="20"/>
                <w:szCs w:val="20"/>
              </w:rPr>
            </w:pPr>
            <w:r>
              <w:rPr>
                <w:sz w:val="20"/>
                <w:szCs w:val="20"/>
              </w:rPr>
              <w:t>2019 год</w:t>
            </w:r>
          </w:p>
        </w:tc>
        <w:tc>
          <w:tcPr>
            <w:tcW w:w="1943" w:type="dxa"/>
          </w:tcPr>
          <w:p w14:paraId="70BA2092" w14:textId="114B895E" w:rsidR="005A68EA" w:rsidRPr="000D0B8A" w:rsidRDefault="00895749" w:rsidP="00290BFE">
            <w:pPr>
              <w:pStyle w:val="aff3"/>
              <w:ind w:firstLine="0"/>
              <w:jc w:val="center"/>
              <w:rPr>
                <w:sz w:val="20"/>
                <w:szCs w:val="20"/>
              </w:rPr>
            </w:pPr>
            <w:r>
              <w:rPr>
                <w:sz w:val="20"/>
                <w:szCs w:val="20"/>
              </w:rPr>
              <w:t>12</w:t>
            </w:r>
          </w:p>
        </w:tc>
        <w:tc>
          <w:tcPr>
            <w:tcW w:w="1959" w:type="dxa"/>
          </w:tcPr>
          <w:p w14:paraId="2F807721" w14:textId="2D3FEC6B" w:rsidR="005A68EA" w:rsidRPr="005A68EA" w:rsidRDefault="005A68EA" w:rsidP="00290BFE">
            <w:pPr>
              <w:pStyle w:val="aff3"/>
              <w:ind w:firstLine="0"/>
              <w:jc w:val="center"/>
              <w:rPr>
                <w:sz w:val="20"/>
                <w:szCs w:val="20"/>
              </w:rPr>
            </w:pPr>
            <w:r>
              <w:rPr>
                <w:sz w:val="20"/>
                <w:szCs w:val="20"/>
              </w:rPr>
              <w:t>0</w:t>
            </w:r>
          </w:p>
        </w:tc>
        <w:tc>
          <w:tcPr>
            <w:tcW w:w="1973" w:type="dxa"/>
          </w:tcPr>
          <w:p w14:paraId="6E66EAA7" w14:textId="5925F0A7" w:rsidR="005A68EA" w:rsidRPr="000D0B8A" w:rsidRDefault="00895749" w:rsidP="00290BFE">
            <w:pPr>
              <w:pStyle w:val="aff3"/>
              <w:ind w:firstLine="0"/>
              <w:jc w:val="center"/>
              <w:rPr>
                <w:sz w:val="20"/>
                <w:szCs w:val="20"/>
              </w:rPr>
            </w:pPr>
            <w:r>
              <w:rPr>
                <w:sz w:val="20"/>
                <w:szCs w:val="20"/>
              </w:rPr>
              <w:t>15</w:t>
            </w:r>
          </w:p>
        </w:tc>
        <w:tc>
          <w:tcPr>
            <w:tcW w:w="1979" w:type="dxa"/>
          </w:tcPr>
          <w:p w14:paraId="7D44F550" w14:textId="54DF4411" w:rsidR="005A68EA" w:rsidRPr="005A68EA" w:rsidRDefault="005A68EA" w:rsidP="00290BFE">
            <w:pPr>
              <w:pStyle w:val="aff3"/>
              <w:ind w:firstLine="0"/>
              <w:jc w:val="center"/>
              <w:rPr>
                <w:sz w:val="20"/>
                <w:szCs w:val="20"/>
              </w:rPr>
            </w:pPr>
            <w:r>
              <w:rPr>
                <w:sz w:val="20"/>
                <w:szCs w:val="20"/>
              </w:rPr>
              <w:t>0</w:t>
            </w:r>
          </w:p>
        </w:tc>
      </w:tr>
      <w:tr w:rsidR="00127B5E" w:rsidRPr="00127B5E" w14:paraId="76B74870" w14:textId="77777777" w:rsidTr="00506CA2">
        <w:trPr>
          <w:trHeight w:val="284"/>
        </w:trPr>
        <w:tc>
          <w:tcPr>
            <w:tcW w:w="1955" w:type="dxa"/>
          </w:tcPr>
          <w:p w14:paraId="39A507B9" w14:textId="3F224D3E" w:rsidR="00FF7444" w:rsidRPr="000D0B8A" w:rsidRDefault="00127B5E" w:rsidP="00127B5E">
            <w:pPr>
              <w:pStyle w:val="aff3"/>
              <w:ind w:firstLine="0"/>
              <w:jc w:val="left"/>
              <w:rPr>
                <w:sz w:val="20"/>
                <w:szCs w:val="20"/>
              </w:rPr>
            </w:pPr>
            <w:r w:rsidRPr="000D0B8A">
              <w:rPr>
                <w:sz w:val="20"/>
                <w:szCs w:val="20"/>
              </w:rPr>
              <w:t>2020 год</w:t>
            </w:r>
          </w:p>
        </w:tc>
        <w:tc>
          <w:tcPr>
            <w:tcW w:w="1943" w:type="dxa"/>
          </w:tcPr>
          <w:p w14:paraId="0B261103" w14:textId="1F8E1D19" w:rsidR="00FF7444" w:rsidRPr="000D0B8A" w:rsidRDefault="00895749" w:rsidP="00290BFE">
            <w:pPr>
              <w:pStyle w:val="aff3"/>
              <w:ind w:firstLine="0"/>
              <w:jc w:val="center"/>
              <w:rPr>
                <w:sz w:val="20"/>
                <w:szCs w:val="20"/>
              </w:rPr>
            </w:pPr>
            <w:r>
              <w:rPr>
                <w:sz w:val="20"/>
                <w:szCs w:val="20"/>
              </w:rPr>
              <w:t>1</w:t>
            </w:r>
            <w:r w:rsidR="005A68EA">
              <w:rPr>
                <w:sz w:val="20"/>
                <w:szCs w:val="20"/>
              </w:rPr>
              <w:t>2</w:t>
            </w:r>
          </w:p>
        </w:tc>
        <w:tc>
          <w:tcPr>
            <w:tcW w:w="1959" w:type="dxa"/>
          </w:tcPr>
          <w:p w14:paraId="4E675A89" w14:textId="0573EFB7" w:rsidR="00FF7444" w:rsidRPr="000D0B8A" w:rsidRDefault="00E20AF5" w:rsidP="00290BFE">
            <w:pPr>
              <w:pStyle w:val="aff3"/>
              <w:ind w:firstLine="0"/>
              <w:jc w:val="center"/>
              <w:rPr>
                <w:sz w:val="20"/>
                <w:szCs w:val="20"/>
                <w:lang w:val="en-US"/>
              </w:rPr>
            </w:pPr>
            <w:r w:rsidRPr="000D0B8A">
              <w:rPr>
                <w:sz w:val="20"/>
                <w:szCs w:val="20"/>
                <w:lang w:val="en-US"/>
              </w:rPr>
              <w:t>0</w:t>
            </w:r>
          </w:p>
        </w:tc>
        <w:tc>
          <w:tcPr>
            <w:tcW w:w="1973" w:type="dxa"/>
          </w:tcPr>
          <w:p w14:paraId="6E090751" w14:textId="4E13C034" w:rsidR="00FF7444" w:rsidRPr="000D0B8A" w:rsidRDefault="00895749" w:rsidP="00290BFE">
            <w:pPr>
              <w:pStyle w:val="aff3"/>
              <w:ind w:firstLine="0"/>
              <w:jc w:val="center"/>
              <w:rPr>
                <w:sz w:val="20"/>
                <w:szCs w:val="20"/>
              </w:rPr>
            </w:pPr>
            <w:r>
              <w:rPr>
                <w:sz w:val="20"/>
                <w:szCs w:val="20"/>
              </w:rPr>
              <w:t>16</w:t>
            </w:r>
          </w:p>
        </w:tc>
        <w:tc>
          <w:tcPr>
            <w:tcW w:w="1979" w:type="dxa"/>
          </w:tcPr>
          <w:p w14:paraId="6B6AAE8D" w14:textId="1D17DB58" w:rsidR="00FF7444" w:rsidRPr="000D0B8A" w:rsidRDefault="00E20AF5" w:rsidP="00290BFE">
            <w:pPr>
              <w:pStyle w:val="aff3"/>
              <w:ind w:firstLine="0"/>
              <w:jc w:val="center"/>
              <w:rPr>
                <w:sz w:val="20"/>
                <w:szCs w:val="20"/>
                <w:lang w:val="en-US"/>
              </w:rPr>
            </w:pPr>
            <w:r w:rsidRPr="000D0B8A">
              <w:rPr>
                <w:sz w:val="20"/>
                <w:szCs w:val="20"/>
                <w:lang w:val="en-US"/>
              </w:rPr>
              <w:t>0</w:t>
            </w:r>
          </w:p>
        </w:tc>
      </w:tr>
      <w:tr w:rsidR="00127B5E" w:rsidRPr="00127B5E" w14:paraId="58CDBC77" w14:textId="77777777" w:rsidTr="00506CA2">
        <w:trPr>
          <w:trHeight w:val="284"/>
        </w:trPr>
        <w:tc>
          <w:tcPr>
            <w:tcW w:w="1955" w:type="dxa"/>
          </w:tcPr>
          <w:p w14:paraId="197055CC" w14:textId="2AE81002" w:rsidR="00127B5E" w:rsidRPr="000D0B8A" w:rsidRDefault="00127B5E" w:rsidP="00127B5E">
            <w:pPr>
              <w:pStyle w:val="aff3"/>
              <w:ind w:firstLine="0"/>
              <w:jc w:val="left"/>
              <w:rPr>
                <w:sz w:val="20"/>
                <w:szCs w:val="20"/>
              </w:rPr>
            </w:pPr>
            <w:r w:rsidRPr="000D0B8A">
              <w:rPr>
                <w:sz w:val="20"/>
                <w:szCs w:val="20"/>
              </w:rPr>
              <w:t>2021 год</w:t>
            </w:r>
          </w:p>
        </w:tc>
        <w:tc>
          <w:tcPr>
            <w:tcW w:w="1943" w:type="dxa"/>
          </w:tcPr>
          <w:p w14:paraId="05983A25" w14:textId="66C16CD2" w:rsidR="00127B5E" w:rsidRPr="000D0B8A" w:rsidRDefault="005A68EA" w:rsidP="00290BFE">
            <w:pPr>
              <w:pStyle w:val="aff3"/>
              <w:ind w:firstLine="0"/>
              <w:jc w:val="center"/>
              <w:rPr>
                <w:sz w:val="20"/>
                <w:szCs w:val="20"/>
              </w:rPr>
            </w:pPr>
            <w:r>
              <w:rPr>
                <w:sz w:val="20"/>
                <w:szCs w:val="20"/>
              </w:rPr>
              <w:t>1</w:t>
            </w:r>
            <w:r w:rsidR="00895749">
              <w:rPr>
                <w:sz w:val="20"/>
                <w:szCs w:val="20"/>
              </w:rPr>
              <w:t>9</w:t>
            </w:r>
          </w:p>
        </w:tc>
        <w:tc>
          <w:tcPr>
            <w:tcW w:w="1959" w:type="dxa"/>
          </w:tcPr>
          <w:p w14:paraId="3BFB5869" w14:textId="1F445EE4" w:rsidR="00127B5E" w:rsidRPr="000D0B8A" w:rsidRDefault="00895749" w:rsidP="00290BFE">
            <w:pPr>
              <w:pStyle w:val="aff3"/>
              <w:ind w:firstLine="0"/>
              <w:jc w:val="center"/>
              <w:rPr>
                <w:sz w:val="20"/>
                <w:szCs w:val="20"/>
              </w:rPr>
            </w:pPr>
            <w:r>
              <w:rPr>
                <w:sz w:val="20"/>
                <w:szCs w:val="20"/>
              </w:rPr>
              <w:t>2</w:t>
            </w:r>
          </w:p>
        </w:tc>
        <w:tc>
          <w:tcPr>
            <w:tcW w:w="1973" w:type="dxa"/>
          </w:tcPr>
          <w:p w14:paraId="347B8C1D" w14:textId="019DC407" w:rsidR="00127B5E" w:rsidRPr="000D0B8A" w:rsidRDefault="00895749" w:rsidP="00290BFE">
            <w:pPr>
              <w:pStyle w:val="aff3"/>
              <w:ind w:firstLine="0"/>
              <w:jc w:val="center"/>
              <w:rPr>
                <w:sz w:val="20"/>
                <w:szCs w:val="20"/>
              </w:rPr>
            </w:pPr>
            <w:r>
              <w:rPr>
                <w:sz w:val="20"/>
                <w:szCs w:val="20"/>
              </w:rPr>
              <w:t>27</w:t>
            </w:r>
          </w:p>
        </w:tc>
        <w:tc>
          <w:tcPr>
            <w:tcW w:w="1979" w:type="dxa"/>
          </w:tcPr>
          <w:p w14:paraId="02BAF175" w14:textId="54180B97" w:rsidR="00127B5E" w:rsidRPr="000D0B8A" w:rsidRDefault="00895749" w:rsidP="00290BFE">
            <w:pPr>
              <w:pStyle w:val="aff3"/>
              <w:ind w:firstLine="0"/>
              <w:jc w:val="center"/>
              <w:rPr>
                <w:sz w:val="20"/>
                <w:szCs w:val="20"/>
              </w:rPr>
            </w:pPr>
            <w:r>
              <w:rPr>
                <w:sz w:val="20"/>
                <w:szCs w:val="20"/>
              </w:rPr>
              <w:t>6,9</w:t>
            </w:r>
          </w:p>
        </w:tc>
      </w:tr>
      <w:tr w:rsidR="00506CA2" w:rsidRPr="00127B5E" w14:paraId="02AA3325" w14:textId="77777777" w:rsidTr="00506CA2">
        <w:trPr>
          <w:trHeight w:val="284"/>
        </w:trPr>
        <w:tc>
          <w:tcPr>
            <w:tcW w:w="1955" w:type="dxa"/>
          </w:tcPr>
          <w:p w14:paraId="5205A398" w14:textId="3F9860D8" w:rsidR="00506CA2" w:rsidRPr="000D0B8A" w:rsidRDefault="005A68EA" w:rsidP="00127B5E">
            <w:pPr>
              <w:pStyle w:val="aff3"/>
              <w:ind w:firstLine="0"/>
              <w:jc w:val="left"/>
              <w:rPr>
                <w:sz w:val="20"/>
                <w:szCs w:val="20"/>
              </w:rPr>
            </w:pPr>
            <w:r>
              <w:rPr>
                <w:sz w:val="20"/>
                <w:szCs w:val="20"/>
              </w:rPr>
              <w:t>2022 год</w:t>
            </w:r>
          </w:p>
        </w:tc>
        <w:tc>
          <w:tcPr>
            <w:tcW w:w="1943" w:type="dxa"/>
          </w:tcPr>
          <w:p w14:paraId="3D61E386" w14:textId="220FDD3E" w:rsidR="00506CA2" w:rsidRPr="000D0B8A" w:rsidRDefault="00895749" w:rsidP="00290BFE">
            <w:pPr>
              <w:pStyle w:val="aff3"/>
              <w:ind w:firstLine="0"/>
              <w:jc w:val="center"/>
              <w:rPr>
                <w:sz w:val="20"/>
                <w:szCs w:val="20"/>
              </w:rPr>
            </w:pPr>
            <w:r>
              <w:rPr>
                <w:sz w:val="20"/>
                <w:szCs w:val="20"/>
              </w:rPr>
              <w:t>19</w:t>
            </w:r>
          </w:p>
        </w:tc>
        <w:tc>
          <w:tcPr>
            <w:tcW w:w="1959" w:type="dxa"/>
          </w:tcPr>
          <w:p w14:paraId="6F625555" w14:textId="0F8383D8" w:rsidR="00506CA2" w:rsidRPr="000D0B8A" w:rsidRDefault="00895749" w:rsidP="00290BFE">
            <w:pPr>
              <w:pStyle w:val="aff3"/>
              <w:ind w:firstLine="0"/>
              <w:jc w:val="center"/>
              <w:rPr>
                <w:sz w:val="20"/>
                <w:szCs w:val="20"/>
              </w:rPr>
            </w:pPr>
            <w:r>
              <w:rPr>
                <w:sz w:val="20"/>
                <w:szCs w:val="20"/>
              </w:rPr>
              <w:t>1</w:t>
            </w:r>
          </w:p>
        </w:tc>
        <w:tc>
          <w:tcPr>
            <w:tcW w:w="1973" w:type="dxa"/>
          </w:tcPr>
          <w:p w14:paraId="2A708CED" w14:textId="4365B6E2" w:rsidR="00506CA2" w:rsidRPr="000D0B8A" w:rsidRDefault="00895749" w:rsidP="00290BFE">
            <w:pPr>
              <w:pStyle w:val="aff3"/>
              <w:ind w:firstLine="0"/>
              <w:jc w:val="center"/>
              <w:rPr>
                <w:sz w:val="20"/>
                <w:szCs w:val="20"/>
              </w:rPr>
            </w:pPr>
            <w:r>
              <w:rPr>
                <w:sz w:val="20"/>
                <w:szCs w:val="20"/>
              </w:rPr>
              <w:t>2</w:t>
            </w:r>
            <w:r w:rsidR="005A68EA">
              <w:rPr>
                <w:sz w:val="20"/>
                <w:szCs w:val="20"/>
              </w:rPr>
              <w:t>3</w:t>
            </w:r>
          </w:p>
        </w:tc>
        <w:tc>
          <w:tcPr>
            <w:tcW w:w="1979" w:type="dxa"/>
          </w:tcPr>
          <w:p w14:paraId="3ADB1B11" w14:textId="72E581AD" w:rsidR="00506CA2" w:rsidRPr="000D0B8A" w:rsidRDefault="00895749" w:rsidP="00290BFE">
            <w:pPr>
              <w:pStyle w:val="aff3"/>
              <w:ind w:firstLine="0"/>
              <w:jc w:val="center"/>
              <w:rPr>
                <w:sz w:val="20"/>
                <w:szCs w:val="20"/>
              </w:rPr>
            </w:pPr>
            <w:r>
              <w:rPr>
                <w:sz w:val="20"/>
                <w:szCs w:val="20"/>
              </w:rPr>
              <w:t>4,2</w:t>
            </w:r>
          </w:p>
        </w:tc>
      </w:tr>
      <w:tr w:rsidR="00506CA2" w:rsidRPr="00127B5E" w14:paraId="0C7405EF" w14:textId="77777777" w:rsidTr="00506CA2">
        <w:trPr>
          <w:trHeight w:val="284"/>
        </w:trPr>
        <w:tc>
          <w:tcPr>
            <w:tcW w:w="1955" w:type="dxa"/>
          </w:tcPr>
          <w:p w14:paraId="40A693AD" w14:textId="0C7C9E2B" w:rsidR="00506CA2" w:rsidRPr="000D0B8A" w:rsidRDefault="005A68EA" w:rsidP="00127B5E">
            <w:pPr>
              <w:pStyle w:val="aff3"/>
              <w:ind w:firstLine="0"/>
              <w:jc w:val="left"/>
              <w:rPr>
                <w:sz w:val="20"/>
                <w:szCs w:val="20"/>
              </w:rPr>
            </w:pPr>
            <w:r>
              <w:rPr>
                <w:sz w:val="20"/>
                <w:szCs w:val="20"/>
              </w:rPr>
              <w:t>2023 год</w:t>
            </w:r>
          </w:p>
        </w:tc>
        <w:tc>
          <w:tcPr>
            <w:tcW w:w="1943" w:type="dxa"/>
          </w:tcPr>
          <w:p w14:paraId="517C303C" w14:textId="55272B04" w:rsidR="00506CA2" w:rsidRPr="000D0B8A" w:rsidRDefault="00895749" w:rsidP="00290BFE">
            <w:pPr>
              <w:pStyle w:val="aff3"/>
              <w:ind w:firstLine="0"/>
              <w:jc w:val="center"/>
              <w:rPr>
                <w:sz w:val="20"/>
                <w:szCs w:val="20"/>
              </w:rPr>
            </w:pPr>
            <w:r>
              <w:rPr>
                <w:sz w:val="20"/>
                <w:szCs w:val="20"/>
              </w:rPr>
              <w:t>18</w:t>
            </w:r>
          </w:p>
        </w:tc>
        <w:tc>
          <w:tcPr>
            <w:tcW w:w="1959" w:type="dxa"/>
          </w:tcPr>
          <w:p w14:paraId="24534637" w14:textId="49B1F73D" w:rsidR="00506CA2" w:rsidRPr="000D0B8A" w:rsidRDefault="00895749" w:rsidP="00290BFE">
            <w:pPr>
              <w:pStyle w:val="aff3"/>
              <w:ind w:firstLine="0"/>
              <w:jc w:val="center"/>
              <w:rPr>
                <w:sz w:val="20"/>
                <w:szCs w:val="20"/>
              </w:rPr>
            </w:pPr>
            <w:r>
              <w:rPr>
                <w:sz w:val="20"/>
                <w:szCs w:val="20"/>
              </w:rPr>
              <w:t>1</w:t>
            </w:r>
          </w:p>
        </w:tc>
        <w:tc>
          <w:tcPr>
            <w:tcW w:w="1973" w:type="dxa"/>
          </w:tcPr>
          <w:p w14:paraId="29B96C58" w14:textId="4B66A957" w:rsidR="00506CA2" w:rsidRPr="000D0B8A" w:rsidRDefault="00895749" w:rsidP="00290BFE">
            <w:pPr>
              <w:pStyle w:val="aff3"/>
              <w:ind w:firstLine="0"/>
              <w:jc w:val="center"/>
              <w:rPr>
                <w:sz w:val="20"/>
                <w:szCs w:val="20"/>
              </w:rPr>
            </w:pPr>
            <w:r>
              <w:rPr>
                <w:sz w:val="20"/>
                <w:szCs w:val="20"/>
              </w:rPr>
              <w:t>2</w:t>
            </w:r>
            <w:r w:rsidR="005A68EA">
              <w:rPr>
                <w:sz w:val="20"/>
                <w:szCs w:val="20"/>
              </w:rPr>
              <w:t>5</w:t>
            </w:r>
          </w:p>
        </w:tc>
        <w:tc>
          <w:tcPr>
            <w:tcW w:w="1979" w:type="dxa"/>
          </w:tcPr>
          <w:p w14:paraId="497E46EE" w14:textId="3A508394" w:rsidR="00506CA2" w:rsidRPr="000D0B8A" w:rsidRDefault="00895749" w:rsidP="00290BFE">
            <w:pPr>
              <w:pStyle w:val="aff3"/>
              <w:ind w:firstLine="0"/>
              <w:jc w:val="center"/>
              <w:rPr>
                <w:sz w:val="20"/>
                <w:szCs w:val="20"/>
              </w:rPr>
            </w:pPr>
            <w:r>
              <w:rPr>
                <w:sz w:val="20"/>
                <w:szCs w:val="20"/>
              </w:rPr>
              <w:t>3,8</w:t>
            </w:r>
          </w:p>
        </w:tc>
      </w:tr>
      <w:tr w:rsidR="00506CA2" w:rsidRPr="00127B5E" w14:paraId="48A6E27F" w14:textId="77777777" w:rsidTr="00506CA2">
        <w:trPr>
          <w:trHeight w:val="284"/>
        </w:trPr>
        <w:tc>
          <w:tcPr>
            <w:tcW w:w="1955" w:type="dxa"/>
          </w:tcPr>
          <w:p w14:paraId="4D41EA3B" w14:textId="57B50199" w:rsidR="00506CA2" w:rsidRPr="000D0B8A" w:rsidRDefault="005A68EA" w:rsidP="00127B5E">
            <w:pPr>
              <w:pStyle w:val="aff3"/>
              <w:ind w:firstLine="0"/>
              <w:jc w:val="left"/>
              <w:rPr>
                <w:sz w:val="20"/>
                <w:szCs w:val="20"/>
              </w:rPr>
            </w:pPr>
            <w:r>
              <w:rPr>
                <w:sz w:val="20"/>
                <w:szCs w:val="20"/>
              </w:rPr>
              <w:t>2024 год</w:t>
            </w:r>
          </w:p>
        </w:tc>
        <w:tc>
          <w:tcPr>
            <w:tcW w:w="1943" w:type="dxa"/>
          </w:tcPr>
          <w:p w14:paraId="74C3CA93" w14:textId="4F1A2BAA" w:rsidR="00506CA2" w:rsidRPr="000D0B8A" w:rsidRDefault="00147E27" w:rsidP="00290BFE">
            <w:pPr>
              <w:pStyle w:val="aff3"/>
              <w:ind w:firstLine="0"/>
              <w:jc w:val="center"/>
              <w:rPr>
                <w:sz w:val="20"/>
                <w:szCs w:val="20"/>
              </w:rPr>
            </w:pPr>
            <w:r>
              <w:rPr>
                <w:sz w:val="20"/>
                <w:szCs w:val="20"/>
              </w:rPr>
              <w:t>18</w:t>
            </w:r>
          </w:p>
        </w:tc>
        <w:tc>
          <w:tcPr>
            <w:tcW w:w="1959" w:type="dxa"/>
          </w:tcPr>
          <w:p w14:paraId="163F4DE2" w14:textId="28E0BDF3" w:rsidR="00506CA2" w:rsidRPr="000D0B8A" w:rsidRDefault="00147E27" w:rsidP="00290BFE">
            <w:pPr>
              <w:pStyle w:val="aff3"/>
              <w:ind w:firstLine="0"/>
              <w:jc w:val="center"/>
              <w:rPr>
                <w:sz w:val="20"/>
                <w:szCs w:val="20"/>
              </w:rPr>
            </w:pPr>
            <w:r>
              <w:rPr>
                <w:sz w:val="20"/>
                <w:szCs w:val="20"/>
              </w:rPr>
              <w:t>2</w:t>
            </w:r>
          </w:p>
        </w:tc>
        <w:tc>
          <w:tcPr>
            <w:tcW w:w="1973" w:type="dxa"/>
          </w:tcPr>
          <w:p w14:paraId="159BA0E9" w14:textId="56285191" w:rsidR="00506CA2" w:rsidRPr="000D0B8A" w:rsidRDefault="00147E27" w:rsidP="00290BFE">
            <w:pPr>
              <w:pStyle w:val="aff3"/>
              <w:ind w:firstLine="0"/>
              <w:jc w:val="center"/>
              <w:rPr>
                <w:sz w:val="20"/>
                <w:szCs w:val="20"/>
              </w:rPr>
            </w:pPr>
            <w:r>
              <w:rPr>
                <w:sz w:val="20"/>
                <w:szCs w:val="20"/>
              </w:rPr>
              <w:t>32</w:t>
            </w:r>
          </w:p>
        </w:tc>
        <w:tc>
          <w:tcPr>
            <w:tcW w:w="1979" w:type="dxa"/>
          </w:tcPr>
          <w:p w14:paraId="0E78BAE7" w14:textId="74A82D79" w:rsidR="00506CA2" w:rsidRPr="000D0B8A" w:rsidRDefault="005A68EA" w:rsidP="00290BFE">
            <w:pPr>
              <w:pStyle w:val="aff3"/>
              <w:ind w:firstLine="0"/>
              <w:jc w:val="center"/>
              <w:rPr>
                <w:sz w:val="20"/>
                <w:szCs w:val="20"/>
              </w:rPr>
            </w:pPr>
            <w:r>
              <w:rPr>
                <w:sz w:val="20"/>
                <w:szCs w:val="20"/>
              </w:rPr>
              <w:t>5</w:t>
            </w:r>
            <w:r w:rsidR="00895749">
              <w:rPr>
                <w:sz w:val="20"/>
                <w:szCs w:val="20"/>
              </w:rPr>
              <w:t>,9</w:t>
            </w:r>
          </w:p>
        </w:tc>
      </w:tr>
    </w:tbl>
    <w:p w14:paraId="188FCE10" w14:textId="616ACAB6" w:rsidR="00061FBF" w:rsidRDefault="00061FBF" w:rsidP="00090182">
      <w:pPr>
        <w:pStyle w:val="afffa"/>
        <w:spacing w:before="60" w:after="0" w:line="320" w:lineRule="atLeast"/>
        <w:ind w:firstLine="709"/>
        <w:rPr>
          <w:lang w:eastAsia="x-none" w:bidi="ru-RU"/>
        </w:rPr>
      </w:pPr>
      <w:r>
        <w:rPr>
          <w:lang w:eastAsia="x-none" w:bidi="ru-RU"/>
        </w:rPr>
        <w:t xml:space="preserve">Анализ данных и динамики основных показателей травматизма на дорогах </w:t>
      </w:r>
      <w:r>
        <w:rPr>
          <w:lang w:eastAsia="x-none" w:bidi="ru-RU"/>
        </w:rPr>
        <w:br/>
        <w:t xml:space="preserve">в </w:t>
      </w:r>
      <w:r w:rsidRPr="0055101A">
        <w:t>Кичменгско</w:t>
      </w:r>
      <w:r w:rsidR="005F5B20">
        <w:t>-</w:t>
      </w:r>
      <w:r w:rsidRPr="0055101A">
        <w:t>Городецкого муниципально</w:t>
      </w:r>
      <w:r>
        <w:t>м</w:t>
      </w:r>
      <w:r w:rsidRPr="0055101A">
        <w:t xml:space="preserve"> округ</w:t>
      </w:r>
      <w:r>
        <w:t xml:space="preserve">е </w:t>
      </w:r>
      <w:r>
        <w:rPr>
          <w:lang w:eastAsia="x-none" w:bidi="ru-RU"/>
        </w:rPr>
        <w:t xml:space="preserve">свидетельствует об </w:t>
      </w:r>
      <w:bookmarkStart w:id="135" w:name="_Hlk198112417"/>
      <w:r>
        <w:rPr>
          <w:lang w:eastAsia="x-none" w:bidi="ru-RU"/>
        </w:rPr>
        <w:t xml:space="preserve">увеличении количества дорожно-транспортных происшествий и количества пострадавших в 2021 и 2022 годах, и о незначительном снижении количества дорожно-транспортных происшествий в 2023 и 2024 годах и об увеличении количества пострадавших в </w:t>
      </w:r>
      <w:bookmarkStart w:id="136" w:name="_Hlk198112937"/>
      <w:r>
        <w:rPr>
          <w:lang w:eastAsia="x-none" w:bidi="ru-RU"/>
        </w:rPr>
        <w:t xml:space="preserve">дорожно-транспортных происшествиях </w:t>
      </w:r>
      <w:bookmarkEnd w:id="136"/>
      <w:r>
        <w:rPr>
          <w:lang w:eastAsia="x-none" w:bidi="ru-RU"/>
        </w:rPr>
        <w:t>в 2023 и 2024 годах.</w:t>
      </w:r>
      <w:bookmarkEnd w:id="135"/>
    </w:p>
    <w:p w14:paraId="57D2074E" w14:textId="29F66D19" w:rsidR="00061FBF" w:rsidRDefault="00061FBF" w:rsidP="00061FBF">
      <w:pPr>
        <w:pStyle w:val="afffa"/>
        <w:spacing w:before="0" w:after="0" w:line="320" w:lineRule="atLeast"/>
        <w:ind w:firstLine="709"/>
        <w:rPr>
          <w:lang w:eastAsia="x-none" w:bidi="ru-RU"/>
        </w:rPr>
      </w:pPr>
      <w:r>
        <w:rPr>
          <w:lang w:eastAsia="x-none" w:bidi="ru-RU"/>
        </w:rPr>
        <w:t xml:space="preserve"> При сравнении показателей за последние 6 лет выявлено, что значительного снижения уровня аварийности добиться не удается.</w:t>
      </w:r>
    </w:p>
    <w:p w14:paraId="34E1EAE4" w14:textId="5D6126DB" w:rsidR="00D14929" w:rsidRDefault="005A68EA" w:rsidP="00090182">
      <w:pPr>
        <w:pStyle w:val="aff3"/>
        <w:spacing w:after="120" w:line="320" w:lineRule="atLeast"/>
        <w:ind w:firstLine="709"/>
        <w:rPr>
          <w:sz w:val="24"/>
          <w:szCs w:val="24"/>
        </w:rPr>
      </w:pPr>
      <w:r>
        <w:rPr>
          <w:sz w:val="24"/>
          <w:szCs w:val="24"/>
        </w:rPr>
        <w:t xml:space="preserve">Данные о ДТП </w:t>
      </w:r>
      <w:r w:rsidR="00895749">
        <w:rPr>
          <w:sz w:val="24"/>
          <w:szCs w:val="24"/>
        </w:rPr>
        <w:t xml:space="preserve">с участием пешеходов </w:t>
      </w:r>
      <w:r>
        <w:rPr>
          <w:sz w:val="24"/>
          <w:szCs w:val="24"/>
        </w:rPr>
        <w:t>за период с 01.01.2019 года по 01.01.2025 года приведены в таблице 2.1</w:t>
      </w:r>
      <w:r w:rsidR="00895749">
        <w:rPr>
          <w:sz w:val="24"/>
          <w:szCs w:val="24"/>
        </w:rPr>
        <w:t>1</w:t>
      </w:r>
      <w:r>
        <w:rPr>
          <w:sz w:val="24"/>
          <w:szCs w:val="24"/>
        </w:rPr>
        <w:t>.</w:t>
      </w:r>
    </w:p>
    <w:p w14:paraId="34FAB8DE" w14:textId="52ECD407" w:rsidR="005A68EA" w:rsidRPr="00506CA2" w:rsidRDefault="005A68EA" w:rsidP="00090182">
      <w:pPr>
        <w:pStyle w:val="aff3"/>
        <w:spacing w:before="120" w:after="60" w:line="240" w:lineRule="auto"/>
        <w:ind w:firstLine="0"/>
        <w:rPr>
          <w:b/>
          <w:bCs/>
          <w:sz w:val="20"/>
          <w:szCs w:val="20"/>
        </w:rPr>
      </w:pPr>
      <w:r w:rsidRPr="00506CA2">
        <w:rPr>
          <w:b/>
          <w:bCs/>
          <w:sz w:val="20"/>
          <w:szCs w:val="20"/>
        </w:rPr>
        <w:t>Таблица 2.1</w:t>
      </w:r>
      <w:r w:rsidR="00895749">
        <w:rPr>
          <w:b/>
          <w:bCs/>
          <w:sz w:val="20"/>
          <w:szCs w:val="20"/>
        </w:rPr>
        <w:t>1</w:t>
      </w:r>
      <w:r w:rsidRPr="00506CA2">
        <w:rPr>
          <w:b/>
          <w:bCs/>
          <w:sz w:val="20"/>
          <w:szCs w:val="20"/>
        </w:rPr>
        <w:t xml:space="preserve"> - Данные о ДТП </w:t>
      </w:r>
      <w:r w:rsidR="00895749">
        <w:rPr>
          <w:b/>
          <w:bCs/>
          <w:sz w:val="20"/>
          <w:szCs w:val="20"/>
        </w:rPr>
        <w:t xml:space="preserve">с участием пешеходов </w:t>
      </w:r>
      <w:r w:rsidRPr="00506CA2">
        <w:rPr>
          <w:b/>
          <w:bCs/>
          <w:sz w:val="20"/>
          <w:szCs w:val="20"/>
        </w:rPr>
        <w:t>за период с 01.</w:t>
      </w:r>
      <w:r>
        <w:rPr>
          <w:b/>
          <w:bCs/>
          <w:sz w:val="20"/>
          <w:szCs w:val="20"/>
        </w:rPr>
        <w:t>01</w:t>
      </w:r>
      <w:r w:rsidRPr="00506CA2">
        <w:rPr>
          <w:b/>
          <w:bCs/>
          <w:sz w:val="20"/>
          <w:szCs w:val="20"/>
        </w:rPr>
        <w:t>.20</w:t>
      </w:r>
      <w:r>
        <w:rPr>
          <w:b/>
          <w:bCs/>
          <w:sz w:val="20"/>
          <w:szCs w:val="20"/>
        </w:rPr>
        <w:t>19</w:t>
      </w:r>
      <w:r w:rsidRPr="00506CA2">
        <w:rPr>
          <w:b/>
          <w:bCs/>
          <w:sz w:val="20"/>
          <w:szCs w:val="20"/>
        </w:rPr>
        <w:t xml:space="preserve"> года по </w:t>
      </w:r>
      <w:r>
        <w:rPr>
          <w:b/>
          <w:bCs/>
          <w:sz w:val="20"/>
          <w:szCs w:val="20"/>
        </w:rPr>
        <w:t>01</w:t>
      </w:r>
      <w:r w:rsidRPr="00506CA2">
        <w:rPr>
          <w:b/>
          <w:bCs/>
          <w:sz w:val="20"/>
          <w:szCs w:val="20"/>
        </w:rPr>
        <w:t>.</w:t>
      </w:r>
      <w:r>
        <w:rPr>
          <w:b/>
          <w:bCs/>
          <w:sz w:val="20"/>
          <w:szCs w:val="20"/>
        </w:rPr>
        <w:t>0</w:t>
      </w:r>
      <w:r w:rsidRPr="00506CA2">
        <w:rPr>
          <w:b/>
          <w:bCs/>
          <w:sz w:val="20"/>
          <w:szCs w:val="20"/>
        </w:rPr>
        <w:t>1.202</w:t>
      </w:r>
      <w:r>
        <w:rPr>
          <w:b/>
          <w:bCs/>
          <w:sz w:val="20"/>
          <w:szCs w:val="20"/>
        </w:rPr>
        <w:t>5</w:t>
      </w:r>
      <w:r w:rsidRPr="00506CA2">
        <w:rPr>
          <w:b/>
          <w:bCs/>
          <w:sz w:val="20"/>
          <w:szCs w:val="20"/>
        </w:rPr>
        <w:t xml:space="preserve"> года  </w:t>
      </w:r>
    </w:p>
    <w:tbl>
      <w:tblPr>
        <w:tblStyle w:val="affa"/>
        <w:tblW w:w="98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5"/>
        <w:gridCol w:w="1943"/>
        <w:gridCol w:w="1959"/>
        <w:gridCol w:w="1973"/>
        <w:gridCol w:w="1979"/>
      </w:tblGrid>
      <w:tr w:rsidR="005A68EA" w14:paraId="38237DD4" w14:textId="77777777" w:rsidTr="00C10B15">
        <w:tc>
          <w:tcPr>
            <w:tcW w:w="1955" w:type="dxa"/>
          </w:tcPr>
          <w:p w14:paraId="1192EB7A" w14:textId="77777777" w:rsidR="005A68EA" w:rsidRPr="00506CA2" w:rsidRDefault="005A68EA" w:rsidP="00981998">
            <w:pPr>
              <w:pStyle w:val="aff3"/>
              <w:spacing w:after="60"/>
              <w:ind w:firstLine="0"/>
              <w:jc w:val="center"/>
              <w:rPr>
                <w:b/>
                <w:bCs/>
                <w:sz w:val="19"/>
                <w:szCs w:val="19"/>
              </w:rPr>
            </w:pPr>
            <w:r w:rsidRPr="00506CA2">
              <w:rPr>
                <w:b/>
                <w:bCs/>
                <w:sz w:val="19"/>
                <w:szCs w:val="19"/>
              </w:rPr>
              <w:t>Период,</w:t>
            </w:r>
          </w:p>
          <w:p w14:paraId="4C605E18" w14:textId="77777777" w:rsidR="005A68EA" w:rsidRPr="00506CA2" w:rsidRDefault="005A68EA" w:rsidP="00981998">
            <w:pPr>
              <w:pStyle w:val="aff3"/>
              <w:spacing w:after="60"/>
              <w:ind w:firstLine="0"/>
              <w:jc w:val="center"/>
              <w:rPr>
                <w:b/>
                <w:bCs/>
                <w:sz w:val="19"/>
                <w:szCs w:val="19"/>
              </w:rPr>
            </w:pPr>
            <w:r w:rsidRPr="00506CA2">
              <w:rPr>
                <w:b/>
                <w:bCs/>
                <w:sz w:val="19"/>
                <w:szCs w:val="19"/>
              </w:rPr>
              <w:t>год</w:t>
            </w:r>
          </w:p>
        </w:tc>
        <w:tc>
          <w:tcPr>
            <w:tcW w:w="1943" w:type="dxa"/>
          </w:tcPr>
          <w:p w14:paraId="28069018" w14:textId="77777777" w:rsidR="005A68EA" w:rsidRPr="00506CA2" w:rsidRDefault="005A68EA" w:rsidP="00981998">
            <w:pPr>
              <w:pStyle w:val="aff3"/>
              <w:spacing w:after="60"/>
              <w:ind w:firstLine="0"/>
              <w:jc w:val="center"/>
              <w:rPr>
                <w:b/>
                <w:bCs/>
                <w:sz w:val="19"/>
                <w:szCs w:val="19"/>
              </w:rPr>
            </w:pPr>
            <w:r w:rsidRPr="00506CA2">
              <w:rPr>
                <w:b/>
                <w:bCs/>
                <w:sz w:val="19"/>
                <w:szCs w:val="19"/>
              </w:rPr>
              <w:t>ДТП,</w:t>
            </w:r>
          </w:p>
          <w:p w14:paraId="1ED2A63D" w14:textId="77777777" w:rsidR="005A68EA" w:rsidRPr="00506CA2" w:rsidRDefault="005A68EA" w:rsidP="00981998">
            <w:pPr>
              <w:pStyle w:val="aff3"/>
              <w:spacing w:after="60"/>
              <w:ind w:firstLine="0"/>
              <w:jc w:val="center"/>
              <w:rPr>
                <w:b/>
                <w:bCs/>
                <w:sz w:val="19"/>
                <w:szCs w:val="19"/>
              </w:rPr>
            </w:pPr>
            <w:r w:rsidRPr="00506CA2">
              <w:rPr>
                <w:b/>
                <w:bCs/>
                <w:sz w:val="19"/>
                <w:szCs w:val="19"/>
              </w:rPr>
              <w:t>количество</w:t>
            </w:r>
          </w:p>
        </w:tc>
        <w:tc>
          <w:tcPr>
            <w:tcW w:w="1959" w:type="dxa"/>
          </w:tcPr>
          <w:p w14:paraId="12402A82" w14:textId="77777777" w:rsidR="005A68EA" w:rsidRPr="00506CA2" w:rsidRDefault="005A68EA" w:rsidP="00981998">
            <w:pPr>
              <w:pStyle w:val="aff3"/>
              <w:spacing w:after="60"/>
              <w:ind w:firstLine="0"/>
              <w:jc w:val="center"/>
              <w:rPr>
                <w:b/>
                <w:bCs/>
                <w:sz w:val="19"/>
                <w:szCs w:val="19"/>
              </w:rPr>
            </w:pPr>
            <w:r w:rsidRPr="00506CA2">
              <w:rPr>
                <w:b/>
                <w:bCs/>
                <w:sz w:val="19"/>
                <w:szCs w:val="19"/>
              </w:rPr>
              <w:t>Погибло,</w:t>
            </w:r>
          </w:p>
          <w:p w14:paraId="42AB877B" w14:textId="77777777" w:rsidR="005A68EA" w:rsidRPr="00506CA2" w:rsidRDefault="005A68EA" w:rsidP="00981998">
            <w:pPr>
              <w:pStyle w:val="aff3"/>
              <w:spacing w:after="60"/>
              <w:ind w:firstLine="0"/>
              <w:jc w:val="center"/>
              <w:rPr>
                <w:b/>
                <w:bCs/>
                <w:sz w:val="19"/>
                <w:szCs w:val="19"/>
              </w:rPr>
            </w:pPr>
            <w:r w:rsidRPr="00506CA2">
              <w:rPr>
                <w:b/>
                <w:bCs/>
                <w:sz w:val="19"/>
                <w:szCs w:val="19"/>
              </w:rPr>
              <w:t>человек</w:t>
            </w:r>
          </w:p>
        </w:tc>
        <w:tc>
          <w:tcPr>
            <w:tcW w:w="1973" w:type="dxa"/>
          </w:tcPr>
          <w:p w14:paraId="497953BF" w14:textId="77777777" w:rsidR="005A68EA" w:rsidRPr="00506CA2" w:rsidRDefault="005A68EA" w:rsidP="00981998">
            <w:pPr>
              <w:pStyle w:val="aff3"/>
              <w:spacing w:after="60"/>
              <w:ind w:firstLine="0"/>
              <w:jc w:val="center"/>
              <w:rPr>
                <w:b/>
                <w:bCs/>
                <w:sz w:val="19"/>
                <w:szCs w:val="19"/>
              </w:rPr>
            </w:pPr>
            <w:r w:rsidRPr="00506CA2">
              <w:rPr>
                <w:b/>
                <w:bCs/>
                <w:sz w:val="19"/>
                <w:szCs w:val="19"/>
              </w:rPr>
              <w:t>Пострадало,</w:t>
            </w:r>
          </w:p>
          <w:p w14:paraId="4E8EACF7" w14:textId="77777777" w:rsidR="005A68EA" w:rsidRPr="00506CA2" w:rsidRDefault="005A68EA" w:rsidP="00981998">
            <w:pPr>
              <w:pStyle w:val="aff3"/>
              <w:spacing w:after="60"/>
              <w:ind w:firstLine="0"/>
              <w:jc w:val="center"/>
              <w:rPr>
                <w:b/>
                <w:bCs/>
                <w:sz w:val="19"/>
                <w:szCs w:val="19"/>
              </w:rPr>
            </w:pPr>
            <w:r w:rsidRPr="00506CA2">
              <w:rPr>
                <w:b/>
                <w:bCs/>
                <w:sz w:val="19"/>
                <w:szCs w:val="19"/>
              </w:rPr>
              <w:t>человек</w:t>
            </w:r>
          </w:p>
        </w:tc>
        <w:tc>
          <w:tcPr>
            <w:tcW w:w="1979" w:type="dxa"/>
          </w:tcPr>
          <w:p w14:paraId="528E4CC2" w14:textId="77777777" w:rsidR="005A68EA" w:rsidRPr="00506CA2" w:rsidRDefault="005A68EA" w:rsidP="00981998">
            <w:pPr>
              <w:pStyle w:val="aff3"/>
              <w:spacing w:after="60"/>
              <w:ind w:firstLine="0"/>
              <w:jc w:val="center"/>
              <w:rPr>
                <w:b/>
                <w:bCs/>
                <w:sz w:val="19"/>
                <w:szCs w:val="19"/>
              </w:rPr>
            </w:pPr>
            <w:r w:rsidRPr="00506CA2">
              <w:rPr>
                <w:b/>
                <w:bCs/>
                <w:sz w:val="19"/>
                <w:szCs w:val="19"/>
              </w:rPr>
              <w:t>Степень тяжести последствий, %</w:t>
            </w:r>
          </w:p>
        </w:tc>
      </w:tr>
      <w:tr w:rsidR="005A68EA" w:rsidRPr="00127B5E" w14:paraId="14C912AF" w14:textId="77777777" w:rsidTr="00C10B15">
        <w:trPr>
          <w:trHeight w:hRule="exact" w:val="28"/>
        </w:trPr>
        <w:tc>
          <w:tcPr>
            <w:tcW w:w="1955" w:type="dxa"/>
          </w:tcPr>
          <w:p w14:paraId="449EEF34" w14:textId="77777777" w:rsidR="005A68EA" w:rsidRPr="000D0B8A" w:rsidRDefault="005A68EA" w:rsidP="00C10B15">
            <w:pPr>
              <w:pStyle w:val="aff3"/>
              <w:ind w:firstLine="0"/>
              <w:jc w:val="left"/>
              <w:rPr>
                <w:sz w:val="20"/>
                <w:szCs w:val="20"/>
              </w:rPr>
            </w:pPr>
          </w:p>
        </w:tc>
        <w:tc>
          <w:tcPr>
            <w:tcW w:w="1943" w:type="dxa"/>
          </w:tcPr>
          <w:p w14:paraId="204B78C8" w14:textId="77777777" w:rsidR="005A68EA" w:rsidRPr="000D0B8A" w:rsidRDefault="005A68EA" w:rsidP="00C10B15">
            <w:pPr>
              <w:pStyle w:val="aff3"/>
              <w:ind w:firstLine="0"/>
              <w:rPr>
                <w:sz w:val="20"/>
                <w:szCs w:val="20"/>
              </w:rPr>
            </w:pPr>
          </w:p>
        </w:tc>
        <w:tc>
          <w:tcPr>
            <w:tcW w:w="1959" w:type="dxa"/>
          </w:tcPr>
          <w:p w14:paraId="0A6550CC" w14:textId="77777777" w:rsidR="005A68EA" w:rsidRPr="000D0B8A" w:rsidRDefault="005A68EA" w:rsidP="00C10B15">
            <w:pPr>
              <w:pStyle w:val="aff3"/>
              <w:ind w:firstLine="0"/>
              <w:rPr>
                <w:sz w:val="20"/>
                <w:szCs w:val="20"/>
              </w:rPr>
            </w:pPr>
          </w:p>
        </w:tc>
        <w:tc>
          <w:tcPr>
            <w:tcW w:w="1973" w:type="dxa"/>
          </w:tcPr>
          <w:p w14:paraId="6BD9682A" w14:textId="77777777" w:rsidR="005A68EA" w:rsidRPr="000D0B8A" w:rsidRDefault="005A68EA" w:rsidP="00C10B15">
            <w:pPr>
              <w:pStyle w:val="aff3"/>
              <w:ind w:firstLine="0"/>
              <w:rPr>
                <w:sz w:val="20"/>
                <w:szCs w:val="20"/>
              </w:rPr>
            </w:pPr>
          </w:p>
        </w:tc>
        <w:tc>
          <w:tcPr>
            <w:tcW w:w="1979" w:type="dxa"/>
          </w:tcPr>
          <w:p w14:paraId="0E7E0D18" w14:textId="77777777" w:rsidR="005A68EA" w:rsidRPr="000D0B8A" w:rsidRDefault="005A68EA" w:rsidP="00C10B15">
            <w:pPr>
              <w:pStyle w:val="aff3"/>
              <w:ind w:firstLine="0"/>
              <w:rPr>
                <w:sz w:val="20"/>
                <w:szCs w:val="20"/>
              </w:rPr>
            </w:pPr>
          </w:p>
        </w:tc>
      </w:tr>
      <w:tr w:rsidR="005A68EA" w:rsidRPr="00127B5E" w14:paraId="7399F917" w14:textId="77777777" w:rsidTr="00C10B15">
        <w:trPr>
          <w:trHeight w:val="284"/>
        </w:trPr>
        <w:tc>
          <w:tcPr>
            <w:tcW w:w="1955" w:type="dxa"/>
          </w:tcPr>
          <w:p w14:paraId="00DE8990" w14:textId="77777777" w:rsidR="005A68EA" w:rsidRPr="000D0B8A" w:rsidRDefault="005A68EA" w:rsidP="00C10B15">
            <w:pPr>
              <w:pStyle w:val="aff3"/>
              <w:ind w:firstLine="0"/>
              <w:jc w:val="left"/>
              <w:rPr>
                <w:sz w:val="20"/>
                <w:szCs w:val="20"/>
              </w:rPr>
            </w:pPr>
            <w:r>
              <w:rPr>
                <w:sz w:val="20"/>
                <w:szCs w:val="20"/>
              </w:rPr>
              <w:t>2019 год</w:t>
            </w:r>
          </w:p>
        </w:tc>
        <w:tc>
          <w:tcPr>
            <w:tcW w:w="1943" w:type="dxa"/>
          </w:tcPr>
          <w:p w14:paraId="744FFF73" w14:textId="77777777" w:rsidR="005A68EA" w:rsidRPr="000D0B8A" w:rsidRDefault="005A68EA" w:rsidP="00C10B15">
            <w:pPr>
              <w:pStyle w:val="aff3"/>
              <w:ind w:firstLine="0"/>
              <w:jc w:val="center"/>
              <w:rPr>
                <w:sz w:val="20"/>
                <w:szCs w:val="20"/>
              </w:rPr>
            </w:pPr>
            <w:r>
              <w:rPr>
                <w:sz w:val="20"/>
                <w:szCs w:val="20"/>
              </w:rPr>
              <w:t>4</w:t>
            </w:r>
          </w:p>
        </w:tc>
        <w:tc>
          <w:tcPr>
            <w:tcW w:w="1959" w:type="dxa"/>
          </w:tcPr>
          <w:p w14:paraId="3C07CA14" w14:textId="77777777" w:rsidR="005A68EA" w:rsidRPr="005A68EA" w:rsidRDefault="005A68EA" w:rsidP="00C10B15">
            <w:pPr>
              <w:pStyle w:val="aff3"/>
              <w:ind w:firstLine="0"/>
              <w:jc w:val="center"/>
              <w:rPr>
                <w:sz w:val="20"/>
                <w:szCs w:val="20"/>
              </w:rPr>
            </w:pPr>
            <w:r>
              <w:rPr>
                <w:sz w:val="20"/>
                <w:szCs w:val="20"/>
              </w:rPr>
              <w:t>0</w:t>
            </w:r>
          </w:p>
        </w:tc>
        <w:tc>
          <w:tcPr>
            <w:tcW w:w="1973" w:type="dxa"/>
          </w:tcPr>
          <w:p w14:paraId="11E0247B" w14:textId="77777777" w:rsidR="005A68EA" w:rsidRPr="000D0B8A" w:rsidRDefault="005A68EA" w:rsidP="00C10B15">
            <w:pPr>
              <w:pStyle w:val="aff3"/>
              <w:ind w:firstLine="0"/>
              <w:jc w:val="center"/>
              <w:rPr>
                <w:sz w:val="20"/>
                <w:szCs w:val="20"/>
              </w:rPr>
            </w:pPr>
            <w:r>
              <w:rPr>
                <w:sz w:val="20"/>
                <w:szCs w:val="20"/>
              </w:rPr>
              <w:t>4</w:t>
            </w:r>
          </w:p>
        </w:tc>
        <w:tc>
          <w:tcPr>
            <w:tcW w:w="1979" w:type="dxa"/>
          </w:tcPr>
          <w:p w14:paraId="5EE43389" w14:textId="77777777" w:rsidR="005A68EA" w:rsidRPr="005A68EA" w:rsidRDefault="005A68EA" w:rsidP="00C10B15">
            <w:pPr>
              <w:pStyle w:val="aff3"/>
              <w:ind w:firstLine="0"/>
              <w:jc w:val="center"/>
              <w:rPr>
                <w:sz w:val="20"/>
                <w:szCs w:val="20"/>
              </w:rPr>
            </w:pPr>
            <w:r>
              <w:rPr>
                <w:sz w:val="20"/>
                <w:szCs w:val="20"/>
              </w:rPr>
              <w:t>0</w:t>
            </w:r>
          </w:p>
        </w:tc>
      </w:tr>
      <w:tr w:rsidR="005A68EA" w:rsidRPr="00127B5E" w14:paraId="0248A07B" w14:textId="77777777" w:rsidTr="00C10B15">
        <w:trPr>
          <w:trHeight w:val="284"/>
        </w:trPr>
        <w:tc>
          <w:tcPr>
            <w:tcW w:w="1955" w:type="dxa"/>
          </w:tcPr>
          <w:p w14:paraId="74F5DDE4" w14:textId="77777777" w:rsidR="005A68EA" w:rsidRPr="000D0B8A" w:rsidRDefault="005A68EA" w:rsidP="00C10B15">
            <w:pPr>
              <w:pStyle w:val="aff3"/>
              <w:ind w:firstLine="0"/>
              <w:jc w:val="left"/>
              <w:rPr>
                <w:sz w:val="20"/>
                <w:szCs w:val="20"/>
              </w:rPr>
            </w:pPr>
            <w:r w:rsidRPr="000D0B8A">
              <w:rPr>
                <w:sz w:val="20"/>
                <w:szCs w:val="20"/>
              </w:rPr>
              <w:t>2020 год</w:t>
            </w:r>
          </w:p>
        </w:tc>
        <w:tc>
          <w:tcPr>
            <w:tcW w:w="1943" w:type="dxa"/>
          </w:tcPr>
          <w:p w14:paraId="174E5B75" w14:textId="77777777" w:rsidR="005A68EA" w:rsidRPr="000D0B8A" w:rsidRDefault="005A68EA" w:rsidP="00C10B15">
            <w:pPr>
              <w:pStyle w:val="aff3"/>
              <w:ind w:firstLine="0"/>
              <w:jc w:val="center"/>
              <w:rPr>
                <w:sz w:val="20"/>
                <w:szCs w:val="20"/>
              </w:rPr>
            </w:pPr>
            <w:r>
              <w:rPr>
                <w:sz w:val="20"/>
                <w:szCs w:val="20"/>
              </w:rPr>
              <w:t>2</w:t>
            </w:r>
          </w:p>
        </w:tc>
        <w:tc>
          <w:tcPr>
            <w:tcW w:w="1959" w:type="dxa"/>
          </w:tcPr>
          <w:p w14:paraId="34175313" w14:textId="77777777" w:rsidR="005A68EA" w:rsidRPr="000D0B8A" w:rsidRDefault="005A68EA" w:rsidP="00C10B15">
            <w:pPr>
              <w:pStyle w:val="aff3"/>
              <w:ind w:firstLine="0"/>
              <w:jc w:val="center"/>
              <w:rPr>
                <w:sz w:val="20"/>
                <w:szCs w:val="20"/>
                <w:lang w:val="en-US"/>
              </w:rPr>
            </w:pPr>
            <w:r w:rsidRPr="000D0B8A">
              <w:rPr>
                <w:sz w:val="20"/>
                <w:szCs w:val="20"/>
                <w:lang w:val="en-US"/>
              </w:rPr>
              <w:t>0</w:t>
            </w:r>
          </w:p>
        </w:tc>
        <w:tc>
          <w:tcPr>
            <w:tcW w:w="1973" w:type="dxa"/>
          </w:tcPr>
          <w:p w14:paraId="7DDAC2E3" w14:textId="77777777" w:rsidR="005A68EA" w:rsidRPr="000D0B8A" w:rsidRDefault="005A68EA" w:rsidP="00C10B15">
            <w:pPr>
              <w:pStyle w:val="aff3"/>
              <w:ind w:firstLine="0"/>
              <w:jc w:val="center"/>
              <w:rPr>
                <w:sz w:val="20"/>
                <w:szCs w:val="20"/>
              </w:rPr>
            </w:pPr>
            <w:r>
              <w:rPr>
                <w:sz w:val="20"/>
                <w:szCs w:val="20"/>
              </w:rPr>
              <w:t>2</w:t>
            </w:r>
          </w:p>
        </w:tc>
        <w:tc>
          <w:tcPr>
            <w:tcW w:w="1979" w:type="dxa"/>
          </w:tcPr>
          <w:p w14:paraId="4C736724" w14:textId="77777777" w:rsidR="005A68EA" w:rsidRPr="000D0B8A" w:rsidRDefault="005A68EA" w:rsidP="00C10B15">
            <w:pPr>
              <w:pStyle w:val="aff3"/>
              <w:ind w:firstLine="0"/>
              <w:jc w:val="center"/>
              <w:rPr>
                <w:sz w:val="20"/>
                <w:szCs w:val="20"/>
                <w:lang w:val="en-US"/>
              </w:rPr>
            </w:pPr>
            <w:r w:rsidRPr="000D0B8A">
              <w:rPr>
                <w:sz w:val="20"/>
                <w:szCs w:val="20"/>
                <w:lang w:val="en-US"/>
              </w:rPr>
              <w:t>0</w:t>
            </w:r>
          </w:p>
        </w:tc>
      </w:tr>
      <w:tr w:rsidR="005A68EA" w:rsidRPr="00127B5E" w14:paraId="5A5F2AFB" w14:textId="77777777" w:rsidTr="00C10B15">
        <w:trPr>
          <w:trHeight w:val="284"/>
        </w:trPr>
        <w:tc>
          <w:tcPr>
            <w:tcW w:w="1955" w:type="dxa"/>
          </w:tcPr>
          <w:p w14:paraId="37413E57" w14:textId="77777777" w:rsidR="005A68EA" w:rsidRPr="000D0B8A" w:rsidRDefault="005A68EA" w:rsidP="00C10B15">
            <w:pPr>
              <w:pStyle w:val="aff3"/>
              <w:ind w:firstLine="0"/>
              <w:jc w:val="left"/>
              <w:rPr>
                <w:sz w:val="20"/>
                <w:szCs w:val="20"/>
              </w:rPr>
            </w:pPr>
            <w:r w:rsidRPr="000D0B8A">
              <w:rPr>
                <w:sz w:val="20"/>
                <w:szCs w:val="20"/>
              </w:rPr>
              <w:t>2021 год</w:t>
            </w:r>
          </w:p>
        </w:tc>
        <w:tc>
          <w:tcPr>
            <w:tcW w:w="1943" w:type="dxa"/>
          </w:tcPr>
          <w:p w14:paraId="5D01572A" w14:textId="77777777" w:rsidR="005A68EA" w:rsidRPr="000D0B8A" w:rsidRDefault="005A68EA" w:rsidP="00C10B15">
            <w:pPr>
              <w:pStyle w:val="aff3"/>
              <w:ind w:firstLine="0"/>
              <w:jc w:val="center"/>
              <w:rPr>
                <w:sz w:val="20"/>
                <w:szCs w:val="20"/>
              </w:rPr>
            </w:pPr>
            <w:r>
              <w:rPr>
                <w:sz w:val="20"/>
                <w:szCs w:val="20"/>
              </w:rPr>
              <w:t>1</w:t>
            </w:r>
          </w:p>
        </w:tc>
        <w:tc>
          <w:tcPr>
            <w:tcW w:w="1959" w:type="dxa"/>
          </w:tcPr>
          <w:p w14:paraId="1779C2A6" w14:textId="77777777" w:rsidR="005A68EA" w:rsidRPr="000D0B8A" w:rsidRDefault="005A68EA" w:rsidP="00C10B15">
            <w:pPr>
              <w:pStyle w:val="aff3"/>
              <w:ind w:firstLine="0"/>
              <w:jc w:val="center"/>
              <w:rPr>
                <w:sz w:val="20"/>
                <w:szCs w:val="20"/>
              </w:rPr>
            </w:pPr>
            <w:r>
              <w:rPr>
                <w:sz w:val="20"/>
                <w:szCs w:val="20"/>
              </w:rPr>
              <w:t>0</w:t>
            </w:r>
          </w:p>
        </w:tc>
        <w:tc>
          <w:tcPr>
            <w:tcW w:w="1973" w:type="dxa"/>
          </w:tcPr>
          <w:p w14:paraId="352D0C5C" w14:textId="77777777" w:rsidR="005A68EA" w:rsidRPr="000D0B8A" w:rsidRDefault="005A68EA" w:rsidP="00C10B15">
            <w:pPr>
              <w:pStyle w:val="aff3"/>
              <w:ind w:firstLine="0"/>
              <w:jc w:val="center"/>
              <w:rPr>
                <w:sz w:val="20"/>
                <w:szCs w:val="20"/>
              </w:rPr>
            </w:pPr>
            <w:r>
              <w:rPr>
                <w:sz w:val="20"/>
                <w:szCs w:val="20"/>
              </w:rPr>
              <w:t>1</w:t>
            </w:r>
          </w:p>
        </w:tc>
        <w:tc>
          <w:tcPr>
            <w:tcW w:w="1979" w:type="dxa"/>
          </w:tcPr>
          <w:p w14:paraId="1C3FE5CA" w14:textId="77777777" w:rsidR="005A68EA" w:rsidRPr="000D0B8A" w:rsidRDefault="005A68EA" w:rsidP="00C10B15">
            <w:pPr>
              <w:pStyle w:val="aff3"/>
              <w:ind w:firstLine="0"/>
              <w:jc w:val="center"/>
              <w:rPr>
                <w:sz w:val="20"/>
                <w:szCs w:val="20"/>
              </w:rPr>
            </w:pPr>
            <w:r>
              <w:rPr>
                <w:sz w:val="20"/>
                <w:szCs w:val="20"/>
              </w:rPr>
              <w:t>0</w:t>
            </w:r>
          </w:p>
        </w:tc>
      </w:tr>
      <w:tr w:rsidR="005A68EA" w:rsidRPr="00127B5E" w14:paraId="16A9E0CA" w14:textId="77777777" w:rsidTr="00C10B15">
        <w:trPr>
          <w:trHeight w:val="284"/>
        </w:trPr>
        <w:tc>
          <w:tcPr>
            <w:tcW w:w="1955" w:type="dxa"/>
          </w:tcPr>
          <w:p w14:paraId="1000CCA8" w14:textId="77777777" w:rsidR="005A68EA" w:rsidRPr="000D0B8A" w:rsidRDefault="005A68EA" w:rsidP="00C10B15">
            <w:pPr>
              <w:pStyle w:val="aff3"/>
              <w:ind w:firstLine="0"/>
              <w:jc w:val="left"/>
              <w:rPr>
                <w:sz w:val="20"/>
                <w:szCs w:val="20"/>
              </w:rPr>
            </w:pPr>
            <w:r>
              <w:rPr>
                <w:sz w:val="20"/>
                <w:szCs w:val="20"/>
              </w:rPr>
              <w:t>2022 год</w:t>
            </w:r>
          </w:p>
        </w:tc>
        <w:tc>
          <w:tcPr>
            <w:tcW w:w="1943" w:type="dxa"/>
          </w:tcPr>
          <w:p w14:paraId="09B80AF9" w14:textId="77777777" w:rsidR="005A68EA" w:rsidRPr="000D0B8A" w:rsidRDefault="005A68EA" w:rsidP="00C10B15">
            <w:pPr>
              <w:pStyle w:val="aff3"/>
              <w:ind w:firstLine="0"/>
              <w:jc w:val="center"/>
              <w:rPr>
                <w:sz w:val="20"/>
                <w:szCs w:val="20"/>
              </w:rPr>
            </w:pPr>
            <w:r>
              <w:rPr>
                <w:sz w:val="20"/>
                <w:szCs w:val="20"/>
              </w:rPr>
              <w:t>3</w:t>
            </w:r>
          </w:p>
        </w:tc>
        <w:tc>
          <w:tcPr>
            <w:tcW w:w="1959" w:type="dxa"/>
          </w:tcPr>
          <w:p w14:paraId="74899FF0" w14:textId="77777777" w:rsidR="005A68EA" w:rsidRPr="000D0B8A" w:rsidRDefault="005A68EA" w:rsidP="00C10B15">
            <w:pPr>
              <w:pStyle w:val="aff3"/>
              <w:ind w:firstLine="0"/>
              <w:jc w:val="center"/>
              <w:rPr>
                <w:sz w:val="20"/>
                <w:szCs w:val="20"/>
              </w:rPr>
            </w:pPr>
            <w:r>
              <w:rPr>
                <w:sz w:val="20"/>
                <w:szCs w:val="20"/>
              </w:rPr>
              <w:t>0</w:t>
            </w:r>
          </w:p>
        </w:tc>
        <w:tc>
          <w:tcPr>
            <w:tcW w:w="1973" w:type="dxa"/>
          </w:tcPr>
          <w:p w14:paraId="5EC99DD7" w14:textId="77777777" w:rsidR="005A68EA" w:rsidRPr="000D0B8A" w:rsidRDefault="005A68EA" w:rsidP="00C10B15">
            <w:pPr>
              <w:pStyle w:val="aff3"/>
              <w:ind w:firstLine="0"/>
              <w:jc w:val="center"/>
              <w:rPr>
                <w:sz w:val="20"/>
                <w:szCs w:val="20"/>
              </w:rPr>
            </w:pPr>
            <w:r>
              <w:rPr>
                <w:sz w:val="20"/>
                <w:szCs w:val="20"/>
              </w:rPr>
              <w:t>3</w:t>
            </w:r>
          </w:p>
        </w:tc>
        <w:tc>
          <w:tcPr>
            <w:tcW w:w="1979" w:type="dxa"/>
          </w:tcPr>
          <w:p w14:paraId="77B9316B" w14:textId="77777777" w:rsidR="005A68EA" w:rsidRPr="000D0B8A" w:rsidRDefault="005A68EA" w:rsidP="00C10B15">
            <w:pPr>
              <w:pStyle w:val="aff3"/>
              <w:ind w:firstLine="0"/>
              <w:jc w:val="center"/>
              <w:rPr>
                <w:sz w:val="20"/>
                <w:szCs w:val="20"/>
              </w:rPr>
            </w:pPr>
            <w:r>
              <w:rPr>
                <w:sz w:val="20"/>
                <w:szCs w:val="20"/>
              </w:rPr>
              <w:t>0</w:t>
            </w:r>
          </w:p>
        </w:tc>
      </w:tr>
      <w:tr w:rsidR="005A68EA" w:rsidRPr="00127B5E" w14:paraId="0D9B4778" w14:textId="77777777" w:rsidTr="00C10B15">
        <w:trPr>
          <w:trHeight w:val="284"/>
        </w:trPr>
        <w:tc>
          <w:tcPr>
            <w:tcW w:w="1955" w:type="dxa"/>
          </w:tcPr>
          <w:p w14:paraId="0E21763C" w14:textId="77777777" w:rsidR="005A68EA" w:rsidRPr="000D0B8A" w:rsidRDefault="005A68EA" w:rsidP="00C10B15">
            <w:pPr>
              <w:pStyle w:val="aff3"/>
              <w:ind w:firstLine="0"/>
              <w:jc w:val="left"/>
              <w:rPr>
                <w:sz w:val="20"/>
                <w:szCs w:val="20"/>
              </w:rPr>
            </w:pPr>
            <w:r>
              <w:rPr>
                <w:sz w:val="20"/>
                <w:szCs w:val="20"/>
              </w:rPr>
              <w:t>2023 год</w:t>
            </w:r>
          </w:p>
        </w:tc>
        <w:tc>
          <w:tcPr>
            <w:tcW w:w="1943" w:type="dxa"/>
          </w:tcPr>
          <w:p w14:paraId="34C18EE6" w14:textId="77777777" w:rsidR="005A68EA" w:rsidRPr="000D0B8A" w:rsidRDefault="005A68EA" w:rsidP="00C10B15">
            <w:pPr>
              <w:pStyle w:val="aff3"/>
              <w:ind w:firstLine="0"/>
              <w:jc w:val="center"/>
              <w:rPr>
                <w:sz w:val="20"/>
                <w:szCs w:val="20"/>
              </w:rPr>
            </w:pPr>
            <w:r>
              <w:rPr>
                <w:sz w:val="20"/>
                <w:szCs w:val="20"/>
              </w:rPr>
              <w:t>5</w:t>
            </w:r>
          </w:p>
        </w:tc>
        <w:tc>
          <w:tcPr>
            <w:tcW w:w="1959" w:type="dxa"/>
          </w:tcPr>
          <w:p w14:paraId="0093E2C1" w14:textId="77777777" w:rsidR="005A68EA" w:rsidRPr="000D0B8A" w:rsidRDefault="005A68EA" w:rsidP="00C10B15">
            <w:pPr>
              <w:pStyle w:val="aff3"/>
              <w:ind w:firstLine="0"/>
              <w:jc w:val="center"/>
              <w:rPr>
                <w:sz w:val="20"/>
                <w:szCs w:val="20"/>
              </w:rPr>
            </w:pPr>
            <w:r>
              <w:rPr>
                <w:sz w:val="20"/>
                <w:szCs w:val="20"/>
              </w:rPr>
              <w:t>0</w:t>
            </w:r>
          </w:p>
        </w:tc>
        <w:tc>
          <w:tcPr>
            <w:tcW w:w="1973" w:type="dxa"/>
          </w:tcPr>
          <w:p w14:paraId="446EA762" w14:textId="77777777" w:rsidR="005A68EA" w:rsidRPr="000D0B8A" w:rsidRDefault="005A68EA" w:rsidP="00C10B15">
            <w:pPr>
              <w:pStyle w:val="aff3"/>
              <w:ind w:firstLine="0"/>
              <w:jc w:val="center"/>
              <w:rPr>
                <w:sz w:val="20"/>
                <w:szCs w:val="20"/>
              </w:rPr>
            </w:pPr>
            <w:r>
              <w:rPr>
                <w:sz w:val="20"/>
                <w:szCs w:val="20"/>
              </w:rPr>
              <w:t>5</w:t>
            </w:r>
          </w:p>
        </w:tc>
        <w:tc>
          <w:tcPr>
            <w:tcW w:w="1979" w:type="dxa"/>
          </w:tcPr>
          <w:p w14:paraId="641826F4" w14:textId="77777777" w:rsidR="005A68EA" w:rsidRPr="000D0B8A" w:rsidRDefault="005A68EA" w:rsidP="00C10B15">
            <w:pPr>
              <w:pStyle w:val="aff3"/>
              <w:ind w:firstLine="0"/>
              <w:jc w:val="center"/>
              <w:rPr>
                <w:sz w:val="20"/>
                <w:szCs w:val="20"/>
              </w:rPr>
            </w:pPr>
            <w:r>
              <w:rPr>
                <w:sz w:val="20"/>
                <w:szCs w:val="20"/>
              </w:rPr>
              <w:t>0</w:t>
            </w:r>
          </w:p>
        </w:tc>
      </w:tr>
      <w:tr w:rsidR="005A68EA" w:rsidRPr="00127B5E" w14:paraId="21FC9B27" w14:textId="77777777" w:rsidTr="00C10B15">
        <w:trPr>
          <w:trHeight w:val="284"/>
        </w:trPr>
        <w:tc>
          <w:tcPr>
            <w:tcW w:w="1955" w:type="dxa"/>
          </w:tcPr>
          <w:p w14:paraId="19117E7E" w14:textId="77777777" w:rsidR="005A68EA" w:rsidRPr="000D0B8A" w:rsidRDefault="005A68EA" w:rsidP="00C10B15">
            <w:pPr>
              <w:pStyle w:val="aff3"/>
              <w:ind w:firstLine="0"/>
              <w:jc w:val="left"/>
              <w:rPr>
                <w:sz w:val="20"/>
                <w:szCs w:val="20"/>
              </w:rPr>
            </w:pPr>
            <w:r>
              <w:rPr>
                <w:sz w:val="20"/>
                <w:szCs w:val="20"/>
              </w:rPr>
              <w:t>2024 год</w:t>
            </w:r>
          </w:p>
        </w:tc>
        <w:tc>
          <w:tcPr>
            <w:tcW w:w="1943" w:type="dxa"/>
          </w:tcPr>
          <w:p w14:paraId="4F2E6E94" w14:textId="77777777" w:rsidR="005A68EA" w:rsidRPr="000D0B8A" w:rsidRDefault="005A68EA" w:rsidP="00C10B15">
            <w:pPr>
              <w:pStyle w:val="aff3"/>
              <w:ind w:firstLine="0"/>
              <w:jc w:val="center"/>
              <w:rPr>
                <w:sz w:val="20"/>
                <w:szCs w:val="20"/>
              </w:rPr>
            </w:pPr>
            <w:r>
              <w:rPr>
                <w:sz w:val="20"/>
                <w:szCs w:val="20"/>
              </w:rPr>
              <w:t>2</w:t>
            </w:r>
          </w:p>
        </w:tc>
        <w:tc>
          <w:tcPr>
            <w:tcW w:w="1959" w:type="dxa"/>
          </w:tcPr>
          <w:p w14:paraId="4355168E" w14:textId="77777777" w:rsidR="005A68EA" w:rsidRPr="000D0B8A" w:rsidRDefault="005A68EA" w:rsidP="00C10B15">
            <w:pPr>
              <w:pStyle w:val="aff3"/>
              <w:ind w:firstLine="0"/>
              <w:jc w:val="center"/>
              <w:rPr>
                <w:sz w:val="20"/>
                <w:szCs w:val="20"/>
              </w:rPr>
            </w:pPr>
            <w:r>
              <w:rPr>
                <w:sz w:val="20"/>
                <w:szCs w:val="20"/>
              </w:rPr>
              <w:t>1</w:t>
            </w:r>
          </w:p>
        </w:tc>
        <w:tc>
          <w:tcPr>
            <w:tcW w:w="1973" w:type="dxa"/>
          </w:tcPr>
          <w:p w14:paraId="324F29EB" w14:textId="77777777" w:rsidR="005A68EA" w:rsidRPr="000D0B8A" w:rsidRDefault="005A68EA" w:rsidP="00C10B15">
            <w:pPr>
              <w:pStyle w:val="aff3"/>
              <w:ind w:firstLine="0"/>
              <w:jc w:val="center"/>
              <w:rPr>
                <w:sz w:val="20"/>
                <w:szCs w:val="20"/>
              </w:rPr>
            </w:pPr>
            <w:r>
              <w:rPr>
                <w:sz w:val="20"/>
                <w:szCs w:val="20"/>
              </w:rPr>
              <w:t>1</w:t>
            </w:r>
          </w:p>
        </w:tc>
        <w:tc>
          <w:tcPr>
            <w:tcW w:w="1979" w:type="dxa"/>
          </w:tcPr>
          <w:p w14:paraId="2207D82B" w14:textId="77777777" w:rsidR="005A68EA" w:rsidRPr="000D0B8A" w:rsidRDefault="005A68EA" w:rsidP="00C10B15">
            <w:pPr>
              <w:pStyle w:val="aff3"/>
              <w:ind w:firstLine="0"/>
              <w:jc w:val="center"/>
              <w:rPr>
                <w:sz w:val="20"/>
                <w:szCs w:val="20"/>
              </w:rPr>
            </w:pPr>
            <w:r>
              <w:rPr>
                <w:sz w:val="20"/>
                <w:szCs w:val="20"/>
              </w:rPr>
              <w:t>50</w:t>
            </w:r>
          </w:p>
        </w:tc>
      </w:tr>
    </w:tbl>
    <w:p w14:paraId="53B980EC" w14:textId="07518D6D" w:rsidR="00931322" w:rsidRDefault="00061FBF" w:rsidP="00090182">
      <w:pPr>
        <w:pStyle w:val="afffa"/>
        <w:spacing w:before="60" w:after="0" w:line="320" w:lineRule="atLeast"/>
        <w:ind w:firstLine="709"/>
        <w:rPr>
          <w:lang w:eastAsia="x-none" w:bidi="ru-RU"/>
        </w:rPr>
      </w:pPr>
      <w:r>
        <w:rPr>
          <w:lang w:eastAsia="x-none" w:bidi="ru-RU"/>
        </w:rPr>
        <w:t xml:space="preserve">При сравнении показателей за последние 6 лет выявлено, что </w:t>
      </w:r>
      <w:r w:rsidR="00931322">
        <w:rPr>
          <w:lang w:eastAsia="x-none" w:bidi="ru-RU"/>
        </w:rPr>
        <w:t>ситуация с дорожно-транспортных происшествиях с участием пешеходов нестабильная.</w:t>
      </w:r>
    </w:p>
    <w:p w14:paraId="1F8F67C1" w14:textId="36008C34" w:rsidR="00D46DB0" w:rsidRDefault="00931322" w:rsidP="00090182">
      <w:pPr>
        <w:pStyle w:val="aff3"/>
        <w:spacing w:after="120" w:line="320" w:lineRule="atLeast"/>
        <w:ind w:firstLine="709"/>
        <w:rPr>
          <w:sz w:val="24"/>
          <w:szCs w:val="24"/>
        </w:rPr>
      </w:pPr>
      <w:r w:rsidRPr="00931322">
        <w:rPr>
          <w:sz w:val="24"/>
          <w:szCs w:val="24"/>
          <w:lang w:eastAsia="x-none" w:bidi="ru-RU"/>
        </w:rPr>
        <w:t>Дорожно-транспортные происшествия</w:t>
      </w:r>
      <w:r w:rsidR="001D3D3A" w:rsidRPr="00931322">
        <w:rPr>
          <w:sz w:val="24"/>
          <w:szCs w:val="24"/>
        </w:rPr>
        <w:t xml:space="preserve"> происходили в результате столкновений, наездов на пешеходов, опрокидываний, в т. ч. из-</w:t>
      </w:r>
      <w:r w:rsidR="001D3D3A" w:rsidRPr="000B7301">
        <w:rPr>
          <w:sz w:val="24"/>
          <w:szCs w:val="24"/>
        </w:rPr>
        <w:t xml:space="preserve">за превышений скоростного режима. </w:t>
      </w:r>
      <w:r w:rsidR="00D46DB0">
        <w:rPr>
          <w:sz w:val="24"/>
          <w:szCs w:val="24"/>
        </w:rPr>
        <w:t>Данные о ДТП и о пострадавших по видам ДТП за период с 01.01.2024 года по 03.04.2025 года приведены в таблице 2.12.</w:t>
      </w:r>
    </w:p>
    <w:p w14:paraId="7B954BEB" w14:textId="08BA7BB2" w:rsidR="00D46DB0" w:rsidRPr="00D46DB0" w:rsidRDefault="00D46DB0" w:rsidP="00090182">
      <w:pPr>
        <w:pStyle w:val="aff3"/>
        <w:spacing w:before="120" w:after="60" w:line="240" w:lineRule="auto"/>
        <w:ind w:firstLine="0"/>
        <w:rPr>
          <w:b/>
          <w:bCs/>
          <w:sz w:val="20"/>
          <w:szCs w:val="20"/>
        </w:rPr>
      </w:pPr>
      <w:r w:rsidRPr="00506CA2">
        <w:rPr>
          <w:b/>
          <w:bCs/>
          <w:sz w:val="20"/>
          <w:szCs w:val="20"/>
        </w:rPr>
        <w:t>Таблица 2.1</w:t>
      </w:r>
      <w:r w:rsidR="0080413A">
        <w:rPr>
          <w:b/>
          <w:bCs/>
          <w:sz w:val="20"/>
          <w:szCs w:val="20"/>
        </w:rPr>
        <w:t>2</w:t>
      </w:r>
      <w:r w:rsidRPr="00506CA2">
        <w:rPr>
          <w:b/>
          <w:bCs/>
          <w:sz w:val="20"/>
          <w:szCs w:val="20"/>
        </w:rPr>
        <w:t xml:space="preserve"> - Данные о </w:t>
      </w:r>
      <w:r w:rsidRPr="00D46DB0">
        <w:rPr>
          <w:b/>
          <w:bCs/>
          <w:sz w:val="20"/>
          <w:szCs w:val="20"/>
        </w:rPr>
        <w:t>ДТП о пострадавших по видам ДТП за период с 01.01.2024 года по 03.04.2025 года</w:t>
      </w:r>
    </w:p>
    <w:tbl>
      <w:tblPr>
        <w:tblStyle w:val="affa"/>
        <w:tblW w:w="98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813"/>
        <w:gridCol w:w="1417"/>
        <w:gridCol w:w="1418"/>
        <w:gridCol w:w="1417"/>
        <w:gridCol w:w="1744"/>
      </w:tblGrid>
      <w:tr w:rsidR="00D46DB0" w14:paraId="3ED0D487" w14:textId="77777777" w:rsidTr="00060CD0">
        <w:trPr>
          <w:tblHeader/>
        </w:trPr>
        <w:tc>
          <w:tcPr>
            <w:tcW w:w="3813" w:type="dxa"/>
          </w:tcPr>
          <w:p w14:paraId="56AA56B4" w14:textId="5C93E6D6" w:rsidR="00D46DB0" w:rsidRPr="00506CA2" w:rsidRDefault="00DC686D" w:rsidP="00981998">
            <w:pPr>
              <w:pStyle w:val="aff3"/>
              <w:spacing w:after="60"/>
              <w:ind w:firstLine="0"/>
              <w:jc w:val="center"/>
              <w:rPr>
                <w:b/>
                <w:bCs/>
                <w:sz w:val="19"/>
                <w:szCs w:val="19"/>
              </w:rPr>
            </w:pPr>
            <w:r>
              <w:rPr>
                <w:b/>
                <w:bCs/>
                <w:sz w:val="19"/>
                <w:szCs w:val="19"/>
              </w:rPr>
              <w:t>Наименование показателя</w:t>
            </w:r>
          </w:p>
        </w:tc>
        <w:tc>
          <w:tcPr>
            <w:tcW w:w="1417" w:type="dxa"/>
          </w:tcPr>
          <w:p w14:paraId="5FCD1FD7" w14:textId="77777777" w:rsidR="00D46DB0" w:rsidRPr="00506CA2" w:rsidRDefault="00D46DB0" w:rsidP="00981998">
            <w:pPr>
              <w:pStyle w:val="aff3"/>
              <w:spacing w:after="60"/>
              <w:ind w:firstLine="0"/>
              <w:jc w:val="center"/>
              <w:rPr>
                <w:b/>
                <w:bCs/>
                <w:sz w:val="19"/>
                <w:szCs w:val="19"/>
              </w:rPr>
            </w:pPr>
            <w:r w:rsidRPr="00506CA2">
              <w:rPr>
                <w:b/>
                <w:bCs/>
                <w:sz w:val="19"/>
                <w:szCs w:val="19"/>
              </w:rPr>
              <w:t>ДТП,</w:t>
            </w:r>
          </w:p>
          <w:p w14:paraId="5B4B5CE3" w14:textId="77777777" w:rsidR="00D46DB0" w:rsidRPr="00506CA2" w:rsidRDefault="00D46DB0" w:rsidP="00981998">
            <w:pPr>
              <w:pStyle w:val="aff3"/>
              <w:spacing w:after="60"/>
              <w:ind w:firstLine="0"/>
              <w:jc w:val="center"/>
              <w:rPr>
                <w:b/>
                <w:bCs/>
                <w:sz w:val="19"/>
                <w:szCs w:val="19"/>
              </w:rPr>
            </w:pPr>
            <w:r w:rsidRPr="00506CA2">
              <w:rPr>
                <w:b/>
                <w:bCs/>
                <w:sz w:val="19"/>
                <w:szCs w:val="19"/>
              </w:rPr>
              <w:t>количество</w:t>
            </w:r>
          </w:p>
        </w:tc>
        <w:tc>
          <w:tcPr>
            <w:tcW w:w="1418" w:type="dxa"/>
          </w:tcPr>
          <w:p w14:paraId="75374BE0" w14:textId="77777777" w:rsidR="00D46DB0" w:rsidRPr="00506CA2" w:rsidRDefault="00D46DB0" w:rsidP="00981998">
            <w:pPr>
              <w:pStyle w:val="aff3"/>
              <w:spacing w:after="60"/>
              <w:ind w:firstLine="0"/>
              <w:jc w:val="center"/>
              <w:rPr>
                <w:b/>
                <w:bCs/>
                <w:sz w:val="19"/>
                <w:szCs w:val="19"/>
              </w:rPr>
            </w:pPr>
            <w:r w:rsidRPr="00506CA2">
              <w:rPr>
                <w:b/>
                <w:bCs/>
                <w:sz w:val="19"/>
                <w:szCs w:val="19"/>
              </w:rPr>
              <w:t>Погибло,</w:t>
            </w:r>
          </w:p>
          <w:p w14:paraId="6566C14A" w14:textId="77777777" w:rsidR="00D46DB0" w:rsidRPr="00506CA2" w:rsidRDefault="00D46DB0" w:rsidP="00981998">
            <w:pPr>
              <w:pStyle w:val="aff3"/>
              <w:spacing w:after="60"/>
              <w:ind w:firstLine="0"/>
              <w:jc w:val="center"/>
              <w:rPr>
                <w:b/>
                <w:bCs/>
                <w:sz w:val="19"/>
                <w:szCs w:val="19"/>
              </w:rPr>
            </w:pPr>
            <w:r w:rsidRPr="00506CA2">
              <w:rPr>
                <w:b/>
                <w:bCs/>
                <w:sz w:val="19"/>
                <w:szCs w:val="19"/>
              </w:rPr>
              <w:t>человек</w:t>
            </w:r>
          </w:p>
        </w:tc>
        <w:tc>
          <w:tcPr>
            <w:tcW w:w="1417" w:type="dxa"/>
          </w:tcPr>
          <w:p w14:paraId="321229E5" w14:textId="77777777" w:rsidR="00D46DB0" w:rsidRPr="00506CA2" w:rsidRDefault="00D46DB0" w:rsidP="00981998">
            <w:pPr>
              <w:pStyle w:val="aff3"/>
              <w:spacing w:after="60"/>
              <w:ind w:firstLine="0"/>
              <w:jc w:val="center"/>
              <w:rPr>
                <w:b/>
                <w:bCs/>
                <w:sz w:val="19"/>
                <w:szCs w:val="19"/>
              </w:rPr>
            </w:pPr>
            <w:r w:rsidRPr="00506CA2">
              <w:rPr>
                <w:b/>
                <w:bCs/>
                <w:sz w:val="19"/>
                <w:szCs w:val="19"/>
              </w:rPr>
              <w:t>Пострадало,</w:t>
            </w:r>
          </w:p>
          <w:p w14:paraId="7DDE1340" w14:textId="77777777" w:rsidR="00D46DB0" w:rsidRPr="00506CA2" w:rsidRDefault="00D46DB0" w:rsidP="00981998">
            <w:pPr>
              <w:pStyle w:val="aff3"/>
              <w:spacing w:after="60"/>
              <w:ind w:firstLine="0"/>
              <w:jc w:val="center"/>
              <w:rPr>
                <w:b/>
                <w:bCs/>
                <w:sz w:val="19"/>
                <w:szCs w:val="19"/>
              </w:rPr>
            </w:pPr>
            <w:r w:rsidRPr="00506CA2">
              <w:rPr>
                <w:b/>
                <w:bCs/>
                <w:sz w:val="19"/>
                <w:szCs w:val="19"/>
              </w:rPr>
              <w:t>человек</w:t>
            </w:r>
          </w:p>
        </w:tc>
        <w:tc>
          <w:tcPr>
            <w:tcW w:w="1744" w:type="dxa"/>
          </w:tcPr>
          <w:p w14:paraId="4B956F04" w14:textId="77777777" w:rsidR="00D46DB0" w:rsidRPr="00506CA2" w:rsidRDefault="00D46DB0" w:rsidP="00981998">
            <w:pPr>
              <w:pStyle w:val="aff3"/>
              <w:spacing w:after="60"/>
              <w:ind w:firstLine="0"/>
              <w:jc w:val="center"/>
              <w:rPr>
                <w:b/>
                <w:bCs/>
                <w:sz w:val="19"/>
                <w:szCs w:val="19"/>
              </w:rPr>
            </w:pPr>
            <w:r w:rsidRPr="00506CA2">
              <w:rPr>
                <w:b/>
                <w:bCs/>
                <w:sz w:val="19"/>
                <w:szCs w:val="19"/>
              </w:rPr>
              <w:t>Степень тяжести последствий, %</w:t>
            </w:r>
          </w:p>
        </w:tc>
      </w:tr>
      <w:tr w:rsidR="00D46DB0" w:rsidRPr="00127B5E" w14:paraId="14FD431F" w14:textId="77777777" w:rsidTr="00DC686D">
        <w:trPr>
          <w:trHeight w:hRule="exact" w:val="28"/>
        </w:trPr>
        <w:tc>
          <w:tcPr>
            <w:tcW w:w="3813" w:type="dxa"/>
          </w:tcPr>
          <w:p w14:paraId="6C762458" w14:textId="77777777" w:rsidR="00D46DB0" w:rsidRPr="000D0B8A" w:rsidRDefault="00D46DB0" w:rsidP="00C10B15">
            <w:pPr>
              <w:pStyle w:val="aff3"/>
              <w:ind w:firstLine="0"/>
              <w:jc w:val="left"/>
              <w:rPr>
                <w:sz w:val="20"/>
                <w:szCs w:val="20"/>
              </w:rPr>
            </w:pPr>
          </w:p>
        </w:tc>
        <w:tc>
          <w:tcPr>
            <w:tcW w:w="1417" w:type="dxa"/>
          </w:tcPr>
          <w:p w14:paraId="0B5D33FD" w14:textId="77777777" w:rsidR="00D46DB0" w:rsidRPr="000D0B8A" w:rsidRDefault="00D46DB0" w:rsidP="00C10B15">
            <w:pPr>
              <w:pStyle w:val="aff3"/>
              <w:ind w:firstLine="0"/>
              <w:rPr>
                <w:sz w:val="20"/>
                <w:szCs w:val="20"/>
              </w:rPr>
            </w:pPr>
          </w:p>
        </w:tc>
        <w:tc>
          <w:tcPr>
            <w:tcW w:w="1418" w:type="dxa"/>
          </w:tcPr>
          <w:p w14:paraId="11A039AB" w14:textId="77777777" w:rsidR="00D46DB0" w:rsidRPr="000D0B8A" w:rsidRDefault="00D46DB0" w:rsidP="00C10B15">
            <w:pPr>
              <w:pStyle w:val="aff3"/>
              <w:ind w:firstLine="0"/>
              <w:rPr>
                <w:sz w:val="20"/>
                <w:szCs w:val="20"/>
              </w:rPr>
            </w:pPr>
          </w:p>
        </w:tc>
        <w:tc>
          <w:tcPr>
            <w:tcW w:w="1417" w:type="dxa"/>
          </w:tcPr>
          <w:p w14:paraId="4AD116E8" w14:textId="77777777" w:rsidR="00D46DB0" w:rsidRPr="000D0B8A" w:rsidRDefault="00D46DB0" w:rsidP="00C10B15">
            <w:pPr>
              <w:pStyle w:val="aff3"/>
              <w:ind w:firstLine="0"/>
              <w:rPr>
                <w:sz w:val="20"/>
                <w:szCs w:val="20"/>
              </w:rPr>
            </w:pPr>
          </w:p>
        </w:tc>
        <w:tc>
          <w:tcPr>
            <w:tcW w:w="1744" w:type="dxa"/>
          </w:tcPr>
          <w:p w14:paraId="5268AE8D" w14:textId="77777777" w:rsidR="00D46DB0" w:rsidRPr="000D0B8A" w:rsidRDefault="00D46DB0" w:rsidP="00C10B15">
            <w:pPr>
              <w:pStyle w:val="aff3"/>
              <w:ind w:firstLine="0"/>
              <w:rPr>
                <w:sz w:val="20"/>
                <w:szCs w:val="20"/>
              </w:rPr>
            </w:pPr>
          </w:p>
        </w:tc>
      </w:tr>
      <w:tr w:rsidR="00D46DB0" w:rsidRPr="00127B5E" w14:paraId="7A8921EB" w14:textId="77777777" w:rsidTr="00DC686D">
        <w:trPr>
          <w:trHeight w:val="284"/>
        </w:trPr>
        <w:tc>
          <w:tcPr>
            <w:tcW w:w="3813" w:type="dxa"/>
          </w:tcPr>
          <w:p w14:paraId="5304C551" w14:textId="446E1E38" w:rsidR="00D46DB0" w:rsidRPr="000D0B8A" w:rsidRDefault="0080413A" w:rsidP="00C10B15">
            <w:pPr>
              <w:pStyle w:val="aff3"/>
              <w:ind w:firstLine="0"/>
              <w:jc w:val="left"/>
              <w:rPr>
                <w:sz w:val="20"/>
                <w:szCs w:val="20"/>
              </w:rPr>
            </w:pPr>
            <w:r>
              <w:rPr>
                <w:sz w:val="20"/>
                <w:szCs w:val="20"/>
              </w:rPr>
              <w:t>С</w:t>
            </w:r>
            <w:r w:rsidR="00D46DB0" w:rsidRPr="00D46DB0">
              <w:rPr>
                <w:sz w:val="20"/>
                <w:szCs w:val="20"/>
              </w:rPr>
              <w:t>толкновения транспортных средств</w:t>
            </w:r>
            <w:r w:rsidR="00D46DB0" w:rsidRPr="00D46DB0">
              <w:rPr>
                <w:sz w:val="20"/>
                <w:szCs w:val="20"/>
              </w:rPr>
              <w:tab/>
            </w:r>
          </w:p>
        </w:tc>
        <w:tc>
          <w:tcPr>
            <w:tcW w:w="1417" w:type="dxa"/>
          </w:tcPr>
          <w:p w14:paraId="79129215" w14:textId="281708DC" w:rsidR="00D46DB0" w:rsidRPr="000D0B8A" w:rsidRDefault="00DC686D" w:rsidP="00C10B15">
            <w:pPr>
              <w:pStyle w:val="aff3"/>
              <w:ind w:firstLine="0"/>
              <w:jc w:val="center"/>
              <w:rPr>
                <w:sz w:val="20"/>
                <w:szCs w:val="20"/>
              </w:rPr>
            </w:pPr>
            <w:r>
              <w:rPr>
                <w:sz w:val="20"/>
                <w:szCs w:val="20"/>
              </w:rPr>
              <w:t>5</w:t>
            </w:r>
          </w:p>
        </w:tc>
        <w:tc>
          <w:tcPr>
            <w:tcW w:w="1418" w:type="dxa"/>
          </w:tcPr>
          <w:p w14:paraId="587B31C7" w14:textId="77777777" w:rsidR="00D46DB0" w:rsidRPr="005A68EA" w:rsidRDefault="00D46DB0" w:rsidP="00C10B15">
            <w:pPr>
              <w:pStyle w:val="aff3"/>
              <w:ind w:firstLine="0"/>
              <w:jc w:val="center"/>
              <w:rPr>
                <w:sz w:val="20"/>
                <w:szCs w:val="20"/>
              </w:rPr>
            </w:pPr>
            <w:r>
              <w:rPr>
                <w:sz w:val="20"/>
                <w:szCs w:val="20"/>
              </w:rPr>
              <w:t>0</w:t>
            </w:r>
          </w:p>
        </w:tc>
        <w:tc>
          <w:tcPr>
            <w:tcW w:w="1417" w:type="dxa"/>
          </w:tcPr>
          <w:p w14:paraId="09318CC4" w14:textId="4F1C539B" w:rsidR="00D46DB0" w:rsidRPr="000D0B8A" w:rsidRDefault="00DC686D" w:rsidP="00C10B15">
            <w:pPr>
              <w:pStyle w:val="aff3"/>
              <w:ind w:firstLine="0"/>
              <w:jc w:val="center"/>
              <w:rPr>
                <w:sz w:val="20"/>
                <w:szCs w:val="20"/>
              </w:rPr>
            </w:pPr>
            <w:r>
              <w:rPr>
                <w:sz w:val="20"/>
                <w:szCs w:val="20"/>
              </w:rPr>
              <w:t>10</w:t>
            </w:r>
          </w:p>
        </w:tc>
        <w:tc>
          <w:tcPr>
            <w:tcW w:w="1744" w:type="dxa"/>
          </w:tcPr>
          <w:p w14:paraId="4CF1FD24" w14:textId="77777777" w:rsidR="00D46DB0" w:rsidRPr="005A68EA" w:rsidRDefault="00D46DB0" w:rsidP="00C10B15">
            <w:pPr>
              <w:pStyle w:val="aff3"/>
              <w:ind w:firstLine="0"/>
              <w:jc w:val="center"/>
              <w:rPr>
                <w:sz w:val="20"/>
                <w:szCs w:val="20"/>
              </w:rPr>
            </w:pPr>
            <w:r>
              <w:rPr>
                <w:sz w:val="20"/>
                <w:szCs w:val="20"/>
              </w:rPr>
              <w:t>0</w:t>
            </w:r>
          </w:p>
        </w:tc>
      </w:tr>
      <w:tr w:rsidR="00D46DB0" w:rsidRPr="00127B5E" w14:paraId="2ECFD0C8" w14:textId="77777777" w:rsidTr="00DC686D">
        <w:trPr>
          <w:trHeight w:val="284"/>
        </w:trPr>
        <w:tc>
          <w:tcPr>
            <w:tcW w:w="3813" w:type="dxa"/>
          </w:tcPr>
          <w:p w14:paraId="79E73E63" w14:textId="00F43840" w:rsidR="00D46DB0" w:rsidRPr="000D0B8A" w:rsidRDefault="0080413A" w:rsidP="00C10B15">
            <w:pPr>
              <w:pStyle w:val="aff3"/>
              <w:ind w:firstLine="0"/>
              <w:jc w:val="left"/>
              <w:rPr>
                <w:sz w:val="20"/>
                <w:szCs w:val="20"/>
              </w:rPr>
            </w:pPr>
            <w:r>
              <w:rPr>
                <w:sz w:val="20"/>
                <w:szCs w:val="20"/>
              </w:rPr>
              <w:t>О</w:t>
            </w:r>
            <w:r w:rsidR="00DC686D" w:rsidRPr="00DC686D">
              <w:rPr>
                <w:sz w:val="20"/>
                <w:szCs w:val="20"/>
              </w:rPr>
              <w:t>прокидывания транспортных средств</w:t>
            </w:r>
            <w:r w:rsidR="00DC686D" w:rsidRPr="00DC686D">
              <w:rPr>
                <w:sz w:val="20"/>
                <w:szCs w:val="20"/>
              </w:rPr>
              <w:tab/>
            </w:r>
          </w:p>
        </w:tc>
        <w:tc>
          <w:tcPr>
            <w:tcW w:w="1417" w:type="dxa"/>
          </w:tcPr>
          <w:p w14:paraId="37514C49" w14:textId="043B433D" w:rsidR="00D46DB0" w:rsidRPr="000D0B8A" w:rsidRDefault="00DC686D" w:rsidP="00C10B15">
            <w:pPr>
              <w:pStyle w:val="aff3"/>
              <w:ind w:firstLine="0"/>
              <w:jc w:val="center"/>
              <w:rPr>
                <w:sz w:val="20"/>
                <w:szCs w:val="20"/>
              </w:rPr>
            </w:pPr>
            <w:r>
              <w:rPr>
                <w:sz w:val="20"/>
                <w:szCs w:val="20"/>
              </w:rPr>
              <w:t>0</w:t>
            </w:r>
          </w:p>
        </w:tc>
        <w:tc>
          <w:tcPr>
            <w:tcW w:w="1418" w:type="dxa"/>
          </w:tcPr>
          <w:p w14:paraId="44E84AC9" w14:textId="77777777" w:rsidR="00D46DB0" w:rsidRPr="000D0B8A" w:rsidRDefault="00D46DB0" w:rsidP="00C10B15">
            <w:pPr>
              <w:pStyle w:val="aff3"/>
              <w:ind w:firstLine="0"/>
              <w:jc w:val="center"/>
              <w:rPr>
                <w:sz w:val="20"/>
                <w:szCs w:val="20"/>
                <w:lang w:val="en-US"/>
              </w:rPr>
            </w:pPr>
            <w:r w:rsidRPr="000D0B8A">
              <w:rPr>
                <w:sz w:val="20"/>
                <w:szCs w:val="20"/>
                <w:lang w:val="en-US"/>
              </w:rPr>
              <w:t>0</w:t>
            </w:r>
          </w:p>
        </w:tc>
        <w:tc>
          <w:tcPr>
            <w:tcW w:w="1417" w:type="dxa"/>
          </w:tcPr>
          <w:p w14:paraId="1E89D8B0" w14:textId="3ED7C214" w:rsidR="00D46DB0" w:rsidRPr="000D0B8A" w:rsidRDefault="00DC686D" w:rsidP="00C10B15">
            <w:pPr>
              <w:pStyle w:val="aff3"/>
              <w:ind w:firstLine="0"/>
              <w:jc w:val="center"/>
              <w:rPr>
                <w:sz w:val="20"/>
                <w:szCs w:val="20"/>
              </w:rPr>
            </w:pPr>
            <w:r>
              <w:rPr>
                <w:sz w:val="20"/>
                <w:szCs w:val="20"/>
              </w:rPr>
              <w:t>0</w:t>
            </w:r>
          </w:p>
        </w:tc>
        <w:tc>
          <w:tcPr>
            <w:tcW w:w="1744" w:type="dxa"/>
          </w:tcPr>
          <w:p w14:paraId="294A9F59" w14:textId="77777777" w:rsidR="00D46DB0" w:rsidRPr="000D0B8A" w:rsidRDefault="00D46DB0" w:rsidP="00C10B15">
            <w:pPr>
              <w:pStyle w:val="aff3"/>
              <w:ind w:firstLine="0"/>
              <w:jc w:val="center"/>
              <w:rPr>
                <w:sz w:val="20"/>
                <w:szCs w:val="20"/>
                <w:lang w:val="en-US"/>
              </w:rPr>
            </w:pPr>
            <w:r w:rsidRPr="000D0B8A">
              <w:rPr>
                <w:sz w:val="20"/>
                <w:szCs w:val="20"/>
                <w:lang w:val="en-US"/>
              </w:rPr>
              <w:t>0</w:t>
            </w:r>
          </w:p>
        </w:tc>
      </w:tr>
      <w:tr w:rsidR="00D46DB0" w:rsidRPr="00127B5E" w14:paraId="71F5A10D" w14:textId="77777777" w:rsidTr="00DC686D">
        <w:trPr>
          <w:trHeight w:val="284"/>
        </w:trPr>
        <w:tc>
          <w:tcPr>
            <w:tcW w:w="3813" w:type="dxa"/>
          </w:tcPr>
          <w:p w14:paraId="75894C04" w14:textId="17977CC3" w:rsidR="00D46DB0" w:rsidRPr="000D0B8A" w:rsidRDefault="0080413A" w:rsidP="00C10B15">
            <w:pPr>
              <w:pStyle w:val="aff3"/>
              <w:ind w:firstLine="0"/>
              <w:jc w:val="left"/>
              <w:rPr>
                <w:sz w:val="20"/>
                <w:szCs w:val="20"/>
              </w:rPr>
            </w:pPr>
            <w:r>
              <w:rPr>
                <w:sz w:val="20"/>
                <w:szCs w:val="20"/>
              </w:rPr>
              <w:t>Н</w:t>
            </w:r>
            <w:r w:rsidR="00DC686D" w:rsidRPr="00DC686D">
              <w:rPr>
                <w:sz w:val="20"/>
                <w:szCs w:val="20"/>
              </w:rPr>
              <w:t>аезды на стоящее транспортное средство</w:t>
            </w:r>
            <w:r w:rsidR="00DC686D" w:rsidRPr="00DC686D">
              <w:rPr>
                <w:sz w:val="20"/>
                <w:szCs w:val="20"/>
              </w:rPr>
              <w:tab/>
            </w:r>
          </w:p>
        </w:tc>
        <w:tc>
          <w:tcPr>
            <w:tcW w:w="1417" w:type="dxa"/>
          </w:tcPr>
          <w:p w14:paraId="2F361A9C" w14:textId="77777777" w:rsidR="00D46DB0" w:rsidRPr="000D0B8A" w:rsidRDefault="00D46DB0" w:rsidP="00C10B15">
            <w:pPr>
              <w:pStyle w:val="aff3"/>
              <w:ind w:firstLine="0"/>
              <w:jc w:val="center"/>
              <w:rPr>
                <w:sz w:val="20"/>
                <w:szCs w:val="20"/>
              </w:rPr>
            </w:pPr>
            <w:r>
              <w:rPr>
                <w:sz w:val="20"/>
                <w:szCs w:val="20"/>
              </w:rPr>
              <w:t>1</w:t>
            </w:r>
          </w:p>
        </w:tc>
        <w:tc>
          <w:tcPr>
            <w:tcW w:w="1418" w:type="dxa"/>
          </w:tcPr>
          <w:p w14:paraId="49A78E8A" w14:textId="7BBBB4AC" w:rsidR="00D46DB0" w:rsidRPr="000D0B8A" w:rsidRDefault="00DC686D" w:rsidP="00C10B15">
            <w:pPr>
              <w:pStyle w:val="aff3"/>
              <w:ind w:firstLine="0"/>
              <w:jc w:val="center"/>
              <w:rPr>
                <w:sz w:val="20"/>
                <w:szCs w:val="20"/>
              </w:rPr>
            </w:pPr>
            <w:r>
              <w:rPr>
                <w:sz w:val="20"/>
                <w:szCs w:val="20"/>
              </w:rPr>
              <w:t>1</w:t>
            </w:r>
          </w:p>
        </w:tc>
        <w:tc>
          <w:tcPr>
            <w:tcW w:w="1417" w:type="dxa"/>
          </w:tcPr>
          <w:p w14:paraId="3C1422FE" w14:textId="4197803B" w:rsidR="00D46DB0" w:rsidRPr="000D0B8A" w:rsidRDefault="00DC686D" w:rsidP="00C10B15">
            <w:pPr>
              <w:pStyle w:val="aff3"/>
              <w:ind w:firstLine="0"/>
              <w:jc w:val="center"/>
              <w:rPr>
                <w:sz w:val="20"/>
                <w:szCs w:val="20"/>
              </w:rPr>
            </w:pPr>
            <w:r>
              <w:rPr>
                <w:sz w:val="20"/>
                <w:szCs w:val="20"/>
              </w:rPr>
              <w:t>5</w:t>
            </w:r>
          </w:p>
        </w:tc>
        <w:tc>
          <w:tcPr>
            <w:tcW w:w="1744" w:type="dxa"/>
          </w:tcPr>
          <w:p w14:paraId="6B8F4276" w14:textId="6DA4BBB8" w:rsidR="00D46DB0" w:rsidRPr="000D0B8A" w:rsidRDefault="00DC686D" w:rsidP="00C10B15">
            <w:pPr>
              <w:pStyle w:val="aff3"/>
              <w:ind w:firstLine="0"/>
              <w:jc w:val="center"/>
              <w:rPr>
                <w:sz w:val="20"/>
                <w:szCs w:val="20"/>
              </w:rPr>
            </w:pPr>
            <w:r>
              <w:rPr>
                <w:sz w:val="20"/>
                <w:szCs w:val="20"/>
              </w:rPr>
              <w:t>16,7</w:t>
            </w:r>
          </w:p>
        </w:tc>
      </w:tr>
      <w:tr w:rsidR="00D46DB0" w:rsidRPr="00127B5E" w14:paraId="2CCA020D" w14:textId="77777777" w:rsidTr="00DC686D">
        <w:trPr>
          <w:trHeight w:val="284"/>
        </w:trPr>
        <w:tc>
          <w:tcPr>
            <w:tcW w:w="3813" w:type="dxa"/>
          </w:tcPr>
          <w:p w14:paraId="7730570C" w14:textId="14520C18" w:rsidR="00D46DB0" w:rsidRPr="000D0B8A" w:rsidRDefault="0080413A" w:rsidP="00C10B15">
            <w:pPr>
              <w:pStyle w:val="aff3"/>
              <w:ind w:firstLine="0"/>
              <w:jc w:val="left"/>
              <w:rPr>
                <w:sz w:val="20"/>
                <w:szCs w:val="20"/>
              </w:rPr>
            </w:pPr>
            <w:r>
              <w:rPr>
                <w:sz w:val="20"/>
                <w:szCs w:val="20"/>
              </w:rPr>
              <w:t>Н</w:t>
            </w:r>
            <w:r w:rsidR="00DC686D" w:rsidRPr="00DC686D">
              <w:rPr>
                <w:sz w:val="20"/>
                <w:szCs w:val="20"/>
              </w:rPr>
              <w:t>аезды на пешеходов</w:t>
            </w:r>
            <w:r w:rsidR="00DC686D" w:rsidRPr="00DC686D">
              <w:rPr>
                <w:sz w:val="20"/>
                <w:szCs w:val="20"/>
              </w:rPr>
              <w:tab/>
            </w:r>
          </w:p>
        </w:tc>
        <w:tc>
          <w:tcPr>
            <w:tcW w:w="1417" w:type="dxa"/>
          </w:tcPr>
          <w:p w14:paraId="148853C9" w14:textId="74FDF929" w:rsidR="00D46DB0" w:rsidRPr="000D0B8A" w:rsidRDefault="00DC686D" w:rsidP="00C10B15">
            <w:pPr>
              <w:pStyle w:val="aff3"/>
              <w:ind w:firstLine="0"/>
              <w:jc w:val="center"/>
              <w:rPr>
                <w:sz w:val="20"/>
                <w:szCs w:val="20"/>
              </w:rPr>
            </w:pPr>
            <w:r>
              <w:rPr>
                <w:sz w:val="20"/>
                <w:szCs w:val="20"/>
              </w:rPr>
              <w:t>2</w:t>
            </w:r>
          </w:p>
        </w:tc>
        <w:tc>
          <w:tcPr>
            <w:tcW w:w="1418" w:type="dxa"/>
          </w:tcPr>
          <w:p w14:paraId="4D02F333" w14:textId="691A2159" w:rsidR="00D46DB0" w:rsidRPr="000D0B8A" w:rsidRDefault="00DC686D" w:rsidP="00C10B15">
            <w:pPr>
              <w:pStyle w:val="aff3"/>
              <w:ind w:firstLine="0"/>
              <w:jc w:val="center"/>
              <w:rPr>
                <w:sz w:val="20"/>
                <w:szCs w:val="20"/>
              </w:rPr>
            </w:pPr>
            <w:r>
              <w:rPr>
                <w:sz w:val="20"/>
                <w:szCs w:val="20"/>
              </w:rPr>
              <w:t>1</w:t>
            </w:r>
          </w:p>
        </w:tc>
        <w:tc>
          <w:tcPr>
            <w:tcW w:w="1417" w:type="dxa"/>
          </w:tcPr>
          <w:p w14:paraId="0538D9AD" w14:textId="48974020" w:rsidR="00D46DB0" w:rsidRPr="000D0B8A" w:rsidRDefault="00DC686D" w:rsidP="00C10B15">
            <w:pPr>
              <w:pStyle w:val="aff3"/>
              <w:ind w:firstLine="0"/>
              <w:jc w:val="center"/>
              <w:rPr>
                <w:sz w:val="20"/>
                <w:szCs w:val="20"/>
              </w:rPr>
            </w:pPr>
            <w:r>
              <w:rPr>
                <w:sz w:val="20"/>
                <w:szCs w:val="20"/>
              </w:rPr>
              <w:t>1</w:t>
            </w:r>
          </w:p>
        </w:tc>
        <w:tc>
          <w:tcPr>
            <w:tcW w:w="1744" w:type="dxa"/>
          </w:tcPr>
          <w:p w14:paraId="710375C5" w14:textId="5AC48337" w:rsidR="00D46DB0" w:rsidRPr="000D0B8A" w:rsidRDefault="00DC686D" w:rsidP="00C10B15">
            <w:pPr>
              <w:pStyle w:val="aff3"/>
              <w:ind w:firstLine="0"/>
              <w:jc w:val="center"/>
              <w:rPr>
                <w:sz w:val="20"/>
                <w:szCs w:val="20"/>
              </w:rPr>
            </w:pPr>
            <w:r>
              <w:rPr>
                <w:sz w:val="20"/>
                <w:szCs w:val="20"/>
              </w:rPr>
              <w:t>50</w:t>
            </w:r>
          </w:p>
        </w:tc>
      </w:tr>
      <w:tr w:rsidR="00D46DB0" w:rsidRPr="00127B5E" w14:paraId="674B77C0" w14:textId="77777777" w:rsidTr="00DC686D">
        <w:trPr>
          <w:trHeight w:val="284"/>
        </w:trPr>
        <w:tc>
          <w:tcPr>
            <w:tcW w:w="3813" w:type="dxa"/>
          </w:tcPr>
          <w:p w14:paraId="5CBD6D62" w14:textId="58A48FD8" w:rsidR="00D46DB0" w:rsidRPr="000D0B8A" w:rsidRDefault="0080413A" w:rsidP="00C10B15">
            <w:pPr>
              <w:pStyle w:val="aff3"/>
              <w:ind w:firstLine="0"/>
              <w:jc w:val="left"/>
              <w:rPr>
                <w:sz w:val="20"/>
                <w:szCs w:val="20"/>
              </w:rPr>
            </w:pPr>
            <w:r>
              <w:rPr>
                <w:sz w:val="20"/>
                <w:szCs w:val="20"/>
              </w:rPr>
              <w:lastRenderedPageBreak/>
              <w:t>Н</w:t>
            </w:r>
            <w:r w:rsidR="00DC686D" w:rsidRPr="00DC686D">
              <w:rPr>
                <w:sz w:val="20"/>
                <w:szCs w:val="20"/>
              </w:rPr>
              <w:t>аезды на препятствия</w:t>
            </w:r>
            <w:r w:rsidR="00DC686D" w:rsidRPr="00DC686D">
              <w:rPr>
                <w:sz w:val="20"/>
                <w:szCs w:val="20"/>
              </w:rPr>
              <w:tab/>
            </w:r>
          </w:p>
        </w:tc>
        <w:tc>
          <w:tcPr>
            <w:tcW w:w="1417" w:type="dxa"/>
          </w:tcPr>
          <w:p w14:paraId="6A1A3F70" w14:textId="52ACE3B1" w:rsidR="00D46DB0" w:rsidRPr="000D0B8A" w:rsidRDefault="00DC686D" w:rsidP="00C10B15">
            <w:pPr>
              <w:pStyle w:val="aff3"/>
              <w:ind w:firstLine="0"/>
              <w:jc w:val="center"/>
              <w:rPr>
                <w:sz w:val="20"/>
                <w:szCs w:val="20"/>
              </w:rPr>
            </w:pPr>
            <w:r>
              <w:rPr>
                <w:sz w:val="20"/>
                <w:szCs w:val="20"/>
              </w:rPr>
              <w:t>0</w:t>
            </w:r>
          </w:p>
        </w:tc>
        <w:tc>
          <w:tcPr>
            <w:tcW w:w="1418" w:type="dxa"/>
          </w:tcPr>
          <w:p w14:paraId="0C0088AD" w14:textId="77777777" w:rsidR="00D46DB0" w:rsidRPr="000D0B8A" w:rsidRDefault="00D46DB0" w:rsidP="00C10B15">
            <w:pPr>
              <w:pStyle w:val="aff3"/>
              <w:ind w:firstLine="0"/>
              <w:jc w:val="center"/>
              <w:rPr>
                <w:sz w:val="20"/>
                <w:szCs w:val="20"/>
              </w:rPr>
            </w:pPr>
            <w:r>
              <w:rPr>
                <w:sz w:val="20"/>
                <w:szCs w:val="20"/>
              </w:rPr>
              <w:t>0</w:t>
            </w:r>
          </w:p>
        </w:tc>
        <w:tc>
          <w:tcPr>
            <w:tcW w:w="1417" w:type="dxa"/>
          </w:tcPr>
          <w:p w14:paraId="0B881849" w14:textId="3BCFC7EC" w:rsidR="00D46DB0" w:rsidRPr="000D0B8A" w:rsidRDefault="00DC686D" w:rsidP="00C10B15">
            <w:pPr>
              <w:pStyle w:val="aff3"/>
              <w:ind w:firstLine="0"/>
              <w:jc w:val="center"/>
              <w:rPr>
                <w:sz w:val="20"/>
                <w:szCs w:val="20"/>
              </w:rPr>
            </w:pPr>
            <w:r>
              <w:rPr>
                <w:sz w:val="20"/>
                <w:szCs w:val="20"/>
              </w:rPr>
              <w:t>0</w:t>
            </w:r>
          </w:p>
        </w:tc>
        <w:tc>
          <w:tcPr>
            <w:tcW w:w="1744" w:type="dxa"/>
          </w:tcPr>
          <w:p w14:paraId="7F186E46" w14:textId="77777777" w:rsidR="00D46DB0" w:rsidRPr="000D0B8A" w:rsidRDefault="00D46DB0" w:rsidP="00C10B15">
            <w:pPr>
              <w:pStyle w:val="aff3"/>
              <w:ind w:firstLine="0"/>
              <w:jc w:val="center"/>
              <w:rPr>
                <w:sz w:val="20"/>
                <w:szCs w:val="20"/>
              </w:rPr>
            </w:pPr>
            <w:r>
              <w:rPr>
                <w:sz w:val="20"/>
                <w:szCs w:val="20"/>
              </w:rPr>
              <w:t>0</w:t>
            </w:r>
          </w:p>
        </w:tc>
      </w:tr>
      <w:tr w:rsidR="00D46DB0" w:rsidRPr="00127B5E" w14:paraId="3D90C160" w14:textId="77777777" w:rsidTr="00DC686D">
        <w:trPr>
          <w:trHeight w:val="284"/>
        </w:trPr>
        <w:tc>
          <w:tcPr>
            <w:tcW w:w="3813" w:type="dxa"/>
          </w:tcPr>
          <w:p w14:paraId="553DF88F" w14:textId="7E49662F" w:rsidR="00D46DB0" w:rsidRPr="000D0B8A" w:rsidRDefault="0080413A" w:rsidP="00C10B15">
            <w:pPr>
              <w:pStyle w:val="aff3"/>
              <w:ind w:firstLine="0"/>
              <w:jc w:val="left"/>
              <w:rPr>
                <w:sz w:val="20"/>
                <w:szCs w:val="20"/>
              </w:rPr>
            </w:pPr>
            <w:r>
              <w:rPr>
                <w:sz w:val="20"/>
                <w:szCs w:val="20"/>
              </w:rPr>
              <w:t>Н</w:t>
            </w:r>
            <w:r w:rsidR="00DC686D" w:rsidRPr="00DC686D">
              <w:rPr>
                <w:sz w:val="20"/>
                <w:szCs w:val="20"/>
              </w:rPr>
              <w:t>аезды на велосипедистов</w:t>
            </w:r>
            <w:r w:rsidR="00DC686D" w:rsidRPr="00DC686D">
              <w:rPr>
                <w:sz w:val="20"/>
                <w:szCs w:val="20"/>
              </w:rPr>
              <w:tab/>
            </w:r>
          </w:p>
        </w:tc>
        <w:tc>
          <w:tcPr>
            <w:tcW w:w="1417" w:type="dxa"/>
          </w:tcPr>
          <w:p w14:paraId="457570CC" w14:textId="77777777" w:rsidR="00D46DB0" w:rsidRPr="000D0B8A" w:rsidRDefault="00D46DB0" w:rsidP="00C10B15">
            <w:pPr>
              <w:pStyle w:val="aff3"/>
              <w:ind w:firstLine="0"/>
              <w:jc w:val="center"/>
              <w:rPr>
                <w:sz w:val="20"/>
                <w:szCs w:val="20"/>
              </w:rPr>
            </w:pPr>
            <w:r>
              <w:rPr>
                <w:sz w:val="20"/>
                <w:szCs w:val="20"/>
              </w:rPr>
              <w:t>2</w:t>
            </w:r>
          </w:p>
        </w:tc>
        <w:tc>
          <w:tcPr>
            <w:tcW w:w="1418" w:type="dxa"/>
          </w:tcPr>
          <w:p w14:paraId="45751CB3" w14:textId="7C6093C0" w:rsidR="00D46DB0" w:rsidRPr="000D0B8A" w:rsidRDefault="00DC686D" w:rsidP="00C10B15">
            <w:pPr>
              <w:pStyle w:val="aff3"/>
              <w:ind w:firstLine="0"/>
              <w:jc w:val="center"/>
              <w:rPr>
                <w:sz w:val="20"/>
                <w:szCs w:val="20"/>
              </w:rPr>
            </w:pPr>
            <w:r>
              <w:rPr>
                <w:sz w:val="20"/>
                <w:szCs w:val="20"/>
              </w:rPr>
              <w:t>0</w:t>
            </w:r>
          </w:p>
        </w:tc>
        <w:tc>
          <w:tcPr>
            <w:tcW w:w="1417" w:type="dxa"/>
          </w:tcPr>
          <w:p w14:paraId="38DAC9A8" w14:textId="4ED0D48F" w:rsidR="00D46DB0" w:rsidRPr="000D0B8A" w:rsidRDefault="00DC686D" w:rsidP="00C10B15">
            <w:pPr>
              <w:pStyle w:val="aff3"/>
              <w:ind w:firstLine="0"/>
              <w:jc w:val="center"/>
              <w:rPr>
                <w:sz w:val="20"/>
                <w:szCs w:val="20"/>
              </w:rPr>
            </w:pPr>
            <w:r>
              <w:rPr>
                <w:sz w:val="20"/>
                <w:szCs w:val="20"/>
              </w:rPr>
              <w:t>2</w:t>
            </w:r>
          </w:p>
        </w:tc>
        <w:tc>
          <w:tcPr>
            <w:tcW w:w="1744" w:type="dxa"/>
          </w:tcPr>
          <w:p w14:paraId="3C770893" w14:textId="47ABF5AB" w:rsidR="00D46DB0" w:rsidRPr="000D0B8A" w:rsidRDefault="00DC686D" w:rsidP="00C10B15">
            <w:pPr>
              <w:pStyle w:val="aff3"/>
              <w:ind w:firstLine="0"/>
              <w:jc w:val="center"/>
              <w:rPr>
                <w:sz w:val="20"/>
                <w:szCs w:val="20"/>
              </w:rPr>
            </w:pPr>
            <w:r>
              <w:rPr>
                <w:sz w:val="20"/>
                <w:szCs w:val="20"/>
              </w:rPr>
              <w:t>0</w:t>
            </w:r>
          </w:p>
        </w:tc>
      </w:tr>
      <w:tr w:rsidR="00DC686D" w:rsidRPr="00127B5E" w14:paraId="53ACC7AF" w14:textId="77777777" w:rsidTr="00DC686D">
        <w:trPr>
          <w:trHeight w:val="284"/>
        </w:trPr>
        <w:tc>
          <w:tcPr>
            <w:tcW w:w="3813" w:type="dxa"/>
          </w:tcPr>
          <w:p w14:paraId="404BC1BF" w14:textId="5D666529" w:rsidR="00DC686D" w:rsidRPr="00DC686D" w:rsidRDefault="0080413A" w:rsidP="00C10B15">
            <w:pPr>
              <w:pStyle w:val="aff3"/>
              <w:ind w:firstLine="0"/>
              <w:jc w:val="left"/>
              <w:rPr>
                <w:sz w:val="20"/>
                <w:szCs w:val="20"/>
              </w:rPr>
            </w:pPr>
            <w:r>
              <w:rPr>
                <w:sz w:val="20"/>
                <w:szCs w:val="20"/>
              </w:rPr>
              <w:t>Н</w:t>
            </w:r>
            <w:r w:rsidR="00DC686D" w:rsidRPr="00DC686D">
              <w:rPr>
                <w:sz w:val="20"/>
                <w:szCs w:val="20"/>
              </w:rPr>
              <w:t>аезды на гужевой транспорт</w:t>
            </w:r>
            <w:r w:rsidR="00DC686D" w:rsidRPr="00DC686D">
              <w:rPr>
                <w:sz w:val="20"/>
                <w:szCs w:val="20"/>
              </w:rPr>
              <w:tab/>
            </w:r>
          </w:p>
        </w:tc>
        <w:tc>
          <w:tcPr>
            <w:tcW w:w="1417" w:type="dxa"/>
          </w:tcPr>
          <w:p w14:paraId="35548FDC" w14:textId="0168DEB4" w:rsidR="00DC686D" w:rsidRDefault="00DC686D" w:rsidP="00C10B15">
            <w:pPr>
              <w:pStyle w:val="aff3"/>
              <w:ind w:firstLine="0"/>
              <w:jc w:val="center"/>
              <w:rPr>
                <w:sz w:val="20"/>
                <w:szCs w:val="20"/>
              </w:rPr>
            </w:pPr>
            <w:r>
              <w:rPr>
                <w:sz w:val="20"/>
                <w:szCs w:val="20"/>
              </w:rPr>
              <w:t>0</w:t>
            </w:r>
          </w:p>
        </w:tc>
        <w:tc>
          <w:tcPr>
            <w:tcW w:w="1418" w:type="dxa"/>
          </w:tcPr>
          <w:p w14:paraId="081FABBD" w14:textId="2F3443A8" w:rsidR="00DC686D" w:rsidRDefault="00DC686D" w:rsidP="00C10B15">
            <w:pPr>
              <w:pStyle w:val="aff3"/>
              <w:ind w:firstLine="0"/>
              <w:jc w:val="center"/>
              <w:rPr>
                <w:sz w:val="20"/>
                <w:szCs w:val="20"/>
              </w:rPr>
            </w:pPr>
            <w:r>
              <w:rPr>
                <w:sz w:val="20"/>
                <w:szCs w:val="20"/>
              </w:rPr>
              <w:t>0</w:t>
            </w:r>
          </w:p>
        </w:tc>
        <w:tc>
          <w:tcPr>
            <w:tcW w:w="1417" w:type="dxa"/>
          </w:tcPr>
          <w:p w14:paraId="420C29B5" w14:textId="224E5A0B" w:rsidR="00DC686D" w:rsidRDefault="00DC686D" w:rsidP="00C10B15">
            <w:pPr>
              <w:pStyle w:val="aff3"/>
              <w:ind w:firstLine="0"/>
              <w:jc w:val="center"/>
              <w:rPr>
                <w:sz w:val="20"/>
                <w:szCs w:val="20"/>
              </w:rPr>
            </w:pPr>
            <w:r>
              <w:rPr>
                <w:sz w:val="20"/>
                <w:szCs w:val="20"/>
              </w:rPr>
              <w:t>0</w:t>
            </w:r>
          </w:p>
        </w:tc>
        <w:tc>
          <w:tcPr>
            <w:tcW w:w="1744" w:type="dxa"/>
          </w:tcPr>
          <w:p w14:paraId="67A8D97F" w14:textId="32E127CC" w:rsidR="00DC686D" w:rsidRDefault="00DC686D" w:rsidP="00C10B15">
            <w:pPr>
              <w:pStyle w:val="aff3"/>
              <w:ind w:firstLine="0"/>
              <w:jc w:val="center"/>
              <w:rPr>
                <w:sz w:val="20"/>
                <w:szCs w:val="20"/>
              </w:rPr>
            </w:pPr>
            <w:r>
              <w:rPr>
                <w:sz w:val="20"/>
                <w:szCs w:val="20"/>
              </w:rPr>
              <w:t>0</w:t>
            </w:r>
          </w:p>
        </w:tc>
      </w:tr>
      <w:tr w:rsidR="00DC686D" w:rsidRPr="00127B5E" w14:paraId="3F9F05EC" w14:textId="77777777" w:rsidTr="00DC686D">
        <w:trPr>
          <w:trHeight w:val="284"/>
        </w:trPr>
        <w:tc>
          <w:tcPr>
            <w:tcW w:w="3813" w:type="dxa"/>
          </w:tcPr>
          <w:p w14:paraId="2D093552" w14:textId="3C43C623" w:rsidR="00DC686D" w:rsidRPr="00DC686D" w:rsidRDefault="0080413A" w:rsidP="00DC686D">
            <w:pPr>
              <w:pStyle w:val="aff3"/>
              <w:ind w:firstLine="0"/>
              <w:jc w:val="left"/>
              <w:rPr>
                <w:sz w:val="20"/>
                <w:szCs w:val="20"/>
              </w:rPr>
            </w:pPr>
            <w:r>
              <w:rPr>
                <w:sz w:val="20"/>
                <w:szCs w:val="20"/>
              </w:rPr>
              <w:t>П</w:t>
            </w:r>
            <w:r w:rsidR="00DC686D" w:rsidRPr="00DC686D">
              <w:rPr>
                <w:sz w:val="20"/>
                <w:szCs w:val="20"/>
              </w:rPr>
              <w:t>адения пассажиров</w:t>
            </w:r>
            <w:r w:rsidR="00DC686D" w:rsidRPr="00DC686D">
              <w:rPr>
                <w:sz w:val="20"/>
                <w:szCs w:val="20"/>
              </w:rPr>
              <w:tab/>
            </w:r>
          </w:p>
        </w:tc>
        <w:tc>
          <w:tcPr>
            <w:tcW w:w="1417" w:type="dxa"/>
          </w:tcPr>
          <w:p w14:paraId="554F4F67" w14:textId="72CD3CD8" w:rsidR="00DC686D" w:rsidRDefault="00DC686D" w:rsidP="00DC686D">
            <w:pPr>
              <w:pStyle w:val="aff3"/>
              <w:ind w:firstLine="0"/>
              <w:jc w:val="center"/>
              <w:rPr>
                <w:sz w:val="20"/>
                <w:szCs w:val="20"/>
              </w:rPr>
            </w:pPr>
            <w:r>
              <w:rPr>
                <w:sz w:val="20"/>
                <w:szCs w:val="20"/>
              </w:rPr>
              <w:t>0</w:t>
            </w:r>
          </w:p>
        </w:tc>
        <w:tc>
          <w:tcPr>
            <w:tcW w:w="1418" w:type="dxa"/>
          </w:tcPr>
          <w:p w14:paraId="5EA612CF" w14:textId="46A41AA3" w:rsidR="00DC686D" w:rsidRDefault="00DC686D" w:rsidP="00DC686D">
            <w:pPr>
              <w:pStyle w:val="aff3"/>
              <w:ind w:firstLine="0"/>
              <w:jc w:val="center"/>
              <w:rPr>
                <w:sz w:val="20"/>
                <w:szCs w:val="20"/>
              </w:rPr>
            </w:pPr>
            <w:r>
              <w:rPr>
                <w:sz w:val="20"/>
                <w:szCs w:val="20"/>
              </w:rPr>
              <w:t>0</w:t>
            </w:r>
          </w:p>
        </w:tc>
        <w:tc>
          <w:tcPr>
            <w:tcW w:w="1417" w:type="dxa"/>
          </w:tcPr>
          <w:p w14:paraId="242C7AB9" w14:textId="209EB5E9" w:rsidR="00DC686D" w:rsidRDefault="00DC686D" w:rsidP="00DC686D">
            <w:pPr>
              <w:pStyle w:val="aff3"/>
              <w:ind w:firstLine="0"/>
              <w:jc w:val="center"/>
              <w:rPr>
                <w:sz w:val="20"/>
                <w:szCs w:val="20"/>
              </w:rPr>
            </w:pPr>
            <w:r>
              <w:rPr>
                <w:sz w:val="20"/>
                <w:szCs w:val="20"/>
              </w:rPr>
              <w:t>0</w:t>
            </w:r>
          </w:p>
        </w:tc>
        <w:tc>
          <w:tcPr>
            <w:tcW w:w="1744" w:type="dxa"/>
          </w:tcPr>
          <w:p w14:paraId="596CD7C8" w14:textId="03B56532" w:rsidR="00DC686D" w:rsidRDefault="00DC686D" w:rsidP="00DC686D">
            <w:pPr>
              <w:pStyle w:val="aff3"/>
              <w:ind w:firstLine="0"/>
              <w:jc w:val="center"/>
              <w:rPr>
                <w:sz w:val="20"/>
                <w:szCs w:val="20"/>
              </w:rPr>
            </w:pPr>
            <w:r>
              <w:rPr>
                <w:sz w:val="20"/>
                <w:szCs w:val="20"/>
              </w:rPr>
              <w:t>0</w:t>
            </w:r>
          </w:p>
        </w:tc>
      </w:tr>
      <w:tr w:rsidR="00DC686D" w:rsidRPr="00127B5E" w14:paraId="0CB0C824" w14:textId="77777777" w:rsidTr="00DC686D">
        <w:trPr>
          <w:trHeight w:val="284"/>
        </w:trPr>
        <w:tc>
          <w:tcPr>
            <w:tcW w:w="3813" w:type="dxa"/>
          </w:tcPr>
          <w:p w14:paraId="56B71C00" w14:textId="6E9D0D1A" w:rsidR="00DC686D" w:rsidRPr="00DC686D" w:rsidRDefault="0080413A" w:rsidP="00DC686D">
            <w:pPr>
              <w:pStyle w:val="aff3"/>
              <w:ind w:firstLine="0"/>
              <w:jc w:val="left"/>
              <w:rPr>
                <w:sz w:val="20"/>
                <w:szCs w:val="20"/>
              </w:rPr>
            </w:pPr>
            <w:r>
              <w:rPr>
                <w:sz w:val="20"/>
                <w:szCs w:val="20"/>
              </w:rPr>
              <w:t>Н</w:t>
            </w:r>
            <w:r w:rsidR="00DC686D" w:rsidRPr="00DC686D">
              <w:rPr>
                <w:sz w:val="20"/>
                <w:szCs w:val="20"/>
              </w:rPr>
              <w:t xml:space="preserve">аезды на </w:t>
            </w:r>
            <w:r w:rsidR="00DC686D">
              <w:rPr>
                <w:sz w:val="20"/>
                <w:szCs w:val="20"/>
              </w:rPr>
              <w:t>животных</w:t>
            </w:r>
            <w:r w:rsidR="00DC686D" w:rsidRPr="00DC686D">
              <w:rPr>
                <w:sz w:val="20"/>
                <w:szCs w:val="20"/>
              </w:rPr>
              <w:tab/>
            </w:r>
          </w:p>
        </w:tc>
        <w:tc>
          <w:tcPr>
            <w:tcW w:w="1417" w:type="dxa"/>
          </w:tcPr>
          <w:p w14:paraId="49BA0EC1" w14:textId="60F7CF75" w:rsidR="00DC686D" w:rsidRDefault="00DC686D" w:rsidP="00DC686D">
            <w:pPr>
              <w:pStyle w:val="aff3"/>
              <w:ind w:firstLine="0"/>
              <w:jc w:val="center"/>
              <w:rPr>
                <w:sz w:val="20"/>
                <w:szCs w:val="20"/>
              </w:rPr>
            </w:pPr>
            <w:r>
              <w:rPr>
                <w:sz w:val="20"/>
                <w:szCs w:val="20"/>
              </w:rPr>
              <w:t>0</w:t>
            </w:r>
          </w:p>
        </w:tc>
        <w:tc>
          <w:tcPr>
            <w:tcW w:w="1418" w:type="dxa"/>
          </w:tcPr>
          <w:p w14:paraId="01D4EB64" w14:textId="1DDEA05C" w:rsidR="00DC686D" w:rsidRDefault="00DC686D" w:rsidP="00DC686D">
            <w:pPr>
              <w:pStyle w:val="aff3"/>
              <w:ind w:firstLine="0"/>
              <w:jc w:val="center"/>
              <w:rPr>
                <w:sz w:val="20"/>
                <w:szCs w:val="20"/>
              </w:rPr>
            </w:pPr>
            <w:r>
              <w:rPr>
                <w:sz w:val="20"/>
                <w:szCs w:val="20"/>
              </w:rPr>
              <w:t>0</w:t>
            </w:r>
          </w:p>
        </w:tc>
        <w:tc>
          <w:tcPr>
            <w:tcW w:w="1417" w:type="dxa"/>
          </w:tcPr>
          <w:p w14:paraId="605716AB" w14:textId="00BAAFA2" w:rsidR="00DC686D" w:rsidRDefault="00DC686D" w:rsidP="00DC686D">
            <w:pPr>
              <w:pStyle w:val="aff3"/>
              <w:ind w:firstLine="0"/>
              <w:jc w:val="center"/>
              <w:rPr>
                <w:sz w:val="20"/>
                <w:szCs w:val="20"/>
              </w:rPr>
            </w:pPr>
            <w:r>
              <w:rPr>
                <w:sz w:val="20"/>
                <w:szCs w:val="20"/>
              </w:rPr>
              <w:t>0</w:t>
            </w:r>
          </w:p>
        </w:tc>
        <w:tc>
          <w:tcPr>
            <w:tcW w:w="1744" w:type="dxa"/>
          </w:tcPr>
          <w:p w14:paraId="080D98EF" w14:textId="14F094E6" w:rsidR="00DC686D" w:rsidRDefault="00DC686D" w:rsidP="00DC686D">
            <w:pPr>
              <w:pStyle w:val="aff3"/>
              <w:ind w:firstLine="0"/>
              <w:jc w:val="center"/>
              <w:rPr>
                <w:sz w:val="20"/>
                <w:szCs w:val="20"/>
              </w:rPr>
            </w:pPr>
            <w:r>
              <w:rPr>
                <w:sz w:val="20"/>
                <w:szCs w:val="20"/>
              </w:rPr>
              <w:t>0</w:t>
            </w:r>
          </w:p>
        </w:tc>
      </w:tr>
      <w:tr w:rsidR="00DC686D" w:rsidRPr="00127B5E" w14:paraId="1E0F709A" w14:textId="77777777" w:rsidTr="00DC686D">
        <w:trPr>
          <w:trHeight w:val="284"/>
        </w:trPr>
        <w:tc>
          <w:tcPr>
            <w:tcW w:w="3813" w:type="dxa"/>
          </w:tcPr>
          <w:p w14:paraId="2C2FEFE0" w14:textId="6A56D641" w:rsidR="00DC686D" w:rsidRPr="00DC686D" w:rsidRDefault="0080413A" w:rsidP="00C10B15">
            <w:pPr>
              <w:pStyle w:val="aff3"/>
              <w:ind w:firstLine="0"/>
              <w:jc w:val="left"/>
              <w:rPr>
                <w:sz w:val="20"/>
                <w:szCs w:val="20"/>
              </w:rPr>
            </w:pPr>
            <w:r>
              <w:rPr>
                <w:sz w:val="20"/>
                <w:szCs w:val="20"/>
              </w:rPr>
              <w:t>С</w:t>
            </w:r>
            <w:r w:rsidR="00DC686D" w:rsidRPr="00DC686D">
              <w:rPr>
                <w:sz w:val="20"/>
                <w:szCs w:val="20"/>
              </w:rPr>
              <w:t>ъезды с дорог</w:t>
            </w:r>
            <w:r w:rsidR="00DC686D" w:rsidRPr="00DC686D">
              <w:rPr>
                <w:sz w:val="20"/>
                <w:szCs w:val="20"/>
              </w:rPr>
              <w:tab/>
            </w:r>
          </w:p>
        </w:tc>
        <w:tc>
          <w:tcPr>
            <w:tcW w:w="1417" w:type="dxa"/>
          </w:tcPr>
          <w:p w14:paraId="46123017" w14:textId="0D528B43" w:rsidR="00DC686D" w:rsidRDefault="00DC686D" w:rsidP="00C10B15">
            <w:pPr>
              <w:pStyle w:val="aff3"/>
              <w:ind w:firstLine="0"/>
              <w:jc w:val="center"/>
              <w:rPr>
                <w:sz w:val="20"/>
                <w:szCs w:val="20"/>
              </w:rPr>
            </w:pPr>
            <w:r>
              <w:rPr>
                <w:sz w:val="20"/>
                <w:szCs w:val="20"/>
              </w:rPr>
              <w:t>8</w:t>
            </w:r>
          </w:p>
        </w:tc>
        <w:tc>
          <w:tcPr>
            <w:tcW w:w="1418" w:type="dxa"/>
          </w:tcPr>
          <w:p w14:paraId="42CBBE08" w14:textId="32B55372" w:rsidR="00DC686D" w:rsidRDefault="00DC686D" w:rsidP="00C10B15">
            <w:pPr>
              <w:pStyle w:val="aff3"/>
              <w:ind w:firstLine="0"/>
              <w:jc w:val="center"/>
              <w:rPr>
                <w:sz w:val="20"/>
                <w:szCs w:val="20"/>
              </w:rPr>
            </w:pPr>
            <w:r>
              <w:rPr>
                <w:sz w:val="20"/>
                <w:szCs w:val="20"/>
              </w:rPr>
              <w:t>0</w:t>
            </w:r>
          </w:p>
        </w:tc>
        <w:tc>
          <w:tcPr>
            <w:tcW w:w="1417" w:type="dxa"/>
          </w:tcPr>
          <w:p w14:paraId="1D4608A2" w14:textId="000784F5" w:rsidR="00DC686D" w:rsidRDefault="00DC686D" w:rsidP="00C10B15">
            <w:pPr>
              <w:pStyle w:val="aff3"/>
              <w:ind w:firstLine="0"/>
              <w:jc w:val="center"/>
              <w:rPr>
                <w:sz w:val="20"/>
                <w:szCs w:val="20"/>
              </w:rPr>
            </w:pPr>
            <w:r>
              <w:rPr>
                <w:sz w:val="20"/>
                <w:szCs w:val="20"/>
              </w:rPr>
              <w:t>14</w:t>
            </w:r>
          </w:p>
        </w:tc>
        <w:tc>
          <w:tcPr>
            <w:tcW w:w="1744" w:type="dxa"/>
          </w:tcPr>
          <w:p w14:paraId="22C5EC85" w14:textId="3B8450FE" w:rsidR="00DC686D" w:rsidRDefault="00DC686D" w:rsidP="00C10B15">
            <w:pPr>
              <w:pStyle w:val="aff3"/>
              <w:ind w:firstLine="0"/>
              <w:jc w:val="center"/>
              <w:rPr>
                <w:sz w:val="20"/>
                <w:szCs w:val="20"/>
              </w:rPr>
            </w:pPr>
            <w:r>
              <w:rPr>
                <w:sz w:val="20"/>
                <w:szCs w:val="20"/>
              </w:rPr>
              <w:t>0</w:t>
            </w:r>
          </w:p>
        </w:tc>
      </w:tr>
      <w:tr w:rsidR="00DC686D" w:rsidRPr="00127B5E" w14:paraId="0CB71D8C" w14:textId="77777777" w:rsidTr="00DC686D">
        <w:trPr>
          <w:trHeight w:val="284"/>
        </w:trPr>
        <w:tc>
          <w:tcPr>
            <w:tcW w:w="3813" w:type="dxa"/>
          </w:tcPr>
          <w:p w14:paraId="4E2D339D" w14:textId="536F1E89" w:rsidR="00DC686D" w:rsidRPr="00DC686D" w:rsidRDefault="007D1A6C" w:rsidP="00C10B15">
            <w:pPr>
              <w:pStyle w:val="aff3"/>
              <w:ind w:firstLine="0"/>
              <w:jc w:val="left"/>
              <w:rPr>
                <w:sz w:val="20"/>
                <w:szCs w:val="20"/>
              </w:rPr>
            </w:pPr>
            <w:r>
              <w:rPr>
                <w:sz w:val="20"/>
                <w:szCs w:val="20"/>
              </w:rPr>
              <w:t>В</w:t>
            </w:r>
            <w:r w:rsidR="00DC686D" w:rsidRPr="00DC686D">
              <w:rPr>
                <w:sz w:val="20"/>
                <w:szCs w:val="20"/>
              </w:rPr>
              <w:t>сего</w:t>
            </w:r>
            <w:r w:rsidR="00DC686D">
              <w:rPr>
                <w:sz w:val="20"/>
                <w:szCs w:val="20"/>
              </w:rPr>
              <w:t>:</w:t>
            </w:r>
            <w:r w:rsidR="00DC686D" w:rsidRPr="00DC686D">
              <w:rPr>
                <w:sz w:val="20"/>
                <w:szCs w:val="20"/>
              </w:rPr>
              <w:tab/>
            </w:r>
          </w:p>
        </w:tc>
        <w:tc>
          <w:tcPr>
            <w:tcW w:w="1417" w:type="dxa"/>
          </w:tcPr>
          <w:p w14:paraId="3721DD4F" w14:textId="255470A4" w:rsidR="00DC686D" w:rsidRDefault="00DC686D" w:rsidP="00C10B15">
            <w:pPr>
              <w:pStyle w:val="aff3"/>
              <w:ind w:firstLine="0"/>
              <w:jc w:val="center"/>
              <w:rPr>
                <w:sz w:val="20"/>
                <w:szCs w:val="20"/>
              </w:rPr>
            </w:pPr>
            <w:r>
              <w:rPr>
                <w:sz w:val="20"/>
                <w:szCs w:val="20"/>
              </w:rPr>
              <w:t>18</w:t>
            </w:r>
          </w:p>
        </w:tc>
        <w:tc>
          <w:tcPr>
            <w:tcW w:w="1418" w:type="dxa"/>
          </w:tcPr>
          <w:p w14:paraId="29340049" w14:textId="3371FE19" w:rsidR="00DC686D" w:rsidRDefault="00DC686D" w:rsidP="00C10B15">
            <w:pPr>
              <w:pStyle w:val="aff3"/>
              <w:ind w:firstLine="0"/>
              <w:jc w:val="center"/>
              <w:rPr>
                <w:sz w:val="20"/>
                <w:szCs w:val="20"/>
              </w:rPr>
            </w:pPr>
            <w:r>
              <w:rPr>
                <w:sz w:val="20"/>
                <w:szCs w:val="20"/>
              </w:rPr>
              <w:t>2</w:t>
            </w:r>
          </w:p>
        </w:tc>
        <w:tc>
          <w:tcPr>
            <w:tcW w:w="1417" w:type="dxa"/>
          </w:tcPr>
          <w:p w14:paraId="4AFBA92A" w14:textId="7501BE96" w:rsidR="00DC686D" w:rsidRDefault="00DC686D" w:rsidP="00C10B15">
            <w:pPr>
              <w:pStyle w:val="aff3"/>
              <w:ind w:firstLine="0"/>
              <w:jc w:val="center"/>
              <w:rPr>
                <w:sz w:val="20"/>
                <w:szCs w:val="20"/>
              </w:rPr>
            </w:pPr>
            <w:r>
              <w:rPr>
                <w:sz w:val="20"/>
                <w:szCs w:val="20"/>
              </w:rPr>
              <w:t>32</w:t>
            </w:r>
          </w:p>
        </w:tc>
        <w:tc>
          <w:tcPr>
            <w:tcW w:w="1744" w:type="dxa"/>
          </w:tcPr>
          <w:p w14:paraId="33959663" w14:textId="3E6245EA" w:rsidR="00DC686D" w:rsidRDefault="00DC686D" w:rsidP="00C10B15">
            <w:pPr>
              <w:pStyle w:val="aff3"/>
              <w:ind w:firstLine="0"/>
              <w:jc w:val="center"/>
              <w:rPr>
                <w:sz w:val="20"/>
                <w:szCs w:val="20"/>
              </w:rPr>
            </w:pPr>
            <w:r>
              <w:rPr>
                <w:sz w:val="20"/>
                <w:szCs w:val="20"/>
              </w:rPr>
              <w:t>5,9</w:t>
            </w:r>
          </w:p>
        </w:tc>
      </w:tr>
    </w:tbl>
    <w:p w14:paraId="48C13DDE" w14:textId="77777777" w:rsidR="00E750DA" w:rsidRPr="000B7301" w:rsidRDefault="00E750DA" w:rsidP="00204946">
      <w:pPr>
        <w:pStyle w:val="aff3"/>
        <w:spacing w:after="0" w:line="320" w:lineRule="atLeast"/>
        <w:ind w:firstLine="709"/>
        <w:rPr>
          <w:sz w:val="24"/>
          <w:szCs w:val="24"/>
        </w:rPr>
      </w:pPr>
      <w:r w:rsidRPr="000B7301">
        <w:rPr>
          <w:sz w:val="24"/>
          <w:szCs w:val="24"/>
        </w:rPr>
        <w:t>Основными факторами, определяющими причины высокого уровня аварийности и наличие тенденций к дальнейшему ухудшению ситуации, являются:</w:t>
      </w:r>
    </w:p>
    <w:p w14:paraId="1EF40525" w14:textId="00DD1C90" w:rsidR="00E750DA" w:rsidRPr="000B7301" w:rsidRDefault="001D3D3A" w:rsidP="00204946">
      <w:pPr>
        <w:pStyle w:val="a"/>
        <w:numPr>
          <w:ilvl w:val="0"/>
          <w:numId w:val="0"/>
        </w:numPr>
        <w:spacing w:after="0" w:line="320" w:lineRule="atLeast"/>
        <w:ind w:firstLine="709"/>
        <w:rPr>
          <w:color w:val="auto"/>
          <w:sz w:val="24"/>
          <w:szCs w:val="24"/>
        </w:rPr>
      </w:pPr>
      <w:r w:rsidRPr="000B7301">
        <w:rPr>
          <w:color w:val="auto"/>
          <w:sz w:val="24"/>
          <w:szCs w:val="24"/>
        </w:rPr>
        <w:t xml:space="preserve">- </w:t>
      </w:r>
      <w:r w:rsidR="00E750DA" w:rsidRPr="000B7301">
        <w:rPr>
          <w:color w:val="auto"/>
          <w:sz w:val="24"/>
          <w:szCs w:val="24"/>
        </w:rPr>
        <w:t>увеличение перевозок личным транспортом;</w:t>
      </w:r>
    </w:p>
    <w:p w14:paraId="5B1EA490" w14:textId="37467990" w:rsidR="00E750DA" w:rsidRPr="000B7301" w:rsidRDefault="001D3D3A" w:rsidP="00204946">
      <w:pPr>
        <w:pStyle w:val="a"/>
        <w:numPr>
          <w:ilvl w:val="0"/>
          <w:numId w:val="0"/>
        </w:numPr>
        <w:spacing w:after="0" w:line="320" w:lineRule="atLeast"/>
        <w:ind w:firstLine="709"/>
        <w:rPr>
          <w:color w:val="auto"/>
          <w:sz w:val="24"/>
          <w:szCs w:val="24"/>
        </w:rPr>
      </w:pPr>
      <w:r w:rsidRPr="000B7301">
        <w:rPr>
          <w:color w:val="auto"/>
          <w:sz w:val="24"/>
          <w:szCs w:val="24"/>
        </w:rPr>
        <w:t xml:space="preserve">- </w:t>
      </w:r>
      <w:r w:rsidR="00E750DA" w:rsidRPr="000B7301">
        <w:rPr>
          <w:color w:val="auto"/>
          <w:sz w:val="24"/>
          <w:szCs w:val="24"/>
        </w:rPr>
        <w:t>пренебрежение требованиям безопасности дорожного движения со стороны участников дорожного движения;</w:t>
      </w:r>
    </w:p>
    <w:p w14:paraId="25B264CD" w14:textId="28949B61" w:rsidR="00E20AF5" w:rsidRPr="000B7301" w:rsidRDefault="00E20AF5" w:rsidP="00204946">
      <w:pPr>
        <w:pStyle w:val="a"/>
        <w:numPr>
          <w:ilvl w:val="0"/>
          <w:numId w:val="0"/>
        </w:numPr>
        <w:spacing w:after="0" w:line="320" w:lineRule="atLeast"/>
        <w:ind w:firstLine="709"/>
        <w:rPr>
          <w:color w:val="auto"/>
          <w:sz w:val="24"/>
          <w:szCs w:val="24"/>
        </w:rPr>
      </w:pPr>
      <w:r w:rsidRPr="000B7301">
        <w:rPr>
          <w:sz w:val="24"/>
          <w:szCs w:val="24"/>
        </w:rPr>
        <w:t>- управление транспортом в нетрезвом состоянии;</w:t>
      </w:r>
    </w:p>
    <w:p w14:paraId="187E8A2E" w14:textId="162F782D" w:rsidR="00E750DA" w:rsidRPr="000B7301" w:rsidRDefault="001D3D3A" w:rsidP="00204946">
      <w:pPr>
        <w:pStyle w:val="a"/>
        <w:numPr>
          <w:ilvl w:val="0"/>
          <w:numId w:val="0"/>
        </w:numPr>
        <w:spacing w:after="0" w:line="320" w:lineRule="atLeast"/>
        <w:ind w:firstLine="709"/>
        <w:rPr>
          <w:color w:val="auto"/>
          <w:sz w:val="24"/>
          <w:szCs w:val="24"/>
        </w:rPr>
      </w:pPr>
      <w:r w:rsidRPr="000B7301">
        <w:rPr>
          <w:color w:val="auto"/>
          <w:sz w:val="24"/>
          <w:szCs w:val="24"/>
        </w:rPr>
        <w:t>- н</w:t>
      </w:r>
      <w:r w:rsidR="00E750DA" w:rsidRPr="000B7301">
        <w:rPr>
          <w:color w:val="auto"/>
          <w:sz w:val="24"/>
          <w:szCs w:val="24"/>
        </w:rPr>
        <w:t>изкое качество подготовки водителей, приводящее к ошибкам в управлении транспортными средствами и оценке дорожной обстановки, низкая личная дисциплинированность, невнимательность и небрежность.</w:t>
      </w:r>
    </w:p>
    <w:p w14:paraId="62F33100" w14:textId="77777777" w:rsidR="001D3D3A" w:rsidRPr="000B7301" w:rsidRDefault="001D3D3A" w:rsidP="00204946">
      <w:pPr>
        <w:pStyle w:val="aff3"/>
        <w:spacing w:after="0" w:line="320" w:lineRule="atLeast"/>
        <w:ind w:firstLine="709"/>
        <w:rPr>
          <w:sz w:val="24"/>
          <w:szCs w:val="24"/>
        </w:rPr>
      </w:pPr>
      <w:r w:rsidRPr="000B7301">
        <w:rPr>
          <w:sz w:val="24"/>
          <w:szCs w:val="24"/>
        </w:rPr>
        <w:t xml:space="preserve">Для эффективного решения проблем, связанных с дорожно-транспортной аварийностью, необходимо непрерывно обеспечивать системный подход к реализации мероприятий по повышению безопасности дорожного движения. </w:t>
      </w:r>
    </w:p>
    <w:p w14:paraId="0B389808" w14:textId="77777777" w:rsidR="00E750DA" w:rsidRPr="000B7301" w:rsidRDefault="00E750DA" w:rsidP="00204946">
      <w:pPr>
        <w:pStyle w:val="aff3"/>
        <w:spacing w:after="0" w:line="320" w:lineRule="atLeast"/>
        <w:ind w:firstLine="709"/>
        <w:rPr>
          <w:sz w:val="24"/>
          <w:szCs w:val="24"/>
        </w:rPr>
      </w:pPr>
      <w:r w:rsidRPr="000B7301">
        <w:rPr>
          <w:sz w:val="24"/>
          <w:szCs w:val="24"/>
        </w:rPr>
        <w:t xml:space="preserve">Реализация Программы комплексного развития транспортной инфраструктуры позволит: </w:t>
      </w:r>
    </w:p>
    <w:p w14:paraId="152D2368" w14:textId="3E305415" w:rsidR="00E750DA" w:rsidRPr="000B7301" w:rsidRDefault="00D14929" w:rsidP="00204946">
      <w:pPr>
        <w:pStyle w:val="a"/>
        <w:numPr>
          <w:ilvl w:val="0"/>
          <w:numId w:val="0"/>
        </w:numPr>
        <w:spacing w:after="0" w:line="320" w:lineRule="atLeast"/>
        <w:ind w:firstLine="709"/>
        <w:rPr>
          <w:sz w:val="24"/>
          <w:szCs w:val="24"/>
        </w:rPr>
      </w:pPr>
      <w:r>
        <w:rPr>
          <w:sz w:val="24"/>
          <w:szCs w:val="24"/>
        </w:rPr>
        <w:t>-</w:t>
      </w:r>
      <w:r w:rsidR="00E750DA" w:rsidRPr="000B7301">
        <w:rPr>
          <w:sz w:val="24"/>
          <w:szCs w:val="24"/>
        </w:rPr>
        <w:t>установить необходимые виды и объемы дорожных работ</w:t>
      </w:r>
      <w:r w:rsidR="00090182">
        <w:rPr>
          <w:sz w:val="24"/>
          <w:szCs w:val="24"/>
        </w:rPr>
        <w:t>;</w:t>
      </w:r>
    </w:p>
    <w:p w14:paraId="7FB41599" w14:textId="58F316F1" w:rsidR="00E750DA" w:rsidRPr="000B7301" w:rsidRDefault="00D14929" w:rsidP="00204946">
      <w:pPr>
        <w:pStyle w:val="a"/>
        <w:numPr>
          <w:ilvl w:val="0"/>
          <w:numId w:val="0"/>
        </w:numPr>
        <w:spacing w:after="0" w:line="320" w:lineRule="atLeast"/>
        <w:ind w:firstLine="709"/>
        <w:rPr>
          <w:sz w:val="24"/>
          <w:szCs w:val="24"/>
        </w:rPr>
      </w:pPr>
      <w:r>
        <w:rPr>
          <w:sz w:val="24"/>
          <w:szCs w:val="24"/>
        </w:rPr>
        <w:t>-</w:t>
      </w:r>
      <w:r w:rsidR="00E750DA" w:rsidRPr="000B7301">
        <w:rPr>
          <w:sz w:val="24"/>
          <w:szCs w:val="24"/>
        </w:rPr>
        <w:t>обеспечить безопасность дорожного движения;</w:t>
      </w:r>
    </w:p>
    <w:p w14:paraId="3AAD94D1" w14:textId="00C3FDB6" w:rsidR="00E750DA" w:rsidRPr="000B7301" w:rsidRDefault="00D14929" w:rsidP="00204946">
      <w:pPr>
        <w:pStyle w:val="a"/>
        <w:numPr>
          <w:ilvl w:val="0"/>
          <w:numId w:val="0"/>
        </w:numPr>
        <w:spacing w:after="0" w:line="320" w:lineRule="atLeast"/>
        <w:ind w:firstLine="709"/>
        <w:rPr>
          <w:sz w:val="24"/>
          <w:szCs w:val="24"/>
        </w:rPr>
      </w:pPr>
      <w:r>
        <w:rPr>
          <w:sz w:val="24"/>
          <w:szCs w:val="24"/>
        </w:rPr>
        <w:t>-</w:t>
      </w:r>
      <w:r w:rsidR="00E750DA" w:rsidRPr="000B7301">
        <w:rPr>
          <w:sz w:val="24"/>
          <w:szCs w:val="24"/>
        </w:rPr>
        <w:t>сформировать расходные обязательства по задачам, сконцентрировав финансовые ресурсы на реализации приоритетных задач.</w:t>
      </w:r>
    </w:p>
    <w:p w14:paraId="2FDF4046" w14:textId="4F0D62AC" w:rsidR="00275410" w:rsidRDefault="00260D49" w:rsidP="005443DF">
      <w:pPr>
        <w:pStyle w:val="38"/>
      </w:pPr>
      <w:bookmarkStart w:id="137" w:name="_Toc520039979"/>
      <w:bookmarkStart w:id="138" w:name="_Toc198114931"/>
      <w:bookmarkStart w:id="139" w:name="_Toc198118580"/>
      <w:r w:rsidRPr="00B40904">
        <w:t xml:space="preserve">2.10. </w:t>
      </w:r>
      <w:r w:rsidR="00E750DA" w:rsidRPr="00B40904">
        <w:t>Оценка уровня негативного воздействия транспортной инфраструктуры на окружающую среду, безопасность и здоровье населения</w:t>
      </w:r>
      <w:bookmarkEnd w:id="137"/>
      <w:bookmarkEnd w:id="138"/>
      <w:bookmarkEnd w:id="139"/>
    </w:p>
    <w:p w14:paraId="72C882EE" w14:textId="77777777" w:rsidR="00275410" w:rsidRPr="000B7301" w:rsidRDefault="00275410" w:rsidP="000B7301">
      <w:pPr>
        <w:pStyle w:val="af5"/>
        <w:spacing w:before="0" w:after="0" w:line="320" w:lineRule="atLeast"/>
        <w:ind w:firstLine="709"/>
        <w:jc w:val="both"/>
        <w:rPr>
          <w:b w:val="0"/>
          <w:bCs/>
          <w:sz w:val="24"/>
        </w:rPr>
      </w:pPr>
      <w:bookmarkStart w:id="140" w:name="_Toc122034573"/>
      <w:bookmarkStart w:id="141" w:name="_Toc198114932"/>
      <w:r w:rsidRPr="000B7301">
        <w:rPr>
          <w:b w:val="0"/>
          <w:bCs/>
          <w:sz w:val="24"/>
        </w:rPr>
        <w:t>Автомобильный транспорт и инфраструктура автотранспортного комплекса являются источникам загрязнения окружающей среды.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колодок, хлориды, используемые в качестве антиобледенителей дорожных покрытий, загрязняют придорожную территорию и водные объекты.</w:t>
      </w:r>
      <w:bookmarkEnd w:id="140"/>
      <w:bookmarkEnd w:id="141"/>
    </w:p>
    <w:p w14:paraId="4B54972E" w14:textId="77777777" w:rsidR="00275410" w:rsidRPr="000B7301" w:rsidRDefault="00275410" w:rsidP="000B7301">
      <w:pPr>
        <w:pStyle w:val="af5"/>
        <w:spacing w:before="0" w:after="0" w:line="320" w:lineRule="atLeast"/>
        <w:ind w:firstLine="709"/>
        <w:jc w:val="both"/>
        <w:rPr>
          <w:b w:val="0"/>
          <w:bCs/>
          <w:sz w:val="24"/>
        </w:rPr>
      </w:pPr>
      <w:bookmarkStart w:id="142" w:name="_Toc122034574"/>
      <w:bookmarkStart w:id="143" w:name="_Toc198114933"/>
      <w:r w:rsidRPr="000B7301">
        <w:rPr>
          <w:b w:val="0"/>
          <w:bCs/>
          <w:sz w:val="24"/>
        </w:rPr>
        <w:t>Главный компонент выхлопов двигателей внутреннего сгорания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к автомобильным дорогам территориях вода, почва и растительность являются носителями ряда канцерогенных веществ. Недопустимо выращивание здесь овощей, фруктов и скармливание травы животным.</w:t>
      </w:r>
      <w:bookmarkEnd w:id="142"/>
      <w:bookmarkEnd w:id="143"/>
      <w:r w:rsidRPr="000B7301">
        <w:rPr>
          <w:b w:val="0"/>
          <w:bCs/>
          <w:sz w:val="24"/>
        </w:rPr>
        <w:t xml:space="preserve"> </w:t>
      </w:r>
    </w:p>
    <w:p w14:paraId="468D2697" w14:textId="4E9B6028" w:rsidR="00275410" w:rsidRDefault="00275410" w:rsidP="00FE7D42">
      <w:pPr>
        <w:pStyle w:val="af5"/>
        <w:spacing w:before="0" w:after="0" w:line="320" w:lineRule="atLeast"/>
        <w:ind w:firstLine="709"/>
        <w:jc w:val="both"/>
        <w:rPr>
          <w:b w:val="0"/>
          <w:bCs/>
          <w:sz w:val="24"/>
        </w:rPr>
      </w:pPr>
      <w:bookmarkStart w:id="144" w:name="_Toc122034575"/>
      <w:bookmarkStart w:id="145" w:name="_Toc198114934"/>
      <w:r w:rsidRPr="000B7301">
        <w:rPr>
          <w:b w:val="0"/>
          <w:bCs/>
          <w:sz w:val="24"/>
        </w:rPr>
        <w:t>Воздействие шума также негативно отражается на здоровье человека, приводит к росту сердечно-сосудистых и эндокринных заболеваний.</w:t>
      </w:r>
      <w:bookmarkEnd w:id="144"/>
      <w:bookmarkEnd w:id="145"/>
    </w:p>
    <w:p w14:paraId="36CB87BA" w14:textId="7CF3C670" w:rsidR="0059353B" w:rsidRPr="0059353B" w:rsidRDefault="0059353B" w:rsidP="00AE529C">
      <w:pPr>
        <w:pStyle w:val="af5"/>
        <w:spacing w:before="0" w:line="320" w:lineRule="atLeast"/>
        <w:ind w:firstLine="709"/>
        <w:jc w:val="both"/>
        <w:rPr>
          <w:b w:val="0"/>
          <w:bCs/>
          <w:sz w:val="24"/>
        </w:rPr>
      </w:pPr>
      <w:bookmarkStart w:id="146" w:name="_Toc198114935"/>
      <w:r w:rsidRPr="0059353B">
        <w:rPr>
          <w:b w:val="0"/>
          <w:bCs/>
          <w:sz w:val="24"/>
        </w:rPr>
        <w:lastRenderedPageBreak/>
        <w:t>В связи с отсутствием на территории Кичменгско</w:t>
      </w:r>
      <w:r w:rsidR="008D507D">
        <w:rPr>
          <w:b w:val="0"/>
          <w:bCs/>
          <w:sz w:val="24"/>
        </w:rPr>
        <w:t>-</w:t>
      </w:r>
      <w:r w:rsidRPr="0059353B">
        <w:rPr>
          <w:b w:val="0"/>
          <w:bCs/>
          <w:sz w:val="24"/>
        </w:rPr>
        <w:t>Городецкого муниципального округа автодорог с интенсивным движением,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bookmarkEnd w:id="146"/>
    </w:p>
    <w:p w14:paraId="78EB2AE3" w14:textId="78780A78" w:rsidR="001C7211" w:rsidRPr="001A6E7C" w:rsidRDefault="00260D49" w:rsidP="005443DF">
      <w:pPr>
        <w:pStyle w:val="38"/>
      </w:pPr>
      <w:bookmarkStart w:id="147" w:name="_Toc198114936"/>
      <w:bookmarkStart w:id="148" w:name="_Toc198118581"/>
      <w:r w:rsidRPr="001A6E7C">
        <w:t>2.11.</w:t>
      </w:r>
      <w:r w:rsidR="00E750DA" w:rsidRPr="001A6E7C">
        <w:t xml:space="preserve"> </w:t>
      </w:r>
      <w:bookmarkStart w:id="149" w:name="_Toc520039980"/>
      <w:r w:rsidR="00E750DA" w:rsidRPr="001A6E7C">
        <w:t xml:space="preserve">Характеристика существующих условий и перспектив развития и размещения транспортной инфраструктуры </w:t>
      </w:r>
      <w:bookmarkStart w:id="150" w:name="_Toc520039981"/>
      <w:bookmarkEnd w:id="149"/>
      <w:r w:rsidR="0055101A">
        <w:t>муниципального округа</w:t>
      </w:r>
      <w:bookmarkEnd w:id="147"/>
      <w:bookmarkEnd w:id="148"/>
    </w:p>
    <w:p w14:paraId="5967CC14" w14:textId="5658DF7D" w:rsidR="001C7211" w:rsidRPr="00633EA9" w:rsidRDefault="001C7211" w:rsidP="00633EA9">
      <w:pPr>
        <w:pStyle w:val="af5"/>
        <w:spacing w:before="0" w:after="0" w:line="320" w:lineRule="atLeast"/>
        <w:ind w:firstLine="709"/>
        <w:jc w:val="both"/>
        <w:rPr>
          <w:b w:val="0"/>
          <w:bCs/>
          <w:sz w:val="24"/>
        </w:rPr>
      </w:pPr>
      <w:bookmarkStart w:id="151" w:name="_Toc122034577"/>
      <w:bookmarkStart w:id="152" w:name="_Toc198114937"/>
      <w:r w:rsidRPr="00633EA9">
        <w:rPr>
          <w:b w:val="0"/>
          <w:bCs/>
          <w:sz w:val="24"/>
        </w:rPr>
        <w:t>Развитие транспортной инфраструктуры происходит в результате воздействия определенных факторов</w:t>
      </w:r>
      <w:r w:rsidR="00B14F27" w:rsidRPr="00633EA9">
        <w:rPr>
          <w:b w:val="0"/>
          <w:bCs/>
          <w:sz w:val="24"/>
        </w:rPr>
        <w:t xml:space="preserve">, </w:t>
      </w:r>
      <w:r w:rsidRPr="00633EA9">
        <w:rPr>
          <w:b w:val="0"/>
          <w:bCs/>
          <w:sz w:val="24"/>
        </w:rPr>
        <w:t>условий</w:t>
      </w:r>
      <w:r w:rsidR="00B14F27" w:rsidRPr="00633EA9">
        <w:rPr>
          <w:b w:val="0"/>
          <w:bCs/>
          <w:sz w:val="24"/>
        </w:rPr>
        <w:t xml:space="preserve"> и в соответствии с особенностями территорий.</w:t>
      </w:r>
      <w:bookmarkEnd w:id="151"/>
      <w:bookmarkEnd w:id="152"/>
    </w:p>
    <w:p w14:paraId="6FB9FA00" w14:textId="77777777" w:rsidR="00A50AE8" w:rsidRPr="00633EA9" w:rsidRDefault="00A50AE8" w:rsidP="00633EA9">
      <w:pPr>
        <w:pStyle w:val="aff3"/>
        <w:spacing w:after="0" w:line="320" w:lineRule="atLeast"/>
        <w:ind w:firstLine="709"/>
        <w:rPr>
          <w:sz w:val="24"/>
          <w:szCs w:val="24"/>
        </w:rPr>
      </w:pPr>
      <w:r w:rsidRPr="00633EA9">
        <w:rPr>
          <w:sz w:val="24"/>
          <w:szCs w:val="24"/>
        </w:rPr>
        <w:t xml:space="preserve">Транспортная инфраструктура, сложившаяся на территории Кичменгско – Городецкого муниципального округа, имеет ряд характерных особенностей: </w:t>
      </w:r>
    </w:p>
    <w:p w14:paraId="691475CC" w14:textId="368819B2" w:rsidR="00A50AE8" w:rsidRPr="00633EA9" w:rsidRDefault="00A50AE8" w:rsidP="00633EA9">
      <w:pPr>
        <w:pStyle w:val="aff3"/>
        <w:spacing w:after="0" w:line="320" w:lineRule="atLeast"/>
        <w:ind w:firstLine="709"/>
        <w:rPr>
          <w:sz w:val="24"/>
          <w:szCs w:val="24"/>
        </w:rPr>
      </w:pPr>
      <w:bookmarkStart w:id="153" w:name="_Hlk194328874"/>
      <w:r w:rsidRPr="00633EA9">
        <w:rPr>
          <w:sz w:val="24"/>
          <w:szCs w:val="24"/>
        </w:rPr>
        <w:t>–</w:t>
      </w:r>
      <w:bookmarkEnd w:id="153"/>
      <w:r w:rsidRPr="00633EA9">
        <w:rPr>
          <w:sz w:val="24"/>
          <w:szCs w:val="24"/>
        </w:rPr>
        <w:t xml:space="preserve"> внутренние и внешние транспортные связи осуществляются по </w:t>
      </w:r>
      <w:r w:rsidR="003C5275" w:rsidRPr="00633EA9">
        <w:rPr>
          <w:sz w:val="24"/>
          <w:szCs w:val="24"/>
        </w:rPr>
        <w:t>195</w:t>
      </w:r>
      <w:r w:rsidRPr="00633EA9">
        <w:rPr>
          <w:sz w:val="24"/>
          <w:szCs w:val="24"/>
        </w:rPr>
        <w:t xml:space="preserve"> автодорогам общего </w:t>
      </w:r>
      <w:bookmarkStart w:id="154" w:name="_Hlk194328039"/>
      <w:r w:rsidRPr="00633EA9">
        <w:rPr>
          <w:sz w:val="24"/>
          <w:szCs w:val="24"/>
        </w:rPr>
        <w:t>пользования регионального или межмуниципального и местного значения</w:t>
      </w:r>
      <w:bookmarkEnd w:id="154"/>
      <w:r w:rsidRPr="00633EA9">
        <w:rPr>
          <w:sz w:val="24"/>
          <w:szCs w:val="24"/>
        </w:rPr>
        <w:t xml:space="preserve">; </w:t>
      </w:r>
    </w:p>
    <w:p w14:paraId="53274DFE" w14:textId="77777777" w:rsidR="00A50AE8" w:rsidRPr="00633EA9" w:rsidRDefault="00A50AE8" w:rsidP="00633EA9">
      <w:pPr>
        <w:pStyle w:val="aff3"/>
        <w:spacing w:after="0" w:line="320" w:lineRule="atLeast"/>
        <w:ind w:firstLine="709"/>
        <w:rPr>
          <w:sz w:val="24"/>
          <w:szCs w:val="24"/>
        </w:rPr>
      </w:pPr>
      <w:r w:rsidRPr="00633EA9">
        <w:rPr>
          <w:sz w:val="24"/>
          <w:szCs w:val="24"/>
        </w:rPr>
        <w:t>– железные дороги отсутствуют;</w:t>
      </w:r>
    </w:p>
    <w:p w14:paraId="4A5FD3F5" w14:textId="77777777" w:rsidR="00A50AE8" w:rsidRPr="00633EA9" w:rsidRDefault="00A50AE8" w:rsidP="00633EA9">
      <w:pPr>
        <w:pStyle w:val="aff3"/>
        <w:spacing w:after="0" w:line="320" w:lineRule="atLeast"/>
        <w:ind w:firstLine="709"/>
        <w:rPr>
          <w:sz w:val="24"/>
          <w:szCs w:val="24"/>
        </w:rPr>
      </w:pPr>
      <w:r w:rsidRPr="00633EA9">
        <w:rPr>
          <w:sz w:val="24"/>
          <w:szCs w:val="24"/>
        </w:rPr>
        <w:t xml:space="preserve"> – пассажирское и грузовое авиационное сообщение не осуществляется;</w:t>
      </w:r>
    </w:p>
    <w:p w14:paraId="6BD0E5C3" w14:textId="1E4E9C54" w:rsidR="00A50AE8" w:rsidRPr="00633EA9" w:rsidRDefault="00A50AE8" w:rsidP="00633EA9">
      <w:pPr>
        <w:pStyle w:val="aff3"/>
        <w:spacing w:after="0" w:line="320" w:lineRule="atLeast"/>
        <w:ind w:firstLine="709"/>
        <w:rPr>
          <w:sz w:val="24"/>
          <w:szCs w:val="24"/>
        </w:rPr>
      </w:pPr>
      <w:r w:rsidRPr="00633EA9">
        <w:rPr>
          <w:sz w:val="24"/>
          <w:szCs w:val="24"/>
        </w:rPr>
        <w:t xml:space="preserve"> – речная сеть не используется для транспортного перемещения; </w:t>
      </w:r>
    </w:p>
    <w:p w14:paraId="789C9D91" w14:textId="4FA03090" w:rsidR="00A50AE8" w:rsidRPr="00633EA9" w:rsidRDefault="00A50AE8" w:rsidP="00633EA9">
      <w:pPr>
        <w:pStyle w:val="aff3"/>
        <w:spacing w:after="0" w:line="320" w:lineRule="atLeast"/>
        <w:ind w:firstLine="709"/>
        <w:rPr>
          <w:sz w:val="24"/>
          <w:szCs w:val="24"/>
        </w:rPr>
      </w:pPr>
      <w:r w:rsidRPr="00633EA9">
        <w:rPr>
          <w:sz w:val="24"/>
          <w:szCs w:val="24"/>
        </w:rPr>
        <w:t xml:space="preserve">– существующая сеть автомобильных дорог </w:t>
      </w:r>
      <w:r w:rsidR="00E45F7F" w:rsidRPr="00633EA9">
        <w:rPr>
          <w:sz w:val="24"/>
          <w:szCs w:val="24"/>
        </w:rPr>
        <w:t xml:space="preserve">общего пользования регионального или межмуниципального и местного значения </w:t>
      </w:r>
      <w:r w:rsidRPr="00633EA9">
        <w:rPr>
          <w:sz w:val="24"/>
          <w:szCs w:val="24"/>
        </w:rPr>
        <w:t>имеет низкую плотность</w:t>
      </w:r>
      <w:r w:rsidR="003C5275" w:rsidRPr="00633EA9">
        <w:rPr>
          <w:sz w:val="24"/>
          <w:szCs w:val="24"/>
        </w:rPr>
        <w:t xml:space="preserve"> - 0,09 км/кв. км площади муниципального образования</w:t>
      </w:r>
      <w:r w:rsidRPr="00633EA9">
        <w:rPr>
          <w:sz w:val="24"/>
          <w:szCs w:val="24"/>
        </w:rPr>
        <w:t>;</w:t>
      </w:r>
    </w:p>
    <w:p w14:paraId="1137A3DE" w14:textId="2EA2075D" w:rsidR="00A50AE8" w:rsidRPr="00633EA9" w:rsidRDefault="00A50AE8" w:rsidP="00633EA9">
      <w:pPr>
        <w:pStyle w:val="aff3"/>
        <w:spacing w:after="0" w:line="320" w:lineRule="atLeast"/>
        <w:ind w:firstLine="709"/>
        <w:rPr>
          <w:sz w:val="24"/>
          <w:szCs w:val="24"/>
        </w:rPr>
      </w:pPr>
      <w:r w:rsidRPr="00633EA9">
        <w:rPr>
          <w:sz w:val="24"/>
          <w:szCs w:val="24"/>
        </w:rPr>
        <w:t xml:space="preserve">– </w:t>
      </w:r>
      <w:r w:rsidR="00E45F7F" w:rsidRPr="00633EA9">
        <w:rPr>
          <w:sz w:val="24"/>
          <w:szCs w:val="24"/>
        </w:rPr>
        <w:t>доля автомобильных дорог общего пользования местного значения, не отвечающих нормативным требованиям на 01.01.2025 г. составляет 54,3 %</w:t>
      </w:r>
      <w:r w:rsidRPr="00633EA9">
        <w:rPr>
          <w:sz w:val="24"/>
          <w:szCs w:val="24"/>
        </w:rPr>
        <w:t>;</w:t>
      </w:r>
    </w:p>
    <w:p w14:paraId="2A4CC3AD" w14:textId="664BADDF" w:rsidR="00E45F7F" w:rsidRPr="00633EA9" w:rsidRDefault="00633EA9" w:rsidP="00633EA9">
      <w:pPr>
        <w:suppressAutoHyphens/>
        <w:spacing w:after="0" w:line="320" w:lineRule="atLeast"/>
        <w:ind w:firstLine="709"/>
        <w:jc w:val="both"/>
      </w:pPr>
      <w:r w:rsidRPr="00633EA9">
        <w:t>–</w:t>
      </w:r>
      <w:r>
        <w:t xml:space="preserve"> в</w:t>
      </w:r>
      <w:r w:rsidR="00E45F7F" w:rsidRPr="00633EA9">
        <w:t xml:space="preserve"> общей протяжённости автомобильных дорог регионального или межмуниципального значения </w:t>
      </w:r>
      <w:r w:rsidR="0080413A">
        <w:t>27</w:t>
      </w:r>
      <w:r w:rsidR="00E45F7F" w:rsidRPr="00633EA9">
        <w:t xml:space="preserve">% имеют асфальтобетонное покрытие, </w:t>
      </w:r>
      <w:r w:rsidR="0080413A">
        <w:t>73</w:t>
      </w:r>
      <w:r w:rsidR="00E45F7F" w:rsidRPr="00633EA9">
        <w:t>% имеют гравийное покрытие.</w:t>
      </w:r>
    </w:p>
    <w:p w14:paraId="1775EAC7" w14:textId="635EBD1F" w:rsidR="00E45F7F" w:rsidRPr="00633EA9" w:rsidRDefault="00633EA9" w:rsidP="00633EA9">
      <w:pPr>
        <w:pStyle w:val="aff3"/>
        <w:spacing w:after="0" w:line="320" w:lineRule="atLeast"/>
        <w:ind w:firstLine="709"/>
        <w:rPr>
          <w:sz w:val="24"/>
          <w:szCs w:val="24"/>
        </w:rPr>
      </w:pPr>
      <w:r w:rsidRPr="00633EA9">
        <w:rPr>
          <w:sz w:val="24"/>
          <w:szCs w:val="24"/>
        </w:rPr>
        <w:t>–</w:t>
      </w:r>
      <w:r>
        <w:rPr>
          <w:sz w:val="24"/>
          <w:szCs w:val="24"/>
        </w:rPr>
        <w:t xml:space="preserve"> в</w:t>
      </w:r>
      <w:r w:rsidR="00E45F7F" w:rsidRPr="00633EA9">
        <w:rPr>
          <w:sz w:val="24"/>
          <w:szCs w:val="24"/>
        </w:rPr>
        <w:t xml:space="preserve"> общей протяжённости автомобильных дорог местного значения </w:t>
      </w:r>
      <w:r w:rsidR="00204946">
        <w:rPr>
          <w:sz w:val="24"/>
          <w:szCs w:val="24"/>
        </w:rPr>
        <w:t xml:space="preserve">вне границ населенных пунктов </w:t>
      </w:r>
      <w:r w:rsidR="00E45F7F" w:rsidRPr="00633EA9">
        <w:rPr>
          <w:sz w:val="24"/>
          <w:szCs w:val="24"/>
        </w:rPr>
        <w:t>2,4% имеют асфальтобетонное покрытие, 6,5% имеют покрытие из гравия, 91,1% - грунтовые дороги.</w:t>
      </w:r>
    </w:p>
    <w:p w14:paraId="20E02C61" w14:textId="0914662B" w:rsidR="00204946" w:rsidRDefault="00633EA9" w:rsidP="00204946">
      <w:pPr>
        <w:spacing w:before="60" w:after="0" w:line="320" w:lineRule="atLeast"/>
        <w:ind w:firstLine="709"/>
        <w:jc w:val="both"/>
      </w:pPr>
      <w:r w:rsidRPr="00633EA9">
        <w:t>–</w:t>
      </w:r>
      <w:r>
        <w:t xml:space="preserve"> в</w:t>
      </w:r>
      <w:r w:rsidR="00E45F7F" w:rsidRPr="00633EA9">
        <w:t xml:space="preserve"> общей протяжённости автомобильных дорог местного значения в г</w:t>
      </w:r>
      <w:r w:rsidR="00E45F7F" w:rsidRPr="00633EA9">
        <w:rPr>
          <w:color w:val="000000"/>
          <w:shd w:val="clear" w:color="auto" w:fill="FFFFFF"/>
        </w:rPr>
        <w:t xml:space="preserve">раницах населенных пунктов </w:t>
      </w:r>
      <w:r w:rsidR="00E45F7F" w:rsidRPr="00633EA9">
        <w:t>6,</w:t>
      </w:r>
      <w:r w:rsidR="00204946">
        <w:t>9</w:t>
      </w:r>
      <w:r w:rsidR="00E45F7F" w:rsidRPr="00633EA9">
        <w:t>% улично-дорожной имеет асфальтобетонное покрытие, 2</w:t>
      </w:r>
      <w:r w:rsidR="00204946">
        <w:t>1,4</w:t>
      </w:r>
      <w:r w:rsidR="00E45F7F" w:rsidRPr="00633EA9">
        <w:t>% имеет гравийное покрытие</w:t>
      </w:r>
      <w:r w:rsidR="00204946">
        <w:t>,</w:t>
      </w:r>
      <w:r w:rsidR="00E45F7F" w:rsidRPr="00633EA9">
        <w:t xml:space="preserve"> </w:t>
      </w:r>
      <w:r w:rsidR="00204946">
        <w:t xml:space="preserve">0,3% имеет </w:t>
      </w:r>
      <w:r w:rsidR="00204946" w:rsidRPr="004D36D5">
        <w:t>покрытие из щебеночно – песчаных смес</w:t>
      </w:r>
      <w:r w:rsidR="00204946">
        <w:t>ей,</w:t>
      </w:r>
      <w:r w:rsidR="00E45F7F" w:rsidRPr="00633EA9">
        <w:t xml:space="preserve"> 71,5%</w:t>
      </w:r>
      <w:r w:rsidRPr="00633EA9">
        <w:t xml:space="preserve"> </w:t>
      </w:r>
      <w:r w:rsidR="00E45F7F" w:rsidRPr="00633EA9">
        <w:t>–</w:t>
      </w:r>
      <w:r w:rsidRPr="00633EA9">
        <w:t xml:space="preserve"> </w:t>
      </w:r>
      <w:r w:rsidR="00E45F7F" w:rsidRPr="00633EA9">
        <w:t>грунтов</w:t>
      </w:r>
      <w:r w:rsidR="00204946">
        <w:t>ые</w:t>
      </w:r>
      <w:r w:rsidR="00E45F7F" w:rsidRPr="00633EA9">
        <w:t xml:space="preserve"> </w:t>
      </w:r>
      <w:r w:rsidR="00204946">
        <w:t>улицы</w:t>
      </w:r>
      <w:r w:rsidR="00E45F7F" w:rsidRPr="00633EA9">
        <w:t>.</w:t>
      </w:r>
      <w:r w:rsidR="00204946" w:rsidRPr="00204946">
        <w:t xml:space="preserve"> </w:t>
      </w:r>
    </w:p>
    <w:p w14:paraId="13BDDD97" w14:textId="2C625BE3" w:rsidR="00A50AE8" w:rsidRPr="00633EA9" w:rsidRDefault="00A50AE8" w:rsidP="00633EA9">
      <w:pPr>
        <w:pStyle w:val="aff3"/>
        <w:spacing w:after="0" w:line="320" w:lineRule="atLeast"/>
        <w:ind w:firstLine="709"/>
        <w:rPr>
          <w:sz w:val="24"/>
          <w:szCs w:val="24"/>
        </w:rPr>
      </w:pPr>
      <w:bookmarkStart w:id="155" w:name="_Hlk194328830"/>
      <w:r w:rsidRPr="00633EA9">
        <w:rPr>
          <w:sz w:val="24"/>
          <w:szCs w:val="24"/>
        </w:rPr>
        <w:t xml:space="preserve">– </w:t>
      </w:r>
      <w:bookmarkEnd w:id="155"/>
      <w:r w:rsidRPr="00633EA9">
        <w:rPr>
          <w:sz w:val="24"/>
          <w:szCs w:val="24"/>
        </w:rPr>
        <w:t>степень благоустройства автодорог общего пользования и улично</w:t>
      </w:r>
      <w:r w:rsidR="008D507D">
        <w:rPr>
          <w:sz w:val="24"/>
          <w:szCs w:val="24"/>
        </w:rPr>
        <w:t>-</w:t>
      </w:r>
      <w:r w:rsidRPr="00633EA9">
        <w:rPr>
          <w:sz w:val="24"/>
          <w:szCs w:val="24"/>
        </w:rPr>
        <w:t>дорожной сети неудовлетворительная (низкий уровень освещённости, неорганизованный отвод ливневой канализации);</w:t>
      </w:r>
    </w:p>
    <w:p w14:paraId="4360A609" w14:textId="77777777" w:rsidR="00A50AE8" w:rsidRPr="00633EA9" w:rsidRDefault="00A50AE8" w:rsidP="00633EA9">
      <w:pPr>
        <w:pStyle w:val="aff3"/>
        <w:spacing w:after="0" w:line="320" w:lineRule="atLeast"/>
        <w:ind w:firstLine="709"/>
        <w:rPr>
          <w:sz w:val="24"/>
          <w:szCs w:val="24"/>
        </w:rPr>
      </w:pPr>
      <w:r w:rsidRPr="00633EA9">
        <w:rPr>
          <w:sz w:val="24"/>
          <w:szCs w:val="24"/>
        </w:rPr>
        <w:t xml:space="preserve"> – потребность в парковочных местах низкая;</w:t>
      </w:r>
    </w:p>
    <w:p w14:paraId="265E5F4B" w14:textId="77777777" w:rsidR="00A50AE8" w:rsidRPr="00633EA9" w:rsidRDefault="00A50AE8" w:rsidP="00633EA9">
      <w:pPr>
        <w:pStyle w:val="aff3"/>
        <w:spacing w:after="0" w:line="320" w:lineRule="atLeast"/>
        <w:ind w:firstLine="709"/>
        <w:rPr>
          <w:sz w:val="24"/>
          <w:szCs w:val="24"/>
        </w:rPr>
      </w:pPr>
      <w:r w:rsidRPr="00633EA9">
        <w:rPr>
          <w:sz w:val="24"/>
          <w:szCs w:val="24"/>
        </w:rPr>
        <w:t xml:space="preserve"> – пешеходная и велосипедная инфраструктуры не развиты;</w:t>
      </w:r>
    </w:p>
    <w:p w14:paraId="31C12353" w14:textId="7AD731FB" w:rsidR="00A50AE8" w:rsidRPr="00633EA9" w:rsidRDefault="00A50AE8" w:rsidP="00633EA9">
      <w:pPr>
        <w:pStyle w:val="aff3"/>
        <w:spacing w:after="0" w:line="320" w:lineRule="atLeast"/>
        <w:ind w:firstLine="709"/>
        <w:rPr>
          <w:sz w:val="24"/>
          <w:szCs w:val="24"/>
        </w:rPr>
      </w:pPr>
      <w:r w:rsidRPr="00633EA9">
        <w:rPr>
          <w:sz w:val="24"/>
          <w:szCs w:val="24"/>
        </w:rPr>
        <w:t xml:space="preserve"> – остановочные пункты транспорта общего пользования лишь частично оснащены остановочными павильонами; </w:t>
      </w:r>
    </w:p>
    <w:p w14:paraId="74C5CF35" w14:textId="354109AB" w:rsidR="00A50AE8" w:rsidRPr="00633EA9" w:rsidRDefault="00A50AE8" w:rsidP="00633EA9">
      <w:pPr>
        <w:pStyle w:val="aff3"/>
        <w:spacing w:after="0" w:line="320" w:lineRule="atLeast"/>
        <w:ind w:firstLine="709"/>
        <w:rPr>
          <w:sz w:val="24"/>
          <w:szCs w:val="24"/>
        </w:rPr>
      </w:pPr>
      <w:r w:rsidRPr="00633EA9">
        <w:rPr>
          <w:sz w:val="24"/>
          <w:szCs w:val="24"/>
        </w:rPr>
        <w:t>– автодорожный сервис развит слабо.</w:t>
      </w:r>
    </w:p>
    <w:p w14:paraId="2E361F39" w14:textId="63AB1492" w:rsidR="002453A3" w:rsidRPr="00633EA9" w:rsidRDefault="00B14F27" w:rsidP="00633EA9">
      <w:pPr>
        <w:pStyle w:val="aff3"/>
        <w:spacing w:after="0" w:line="320" w:lineRule="atLeast"/>
        <w:ind w:firstLine="709"/>
        <w:rPr>
          <w:sz w:val="24"/>
          <w:szCs w:val="24"/>
        </w:rPr>
      </w:pPr>
      <w:r w:rsidRPr="00633EA9">
        <w:rPr>
          <w:sz w:val="24"/>
          <w:szCs w:val="24"/>
        </w:rPr>
        <w:t xml:space="preserve">Одним из условий, положительно влияющим на развитие транспортной инфраструктуры </w:t>
      </w:r>
      <w:r w:rsidR="0055101A" w:rsidRPr="00633EA9">
        <w:rPr>
          <w:sz w:val="24"/>
          <w:szCs w:val="24"/>
        </w:rPr>
        <w:t>муниципального округа</w:t>
      </w:r>
      <w:r w:rsidRPr="00633EA9">
        <w:rPr>
          <w:sz w:val="24"/>
          <w:szCs w:val="24"/>
        </w:rPr>
        <w:t xml:space="preserve">, является наличие муниципального дорожного фонда, </w:t>
      </w:r>
      <w:r w:rsidR="00B56C43" w:rsidRPr="00633EA9">
        <w:rPr>
          <w:rFonts w:ascii="Montserrat" w:hAnsi="Montserrat"/>
          <w:color w:val="333333"/>
          <w:sz w:val="24"/>
          <w:szCs w:val="24"/>
        </w:rPr>
        <w:br/>
      </w:r>
      <w:r w:rsidR="007B155E" w:rsidRPr="00633EA9">
        <w:rPr>
          <w:sz w:val="24"/>
          <w:szCs w:val="24"/>
        </w:rPr>
        <w:t>исполь</w:t>
      </w:r>
      <w:r w:rsidRPr="00633EA9">
        <w:rPr>
          <w:sz w:val="24"/>
          <w:szCs w:val="24"/>
        </w:rPr>
        <w:t>зующегося</w:t>
      </w:r>
      <w:r w:rsidR="007B155E" w:rsidRPr="00633EA9">
        <w:rPr>
          <w:sz w:val="24"/>
          <w:szCs w:val="24"/>
        </w:rPr>
        <w:t xml:space="preserve"> в целях финансового обеспечения дорожной деятельности в отношении автомобильных дорог общего пользования</w:t>
      </w:r>
      <w:r w:rsidR="002453A3" w:rsidRPr="00633EA9">
        <w:rPr>
          <w:sz w:val="24"/>
          <w:szCs w:val="24"/>
        </w:rPr>
        <w:t xml:space="preserve"> местного значения.</w:t>
      </w:r>
    </w:p>
    <w:p w14:paraId="79D3E48A" w14:textId="54FF5C82" w:rsidR="002453A3" w:rsidRPr="00633EA9" w:rsidRDefault="002453A3" w:rsidP="00633EA9">
      <w:pPr>
        <w:pStyle w:val="aff3"/>
        <w:spacing w:after="0" w:line="320" w:lineRule="atLeast"/>
        <w:ind w:firstLine="709"/>
        <w:rPr>
          <w:sz w:val="24"/>
          <w:szCs w:val="24"/>
        </w:rPr>
      </w:pPr>
      <w:r w:rsidRPr="00633EA9">
        <w:rPr>
          <w:sz w:val="24"/>
          <w:szCs w:val="24"/>
        </w:rPr>
        <w:lastRenderedPageBreak/>
        <w:t>В то же время объем муниципального дорожного фонда позволя</w:t>
      </w:r>
      <w:r w:rsidR="00F57623" w:rsidRPr="00633EA9">
        <w:rPr>
          <w:sz w:val="24"/>
          <w:szCs w:val="24"/>
        </w:rPr>
        <w:t>ет</w:t>
      </w:r>
      <w:r w:rsidRPr="00633EA9">
        <w:rPr>
          <w:sz w:val="24"/>
          <w:szCs w:val="24"/>
        </w:rPr>
        <w:t xml:space="preserve"> обеспечить лишь малую часть затрат, необходимых для приведения местных автомобильных дорог в нормативное состояние.</w:t>
      </w:r>
    </w:p>
    <w:p w14:paraId="76CC3F70" w14:textId="77777777" w:rsidR="00121246" w:rsidRPr="000B7301" w:rsidRDefault="00121246" w:rsidP="000C5E67">
      <w:pPr>
        <w:pStyle w:val="aff3"/>
        <w:spacing w:after="0" w:line="320" w:lineRule="atLeast"/>
        <w:ind w:firstLine="709"/>
        <w:rPr>
          <w:sz w:val="24"/>
          <w:szCs w:val="24"/>
        </w:rPr>
      </w:pPr>
      <w:r w:rsidRPr="000B7301">
        <w:rPr>
          <w:sz w:val="24"/>
          <w:szCs w:val="24"/>
        </w:rPr>
        <w:t>Состояние автомобильных дорог так же зависит не только от объемов финансовых средств, но и от качества планирования их расходования, эффективности реализации дорожных работ с использованием современных технологий, привлечения квалифицированных и ответственных кадров в дорожное хозяйство, а также выстраивания оптимальной системы контроля за качеством и стоимостью производимых дорожных работ.</w:t>
      </w:r>
    </w:p>
    <w:p w14:paraId="2140E2F2" w14:textId="3F1EF419" w:rsidR="00594593" w:rsidRPr="000C5E67" w:rsidRDefault="00F57623" w:rsidP="000C5E67">
      <w:pPr>
        <w:pStyle w:val="af5"/>
        <w:spacing w:before="0" w:after="0" w:line="320" w:lineRule="atLeast"/>
        <w:ind w:firstLine="709"/>
        <w:jc w:val="both"/>
        <w:rPr>
          <w:b w:val="0"/>
          <w:bCs/>
          <w:sz w:val="24"/>
        </w:rPr>
      </w:pPr>
      <w:bookmarkStart w:id="156" w:name="_Toc122034578"/>
      <w:bookmarkStart w:id="157" w:name="_Toc198114938"/>
      <w:r w:rsidRPr="000B7301">
        <w:rPr>
          <w:b w:val="0"/>
          <w:bCs/>
          <w:sz w:val="24"/>
        </w:rPr>
        <w:t xml:space="preserve">Мероприятия по развитию транспортной инфраструктуры </w:t>
      </w:r>
      <w:r w:rsidR="000C5E67" w:rsidRPr="000C5E67">
        <w:rPr>
          <w:b w:val="0"/>
          <w:bCs/>
          <w:sz w:val="24"/>
        </w:rPr>
        <w:t xml:space="preserve">Кичменгско – Городецкого муниципального округа </w:t>
      </w:r>
      <w:r w:rsidRPr="000C5E67">
        <w:rPr>
          <w:b w:val="0"/>
          <w:bCs/>
          <w:sz w:val="24"/>
        </w:rPr>
        <w:t>разработаны на основе анализа существующего состояния транспортной системы</w:t>
      </w:r>
      <w:r w:rsidR="00633EA9">
        <w:rPr>
          <w:b w:val="0"/>
          <w:bCs/>
          <w:sz w:val="24"/>
        </w:rPr>
        <w:t>, документов территориального</w:t>
      </w:r>
      <w:r w:rsidR="00B03D31">
        <w:rPr>
          <w:b w:val="0"/>
          <w:bCs/>
          <w:sz w:val="24"/>
        </w:rPr>
        <w:t xml:space="preserve">, </w:t>
      </w:r>
      <w:r w:rsidR="00633EA9">
        <w:rPr>
          <w:b w:val="0"/>
          <w:bCs/>
          <w:sz w:val="24"/>
        </w:rPr>
        <w:t xml:space="preserve">стратегического </w:t>
      </w:r>
      <w:r w:rsidR="00B03D31">
        <w:rPr>
          <w:b w:val="0"/>
          <w:bCs/>
          <w:sz w:val="24"/>
        </w:rPr>
        <w:t xml:space="preserve">и программного </w:t>
      </w:r>
      <w:r w:rsidR="00633EA9">
        <w:rPr>
          <w:b w:val="0"/>
          <w:bCs/>
          <w:sz w:val="24"/>
        </w:rPr>
        <w:t>планирования</w:t>
      </w:r>
      <w:r w:rsidRPr="000C5E67">
        <w:rPr>
          <w:b w:val="0"/>
          <w:bCs/>
          <w:sz w:val="24"/>
        </w:rPr>
        <w:t>.</w:t>
      </w:r>
      <w:bookmarkEnd w:id="156"/>
      <w:bookmarkEnd w:id="157"/>
    </w:p>
    <w:p w14:paraId="3A92A6C6" w14:textId="4F89B303" w:rsidR="00F57623" w:rsidRPr="000B7301" w:rsidRDefault="00F57623" w:rsidP="000C5E67">
      <w:pPr>
        <w:pStyle w:val="af5"/>
        <w:spacing w:before="0" w:after="0" w:line="320" w:lineRule="atLeast"/>
        <w:ind w:firstLine="709"/>
        <w:jc w:val="both"/>
        <w:rPr>
          <w:b w:val="0"/>
          <w:bCs/>
          <w:sz w:val="24"/>
        </w:rPr>
      </w:pPr>
      <w:bookmarkStart w:id="158" w:name="_Toc122034579"/>
      <w:bookmarkStart w:id="159" w:name="_Toc198114939"/>
      <w:r w:rsidRPr="000B7301">
        <w:rPr>
          <w:b w:val="0"/>
          <w:bCs/>
          <w:sz w:val="24"/>
        </w:rPr>
        <w:t>Приоритетными направлениями развития транспортной инфраструктуры являются:</w:t>
      </w:r>
      <w:bookmarkEnd w:id="158"/>
      <w:bookmarkEnd w:id="159"/>
    </w:p>
    <w:p w14:paraId="2BFE0003" w14:textId="77777777" w:rsidR="00633EA9" w:rsidRDefault="00633EA9" w:rsidP="000C5E67">
      <w:pPr>
        <w:pStyle w:val="af5"/>
        <w:spacing w:before="0" w:after="0" w:line="320" w:lineRule="atLeast"/>
        <w:ind w:firstLine="709"/>
        <w:jc w:val="both"/>
        <w:rPr>
          <w:b w:val="0"/>
          <w:bCs/>
          <w:sz w:val="24"/>
        </w:rPr>
      </w:pPr>
      <w:bookmarkStart w:id="160" w:name="_Toc198114940"/>
      <w:r w:rsidRPr="00633EA9">
        <w:rPr>
          <w:b w:val="0"/>
          <w:bCs/>
          <w:sz w:val="24"/>
        </w:rPr>
        <w:t>– повышение технических и качественных характеристик, а также благоустройство опорной сети автомобильных дорог;</w:t>
      </w:r>
      <w:bookmarkEnd w:id="160"/>
      <w:r w:rsidRPr="00633EA9">
        <w:rPr>
          <w:b w:val="0"/>
          <w:bCs/>
          <w:sz w:val="24"/>
        </w:rPr>
        <w:t xml:space="preserve"> </w:t>
      </w:r>
    </w:p>
    <w:p w14:paraId="26F19406" w14:textId="77777777" w:rsidR="00B03D31" w:rsidRDefault="00633EA9" w:rsidP="000C5E67">
      <w:pPr>
        <w:pStyle w:val="af5"/>
        <w:spacing w:before="0" w:after="0" w:line="320" w:lineRule="atLeast"/>
        <w:ind w:firstLine="709"/>
        <w:jc w:val="both"/>
        <w:rPr>
          <w:b w:val="0"/>
          <w:bCs/>
          <w:sz w:val="24"/>
        </w:rPr>
      </w:pPr>
      <w:bookmarkStart w:id="161" w:name="_Toc198114941"/>
      <w:r w:rsidRPr="00633EA9">
        <w:rPr>
          <w:b w:val="0"/>
          <w:bCs/>
          <w:sz w:val="24"/>
        </w:rPr>
        <w:t xml:space="preserve">– расширение и развитие местной автодорожной сети (включая улично </w:t>
      </w:r>
      <w:r w:rsidR="00B03D31">
        <w:rPr>
          <w:b w:val="0"/>
          <w:bCs/>
          <w:sz w:val="24"/>
        </w:rPr>
        <w:t>-</w:t>
      </w:r>
      <w:r w:rsidRPr="00633EA9">
        <w:rPr>
          <w:b w:val="0"/>
          <w:bCs/>
          <w:sz w:val="24"/>
        </w:rPr>
        <w:t xml:space="preserve"> дорожную сеть) в связи с повышением уровня автомобилизации и </w:t>
      </w:r>
      <w:r w:rsidR="00B03D31">
        <w:rPr>
          <w:b w:val="0"/>
          <w:bCs/>
          <w:sz w:val="24"/>
        </w:rPr>
        <w:t xml:space="preserve">развитием жилой </w:t>
      </w:r>
      <w:r w:rsidRPr="00633EA9">
        <w:rPr>
          <w:b w:val="0"/>
          <w:bCs/>
          <w:sz w:val="24"/>
        </w:rPr>
        <w:t>застройки;</w:t>
      </w:r>
      <w:bookmarkEnd w:id="161"/>
    </w:p>
    <w:p w14:paraId="43CCD311" w14:textId="3C1452EC" w:rsidR="00B03D31" w:rsidRPr="000B7301" w:rsidRDefault="00B03D31" w:rsidP="00B03D31">
      <w:pPr>
        <w:pStyle w:val="a"/>
        <w:numPr>
          <w:ilvl w:val="0"/>
          <w:numId w:val="0"/>
        </w:numPr>
        <w:spacing w:after="0" w:line="320" w:lineRule="atLeast"/>
        <w:ind w:firstLine="709"/>
        <w:rPr>
          <w:sz w:val="24"/>
          <w:szCs w:val="24"/>
        </w:rPr>
      </w:pPr>
      <w:r w:rsidRPr="000B7301">
        <w:rPr>
          <w:sz w:val="24"/>
          <w:szCs w:val="24"/>
        </w:rPr>
        <w:t>- обеспечение сохранност</w:t>
      </w:r>
      <w:r w:rsidR="0066098C">
        <w:rPr>
          <w:sz w:val="24"/>
          <w:szCs w:val="24"/>
        </w:rPr>
        <w:t>и</w:t>
      </w:r>
      <w:r w:rsidRPr="000B7301">
        <w:rPr>
          <w:sz w:val="24"/>
          <w:szCs w:val="24"/>
        </w:rPr>
        <w:t xml:space="preserve"> существующей сети автомобильных дорог через совершенствование системы контроля весогабаритных параметров транспортных средств; </w:t>
      </w:r>
    </w:p>
    <w:p w14:paraId="49CA3A2B" w14:textId="3CBCC65E" w:rsidR="00633EA9" w:rsidRDefault="00633EA9" w:rsidP="000C5E67">
      <w:pPr>
        <w:pStyle w:val="af5"/>
        <w:spacing w:before="0" w:after="0" w:line="320" w:lineRule="atLeast"/>
        <w:ind w:firstLine="709"/>
        <w:jc w:val="both"/>
        <w:rPr>
          <w:b w:val="0"/>
          <w:bCs/>
          <w:sz w:val="24"/>
        </w:rPr>
      </w:pPr>
      <w:bookmarkStart w:id="162" w:name="_Toc198114942"/>
      <w:r w:rsidRPr="00633EA9">
        <w:rPr>
          <w:b w:val="0"/>
          <w:bCs/>
          <w:sz w:val="24"/>
        </w:rPr>
        <w:t xml:space="preserve">– повышение качества инфраструктуры транспорта общего пользования путём модернизации </w:t>
      </w:r>
      <w:r w:rsidR="00B03D31" w:rsidRPr="00633EA9">
        <w:rPr>
          <w:b w:val="0"/>
          <w:bCs/>
          <w:sz w:val="24"/>
        </w:rPr>
        <w:t xml:space="preserve">существующих остановочных </w:t>
      </w:r>
      <w:r w:rsidRPr="00633EA9">
        <w:rPr>
          <w:b w:val="0"/>
          <w:bCs/>
          <w:sz w:val="24"/>
        </w:rPr>
        <w:t>павильонов и строительства новых;</w:t>
      </w:r>
      <w:bookmarkEnd w:id="162"/>
      <w:r w:rsidRPr="00633EA9">
        <w:rPr>
          <w:b w:val="0"/>
          <w:bCs/>
          <w:sz w:val="24"/>
        </w:rPr>
        <w:t xml:space="preserve"> </w:t>
      </w:r>
    </w:p>
    <w:p w14:paraId="32681791" w14:textId="77777777" w:rsidR="00B03D31" w:rsidRDefault="00633EA9" w:rsidP="000C5E67">
      <w:pPr>
        <w:pStyle w:val="af5"/>
        <w:spacing w:before="0" w:after="0" w:line="320" w:lineRule="atLeast"/>
        <w:ind w:firstLine="709"/>
        <w:jc w:val="both"/>
        <w:rPr>
          <w:b w:val="0"/>
          <w:bCs/>
          <w:sz w:val="24"/>
        </w:rPr>
      </w:pPr>
      <w:bookmarkStart w:id="163" w:name="_Toc198114943"/>
      <w:r w:rsidRPr="00633EA9">
        <w:rPr>
          <w:b w:val="0"/>
          <w:bCs/>
          <w:sz w:val="24"/>
        </w:rPr>
        <w:t>– повышение уровня безопасности дорожного движения;</w:t>
      </w:r>
      <w:bookmarkEnd w:id="163"/>
      <w:r w:rsidRPr="00633EA9">
        <w:rPr>
          <w:b w:val="0"/>
          <w:bCs/>
          <w:sz w:val="24"/>
        </w:rPr>
        <w:t xml:space="preserve"> </w:t>
      </w:r>
    </w:p>
    <w:p w14:paraId="68EB4720" w14:textId="08A80F85" w:rsidR="00633EA9" w:rsidRPr="00633EA9" w:rsidRDefault="00633EA9" w:rsidP="000C5E67">
      <w:pPr>
        <w:pStyle w:val="af5"/>
        <w:spacing w:before="0" w:after="0" w:line="320" w:lineRule="atLeast"/>
        <w:ind w:firstLine="709"/>
        <w:jc w:val="both"/>
        <w:rPr>
          <w:b w:val="0"/>
          <w:bCs/>
          <w:sz w:val="24"/>
        </w:rPr>
      </w:pPr>
      <w:bookmarkStart w:id="164" w:name="_Toc198114944"/>
      <w:r w:rsidRPr="00633EA9">
        <w:rPr>
          <w:b w:val="0"/>
          <w:bCs/>
          <w:sz w:val="24"/>
        </w:rPr>
        <w:t>– сохранение низкого уровня, а при возможности снижение, негативного воздействия транспортных средств на окружающую среду, безопасность и здоровье населения.</w:t>
      </w:r>
      <w:bookmarkEnd w:id="164"/>
    </w:p>
    <w:p w14:paraId="76069162" w14:textId="75046053" w:rsidR="00B03D31" w:rsidRDefault="00B03D31" w:rsidP="000C5E67">
      <w:pPr>
        <w:pStyle w:val="a"/>
        <w:numPr>
          <w:ilvl w:val="0"/>
          <w:numId w:val="0"/>
        </w:numPr>
        <w:spacing w:after="0" w:line="320" w:lineRule="atLeast"/>
        <w:ind w:firstLine="709"/>
        <w:rPr>
          <w:sz w:val="24"/>
          <w:szCs w:val="24"/>
        </w:rPr>
      </w:pPr>
      <w:r w:rsidRPr="000B7301">
        <w:rPr>
          <w:color w:val="auto"/>
          <w:sz w:val="24"/>
          <w:szCs w:val="24"/>
        </w:rPr>
        <w:t>- развитие объектов транспортной инфраструктуры в соответствии с ростом уровня автомобилизации населения сельского поселения</w:t>
      </w:r>
      <w:r>
        <w:rPr>
          <w:color w:val="auto"/>
          <w:sz w:val="24"/>
          <w:szCs w:val="24"/>
        </w:rPr>
        <w:t>;</w:t>
      </w:r>
      <w:r w:rsidRPr="000B7301">
        <w:rPr>
          <w:sz w:val="24"/>
          <w:szCs w:val="24"/>
        </w:rPr>
        <w:t xml:space="preserve"> </w:t>
      </w:r>
    </w:p>
    <w:p w14:paraId="4497DA9C" w14:textId="7D5AFFF5" w:rsidR="00594593" w:rsidRPr="000B7301" w:rsidRDefault="00594593" w:rsidP="00AE529C">
      <w:pPr>
        <w:pStyle w:val="a"/>
        <w:numPr>
          <w:ilvl w:val="0"/>
          <w:numId w:val="0"/>
        </w:numPr>
        <w:spacing w:after="240" w:line="320" w:lineRule="atLeast"/>
        <w:ind w:firstLine="709"/>
        <w:rPr>
          <w:color w:val="auto"/>
          <w:sz w:val="24"/>
          <w:szCs w:val="24"/>
        </w:rPr>
      </w:pPr>
      <w:r w:rsidRPr="000B7301">
        <w:rPr>
          <w:sz w:val="24"/>
          <w:szCs w:val="24"/>
        </w:rPr>
        <w:t>- удел</w:t>
      </w:r>
      <w:r w:rsidR="001A6E7C" w:rsidRPr="000B7301">
        <w:rPr>
          <w:sz w:val="24"/>
          <w:szCs w:val="24"/>
        </w:rPr>
        <w:t>ение</w:t>
      </w:r>
      <w:r w:rsidRPr="000B7301">
        <w:rPr>
          <w:sz w:val="24"/>
          <w:szCs w:val="24"/>
        </w:rPr>
        <w:t xml:space="preserve"> постоянно</w:t>
      </w:r>
      <w:r w:rsidR="00965084">
        <w:rPr>
          <w:sz w:val="24"/>
          <w:szCs w:val="24"/>
        </w:rPr>
        <w:t>го</w:t>
      </w:r>
      <w:r w:rsidRPr="000B7301">
        <w:rPr>
          <w:sz w:val="24"/>
          <w:szCs w:val="24"/>
        </w:rPr>
        <w:t xml:space="preserve"> внимани</w:t>
      </w:r>
      <w:r w:rsidR="00965084">
        <w:rPr>
          <w:sz w:val="24"/>
          <w:szCs w:val="24"/>
        </w:rPr>
        <w:t>я</w:t>
      </w:r>
      <w:r w:rsidRPr="000B7301">
        <w:rPr>
          <w:sz w:val="24"/>
          <w:szCs w:val="24"/>
        </w:rPr>
        <w:t xml:space="preserve"> развитию институтов муниципального и общественного контроля за строительством, реконструкцией, ремонтом и содержанием автомобильных дорог местного значения</w:t>
      </w:r>
      <w:r w:rsidR="001A6E7C" w:rsidRPr="000B7301">
        <w:rPr>
          <w:color w:val="auto"/>
          <w:sz w:val="24"/>
          <w:szCs w:val="24"/>
        </w:rPr>
        <w:t xml:space="preserve">. </w:t>
      </w:r>
    </w:p>
    <w:p w14:paraId="31DB15D3" w14:textId="0AAD14E4" w:rsidR="00D11640" w:rsidRPr="00485F2F" w:rsidRDefault="006B579A" w:rsidP="005443DF">
      <w:pPr>
        <w:pStyle w:val="38"/>
      </w:pPr>
      <w:bookmarkStart w:id="165" w:name="_Toc520039983"/>
      <w:bookmarkStart w:id="166" w:name="_Toc198114945"/>
      <w:bookmarkStart w:id="167" w:name="_Toc198118582"/>
      <w:bookmarkEnd w:id="150"/>
      <w:r w:rsidRPr="00485F2F">
        <w:t xml:space="preserve">2.12. </w:t>
      </w:r>
      <w:r w:rsidR="00D11640" w:rsidRPr="00485F2F">
        <w:t xml:space="preserve">Оценка нормативно-правовой базы, необходимой для функционирования и развития транспортной инфраструктуры </w:t>
      </w:r>
      <w:bookmarkEnd w:id="165"/>
      <w:r w:rsidR="00744D00">
        <w:t>муниципального округа</w:t>
      </w:r>
      <w:bookmarkEnd w:id="166"/>
      <w:bookmarkEnd w:id="167"/>
    </w:p>
    <w:p w14:paraId="3CE1076F" w14:textId="6BA177A6" w:rsidR="00D11640" w:rsidRPr="000B7301" w:rsidRDefault="00D11640" w:rsidP="002B7A22">
      <w:pPr>
        <w:pStyle w:val="aff3"/>
        <w:spacing w:after="20" w:line="320" w:lineRule="atLeast"/>
        <w:ind w:firstLine="709"/>
        <w:rPr>
          <w:sz w:val="24"/>
          <w:szCs w:val="24"/>
        </w:rPr>
      </w:pPr>
      <w:r w:rsidRPr="000B7301">
        <w:rPr>
          <w:sz w:val="24"/>
          <w:szCs w:val="24"/>
        </w:rPr>
        <w:t>Основными документами, определяющими порядок функционирования и развития транспортной инфраструктуры</w:t>
      </w:r>
      <w:r w:rsidR="00485F2F" w:rsidRPr="000B7301">
        <w:rPr>
          <w:sz w:val="24"/>
          <w:szCs w:val="24"/>
        </w:rPr>
        <w:t xml:space="preserve"> </w:t>
      </w:r>
      <w:r w:rsidR="00744D00">
        <w:rPr>
          <w:sz w:val="24"/>
          <w:szCs w:val="24"/>
        </w:rPr>
        <w:t>муниципального округа</w:t>
      </w:r>
      <w:r w:rsidRPr="000B7301">
        <w:rPr>
          <w:sz w:val="24"/>
          <w:szCs w:val="24"/>
        </w:rPr>
        <w:t xml:space="preserve">, являются: </w:t>
      </w:r>
    </w:p>
    <w:p w14:paraId="329E4DDE" w14:textId="16A07656" w:rsidR="00D7644A" w:rsidRPr="00D7644A" w:rsidRDefault="00D7644A" w:rsidP="002B7A22">
      <w:pPr>
        <w:pStyle w:val="a"/>
        <w:numPr>
          <w:ilvl w:val="0"/>
          <w:numId w:val="0"/>
        </w:numPr>
        <w:spacing w:after="20" w:line="320" w:lineRule="atLeast"/>
        <w:ind w:firstLine="709"/>
        <w:rPr>
          <w:sz w:val="24"/>
          <w:szCs w:val="24"/>
        </w:rPr>
      </w:pPr>
      <w:r w:rsidRPr="00D7644A">
        <w:rPr>
          <w:sz w:val="24"/>
          <w:szCs w:val="24"/>
        </w:rPr>
        <w:t>- Земельный кодекс Российской Федерации от 25.10.2001</w:t>
      </w:r>
      <w:r w:rsidR="00083110">
        <w:rPr>
          <w:sz w:val="24"/>
          <w:szCs w:val="24"/>
        </w:rPr>
        <w:t>года</w:t>
      </w:r>
      <w:r w:rsidRPr="00D7644A">
        <w:rPr>
          <w:sz w:val="24"/>
          <w:szCs w:val="24"/>
        </w:rPr>
        <w:t xml:space="preserve"> № 136-ФЗ;</w:t>
      </w:r>
    </w:p>
    <w:p w14:paraId="13787DCE" w14:textId="72EFFA27" w:rsidR="003959B5" w:rsidRPr="000B7301" w:rsidRDefault="003959B5" w:rsidP="002B7A22">
      <w:pPr>
        <w:pStyle w:val="a"/>
        <w:numPr>
          <w:ilvl w:val="0"/>
          <w:numId w:val="0"/>
        </w:numPr>
        <w:spacing w:after="20" w:line="320" w:lineRule="atLeast"/>
        <w:ind w:firstLine="709"/>
        <w:rPr>
          <w:sz w:val="24"/>
          <w:szCs w:val="24"/>
        </w:rPr>
      </w:pPr>
      <w:r w:rsidRPr="000B7301">
        <w:rPr>
          <w:sz w:val="24"/>
          <w:szCs w:val="24"/>
        </w:rPr>
        <w:t>- Градостроительный кодекс Р</w:t>
      </w:r>
      <w:r w:rsidR="00D7644A">
        <w:rPr>
          <w:sz w:val="24"/>
          <w:szCs w:val="24"/>
        </w:rPr>
        <w:t>оссийской Федерации</w:t>
      </w:r>
      <w:r w:rsidRPr="000B7301">
        <w:rPr>
          <w:sz w:val="24"/>
          <w:szCs w:val="24"/>
        </w:rPr>
        <w:t xml:space="preserve"> от 29.12.2004</w:t>
      </w:r>
      <w:r w:rsidR="00083110">
        <w:rPr>
          <w:sz w:val="24"/>
          <w:szCs w:val="24"/>
        </w:rPr>
        <w:t xml:space="preserve"> года</w:t>
      </w:r>
      <w:r w:rsidRPr="000B7301">
        <w:rPr>
          <w:sz w:val="24"/>
          <w:szCs w:val="24"/>
        </w:rPr>
        <w:t xml:space="preserve"> № 190-ФЗ;</w:t>
      </w:r>
    </w:p>
    <w:p w14:paraId="1E4C888C" w14:textId="1CB030F8" w:rsidR="00FF04BB" w:rsidRPr="000B7301" w:rsidRDefault="00FF04BB" w:rsidP="00FF04BB">
      <w:pPr>
        <w:pStyle w:val="a"/>
        <w:numPr>
          <w:ilvl w:val="0"/>
          <w:numId w:val="0"/>
        </w:numPr>
        <w:spacing w:after="20" w:line="320" w:lineRule="atLeast"/>
        <w:ind w:firstLine="709"/>
        <w:rPr>
          <w:sz w:val="24"/>
          <w:szCs w:val="24"/>
        </w:rPr>
      </w:pPr>
      <w:r w:rsidRPr="000B7301">
        <w:rPr>
          <w:sz w:val="24"/>
          <w:szCs w:val="24"/>
        </w:rPr>
        <w:t>- Федеральный закон от 10.12.1995</w:t>
      </w:r>
      <w:r w:rsidR="00083110">
        <w:rPr>
          <w:sz w:val="24"/>
          <w:szCs w:val="24"/>
        </w:rPr>
        <w:t xml:space="preserve"> года</w:t>
      </w:r>
      <w:r w:rsidRPr="000B7301">
        <w:rPr>
          <w:sz w:val="24"/>
          <w:szCs w:val="24"/>
        </w:rPr>
        <w:t xml:space="preserve"> № 196-ФЗ «О безопасности дорожного движения»; </w:t>
      </w:r>
    </w:p>
    <w:p w14:paraId="760E149B" w14:textId="0A3A9E4A" w:rsidR="003959B5" w:rsidRPr="000B7301" w:rsidRDefault="003959B5" w:rsidP="002B7A22">
      <w:pPr>
        <w:pStyle w:val="a"/>
        <w:numPr>
          <w:ilvl w:val="0"/>
          <w:numId w:val="0"/>
        </w:numPr>
        <w:spacing w:after="20" w:line="320" w:lineRule="atLeast"/>
        <w:ind w:firstLine="709"/>
        <w:rPr>
          <w:sz w:val="24"/>
          <w:szCs w:val="24"/>
        </w:rPr>
      </w:pPr>
      <w:r w:rsidRPr="000B7301">
        <w:rPr>
          <w:sz w:val="24"/>
          <w:szCs w:val="24"/>
        </w:rPr>
        <w:t>- Федеральный закон от 08.11.2007</w:t>
      </w:r>
      <w:r w:rsidR="00083110">
        <w:rPr>
          <w:sz w:val="24"/>
          <w:szCs w:val="24"/>
        </w:rPr>
        <w:t xml:space="preserve"> года</w:t>
      </w:r>
      <w:r w:rsidRPr="000B7301">
        <w:rPr>
          <w:sz w:val="24"/>
          <w:szCs w:val="24"/>
        </w:rPr>
        <w:t xml:space="preserve"> № 257-ФЗ «Об автомобильных дорогах и о дорожной деятельности в РФ и о внесении изменений в отдельные законодательные акты Российской Федерации»;</w:t>
      </w:r>
    </w:p>
    <w:p w14:paraId="6BB7979E" w14:textId="60040FCF" w:rsidR="00FF04BB" w:rsidRPr="000B7301" w:rsidRDefault="00FF04BB" w:rsidP="00FF04BB">
      <w:pPr>
        <w:pStyle w:val="a"/>
        <w:numPr>
          <w:ilvl w:val="0"/>
          <w:numId w:val="0"/>
        </w:numPr>
        <w:spacing w:after="20" w:line="320" w:lineRule="atLeast"/>
        <w:ind w:firstLine="709"/>
        <w:rPr>
          <w:sz w:val="24"/>
          <w:szCs w:val="24"/>
        </w:rPr>
      </w:pPr>
      <w:r w:rsidRPr="000B7301">
        <w:rPr>
          <w:sz w:val="24"/>
          <w:szCs w:val="24"/>
        </w:rPr>
        <w:t>- Постановление Правительства Р</w:t>
      </w:r>
      <w:r>
        <w:rPr>
          <w:sz w:val="24"/>
          <w:szCs w:val="24"/>
        </w:rPr>
        <w:t>оссийской Федерации</w:t>
      </w:r>
      <w:r w:rsidRPr="000B7301">
        <w:rPr>
          <w:sz w:val="24"/>
          <w:szCs w:val="24"/>
        </w:rPr>
        <w:t xml:space="preserve"> от </w:t>
      </w:r>
      <w:r>
        <w:rPr>
          <w:sz w:val="24"/>
          <w:szCs w:val="24"/>
        </w:rPr>
        <w:t>16</w:t>
      </w:r>
      <w:r w:rsidRPr="000B7301">
        <w:rPr>
          <w:sz w:val="24"/>
          <w:szCs w:val="24"/>
        </w:rPr>
        <w:t>.1</w:t>
      </w:r>
      <w:r>
        <w:rPr>
          <w:sz w:val="24"/>
          <w:szCs w:val="24"/>
        </w:rPr>
        <w:t>1</w:t>
      </w:r>
      <w:r w:rsidRPr="000B7301">
        <w:rPr>
          <w:sz w:val="24"/>
          <w:szCs w:val="24"/>
        </w:rPr>
        <w:t>.201</w:t>
      </w:r>
      <w:r>
        <w:rPr>
          <w:sz w:val="24"/>
          <w:szCs w:val="24"/>
        </w:rPr>
        <w:t>3</w:t>
      </w:r>
      <w:r w:rsidRPr="000B7301">
        <w:rPr>
          <w:sz w:val="24"/>
          <w:szCs w:val="24"/>
        </w:rPr>
        <w:t xml:space="preserve"> </w:t>
      </w:r>
      <w:r w:rsidR="00083110">
        <w:rPr>
          <w:sz w:val="24"/>
          <w:szCs w:val="24"/>
        </w:rPr>
        <w:t>года</w:t>
      </w:r>
      <w:r w:rsidRPr="000B7301">
        <w:rPr>
          <w:sz w:val="24"/>
          <w:szCs w:val="24"/>
        </w:rPr>
        <w:t>№ 1</w:t>
      </w:r>
      <w:r>
        <w:rPr>
          <w:sz w:val="24"/>
          <w:szCs w:val="24"/>
        </w:rPr>
        <w:t>379</w:t>
      </w:r>
      <w:r w:rsidRPr="000B7301">
        <w:rPr>
          <w:sz w:val="24"/>
          <w:szCs w:val="24"/>
        </w:rPr>
        <w:t xml:space="preserve"> «Об </w:t>
      </w:r>
      <w:r w:rsidRPr="000B7301">
        <w:rPr>
          <w:sz w:val="24"/>
          <w:szCs w:val="24"/>
        </w:rPr>
        <w:lastRenderedPageBreak/>
        <w:t xml:space="preserve">утверждении </w:t>
      </w:r>
      <w:r>
        <w:rPr>
          <w:sz w:val="24"/>
          <w:szCs w:val="24"/>
        </w:rPr>
        <w:t>правил определения основных параметров дорожного движения и ведения их учета</w:t>
      </w:r>
      <w:r w:rsidRPr="000B7301">
        <w:rPr>
          <w:sz w:val="24"/>
          <w:szCs w:val="24"/>
        </w:rPr>
        <w:t>»;</w:t>
      </w:r>
    </w:p>
    <w:p w14:paraId="432F9A47" w14:textId="3ED9A9D4" w:rsidR="003959B5" w:rsidRDefault="003959B5" w:rsidP="002B7A22">
      <w:pPr>
        <w:pStyle w:val="a"/>
        <w:numPr>
          <w:ilvl w:val="0"/>
          <w:numId w:val="0"/>
        </w:numPr>
        <w:spacing w:after="20" w:line="320" w:lineRule="atLeast"/>
        <w:ind w:firstLine="709"/>
        <w:rPr>
          <w:sz w:val="24"/>
          <w:szCs w:val="24"/>
        </w:rPr>
      </w:pPr>
      <w:r w:rsidRPr="000B7301">
        <w:rPr>
          <w:sz w:val="24"/>
          <w:szCs w:val="24"/>
        </w:rPr>
        <w:t>- Постановление Правительства Р</w:t>
      </w:r>
      <w:r w:rsidR="00076772">
        <w:rPr>
          <w:sz w:val="24"/>
          <w:szCs w:val="24"/>
        </w:rPr>
        <w:t>оссийской Федерации</w:t>
      </w:r>
      <w:r w:rsidRPr="000B7301">
        <w:rPr>
          <w:sz w:val="24"/>
          <w:szCs w:val="24"/>
        </w:rPr>
        <w:t xml:space="preserve"> от 25.12.2015</w:t>
      </w:r>
      <w:r w:rsidR="00083110">
        <w:rPr>
          <w:sz w:val="24"/>
          <w:szCs w:val="24"/>
        </w:rPr>
        <w:t xml:space="preserve"> года</w:t>
      </w:r>
      <w:r w:rsidRPr="000B7301">
        <w:rPr>
          <w:sz w:val="24"/>
          <w:szCs w:val="24"/>
        </w:rPr>
        <w:t xml:space="preserve"> № 1440 «Об утверждении требований к программам комплексного развития транспортной инфраструктуры поселений, городских округов»;</w:t>
      </w:r>
    </w:p>
    <w:p w14:paraId="74C83E71" w14:textId="47B539DE" w:rsidR="004069BA" w:rsidRDefault="004069BA" w:rsidP="002B7A22">
      <w:pPr>
        <w:pStyle w:val="a"/>
        <w:numPr>
          <w:ilvl w:val="0"/>
          <w:numId w:val="0"/>
        </w:numPr>
        <w:spacing w:after="20" w:line="320" w:lineRule="atLeast"/>
        <w:ind w:firstLine="709"/>
        <w:rPr>
          <w:rFonts w:eastAsia="Calibri"/>
          <w:sz w:val="24"/>
          <w:szCs w:val="24"/>
          <w:lang w:eastAsia="en-US"/>
        </w:rPr>
      </w:pPr>
      <w:r w:rsidRPr="004069BA">
        <w:rPr>
          <w:sz w:val="24"/>
          <w:szCs w:val="24"/>
        </w:rPr>
        <w:t>- Закон Вологодской области от 06.05.2022 года № 5124-ОЗ «</w:t>
      </w:r>
      <w:r w:rsidRPr="004069BA">
        <w:rPr>
          <w:rFonts w:eastAsia="Calibri"/>
          <w:sz w:val="24"/>
          <w:szCs w:val="24"/>
          <w:lang w:eastAsia="en-US"/>
        </w:rPr>
        <w:t>О преобразовании всех поселений, входящих в состав Кичменгско</w:t>
      </w:r>
      <w:r w:rsidR="008D507D">
        <w:rPr>
          <w:rFonts w:eastAsia="Calibri"/>
          <w:sz w:val="24"/>
          <w:szCs w:val="24"/>
          <w:lang w:eastAsia="en-US"/>
        </w:rPr>
        <w:t>-</w:t>
      </w:r>
      <w:r w:rsidRPr="004069BA">
        <w:rPr>
          <w:rFonts w:eastAsia="Calibri"/>
          <w:sz w:val="24"/>
          <w:szCs w:val="24"/>
          <w:lang w:eastAsia="en-US"/>
        </w:rPr>
        <w:t>Городецкого муниципального района Вологодской области, путем их объединения и наделении вновь образованного муниципального образования статусом муниципального округа и о внесении изменений в отдельные законы области»</w:t>
      </w:r>
      <w:r>
        <w:rPr>
          <w:rFonts w:eastAsia="Calibri"/>
          <w:sz w:val="24"/>
          <w:szCs w:val="24"/>
          <w:lang w:eastAsia="en-US"/>
        </w:rPr>
        <w:t>;</w:t>
      </w:r>
    </w:p>
    <w:p w14:paraId="2B195F43" w14:textId="77777777" w:rsidR="00FF04BB" w:rsidRDefault="00FF04BB" w:rsidP="00FF04BB">
      <w:pPr>
        <w:pStyle w:val="a"/>
        <w:numPr>
          <w:ilvl w:val="0"/>
          <w:numId w:val="0"/>
        </w:numPr>
        <w:spacing w:after="20" w:line="320" w:lineRule="atLeast"/>
        <w:ind w:firstLine="709"/>
        <w:rPr>
          <w:sz w:val="24"/>
          <w:szCs w:val="24"/>
        </w:rPr>
      </w:pPr>
      <w:r>
        <w:rPr>
          <w:rFonts w:eastAsia="Calibri"/>
          <w:sz w:val="24"/>
          <w:szCs w:val="24"/>
          <w:lang w:eastAsia="en-US"/>
        </w:rPr>
        <w:t xml:space="preserve">- </w:t>
      </w:r>
      <w:r w:rsidRPr="000B7301">
        <w:rPr>
          <w:rFonts w:eastAsia="Calibri"/>
          <w:sz w:val="24"/>
          <w:szCs w:val="24"/>
          <w:lang w:eastAsia="en-US"/>
        </w:rPr>
        <w:t>Постановлени</w:t>
      </w:r>
      <w:r>
        <w:rPr>
          <w:rFonts w:eastAsia="Calibri"/>
          <w:sz w:val="24"/>
          <w:szCs w:val="24"/>
          <w:lang w:eastAsia="en-US"/>
        </w:rPr>
        <w:t>е</w:t>
      </w:r>
      <w:r w:rsidRPr="000B7301">
        <w:rPr>
          <w:rFonts w:eastAsia="Calibri"/>
          <w:sz w:val="24"/>
          <w:szCs w:val="24"/>
          <w:lang w:eastAsia="en-US"/>
        </w:rPr>
        <w:t xml:space="preserve"> </w:t>
      </w:r>
      <w:r w:rsidRPr="00FE01F1">
        <w:rPr>
          <w:rFonts w:eastAsia="Calibri"/>
          <w:sz w:val="24"/>
          <w:szCs w:val="24"/>
          <w:lang w:eastAsia="en-US"/>
        </w:rPr>
        <w:t xml:space="preserve">Правительства </w:t>
      </w:r>
      <w:r>
        <w:rPr>
          <w:rFonts w:eastAsia="Calibri"/>
          <w:sz w:val="24"/>
          <w:szCs w:val="24"/>
          <w:lang w:eastAsia="en-US"/>
        </w:rPr>
        <w:t>Вологодс</w:t>
      </w:r>
      <w:r w:rsidRPr="00FE01F1">
        <w:rPr>
          <w:rFonts w:eastAsia="Calibri"/>
          <w:sz w:val="24"/>
          <w:szCs w:val="24"/>
          <w:lang w:eastAsia="en-US"/>
        </w:rPr>
        <w:t xml:space="preserve">кой области от </w:t>
      </w:r>
      <w:r>
        <w:rPr>
          <w:rFonts w:eastAsia="Calibri"/>
          <w:color w:val="000000" w:themeColor="text1"/>
          <w:sz w:val="24"/>
          <w:szCs w:val="24"/>
          <w:lang w:eastAsia="en-US"/>
        </w:rPr>
        <w:t>11</w:t>
      </w:r>
      <w:r w:rsidRPr="0012794F">
        <w:rPr>
          <w:rFonts w:eastAsia="Calibri"/>
          <w:color w:val="000000" w:themeColor="text1"/>
          <w:sz w:val="24"/>
          <w:szCs w:val="24"/>
          <w:lang w:eastAsia="en-US"/>
        </w:rPr>
        <w:t>.0</w:t>
      </w:r>
      <w:r>
        <w:rPr>
          <w:rFonts w:eastAsia="Calibri"/>
          <w:color w:val="000000" w:themeColor="text1"/>
          <w:sz w:val="24"/>
          <w:szCs w:val="24"/>
          <w:lang w:eastAsia="en-US"/>
        </w:rPr>
        <w:t>8</w:t>
      </w:r>
      <w:r w:rsidRPr="0012794F">
        <w:rPr>
          <w:rFonts w:eastAsia="Calibri"/>
          <w:color w:val="000000" w:themeColor="text1"/>
          <w:sz w:val="24"/>
          <w:szCs w:val="24"/>
          <w:lang w:eastAsia="en-US"/>
        </w:rPr>
        <w:t>.20</w:t>
      </w:r>
      <w:r>
        <w:rPr>
          <w:rFonts w:eastAsia="Calibri"/>
          <w:color w:val="000000" w:themeColor="text1"/>
          <w:sz w:val="24"/>
          <w:szCs w:val="24"/>
          <w:lang w:eastAsia="en-US"/>
        </w:rPr>
        <w:t>08</w:t>
      </w:r>
      <w:r w:rsidRPr="0012794F">
        <w:rPr>
          <w:rFonts w:eastAsia="Calibri"/>
          <w:color w:val="000000" w:themeColor="text1"/>
          <w:sz w:val="24"/>
          <w:szCs w:val="24"/>
          <w:lang w:eastAsia="en-US"/>
        </w:rPr>
        <w:t xml:space="preserve"> года № 1</w:t>
      </w:r>
      <w:r>
        <w:rPr>
          <w:rFonts w:eastAsia="Calibri"/>
          <w:color w:val="000000" w:themeColor="text1"/>
          <w:sz w:val="24"/>
          <w:szCs w:val="24"/>
          <w:lang w:eastAsia="en-US"/>
        </w:rPr>
        <w:t>540</w:t>
      </w:r>
      <w:r w:rsidRPr="00E05DD7">
        <w:rPr>
          <w:rFonts w:eastAsia="Calibri"/>
          <w:sz w:val="24"/>
          <w:szCs w:val="24"/>
          <w:lang w:eastAsia="en-US"/>
        </w:rPr>
        <w:t xml:space="preserve"> «Об </w:t>
      </w:r>
      <w:r>
        <w:rPr>
          <w:rFonts w:eastAsia="Calibri"/>
          <w:sz w:val="24"/>
          <w:szCs w:val="24"/>
          <w:lang w:eastAsia="en-US"/>
        </w:rPr>
        <w:t>установлении нормативов финансовых затрат на капитальный ремонт, ремонт и содержание автомобильных дорог регионального или межмуниципального значения и правилах расчета размера ассигнований областного бюджета на указанные цели», (с изменениями на 24 декабря 2024 года)</w:t>
      </w:r>
      <w:r w:rsidRPr="000B7301">
        <w:rPr>
          <w:sz w:val="24"/>
          <w:szCs w:val="24"/>
        </w:rPr>
        <w:t>;</w:t>
      </w:r>
    </w:p>
    <w:p w14:paraId="07684D7B" w14:textId="7D732D92" w:rsidR="00FF04BB" w:rsidRPr="00B91F86" w:rsidRDefault="00FF04BB" w:rsidP="00FF04BB">
      <w:pPr>
        <w:pStyle w:val="a"/>
        <w:numPr>
          <w:ilvl w:val="0"/>
          <w:numId w:val="0"/>
        </w:numPr>
        <w:spacing w:after="20" w:line="320" w:lineRule="atLeast"/>
        <w:ind w:firstLine="709"/>
        <w:rPr>
          <w:color w:val="auto"/>
          <w:sz w:val="24"/>
          <w:szCs w:val="24"/>
        </w:rPr>
      </w:pPr>
      <w:r>
        <w:rPr>
          <w:rFonts w:eastAsia="Calibri"/>
          <w:sz w:val="24"/>
          <w:szCs w:val="24"/>
          <w:lang w:eastAsia="en-US"/>
        </w:rPr>
        <w:t xml:space="preserve">- </w:t>
      </w:r>
      <w:r w:rsidRPr="000B7301">
        <w:rPr>
          <w:rFonts w:eastAsia="Calibri"/>
          <w:sz w:val="24"/>
          <w:szCs w:val="24"/>
          <w:lang w:eastAsia="en-US"/>
        </w:rPr>
        <w:t>Постановлени</w:t>
      </w:r>
      <w:r>
        <w:rPr>
          <w:rFonts w:eastAsia="Calibri"/>
          <w:sz w:val="24"/>
          <w:szCs w:val="24"/>
          <w:lang w:eastAsia="en-US"/>
        </w:rPr>
        <w:t>е</w:t>
      </w:r>
      <w:r w:rsidRPr="000B7301">
        <w:rPr>
          <w:rFonts w:eastAsia="Calibri"/>
          <w:sz w:val="24"/>
          <w:szCs w:val="24"/>
          <w:lang w:eastAsia="en-US"/>
        </w:rPr>
        <w:t xml:space="preserve"> </w:t>
      </w:r>
      <w:r w:rsidRPr="00B91F86">
        <w:rPr>
          <w:rFonts w:eastAsia="Calibri"/>
          <w:color w:val="auto"/>
          <w:sz w:val="24"/>
          <w:szCs w:val="24"/>
          <w:lang w:eastAsia="en-US"/>
        </w:rPr>
        <w:t>Правительства Вологодской области от 12.05.2009 года № 750 «Об утверждении схемы территориального планирования Вологодской области», (с изменениями на 2</w:t>
      </w:r>
      <w:r w:rsidR="00BB2138">
        <w:rPr>
          <w:rFonts w:eastAsia="Calibri"/>
          <w:color w:val="auto"/>
          <w:sz w:val="24"/>
          <w:szCs w:val="24"/>
          <w:lang w:eastAsia="en-US"/>
        </w:rPr>
        <w:t>8</w:t>
      </w:r>
      <w:r w:rsidRPr="00B91F86">
        <w:rPr>
          <w:rFonts w:eastAsia="Calibri"/>
          <w:color w:val="auto"/>
          <w:sz w:val="24"/>
          <w:szCs w:val="24"/>
          <w:lang w:eastAsia="en-US"/>
        </w:rPr>
        <w:t xml:space="preserve"> </w:t>
      </w:r>
      <w:r w:rsidR="00BB2138">
        <w:rPr>
          <w:rFonts w:eastAsia="Calibri"/>
          <w:color w:val="auto"/>
          <w:sz w:val="24"/>
          <w:szCs w:val="24"/>
          <w:lang w:eastAsia="en-US"/>
        </w:rPr>
        <w:t>января</w:t>
      </w:r>
      <w:r w:rsidRPr="00B91F86">
        <w:rPr>
          <w:rFonts w:eastAsia="Calibri"/>
          <w:color w:val="auto"/>
          <w:sz w:val="24"/>
          <w:szCs w:val="24"/>
          <w:lang w:eastAsia="en-US"/>
        </w:rPr>
        <w:t xml:space="preserve"> 2025 года)</w:t>
      </w:r>
      <w:r w:rsidRPr="00B91F86">
        <w:rPr>
          <w:color w:val="auto"/>
          <w:sz w:val="24"/>
          <w:szCs w:val="24"/>
        </w:rPr>
        <w:t>;</w:t>
      </w:r>
    </w:p>
    <w:p w14:paraId="367F42A8" w14:textId="4B800CBA" w:rsidR="003959B5" w:rsidRDefault="007A5AFA" w:rsidP="002B7A22">
      <w:pPr>
        <w:pStyle w:val="a"/>
        <w:numPr>
          <w:ilvl w:val="0"/>
          <w:numId w:val="0"/>
        </w:numPr>
        <w:spacing w:after="20" w:line="320" w:lineRule="atLeast"/>
        <w:ind w:firstLine="709"/>
        <w:rPr>
          <w:sz w:val="24"/>
          <w:szCs w:val="24"/>
        </w:rPr>
      </w:pPr>
      <w:r w:rsidRPr="004069BA">
        <w:rPr>
          <w:sz w:val="24"/>
          <w:szCs w:val="24"/>
        </w:rPr>
        <w:t>-</w:t>
      </w:r>
      <w:r w:rsidR="003959B5" w:rsidRPr="000B7301">
        <w:rPr>
          <w:sz w:val="24"/>
          <w:szCs w:val="24"/>
        </w:rPr>
        <w:t xml:space="preserve"> </w:t>
      </w:r>
      <w:r w:rsidRPr="000B7301">
        <w:rPr>
          <w:rFonts w:eastAsia="Calibri"/>
          <w:sz w:val="24"/>
          <w:szCs w:val="24"/>
          <w:lang w:eastAsia="en-US"/>
        </w:rPr>
        <w:t>Постановлени</w:t>
      </w:r>
      <w:r w:rsidR="00F85C71">
        <w:rPr>
          <w:rFonts w:eastAsia="Calibri"/>
          <w:sz w:val="24"/>
          <w:szCs w:val="24"/>
          <w:lang w:eastAsia="en-US"/>
        </w:rPr>
        <w:t>е</w:t>
      </w:r>
      <w:r w:rsidRPr="000B7301">
        <w:rPr>
          <w:rFonts w:eastAsia="Calibri"/>
          <w:sz w:val="24"/>
          <w:szCs w:val="24"/>
          <w:lang w:eastAsia="en-US"/>
        </w:rPr>
        <w:t xml:space="preserve"> </w:t>
      </w:r>
      <w:r w:rsidR="0012794F" w:rsidRPr="00FE01F1">
        <w:rPr>
          <w:rFonts w:eastAsia="Calibri"/>
          <w:sz w:val="24"/>
          <w:szCs w:val="24"/>
          <w:lang w:eastAsia="en-US"/>
        </w:rPr>
        <w:t xml:space="preserve">Правительства </w:t>
      </w:r>
      <w:r w:rsidR="0012794F">
        <w:rPr>
          <w:rFonts w:eastAsia="Calibri"/>
          <w:sz w:val="24"/>
          <w:szCs w:val="24"/>
          <w:lang w:eastAsia="en-US"/>
        </w:rPr>
        <w:t>Вологодс</w:t>
      </w:r>
      <w:r w:rsidR="0012794F" w:rsidRPr="00FE01F1">
        <w:rPr>
          <w:rFonts w:eastAsia="Calibri"/>
          <w:sz w:val="24"/>
          <w:szCs w:val="24"/>
          <w:lang w:eastAsia="en-US"/>
        </w:rPr>
        <w:t xml:space="preserve">кой области от </w:t>
      </w:r>
      <w:r w:rsidR="0012794F">
        <w:rPr>
          <w:rFonts w:eastAsia="Calibri"/>
          <w:sz w:val="24"/>
          <w:szCs w:val="24"/>
          <w:lang w:eastAsia="en-US"/>
        </w:rPr>
        <w:t>1</w:t>
      </w:r>
      <w:r w:rsidR="0012794F" w:rsidRPr="00FE01F1">
        <w:rPr>
          <w:rFonts w:eastAsia="Calibri"/>
          <w:sz w:val="24"/>
          <w:szCs w:val="24"/>
          <w:lang w:eastAsia="en-US"/>
        </w:rPr>
        <w:t>4.0</w:t>
      </w:r>
      <w:r w:rsidR="0012794F">
        <w:rPr>
          <w:rFonts w:eastAsia="Calibri"/>
          <w:sz w:val="24"/>
          <w:szCs w:val="24"/>
          <w:lang w:eastAsia="en-US"/>
        </w:rPr>
        <w:t>1</w:t>
      </w:r>
      <w:r w:rsidR="0012794F" w:rsidRPr="00FE01F1">
        <w:rPr>
          <w:rFonts w:eastAsia="Calibri"/>
          <w:sz w:val="24"/>
          <w:szCs w:val="24"/>
          <w:lang w:eastAsia="en-US"/>
        </w:rPr>
        <w:t>.201</w:t>
      </w:r>
      <w:r w:rsidR="0012794F">
        <w:rPr>
          <w:rFonts w:eastAsia="Calibri"/>
          <w:sz w:val="24"/>
          <w:szCs w:val="24"/>
          <w:lang w:eastAsia="en-US"/>
        </w:rPr>
        <w:t>3</w:t>
      </w:r>
      <w:r w:rsidR="0012794F" w:rsidRPr="00FE01F1">
        <w:rPr>
          <w:rFonts w:eastAsia="Calibri"/>
          <w:sz w:val="24"/>
          <w:szCs w:val="24"/>
          <w:lang w:eastAsia="en-US"/>
        </w:rPr>
        <w:t xml:space="preserve"> года </w:t>
      </w:r>
      <w:r w:rsidR="0012794F" w:rsidRPr="00E05DD7">
        <w:rPr>
          <w:rFonts w:eastAsia="Calibri"/>
          <w:sz w:val="24"/>
          <w:szCs w:val="24"/>
          <w:lang w:eastAsia="en-US"/>
        </w:rPr>
        <w:t>№ 13 «Об автомобильных дорогах общего пользования регионального или межмуниципального значения Вологодской области»</w:t>
      </w:r>
      <w:r w:rsidR="00050779">
        <w:rPr>
          <w:rFonts w:eastAsia="Calibri"/>
          <w:sz w:val="24"/>
          <w:szCs w:val="24"/>
          <w:lang w:eastAsia="en-US"/>
        </w:rPr>
        <w:t xml:space="preserve"> (с изменениями на 07 апреля 2025 года)</w:t>
      </w:r>
      <w:r w:rsidR="003959B5" w:rsidRPr="000B7301">
        <w:rPr>
          <w:sz w:val="24"/>
          <w:szCs w:val="24"/>
        </w:rPr>
        <w:t xml:space="preserve">; </w:t>
      </w:r>
    </w:p>
    <w:p w14:paraId="2EB719DA" w14:textId="77777777" w:rsidR="00FF04BB" w:rsidRDefault="00FF04BB" w:rsidP="00FF04BB">
      <w:pPr>
        <w:pStyle w:val="a"/>
        <w:numPr>
          <w:ilvl w:val="0"/>
          <w:numId w:val="0"/>
        </w:numPr>
        <w:spacing w:after="20" w:line="320" w:lineRule="atLeast"/>
        <w:ind w:firstLine="709"/>
        <w:rPr>
          <w:sz w:val="24"/>
          <w:szCs w:val="24"/>
        </w:rPr>
      </w:pPr>
      <w:bookmarkStart w:id="168" w:name="_Hlk194391324"/>
      <w:r>
        <w:rPr>
          <w:rFonts w:eastAsia="Calibri"/>
          <w:sz w:val="24"/>
          <w:szCs w:val="24"/>
          <w:lang w:eastAsia="en-US"/>
        </w:rPr>
        <w:t xml:space="preserve">- </w:t>
      </w:r>
      <w:r w:rsidRPr="000B7301">
        <w:rPr>
          <w:rFonts w:eastAsia="Calibri"/>
          <w:sz w:val="24"/>
          <w:szCs w:val="24"/>
          <w:lang w:eastAsia="en-US"/>
        </w:rPr>
        <w:t>Постановлени</w:t>
      </w:r>
      <w:r>
        <w:rPr>
          <w:rFonts w:eastAsia="Calibri"/>
          <w:sz w:val="24"/>
          <w:szCs w:val="24"/>
          <w:lang w:eastAsia="en-US"/>
        </w:rPr>
        <w:t>е</w:t>
      </w:r>
      <w:r w:rsidRPr="000B7301">
        <w:rPr>
          <w:rFonts w:eastAsia="Calibri"/>
          <w:sz w:val="24"/>
          <w:szCs w:val="24"/>
          <w:lang w:eastAsia="en-US"/>
        </w:rPr>
        <w:t xml:space="preserve"> </w:t>
      </w:r>
      <w:r w:rsidRPr="00FE01F1">
        <w:rPr>
          <w:rFonts w:eastAsia="Calibri"/>
          <w:sz w:val="24"/>
          <w:szCs w:val="24"/>
          <w:lang w:eastAsia="en-US"/>
        </w:rPr>
        <w:t xml:space="preserve">Правительства </w:t>
      </w:r>
      <w:r>
        <w:rPr>
          <w:rFonts w:eastAsia="Calibri"/>
          <w:sz w:val="24"/>
          <w:szCs w:val="24"/>
          <w:lang w:eastAsia="en-US"/>
        </w:rPr>
        <w:t>Вологодс</w:t>
      </w:r>
      <w:r w:rsidRPr="00FE01F1">
        <w:rPr>
          <w:rFonts w:eastAsia="Calibri"/>
          <w:sz w:val="24"/>
          <w:szCs w:val="24"/>
          <w:lang w:eastAsia="en-US"/>
        </w:rPr>
        <w:t xml:space="preserve">кой области от </w:t>
      </w:r>
      <w:r>
        <w:rPr>
          <w:rFonts w:eastAsia="Calibri"/>
          <w:color w:val="000000" w:themeColor="text1"/>
          <w:sz w:val="24"/>
          <w:szCs w:val="24"/>
          <w:lang w:eastAsia="en-US"/>
        </w:rPr>
        <w:t>29</w:t>
      </w:r>
      <w:r w:rsidRPr="0012794F">
        <w:rPr>
          <w:rFonts w:eastAsia="Calibri"/>
          <w:color w:val="000000" w:themeColor="text1"/>
          <w:sz w:val="24"/>
          <w:szCs w:val="24"/>
          <w:lang w:eastAsia="en-US"/>
        </w:rPr>
        <w:t>.0</w:t>
      </w:r>
      <w:r>
        <w:rPr>
          <w:rFonts w:eastAsia="Calibri"/>
          <w:color w:val="000000" w:themeColor="text1"/>
          <w:sz w:val="24"/>
          <w:szCs w:val="24"/>
          <w:lang w:eastAsia="en-US"/>
        </w:rPr>
        <w:t>2</w:t>
      </w:r>
      <w:r w:rsidRPr="0012794F">
        <w:rPr>
          <w:rFonts w:eastAsia="Calibri"/>
          <w:color w:val="000000" w:themeColor="text1"/>
          <w:sz w:val="24"/>
          <w:szCs w:val="24"/>
          <w:lang w:eastAsia="en-US"/>
        </w:rPr>
        <w:t>.201</w:t>
      </w:r>
      <w:r>
        <w:rPr>
          <w:rFonts w:eastAsia="Calibri"/>
          <w:color w:val="000000" w:themeColor="text1"/>
          <w:sz w:val="24"/>
          <w:szCs w:val="24"/>
          <w:lang w:eastAsia="en-US"/>
        </w:rPr>
        <w:t>6</w:t>
      </w:r>
      <w:r w:rsidRPr="0012794F">
        <w:rPr>
          <w:rFonts w:eastAsia="Calibri"/>
          <w:color w:val="000000" w:themeColor="text1"/>
          <w:sz w:val="24"/>
          <w:szCs w:val="24"/>
          <w:lang w:eastAsia="en-US"/>
        </w:rPr>
        <w:t xml:space="preserve"> года № 1</w:t>
      </w:r>
      <w:r>
        <w:rPr>
          <w:rFonts w:eastAsia="Calibri"/>
          <w:color w:val="000000" w:themeColor="text1"/>
          <w:sz w:val="24"/>
          <w:szCs w:val="24"/>
          <w:lang w:eastAsia="en-US"/>
        </w:rPr>
        <w:t>74</w:t>
      </w:r>
      <w:r w:rsidRPr="00E05DD7">
        <w:rPr>
          <w:rFonts w:eastAsia="Calibri"/>
          <w:sz w:val="24"/>
          <w:szCs w:val="24"/>
          <w:lang w:eastAsia="en-US"/>
        </w:rPr>
        <w:t xml:space="preserve"> «Об </w:t>
      </w:r>
      <w:r>
        <w:rPr>
          <w:rFonts w:eastAsia="Calibri"/>
          <w:sz w:val="24"/>
          <w:szCs w:val="24"/>
          <w:lang w:eastAsia="en-US"/>
        </w:rPr>
        <w:t xml:space="preserve">утверждении государственной программы </w:t>
      </w:r>
      <w:r w:rsidRPr="00E05DD7">
        <w:rPr>
          <w:rFonts w:eastAsia="Calibri"/>
          <w:sz w:val="24"/>
          <w:szCs w:val="24"/>
          <w:lang w:eastAsia="en-US"/>
        </w:rPr>
        <w:t>Вологодской области</w:t>
      </w:r>
      <w:r>
        <w:rPr>
          <w:rFonts w:eastAsia="Calibri"/>
          <w:sz w:val="24"/>
          <w:szCs w:val="24"/>
          <w:lang w:eastAsia="en-US"/>
        </w:rPr>
        <w:t xml:space="preserve"> «О регулировании некоторых вопросов в области организации регулярных перевозок пассажиров и багажа автомобильным транспортом на территории области</w:t>
      </w:r>
      <w:r w:rsidRPr="00E05DD7">
        <w:rPr>
          <w:rFonts w:eastAsia="Calibri"/>
          <w:sz w:val="24"/>
          <w:szCs w:val="24"/>
          <w:lang w:eastAsia="en-US"/>
        </w:rPr>
        <w:t>»</w:t>
      </w:r>
      <w:r w:rsidRPr="000B7301">
        <w:rPr>
          <w:sz w:val="24"/>
          <w:szCs w:val="24"/>
        </w:rPr>
        <w:t>;</w:t>
      </w:r>
    </w:p>
    <w:p w14:paraId="4CCDA4D6" w14:textId="77777777" w:rsidR="00FF04BB" w:rsidRDefault="00FF04BB" w:rsidP="00FF04BB">
      <w:pPr>
        <w:pStyle w:val="a"/>
        <w:numPr>
          <w:ilvl w:val="0"/>
          <w:numId w:val="0"/>
        </w:numPr>
        <w:spacing w:after="20" w:line="320" w:lineRule="atLeast"/>
        <w:ind w:firstLine="709"/>
        <w:rPr>
          <w:sz w:val="24"/>
          <w:szCs w:val="24"/>
        </w:rPr>
      </w:pPr>
      <w:r>
        <w:rPr>
          <w:rFonts w:eastAsia="Calibri"/>
          <w:sz w:val="24"/>
          <w:szCs w:val="24"/>
          <w:lang w:eastAsia="en-US"/>
        </w:rPr>
        <w:t xml:space="preserve">- </w:t>
      </w:r>
      <w:bookmarkStart w:id="169" w:name="_Hlk194656571"/>
      <w:r w:rsidRPr="000B7301">
        <w:rPr>
          <w:rFonts w:eastAsia="Calibri"/>
          <w:sz w:val="24"/>
          <w:szCs w:val="24"/>
          <w:lang w:eastAsia="en-US"/>
        </w:rPr>
        <w:t>Постановлени</w:t>
      </w:r>
      <w:r>
        <w:rPr>
          <w:rFonts w:eastAsia="Calibri"/>
          <w:sz w:val="24"/>
          <w:szCs w:val="24"/>
          <w:lang w:eastAsia="en-US"/>
        </w:rPr>
        <w:t>е</w:t>
      </w:r>
      <w:r w:rsidRPr="000B7301">
        <w:rPr>
          <w:rFonts w:eastAsia="Calibri"/>
          <w:sz w:val="24"/>
          <w:szCs w:val="24"/>
          <w:lang w:eastAsia="en-US"/>
        </w:rPr>
        <w:t xml:space="preserve"> </w:t>
      </w:r>
      <w:r w:rsidRPr="00FE01F1">
        <w:rPr>
          <w:rFonts w:eastAsia="Calibri"/>
          <w:sz w:val="24"/>
          <w:szCs w:val="24"/>
          <w:lang w:eastAsia="en-US"/>
        </w:rPr>
        <w:t xml:space="preserve">Правительства </w:t>
      </w:r>
      <w:r>
        <w:rPr>
          <w:rFonts w:eastAsia="Calibri"/>
          <w:sz w:val="24"/>
          <w:szCs w:val="24"/>
          <w:lang w:eastAsia="en-US"/>
        </w:rPr>
        <w:t>Вологодс</w:t>
      </w:r>
      <w:r w:rsidRPr="00FE01F1">
        <w:rPr>
          <w:rFonts w:eastAsia="Calibri"/>
          <w:sz w:val="24"/>
          <w:szCs w:val="24"/>
          <w:lang w:eastAsia="en-US"/>
        </w:rPr>
        <w:t xml:space="preserve">кой области от </w:t>
      </w:r>
      <w:r>
        <w:rPr>
          <w:rFonts w:eastAsia="Calibri"/>
          <w:color w:val="000000" w:themeColor="text1"/>
          <w:sz w:val="24"/>
          <w:szCs w:val="24"/>
          <w:lang w:eastAsia="en-US"/>
        </w:rPr>
        <w:t>11</w:t>
      </w:r>
      <w:r w:rsidRPr="0012794F">
        <w:rPr>
          <w:rFonts w:eastAsia="Calibri"/>
          <w:color w:val="000000" w:themeColor="text1"/>
          <w:sz w:val="24"/>
          <w:szCs w:val="24"/>
          <w:lang w:eastAsia="en-US"/>
        </w:rPr>
        <w:t>.0</w:t>
      </w:r>
      <w:r>
        <w:rPr>
          <w:rFonts w:eastAsia="Calibri"/>
          <w:color w:val="000000" w:themeColor="text1"/>
          <w:sz w:val="24"/>
          <w:szCs w:val="24"/>
          <w:lang w:eastAsia="en-US"/>
        </w:rPr>
        <w:t>4</w:t>
      </w:r>
      <w:r w:rsidRPr="0012794F">
        <w:rPr>
          <w:rFonts w:eastAsia="Calibri"/>
          <w:color w:val="000000" w:themeColor="text1"/>
          <w:sz w:val="24"/>
          <w:szCs w:val="24"/>
          <w:lang w:eastAsia="en-US"/>
        </w:rPr>
        <w:t>.20</w:t>
      </w:r>
      <w:r>
        <w:rPr>
          <w:rFonts w:eastAsia="Calibri"/>
          <w:color w:val="000000" w:themeColor="text1"/>
          <w:sz w:val="24"/>
          <w:szCs w:val="24"/>
          <w:lang w:eastAsia="en-US"/>
        </w:rPr>
        <w:t>16</w:t>
      </w:r>
      <w:r w:rsidRPr="0012794F">
        <w:rPr>
          <w:rFonts w:eastAsia="Calibri"/>
          <w:color w:val="000000" w:themeColor="text1"/>
          <w:sz w:val="24"/>
          <w:szCs w:val="24"/>
          <w:lang w:eastAsia="en-US"/>
        </w:rPr>
        <w:t xml:space="preserve"> года № </w:t>
      </w:r>
      <w:r>
        <w:rPr>
          <w:rFonts w:eastAsia="Calibri"/>
          <w:color w:val="000000" w:themeColor="text1"/>
          <w:sz w:val="24"/>
          <w:szCs w:val="24"/>
          <w:lang w:eastAsia="en-US"/>
        </w:rPr>
        <w:t>338</w:t>
      </w:r>
      <w:r w:rsidRPr="00E05DD7">
        <w:rPr>
          <w:rFonts w:eastAsia="Calibri"/>
          <w:sz w:val="24"/>
          <w:szCs w:val="24"/>
          <w:lang w:eastAsia="en-US"/>
        </w:rPr>
        <w:t xml:space="preserve"> </w:t>
      </w:r>
      <w:bookmarkEnd w:id="169"/>
      <w:r w:rsidRPr="00E05DD7">
        <w:rPr>
          <w:rFonts w:eastAsia="Calibri"/>
          <w:sz w:val="24"/>
          <w:szCs w:val="24"/>
          <w:lang w:eastAsia="en-US"/>
        </w:rPr>
        <w:t xml:space="preserve">«Об </w:t>
      </w:r>
      <w:r>
        <w:rPr>
          <w:rFonts w:eastAsia="Calibri"/>
          <w:sz w:val="24"/>
          <w:szCs w:val="24"/>
          <w:lang w:eastAsia="en-US"/>
        </w:rPr>
        <w:t>утверждении региональных нормативов градостроительного проектирования Вологодской области», (с изменениями на 22 ноября 2024 года)</w:t>
      </w:r>
      <w:r w:rsidRPr="000B7301">
        <w:rPr>
          <w:sz w:val="24"/>
          <w:szCs w:val="24"/>
        </w:rPr>
        <w:t>;</w:t>
      </w:r>
    </w:p>
    <w:p w14:paraId="35560855" w14:textId="6CB516F5" w:rsidR="0012794F" w:rsidRDefault="0012794F" w:rsidP="0012794F">
      <w:pPr>
        <w:pStyle w:val="a"/>
        <w:numPr>
          <w:ilvl w:val="0"/>
          <w:numId w:val="0"/>
        </w:numPr>
        <w:spacing w:after="20" w:line="320" w:lineRule="atLeast"/>
        <w:ind w:firstLine="709"/>
        <w:rPr>
          <w:sz w:val="24"/>
          <w:szCs w:val="24"/>
        </w:rPr>
      </w:pPr>
      <w:r w:rsidRPr="000B7301">
        <w:rPr>
          <w:sz w:val="24"/>
          <w:szCs w:val="24"/>
        </w:rPr>
        <w:t xml:space="preserve">- </w:t>
      </w:r>
      <w:r w:rsidRPr="000B7301">
        <w:rPr>
          <w:rFonts w:eastAsia="Calibri"/>
          <w:sz w:val="24"/>
          <w:szCs w:val="24"/>
          <w:lang w:eastAsia="en-US"/>
        </w:rPr>
        <w:t>Постановлени</w:t>
      </w:r>
      <w:r w:rsidR="00F85C71">
        <w:rPr>
          <w:rFonts w:eastAsia="Calibri"/>
          <w:sz w:val="24"/>
          <w:szCs w:val="24"/>
          <w:lang w:eastAsia="en-US"/>
        </w:rPr>
        <w:t>е</w:t>
      </w:r>
      <w:r w:rsidRPr="000B7301">
        <w:rPr>
          <w:rFonts w:eastAsia="Calibri"/>
          <w:sz w:val="24"/>
          <w:szCs w:val="24"/>
          <w:lang w:eastAsia="en-US"/>
        </w:rPr>
        <w:t xml:space="preserve"> </w:t>
      </w:r>
      <w:r w:rsidRPr="00FE01F1">
        <w:rPr>
          <w:rFonts w:eastAsia="Calibri"/>
          <w:sz w:val="24"/>
          <w:szCs w:val="24"/>
          <w:lang w:eastAsia="en-US"/>
        </w:rPr>
        <w:t xml:space="preserve">Правительства </w:t>
      </w:r>
      <w:r>
        <w:rPr>
          <w:rFonts w:eastAsia="Calibri"/>
          <w:sz w:val="24"/>
          <w:szCs w:val="24"/>
          <w:lang w:eastAsia="en-US"/>
        </w:rPr>
        <w:t>Вологодс</w:t>
      </w:r>
      <w:r w:rsidRPr="00FE01F1">
        <w:rPr>
          <w:rFonts w:eastAsia="Calibri"/>
          <w:sz w:val="24"/>
          <w:szCs w:val="24"/>
          <w:lang w:eastAsia="en-US"/>
        </w:rPr>
        <w:t xml:space="preserve">кой области </w:t>
      </w:r>
      <w:r w:rsidRPr="00D671D4">
        <w:rPr>
          <w:rFonts w:eastAsia="Calibri"/>
          <w:color w:val="000000" w:themeColor="text1"/>
          <w:sz w:val="24"/>
          <w:szCs w:val="24"/>
          <w:lang w:eastAsia="en-US"/>
        </w:rPr>
        <w:t xml:space="preserve">от </w:t>
      </w:r>
      <w:r w:rsidR="00D671D4" w:rsidRPr="00D671D4">
        <w:rPr>
          <w:rFonts w:eastAsia="Calibri"/>
          <w:color w:val="000000" w:themeColor="text1"/>
          <w:sz w:val="24"/>
          <w:szCs w:val="24"/>
          <w:lang w:eastAsia="en-US"/>
        </w:rPr>
        <w:t>25.03.2019</w:t>
      </w:r>
      <w:r w:rsidRPr="00D671D4">
        <w:rPr>
          <w:rFonts w:eastAsia="Calibri"/>
          <w:color w:val="000000" w:themeColor="text1"/>
          <w:sz w:val="24"/>
          <w:szCs w:val="24"/>
          <w:lang w:eastAsia="en-US"/>
        </w:rPr>
        <w:t xml:space="preserve"> года № </w:t>
      </w:r>
      <w:r w:rsidR="00D671D4" w:rsidRPr="00D671D4">
        <w:rPr>
          <w:rFonts w:eastAsia="Calibri"/>
          <w:color w:val="000000" w:themeColor="text1"/>
          <w:sz w:val="24"/>
          <w:szCs w:val="24"/>
          <w:lang w:eastAsia="en-US"/>
        </w:rPr>
        <w:t>286</w:t>
      </w:r>
      <w:r w:rsidRPr="00D671D4">
        <w:rPr>
          <w:rFonts w:eastAsia="Calibri"/>
          <w:color w:val="000000" w:themeColor="text1"/>
          <w:sz w:val="24"/>
          <w:szCs w:val="24"/>
          <w:lang w:eastAsia="en-US"/>
        </w:rPr>
        <w:t xml:space="preserve"> «Об</w:t>
      </w:r>
      <w:r w:rsidRPr="00E05DD7">
        <w:rPr>
          <w:rFonts w:eastAsia="Calibri"/>
          <w:sz w:val="24"/>
          <w:szCs w:val="24"/>
          <w:lang w:eastAsia="en-US"/>
        </w:rPr>
        <w:t xml:space="preserve"> </w:t>
      </w:r>
      <w:r>
        <w:rPr>
          <w:rFonts w:eastAsia="Calibri"/>
          <w:sz w:val="24"/>
          <w:szCs w:val="24"/>
          <w:lang w:eastAsia="en-US"/>
        </w:rPr>
        <w:t xml:space="preserve">утверждении государственной программы </w:t>
      </w:r>
      <w:r w:rsidRPr="00E05DD7">
        <w:rPr>
          <w:rFonts w:eastAsia="Calibri"/>
          <w:sz w:val="24"/>
          <w:szCs w:val="24"/>
          <w:lang w:eastAsia="en-US"/>
        </w:rPr>
        <w:t>Вологодской области</w:t>
      </w:r>
      <w:r>
        <w:rPr>
          <w:rFonts w:eastAsia="Calibri"/>
          <w:sz w:val="24"/>
          <w:szCs w:val="24"/>
          <w:lang w:eastAsia="en-US"/>
        </w:rPr>
        <w:t xml:space="preserve"> «Дорожная сеть и транспортное обслуживание</w:t>
      </w:r>
      <w:r w:rsidRPr="00E05DD7">
        <w:rPr>
          <w:rFonts w:eastAsia="Calibri"/>
          <w:sz w:val="24"/>
          <w:szCs w:val="24"/>
          <w:lang w:eastAsia="en-US"/>
        </w:rPr>
        <w:t>»</w:t>
      </w:r>
      <w:r w:rsidR="00306016">
        <w:rPr>
          <w:rFonts w:eastAsia="Calibri"/>
          <w:sz w:val="24"/>
          <w:szCs w:val="24"/>
          <w:lang w:eastAsia="en-US"/>
        </w:rPr>
        <w:t>,</w:t>
      </w:r>
      <w:r w:rsidR="00306016" w:rsidRPr="00306016">
        <w:rPr>
          <w:rFonts w:eastAsia="Calibri"/>
          <w:sz w:val="24"/>
          <w:szCs w:val="24"/>
          <w:lang w:eastAsia="en-US"/>
        </w:rPr>
        <w:t xml:space="preserve"> </w:t>
      </w:r>
      <w:r w:rsidR="00306016">
        <w:rPr>
          <w:rFonts w:eastAsia="Calibri"/>
          <w:sz w:val="24"/>
          <w:szCs w:val="24"/>
          <w:lang w:eastAsia="en-US"/>
        </w:rPr>
        <w:t>(с изменениями на 31 января 2025 года)</w:t>
      </w:r>
      <w:r w:rsidR="00306016" w:rsidRPr="000B7301">
        <w:rPr>
          <w:sz w:val="24"/>
          <w:szCs w:val="24"/>
        </w:rPr>
        <w:t>;</w:t>
      </w:r>
      <w:r w:rsidRPr="000B7301">
        <w:rPr>
          <w:sz w:val="24"/>
          <w:szCs w:val="24"/>
        </w:rPr>
        <w:t xml:space="preserve"> </w:t>
      </w:r>
    </w:p>
    <w:bookmarkEnd w:id="168"/>
    <w:p w14:paraId="1F45B287" w14:textId="68101418" w:rsidR="00FF04BB" w:rsidRPr="00F85C71" w:rsidRDefault="00FF04BB" w:rsidP="00FF04BB">
      <w:pPr>
        <w:pStyle w:val="a"/>
        <w:numPr>
          <w:ilvl w:val="0"/>
          <w:numId w:val="0"/>
        </w:numPr>
        <w:spacing w:after="20" w:line="320" w:lineRule="atLeast"/>
        <w:ind w:firstLine="709"/>
        <w:rPr>
          <w:rFonts w:eastAsia="Calibri"/>
          <w:sz w:val="24"/>
          <w:szCs w:val="24"/>
          <w:lang w:eastAsia="ar-SA"/>
        </w:rPr>
      </w:pPr>
      <w:r>
        <w:rPr>
          <w:sz w:val="24"/>
          <w:szCs w:val="24"/>
        </w:rPr>
        <w:t xml:space="preserve">- </w:t>
      </w:r>
      <w:r w:rsidRPr="00F85C71">
        <w:rPr>
          <w:sz w:val="24"/>
          <w:szCs w:val="24"/>
        </w:rPr>
        <w:t xml:space="preserve">Постановлением Правительства Вологодской области </w:t>
      </w:r>
      <w:r w:rsidRPr="00F85C71">
        <w:rPr>
          <w:rFonts w:eastAsia="Calibri"/>
          <w:sz w:val="24"/>
          <w:szCs w:val="24"/>
          <w:lang w:eastAsia="ar-SA"/>
        </w:rPr>
        <w:t>от 13.12.2021</w:t>
      </w:r>
      <w:r w:rsidR="00306016">
        <w:rPr>
          <w:rFonts w:eastAsia="Calibri"/>
          <w:sz w:val="24"/>
          <w:szCs w:val="24"/>
          <w:lang w:eastAsia="ar-SA"/>
        </w:rPr>
        <w:t xml:space="preserve"> </w:t>
      </w:r>
      <w:r w:rsidRPr="00F85C71">
        <w:rPr>
          <w:rFonts w:eastAsia="Calibri"/>
          <w:sz w:val="24"/>
          <w:szCs w:val="24"/>
          <w:lang w:eastAsia="ar-SA"/>
        </w:rPr>
        <w:t>г</w:t>
      </w:r>
      <w:r w:rsidR="00306016">
        <w:rPr>
          <w:rFonts w:eastAsia="Calibri"/>
          <w:sz w:val="24"/>
          <w:szCs w:val="24"/>
          <w:lang w:eastAsia="ar-SA"/>
        </w:rPr>
        <w:t>ода</w:t>
      </w:r>
      <w:r w:rsidRPr="00F85C71">
        <w:rPr>
          <w:rFonts w:eastAsia="Calibri"/>
          <w:sz w:val="24"/>
          <w:szCs w:val="24"/>
          <w:lang w:eastAsia="ar-SA"/>
        </w:rPr>
        <w:t xml:space="preserve"> №1373 </w:t>
      </w:r>
      <w:r w:rsidR="00306016">
        <w:rPr>
          <w:rFonts w:eastAsia="Calibri"/>
          <w:sz w:val="24"/>
          <w:szCs w:val="24"/>
          <w:lang w:eastAsia="ar-SA"/>
        </w:rPr>
        <w:t>«</w:t>
      </w:r>
      <w:r w:rsidRPr="00F85C71">
        <w:rPr>
          <w:rFonts w:eastAsia="Calibri"/>
          <w:sz w:val="24"/>
          <w:szCs w:val="24"/>
          <w:lang w:eastAsia="ar-SA"/>
        </w:rPr>
        <w:t xml:space="preserve">Об утверждении </w:t>
      </w:r>
      <w:r w:rsidRPr="00F85C71">
        <w:rPr>
          <w:sz w:val="24"/>
          <w:szCs w:val="24"/>
        </w:rPr>
        <w:t>генерального плана сельского поселения Енангское Кичменгско</w:t>
      </w:r>
      <w:r w:rsidR="008C4E88">
        <w:rPr>
          <w:sz w:val="24"/>
          <w:szCs w:val="24"/>
        </w:rPr>
        <w:t>-</w:t>
      </w:r>
      <w:r w:rsidRPr="00F85C71">
        <w:rPr>
          <w:sz w:val="24"/>
          <w:szCs w:val="24"/>
        </w:rPr>
        <w:t>Городецкого района»</w:t>
      </w:r>
      <w:r w:rsidRPr="00F85C71">
        <w:rPr>
          <w:rFonts w:eastAsia="Calibri"/>
          <w:sz w:val="24"/>
          <w:szCs w:val="24"/>
          <w:lang w:eastAsia="ar-SA"/>
        </w:rPr>
        <w:t>;</w:t>
      </w:r>
    </w:p>
    <w:p w14:paraId="1865F830" w14:textId="648915BF" w:rsidR="00B17F76" w:rsidRDefault="00B17F76" w:rsidP="00B17F76">
      <w:pPr>
        <w:pStyle w:val="a"/>
        <w:numPr>
          <w:ilvl w:val="0"/>
          <w:numId w:val="0"/>
        </w:numPr>
        <w:spacing w:after="20" w:line="320" w:lineRule="atLeast"/>
        <w:ind w:firstLine="709"/>
        <w:rPr>
          <w:sz w:val="24"/>
          <w:szCs w:val="24"/>
        </w:rPr>
      </w:pPr>
      <w:r>
        <w:rPr>
          <w:rFonts w:eastAsia="Calibri"/>
          <w:sz w:val="24"/>
          <w:szCs w:val="24"/>
          <w:lang w:eastAsia="en-US"/>
        </w:rPr>
        <w:t xml:space="preserve">- </w:t>
      </w:r>
      <w:r w:rsidRPr="000B7301">
        <w:rPr>
          <w:rFonts w:eastAsia="Calibri"/>
          <w:sz w:val="24"/>
          <w:szCs w:val="24"/>
          <w:lang w:eastAsia="en-US"/>
        </w:rPr>
        <w:t>Постановлени</w:t>
      </w:r>
      <w:r>
        <w:rPr>
          <w:rFonts w:eastAsia="Calibri"/>
          <w:sz w:val="24"/>
          <w:szCs w:val="24"/>
          <w:lang w:eastAsia="en-US"/>
        </w:rPr>
        <w:t>е</w:t>
      </w:r>
      <w:r w:rsidRPr="000B7301">
        <w:rPr>
          <w:rFonts w:eastAsia="Calibri"/>
          <w:sz w:val="24"/>
          <w:szCs w:val="24"/>
          <w:lang w:eastAsia="en-US"/>
        </w:rPr>
        <w:t xml:space="preserve"> </w:t>
      </w:r>
      <w:r w:rsidRPr="00FE01F1">
        <w:rPr>
          <w:rFonts w:eastAsia="Calibri"/>
          <w:sz w:val="24"/>
          <w:szCs w:val="24"/>
          <w:lang w:eastAsia="en-US"/>
        </w:rPr>
        <w:t xml:space="preserve">Правительства </w:t>
      </w:r>
      <w:r>
        <w:rPr>
          <w:rFonts w:eastAsia="Calibri"/>
          <w:sz w:val="24"/>
          <w:szCs w:val="24"/>
          <w:lang w:eastAsia="en-US"/>
        </w:rPr>
        <w:t>Вологодс</w:t>
      </w:r>
      <w:r w:rsidRPr="00FE01F1">
        <w:rPr>
          <w:rFonts w:eastAsia="Calibri"/>
          <w:sz w:val="24"/>
          <w:szCs w:val="24"/>
          <w:lang w:eastAsia="en-US"/>
        </w:rPr>
        <w:t xml:space="preserve">кой области от </w:t>
      </w:r>
      <w:r>
        <w:rPr>
          <w:rFonts w:eastAsia="Calibri"/>
          <w:sz w:val="24"/>
          <w:szCs w:val="24"/>
          <w:lang w:eastAsia="en-US"/>
        </w:rPr>
        <w:t>13</w:t>
      </w:r>
      <w:r w:rsidRPr="0012794F">
        <w:rPr>
          <w:rFonts w:eastAsia="Calibri"/>
          <w:color w:val="000000" w:themeColor="text1"/>
          <w:sz w:val="24"/>
          <w:szCs w:val="24"/>
          <w:lang w:eastAsia="en-US"/>
        </w:rPr>
        <w:t>.0</w:t>
      </w:r>
      <w:r>
        <w:rPr>
          <w:rFonts w:eastAsia="Calibri"/>
          <w:color w:val="000000" w:themeColor="text1"/>
          <w:sz w:val="24"/>
          <w:szCs w:val="24"/>
          <w:lang w:eastAsia="en-US"/>
        </w:rPr>
        <w:t>6</w:t>
      </w:r>
      <w:r w:rsidRPr="0012794F">
        <w:rPr>
          <w:rFonts w:eastAsia="Calibri"/>
          <w:color w:val="000000" w:themeColor="text1"/>
          <w:sz w:val="24"/>
          <w:szCs w:val="24"/>
          <w:lang w:eastAsia="en-US"/>
        </w:rPr>
        <w:t>.20</w:t>
      </w:r>
      <w:r>
        <w:rPr>
          <w:rFonts w:eastAsia="Calibri"/>
          <w:color w:val="000000" w:themeColor="text1"/>
          <w:sz w:val="24"/>
          <w:szCs w:val="24"/>
          <w:lang w:eastAsia="en-US"/>
        </w:rPr>
        <w:t>23</w:t>
      </w:r>
      <w:r w:rsidRPr="0012794F">
        <w:rPr>
          <w:rFonts w:eastAsia="Calibri"/>
          <w:color w:val="000000" w:themeColor="text1"/>
          <w:sz w:val="24"/>
          <w:szCs w:val="24"/>
          <w:lang w:eastAsia="en-US"/>
        </w:rPr>
        <w:t xml:space="preserve"> года № </w:t>
      </w:r>
      <w:r>
        <w:rPr>
          <w:rFonts w:eastAsia="Calibri"/>
          <w:color w:val="000000" w:themeColor="text1"/>
          <w:sz w:val="24"/>
          <w:szCs w:val="24"/>
          <w:lang w:eastAsia="en-US"/>
        </w:rPr>
        <w:t>683</w:t>
      </w:r>
      <w:r w:rsidRPr="00E05DD7">
        <w:rPr>
          <w:rFonts w:eastAsia="Calibri"/>
          <w:sz w:val="24"/>
          <w:szCs w:val="24"/>
          <w:lang w:eastAsia="en-US"/>
        </w:rPr>
        <w:t xml:space="preserve"> «Об </w:t>
      </w:r>
      <w:r>
        <w:rPr>
          <w:rFonts w:eastAsia="Calibri"/>
          <w:sz w:val="24"/>
          <w:szCs w:val="24"/>
          <w:lang w:eastAsia="en-US"/>
        </w:rPr>
        <w:t>утверждении региональной программы, направленной на обеспечение безопасности дорожного движения «Обеспечение автомобильных дорог общего пользования регионального или межмуниципального значения тротуарами и искусственным электроосвещением на 2023</w:t>
      </w:r>
      <w:r w:rsidR="008C4E88">
        <w:rPr>
          <w:rFonts w:eastAsia="Calibri"/>
          <w:sz w:val="24"/>
          <w:szCs w:val="24"/>
          <w:lang w:eastAsia="en-US"/>
        </w:rPr>
        <w:t>-</w:t>
      </w:r>
      <w:r>
        <w:rPr>
          <w:rFonts w:eastAsia="Calibri"/>
          <w:sz w:val="24"/>
          <w:szCs w:val="24"/>
          <w:lang w:eastAsia="en-US"/>
        </w:rPr>
        <w:t>2027 годы</w:t>
      </w:r>
      <w:r w:rsidRPr="00E05DD7">
        <w:rPr>
          <w:rFonts w:eastAsia="Calibri"/>
          <w:sz w:val="24"/>
          <w:szCs w:val="24"/>
          <w:lang w:eastAsia="en-US"/>
        </w:rPr>
        <w:t>»</w:t>
      </w:r>
      <w:r w:rsidRPr="000B7301">
        <w:rPr>
          <w:sz w:val="24"/>
          <w:szCs w:val="24"/>
        </w:rPr>
        <w:t>;</w:t>
      </w:r>
    </w:p>
    <w:p w14:paraId="3E1DA9FE" w14:textId="65D3731D" w:rsidR="004069BA" w:rsidRDefault="004069BA" w:rsidP="004069BA">
      <w:pPr>
        <w:pStyle w:val="a"/>
        <w:numPr>
          <w:ilvl w:val="0"/>
          <w:numId w:val="0"/>
        </w:numPr>
        <w:spacing w:after="20" w:line="320" w:lineRule="atLeast"/>
        <w:ind w:firstLine="709"/>
        <w:rPr>
          <w:sz w:val="24"/>
          <w:szCs w:val="24"/>
        </w:rPr>
      </w:pPr>
      <w:r>
        <w:rPr>
          <w:sz w:val="24"/>
          <w:szCs w:val="24"/>
        </w:rPr>
        <w:t>- Приказ департамента дорожного хозяйства и транспорта Вологодской области от 29.12.2015 года № 179 «Об утверждении Реестра межмуниципальных маршрутов регулярных перевозок Вологодской области»</w:t>
      </w:r>
      <w:r w:rsidRPr="004069BA">
        <w:rPr>
          <w:rFonts w:eastAsia="Calibri"/>
          <w:sz w:val="24"/>
          <w:szCs w:val="24"/>
          <w:lang w:eastAsia="en-US"/>
        </w:rPr>
        <w:t xml:space="preserve"> </w:t>
      </w:r>
      <w:r>
        <w:rPr>
          <w:rFonts w:eastAsia="Calibri"/>
          <w:sz w:val="24"/>
          <w:szCs w:val="24"/>
          <w:lang w:eastAsia="en-US"/>
        </w:rPr>
        <w:t>(с изменениями на 25 декабря 2023 года)</w:t>
      </w:r>
      <w:r w:rsidRPr="000B7301">
        <w:rPr>
          <w:sz w:val="24"/>
          <w:szCs w:val="24"/>
        </w:rPr>
        <w:t>;</w:t>
      </w:r>
    </w:p>
    <w:p w14:paraId="227E93AD" w14:textId="03C7AF67" w:rsidR="00F85C71" w:rsidRDefault="00FF04BB" w:rsidP="00F85C71">
      <w:pPr>
        <w:shd w:val="clear" w:color="auto" w:fill="FFFFFF"/>
        <w:suppressAutoHyphens/>
        <w:spacing w:after="0" w:line="320" w:lineRule="atLeast"/>
        <w:ind w:firstLine="709"/>
        <w:contextualSpacing/>
        <w:jc w:val="both"/>
        <w:rPr>
          <w:rFonts w:eastAsia="Calibri"/>
          <w:lang w:eastAsia="ar-SA"/>
        </w:rPr>
      </w:pPr>
      <w:r>
        <w:lastRenderedPageBreak/>
        <w:t xml:space="preserve">- </w:t>
      </w:r>
      <w:r w:rsidR="00F85C71">
        <w:t xml:space="preserve">Решение </w:t>
      </w:r>
      <w:r w:rsidR="00F85C71">
        <w:rPr>
          <w:rFonts w:eastAsia="Calibri"/>
          <w:lang w:eastAsia="ar-SA"/>
        </w:rPr>
        <w:t>М</w:t>
      </w:r>
      <w:r w:rsidR="00F85C71" w:rsidRPr="009C4F42">
        <w:rPr>
          <w:rFonts w:eastAsia="Calibri"/>
          <w:lang w:eastAsia="ar-SA"/>
        </w:rPr>
        <w:t>униципального Собрания</w:t>
      </w:r>
      <w:r w:rsidR="00F85C71">
        <w:rPr>
          <w:rFonts w:eastAsia="Calibri"/>
          <w:lang w:eastAsia="ar-SA"/>
        </w:rPr>
        <w:t xml:space="preserve"> </w:t>
      </w:r>
      <w:r w:rsidR="00F85C71" w:rsidRPr="009C4F42">
        <w:rPr>
          <w:rFonts w:eastAsia="Calibri"/>
          <w:lang w:eastAsia="ar-SA"/>
        </w:rPr>
        <w:t>Кичменгско</w:t>
      </w:r>
      <w:r w:rsidR="008C4E88">
        <w:rPr>
          <w:rFonts w:eastAsia="Calibri"/>
          <w:lang w:eastAsia="ar-SA"/>
        </w:rPr>
        <w:t>-</w:t>
      </w:r>
      <w:r w:rsidR="00F85C71" w:rsidRPr="009C4F42">
        <w:rPr>
          <w:rFonts w:eastAsia="Calibri"/>
          <w:lang w:eastAsia="ar-SA"/>
        </w:rPr>
        <w:t>Городецкого</w:t>
      </w:r>
      <w:r w:rsidR="00F85C71">
        <w:rPr>
          <w:rFonts w:eastAsia="Calibri"/>
          <w:lang w:eastAsia="ar-SA"/>
        </w:rPr>
        <w:t xml:space="preserve"> </w:t>
      </w:r>
      <w:r w:rsidR="00F85C71" w:rsidRPr="009C4F42">
        <w:rPr>
          <w:rFonts w:eastAsia="Calibri"/>
          <w:lang w:eastAsia="ar-SA"/>
        </w:rPr>
        <w:t>муниципального округа</w:t>
      </w:r>
      <w:r w:rsidR="00F85C71">
        <w:rPr>
          <w:rFonts w:eastAsia="Calibri"/>
          <w:lang w:eastAsia="ar-SA"/>
        </w:rPr>
        <w:t xml:space="preserve"> </w:t>
      </w:r>
      <w:r w:rsidR="00F85C71" w:rsidRPr="009C4F42">
        <w:rPr>
          <w:rFonts w:eastAsia="Calibri"/>
          <w:lang w:eastAsia="ar-SA"/>
        </w:rPr>
        <w:t>Вологодской области</w:t>
      </w:r>
      <w:r w:rsidR="00F85C71" w:rsidRPr="00F85C71">
        <w:rPr>
          <w:rFonts w:eastAsia="Calibri"/>
          <w:lang w:eastAsia="ar-SA"/>
        </w:rPr>
        <w:t xml:space="preserve"> </w:t>
      </w:r>
      <w:r w:rsidR="00F85C71" w:rsidRPr="009C4F42">
        <w:rPr>
          <w:rFonts w:eastAsia="Calibri"/>
          <w:lang w:eastAsia="ar-SA"/>
        </w:rPr>
        <w:t xml:space="preserve">от </w:t>
      </w:r>
      <w:r w:rsidR="00F85C71">
        <w:rPr>
          <w:rFonts w:eastAsia="Calibri"/>
          <w:lang w:eastAsia="ar-SA"/>
        </w:rPr>
        <w:t>30.03</w:t>
      </w:r>
      <w:r w:rsidR="00F85C71" w:rsidRPr="009C4F42">
        <w:rPr>
          <w:rFonts w:eastAsia="Calibri"/>
          <w:lang w:eastAsia="ar-SA"/>
        </w:rPr>
        <w:t>.20</w:t>
      </w:r>
      <w:r w:rsidR="00F85C71">
        <w:rPr>
          <w:rFonts w:eastAsia="Calibri"/>
          <w:lang w:eastAsia="ar-SA"/>
        </w:rPr>
        <w:t>18</w:t>
      </w:r>
      <w:r w:rsidR="00306016">
        <w:rPr>
          <w:rFonts w:eastAsia="Calibri"/>
          <w:lang w:eastAsia="ar-SA"/>
        </w:rPr>
        <w:t xml:space="preserve"> </w:t>
      </w:r>
      <w:r w:rsidR="00F85C71" w:rsidRPr="009C4F42">
        <w:rPr>
          <w:rFonts w:eastAsia="Calibri"/>
          <w:lang w:eastAsia="ar-SA"/>
        </w:rPr>
        <w:t>г</w:t>
      </w:r>
      <w:r w:rsidR="00306016">
        <w:rPr>
          <w:rFonts w:eastAsia="Calibri"/>
          <w:lang w:eastAsia="ar-SA"/>
        </w:rPr>
        <w:t>ода</w:t>
      </w:r>
      <w:r w:rsidR="00F85C71" w:rsidRPr="009C4F42">
        <w:rPr>
          <w:rFonts w:eastAsia="Calibri"/>
          <w:lang w:eastAsia="ar-SA"/>
        </w:rPr>
        <w:t xml:space="preserve"> №</w:t>
      </w:r>
      <w:r w:rsidR="00F85C71">
        <w:rPr>
          <w:rFonts w:eastAsia="Calibri"/>
          <w:lang w:eastAsia="ar-SA"/>
        </w:rPr>
        <w:t>52 «</w:t>
      </w:r>
      <w:bookmarkStart w:id="170" w:name="_Hlk194840762"/>
      <w:r w:rsidR="00F85C71">
        <w:rPr>
          <w:rFonts w:eastAsia="Calibri"/>
          <w:lang w:eastAsia="ar-SA"/>
        </w:rPr>
        <w:t xml:space="preserve">Об утверждении </w:t>
      </w:r>
      <w:r w:rsidR="00F85C71" w:rsidRPr="009C4F42">
        <w:t>генерально</w:t>
      </w:r>
      <w:r w:rsidR="00F85C71">
        <w:t>го</w:t>
      </w:r>
      <w:r w:rsidR="00F85C71" w:rsidRPr="009C4F42">
        <w:t xml:space="preserve"> план</w:t>
      </w:r>
      <w:r w:rsidR="00F85C71">
        <w:t>а</w:t>
      </w:r>
      <w:r w:rsidR="00F85C71" w:rsidRPr="009C4F42">
        <w:t xml:space="preserve"> </w:t>
      </w:r>
      <w:r w:rsidR="00F85C71">
        <w:t xml:space="preserve">сельского поселения Кичменгское </w:t>
      </w:r>
      <w:r w:rsidR="00F85C71" w:rsidRPr="009C4F42">
        <w:t>Кичменгско</w:t>
      </w:r>
      <w:r w:rsidR="008C4E88">
        <w:t>-</w:t>
      </w:r>
      <w:r w:rsidR="00F85C71" w:rsidRPr="009C4F42">
        <w:t xml:space="preserve">Городецкого </w:t>
      </w:r>
      <w:r w:rsidR="00F85C71">
        <w:t>района»</w:t>
      </w:r>
      <w:r w:rsidR="00F85C71">
        <w:rPr>
          <w:rFonts w:eastAsia="Calibri"/>
          <w:lang w:eastAsia="ar-SA"/>
        </w:rPr>
        <w:t>;</w:t>
      </w:r>
      <w:bookmarkEnd w:id="170"/>
    </w:p>
    <w:p w14:paraId="690AAF5F" w14:textId="0377D781" w:rsidR="00FF04BB" w:rsidRDefault="00FF04BB" w:rsidP="00FF04BB">
      <w:pPr>
        <w:shd w:val="clear" w:color="auto" w:fill="FFFFFF"/>
        <w:suppressAutoHyphens/>
        <w:spacing w:after="0" w:line="320" w:lineRule="atLeast"/>
        <w:ind w:firstLine="709"/>
        <w:contextualSpacing/>
        <w:jc w:val="both"/>
        <w:rPr>
          <w:rFonts w:eastAsia="Calibri"/>
          <w:lang w:eastAsia="ar-SA"/>
        </w:rPr>
      </w:pPr>
      <w:bookmarkStart w:id="171" w:name="_Hlk194840518"/>
      <w:r>
        <w:t xml:space="preserve">- Решение </w:t>
      </w:r>
      <w:r>
        <w:rPr>
          <w:rFonts w:eastAsia="Calibri"/>
          <w:lang w:eastAsia="ar-SA"/>
        </w:rPr>
        <w:t>М</w:t>
      </w:r>
      <w:r w:rsidRPr="009C4F42">
        <w:rPr>
          <w:rFonts w:eastAsia="Calibri"/>
          <w:lang w:eastAsia="ar-SA"/>
        </w:rPr>
        <w:t>униципального Собрания</w:t>
      </w:r>
      <w:r>
        <w:rPr>
          <w:rFonts w:eastAsia="Calibri"/>
          <w:lang w:eastAsia="ar-SA"/>
        </w:rPr>
        <w:t xml:space="preserve"> </w:t>
      </w:r>
      <w:r w:rsidRPr="009C4F42">
        <w:rPr>
          <w:rFonts w:eastAsia="Calibri"/>
          <w:lang w:eastAsia="ar-SA"/>
        </w:rPr>
        <w:t>Кичменгско</w:t>
      </w:r>
      <w:r w:rsidR="008C4E88">
        <w:rPr>
          <w:rFonts w:eastAsia="Calibri"/>
          <w:lang w:eastAsia="ar-SA"/>
        </w:rPr>
        <w:t>-</w:t>
      </w:r>
      <w:r w:rsidRPr="009C4F42">
        <w:rPr>
          <w:rFonts w:eastAsia="Calibri"/>
          <w:lang w:eastAsia="ar-SA"/>
        </w:rPr>
        <w:t>Городецкого</w:t>
      </w:r>
      <w:r>
        <w:rPr>
          <w:rFonts w:eastAsia="Calibri"/>
          <w:lang w:eastAsia="ar-SA"/>
        </w:rPr>
        <w:t xml:space="preserve"> </w:t>
      </w:r>
      <w:r w:rsidRPr="009C4F42">
        <w:rPr>
          <w:rFonts w:eastAsia="Calibri"/>
          <w:lang w:eastAsia="ar-SA"/>
        </w:rPr>
        <w:t>муниципального округа</w:t>
      </w:r>
      <w:r>
        <w:rPr>
          <w:rFonts w:eastAsia="Calibri"/>
          <w:lang w:eastAsia="ar-SA"/>
        </w:rPr>
        <w:t xml:space="preserve"> </w:t>
      </w:r>
      <w:r w:rsidRPr="009C4F42">
        <w:rPr>
          <w:rFonts w:eastAsia="Calibri"/>
          <w:lang w:eastAsia="ar-SA"/>
        </w:rPr>
        <w:t>Вологодской области</w:t>
      </w:r>
      <w:r>
        <w:rPr>
          <w:rFonts w:eastAsia="Calibri"/>
          <w:lang w:eastAsia="ar-SA"/>
        </w:rPr>
        <w:t xml:space="preserve"> </w:t>
      </w:r>
      <w:bookmarkEnd w:id="171"/>
      <w:r w:rsidR="00D858AD">
        <w:rPr>
          <w:rFonts w:eastAsia="Calibri"/>
          <w:lang w:eastAsia="ar-SA"/>
        </w:rPr>
        <w:t xml:space="preserve">от </w:t>
      </w:r>
      <w:r w:rsidR="00083110" w:rsidRPr="00083110">
        <w:rPr>
          <w:rFonts w:eastAsia="Calibri"/>
          <w:color w:val="000000" w:themeColor="text1"/>
          <w:lang w:eastAsia="ar-SA"/>
        </w:rPr>
        <w:t>16.02.2024 года № 112</w:t>
      </w:r>
      <w:r w:rsidR="00083110">
        <w:rPr>
          <w:rFonts w:eastAsia="Calibri"/>
          <w:color w:val="000000" w:themeColor="text1"/>
          <w:lang w:eastAsia="ar-SA"/>
        </w:rPr>
        <w:t xml:space="preserve"> </w:t>
      </w:r>
      <w:r>
        <w:rPr>
          <w:rFonts w:eastAsia="Calibri"/>
          <w:lang w:eastAsia="ar-SA"/>
        </w:rPr>
        <w:t xml:space="preserve">«Об утверждении </w:t>
      </w:r>
      <w:r w:rsidRPr="009C4F42">
        <w:t>генерально</w:t>
      </w:r>
      <w:r>
        <w:t>го</w:t>
      </w:r>
      <w:r w:rsidRPr="009C4F42">
        <w:t xml:space="preserve"> план</w:t>
      </w:r>
      <w:r>
        <w:t>а</w:t>
      </w:r>
      <w:r w:rsidRPr="009C4F42">
        <w:t xml:space="preserve"> Кичменгско</w:t>
      </w:r>
      <w:r w:rsidR="008C4E88">
        <w:t>-</w:t>
      </w:r>
      <w:r w:rsidRPr="009C4F42">
        <w:t>Городецкого муниципального округа Вологодской области применительно к территории в административных границах муниципального образование Городецкое Кичменгско</w:t>
      </w:r>
      <w:r w:rsidR="008C4E88">
        <w:t>-</w:t>
      </w:r>
      <w:r w:rsidRPr="009C4F42">
        <w:t>Городецкого района</w:t>
      </w:r>
      <w:r>
        <w:t>»</w:t>
      </w:r>
      <w:r>
        <w:rPr>
          <w:rFonts w:eastAsia="Calibri"/>
          <w:lang w:eastAsia="ar-SA"/>
        </w:rPr>
        <w:t>;</w:t>
      </w:r>
    </w:p>
    <w:p w14:paraId="4D3B67C3" w14:textId="5132E420" w:rsidR="007E61CC" w:rsidRDefault="00D7644A" w:rsidP="007E61CC">
      <w:pPr>
        <w:pStyle w:val="a"/>
        <w:numPr>
          <w:ilvl w:val="0"/>
          <w:numId w:val="0"/>
        </w:numPr>
        <w:spacing w:after="20" w:line="320" w:lineRule="atLeast"/>
        <w:ind w:firstLine="709"/>
        <w:rPr>
          <w:sz w:val="24"/>
          <w:szCs w:val="24"/>
        </w:rPr>
      </w:pPr>
      <w:r>
        <w:rPr>
          <w:rFonts w:eastAsia="Calibri"/>
          <w:sz w:val="24"/>
          <w:szCs w:val="24"/>
          <w:lang w:eastAsia="en-US"/>
        </w:rPr>
        <w:t xml:space="preserve">- </w:t>
      </w:r>
      <w:r w:rsidR="00725156">
        <w:rPr>
          <w:rFonts w:eastAsia="Calibri"/>
          <w:sz w:val="24"/>
          <w:szCs w:val="24"/>
          <w:lang w:eastAsia="en-US"/>
        </w:rPr>
        <w:t>Постановление администрации Кичменгско-Городецкого</w:t>
      </w:r>
      <w:r w:rsidR="00120B99">
        <w:rPr>
          <w:rFonts w:eastAsia="Calibri"/>
          <w:sz w:val="24"/>
          <w:szCs w:val="24"/>
          <w:lang w:eastAsia="en-US"/>
        </w:rPr>
        <w:t xml:space="preserve"> муниципального округа от 14.12.2023 года №1248 «О документе планирования</w:t>
      </w:r>
      <w:r w:rsidR="00120B99" w:rsidRPr="00120B99">
        <w:rPr>
          <w:rFonts w:eastAsia="Calibri"/>
          <w:sz w:val="24"/>
          <w:szCs w:val="24"/>
          <w:lang w:eastAsia="en-US"/>
        </w:rPr>
        <w:t xml:space="preserve"> </w:t>
      </w:r>
      <w:r w:rsidR="00120B99">
        <w:rPr>
          <w:rFonts w:eastAsia="Calibri"/>
          <w:sz w:val="24"/>
          <w:szCs w:val="24"/>
          <w:lang w:eastAsia="en-US"/>
        </w:rPr>
        <w:t>регулярных перевозок пассажиров и багажа автомобильным транспортом по муниципальным маршрутам регулярных перевозок на территории Кичменгско-Городецкого муниципального округа на 2023 – 2027 годы»</w:t>
      </w:r>
      <w:r w:rsidR="00BE35E4">
        <w:rPr>
          <w:rFonts w:eastAsia="Calibri"/>
          <w:sz w:val="24"/>
          <w:szCs w:val="24"/>
          <w:lang w:eastAsia="en-US"/>
        </w:rPr>
        <w:t>,</w:t>
      </w:r>
      <w:r w:rsidR="007E61CC" w:rsidRPr="007E61CC">
        <w:rPr>
          <w:rFonts w:eastAsia="Calibri"/>
          <w:sz w:val="24"/>
          <w:szCs w:val="24"/>
          <w:lang w:eastAsia="en-US"/>
        </w:rPr>
        <w:t xml:space="preserve"> </w:t>
      </w:r>
      <w:r w:rsidR="007E61CC">
        <w:rPr>
          <w:rFonts w:eastAsia="Calibri"/>
          <w:sz w:val="24"/>
          <w:szCs w:val="24"/>
          <w:lang w:eastAsia="en-US"/>
        </w:rPr>
        <w:t>(с изменениями от 02.11.2024 года)</w:t>
      </w:r>
      <w:r w:rsidR="007E61CC" w:rsidRPr="000B7301">
        <w:rPr>
          <w:sz w:val="24"/>
          <w:szCs w:val="24"/>
        </w:rPr>
        <w:t>;</w:t>
      </w:r>
    </w:p>
    <w:p w14:paraId="696E124D" w14:textId="7516BBC9" w:rsidR="00FF04BB" w:rsidRPr="00767FB2" w:rsidRDefault="00FF04BB" w:rsidP="00FF04BB">
      <w:pPr>
        <w:pStyle w:val="a"/>
        <w:numPr>
          <w:ilvl w:val="0"/>
          <w:numId w:val="0"/>
        </w:numPr>
        <w:spacing w:after="20" w:line="320" w:lineRule="atLeast"/>
        <w:ind w:firstLine="709"/>
        <w:rPr>
          <w:rFonts w:eastAsia="Calibri"/>
          <w:sz w:val="24"/>
          <w:szCs w:val="24"/>
          <w:lang w:eastAsia="en-US"/>
        </w:rPr>
      </w:pPr>
      <w:bookmarkStart w:id="172" w:name="_Hlk194355542"/>
      <w:r w:rsidRPr="00767FB2">
        <w:rPr>
          <w:sz w:val="24"/>
          <w:szCs w:val="24"/>
        </w:rPr>
        <w:t>- Постановлением администрации Кичменгско</w:t>
      </w:r>
      <w:r w:rsidR="008C4E88">
        <w:rPr>
          <w:sz w:val="24"/>
          <w:szCs w:val="24"/>
        </w:rPr>
        <w:t>-</w:t>
      </w:r>
      <w:r w:rsidRPr="00767FB2">
        <w:rPr>
          <w:sz w:val="24"/>
          <w:szCs w:val="24"/>
        </w:rPr>
        <w:t xml:space="preserve">Городецкого муниципального округа от </w:t>
      </w:r>
      <w:r>
        <w:rPr>
          <w:sz w:val="24"/>
          <w:szCs w:val="24"/>
        </w:rPr>
        <w:t>12.04.</w:t>
      </w:r>
      <w:r w:rsidRPr="00767FB2">
        <w:rPr>
          <w:sz w:val="24"/>
          <w:szCs w:val="24"/>
        </w:rPr>
        <w:t xml:space="preserve">2024 года № </w:t>
      </w:r>
      <w:r>
        <w:rPr>
          <w:sz w:val="24"/>
          <w:szCs w:val="24"/>
        </w:rPr>
        <w:t>265</w:t>
      </w:r>
      <w:r w:rsidRPr="00767FB2">
        <w:rPr>
          <w:sz w:val="24"/>
          <w:szCs w:val="24"/>
        </w:rPr>
        <w:t xml:space="preserve"> «Об </w:t>
      </w:r>
      <w:r>
        <w:rPr>
          <w:sz w:val="24"/>
          <w:szCs w:val="24"/>
        </w:rPr>
        <w:t xml:space="preserve">организации транспортного обслуживания населения на </w:t>
      </w:r>
      <w:r w:rsidRPr="00767FB2">
        <w:rPr>
          <w:sz w:val="24"/>
          <w:szCs w:val="24"/>
        </w:rPr>
        <w:t>территории Кичменгско</w:t>
      </w:r>
      <w:r w:rsidR="008C4E88">
        <w:rPr>
          <w:sz w:val="24"/>
          <w:szCs w:val="24"/>
        </w:rPr>
        <w:t>-</w:t>
      </w:r>
      <w:r w:rsidRPr="00767FB2">
        <w:rPr>
          <w:sz w:val="24"/>
          <w:szCs w:val="24"/>
        </w:rPr>
        <w:t>Городецкого муниципального округа»</w:t>
      </w:r>
      <w:r>
        <w:rPr>
          <w:sz w:val="24"/>
          <w:szCs w:val="24"/>
        </w:rPr>
        <w:t>;</w:t>
      </w:r>
    </w:p>
    <w:p w14:paraId="025AC661" w14:textId="3D05C802" w:rsidR="00120B99" w:rsidRPr="00767FB2" w:rsidRDefault="00767FB2" w:rsidP="002B7A22">
      <w:pPr>
        <w:pStyle w:val="a"/>
        <w:numPr>
          <w:ilvl w:val="0"/>
          <w:numId w:val="0"/>
        </w:numPr>
        <w:spacing w:after="20" w:line="320" w:lineRule="atLeast"/>
        <w:ind w:firstLine="709"/>
        <w:rPr>
          <w:rFonts w:eastAsia="Calibri"/>
          <w:sz w:val="24"/>
          <w:szCs w:val="24"/>
          <w:lang w:eastAsia="en-US"/>
        </w:rPr>
      </w:pPr>
      <w:r w:rsidRPr="00767FB2">
        <w:rPr>
          <w:sz w:val="24"/>
          <w:szCs w:val="24"/>
        </w:rPr>
        <w:t>- Постановлением администрации Кичменгско</w:t>
      </w:r>
      <w:r w:rsidR="008C4E88">
        <w:rPr>
          <w:sz w:val="24"/>
          <w:szCs w:val="24"/>
        </w:rPr>
        <w:t>-</w:t>
      </w:r>
      <w:r w:rsidRPr="00767FB2">
        <w:rPr>
          <w:sz w:val="24"/>
          <w:szCs w:val="24"/>
        </w:rPr>
        <w:t>Городецкого муниципального округа от 22</w:t>
      </w:r>
      <w:r w:rsidR="00C72BC2">
        <w:rPr>
          <w:sz w:val="24"/>
          <w:szCs w:val="24"/>
        </w:rPr>
        <w:t>.08.</w:t>
      </w:r>
      <w:r w:rsidRPr="00767FB2">
        <w:rPr>
          <w:sz w:val="24"/>
          <w:szCs w:val="24"/>
        </w:rPr>
        <w:t>2024 года № 713 «Об утверждении реестра муниципальных маршрутов регулярных перевозок на территории Кичменгско</w:t>
      </w:r>
      <w:r w:rsidR="0004011C">
        <w:rPr>
          <w:sz w:val="24"/>
          <w:szCs w:val="24"/>
        </w:rPr>
        <w:t>-</w:t>
      </w:r>
      <w:r w:rsidRPr="00767FB2">
        <w:rPr>
          <w:sz w:val="24"/>
          <w:szCs w:val="24"/>
        </w:rPr>
        <w:t>Городецкого муниципального округа»</w:t>
      </w:r>
      <w:r>
        <w:rPr>
          <w:sz w:val="24"/>
          <w:szCs w:val="24"/>
        </w:rPr>
        <w:t>;</w:t>
      </w:r>
    </w:p>
    <w:bookmarkEnd w:id="172"/>
    <w:p w14:paraId="0AA5106C" w14:textId="263238FD" w:rsidR="00CB1470" w:rsidRPr="00076772" w:rsidRDefault="00CB1470" w:rsidP="00CB1470">
      <w:pPr>
        <w:pStyle w:val="a"/>
        <w:numPr>
          <w:ilvl w:val="0"/>
          <w:numId w:val="0"/>
        </w:numPr>
        <w:spacing w:after="20" w:line="320" w:lineRule="atLeast"/>
        <w:ind w:firstLine="709"/>
        <w:rPr>
          <w:sz w:val="24"/>
          <w:szCs w:val="24"/>
        </w:rPr>
      </w:pPr>
      <w:r w:rsidRPr="00767FB2">
        <w:rPr>
          <w:sz w:val="24"/>
          <w:szCs w:val="24"/>
        </w:rPr>
        <w:t xml:space="preserve">- </w:t>
      </w:r>
      <w:r w:rsidRPr="002279AE">
        <w:rPr>
          <w:sz w:val="24"/>
          <w:szCs w:val="24"/>
        </w:rPr>
        <w:t>Постановлением администрации Кичменгско</w:t>
      </w:r>
      <w:r w:rsidR="0004011C">
        <w:rPr>
          <w:sz w:val="24"/>
          <w:szCs w:val="24"/>
        </w:rPr>
        <w:t>-</w:t>
      </w:r>
      <w:r w:rsidRPr="002279AE">
        <w:rPr>
          <w:sz w:val="24"/>
          <w:szCs w:val="24"/>
        </w:rPr>
        <w:t xml:space="preserve">Городецкого муниципального округа от </w:t>
      </w:r>
      <w:r>
        <w:rPr>
          <w:sz w:val="24"/>
          <w:szCs w:val="24"/>
        </w:rPr>
        <w:t>30.09.</w:t>
      </w:r>
      <w:r w:rsidRPr="002279AE">
        <w:rPr>
          <w:sz w:val="24"/>
          <w:szCs w:val="24"/>
        </w:rPr>
        <w:t>202</w:t>
      </w:r>
      <w:r>
        <w:rPr>
          <w:sz w:val="24"/>
          <w:szCs w:val="24"/>
        </w:rPr>
        <w:t>4</w:t>
      </w:r>
      <w:r w:rsidRPr="002279AE">
        <w:rPr>
          <w:sz w:val="24"/>
          <w:szCs w:val="24"/>
        </w:rPr>
        <w:t xml:space="preserve"> года № </w:t>
      </w:r>
      <w:r>
        <w:rPr>
          <w:sz w:val="24"/>
          <w:szCs w:val="24"/>
        </w:rPr>
        <w:t>826</w:t>
      </w:r>
      <w:r w:rsidRPr="002279AE">
        <w:rPr>
          <w:sz w:val="24"/>
          <w:szCs w:val="24"/>
        </w:rPr>
        <w:t xml:space="preserve"> «</w:t>
      </w:r>
      <w:r>
        <w:rPr>
          <w:sz w:val="24"/>
          <w:szCs w:val="24"/>
        </w:rPr>
        <w:t>Об утверждении муниципальной программы «</w:t>
      </w:r>
      <w:r w:rsidRPr="002279AE">
        <w:rPr>
          <w:color w:val="auto"/>
          <w:sz w:val="24"/>
          <w:szCs w:val="24"/>
        </w:rPr>
        <w:t>Развитие сети автомобильных дорог общего пользования местного значения</w:t>
      </w:r>
      <w:r w:rsidRPr="002279AE">
        <w:rPr>
          <w:sz w:val="24"/>
          <w:szCs w:val="24"/>
        </w:rPr>
        <w:t>»</w:t>
      </w:r>
      <w:r>
        <w:rPr>
          <w:sz w:val="24"/>
          <w:szCs w:val="24"/>
        </w:rPr>
        <w:t>,</w:t>
      </w:r>
      <w:r w:rsidRPr="00BE35E4">
        <w:rPr>
          <w:rFonts w:eastAsia="Calibri"/>
          <w:sz w:val="24"/>
          <w:szCs w:val="24"/>
          <w:lang w:eastAsia="en-US"/>
        </w:rPr>
        <w:t xml:space="preserve"> </w:t>
      </w:r>
      <w:r>
        <w:rPr>
          <w:rFonts w:eastAsia="Calibri"/>
          <w:sz w:val="24"/>
          <w:szCs w:val="24"/>
          <w:lang w:eastAsia="en-US"/>
        </w:rPr>
        <w:t>(с изменениями от 05</w:t>
      </w:r>
      <w:r w:rsidR="00306016">
        <w:rPr>
          <w:rFonts w:eastAsia="Calibri"/>
          <w:sz w:val="24"/>
          <w:szCs w:val="24"/>
          <w:lang w:eastAsia="en-US"/>
        </w:rPr>
        <w:t xml:space="preserve"> марта </w:t>
      </w:r>
      <w:r>
        <w:rPr>
          <w:rFonts w:eastAsia="Calibri"/>
          <w:sz w:val="24"/>
          <w:szCs w:val="24"/>
          <w:lang w:eastAsia="en-US"/>
        </w:rPr>
        <w:t>2025 года)</w:t>
      </w:r>
      <w:r>
        <w:rPr>
          <w:sz w:val="24"/>
          <w:szCs w:val="24"/>
        </w:rPr>
        <w:t>.</w:t>
      </w:r>
    </w:p>
    <w:p w14:paraId="4203C447" w14:textId="6FC6427A" w:rsidR="00725156" w:rsidRPr="00740AAA" w:rsidRDefault="00244B90" w:rsidP="00AE529C">
      <w:pPr>
        <w:pStyle w:val="a"/>
        <w:numPr>
          <w:ilvl w:val="0"/>
          <w:numId w:val="0"/>
        </w:numPr>
        <w:spacing w:after="240" w:line="320" w:lineRule="atLeast"/>
        <w:ind w:firstLine="709"/>
        <w:rPr>
          <w:sz w:val="24"/>
          <w:szCs w:val="24"/>
        </w:rPr>
      </w:pPr>
      <w:r w:rsidRPr="002279AE">
        <w:rPr>
          <w:sz w:val="24"/>
          <w:szCs w:val="24"/>
        </w:rPr>
        <w:t xml:space="preserve">Проведённая оценка нормативно-правовой базы выявила, что на федеральном, региональном и муниципальном уровне приняты и действуют все законодательные, правовые и нормативные акты, необходимые для функционирования и развития транспортной инфраструктуры на территории </w:t>
      </w:r>
      <w:r w:rsidR="002279AE" w:rsidRPr="002279AE">
        <w:rPr>
          <w:sz w:val="24"/>
          <w:szCs w:val="24"/>
        </w:rPr>
        <w:t>Кичменгско</w:t>
      </w:r>
      <w:r w:rsidR="0004011C">
        <w:rPr>
          <w:sz w:val="24"/>
          <w:szCs w:val="24"/>
        </w:rPr>
        <w:t>-</w:t>
      </w:r>
      <w:r w:rsidR="002279AE" w:rsidRPr="002279AE">
        <w:rPr>
          <w:sz w:val="24"/>
          <w:szCs w:val="24"/>
        </w:rPr>
        <w:t>Городецкого муниципального округа</w:t>
      </w:r>
      <w:r w:rsidR="00D7644A">
        <w:rPr>
          <w:sz w:val="24"/>
          <w:szCs w:val="24"/>
        </w:rPr>
        <w:t>.</w:t>
      </w:r>
    </w:p>
    <w:p w14:paraId="5B189EC2" w14:textId="77777777" w:rsidR="00D11640" w:rsidRPr="000B7301" w:rsidRDefault="006B579A" w:rsidP="005443DF">
      <w:pPr>
        <w:pStyle w:val="38"/>
      </w:pPr>
      <w:bookmarkStart w:id="173" w:name="_Toc520039984"/>
      <w:bookmarkStart w:id="174" w:name="_Toc198114946"/>
      <w:bookmarkStart w:id="175" w:name="_Toc198118583"/>
      <w:r w:rsidRPr="000B7301">
        <w:t xml:space="preserve">2.13. </w:t>
      </w:r>
      <w:r w:rsidR="00D11640" w:rsidRPr="000B7301">
        <w:t>Оценка финансирования транспортной инфраструктуры</w:t>
      </w:r>
      <w:bookmarkEnd w:id="173"/>
      <w:bookmarkEnd w:id="174"/>
      <w:bookmarkEnd w:id="175"/>
    </w:p>
    <w:p w14:paraId="34978CE6" w14:textId="5ABA67DC" w:rsidR="00322B9A" w:rsidRPr="000B7301" w:rsidRDefault="00322B9A" w:rsidP="00BE35E4">
      <w:pPr>
        <w:autoSpaceDE w:val="0"/>
        <w:autoSpaceDN w:val="0"/>
        <w:adjustRightInd w:val="0"/>
        <w:spacing w:after="0" w:line="320" w:lineRule="atLeast"/>
        <w:ind w:firstLine="709"/>
        <w:jc w:val="both"/>
        <w:rPr>
          <w:rFonts w:eastAsia="Calibri"/>
          <w:lang w:eastAsia="en-US"/>
        </w:rPr>
      </w:pPr>
      <w:r w:rsidRPr="000B7301">
        <w:rPr>
          <w:rFonts w:eastAsia="Calibri"/>
          <w:lang w:eastAsia="en-US"/>
        </w:rPr>
        <w:t xml:space="preserve">Финансирование транспортной инфраструктуры осуществляется </w:t>
      </w:r>
      <w:r w:rsidRPr="00FF04BB">
        <w:rPr>
          <w:rFonts w:eastAsia="Calibri"/>
          <w:lang w:eastAsia="en-US"/>
        </w:rPr>
        <w:t xml:space="preserve">из федерального, </w:t>
      </w:r>
      <w:r w:rsidRPr="000B7301">
        <w:rPr>
          <w:rFonts w:eastAsia="Calibri"/>
          <w:lang w:eastAsia="en-US"/>
        </w:rPr>
        <w:t xml:space="preserve">регионального и местного бюджета. </w:t>
      </w:r>
      <w:r w:rsidR="000C5E67">
        <w:rPr>
          <w:rFonts w:eastAsia="Calibri"/>
          <w:lang w:eastAsia="en-US"/>
        </w:rPr>
        <w:t xml:space="preserve">Администрация </w:t>
      </w:r>
      <w:r w:rsidR="000C5E67" w:rsidRPr="0055101A">
        <w:t>Кичменгско</w:t>
      </w:r>
      <w:r w:rsidR="0004011C">
        <w:t>-</w:t>
      </w:r>
      <w:r w:rsidR="000C5E67" w:rsidRPr="0055101A">
        <w:t>Городецкого муниципального округа</w:t>
      </w:r>
      <w:r w:rsidR="000C5E67" w:rsidRPr="000B7301">
        <w:rPr>
          <w:rFonts w:eastAsia="Calibri"/>
          <w:lang w:eastAsia="en-US"/>
        </w:rPr>
        <w:t xml:space="preserve"> </w:t>
      </w:r>
      <w:r w:rsidRPr="000B7301">
        <w:rPr>
          <w:rFonts w:eastAsia="Calibri"/>
          <w:lang w:eastAsia="en-US"/>
        </w:rPr>
        <w:t>за счет средств местного бюджета и межбюджетных трансферов обеспечивает содержание и текущий ремонт дорог местного значения.</w:t>
      </w:r>
    </w:p>
    <w:p w14:paraId="2115FF9A" w14:textId="0FF5E171" w:rsidR="00322B9A" w:rsidRPr="00FF04BB" w:rsidRDefault="00871ED7" w:rsidP="006F34CF">
      <w:pPr>
        <w:pStyle w:val="a"/>
        <w:numPr>
          <w:ilvl w:val="0"/>
          <w:numId w:val="0"/>
        </w:numPr>
        <w:spacing w:after="20" w:line="320" w:lineRule="atLeast"/>
        <w:ind w:firstLine="709"/>
        <w:rPr>
          <w:rFonts w:eastAsia="Calibri"/>
          <w:color w:val="auto"/>
          <w:sz w:val="24"/>
          <w:szCs w:val="24"/>
          <w:lang w:eastAsia="en-US"/>
        </w:rPr>
      </w:pPr>
      <w:r w:rsidRPr="006F34CF">
        <w:rPr>
          <w:rFonts w:eastAsia="Calibri"/>
          <w:sz w:val="24"/>
          <w:szCs w:val="24"/>
          <w:lang w:eastAsia="en-US"/>
        </w:rPr>
        <w:t>П</w:t>
      </w:r>
      <w:r w:rsidR="00322B9A" w:rsidRPr="006F34CF">
        <w:rPr>
          <w:rFonts w:eastAsia="Calibri"/>
          <w:sz w:val="24"/>
          <w:szCs w:val="24"/>
          <w:lang w:eastAsia="en-US"/>
        </w:rPr>
        <w:t xml:space="preserve">остановлением </w:t>
      </w:r>
      <w:r w:rsidR="006F34CF" w:rsidRPr="006F34CF">
        <w:rPr>
          <w:rFonts w:eastAsia="Calibri"/>
          <w:sz w:val="24"/>
          <w:szCs w:val="24"/>
          <w:lang w:eastAsia="en-US"/>
        </w:rPr>
        <w:t xml:space="preserve">Правительства Вологодской области </w:t>
      </w:r>
      <w:r w:rsidR="006F34CF" w:rsidRPr="006F34CF">
        <w:rPr>
          <w:rFonts w:eastAsia="Calibri"/>
          <w:color w:val="000000" w:themeColor="text1"/>
          <w:sz w:val="24"/>
          <w:szCs w:val="24"/>
          <w:lang w:eastAsia="en-US"/>
        </w:rPr>
        <w:t xml:space="preserve">от 25.03.2019 года № 286 </w:t>
      </w:r>
      <w:r w:rsidR="006F34CF" w:rsidRPr="006F34CF">
        <w:rPr>
          <w:rFonts w:eastAsia="Calibri"/>
          <w:sz w:val="24"/>
          <w:szCs w:val="24"/>
          <w:lang w:eastAsia="en-US"/>
        </w:rPr>
        <w:t xml:space="preserve">утверждена государственная программа Вологодской области «Дорожная сеть и транспортное </w:t>
      </w:r>
      <w:r w:rsidR="006F34CF" w:rsidRPr="00FF04BB">
        <w:rPr>
          <w:rFonts w:eastAsia="Calibri"/>
          <w:color w:val="auto"/>
          <w:sz w:val="24"/>
          <w:szCs w:val="24"/>
          <w:lang w:eastAsia="en-US"/>
        </w:rPr>
        <w:t>обслуживание»</w:t>
      </w:r>
      <w:r w:rsidR="006F34CF" w:rsidRPr="00FF04BB">
        <w:rPr>
          <w:color w:val="auto"/>
          <w:sz w:val="24"/>
          <w:szCs w:val="24"/>
        </w:rPr>
        <w:t xml:space="preserve">. </w:t>
      </w:r>
      <w:r w:rsidRPr="00FF04BB">
        <w:rPr>
          <w:color w:val="auto"/>
          <w:sz w:val="24"/>
          <w:szCs w:val="24"/>
        </w:rPr>
        <w:t>П</w:t>
      </w:r>
      <w:r w:rsidR="00322B9A" w:rsidRPr="00FF04BB">
        <w:rPr>
          <w:rFonts w:eastAsia="Calibri"/>
          <w:color w:val="auto"/>
          <w:sz w:val="24"/>
          <w:szCs w:val="24"/>
          <w:lang w:eastAsia="en-US"/>
        </w:rPr>
        <w:t>рограмм</w:t>
      </w:r>
      <w:r w:rsidRPr="00FF04BB">
        <w:rPr>
          <w:rFonts w:eastAsia="Calibri"/>
          <w:color w:val="auto"/>
          <w:sz w:val="24"/>
          <w:szCs w:val="24"/>
          <w:lang w:eastAsia="en-US"/>
        </w:rPr>
        <w:t>ой</w:t>
      </w:r>
      <w:r w:rsidR="00322B9A" w:rsidRPr="00FF04BB">
        <w:rPr>
          <w:rFonts w:eastAsia="Calibri"/>
          <w:color w:val="auto"/>
          <w:sz w:val="24"/>
          <w:szCs w:val="24"/>
          <w:lang w:eastAsia="en-US"/>
        </w:rPr>
        <w:t xml:space="preserve"> предусмотрены работы по </w:t>
      </w:r>
      <w:r w:rsidR="00B91F86" w:rsidRPr="00FF04BB">
        <w:rPr>
          <w:rFonts w:eastAsia="Calibri"/>
          <w:color w:val="auto"/>
          <w:sz w:val="24"/>
          <w:szCs w:val="24"/>
          <w:lang w:eastAsia="en-US"/>
        </w:rPr>
        <w:t>ремонту</w:t>
      </w:r>
      <w:r w:rsidR="00322B9A" w:rsidRPr="00FF04BB">
        <w:rPr>
          <w:rFonts w:eastAsia="Calibri"/>
          <w:color w:val="auto"/>
          <w:sz w:val="24"/>
          <w:szCs w:val="24"/>
          <w:lang w:eastAsia="en-US"/>
        </w:rPr>
        <w:t xml:space="preserve"> </w:t>
      </w:r>
      <w:r w:rsidRPr="00FF04BB">
        <w:rPr>
          <w:color w:val="auto"/>
          <w:sz w:val="24"/>
          <w:szCs w:val="24"/>
        </w:rPr>
        <w:t>автомобильных дорог общего пользования регионального и</w:t>
      </w:r>
      <w:r w:rsidR="00B91F86" w:rsidRPr="00FF04BB">
        <w:rPr>
          <w:color w:val="auto"/>
          <w:sz w:val="24"/>
          <w:szCs w:val="24"/>
        </w:rPr>
        <w:t>ли</w:t>
      </w:r>
      <w:r w:rsidRPr="00FF04BB">
        <w:rPr>
          <w:color w:val="auto"/>
          <w:sz w:val="24"/>
          <w:szCs w:val="24"/>
        </w:rPr>
        <w:t xml:space="preserve"> межмуниципального значения</w:t>
      </w:r>
      <w:r w:rsidR="00B91F86" w:rsidRPr="00FF04BB">
        <w:rPr>
          <w:rFonts w:eastAsia="Calibri"/>
          <w:color w:val="auto"/>
          <w:sz w:val="24"/>
          <w:szCs w:val="24"/>
          <w:lang w:eastAsia="en-US"/>
        </w:rPr>
        <w:t xml:space="preserve"> и искусственных сооружений, </w:t>
      </w:r>
      <w:r w:rsidR="00322B9A" w:rsidRPr="00FF04BB">
        <w:rPr>
          <w:rFonts w:eastAsia="Calibri"/>
          <w:color w:val="auto"/>
          <w:sz w:val="24"/>
          <w:szCs w:val="24"/>
          <w:lang w:eastAsia="en-US"/>
        </w:rPr>
        <w:t xml:space="preserve">расположенных в границах </w:t>
      </w:r>
      <w:r w:rsidR="000C5E67" w:rsidRPr="00FF04BB">
        <w:rPr>
          <w:color w:val="auto"/>
          <w:sz w:val="24"/>
          <w:szCs w:val="24"/>
        </w:rPr>
        <w:t>Кичменгско</w:t>
      </w:r>
      <w:r w:rsidR="0004011C">
        <w:rPr>
          <w:color w:val="auto"/>
          <w:sz w:val="24"/>
          <w:szCs w:val="24"/>
        </w:rPr>
        <w:t>-</w:t>
      </w:r>
      <w:r w:rsidR="000C5E67" w:rsidRPr="00FF04BB">
        <w:rPr>
          <w:color w:val="auto"/>
          <w:sz w:val="24"/>
          <w:szCs w:val="24"/>
        </w:rPr>
        <w:t>Городецкого муниципального округа</w:t>
      </w:r>
      <w:r w:rsidR="00322B9A" w:rsidRPr="00FF04BB">
        <w:rPr>
          <w:rFonts w:eastAsia="Calibri"/>
          <w:color w:val="auto"/>
          <w:sz w:val="24"/>
          <w:szCs w:val="24"/>
          <w:lang w:eastAsia="en-US"/>
        </w:rPr>
        <w:t>.</w:t>
      </w:r>
    </w:p>
    <w:p w14:paraId="42C923BF" w14:textId="08F6ABF3" w:rsidR="00871ED7" w:rsidRDefault="00871ED7" w:rsidP="00BE35E4">
      <w:pPr>
        <w:autoSpaceDE w:val="0"/>
        <w:autoSpaceDN w:val="0"/>
        <w:adjustRightInd w:val="0"/>
        <w:spacing w:after="0" w:line="320" w:lineRule="atLeast"/>
        <w:ind w:firstLine="709"/>
        <w:jc w:val="both"/>
      </w:pPr>
      <w:r w:rsidRPr="000B7301">
        <w:t xml:space="preserve">В целях финансового обеспечения дорожной деятельности в отношении автомобильных дорог общего пользования местного значения создан муниципальный </w:t>
      </w:r>
      <w:r w:rsidR="002A2255">
        <w:t>д</w:t>
      </w:r>
      <w:r w:rsidRPr="000B7301">
        <w:t xml:space="preserve">орожный фонд </w:t>
      </w:r>
      <w:r w:rsidR="003A1C2F" w:rsidRPr="0055101A">
        <w:t>Кичменг</w:t>
      </w:r>
      <w:r w:rsidR="003A1C2F" w:rsidRPr="0055101A">
        <w:lastRenderedPageBreak/>
        <w:t>ско</w:t>
      </w:r>
      <w:r w:rsidR="0004011C">
        <w:t>-</w:t>
      </w:r>
      <w:r w:rsidR="003A1C2F" w:rsidRPr="0055101A">
        <w:t>Городецкого муниципального округа</w:t>
      </w:r>
      <w:r w:rsidRPr="000B7301">
        <w:t xml:space="preserve">. </w:t>
      </w:r>
      <w:r w:rsidRPr="000B7301">
        <w:rPr>
          <w:color w:val="000000"/>
          <w:shd w:val="clear" w:color="auto" w:fill="FFFFFF"/>
        </w:rPr>
        <w:t xml:space="preserve">Бюджетные ассигнования муниципального дорожного фонда направляются на </w:t>
      </w:r>
      <w:r w:rsidR="003A1C2F">
        <w:rPr>
          <w:color w:val="000000"/>
          <w:shd w:val="clear" w:color="auto" w:fill="FFFFFF"/>
        </w:rPr>
        <w:t>содержание и</w:t>
      </w:r>
      <w:r w:rsidRPr="000B7301">
        <w:rPr>
          <w:color w:val="000000"/>
          <w:shd w:val="clear" w:color="auto" w:fill="FFFFFF"/>
        </w:rPr>
        <w:t xml:space="preserve"> ремонт </w:t>
      </w:r>
      <w:r w:rsidRPr="000B7301">
        <w:t>автомобильных дорог общего пользования местного значения.</w:t>
      </w:r>
    </w:p>
    <w:p w14:paraId="74FBF93F" w14:textId="77777777" w:rsidR="00BE35E4" w:rsidRDefault="00BE35E4" w:rsidP="00BE35E4">
      <w:pPr>
        <w:autoSpaceDE w:val="0"/>
        <w:autoSpaceDN w:val="0"/>
        <w:adjustRightInd w:val="0"/>
        <w:spacing w:after="0" w:line="320" w:lineRule="atLeast"/>
        <w:ind w:firstLine="709"/>
        <w:jc w:val="both"/>
      </w:pPr>
      <w:r>
        <w:t>Муниципальный и региональный бюджеты несут расходы на компенсацию выпадающих доходов перевозчиков пассажиров автомобильным транспортом общего пользования за предоставление льготного проезда гражданам.</w:t>
      </w:r>
    </w:p>
    <w:p w14:paraId="02A898F9" w14:textId="099D0960" w:rsidR="00306016" w:rsidRDefault="00306016" w:rsidP="00BE35E4">
      <w:pPr>
        <w:autoSpaceDE w:val="0"/>
        <w:autoSpaceDN w:val="0"/>
        <w:adjustRightInd w:val="0"/>
        <w:spacing w:after="0" w:line="320" w:lineRule="atLeast"/>
        <w:ind w:firstLine="709"/>
        <w:jc w:val="both"/>
      </w:pPr>
      <w:r>
        <w:t xml:space="preserve">Доля уровня софинансирования расходных обязательств муниципального округа из областного бюджета на организацию транспортного обслуживания населения на муниципальных маршрутах регулярных перевозок по регулируемым тарифам составляет 97%, доля уровня софинансирования из местного бюджета </w:t>
      </w:r>
      <w:r w:rsidR="008C6CB4">
        <w:t>–</w:t>
      </w:r>
      <w:r>
        <w:t xml:space="preserve"> </w:t>
      </w:r>
      <w:r w:rsidR="008C6CB4">
        <w:t>3%,</w:t>
      </w:r>
    </w:p>
    <w:p w14:paraId="229A3646" w14:textId="1E003C4A" w:rsidR="00BE35E4" w:rsidRPr="000B7301" w:rsidRDefault="00BE35E4" w:rsidP="00BE35E4">
      <w:pPr>
        <w:autoSpaceDE w:val="0"/>
        <w:autoSpaceDN w:val="0"/>
        <w:adjustRightInd w:val="0"/>
        <w:spacing w:after="0" w:line="320" w:lineRule="atLeast"/>
        <w:ind w:firstLine="709"/>
        <w:jc w:val="both"/>
        <w:rPr>
          <w:rFonts w:eastAsia="Calibri"/>
          <w:lang w:eastAsia="en-US"/>
        </w:rPr>
      </w:pPr>
      <w:r>
        <w:t xml:space="preserve"> Финансирование развития транспортной инфраструктуры на территории </w:t>
      </w:r>
      <w:r w:rsidRPr="0055101A">
        <w:t>Кичменгско</w:t>
      </w:r>
      <w:r w:rsidR="0004011C">
        <w:t>-</w:t>
      </w:r>
      <w:r w:rsidRPr="0055101A">
        <w:t xml:space="preserve"> Городецкого муниципального округа</w:t>
      </w:r>
      <w:r w:rsidRPr="000B7301">
        <w:rPr>
          <w:rFonts w:eastAsia="Calibri"/>
          <w:lang w:eastAsia="en-US"/>
        </w:rPr>
        <w:t xml:space="preserve"> </w:t>
      </w:r>
      <w:r>
        <w:t>из внебюджетных источников не осуществляется.</w:t>
      </w:r>
    </w:p>
    <w:p w14:paraId="219D0B67" w14:textId="77777777" w:rsidR="007D1A6C" w:rsidRDefault="007D1A6C" w:rsidP="007D1A6C">
      <w:pPr>
        <w:pStyle w:val="1f3"/>
      </w:pPr>
      <w:bookmarkStart w:id="176" w:name="_Toc198114947"/>
      <w:bookmarkStart w:id="177" w:name="_Toc198118584"/>
      <w:bookmarkStart w:id="178" w:name="_Toc520039985"/>
    </w:p>
    <w:p w14:paraId="2D7F4DD9" w14:textId="72FAFBDC" w:rsidR="008C6CB4" w:rsidRDefault="006B579A" w:rsidP="007D1A6C">
      <w:pPr>
        <w:pStyle w:val="1f3"/>
      </w:pPr>
      <w:r w:rsidRPr="00BF6242">
        <w:t xml:space="preserve">3. </w:t>
      </w:r>
      <w:r w:rsidR="00D11640" w:rsidRPr="00BF6242">
        <w:t>Прогноз транспортного спроса, изменения объемов и характера</w:t>
      </w:r>
      <w:bookmarkEnd w:id="176"/>
      <w:bookmarkEnd w:id="177"/>
    </w:p>
    <w:p w14:paraId="735C9436" w14:textId="687D6457" w:rsidR="00D11640" w:rsidRPr="00BF6242" w:rsidRDefault="00D11640" w:rsidP="008C6CB4">
      <w:pPr>
        <w:pStyle w:val="af5"/>
        <w:spacing w:before="0" w:after="0"/>
        <w:ind w:firstLine="709"/>
        <w:contextualSpacing w:val="0"/>
        <w:jc w:val="center"/>
        <w:rPr>
          <w:sz w:val="26"/>
          <w:szCs w:val="26"/>
        </w:rPr>
      </w:pPr>
      <w:r w:rsidRPr="00BF6242">
        <w:rPr>
          <w:sz w:val="26"/>
          <w:szCs w:val="26"/>
        </w:rPr>
        <w:t xml:space="preserve"> </w:t>
      </w:r>
      <w:bookmarkStart w:id="179" w:name="_Toc198114948"/>
      <w:r w:rsidRPr="00BF6242">
        <w:rPr>
          <w:sz w:val="26"/>
          <w:szCs w:val="26"/>
        </w:rPr>
        <w:t>передвижения населения и перевозок грузов</w:t>
      </w:r>
      <w:bookmarkEnd w:id="178"/>
      <w:bookmarkEnd w:id="179"/>
    </w:p>
    <w:p w14:paraId="41AECB7C" w14:textId="7167F070" w:rsidR="00D11640" w:rsidRPr="00E25832" w:rsidRDefault="006B579A" w:rsidP="00AE529C">
      <w:pPr>
        <w:pStyle w:val="38"/>
        <w:spacing w:before="240"/>
      </w:pPr>
      <w:bookmarkStart w:id="180" w:name="_Toc520039986"/>
      <w:bookmarkStart w:id="181" w:name="_Toc198114949"/>
      <w:bookmarkStart w:id="182" w:name="_Toc198118585"/>
      <w:r w:rsidRPr="00E25832">
        <w:t xml:space="preserve">3.1. </w:t>
      </w:r>
      <w:r w:rsidR="00D11640" w:rsidRPr="00E25832">
        <w:t>Прогноз социально-экономического и градостроительного развития</w:t>
      </w:r>
      <w:bookmarkEnd w:id="180"/>
      <w:r w:rsidR="00C0668D" w:rsidRPr="00C0668D">
        <w:t xml:space="preserve"> </w:t>
      </w:r>
      <w:r w:rsidR="00C0668D" w:rsidRPr="00C11257">
        <w:t>Кичменгско</w:t>
      </w:r>
      <w:r w:rsidR="0004011C">
        <w:t>-</w:t>
      </w:r>
      <w:r w:rsidR="00C0668D" w:rsidRPr="00C11257">
        <w:t>Городецк</w:t>
      </w:r>
      <w:r w:rsidR="00C0668D">
        <w:t>ого</w:t>
      </w:r>
      <w:r w:rsidR="00C0668D" w:rsidRPr="00C75A7E">
        <w:t xml:space="preserve"> </w:t>
      </w:r>
      <w:r w:rsidR="00C0668D">
        <w:t>муниципального округа</w:t>
      </w:r>
      <w:bookmarkEnd w:id="181"/>
      <w:bookmarkEnd w:id="182"/>
    </w:p>
    <w:p w14:paraId="76CA3B66" w14:textId="3693341F" w:rsidR="00C95CA6" w:rsidRDefault="00C95CA6" w:rsidP="007A58C1">
      <w:pPr>
        <w:suppressAutoHyphens/>
        <w:spacing w:after="0" w:line="320" w:lineRule="atLeast"/>
        <w:ind w:firstLine="709"/>
        <w:jc w:val="both"/>
      </w:pPr>
      <w:r>
        <w:t xml:space="preserve">Прогноз социально-экономического и градостроительного развития </w:t>
      </w:r>
      <w:bookmarkStart w:id="183" w:name="_Hlk194413324"/>
      <w:r w:rsidRPr="0055101A">
        <w:t>Кичменгск</w:t>
      </w:r>
      <w:r w:rsidR="0004011C">
        <w:t>о-</w:t>
      </w:r>
      <w:r w:rsidRPr="0055101A">
        <w:t xml:space="preserve"> Городецкого муниципального округа</w:t>
      </w:r>
      <w:bookmarkEnd w:id="183"/>
      <w:r w:rsidRPr="000B7301">
        <w:rPr>
          <w:rFonts w:eastAsia="Calibri"/>
          <w:lang w:eastAsia="en-US"/>
        </w:rPr>
        <w:t xml:space="preserve"> </w:t>
      </w:r>
      <w:r>
        <w:t>основан на материалах, содержащихся в</w:t>
      </w:r>
      <w:r w:rsidR="00423DB7">
        <w:t xml:space="preserve"> документах территориального планирования</w:t>
      </w:r>
      <w:r>
        <w:t>:</w:t>
      </w:r>
    </w:p>
    <w:p w14:paraId="2A605565" w14:textId="1D36863B" w:rsidR="009C4F42" w:rsidRPr="000514D0" w:rsidRDefault="00C95CA6" w:rsidP="007A58C1">
      <w:pPr>
        <w:shd w:val="clear" w:color="auto" w:fill="FFFFFF"/>
        <w:suppressAutoHyphens/>
        <w:spacing w:after="0" w:line="320" w:lineRule="atLeast"/>
        <w:ind w:firstLine="709"/>
        <w:contextualSpacing/>
        <w:jc w:val="both"/>
        <w:rPr>
          <w:rFonts w:eastAsia="Calibri"/>
          <w:color w:val="EE0000"/>
          <w:lang w:eastAsia="ar-SA"/>
        </w:rPr>
      </w:pPr>
      <w:r>
        <w:t xml:space="preserve"> </w:t>
      </w:r>
      <w:r w:rsidR="009C4F42" w:rsidRPr="009C4F42">
        <w:t>-г</w:t>
      </w:r>
      <w:r w:rsidRPr="009C4F42">
        <w:t xml:space="preserve">енеральном плане </w:t>
      </w:r>
      <w:r w:rsidR="009C4F42" w:rsidRPr="009C4F42">
        <w:t>Кичменгско</w:t>
      </w:r>
      <w:r w:rsidR="0004011C">
        <w:t>-</w:t>
      </w:r>
      <w:r w:rsidR="009C4F42" w:rsidRPr="009C4F42">
        <w:t>Городецкого муниципального округа Вологодской области применительно к территории в административных границах муниципального образование Городецкое Кичменгско</w:t>
      </w:r>
      <w:r w:rsidR="0004011C">
        <w:t>-</w:t>
      </w:r>
      <w:r w:rsidR="009C4F42" w:rsidRPr="009C4F42">
        <w:t>Городецкого района</w:t>
      </w:r>
      <w:r w:rsidRPr="009C4F42">
        <w:t>,</w:t>
      </w:r>
      <w:r w:rsidR="009C4F42">
        <w:t xml:space="preserve"> утвержденном решением </w:t>
      </w:r>
      <w:r w:rsidR="009C4F42">
        <w:rPr>
          <w:rFonts w:eastAsia="Calibri"/>
          <w:lang w:eastAsia="ar-SA"/>
        </w:rPr>
        <w:t>М</w:t>
      </w:r>
      <w:r w:rsidR="009C4F42" w:rsidRPr="009C4F42">
        <w:rPr>
          <w:rFonts w:eastAsia="Calibri"/>
          <w:lang w:eastAsia="ar-SA"/>
        </w:rPr>
        <w:t>униципального Собрания</w:t>
      </w:r>
      <w:r w:rsidR="009C4F42">
        <w:rPr>
          <w:rFonts w:eastAsia="Calibri"/>
          <w:lang w:eastAsia="ar-SA"/>
        </w:rPr>
        <w:t xml:space="preserve"> </w:t>
      </w:r>
      <w:r w:rsidR="009C4F42" w:rsidRPr="009C4F42">
        <w:rPr>
          <w:rFonts w:eastAsia="Calibri"/>
          <w:lang w:eastAsia="ar-SA"/>
        </w:rPr>
        <w:t>Кичменгско</w:t>
      </w:r>
      <w:r w:rsidR="0004011C">
        <w:rPr>
          <w:rFonts w:eastAsia="Calibri"/>
          <w:lang w:eastAsia="ar-SA"/>
        </w:rPr>
        <w:t>-</w:t>
      </w:r>
      <w:r w:rsidR="009C4F42" w:rsidRPr="009C4F42">
        <w:rPr>
          <w:rFonts w:eastAsia="Calibri"/>
          <w:lang w:eastAsia="ar-SA"/>
        </w:rPr>
        <w:t>Городецкого</w:t>
      </w:r>
      <w:r w:rsidR="009C4F42">
        <w:rPr>
          <w:rFonts w:eastAsia="Calibri"/>
          <w:lang w:eastAsia="ar-SA"/>
        </w:rPr>
        <w:t xml:space="preserve"> </w:t>
      </w:r>
      <w:r w:rsidR="009C4F42" w:rsidRPr="009C4F42">
        <w:rPr>
          <w:rFonts w:eastAsia="Calibri"/>
          <w:lang w:eastAsia="ar-SA"/>
        </w:rPr>
        <w:t>муниципального округа</w:t>
      </w:r>
      <w:r w:rsidR="009C4F42">
        <w:rPr>
          <w:rFonts w:eastAsia="Calibri"/>
          <w:lang w:eastAsia="ar-SA"/>
        </w:rPr>
        <w:t xml:space="preserve"> </w:t>
      </w:r>
      <w:r w:rsidR="009C4F42" w:rsidRPr="009C4F42">
        <w:rPr>
          <w:rFonts w:eastAsia="Calibri"/>
          <w:lang w:eastAsia="ar-SA"/>
        </w:rPr>
        <w:t>Вологодской области</w:t>
      </w:r>
      <w:r w:rsidR="009C4F42">
        <w:rPr>
          <w:rFonts w:eastAsia="Calibri"/>
          <w:lang w:eastAsia="ar-SA"/>
        </w:rPr>
        <w:t xml:space="preserve"> </w:t>
      </w:r>
      <w:r w:rsidR="009C4F42" w:rsidRPr="00083110">
        <w:rPr>
          <w:rFonts w:eastAsia="Calibri"/>
          <w:color w:val="000000" w:themeColor="text1"/>
          <w:lang w:eastAsia="ar-SA"/>
        </w:rPr>
        <w:t xml:space="preserve">от </w:t>
      </w:r>
      <w:r w:rsidR="00083110" w:rsidRPr="00083110">
        <w:rPr>
          <w:rFonts w:eastAsia="Calibri"/>
          <w:color w:val="000000" w:themeColor="text1"/>
          <w:lang w:eastAsia="ar-SA"/>
        </w:rPr>
        <w:t>16.02.2024 года</w:t>
      </w:r>
      <w:r w:rsidR="009C4F42" w:rsidRPr="00083110">
        <w:rPr>
          <w:rFonts w:eastAsia="Calibri"/>
          <w:color w:val="000000" w:themeColor="text1"/>
          <w:lang w:eastAsia="ar-SA"/>
        </w:rPr>
        <w:t xml:space="preserve"> № </w:t>
      </w:r>
      <w:r w:rsidR="00083110" w:rsidRPr="00083110">
        <w:rPr>
          <w:rFonts w:eastAsia="Calibri"/>
          <w:color w:val="000000" w:themeColor="text1"/>
          <w:lang w:eastAsia="ar-SA"/>
        </w:rPr>
        <w:t>112</w:t>
      </w:r>
      <w:r w:rsidR="009C4F42" w:rsidRPr="00083110">
        <w:rPr>
          <w:rFonts w:eastAsia="Calibri"/>
          <w:color w:val="000000" w:themeColor="text1"/>
          <w:lang w:eastAsia="ar-SA"/>
        </w:rPr>
        <w:t>;</w:t>
      </w:r>
    </w:p>
    <w:p w14:paraId="18F4EDDA" w14:textId="20824E4D" w:rsidR="00A8569F" w:rsidRDefault="00A8569F" w:rsidP="007A58C1">
      <w:pPr>
        <w:shd w:val="clear" w:color="auto" w:fill="FFFFFF"/>
        <w:suppressAutoHyphens/>
        <w:spacing w:after="0" w:line="320" w:lineRule="atLeast"/>
        <w:ind w:firstLine="709"/>
        <w:contextualSpacing/>
        <w:jc w:val="both"/>
        <w:rPr>
          <w:rFonts w:eastAsia="Calibri"/>
          <w:lang w:eastAsia="ar-SA"/>
        </w:rPr>
      </w:pPr>
      <w:r w:rsidRPr="009C4F42">
        <w:t xml:space="preserve">-генеральном плане </w:t>
      </w:r>
      <w:r>
        <w:t xml:space="preserve">сельского поселения Кичменгское </w:t>
      </w:r>
      <w:r w:rsidRPr="009C4F42">
        <w:t>Кичменгско</w:t>
      </w:r>
      <w:r w:rsidR="0004011C">
        <w:t>-</w:t>
      </w:r>
      <w:r w:rsidRPr="009C4F42">
        <w:t xml:space="preserve">Городецкого </w:t>
      </w:r>
      <w:r>
        <w:t>района</w:t>
      </w:r>
      <w:r w:rsidRPr="009C4F42">
        <w:t>,</w:t>
      </w:r>
      <w:r>
        <w:t xml:space="preserve"> утвержденном решением </w:t>
      </w:r>
      <w:r>
        <w:rPr>
          <w:rFonts w:eastAsia="Calibri"/>
          <w:lang w:eastAsia="ar-SA"/>
        </w:rPr>
        <w:t>М</w:t>
      </w:r>
      <w:r w:rsidRPr="009C4F42">
        <w:rPr>
          <w:rFonts w:eastAsia="Calibri"/>
          <w:lang w:eastAsia="ar-SA"/>
        </w:rPr>
        <w:t>униципального Собрания</w:t>
      </w:r>
      <w:r>
        <w:rPr>
          <w:rFonts w:eastAsia="Calibri"/>
          <w:lang w:eastAsia="ar-SA"/>
        </w:rPr>
        <w:t xml:space="preserve"> </w:t>
      </w:r>
      <w:r w:rsidRPr="009C4F42">
        <w:rPr>
          <w:rFonts w:eastAsia="Calibri"/>
          <w:lang w:eastAsia="ar-SA"/>
        </w:rPr>
        <w:t>Кичменгско</w:t>
      </w:r>
      <w:r w:rsidR="0004011C">
        <w:rPr>
          <w:rFonts w:eastAsia="Calibri"/>
          <w:lang w:eastAsia="ar-SA"/>
        </w:rPr>
        <w:t>-</w:t>
      </w:r>
      <w:r w:rsidRPr="009C4F42">
        <w:rPr>
          <w:rFonts w:eastAsia="Calibri"/>
          <w:lang w:eastAsia="ar-SA"/>
        </w:rPr>
        <w:t>Городецкого</w:t>
      </w:r>
      <w:r>
        <w:rPr>
          <w:rFonts w:eastAsia="Calibri"/>
          <w:lang w:eastAsia="ar-SA"/>
        </w:rPr>
        <w:t xml:space="preserve"> </w:t>
      </w:r>
      <w:r w:rsidRPr="009C4F42">
        <w:rPr>
          <w:rFonts w:eastAsia="Calibri"/>
          <w:lang w:eastAsia="ar-SA"/>
        </w:rPr>
        <w:t xml:space="preserve">муниципального </w:t>
      </w:r>
      <w:r>
        <w:rPr>
          <w:rFonts w:eastAsia="Calibri"/>
          <w:lang w:eastAsia="ar-SA"/>
        </w:rPr>
        <w:t xml:space="preserve">района </w:t>
      </w:r>
      <w:r w:rsidRPr="009C4F42">
        <w:rPr>
          <w:rFonts w:eastAsia="Calibri"/>
          <w:lang w:eastAsia="ar-SA"/>
        </w:rPr>
        <w:t>Вологодской области</w:t>
      </w:r>
      <w:r>
        <w:rPr>
          <w:rFonts w:eastAsia="Calibri"/>
          <w:lang w:eastAsia="ar-SA"/>
        </w:rPr>
        <w:t xml:space="preserve"> </w:t>
      </w:r>
      <w:r w:rsidRPr="009C4F42">
        <w:rPr>
          <w:rFonts w:eastAsia="Calibri"/>
          <w:lang w:eastAsia="ar-SA"/>
        </w:rPr>
        <w:t xml:space="preserve">от </w:t>
      </w:r>
      <w:r>
        <w:rPr>
          <w:rFonts w:eastAsia="Calibri"/>
          <w:lang w:eastAsia="ar-SA"/>
        </w:rPr>
        <w:t>30.03</w:t>
      </w:r>
      <w:r w:rsidRPr="009C4F42">
        <w:rPr>
          <w:rFonts w:eastAsia="Calibri"/>
          <w:lang w:eastAsia="ar-SA"/>
        </w:rPr>
        <w:t>.20</w:t>
      </w:r>
      <w:r>
        <w:rPr>
          <w:rFonts w:eastAsia="Calibri"/>
          <w:lang w:eastAsia="ar-SA"/>
        </w:rPr>
        <w:t>18</w:t>
      </w:r>
      <w:r w:rsidR="00083110">
        <w:rPr>
          <w:rFonts w:eastAsia="Calibri"/>
          <w:lang w:eastAsia="ar-SA"/>
        </w:rPr>
        <w:t xml:space="preserve"> </w:t>
      </w:r>
      <w:r w:rsidRPr="009C4F42">
        <w:rPr>
          <w:rFonts w:eastAsia="Calibri"/>
          <w:lang w:eastAsia="ar-SA"/>
        </w:rPr>
        <w:t>г</w:t>
      </w:r>
      <w:r w:rsidR="00083110">
        <w:rPr>
          <w:rFonts w:eastAsia="Calibri"/>
          <w:lang w:eastAsia="ar-SA"/>
        </w:rPr>
        <w:t>ода</w:t>
      </w:r>
      <w:r w:rsidRPr="009C4F42">
        <w:rPr>
          <w:rFonts w:eastAsia="Calibri"/>
          <w:lang w:eastAsia="ar-SA"/>
        </w:rPr>
        <w:t xml:space="preserve"> №</w:t>
      </w:r>
      <w:r>
        <w:rPr>
          <w:rFonts w:eastAsia="Calibri"/>
          <w:lang w:eastAsia="ar-SA"/>
        </w:rPr>
        <w:t>52, (с изменениями от 04 апреля 2020 года);</w:t>
      </w:r>
    </w:p>
    <w:p w14:paraId="5DD6835B" w14:textId="43F9F82A" w:rsidR="00A8569F" w:rsidRDefault="00A8569F" w:rsidP="007C07E9">
      <w:pPr>
        <w:shd w:val="clear" w:color="auto" w:fill="FFFFFF"/>
        <w:suppressAutoHyphens/>
        <w:spacing w:after="0" w:line="320" w:lineRule="atLeast"/>
        <w:ind w:firstLine="709"/>
        <w:contextualSpacing/>
        <w:jc w:val="both"/>
        <w:rPr>
          <w:rFonts w:eastAsia="Calibri"/>
          <w:lang w:eastAsia="ar-SA"/>
        </w:rPr>
      </w:pPr>
      <w:r w:rsidRPr="009C4F42">
        <w:t>-</w:t>
      </w:r>
      <w:bookmarkStart w:id="184" w:name="_Hlk194418925"/>
      <w:r w:rsidRPr="009C4F42">
        <w:t xml:space="preserve">генеральном плане </w:t>
      </w:r>
      <w:r>
        <w:t xml:space="preserve">сельского поселения Енангское </w:t>
      </w:r>
      <w:bookmarkEnd w:id="184"/>
      <w:r w:rsidRPr="009C4F42">
        <w:t>Кичменгско</w:t>
      </w:r>
      <w:r w:rsidR="0004011C">
        <w:t>-</w:t>
      </w:r>
      <w:r w:rsidRPr="009C4F42">
        <w:t xml:space="preserve">Городецкого </w:t>
      </w:r>
      <w:r w:rsidR="007A58C1">
        <w:t xml:space="preserve">муниципального </w:t>
      </w:r>
      <w:r>
        <w:t>района</w:t>
      </w:r>
      <w:r w:rsidR="007A58C1">
        <w:t xml:space="preserve"> Вологодской области</w:t>
      </w:r>
      <w:r w:rsidRPr="009C4F42">
        <w:t>,</w:t>
      </w:r>
      <w:r>
        <w:t xml:space="preserve"> утвержденном </w:t>
      </w:r>
      <w:r w:rsidR="007A58C1">
        <w:t xml:space="preserve">постановлением Правительства Вологодской области </w:t>
      </w:r>
      <w:r w:rsidRPr="009C4F42">
        <w:rPr>
          <w:rFonts w:eastAsia="Calibri"/>
          <w:lang w:eastAsia="ar-SA"/>
        </w:rPr>
        <w:t xml:space="preserve">от </w:t>
      </w:r>
      <w:r>
        <w:rPr>
          <w:rFonts w:eastAsia="Calibri"/>
          <w:lang w:eastAsia="ar-SA"/>
        </w:rPr>
        <w:t>13.12</w:t>
      </w:r>
      <w:r w:rsidRPr="009C4F42">
        <w:rPr>
          <w:rFonts w:eastAsia="Calibri"/>
          <w:lang w:eastAsia="ar-SA"/>
        </w:rPr>
        <w:t>.20</w:t>
      </w:r>
      <w:r>
        <w:rPr>
          <w:rFonts w:eastAsia="Calibri"/>
          <w:lang w:eastAsia="ar-SA"/>
        </w:rPr>
        <w:t>21</w:t>
      </w:r>
      <w:r w:rsidR="00083110">
        <w:rPr>
          <w:rFonts w:eastAsia="Calibri"/>
          <w:lang w:eastAsia="ar-SA"/>
        </w:rPr>
        <w:t xml:space="preserve"> </w:t>
      </w:r>
      <w:r w:rsidRPr="009C4F42">
        <w:rPr>
          <w:rFonts w:eastAsia="Calibri"/>
          <w:lang w:eastAsia="ar-SA"/>
        </w:rPr>
        <w:t>г</w:t>
      </w:r>
      <w:r w:rsidR="00083110">
        <w:rPr>
          <w:rFonts w:eastAsia="Calibri"/>
          <w:lang w:eastAsia="ar-SA"/>
        </w:rPr>
        <w:t>ода</w:t>
      </w:r>
      <w:r w:rsidRPr="009C4F42">
        <w:rPr>
          <w:rFonts w:eastAsia="Calibri"/>
          <w:lang w:eastAsia="ar-SA"/>
        </w:rPr>
        <w:t xml:space="preserve"> №</w:t>
      </w:r>
      <w:r>
        <w:rPr>
          <w:rFonts w:eastAsia="Calibri"/>
          <w:lang w:eastAsia="ar-SA"/>
        </w:rPr>
        <w:t>1373.</w:t>
      </w:r>
    </w:p>
    <w:p w14:paraId="0796300C" w14:textId="5E5A36D7" w:rsidR="005D29F1" w:rsidRPr="00CC6D71" w:rsidRDefault="005D40E8" w:rsidP="007C07E9">
      <w:pPr>
        <w:suppressAutoHyphens/>
        <w:spacing w:after="0" w:line="320" w:lineRule="atLeast"/>
        <w:ind w:firstLine="709"/>
        <w:jc w:val="both"/>
        <w:rPr>
          <w:rFonts w:eastAsia="Arial"/>
          <w:color w:val="000000" w:themeColor="text1"/>
          <w:kern w:val="1"/>
          <w:lang w:eastAsia="ar-SA"/>
        </w:rPr>
      </w:pPr>
      <w:r w:rsidRPr="000B7301">
        <w:rPr>
          <w:rFonts w:eastAsia="Arial"/>
          <w:kern w:val="1"/>
          <w:lang w:eastAsia="ar-SA"/>
        </w:rPr>
        <w:t xml:space="preserve">В </w:t>
      </w:r>
      <w:r w:rsidR="005D29F1">
        <w:rPr>
          <w:rFonts w:eastAsia="Arial"/>
          <w:kern w:val="1"/>
          <w:lang w:eastAsia="ar-SA"/>
        </w:rPr>
        <w:t xml:space="preserve">соответствии с утвержденными генеральными планами в </w:t>
      </w:r>
      <w:r w:rsidRPr="000B7301">
        <w:rPr>
          <w:rFonts w:eastAsia="Arial"/>
          <w:kern w:val="1"/>
          <w:lang w:eastAsia="ar-SA"/>
        </w:rPr>
        <w:t xml:space="preserve">период </w:t>
      </w:r>
      <w:r w:rsidR="004B1725">
        <w:rPr>
          <w:rFonts w:eastAsia="Arial"/>
          <w:kern w:val="1"/>
          <w:lang w:eastAsia="ar-SA"/>
        </w:rPr>
        <w:t xml:space="preserve">их </w:t>
      </w:r>
      <w:r w:rsidRPr="000B7301">
        <w:rPr>
          <w:rFonts w:eastAsia="Arial"/>
          <w:kern w:val="1"/>
          <w:lang w:eastAsia="ar-SA"/>
        </w:rPr>
        <w:t xml:space="preserve">реализации прогнозируется </w:t>
      </w:r>
      <w:r w:rsidR="005D29F1">
        <w:rPr>
          <w:rFonts w:eastAsia="Arial"/>
          <w:kern w:val="1"/>
          <w:lang w:eastAsia="ar-SA"/>
        </w:rPr>
        <w:t>различный р</w:t>
      </w:r>
      <w:r w:rsidRPr="000B7301">
        <w:rPr>
          <w:rFonts w:eastAsia="Arial"/>
          <w:kern w:val="1"/>
          <w:lang w:eastAsia="ar-SA"/>
        </w:rPr>
        <w:t>ост численности населения к 2040</w:t>
      </w:r>
      <w:r w:rsidR="005D29F1">
        <w:rPr>
          <w:rFonts w:eastAsia="Arial"/>
          <w:kern w:val="1"/>
          <w:lang w:eastAsia="ar-SA"/>
        </w:rPr>
        <w:t xml:space="preserve"> (2045)</w:t>
      </w:r>
      <w:r w:rsidRPr="000B7301">
        <w:rPr>
          <w:rFonts w:eastAsia="Arial"/>
          <w:kern w:val="1"/>
          <w:lang w:eastAsia="ar-SA"/>
        </w:rPr>
        <w:t xml:space="preserve"> году</w:t>
      </w:r>
      <w:r w:rsidR="00330234">
        <w:rPr>
          <w:rFonts w:eastAsia="Arial"/>
          <w:kern w:val="1"/>
          <w:lang w:eastAsia="ar-SA"/>
        </w:rPr>
        <w:t>. Н</w:t>
      </w:r>
      <w:r w:rsidR="005D29F1">
        <w:rPr>
          <w:rFonts w:eastAsia="Arial"/>
          <w:kern w:val="1"/>
          <w:lang w:eastAsia="ar-SA"/>
        </w:rPr>
        <w:t xml:space="preserve">а территории </w:t>
      </w:r>
      <w:bookmarkStart w:id="185" w:name="_Hlk194417514"/>
      <w:r w:rsidR="005D29F1">
        <w:rPr>
          <w:rFonts w:eastAsia="Arial"/>
          <w:kern w:val="1"/>
          <w:lang w:eastAsia="ar-SA"/>
        </w:rPr>
        <w:t xml:space="preserve">упраздненных </w:t>
      </w:r>
      <w:r w:rsidR="00330234">
        <w:rPr>
          <w:rFonts w:eastAsia="Arial"/>
          <w:kern w:val="1"/>
          <w:lang w:eastAsia="ar-SA"/>
        </w:rPr>
        <w:t>Кичменгского</w:t>
      </w:r>
      <w:r w:rsidR="005D29F1">
        <w:rPr>
          <w:rFonts w:eastAsia="Arial"/>
          <w:kern w:val="1"/>
          <w:lang w:eastAsia="ar-SA"/>
        </w:rPr>
        <w:t xml:space="preserve"> </w:t>
      </w:r>
      <w:bookmarkEnd w:id="185"/>
      <w:r w:rsidR="005D29F1">
        <w:rPr>
          <w:rFonts w:eastAsia="Arial"/>
          <w:kern w:val="1"/>
          <w:lang w:eastAsia="ar-SA"/>
        </w:rPr>
        <w:t>и Енангского сельских поселений</w:t>
      </w:r>
      <w:r w:rsidR="00330234">
        <w:rPr>
          <w:rFonts w:eastAsia="Arial"/>
          <w:kern w:val="1"/>
          <w:lang w:eastAsia="ar-SA"/>
        </w:rPr>
        <w:t xml:space="preserve"> рост численности </w:t>
      </w:r>
      <w:r w:rsidR="00330234" w:rsidRPr="00CC6D71">
        <w:rPr>
          <w:rFonts w:eastAsia="Arial"/>
          <w:color w:val="000000" w:themeColor="text1"/>
          <w:kern w:val="1"/>
          <w:lang w:eastAsia="ar-SA"/>
        </w:rPr>
        <w:t>населения</w:t>
      </w:r>
      <w:r w:rsidRPr="00CC6D71">
        <w:rPr>
          <w:rFonts w:eastAsia="Arial"/>
          <w:color w:val="000000" w:themeColor="text1"/>
          <w:kern w:val="1"/>
          <w:lang w:eastAsia="ar-SA"/>
        </w:rPr>
        <w:t xml:space="preserve"> составит</w:t>
      </w:r>
      <w:r w:rsidR="005D29F1" w:rsidRPr="00CC6D71">
        <w:rPr>
          <w:rFonts w:eastAsia="Arial"/>
          <w:color w:val="000000" w:themeColor="text1"/>
          <w:kern w:val="1"/>
          <w:lang w:eastAsia="ar-SA"/>
        </w:rPr>
        <w:t>:</w:t>
      </w:r>
    </w:p>
    <w:p w14:paraId="5C3A6D21" w14:textId="207C277E" w:rsidR="00330234" w:rsidRPr="00CC6D71" w:rsidRDefault="00330234" w:rsidP="007C07E9">
      <w:pPr>
        <w:suppressAutoHyphens/>
        <w:spacing w:after="0" w:line="320" w:lineRule="atLeast"/>
        <w:ind w:firstLine="709"/>
        <w:jc w:val="both"/>
        <w:rPr>
          <w:rFonts w:eastAsia="Arial"/>
          <w:color w:val="000000" w:themeColor="text1"/>
          <w:kern w:val="1"/>
          <w:lang w:eastAsia="ar-SA"/>
        </w:rPr>
      </w:pPr>
      <w:r w:rsidRPr="00CC6D71">
        <w:rPr>
          <w:rFonts w:eastAsia="Arial"/>
          <w:color w:val="000000" w:themeColor="text1"/>
          <w:kern w:val="1"/>
          <w:lang w:eastAsia="ar-SA"/>
        </w:rPr>
        <w:t>- 34% от численности населения на 01.01.2015 год</w:t>
      </w:r>
      <w:r w:rsidR="00CC6D71" w:rsidRPr="00CC6D71">
        <w:rPr>
          <w:rFonts w:eastAsia="Arial"/>
          <w:color w:val="000000" w:themeColor="text1"/>
          <w:kern w:val="1"/>
          <w:lang w:eastAsia="ar-SA"/>
        </w:rPr>
        <w:t>а</w:t>
      </w:r>
      <w:r w:rsidRPr="00CC6D71">
        <w:rPr>
          <w:rFonts w:eastAsia="Arial"/>
          <w:color w:val="000000" w:themeColor="text1"/>
          <w:kern w:val="1"/>
          <w:lang w:eastAsia="ar-SA"/>
        </w:rPr>
        <w:t xml:space="preserve"> на территории Кичменгского сельского поселения;</w:t>
      </w:r>
    </w:p>
    <w:p w14:paraId="50B74E1D" w14:textId="5603CC3D" w:rsidR="005D29F1" w:rsidRPr="00CC6D71" w:rsidRDefault="005D29F1" w:rsidP="007C07E9">
      <w:pPr>
        <w:suppressAutoHyphens/>
        <w:spacing w:after="0" w:line="320" w:lineRule="atLeast"/>
        <w:ind w:firstLine="709"/>
        <w:jc w:val="both"/>
        <w:rPr>
          <w:rFonts w:eastAsia="Arial"/>
          <w:color w:val="000000" w:themeColor="text1"/>
          <w:kern w:val="1"/>
          <w:lang w:eastAsia="ar-SA"/>
        </w:rPr>
      </w:pPr>
      <w:r w:rsidRPr="00CC6D71">
        <w:rPr>
          <w:rFonts w:eastAsia="Arial"/>
          <w:color w:val="000000" w:themeColor="text1"/>
          <w:kern w:val="1"/>
          <w:lang w:eastAsia="ar-SA"/>
        </w:rPr>
        <w:t>-</w:t>
      </w:r>
      <w:r w:rsidR="005D40E8" w:rsidRPr="00CC6D71">
        <w:rPr>
          <w:rFonts w:eastAsia="Arial"/>
          <w:color w:val="000000" w:themeColor="text1"/>
          <w:kern w:val="1"/>
          <w:lang w:eastAsia="ar-SA"/>
        </w:rPr>
        <w:t xml:space="preserve"> </w:t>
      </w:r>
      <w:r w:rsidRPr="00CC6D71">
        <w:rPr>
          <w:rFonts w:eastAsia="Arial"/>
          <w:color w:val="000000" w:themeColor="text1"/>
          <w:kern w:val="1"/>
          <w:lang w:eastAsia="ar-SA"/>
        </w:rPr>
        <w:t>6</w:t>
      </w:r>
      <w:r w:rsidR="005D40E8" w:rsidRPr="00CC6D71">
        <w:rPr>
          <w:rFonts w:eastAsia="Arial"/>
          <w:color w:val="000000" w:themeColor="text1"/>
          <w:kern w:val="1"/>
          <w:lang w:eastAsia="ar-SA"/>
        </w:rPr>
        <w:t xml:space="preserve">% от численности населения </w:t>
      </w:r>
      <w:r w:rsidRPr="00CC6D71">
        <w:rPr>
          <w:rFonts w:eastAsia="Arial"/>
          <w:color w:val="000000" w:themeColor="text1"/>
          <w:kern w:val="1"/>
          <w:lang w:eastAsia="ar-SA"/>
        </w:rPr>
        <w:t>на 01.01.2020 год</w:t>
      </w:r>
      <w:r w:rsidR="00CC6D71" w:rsidRPr="00CC6D71">
        <w:rPr>
          <w:rFonts w:eastAsia="Arial"/>
          <w:color w:val="000000" w:themeColor="text1"/>
          <w:kern w:val="1"/>
          <w:lang w:eastAsia="ar-SA"/>
        </w:rPr>
        <w:t>а</w:t>
      </w:r>
      <w:r w:rsidRPr="00CC6D71">
        <w:rPr>
          <w:rFonts w:eastAsia="Arial"/>
          <w:color w:val="000000" w:themeColor="text1"/>
          <w:kern w:val="1"/>
          <w:lang w:eastAsia="ar-SA"/>
        </w:rPr>
        <w:t xml:space="preserve"> на территории </w:t>
      </w:r>
      <w:r w:rsidR="00330234" w:rsidRPr="00CC6D71">
        <w:rPr>
          <w:rFonts w:eastAsia="Arial"/>
          <w:color w:val="000000" w:themeColor="text1"/>
          <w:kern w:val="1"/>
          <w:lang w:eastAsia="ar-SA"/>
        </w:rPr>
        <w:t xml:space="preserve">Енангского </w:t>
      </w:r>
      <w:r w:rsidRPr="00CC6D71">
        <w:rPr>
          <w:rFonts w:eastAsia="Arial"/>
          <w:color w:val="000000" w:themeColor="text1"/>
          <w:kern w:val="1"/>
          <w:lang w:eastAsia="ar-SA"/>
        </w:rPr>
        <w:t>сельского поселения</w:t>
      </w:r>
      <w:r w:rsidR="00330234" w:rsidRPr="00CC6D71">
        <w:rPr>
          <w:rFonts w:eastAsia="Arial"/>
          <w:color w:val="000000" w:themeColor="text1"/>
          <w:kern w:val="1"/>
          <w:lang w:eastAsia="ar-SA"/>
        </w:rPr>
        <w:t>.</w:t>
      </w:r>
    </w:p>
    <w:p w14:paraId="01F91F8B" w14:textId="6BC268FA" w:rsidR="005D29F1" w:rsidRPr="00CC6D71" w:rsidRDefault="00CC6D71" w:rsidP="007C07E9">
      <w:pPr>
        <w:suppressAutoHyphens/>
        <w:spacing w:after="0" w:line="320" w:lineRule="atLeast"/>
        <w:ind w:firstLine="709"/>
        <w:jc w:val="both"/>
        <w:rPr>
          <w:rFonts w:eastAsia="Arial"/>
          <w:color w:val="000000" w:themeColor="text1"/>
          <w:kern w:val="1"/>
          <w:lang w:eastAsia="ar-SA"/>
        </w:rPr>
      </w:pPr>
      <w:r w:rsidRPr="00CC6D71">
        <w:rPr>
          <w:color w:val="000000" w:themeColor="text1"/>
        </w:rPr>
        <w:lastRenderedPageBreak/>
        <w:t>Г</w:t>
      </w:r>
      <w:r w:rsidR="00330234" w:rsidRPr="00CC6D71">
        <w:rPr>
          <w:color w:val="000000" w:themeColor="text1"/>
        </w:rPr>
        <w:t>енеральн</w:t>
      </w:r>
      <w:r w:rsidRPr="00CC6D71">
        <w:rPr>
          <w:color w:val="000000" w:themeColor="text1"/>
        </w:rPr>
        <w:t>ым</w:t>
      </w:r>
      <w:r w:rsidR="00330234" w:rsidRPr="00CC6D71">
        <w:rPr>
          <w:color w:val="000000" w:themeColor="text1"/>
        </w:rPr>
        <w:t xml:space="preserve"> план</w:t>
      </w:r>
      <w:r w:rsidRPr="00CC6D71">
        <w:rPr>
          <w:color w:val="000000" w:themeColor="text1"/>
        </w:rPr>
        <w:t>ом</w:t>
      </w:r>
      <w:r w:rsidR="00330234" w:rsidRPr="00CC6D71">
        <w:rPr>
          <w:color w:val="000000" w:themeColor="text1"/>
        </w:rPr>
        <w:t xml:space="preserve"> Кичменгско</w:t>
      </w:r>
      <w:r w:rsidR="0004011C">
        <w:rPr>
          <w:color w:val="000000" w:themeColor="text1"/>
        </w:rPr>
        <w:t>-</w:t>
      </w:r>
      <w:r w:rsidR="00330234" w:rsidRPr="00CC6D71">
        <w:rPr>
          <w:color w:val="000000" w:themeColor="text1"/>
        </w:rPr>
        <w:t>Городецкого муниципального округа</w:t>
      </w:r>
      <w:r w:rsidRPr="00CC6D71">
        <w:rPr>
          <w:color w:val="000000" w:themeColor="text1"/>
        </w:rPr>
        <w:t xml:space="preserve"> применительно к территории в административных границах муниципального образование Городецкое</w:t>
      </w:r>
      <w:r w:rsidR="00330234" w:rsidRPr="00CC6D71">
        <w:rPr>
          <w:color w:val="000000" w:themeColor="text1"/>
        </w:rPr>
        <w:t xml:space="preserve"> </w:t>
      </w:r>
      <w:r w:rsidR="00330234" w:rsidRPr="00CC6D71">
        <w:rPr>
          <w:rFonts w:eastAsia="Arial"/>
          <w:color w:val="000000" w:themeColor="text1"/>
          <w:kern w:val="1"/>
          <w:lang w:eastAsia="ar-SA"/>
        </w:rPr>
        <w:t>рост численности населения не планируется.</w:t>
      </w:r>
      <w:r w:rsidRPr="00CC6D71">
        <w:rPr>
          <w:rFonts w:eastAsia="Arial"/>
          <w:color w:val="000000" w:themeColor="text1"/>
          <w:kern w:val="1"/>
          <w:lang w:eastAsia="ar-SA"/>
        </w:rPr>
        <w:t xml:space="preserve"> </w:t>
      </w:r>
      <w:r w:rsidRPr="00CC6D71">
        <w:rPr>
          <w:color w:val="000000" w:themeColor="text1"/>
        </w:rPr>
        <w:t>Демографический прогноз выполнен с учетом сложившейся демографической ситуации. Прогнозируется сокращение населения к расчетному сроку на 5 % от численности населения на 01.01.2021 года.</w:t>
      </w:r>
    </w:p>
    <w:p w14:paraId="582BE5D8" w14:textId="7181AE45" w:rsidR="005D40E8" w:rsidRPr="00833BFE" w:rsidRDefault="005D40E8" w:rsidP="007C07E9">
      <w:pPr>
        <w:suppressAutoHyphens/>
        <w:spacing w:after="0" w:line="320" w:lineRule="atLeast"/>
        <w:ind w:firstLine="709"/>
        <w:jc w:val="both"/>
        <w:rPr>
          <w:lang w:eastAsia="ar-SA"/>
        </w:rPr>
      </w:pPr>
      <w:r w:rsidRPr="000B7301">
        <w:rPr>
          <w:rFonts w:eastAsia="Arial"/>
          <w:kern w:val="1"/>
          <w:lang w:eastAsia="ar-SA"/>
        </w:rPr>
        <w:t xml:space="preserve"> </w:t>
      </w:r>
      <w:r w:rsidR="00CC6D71" w:rsidRPr="000B7301">
        <w:rPr>
          <w:rFonts w:eastAsia="Arial"/>
          <w:kern w:val="1"/>
          <w:lang w:eastAsia="ar-SA"/>
        </w:rPr>
        <w:t xml:space="preserve">В </w:t>
      </w:r>
      <w:r w:rsidR="00CC6D71">
        <w:rPr>
          <w:rFonts w:eastAsia="Arial"/>
          <w:kern w:val="1"/>
          <w:lang w:eastAsia="ar-SA"/>
        </w:rPr>
        <w:t>соответствии с утвержденными генеральными планами п</w:t>
      </w:r>
      <w:r w:rsidRPr="000B7301">
        <w:rPr>
          <w:rFonts w:eastAsia="Arial"/>
          <w:kern w:val="1"/>
          <w:lang w:eastAsia="ar-SA"/>
        </w:rPr>
        <w:t xml:space="preserve">ланируется </w:t>
      </w:r>
      <w:r w:rsidR="00CC6D71">
        <w:rPr>
          <w:rFonts w:eastAsia="Arial"/>
          <w:kern w:val="1"/>
          <w:lang w:eastAsia="ar-SA"/>
        </w:rPr>
        <w:t xml:space="preserve">различное </w:t>
      </w:r>
      <w:r w:rsidRPr="00833BFE">
        <w:rPr>
          <w:rFonts w:eastAsia="Arial"/>
          <w:kern w:val="1"/>
          <w:lang w:eastAsia="ar-SA"/>
        </w:rPr>
        <w:t>увеличение жилищного фонда к</w:t>
      </w:r>
      <w:r w:rsidR="00CC6D71" w:rsidRPr="00833BFE">
        <w:rPr>
          <w:rFonts w:eastAsia="Arial"/>
          <w:kern w:val="1"/>
          <w:lang w:eastAsia="ar-SA"/>
        </w:rPr>
        <w:t xml:space="preserve"> </w:t>
      </w:r>
      <w:r w:rsidR="00CC6D71" w:rsidRPr="00833BFE">
        <w:rPr>
          <w:lang w:eastAsia="ar-SA"/>
        </w:rPr>
        <w:t>расчетному сроку</w:t>
      </w:r>
      <w:r w:rsidRPr="00833BFE">
        <w:rPr>
          <w:lang w:eastAsia="ar-SA"/>
        </w:rPr>
        <w:t>.</w:t>
      </w:r>
    </w:p>
    <w:p w14:paraId="4655F80A" w14:textId="3E7CABF8" w:rsidR="007C07E9" w:rsidRPr="007C07E9" w:rsidRDefault="007C07E9" w:rsidP="007C07E9">
      <w:pPr>
        <w:tabs>
          <w:tab w:val="left" w:pos="6870"/>
        </w:tabs>
        <w:spacing w:after="0" w:line="320" w:lineRule="atLeast"/>
        <w:ind w:firstLine="709"/>
        <w:jc w:val="both"/>
      </w:pPr>
      <w:r w:rsidRPr="00CC6D71">
        <w:rPr>
          <w:color w:val="000000" w:themeColor="text1"/>
        </w:rPr>
        <w:t>Генеральным планом Кичменгско</w:t>
      </w:r>
      <w:r w:rsidR="0004011C">
        <w:rPr>
          <w:color w:val="000000" w:themeColor="text1"/>
        </w:rPr>
        <w:t>-</w:t>
      </w:r>
      <w:r w:rsidRPr="00CC6D71">
        <w:rPr>
          <w:color w:val="000000" w:themeColor="text1"/>
        </w:rPr>
        <w:t>Городецкого муниципального округа применительно к территории в административных границах муниципального образование Городецкое</w:t>
      </w:r>
      <w:r>
        <w:rPr>
          <w:color w:val="000000" w:themeColor="text1"/>
        </w:rPr>
        <w:t xml:space="preserve"> установлено, что ср</w:t>
      </w:r>
      <w:r w:rsidRPr="007C07E9">
        <w:t xml:space="preserve">едняя жилищная обеспеченность на конец расчетного срока в проектируемых домах должна составить не менее 35 </w:t>
      </w:r>
      <w:bookmarkStart w:id="186" w:name="_Hlk199441457"/>
      <w:r w:rsidR="008C2E1E">
        <w:t>м</w:t>
      </w:r>
      <w:r w:rsidR="008C2E1E" w:rsidRPr="008C2E1E">
        <w:rPr>
          <w:vertAlign w:val="superscript"/>
        </w:rPr>
        <w:t>2</w:t>
      </w:r>
      <w:r w:rsidRPr="007C07E9">
        <w:t xml:space="preserve"> </w:t>
      </w:r>
      <w:bookmarkEnd w:id="186"/>
      <w:r w:rsidRPr="007C07E9">
        <w:t>общей площади на человека</w:t>
      </w:r>
      <w:r>
        <w:t xml:space="preserve">, </w:t>
      </w:r>
      <w:r w:rsidRPr="007C07E9">
        <w:t xml:space="preserve">объем жилищного фонда должен составить не менее 492,0 тыс. </w:t>
      </w:r>
      <w:r w:rsidR="008C2E1E">
        <w:t>м</w:t>
      </w:r>
      <w:r w:rsidR="008C2E1E" w:rsidRPr="008C2E1E">
        <w:rPr>
          <w:vertAlign w:val="superscript"/>
        </w:rPr>
        <w:t>2</w:t>
      </w:r>
      <w:r w:rsidRPr="007C07E9">
        <w:t xml:space="preserve">. </w:t>
      </w:r>
      <w:r>
        <w:t>Существующий жилищный фонд – 491,5 тыс.</w:t>
      </w:r>
      <w:r w:rsidR="008C2E1E" w:rsidRPr="008C2E1E">
        <w:t xml:space="preserve"> </w:t>
      </w:r>
      <w:r w:rsidR="008C2E1E">
        <w:t>м</w:t>
      </w:r>
      <w:r w:rsidR="008C2E1E" w:rsidRPr="008C2E1E">
        <w:rPr>
          <w:vertAlign w:val="superscript"/>
        </w:rPr>
        <w:t>2</w:t>
      </w:r>
      <w:r w:rsidR="008C2E1E" w:rsidRPr="007C07E9">
        <w:t xml:space="preserve"> </w:t>
      </w:r>
      <w:r>
        <w:t xml:space="preserve">общей площади, при средней обеспеченности 52 </w:t>
      </w:r>
      <w:r w:rsidR="008C2E1E">
        <w:t>м</w:t>
      </w:r>
      <w:r w:rsidR="008C2E1E" w:rsidRPr="008C2E1E">
        <w:rPr>
          <w:vertAlign w:val="superscript"/>
        </w:rPr>
        <w:t>2</w:t>
      </w:r>
      <w:r w:rsidR="008C2E1E" w:rsidRPr="007C07E9">
        <w:t xml:space="preserve"> </w:t>
      </w:r>
      <w:r>
        <w:t>/чел.</w:t>
      </w:r>
    </w:p>
    <w:p w14:paraId="4CCDB088" w14:textId="70EDE7B3" w:rsidR="00CC6D71" w:rsidRPr="00CC6D71" w:rsidRDefault="00833BFE" w:rsidP="007C07E9">
      <w:pPr>
        <w:widowControl w:val="0"/>
        <w:spacing w:after="0" w:line="320" w:lineRule="atLeast"/>
        <w:ind w:firstLine="709"/>
        <w:jc w:val="both"/>
      </w:pPr>
      <w:bookmarkStart w:id="187" w:name="_Hlk194425259"/>
      <w:r w:rsidRPr="00833BFE">
        <w:t xml:space="preserve">На основании материалов генерального плана сельского поселения </w:t>
      </w:r>
      <w:r>
        <w:t>Кичменгское</w:t>
      </w:r>
      <w:r w:rsidRPr="00833BFE">
        <w:t xml:space="preserve"> с</w:t>
      </w:r>
      <w:r w:rsidR="00CC6D71" w:rsidRPr="00CC6D71">
        <w:t>уществующий жилищный фонд</w:t>
      </w:r>
      <w:r>
        <w:t xml:space="preserve"> 01.01.2015 </w:t>
      </w:r>
      <w:bookmarkEnd w:id="187"/>
      <w:r>
        <w:t xml:space="preserve">года составлял 114,361 тыс. </w:t>
      </w:r>
      <w:r w:rsidR="008C2E1E">
        <w:t>м</w:t>
      </w:r>
      <w:r w:rsidR="008C2E1E" w:rsidRPr="008C2E1E">
        <w:rPr>
          <w:vertAlign w:val="superscript"/>
        </w:rPr>
        <w:t>2</w:t>
      </w:r>
      <w:r w:rsidR="008C2E1E" w:rsidRPr="007C07E9">
        <w:t xml:space="preserve"> </w:t>
      </w:r>
      <w:r>
        <w:t xml:space="preserve">общей площади, при средней обеспеченности 19,6 </w:t>
      </w:r>
      <w:r w:rsidR="008C2E1E">
        <w:t>м</w:t>
      </w:r>
      <w:r w:rsidR="008C2E1E" w:rsidRPr="008C2E1E">
        <w:rPr>
          <w:vertAlign w:val="superscript"/>
        </w:rPr>
        <w:t>2</w:t>
      </w:r>
      <w:r w:rsidR="008C2E1E" w:rsidRPr="007C07E9">
        <w:t xml:space="preserve"> </w:t>
      </w:r>
      <w:r>
        <w:t xml:space="preserve">/чел. Жилищный фонд на расчетный срок – 305,9335 тыс. </w:t>
      </w:r>
      <w:r w:rsidR="008C2E1E">
        <w:t>м</w:t>
      </w:r>
      <w:r w:rsidR="008C2E1E" w:rsidRPr="008C2E1E">
        <w:rPr>
          <w:vertAlign w:val="superscript"/>
        </w:rPr>
        <w:t>2</w:t>
      </w:r>
      <w:r w:rsidR="008C2E1E" w:rsidRPr="007C07E9">
        <w:t xml:space="preserve"> </w:t>
      </w:r>
      <w:r>
        <w:t xml:space="preserve">общей площади, при средней обеспеченности 34,6 </w:t>
      </w:r>
      <w:r w:rsidR="008C2E1E">
        <w:t>м</w:t>
      </w:r>
      <w:r w:rsidR="008C2E1E" w:rsidRPr="008C2E1E">
        <w:rPr>
          <w:vertAlign w:val="superscript"/>
        </w:rPr>
        <w:t>2</w:t>
      </w:r>
      <w:r w:rsidR="008C2E1E" w:rsidRPr="007C07E9">
        <w:t xml:space="preserve"> </w:t>
      </w:r>
      <w:r>
        <w:t>/чел.</w:t>
      </w:r>
    </w:p>
    <w:p w14:paraId="711267F9" w14:textId="53A6EBCE" w:rsidR="00510E75" w:rsidRPr="00510E75" w:rsidRDefault="00510E75" w:rsidP="009341CC">
      <w:pPr>
        <w:widowControl w:val="0"/>
        <w:spacing w:after="0" w:line="320" w:lineRule="atLeast"/>
        <w:ind w:firstLine="709"/>
        <w:jc w:val="both"/>
      </w:pPr>
      <w:r w:rsidRPr="009341CC">
        <w:t>Материалами генерального плана сельского поселения Енангское установлено, что с</w:t>
      </w:r>
      <w:r w:rsidRPr="00CC6D71">
        <w:t>уществующий жилищный фонд</w:t>
      </w:r>
      <w:r w:rsidR="009341CC" w:rsidRPr="009341CC">
        <w:t xml:space="preserve"> </w:t>
      </w:r>
      <w:r w:rsidRPr="00510E75">
        <w:t>для постоянного/временно</w:t>
      </w:r>
      <w:r w:rsidR="009341CC">
        <w:t>го</w:t>
      </w:r>
      <w:r w:rsidRPr="00510E75">
        <w:t xml:space="preserve"> проживающего населения</w:t>
      </w:r>
      <w:r w:rsidR="009341CC" w:rsidRPr="009341CC">
        <w:t xml:space="preserve"> на 01.01.2020 года -</w:t>
      </w:r>
      <w:r w:rsidRPr="00510E75">
        <w:t xml:space="preserve"> </w:t>
      </w:r>
      <w:r w:rsidRPr="00510E75">
        <w:rPr>
          <w:shd w:val="clear" w:color="auto" w:fill="FFFFFF"/>
          <w:lang w:eastAsia="en-US"/>
        </w:rPr>
        <w:t xml:space="preserve">30639,10 </w:t>
      </w:r>
      <w:r w:rsidR="008C2E1E">
        <w:t>м</w:t>
      </w:r>
      <w:r w:rsidR="008C2E1E" w:rsidRPr="008C2E1E">
        <w:rPr>
          <w:vertAlign w:val="superscript"/>
        </w:rPr>
        <w:t>2</w:t>
      </w:r>
      <w:r w:rsidRPr="00510E75">
        <w:t xml:space="preserve"> общей площади, при средней обеспеченности </w:t>
      </w:r>
      <w:r w:rsidRPr="00510E75">
        <w:rPr>
          <w:shd w:val="clear" w:color="auto" w:fill="FFFFFF"/>
          <w:lang w:eastAsia="en-US"/>
        </w:rPr>
        <w:t xml:space="preserve">16,8 </w:t>
      </w:r>
      <w:r w:rsidR="008C2E1E">
        <w:t>м</w:t>
      </w:r>
      <w:r w:rsidR="008C2E1E" w:rsidRPr="008C2E1E">
        <w:rPr>
          <w:vertAlign w:val="superscript"/>
        </w:rPr>
        <w:t>2</w:t>
      </w:r>
      <w:r w:rsidR="008C2E1E" w:rsidRPr="007C07E9">
        <w:t xml:space="preserve"> </w:t>
      </w:r>
      <w:r w:rsidRPr="00510E75">
        <w:t>/чел.</w:t>
      </w:r>
      <w:r w:rsidR="009341CC">
        <w:t xml:space="preserve"> </w:t>
      </w:r>
      <w:r w:rsidRPr="00510E75">
        <w:t xml:space="preserve">Жилищный фонд для постоянного/временного населения на расчетный срок – </w:t>
      </w:r>
      <w:r w:rsidRPr="00510E75">
        <w:rPr>
          <w:lang w:eastAsia="en-US"/>
        </w:rPr>
        <w:t xml:space="preserve">86 358 </w:t>
      </w:r>
      <w:r w:rsidR="008C2E1E">
        <w:t>м</w:t>
      </w:r>
      <w:r w:rsidR="008C2E1E" w:rsidRPr="008C2E1E">
        <w:rPr>
          <w:vertAlign w:val="superscript"/>
        </w:rPr>
        <w:t>2</w:t>
      </w:r>
      <w:r w:rsidR="008C2E1E" w:rsidRPr="007C07E9">
        <w:t xml:space="preserve"> </w:t>
      </w:r>
      <w:r w:rsidRPr="00510E75">
        <w:t xml:space="preserve">общей площади, при средней обеспеченности 44,4 </w:t>
      </w:r>
      <w:r w:rsidR="008C2E1E">
        <w:t>м</w:t>
      </w:r>
      <w:r w:rsidR="008C2E1E" w:rsidRPr="008C2E1E">
        <w:rPr>
          <w:vertAlign w:val="superscript"/>
        </w:rPr>
        <w:t>2</w:t>
      </w:r>
      <w:r w:rsidR="008C2E1E" w:rsidRPr="007C07E9">
        <w:t xml:space="preserve"> </w:t>
      </w:r>
      <w:r w:rsidRPr="00510E75">
        <w:t xml:space="preserve">/чел. </w:t>
      </w:r>
    </w:p>
    <w:p w14:paraId="7E64BB7C" w14:textId="45F7B9EC" w:rsidR="009C6D37" w:rsidRPr="009C6D37" w:rsidRDefault="005D40E8" w:rsidP="007C07E9">
      <w:pPr>
        <w:spacing w:after="0" w:line="320" w:lineRule="atLeast"/>
        <w:ind w:firstLine="709"/>
        <w:jc w:val="both"/>
        <w:rPr>
          <w:color w:val="000000"/>
        </w:rPr>
      </w:pPr>
      <w:r w:rsidRPr="009C6D37">
        <w:t xml:space="preserve">Размеры территорий для нового строительства в целях размещения жилищного фонда, общественных зданий и сооружений, улично – дорожной сети, мест общего пользования определяются в соответствии с правилами и нормами проектирования, установленными в </w:t>
      </w:r>
      <w:r w:rsidR="009C6D37" w:rsidRPr="009C6D37">
        <w:rPr>
          <w:color w:val="000000"/>
        </w:rPr>
        <w:t xml:space="preserve">СП42.13330.2016 </w:t>
      </w:r>
      <w:r w:rsidR="00B64F50">
        <w:rPr>
          <w:color w:val="000000"/>
        </w:rPr>
        <w:t>«</w:t>
      </w:r>
      <w:r w:rsidR="009C6D37" w:rsidRPr="009C6D37">
        <w:rPr>
          <w:color w:val="000000"/>
        </w:rPr>
        <w:t>Градостроительство. Планировка и застройка городских и сельских поселений. Актуализированная редакции СНиП 2.07.01-89*</w:t>
      </w:r>
      <w:r w:rsidR="00B64F50">
        <w:rPr>
          <w:color w:val="000000"/>
        </w:rPr>
        <w:t>».</w:t>
      </w:r>
    </w:p>
    <w:p w14:paraId="1227D9BB" w14:textId="3DCD2980" w:rsidR="005D40E8" w:rsidRPr="00083B32" w:rsidRDefault="005D40E8" w:rsidP="007C07E9">
      <w:pPr>
        <w:suppressAutoHyphens/>
        <w:spacing w:after="0" w:line="320" w:lineRule="atLeast"/>
        <w:ind w:firstLine="709"/>
        <w:jc w:val="both"/>
        <w:rPr>
          <w:color w:val="FF0000"/>
        </w:rPr>
      </w:pPr>
      <w:r w:rsidRPr="000B7301">
        <w:t>Структура объектов социального и культурно-бытового обслуживания населения</w:t>
      </w:r>
      <w:r w:rsidR="005E0FDB" w:rsidRPr="000B7301">
        <w:t xml:space="preserve"> </w:t>
      </w:r>
      <w:r w:rsidR="007C07E9" w:rsidRPr="009C4F42">
        <w:t xml:space="preserve">Кичменгско – Городецкого муниципального округа </w:t>
      </w:r>
      <w:r w:rsidR="005E0FDB" w:rsidRPr="000B7301">
        <w:t>определена генеральным</w:t>
      </w:r>
      <w:r w:rsidR="007C07E9">
        <w:t>и</w:t>
      </w:r>
      <w:r w:rsidR="005E0FDB" w:rsidRPr="000B7301">
        <w:t xml:space="preserve"> план</w:t>
      </w:r>
      <w:r w:rsidR="00510E75">
        <w:t>а</w:t>
      </w:r>
      <w:r w:rsidR="005E0FDB" w:rsidRPr="000B7301">
        <w:t>м</w:t>
      </w:r>
      <w:r w:rsidR="007C07E9">
        <w:t>и</w:t>
      </w:r>
      <w:r w:rsidR="005E0FDB" w:rsidRPr="000B7301">
        <w:t xml:space="preserve"> </w:t>
      </w:r>
      <w:r w:rsidRPr="000B7301">
        <w:t xml:space="preserve">в соответствии с требованиями СП 42.13330. </w:t>
      </w:r>
      <w:r w:rsidR="005E0FDB" w:rsidRPr="000B7301">
        <w:t>Н</w:t>
      </w:r>
      <w:r w:rsidRPr="000B7301">
        <w:t>а картографических материалах в составе генеральн</w:t>
      </w:r>
      <w:r w:rsidR="007C07E9">
        <w:t>ых</w:t>
      </w:r>
      <w:r w:rsidRPr="000B7301">
        <w:t xml:space="preserve"> план</w:t>
      </w:r>
      <w:r w:rsidR="007C07E9">
        <w:t>ов</w:t>
      </w:r>
      <w:r w:rsidRPr="000B7301">
        <w:t xml:space="preserve"> подробно указаны существующие и планируемые функциональные зоны</w:t>
      </w:r>
      <w:r w:rsidR="005E0FDB" w:rsidRPr="000B7301">
        <w:t>.</w:t>
      </w:r>
      <w:r w:rsidRPr="000B7301">
        <w:t xml:space="preserve"> </w:t>
      </w:r>
    </w:p>
    <w:p w14:paraId="1A9DAC27" w14:textId="39886C45" w:rsidR="00423DB7" w:rsidRPr="00423DB7" w:rsidRDefault="00423DB7" w:rsidP="00423DB7">
      <w:pPr>
        <w:suppressAutoHyphens/>
        <w:spacing w:after="0" w:line="320" w:lineRule="atLeast"/>
        <w:ind w:firstLine="709"/>
        <w:jc w:val="both"/>
      </w:pPr>
      <w:r w:rsidRPr="00423DB7">
        <w:t>В целях привлечения инвестиционных вливаний в экономику Кичменгско</w:t>
      </w:r>
      <w:r w:rsidR="0004011C">
        <w:t>-</w:t>
      </w:r>
      <w:r w:rsidRPr="00423DB7">
        <w:t xml:space="preserve">Городецкого муниципального округа документами территориального планирования предусмотрено размещение </w:t>
      </w:r>
      <w:r w:rsidR="00F85F5D">
        <w:t>инвестиционных</w:t>
      </w:r>
      <w:r w:rsidRPr="00423DB7">
        <w:t xml:space="preserve"> площадок</w:t>
      </w:r>
      <w:r w:rsidR="00F85F5D">
        <w:t>.</w:t>
      </w:r>
      <w:r w:rsidRPr="00423DB7">
        <w:t xml:space="preserve">  </w:t>
      </w:r>
      <w:r w:rsidR="00740AAA" w:rsidRPr="00423DB7">
        <w:t xml:space="preserve">Исходя из специфики развития </w:t>
      </w:r>
      <w:r w:rsidRPr="00423DB7">
        <w:t>муниципального округа</w:t>
      </w:r>
      <w:r w:rsidR="00740AAA" w:rsidRPr="00423DB7">
        <w:t>, целесообразно размещение предприятий следующих отраслей:</w:t>
      </w:r>
    </w:p>
    <w:p w14:paraId="4C07869E" w14:textId="77777777" w:rsidR="00423DB7" w:rsidRPr="00423DB7" w:rsidRDefault="00423DB7" w:rsidP="00423DB7">
      <w:pPr>
        <w:suppressAutoHyphens/>
        <w:spacing w:after="0" w:line="320" w:lineRule="atLeast"/>
        <w:ind w:firstLine="709"/>
        <w:jc w:val="both"/>
      </w:pPr>
      <w:r w:rsidRPr="00423DB7">
        <w:t>-</w:t>
      </w:r>
      <w:r w:rsidR="00740AAA" w:rsidRPr="00423DB7">
        <w:t xml:space="preserve"> сельскохозяйственное производство (овощеводство, птицеводство, </w:t>
      </w:r>
      <w:r w:rsidRPr="00423DB7">
        <w:t>животноводство</w:t>
      </w:r>
      <w:r w:rsidR="00740AAA" w:rsidRPr="00423DB7">
        <w:t>);</w:t>
      </w:r>
    </w:p>
    <w:p w14:paraId="069968EE" w14:textId="77777777" w:rsidR="00423DB7" w:rsidRPr="00423DB7" w:rsidRDefault="00423DB7" w:rsidP="00423DB7">
      <w:pPr>
        <w:suppressAutoHyphens/>
        <w:spacing w:after="0" w:line="320" w:lineRule="atLeast"/>
        <w:ind w:firstLine="709"/>
        <w:jc w:val="both"/>
      </w:pPr>
      <w:r w:rsidRPr="00423DB7">
        <w:t>-</w:t>
      </w:r>
      <w:r w:rsidR="00740AAA" w:rsidRPr="00423DB7">
        <w:t xml:space="preserve"> обслуживающие сельскохозяйственное производство; </w:t>
      </w:r>
    </w:p>
    <w:p w14:paraId="36EB7D5D" w14:textId="77777777" w:rsidR="00423DB7" w:rsidRPr="00423DB7" w:rsidRDefault="00423DB7" w:rsidP="00423DB7">
      <w:pPr>
        <w:suppressAutoHyphens/>
        <w:spacing w:after="0" w:line="320" w:lineRule="atLeast"/>
        <w:ind w:firstLine="709"/>
        <w:jc w:val="both"/>
      </w:pPr>
      <w:r w:rsidRPr="00423DB7">
        <w:t>-</w:t>
      </w:r>
      <w:r w:rsidR="00740AAA" w:rsidRPr="00423DB7">
        <w:t xml:space="preserve"> переработка и хранение сельскохозяйственной продукции; </w:t>
      </w:r>
    </w:p>
    <w:p w14:paraId="6DA04CEA" w14:textId="77777777" w:rsidR="00423DB7" w:rsidRPr="00423DB7" w:rsidRDefault="00423DB7" w:rsidP="00423DB7">
      <w:pPr>
        <w:suppressAutoHyphens/>
        <w:spacing w:after="0" w:line="320" w:lineRule="atLeast"/>
        <w:ind w:firstLine="709"/>
        <w:jc w:val="both"/>
      </w:pPr>
      <w:r w:rsidRPr="00423DB7">
        <w:t>-</w:t>
      </w:r>
      <w:r w:rsidR="00740AAA" w:rsidRPr="00423DB7">
        <w:t xml:space="preserve"> деревообрабатывающее производство;</w:t>
      </w:r>
    </w:p>
    <w:p w14:paraId="063B405D" w14:textId="624C398E" w:rsidR="00740AAA" w:rsidRDefault="00423DB7" w:rsidP="00423DB7">
      <w:pPr>
        <w:suppressAutoHyphens/>
        <w:spacing w:after="0" w:line="320" w:lineRule="atLeast"/>
        <w:ind w:firstLine="709"/>
        <w:jc w:val="both"/>
      </w:pPr>
      <w:r w:rsidRPr="00423DB7">
        <w:t>-</w:t>
      </w:r>
      <w:r w:rsidR="00740AAA" w:rsidRPr="00423DB7">
        <w:t xml:space="preserve"> легкая</w:t>
      </w:r>
      <w:r w:rsidRPr="00423DB7">
        <w:t xml:space="preserve">, </w:t>
      </w:r>
      <w:r w:rsidR="00740AAA" w:rsidRPr="00423DB7">
        <w:t>пищевая</w:t>
      </w:r>
      <w:r w:rsidRPr="00423DB7">
        <w:t>, строительная промышленность</w:t>
      </w:r>
      <w:r w:rsidR="00740AAA" w:rsidRPr="00423DB7">
        <w:t>.</w:t>
      </w:r>
    </w:p>
    <w:p w14:paraId="37FADE1C" w14:textId="44487AB7" w:rsidR="00F85F5D" w:rsidRPr="00423DB7" w:rsidRDefault="00F85F5D" w:rsidP="00AE529C">
      <w:pPr>
        <w:suppressAutoHyphens/>
        <w:spacing w:after="240" w:line="320" w:lineRule="atLeast"/>
        <w:ind w:firstLine="709"/>
        <w:jc w:val="both"/>
        <w:rPr>
          <w:rFonts w:eastAsia="Arial"/>
          <w:color w:val="FF0000"/>
          <w:kern w:val="1"/>
          <w:lang w:eastAsia="ar-SA"/>
        </w:rPr>
      </w:pPr>
      <w:r>
        <w:t xml:space="preserve">Развитие транспортной инфраструктуры – одно из наиболее актуальных стратегических направлений развития экономики, способствующее привлечению на территорию </w:t>
      </w:r>
      <w:r>
        <w:lastRenderedPageBreak/>
        <w:t>дополнительных инвестиционных потоков и созданию условия для социально-экономической стабилизации и дальнейшего перспективного развития муниципального округа.</w:t>
      </w:r>
    </w:p>
    <w:p w14:paraId="52C92A0E" w14:textId="334E4031" w:rsidR="00D11640" w:rsidRPr="000B7301" w:rsidRDefault="00310C3E" w:rsidP="00920A4F">
      <w:pPr>
        <w:pStyle w:val="38"/>
      </w:pPr>
      <w:bookmarkStart w:id="188" w:name="_Toc520039987"/>
      <w:bookmarkStart w:id="189" w:name="_Toc198114950"/>
      <w:bookmarkStart w:id="190" w:name="_Toc198118586"/>
      <w:r w:rsidRPr="000B7301">
        <w:t xml:space="preserve">3.2. </w:t>
      </w:r>
      <w:r w:rsidR="00D11640" w:rsidRPr="000B7301">
        <w:t>Прогноз транспортного спроса, объемов и характера передвижения населения и перевозок грузов по видам транспорта</w:t>
      </w:r>
      <w:bookmarkEnd w:id="188"/>
      <w:bookmarkEnd w:id="189"/>
      <w:bookmarkEnd w:id="190"/>
    </w:p>
    <w:p w14:paraId="589877E0" w14:textId="559BF1C4" w:rsidR="003169AF" w:rsidRDefault="003169AF" w:rsidP="003169AF">
      <w:pPr>
        <w:suppressAutoHyphens/>
        <w:spacing w:after="0" w:line="320" w:lineRule="atLeast"/>
        <w:ind w:firstLine="709"/>
        <w:jc w:val="both"/>
      </w:pPr>
      <w:r>
        <w:t xml:space="preserve">Основные направления развития транспортной инфраструктуры </w:t>
      </w:r>
      <w:r w:rsidRPr="00423DB7">
        <w:t>Кичменгско</w:t>
      </w:r>
      <w:r w:rsidR="0004011C">
        <w:t>-</w:t>
      </w:r>
      <w:r w:rsidRPr="00423DB7">
        <w:t xml:space="preserve"> Городецкого муниципального округа </w:t>
      </w:r>
      <w:r>
        <w:t xml:space="preserve">определены документами территориального планирования, действующими региональными и муниципальными программами. </w:t>
      </w:r>
    </w:p>
    <w:p w14:paraId="093C283A" w14:textId="77777777" w:rsidR="003169AF" w:rsidRPr="000B7301" w:rsidRDefault="003169AF" w:rsidP="003169AF">
      <w:pPr>
        <w:spacing w:after="0" w:line="320" w:lineRule="atLeast"/>
        <w:ind w:firstLine="709"/>
        <w:jc w:val="both"/>
        <w:rPr>
          <w:rFonts w:eastAsia="Calibri"/>
          <w:lang w:eastAsia="en-US"/>
        </w:rPr>
      </w:pPr>
      <w:r w:rsidRPr="000B7301">
        <w:rPr>
          <w:rFonts w:eastAsia="Calibri"/>
          <w:lang w:eastAsia="en-US"/>
        </w:rPr>
        <w:t xml:space="preserve">Количество и протяженность автобусных маршрутов общего пользования не изменится. Увеличение пассажиропотока в перспективе будет служить основанием для корректировки маршрутной сети регулярных перевозок. </w:t>
      </w:r>
    </w:p>
    <w:p w14:paraId="235CA753" w14:textId="7B5ABCB0" w:rsidR="003169AF" w:rsidRPr="000B7301" w:rsidRDefault="003169AF" w:rsidP="003169AF">
      <w:pPr>
        <w:widowControl w:val="0"/>
        <w:suppressAutoHyphens/>
        <w:spacing w:after="0" w:line="320" w:lineRule="atLeast"/>
        <w:ind w:firstLine="709"/>
        <w:jc w:val="both"/>
        <w:rPr>
          <w:kern w:val="1"/>
          <w:lang w:eastAsia="ar-SA"/>
        </w:rPr>
      </w:pPr>
      <w:r>
        <w:rPr>
          <w:kern w:val="1"/>
          <w:lang w:eastAsia="ar-SA"/>
        </w:rPr>
        <w:t>Д</w:t>
      </w:r>
      <w:r w:rsidRPr="000B7301">
        <w:rPr>
          <w:kern w:val="1"/>
          <w:lang w:eastAsia="ar-SA"/>
        </w:rPr>
        <w:t>оставки детей из отдаленных населенных пунктов в образовательн</w:t>
      </w:r>
      <w:r w:rsidR="001A539C">
        <w:rPr>
          <w:kern w:val="1"/>
          <w:lang w:eastAsia="ar-SA"/>
        </w:rPr>
        <w:t>ые</w:t>
      </w:r>
      <w:r w:rsidRPr="000B7301">
        <w:rPr>
          <w:kern w:val="1"/>
          <w:lang w:eastAsia="ar-SA"/>
        </w:rPr>
        <w:t xml:space="preserve"> учреждени</w:t>
      </w:r>
      <w:r w:rsidR="001A539C">
        <w:rPr>
          <w:kern w:val="1"/>
          <w:lang w:eastAsia="ar-SA"/>
        </w:rPr>
        <w:t>я</w:t>
      </w:r>
      <w:r w:rsidRPr="000B7301">
        <w:rPr>
          <w:kern w:val="1"/>
          <w:lang w:eastAsia="ar-SA"/>
        </w:rPr>
        <w:t xml:space="preserve"> </w:t>
      </w:r>
      <w:r>
        <w:rPr>
          <w:kern w:val="1"/>
          <w:lang w:eastAsia="ar-SA"/>
        </w:rPr>
        <w:t>будет осуществляться</w:t>
      </w:r>
      <w:r w:rsidRPr="000B7301">
        <w:rPr>
          <w:kern w:val="1"/>
          <w:lang w:eastAsia="ar-SA"/>
        </w:rPr>
        <w:t xml:space="preserve"> школьны</w:t>
      </w:r>
      <w:r>
        <w:rPr>
          <w:kern w:val="1"/>
          <w:lang w:eastAsia="ar-SA"/>
        </w:rPr>
        <w:t>ми</w:t>
      </w:r>
      <w:r w:rsidRPr="000B7301">
        <w:rPr>
          <w:kern w:val="1"/>
          <w:lang w:eastAsia="ar-SA"/>
        </w:rPr>
        <w:t xml:space="preserve"> автобус</w:t>
      </w:r>
      <w:r>
        <w:rPr>
          <w:kern w:val="1"/>
          <w:lang w:eastAsia="ar-SA"/>
        </w:rPr>
        <w:t>ами</w:t>
      </w:r>
      <w:r w:rsidRPr="000B7301">
        <w:rPr>
          <w:kern w:val="1"/>
          <w:lang w:eastAsia="ar-SA"/>
        </w:rPr>
        <w:t xml:space="preserve">. </w:t>
      </w:r>
    </w:p>
    <w:p w14:paraId="66AFBC3B" w14:textId="2A9C066E" w:rsidR="003169AF" w:rsidRPr="000B7301" w:rsidRDefault="003169AF" w:rsidP="003169AF">
      <w:pPr>
        <w:spacing w:after="0" w:line="320" w:lineRule="atLeast"/>
        <w:ind w:firstLine="709"/>
        <w:jc w:val="both"/>
        <w:rPr>
          <w:rFonts w:eastAsia="Calibri"/>
          <w:lang w:eastAsia="en-US"/>
        </w:rPr>
      </w:pPr>
      <w:r w:rsidRPr="000B7301">
        <w:rPr>
          <w:rFonts w:eastAsia="Calibri"/>
          <w:lang w:eastAsia="en-US"/>
        </w:rPr>
        <w:t xml:space="preserve">В целях совершения поездок до места работы экономически активное население преимущественно </w:t>
      </w:r>
      <w:r>
        <w:rPr>
          <w:rFonts w:eastAsia="Calibri"/>
          <w:lang w:eastAsia="en-US"/>
        </w:rPr>
        <w:t xml:space="preserve">будет </w:t>
      </w:r>
      <w:r w:rsidRPr="000B7301">
        <w:rPr>
          <w:rFonts w:eastAsia="Calibri"/>
          <w:lang w:eastAsia="en-US"/>
        </w:rPr>
        <w:t>польз</w:t>
      </w:r>
      <w:r>
        <w:rPr>
          <w:rFonts w:eastAsia="Calibri"/>
          <w:lang w:eastAsia="en-US"/>
        </w:rPr>
        <w:t>оваться</w:t>
      </w:r>
      <w:r w:rsidRPr="000B7301">
        <w:rPr>
          <w:rFonts w:eastAsia="Calibri"/>
          <w:lang w:eastAsia="en-US"/>
        </w:rPr>
        <w:t xml:space="preserve"> личным автомобильным транспортом.</w:t>
      </w:r>
    </w:p>
    <w:p w14:paraId="7ED514CC" w14:textId="48C53CF4" w:rsidR="003169AF" w:rsidRDefault="003169AF" w:rsidP="003169AF">
      <w:pPr>
        <w:spacing w:after="0" w:line="320" w:lineRule="atLeast"/>
        <w:ind w:firstLine="709"/>
        <w:jc w:val="both"/>
      </w:pPr>
      <w:r w:rsidRPr="000B7301">
        <w:t xml:space="preserve">Культурно-бытовые поездки по различным личным и бытовым нуждам, являются эпизодическими и </w:t>
      </w:r>
      <w:r>
        <w:t>будут зав</w:t>
      </w:r>
      <w:r w:rsidR="001A539C">
        <w:t>исе</w:t>
      </w:r>
      <w:r>
        <w:t>ть</w:t>
      </w:r>
      <w:r w:rsidRPr="000B7301">
        <w:t xml:space="preserve"> от доходов, социального статуса, рода занятий, возраста и др.</w:t>
      </w:r>
    </w:p>
    <w:p w14:paraId="50E00DCE" w14:textId="5ED3CD01" w:rsidR="001A539C" w:rsidRPr="000B7301" w:rsidRDefault="001A539C" w:rsidP="003169AF">
      <w:pPr>
        <w:spacing w:after="0" w:line="320" w:lineRule="atLeast"/>
        <w:ind w:firstLine="709"/>
        <w:jc w:val="both"/>
        <w:rPr>
          <w:rFonts w:eastAsia="Calibri"/>
          <w:lang w:eastAsia="en-US"/>
        </w:rPr>
      </w:pPr>
      <w:r>
        <w:t>Доля передвижений с трудовыми и культурно-бытовыми целями в прогнозируемом периоде будет расти в связи с развитием сельскохозяйственного и промышленного производства, социально-культурного обслуживания.</w:t>
      </w:r>
    </w:p>
    <w:p w14:paraId="568697E3" w14:textId="39E0ADB0" w:rsidR="001A539C" w:rsidRDefault="001A539C" w:rsidP="001A539C">
      <w:pPr>
        <w:spacing w:after="0" w:line="320" w:lineRule="atLeast"/>
        <w:ind w:firstLine="709"/>
        <w:jc w:val="both"/>
        <w:rPr>
          <w:rFonts w:eastAsia="Calibri"/>
          <w:lang w:eastAsia="en-US"/>
        </w:rPr>
      </w:pPr>
      <w:r w:rsidRPr="000B7301">
        <w:rPr>
          <w:rFonts w:eastAsia="Calibri"/>
          <w:lang w:eastAsia="en-US"/>
        </w:rPr>
        <w:t xml:space="preserve">В связи с </w:t>
      </w:r>
      <w:r>
        <w:rPr>
          <w:rFonts w:eastAsia="Calibri"/>
          <w:lang w:eastAsia="en-US"/>
        </w:rPr>
        <w:t>планирование</w:t>
      </w:r>
      <w:r w:rsidRPr="000B7301">
        <w:rPr>
          <w:rFonts w:eastAsia="Calibri"/>
          <w:lang w:eastAsia="en-US"/>
        </w:rPr>
        <w:t xml:space="preserve"> строительства производственных объектов объем грузовых перевозок </w:t>
      </w:r>
      <w:r>
        <w:rPr>
          <w:rFonts w:eastAsia="Calibri"/>
          <w:lang w:eastAsia="en-US"/>
        </w:rPr>
        <w:t>повысится</w:t>
      </w:r>
      <w:r w:rsidRPr="000B7301">
        <w:rPr>
          <w:rFonts w:eastAsia="Calibri"/>
          <w:lang w:eastAsia="en-US"/>
        </w:rPr>
        <w:t>.</w:t>
      </w:r>
    </w:p>
    <w:p w14:paraId="527A6715" w14:textId="46592725" w:rsidR="005B7621" w:rsidRDefault="001A539C" w:rsidP="00AE529C">
      <w:pPr>
        <w:spacing w:after="240" w:line="320" w:lineRule="atLeast"/>
        <w:ind w:firstLine="709"/>
        <w:jc w:val="both"/>
      </w:pPr>
      <w:r>
        <w:rPr>
          <w:rFonts w:eastAsia="Calibri"/>
          <w:lang w:eastAsia="en-US"/>
        </w:rPr>
        <w:t>Перевозка пассажиров и грузов воздушным, водным и железнодорожным транспортом на перспективу не планируется.</w:t>
      </w:r>
      <w:r w:rsidR="000B69A8" w:rsidRPr="000B7301">
        <w:rPr>
          <w:rFonts w:eastAsia="Calibri"/>
          <w:lang w:eastAsia="en-US"/>
        </w:rPr>
        <w:t xml:space="preserve">  </w:t>
      </w:r>
    </w:p>
    <w:p w14:paraId="545CB88D" w14:textId="3A47D6B1" w:rsidR="00D11640" w:rsidRPr="000B7301" w:rsidRDefault="00310C3E" w:rsidP="00920A4F">
      <w:pPr>
        <w:pStyle w:val="38"/>
      </w:pPr>
      <w:bookmarkStart w:id="191" w:name="_Toc198114951"/>
      <w:bookmarkStart w:id="192" w:name="_Toc198118587"/>
      <w:r w:rsidRPr="007839E7">
        <w:t>3.3.</w:t>
      </w:r>
      <w:r w:rsidRPr="000B7301">
        <w:t xml:space="preserve"> </w:t>
      </w:r>
      <w:r w:rsidR="00D11640" w:rsidRPr="000B7301">
        <w:t>Прогноз развития транспортной инфраструктуры по видам транспорта</w:t>
      </w:r>
      <w:bookmarkEnd w:id="191"/>
      <w:bookmarkEnd w:id="192"/>
    </w:p>
    <w:p w14:paraId="04490F14" w14:textId="566904CB" w:rsidR="00660F56" w:rsidRPr="000B7301" w:rsidRDefault="00660F56" w:rsidP="00FB65F7">
      <w:pPr>
        <w:spacing w:after="0" w:line="320" w:lineRule="atLeast"/>
        <w:ind w:firstLine="709"/>
        <w:jc w:val="both"/>
      </w:pPr>
      <w:r w:rsidRPr="000B7301">
        <w:rPr>
          <w:rFonts w:eastAsia="Calibri"/>
          <w:lang w:eastAsia="en-US"/>
        </w:rPr>
        <w:t xml:space="preserve">Транспортная инфраструктура на территории </w:t>
      </w:r>
      <w:r w:rsidR="00AB5411">
        <w:rPr>
          <w:rFonts w:eastAsia="Calibri"/>
          <w:lang w:eastAsia="en-US"/>
        </w:rPr>
        <w:t>муниципального округа</w:t>
      </w:r>
      <w:r w:rsidRPr="000B7301">
        <w:rPr>
          <w:rFonts w:eastAsia="Calibri"/>
          <w:lang w:eastAsia="en-US"/>
        </w:rPr>
        <w:t xml:space="preserve"> представлена только автомобильным транспортом. </w:t>
      </w:r>
      <w:r w:rsidRPr="000B7301">
        <w:t>Автомобильный транспорт удовлетворяет потребностям всех отраслей экономики и населения в перевозках грузов и пассажиров.</w:t>
      </w:r>
    </w:p>
    <w:p w14:paraId="6CE3EED7" w14:textId="34D717FD" w:rsidR="00660F56" w:rsidRDefault="00660F56" w:rsidP="00FB65F7">
      <w:pPr>
        <w:suppressAutoHyphens/>
        <w:spacing w:after="0" w:line="320" w:lineRule="atLeast"/>
        <w:ind w:firstLine="709"/>
        <w:jc w:val="both"/>
        <w:rPr>
          <w:rFonts w:eastAsia="Arial"/>
          <w:kern w:val="1"/>
          <w:lang w:eastAsia="ar-SA"/>
        </w:rPr>
      </w:pPr>
      <w:bookmarkStart w:id="193" w:name="_Hlk194432241"/>
      <w:r>
        <w:rPr>
          <w:rFonts w:eastAsia="Arial"/>
          <w:kern w:val="1"/>
          <w:lang w:eastAsia="ar-SA"/>
        </w:rPr>
        <w:t xml:space="preserve">На перспективу </w:t>
      </w:r>
      <w:bookmarkEnd w:id="193"/>
      <w:r>
        <w:rPr>
          <w:rFonts w:eastAsia="Arial"/>
          <w:kern w:val="1"/>
          <w:lang w:eastAsia="ar-SA"/>
        </w:rPr>
        <w:t>о</w:t>
      </w:r>
      <w:r w:rsidRPr="000B7301">
        <w:rPr>
          <w:rFonts w:eastAsia="Arial"/>
          <w:kern w:val="1"/>
          <w:lang w:eastAsia="ar-SA"/>
        </w:rPr>
        <w:t xml:space="preserve">сновным видом транспорта останется автомобильный транспорт. Транспортная связь будет осуществляться общественным (автобусное сообщение), личным и служебным транспортом. Для целей обслуживания действующих </w:t>
      </w:r>
      <w:r w:rsidR="00AB5411">
        <w:rPr>
          <w:rFonts w:eastAsia="Arial"/>
          <w:kern w:val="1"/>
          <w:lang w:eastAsia="ar-SA"/>
        </w:rPr>
        <w:t xml:space="preserve">и планируемых </w:t>
      </w:r>
      <w:r w:rsidRPr="000B7301">
        <w:rPr>
          <w:rFonts w:eastAsia="Arial"/>
          <w:kern w:val="1"/>
          <w:lang w:eastAsia="ar-SA"/>
        </w:rPr>
        <w:t>предприятий сохраняется использование грузового транспорта.</w:t>
      </w:r>
    </w:p>
    <w:p w14:paraId="1476D51A" w14:textId="3E81FDEB" w:rsidR="00AB5411" w:rsidRPr="00AB5411" w:rsidRDefault="00AB5411" w:rsidP="00FB65F7">
      <w:pPr>
        <w:tabs>
          <w:tab w:val="left" w:pos="6870"/>
        </w:tabs>
        <w:spacing w:after="0" w:line="320" w:lineRule="atLeast"/>
        <w:ind w:firstLine="709"/>
        <w:jc w:val="both"/>
      </w:pPr>
      <w:r w:rsidRPr="00AB5411">
        <w:t>В соответствии со схемой территориального планирования Вологодской области, утвержденной постановлением Правительства Вологодской области</w:t>
      </w:r>
      <w:r w:rsidR="008C2E1E" w:rsidRPr="008C2E1E">
        <w:t xml:space="preserve"> </w:t>
      </w:r>
      <w:r w:rsidR="008C2E1E" w:rsidRPr="00AB5411">
        <w:t>от 12.05.2009</w:t>
      </w:r>
      <w:r w:rsidR="008C2E1E">
        <w:t xml:space="preserve"> года</w:t>
      </w:r>
      <w:r w:rsidRPr="00AB5411">
        <w:t xml:space="preserve"> №750, на территории </w:t>
      </w:r>
      <w:r>
        <w:t>муниципального округа</w:t>
      </w:r>
      <w:r w:rsidRPr="00AB5411">
        <w:t xml:space="preserve"> развитие объектов воздушного транспорта регионального значения не предусматривается. Существующий аэропорт в районе села Кичменгский Городок сохраняется.</w:t>
      </w:r>
    </w:p>
    <w:p w14:paraId="680BDD16" w14:textId="6943371C" w:rsidR="00660F56" w:rsidRPr="000B7301" w:rsidRDefault="00AB5411" w:rsidP="00AE529C">
      <w:pPr>
        <w:suppressAutoHyphens/>
        <w:spacing w:after="240" w:line="320" w:lineRule="atLeast"/>
        <w:ind w:firstLine="709"/>
        <w:jc w:val="both"/>
        <w:rPr>
          <w:rFonts w:eastAsia="Arial"/>
          <w:kern w:val="1"/>
          <w:lang w:eastAsia="ar-SA"/>
        </w:rPr>
      </w:pPr>
      <w:r>
        <w:rPr>
          <w:rFonts w:eastAsia="Arial"/>
          <w:kern w:val="1"/>
          <w:lang w:eastAsia="ar-SA"/>
        </w:rPr>
        <w:t xml:space="preserve">На территории муниципального округа отсутствуют </w:t>
      </w:r>
      <w:r w:rsidR="00083B32">
        <w:rPr>
          <w:rFonts w:eastAsia="Arial"/>
          <w:kern w:val="1"/>
          <w:lang w:eastAsia="ar-SA"/>
        </w:rPr>
        <w:t xml:space="preserve">железнодорожный и водный транспорт и их </w:t>
      </w:r>
      <w:r>
        <w:rPr>
          <w:rFonts w:eastAsia="Arial"/>
          <w:kern w:val="1"/>
          <w:lang w:eastAsia="ar-SA"/>
        </w:rPr>
        <w:t>объекты</w:t>
      </w:r>
      <w:r w:rsidR="0004011C">
        <w:rPr>
          <w:rFonts w:eastAsia="Arial"/>
          <w:kern w:val="1"/>
          <w:lang w:eastAsia="ar-SA"/>
        </w:rPr>
        <w:t>,</w:t>
      </w:r>
      <w:r>
        <w:rPr>
          <w:rFonts w:eastAsia="Arial"/>
          <w:kern w:val="1"/>
          <w:lang w:eastAsia="ar-SA"/>
        </w:rPr>
        <w:t xml:space="preserve"> строительство </w:t>
      </w:r>
      <w:r w:rsidR="00083B32">
        <w:rPr>
          <w:rFonts w:eastAsia="Arial"/>
          <w:kern w:val="1"/>
          <w:lang w:eastAsia="ar-SA"/>
        </w:rPr>
        <w:t xml:space="preserve">объектов железнодорожного и водного транспорта </w:t>
      </w:r>
      <w:r>
        <w:rPr>
          <w:rFonts w:eastAsia="Arial"/>
          <w:kern w:val="1"/>
          <w:lang w:eastAsia="ar-SA"/>
        </w:rPr>
        <w:t>не планируется.</w:t>
      </w:r>
    </w:p>
    <w:p w14:paraId="5EA646A1" w14:textId="2AA97782" w:rsidR="00D11640" w:rsidRPr="000B7301" w:rsidRDefault="00310C3E" w:rsidP="00920A4F">
      <w:pPr>
        <w:pStyle w:val="38"/>
      </w:pPr>
      <w:bookmarkStart w:id="194" w:name="_Toc520039989"/>
      <w:bookmarkStart w:id="195" w:name="_Toc198114952"/>
      <w:bookmarkStart w:id="196" w:name="_Toc198118588"/>
      <w:r w:rsidRPr="000B7301">
        <w:lastRenderedPageBreak/>
        <w:t xml:space="preserve">3.4. </w:t>
      </w:r>
      <w:r w:rsidR="00D11640" w:rsidRPr="000B7301">
        <w:t xml:space="preserve">Прогноз развития дорожной сети </w:t>
      </w:r>
      <w:bookmarkEnd w:id="194"/>
      <w:r w:rsidR="00C0668D" w:rsidRPr="00C11257">
        <w:t>Кичменгско</w:t>
      </w:r>
      <w:r w:rsidR="0004011C">
        <w:t>-</w:t>
      </w:r>
      <w:r w:rsidR="00C0668D" w:rsidRPr="00C11257">
        <w:t>Городецк</w:t>
      </w:r>
      <w:r w:rsidR="00C0668D">
        <w:t>ого</w:t>
      </w:r>
      <w:r w:rsidR="00C0668D" w:rsidRPr="00C75A7E">
        <w:t xml:space="preserve"> </w:t>
      </w:r>
      <w:r w:rsidR="00C0668D">
        <w:t>муниципального округа</w:t>
      </w:r>
      <w:r w:rsidR="00C0668D" w:rsidRPr="00FE7D42">
        <w:t xml:space="preserve"> </w:t>
      </w:r>
      <w:r w:rsidR="00267620">
        <w:t>муниципального округа</w:t>
      </w:r>
      <w:bookmarkEnd w:id="195"/>
      <w:bookmarkEnd w:id="196"/>
    </w:p>
    <w:p w14:paraId="4030FB37" w14:textId="44F3E9F1" w:rsidR="00B00662" w:rsidRPr="00083B32" w:rsidRDefault="00B00662" w:rsidP="00075BC4">
      <w:pPr>
        <w:pStyle w:val="aff3"/>
        <w:spacing w:after="0" w:line="320" w:lineRule="atLeast"/>
        <w:ind w:firstLine="709"/>
        <w:rPr>
          <w:color w:val="000000" w:themeColor="text1"/>
          <w:sz w:val="24"/>
          <w:szCs w:val="24"/>
        </w:rPr>
      </w:pPr>
      <w:bookmarkStart w:id="197" w:name="_Toc520039990"/>
      <w:r w:rsidRPr="00083B32">
        <w:rPr>
          <w:color w:val="000000" w:themeColor="text1"/>
          <w:sz w:val="24"/>
          <w:szCs w:val="24"/>
        </w:rPr>
        <w:t>Автомобильные дороги имеют стратегическое значение</w:t>
      </w:r>
      <w:r w:rsidR="0047376B" w:rsidRPr="00083B32">
        <w:rPr>
          <w:color w:val="000000" w:themeColor="text1"/>
          <w:sz w:val="24"/>
          <w:szCs w:val="24"/>
        </w:rPr>
        <w:t xml:space="preserve"> и </w:t>
      </w:r>
      <w:r w:rsidRPr="00083B32">
        <w:rPr>
          <w:color w:val="000000" w:themeColor="text1"/>
          <w:sz w:val="24"/>
          <w:szCs w:val="24"/>
        </w:rPr>
        <w:t xml:space="preserve">во многом определяют возможности развития </w:t>
      </w:r>
      <w:r w:rsidR="0047376B" w:rsidRPr="00083B32">
        <w:rPr>
          <w:color w:val="000000" w:themeColor="text1"/>
          <w:sz w:val="24"/>
          <w:szCs w:val="24"/>
        </w:rPr>
        <w:t>муниципального образования</w:t>
      </w:r>
      <w:r w:rsidRPr="00083B32">
        <w:rPr>
          <w:color w:val="000000" w:themeColor="text1"/>
          <w:sz w:val="24"/>
          <w:szCs w:val="24"/>
        </w:rPr>
        <w:t xml:space="preserve">. </w:t>
      </w:r>
    </w:p>
    <w:p w14:paraId="6A4B3DB5" w14:textId="19F2A93D" w:rsidR="00B00662" w:rsidRPr="00083B32" w:rsidRDefault="00B00662" w:rsidP="00075BC4">
      <w:pPr>
        <w:pStyle w:val="aff3"/>
        <w:spacing w:after="0" w:line="320" w:lineRule="atLeast"/>
        <w:ind w:firstLine="709"/>
        <w:rPr>
          <w:color w:val="000000" w:themeColor="text1"/>
          <w:sz w:val="24"/>
          <w:szCs w:val="24"/>
        </w:rPr>
      </w:pPr>
      <w:r w:rsidRPr="00083B32">
        <w:rPr>
          <w:color w:val="000000" w:themeColor="text1"/>
          <w:sz w:val="24"/>
          <w:szCs w:val="24"/>
        </w:rPr>
        <w:t>Улично – дорожная сеть населенных пунктов обеспечивает транспортные и пешеходные связи со всеми функциональными зонами, с объектами различных сфер жизнедеятельности, объектами внешнего транспорта и автомобильными дорогами общей сети.</w:t>
      </w:r>
    </w:p>
    <w:p w14:paraId="130F347D" w14:textId="77777777" w:rsidR="0047376B" w:rsidRPr="00083B32" w:rsidRDefault="0047376B" w:rsidP="00075BC4">
      <w:pPr>
        <w:pStyle w:val="aff3"/>
        <w:spacing w:after="0" w:line="320" w:lineRule="atLeast"/>
        <w:ind w:firstLine="709"/>
        <w:rPr>
          <w:color w:val="000000" w:themeColor="text1"/>
          <w:sz w:val="24"/>
          <w:szCs w:val="24"/>
        </w:rPr>
      </w:pPr>
      <w:r w:rsidRPr="00083B32">
        <w:rPr>
          <w:color w:val="000000" w:themeColor="text1"/>
          <w:sz w:val="24"/>
          <w:szCs w:val="24"/>
        </w:rPr>
        <w:t xml:space="preserve">На период до 2040 года прогнозируется развитие опорной сети автомобильных дорог общего пользования регионального или межмуниципального и местного значений, включая улично-дорожную сеть. </w:t>
      </w:r>
    </w:p>
    <w:p w14:paraId="72A4ED7C" w14:textId="5A66BE74" w:rsidR="0047376B" w:rsidRPr="00083B32" w:rsidRDefault="0047376B" w:rsidP="00075BC4">
      <w:pPr>
        <w:widowControl w:val="0"/>
        <w:spacing w:after="0" w:line="320" w:lineRule="atLeast"/>
        <w:ind w:firstLine="709"/>
        <w:jc w:val="both"/>
        <w:rPr>
          <w:bCs/>
          <w:color w:val="000000" w:themeColor="text1"/>
          <w:lang w:eastAsia="x-none"/>
        </w:rPr>
      </w:pPr>
      <w:r w:rsidRPr="00083B32">
        <w:rPr>
          <w:bCs/>
          <w:color w:val="000000" w:themeColor="text1"/>
          <w:lang w:eastAsia="x-none"/>
        </w:rPr>
        <w:t>Схемой территориального планирования Вологодской области предусмотрен</w:t>
      </w:r>
      <w:r w:rsidR="00D53199" w:rsidRPr="00083B32">
        <w:rPr>
          <w:bCs/>
          <w:color w:val="000000" w:themeColor="text1"/>
          <w:lang w:eastAsia="x-none"/>
        </w:rPr>
        <w:t>о строительство</w:t>
      </w:r>
      <w:r w:rsidRPr="00083B32">
        <w:rPr>
          <w:bCs/>
          <w:color w:val="000000" w:themeColor="text1"/>
          <w:lang w:eastAsia="x-none"/>
        </w:rPr>
        <w:t xml:space="preserve"> </w:t>
      </w:r>
      <w:r w:rsidR="00D53199" w:rsidRPr="00083B32">
        <w:rPr>
          <w:bCs/>
          <w:color w:val="000000" w:themeColor="text1"/>
          <w:lang w:eastAsia="x-none"/>
        </w:rPr>
        <w:t>автомоб</w:t>
      </w:r>
      <w:r w:rsidRPr="00083B32">
        <w:rPr>
          <w:bCs/>
          <w:color w:val="000000" w:themeColor="text1"/>
          <w:lang w:eastAsia="x-none"/>
        </w:rPr>
        <w:t>ильн</w:t>
      </w:r>
      <w:r w:rsidR="00D53199" w:rsidRPr="00083B32">
        <w:rPr>
          <w:bCs/>
          <w:color w:val="000000" w:themeColor="text1"/>
          <w:lang w:eastAsia="x-none"/>
        </w:rPr>
        <w:t>ых</w:t>
      </w:r>
      <w:r w:rsidRPr="00083B32">
        <w:rPr>
          <w:bCs/>
          <w:color w:val="000000" w:themeColor="text1"/>
          <w:lang w:eastAsia="x-none"/>
        </w:rPr>
        <w:t xml:space="preserve"> дорог общего пользования регионального </w:t>
      </w:r>
      <w:bookmarkStart w:id="198" w:name="_Hlk194433984"/>
      <w:r w:rsidR="00D53199" w:rsidRPr="00083B32">
        <w:rPr>
          <w:bCs/>
          <w:color w:val="000000" w:themeColor="text1"/>
          <w:lang w:eastAsia="x-none"/>
        </w:rPr>
        <w:t xml:space="preserve">или межмуниципального </w:t>
      </w:r>
      <w:bookmarkEnd w:id="198"/>
      <w:r w:rsidRPr="00083B32">
        <w:rPr>
          <w:bCs/>
          <w:color w:val="000000" w:themeColor="text1"/>
          <w:lang w:eastAsia="x-none"/>
        </w:rPr>
        <w:t>значения</w:t>
      </w:r>
      <w:r w:rsidR="00D53199" w:rsidRPr="00083B32">
        <w:rPr>
          <w:bCs/>
          <w:color w:val="000000" w:themeColor="text1"/>
          <w:lang w:eastAsia="x-none"/>
        </w:rPr>
        <w:t>:</w:t>
      </w:r>
      <w:r w:rsidRPr="00083B32">
        <w:rPr>
          <w:bCs/>
          <w:color w:val="000000" w:themeColor="text1"/>
          <w:lang w:eastAsia="x-none"/>
        </w:rPr>
        <w:t xml:space="preserve"> </w:t>
      </w:r>
    </w:p>
    <w:p w14:paraId="3C3797C5" w14:textId="3C143585" w:rsidR="0047376B" w:rsidRPr="008C6CB4" w:rsidRDefault="00585C7D" w:rsidP="00C759A3">
      <w:pPr>
        <w:spacing w:after="0" w:line="320" w:lineRule="atLeast"/>
        <w:ind w:firstLine="709"/>
        <w:jc w:val="both"/>
        <w:rPr>
          <w:rFonts w:eastAsia="Calibri"/>
          <w:color w:val="000000" w:themeColor="text1"/>
          <w:lang w:eastAsia="en-US"/>
        </w:rPr>
      </w:pPr>
      <w:r w:rsidRPr="008C6CB4">
        <w:rPr>
          <w:rFonts w:eastAsia="Calibri"/>
          <w:color w:val="000000" w:themeColor="text1"/>
          <w:lang w:eastAsia="en-US"/>
        </w:rPr>
        <w:t xml:space="preserve">- </w:t>
      </w:r>
      <w:r w:rsidR="0047376B" w:rsidRPr="008C6CB4">
        <w:rPr>
          <w:rFonts w:eastAsia="Calibri"/>
          <w:color w:val="000000" w:themeColor="text1"/>
          <w:lang w:eastAsia="en-US"/>
        </w:rPr>
        <w:t>Ломоватка – Полдарса – Старый Починок</w:t>
      </w:r>
      <w:r w:rsidR="00D53199" w:rsidRPr="008C6CB4">
        <w:rPr>
          <w:rFonts w:eastAsia="Calibri"/>
          <w:color w:val="000000" w:themeColor="text1"/>
          <w:lang w:eastAsia="en-US"/>
        </w:rPr>
        <w:t>,</w:t>
      </w:r>
      <w:r w:rsidR="0047376B" w:rsidRPr="008C6CB4">
        <w:rPr>
          <w:rFonts w:eastAsia="Calibri"/>
          <w:color w:val="000000" w:themeColor="text1"/>
          <w:lang w:eastAsia="en-US"/>
        </w:rPr>
        <w:t xml:space="preserve"> протяженностью в границах муниципального образования 9,1 км, IV категории;</w:t>
      </w:r>
    </w:p>
    <w:p w14:paraId="3BC645CC" w14:textId="1A8951BF" w:rsidR="0047376B" w:rsidRPr="008C6CB4" w:rsidRDefault="00585C7D" w:rsidP="00C759A3">
      <w:pPr>
        <w:spacing w:after="0" w:line="320" w:lineRule="atLeast"/>
        <w:ind w:firstLine="709"/>
        <w:jc w:val="both"/>
        <w:rPr>
          <w:rFonts w:eastAsia="Calibri"/>
          <w:color w:val="000000" w:themeColor="text1"/>
          <w:lang w:eastAsia="en-US"/>
        </w:rPr>
      </w:pPr>
      <w:r w:rsidRPr="008C6CB4">
        <w:rPr>
          <w:rFonts w:eastAsia="Calibri"/>
          <w:color w:val="000000" w:themeColor="text1"/>
          <w:lang w:eastAsia="en-US"/>
        </w:rPr>
        <w:t xml:space="preserve">- </w:t>
      </w:r>
      <w:r w:rsidR="0047376B" w:rsidRPr="008C6CB4">
        <w:rPr>
          <w:rFonts w:eastAsia="Calibri"/>
          <w:color w:val="000000" w:themeColor="text1"/>
          <w:lang w:eastAsia="en-US"/>
        </w:rPr>
        <w:t xml:space="preserve">Тотьма – Никольск – Емельянов Дор протяженностью в границах муниципального образования </w:t>
      </w:r>
      <w:r w:rsidR="00255A83" w:rsidRPr="008C6CB4">
        <w:rPr>
          <w:rFonts w:eastAsia="Calibri"/>
          <w:color w:val="000000" w:themeColor="text1"/>
          <w:lang w:eastAsia="en-US"/>
        </w:rPr>
        <w:t>18,64</w:t>
      </w:r>
      <w:r w:rsidR="0047376B" w:rsidRPr="008C6CB4">
        <w:rPr>
          <w:rFonts w:eastAsia="Calibri"/>
          <w:color w:val="000000" w:themeColor="text1"/>
          <w:lang w:eastAsia="en-US"/>
        </w:rPr>
        <w:t xml:space="preserve"> км, III категории;</w:t>
      </w:r>
    </w:p>
    <w:p w14:paraId="68144C19" w14:textId="7E0265C0" w:rsidR="00D53199" w:rsidRPr="00B609E2" w:rsidRDefault="00D53199" w:rsidP="00075BC4">
      <w:pPr>
        <w:widowControl w:val="0"/>
        <w:spacing w:after="0" w:line="320" w:lineRule="atLeast"/>
        <w:ind w:firstLine="709"/>
        <w:jc w:val="both"/>
        <w:rPr>
          <w:bCs/>
          <w:color w:val="000000" w:themeColor="text1"/>
          <w:lang w:eastAsia="x-none"/>
        </w:rPr>
      </w:pPr>
      <w:r w:rsidRPr="00083B32">
        <w:rPr>
          <w:bCs/>
          <w:color w:val="000000" w:themeColor="text1"/>
          <w:lang w:eastAsia="x-none"/>
        </w:rPr>
        <w:t xml:space="preserve">Схемой территориального планирования Вологодской области предусмотрена </w:t>
      </w:r>
      <w:r w:rsidRPr="00B609E2">
        <w:rPr>
          <w:bCs/>
          <w:color w:val="000000" w:themeColor="text1"/>
          <w:lang w:eastAsia="x-none"/>
        </w:rPr>
        <w:t xml:space="preserve">реконструкция автомобильных дорог общего пользования </w:t>
      </w:r>
      <w:r w:rsidR="00B609E2" w:rsidRPr="00B609E2">
        <w:rPr>
          <w:bCs/>
          <w:color w:val="000000" w:themeColor="text1"/>
          <w:lang w:eastAsia="x-none"/>
        </w:rPr>
        <w:t xml:space="preserve">регионального или </w:t>
      </w:r>
      <w:r w:rsidRPr="00B609E2">
        <w:rPr>
          <w:bCs/>
          <w:color w:val="000000" w:themeColor="text1"/>
          <w:lang w:eastAsia="x-none"/>
        </w:rPr>
        <w:t>межмуниципального значения:</w:t>
      </w:r>
    </w:p>
    <w:p w14:paraId="232149E1" w14:textId="1431E616" w:rsidR="00B609E2" w:rsidRPr="00B609E2" w:rsidRDefault="00B609E2" w:rsidP="00075BC4">
      <w:pPr>
        <w:widowControl w:val="0"/>
        <w:spacing w:after="0" w:line="320" w:lineRule="atLeast"/>
        <w:ind w:firstLine="709"/>
        <w:jc w:val="both"/>
        <w:rPr>
          <w:color w:val="000000" w:themeColor="text1"/>
        </w:rPr>
      </w:pPr>
      <w:r w:rsidRPr="00B609E2">
        <w:rPr>
          <w:color w:val="000000" w:themeColor="text1"/>
        </w:rPr>
        <w:t>- Урень - Шарья - Никольск – Ширяево</w:t>
      </w:r>
      <w:r w:rsidR="008C2E1E">
        <w:rPr>
          <w:color w:val="000000" w:themeColor="text1"/>
        </w:rPr>
        <w:t xml:space="preserve"> (с 26.12.2024 года Нижний Новгород – Шарья – Великий Устюг)</w:t>
      </w:r>
      <w:r w:rsidRPr="00B609E2">
        <w:rPr>
          <w:color w:val="000000" w:themeColor="text1"/>
        </w:rPr>
        <w:t>, протяженностью 77,0 км;</w:t>
      </w:r>
    </w:p>
    <w:p w14:paraId="094522C5" w14:textId="7AF4F9D5" w:rsidR="00D53199" w:rsidRPr="00B609E2" w:rsidRDefault="00D53199" w:rsidP="00075BC4">
      <w:pPr>
        <w:widowControl w:val="0"/>
        <w:spacing w:after="0" w:line="320" w:lineRule="atLeast"/>
        <w:ind w:firstLine="709"/>
        <w:jc w:val="both"/>
        <w:rPr>
          <w:bCs/>
          <w:color w:val="000000" w:themeColor="text1"/>
          <w:lang w:eastAsia="x-none"/>
        </w:rPr>
      </w:pPr>
      <w:r w:rsidRPr="00B609E2">
        <w:rPr>
          <w:bCs/>
          <w:color w:val="000000" w:themeColor="text1"/>
          <w:lang w:eastAsia="x-none"/>
        </w:rPr>
        <w:t xml:space="preserve">- </w:t>
      </w:r>
      <w:r w:rsidR="00BB2138" w:rsidRPr="00B609E2">
        <w:rPr>
          <w:color w:val="000000" w:themeColor="text1"/>
        </w:rPr>
        <w:t>Кичменгский Городок - Шестаково – Подосиновец, протяженностью 40,8 км</w:t>
      </w:r>
      <w:r w:rsidRPr="00B609E2">
        <w:rPr>
          <w:bCs/>
          <w:color w:val="000000" w:themeColor="text1"/>
          <w:lang w:eastAsia="x-none"/>
        </w:rPr>
        <w:t>;</w:t>
      </w:r>
    </w:p>
    <w:p w14:paraId="149CFA71" w14:textId="52850170" w:rsidR="00D53199" w:rsidRPr="00B609E2" w:rsidRDefault="00D53199" w:rsidP="005F54CA">
      <w:pPr>
        <w:spacing w:after="0" w:line="320" w:lineRule="atLeast"/>
        <w:ind w:firstLine="709"/>
        <w:jc w:val="both"/>
        <w:rPr>
          <w:rFonts w:eastAsia="Calibri"/>
          <w:color w:val="000000" w:themeColor="text1"/>
          <w:spacing w:val="-10"/>
          <w:lang w:eastAsia="en-US"/>
        </w:rPr>
      </w:pPr>
      <w:r w:rsidRPr="00B609E2">
        <w:rPr>
          <w:rFonts w:eastAsia="Calibri"/>
          <w:color w:val="000000" w:themeColor="text1"/>
          <w:spacing w:val="-10"/>
          <w:lang w:eastAsia="en-US"/>
        </w:rPr>
        <w:t>- Кичменгский Городок – Шонга – Емельянов Дор, протяженностью 25,0 км</w:t>
      </w:r>
      <w:r w:rsidR="00B609E2" w:rsidRPr="00B609E2">
        <w:rPr>
          <w:rFonts w:eastAsia="Calibri"/>
          <w:color w:val="000000" w:themeColor="text1"/>
          <w:spacing w:val="-10"/>
          <w:lang w:eastAsia="en-US"/>
        </w:rPr>
        <w:t>;</w:t>
      </w:r>
    </w:p>
    <w:p w14:paraId="1877548F" w14:textId="1C5BE540" w:rsidR="00B609E2" w:rsidRPr="00B609E2" w:rsidRDefault="00B609E2" w:rsidP="005F54CA">
      <w:pPr>
        <w:spacing w:after="0" w:line="320" w:lineRule="atLeast"/>
        <w:ind w:firstLine="709"/>
        <w:jc w:val="both"/>
        <w:rPr>
          <w:rFonts w:eastAsia="Calibri"/>
          <w:color w:val="000000" w:themeColor="text1"/>
          <w:spacing w:val="-10"/>
          <w:lang w:eastAsia="en-US"/>
        </w:rPr>
      </w:pPr>
      <w:r w:rsidRPr="00B609E2">
        <w:rPr>
          <w:rFonts w:eastAsia="Calibri"/>
          <w:color w:val="000000" w:themeColor="text1"/>
          <w:spacing w:val="-10"/>
          <w:lang w:eastAsia="en-US"/>
        </w:rPr>
        <w:t xml:space="preserve">- Коряковская – Кобыльск, протяженностью </w:t>
      </w:r>
      <w:r w:rsidR="001819FE">
        <w:rPr>
          <w:rFonts w:eastAsia="Calibri"/>
          <w:color w:val="000000" w:themeColor="text1"/>
          <w:spacing w:val="-10"/>
          <w:lang w:eastAsia="en-US"/>
        </w:rPr>
        <w:t>18,447</w:t>
      </w:r>
      <w:r w:rsidRPr="00B609E2">
        <w:rPr>
          <w:rFonts w:eastAsia="Calibri"/>
          <w:color w:val="000000" w:themeColor="text1"/>
          <w:spacing w:val="-10"/>
          <w:lang w:eastAsia="en-US"/>
        </w:rPr>
        <w:t xml:space="preserve"> км.</w:t>
      </w:r>
    </w:p>
    <w:p w14:paraId="32EB4489" w14:textId="3EC02A3C" w:rsidR="00D53199" w:rsidRPr="00083B32" w:rsidRDefault="00D53199" w:rsidP="00075BC4">
      <w:pPr>
        <w:widowControl w:val="0"/>
        <w:spacing w:after="0" w:line="320" w:lineRule="atLeast"/>
        <w:ind w:firstLine="709"/>
        <w:jc w:val="both"/>
        <w:rPr>
          <w:bCs/>
          <w:color w:val="000000" w:themeColor="text1"/>
          <w:shd w:val="clear" w:color="auto" w:fill="FFFFFF"/>
          <w:lang w:eastAsia="x-none"/>
        </w:rPr>
      </w:pPr>
      <w:r w:rsidRPr="00B609E2">
        <w:rPr>
          <w:bCs/>
          <w:color w:val="000000" w:themeColor="text1"/>
          <w:shd w:val="clear" w:color="auto" w:fill="FFFFFF"/>
          <w:lang w:eastAsia="x-none"/>
        </w:rPr>
        <w:t xml:space="preserve">Документами </w:t>
      </w:r>
      <w:r w:rsidR="0047376B" w:rsidRPr="00B609E2">
        <w:rPr>
          <w:bCs/>
          <w:color w:val="000000" w:themeColor="text1"/>
          <w:shd w:val="clear" w:color="auto" w:fill="FFFFFF"/>
          <w:lang w:eastAsia="x-none"/>
        </w:rPr>
        <w:t xml:space="preserve">территориального планирования </w:t>
      </w:r>
      <w:r w:rsidR="0047376B" w:rsidRPr="00083B32">
        <w:rPr>
          <w:bCs/>
          <w:color w:val="000000" w:themeColor="text1"/>
          <w:shd w:val="clear" w:color="auto" w:fill="FFFFFF"/>
          <w:lang w:eastAsia="x-none"/>
        </w:rPr>
        <w:t xml:space="preserve">Кичменгско-Городецкого </w:t>
      </w:r>
      <w:r w:rsidRPr="00083B32">
        <w:rPr>
          <w:bCs/>
          <w:color w:val="000000" w:themeColor="text1"/>
          <w:shd w:val="clear" w:color="auto" w:fill="FFFFFF"/>
          <w:lang w:eastAsia="x-none"/>
        </w:rPr>
        <w:t>муниципального округа</w:t>
      </w:r>
      <w:r w:rsidR="0047376B" w:rsidRPr="00083B32">
        <w:rPr>
          <w:bCs/>
          <w:color w:val="000000" w:themeColor="text1"/>
          <w:shd w:val="clear" w:color="auto" w:fill="FFFFFF"/>
          <w:lang w:eastAsia="x-none"/>
        </w:rPr>
        <w:t xml:space="preserve"> </w:t>
      </w:r>
      <w:r w:rsidRPr="00083B32">
        <w:rPr>
          <w:bCs/>
          <w:color w:val="000000" w:themeColor="text1"/>
          <w:shd w:val="clear" w:color="auto" w:fill="FFFFFF"/>
          <w:lang w:eastAsia="x-none"/>
        </w:rPr>
        <w:t xml:space="preserve">предусматривается </w:t>
      </w:r>
      <w:r w:rsidR="00CE411C" w:rsidRPr="00083B32">
        <w:rPr>
          <w:bCs/>
          <w:color w:val="000000" w:themeColor="text1"/>
          <w:shd w:val="clear" w:color="auto" w:fill="FFFFFF"/>
          <w:lang w:eastAsia="x-none"/>
        </w:rPr>
        <w:t>строительство</w:t>
      </w:r>
      <w:r w:rsidRPr="00083B32">
        <w:rPr>
          <w:bCs/>
          <w:color w:val="000000" w:themeColor="text1"/>
          <w:shd w:val="clear" w:color="auto" w:fill="FFFFFF"/>
          <w:lang w:val="x-none" w:eastAsia="x-none"/>
        </w:rPr>
        <w:t xml:space="preserve"> новых и </w:t>
      </w:r>
      <w:r w:rsidR="00B609E2">
        <w:rPr>
          <w:bCs/>
          <w:color w:val="000000" w:themeColor="text1"/>
          <w:shd w:val="clear" w:color="auto" w:fill="FFFFFF"/>
          <w:lang w:val="x-none" w:eastAsia="x-none"/>
        </w:rPr>
        <w:t>реконструкция существующих улиц в жилой застройке.</w:t>
      </w:r>
    </w:p>
    <w:p w14:paraId="7E643ABD" w14:textId="43CD0004" w:rsidR="00D53199" w:rsidRPr="00083B32" w:rsidRDefault="00CE411C" w:rsidP="00075BC4">
      <w:pPr>
        <w:widowControl w:val="0"/>
        <w:spacing w:after="0" w:line="320" w:lineRule="atLeast"/>
        <w:ind w:firstLine="709"/>
        <w:jc w:val="both"/>
        <w:rPr>
          <w:bCs/>
          <w:color w:val="000000" w:themeColor="text1"/>
          <w:shd w:val="clear" w:color="auto" w:fill="FFFFFF"/>
          <w:lang w:eastAsia="x-none"/>
        </w:rPr>
      </w:pPr>
      <w:r w:rsidRPr="00083B32">
        <w:rPr>
          <w:color w:val="000000" w:themeColor="text1"/>
        </w:rPr>
        <w:t>П</w:t>
      </w:r>
      <w:r w:rsidR="00D53199" w:rsidRPr="00083B32">
        <w:rPr>
          <w:color w:val="000000" w:themeColor="text1"/>
        </w:rPr>
        <w:t>редусматриваются, работы по усовершенствованию транспортной автодорожной сети, которые должны быть направлены на:</w:t>
      </w:r>
    </w:p>
    <w:p w14:paraId="662E6742" w14:textId="05ADF724" w:rsidR="00D53199" w:rsidRPr="00083B32" w:rsidRDefault="00CE411C" w:rsidP="00075BC4">
      <w:pPr>
        <w:widowControl w:val="0"/>
        <w:spacing w:after="0" w:line="320" w:lineRule="atLeast"/>
        <w:ind w:firstLine="709"/>
        <w:jc w:val="both"/>
        <w:rPr>
          <w:bCs/>
          <w:color w:val="000000" w:themeColor="text1"/>
          <w:shd w:val="clear" w:color="auto" w:fill="FFFFFF"/>
          <w:lang w:val="x-none" w:eastAsia="x-none"/>
        </w:rPr>
      </w:pPr>
      <w:r w:rsidRPr="00083B32">
        <w:rPr>
          <w:bCs/>
          <w:color w:val="000000" w:themeColor="text1"/>
          <w:shd w:val="clear" w:color="auto" w:fill="FFFFFF"/>
          <w:lang w:val="x-none" w:eastAsia="x-none"/>
        </w:rPr>
        <w:t xml:space="preserve">- </w:t>
      </w:r>
      <w:r w:rsidR="00D53199" w:rsidRPr="00083B32">
        <w:rPr>
          <w:bCs/>
          <w:color w:val="000000" w:themeColor="text1"/>
          <w:shd w:val="clear" w:color="auto" w:fill="FFFFFF"/>
          <w:lang w:val="x-none" w:eastAsia="x-none"/>
        </w:rPr>
        <w:t>поддержание существующей сети автомобильных дорог в удовлетворительном состоянии;</w:t>
      </w:r>
    </w:p>
    <w:p w14:paraId="1D3C3FE5" w14:textId="5578E6C2" w:rsidR="00D53199" w:rsidRPr="00083B32" w:rsidRDefault="00CE411C" w:rsidP="00075BC4">
      <w:pPr>
        <w:widowControl w:val="0"/>
        <w:spacing w:after="0" w:line="320" w:lineRule="atLeast"/>
        <w:ind w:firstLine="709"/>
        <w:jc w:val="both"/>
        <w:rPr>
          <w:bCs/>
          <w:color w:val="000000" w:themeColor="text1"/>
          <w:shd w:val="clear" w:color="auto" w:fill="FFFFFF"/>
          <w:lang w:val="x-none" w:eastAsia="x-none"/>
        </w:rPr>
      </w:pPr>
      <w:r w:rsidRPr="00083B32">
        <w:rPr>
          <w:bCs/>
          <w:color w:val="000000" w:themeColor="text1"/>
          <w:shd w:val="clear" w:color="auto" w:fill="FFFFFF"/>
          <w:lang w:val="x-none" w:eastAsia="x-none"/>
        </w:rPr>
        <w:t xml:space="preserve">- </w:t>
      </w:r>
      <w:r w:rsidR="00D53199" w:rsidRPr="00083B32">
        <w:rPr>
          <w:bCs/>
          <w:color w:val="000000" w:themeColor="text1"/>
          <w:shd w:val="clear" w:color="auto" w:fill="FFFFFF"/>
          <w:lang w:val="x-none" w:eastAsia="x-none"/>
        </w:rPr>
        <w:t>выполнение межевания и технической классификации дорог местного значения, обеспечение поверхностного водоотвода на отдельных участках дорог;</w:t>
      </w:r>
    </w:p>
    <w:p w14:paraId="2B6C03C4" w14:textId="17E57E37" w:rsidR="00D53199" w:rsidRPr="00083B32" w:rsidRDefault="00CE411C" w:rsidP="00075BC4">
      <w:pPr>
        <w:widowControl w:val="0"/>
        <w:spacing w:after="0" w:line="320" w:lineRule="atLeast"/>
        <w:ind w:firstLine="709"/>
        <w:jc w:val="both"/>
        <w:rPr>
          <w:bCs/>
          <w:color w:val="000000" w:themeColor="text1"/>
          <w:shd w:val="clear" w:color="auto" w:fill="FFFFFF"/>
          <w:lang w:eastAsia="x-none"/>
        </w:rPr>
      </w:pPr>
      <w:r w:rsidRPr="00083B32">
        <w:rPr>
          <w:bCs/>
          <w:color w:val="000000" w:themeColor="text1"/>
          <w:shd w:val="clear" w:color="auto" w:fill="FFFFFF"/>
          <w:lang w:eastAsia="x-none"/>
        </w:rPr>
        <w:t>- капитальный</w:t>
      </w:r>
      <w:r w:rsidR="00D53199" w:rsidRPr="00083B32">
        <w:rPr>
          <w:bCs/>
          <w:color w:val="000000" w:themeColor="text1"/>
          <w:shd w:val="clear" w:color="auto" w:fill="FFFFFF"/>
          <w:lang w:val="x-none" w:eastAsia="x-none"/>
        </w:rPr>
        <w:t xml:space="preserve"> ремонт дорог с переходными и низшими покрытиями, с устройством на них усовершенствованных (асфальтобетонных) покрытий</w:t>
      </w:r>
      <w:r w:rsidR="00D53199" w:rsidRPr="00083B32">
        <w:rPr>
          <w:bCs/>
          <w:color w:val="000000" w:themeColor="text1"/>
          <w:shd w:val="clear" w:color="auto" w:fill="FFFFFF"/>
          <w:lang w:eastAsia="x-none"/>
        </w:rPr>
        <w:t>,</w:t>
      </w:r>
      <w:r w:rsidR="00D53199" w:rsidRPr="00083B32">
        <w:rPr>
          <w:bCs/>
          <w:color w:val="000000" w:themeColor="text1"/>
          <w:shd w:val="clear" w:color="auto" w:fill="FFFFFF"/>
          <w:lang w:val="x-none" w:eastAsia="x-none"/>
        </w:rPr>
        <w:t xml:space="preserve"> в первую очередь </w:t>
      </w:r>
      <w:r w:rsidRPr="00083B32">
        <w:rPr>
          <w:bCs/>
          <w:color w:val="000000" w:themeColor="text1"/>
          <w:shd w:val="clear" w:color="auto" w:fill="FFFFFF"/>
          <w:lang w:val="x-none" w:eastAsia="x-none"/>
        </w:rPr>
        <w:t>-</w:t>
      </w:r>
      <w:r w:rsidR="00D53199" w:rsidRPr="00083B32">
        <w:rPr>
          <w:bCs/>
          <w:color w:val="000000" w:themeColor="text1"/>
          <w:shd w:val="clear" w:color="auto" w:fill="FFFFFF"/>
          <w:lang w:val="x-none" w:eastAsia="x-none"/>
        </w:rPr>
        <w:t xml:space="preserve"> </w:t>
      </w:r>
      <w:r w:rsidR="00D53199" w:rsidRPr="00083B32">
        <w:rPr>
          <w:bCs/>
          <w:color w:val="000000" w:themeColor="text1"/>
          <w:shd w:val="clear" w:color="auto" w:fill="FFFFFF"/>
          <w:lang w:eastAsia="x-none"/>
        </w:rPr>
        <w:t>капремонты</w:t>
      </w:r>
      <w:r w:rsidR="00D53199" w:rsidRPr="00083B32">
        <w:rPr>
          <w:bCs/>
          <w:color w:val="000000" w:themeColor="text1"/>
          <w:shd w:val="clear" w:color="auto" w:fill="FFFFFF"/>
          <w:lang w:val="x-none" w:eastAsia="x-none"/>
        </w:rPr>
        <w:t xml:space="preserve"> дорог с грунтовыми покрытиями, во вторую – с гравийными;</w:t>
      </w:r>
    </w:p>
    <w:p w14:paraId="781C5990" w14:textId="2D3169C2" w:rsidR="0047376B" w:rsidRPr="00083B32" w:rsidRDefault="00CE411C" w:rsidP="00075BC4">
      <w:pPr>
        <w:pStyle w:val="aff3"/>
        <w:spacing w:after="0" w:line="320" w:lineRule="atLeast"/>
        <w:ind w:firstLine="709"/>
        <w:rPr>
          <w:color w:val="000000" w:themeColor="text1"/>
          <w:sz w:val="24"/>
          <w:szCs w:val="24"/>
        </w:rPr>
      </w:pPr>
      <w:r w:rsidRPr="00083B32">
        <w:rPr>
          <w:bCs/>
          <w:color w:val="000000" w:themeColor="text1"/>
          <w:sz w:val="24"/>
          <w:szCs w:val="24"/>
          <w:shd w:val="clear" w:color="auto" w:fill="FFFFFF"/>
          <w:lang w:eastAsia="x-none"/>
        </w:rPr>
        <w:t>-</w:t>
      </w:r>
      <w:r w:rsidR="00D53199" w:rsidRPr="00083B32">
        <w:rPr>
          <w:bCs/>
          <w:color w:val="000000" w:themeColor="text1"/>
          <w:sz w:val="24"/>
          <w:szCs w:val="24"/>
          <w:shd w:val="clear" w:color="auto" w:fill="FFFFFF"/>
          <w:lang w:eastAsia="x-none"/>
        </w:rPr>
        <w:t xml:space="preserve"> установка и замена дорожных знаков</w:t>
      </w:r>
      <w:r w:rsidR="005F54CA" w:rsidRPr="005F54CA">
        <w:rPr>
          <w:bCs/>
          <w:color w:val="000000" w:themeColor="text1"/>
          <w:sz w:val="24"/>
          <w:szCs w:val="24"/>
          <w:shd w:val="clear" w:color="auto" w:fill="FFFFFF"/>
          <w:lang w:eastAsia="x-none"/>
        </w:rPr>
        <w:t xml:space="preserve">. </w:t>
      </w:r>
      <w:r w:rsidR="00D53199" w:rsidRPr="00083B32">
        <w:rPr>
          <w:bCs/>
          <w:color w:val="000000" w:themeColor="text1"/>
          <w:sz w:val="24"/>
          <w:szCs w:val="24"/>
          <w:shd w:val="clear" w:color="auto" w:fill="FFFFFF"/>
          <w:lang w:eastAsia="x-none"/>
        </w:rPr>
        <w:t>обустройство автобусных остановок,</w:t>
      </w:r>
    </w:p>
    <w:p w14:paraId="638B298F" w14:textId="5373F65F" w:rsidR="00B00662" w:rsidRPr="00083B32" w:rsidRDefault="00B00662" w:rsidP="00075BC4">
      <w:pPr>
        <w:pStyle w:val="aff3"/>
        <w:spacing w:after="0" w:line="320" w:lineRule="atLeast"/>
        <w:ind w:firstLine="709"/>
        <w:rPr>
          <w:color w:val="000000" w:themeColor="text1"/>
          <w:sz w:val="24"/>
          <w:szCs w:val="24"/>
        </w:rPr>
      </w:pPr>
      <w:r w:rsidRPr="00083B32">
        <w:rPr>
          <w:color w:val="000000" w:themeColor="text1"/>
          <w:sz w:val="24"/>
          <w:szCs w:val="24"/>
        </w:rPr>
        <w:t>Программой предусмотрены мероприятия по ремонту автомобильных дорог и улично-дорожной сети.</w:t>
      </w:r>
    </w:p>
    <w:p w14:paraId="3246A877" w14:textId="6B95B7BE" w:rsidR="00CE411C" w:rsidRPr="00083B32" w:rsidRDefault="00CE411C" w:rsidP="00075BC4">
      <w:pPr>
        <w:widowControl w:val="0"/>
        <w:spacing w:after="0" w:line="320" w:lineRule="atLeast"/>
        <w:ind w:firstLine="709"/>
        <w:jc w:val="both"/>
        <w:rPr>
          <w:bCs/>
          <w:color w:val="000000" w:themeColor="text1"/>
          <w:lang w:val="x-none" w:eastAsia="x-none"/>
        </w:rPr>
      </w:pPr>
      <w:r w:rsidRPr="00083B32">
        <w:rPr>
          <w:bCs/>
          <w:color w:val="000000" w:themeColor="text1"/>
          <w:lang w:val="x-none" w:eastAsia="x-none"/>
        </w:rPr>
        <w:t>Работы по усовершенствованию улично-дорожной сети населенных пунктов должны быть направлены на:</w:t>
      </w:r>
    </w:p>
    <w:p w14:paraId="7B52A601" w14:textId="61CB5E8E" w:rsidR="00CE411C" w:rsidRPr="00083B32" w:rsidRDefault="00CE411C" w:rsidP="00075BC4">
      <w:pPr>
        <w:widowControl w:val="0"/>
        <w:spacing w:after="0" w:line="320" w:lineRule="atLeast"/>
        <w:ind w:firstLine="709"/>
        <w:jc w:val="both"/>
        <w:rPr>
          <w:bCs/>
          <w:color w:val="000000" w:themeColor="text1"/>
          <w:lang w:val="x-none" w:eastAsia="x-none"/>
        </w:rPr>
      </w:pPr>
      <w:r w:rsidRPr="00083B32">
        <w:rPr>
          <w:bCs/>
          <w:color w:val="000000" w:themeColor="text1"/>
          <w:lang w:val="x-none" w:eastAsia="x-none"/>
        </w:rPr>
        <w:lastRenderedPageBreak/>
        <w:t>- разработку рациональных улично-дорожных схем сетей для каждого населенного пункта;</w:t>
      </w:r>
    </w:p>
    <w:p w14:paraId="2CB77CCF" w14:textId="51B478C7" w:rsidR="00CE411C" w:rsidRPr="00083B32" w:rsidRDefault="00CE411C" w:rsidP="00075BC4">
      <w:pPr>
        <w:widowControl w:val="0"/>
        <w:spacing w:after="0" w:line="320" w:lineRule="atLeast"/>
        <w:ind w:firstLine="709"/>
        <w:jc w:val="both"/>
        <w:rPr>
          <w:bCs/>
          <w:color w:val="000000" w:themeColor="text1"/>
          <w:lang w:val="x-none" w:eastAsia="x-none"/>
        </w:rPr>
      </w:pPr>
      <w:r w:rsidRPr="00083B32">
        <w:rPr>
          <w:bCs/>
          <w:color w:val="000000" w:themeColor="text1"/>
          <w:lang w:val="x-none" w:eastAsia="x-none"/>
        </w:rPr>
        <w:t>- обеспечение твердых покрытий на главных, а далее и на всех улицах населенных пунктов;</w:t>
      </w:r>
    </w:p>
    <w:p w14:paraId="163BE233" w14:textId="43CE3694" w:rsidR="00CE411C" w:rsidRPr="00083B32" w:rsidRDefault="00CE411C" w:rsidP="00075BC4">
      <w:pPr>
        <w:widowControl w:val="0"/>
        <w:spacing w:after="0" w:line="320" w:lineRule="atLeast"/>
        <w:ind w:firstLine="709"/>
        <w:jc w:val="both"/>
        <w:rPr>
          <w:bCs/>
          <w:color w:val="000000" w:themeColor="text1"/>
          <w:lang w:val="x-none" w:eastAsia="x-none"/>
        </w:rPr>
      </w:pPr>
      <w:r w:rsidRPr="00083B32">
        <w:rPr>
          <w:bCs/>
          <w:color w:val="000000" w:themeColor="text1"/>
          <w:lang w:eastAsia="x-none"/>
        </w:rPr>
        <w:t>- благоустройство</w:t>
      </w:r>
      <w:r w:rsidRPr="00083B32">
        <w:rPr>
          <w:bCs/>
          <w:color w:val="000000" w:themeColor="text1"/>
          <w:lang w:val="x-none" w:eastAsia="x-none"/>
        </w:rPr>
        <w:t xml:space="preserve"> улиц (в том числе обеспечение поверхностного водоотвода) и обеспечение их своевременного ремонта и высокого уровня содержания.</w:t>
      </w:r>
    </w:p>
    <w:p w14:paraId="6CC646DC" w14:textId="5E7887E9" w:rsidR="00B00662" w:rsidRPr="00083B32" w:rsidRDefault="00B00662" w:rsidP="00075BC4">
      <w:pPr>
        <w:suppressAutoHyphens/>
        <w:spacing w:after="0" w:line="320" w:lineRule="atLeast"/>
        <w:ind w:firstLine="709"/>
        <w:jc w:val="both"/>
        <w:rPr>
          <w:color w:val="000000" w:themeColor="text1"/>
        </w:rPr>
      </w:pPr>
      <w:r w:rsidRPr="00083B32">
        <w:rPr>
          <w:color w:val="000000" w:themeColor="text1"/>
        </w:rPr>
        <w:t>Основные расчетные параметры уличной сети в пределах населенных пунктов сельского поселения принимаются в соответствии с СП 42.13330.201</w:t>
      </w:r>
      <w:r w:rsidR="00B609E2">
        <w:rPr>
          <w:color w:val="000000" w:themeColor="text1"/>
        </w:rPr>
        <w:t>6</w:t>
      </w:r>
      <w:r w:rsidRPr="00083B32">
        <w:rPr>
          <w:color w:val="000000" w:themeColor="text1"/>
        </w:rPr>
        <w:t xml:space="preserve"> «Градостроительство. Планировка и застройка городских и сельских поселений». Расчетные параметры </w:t>
      </w:r>
      <w:r w:rsidR="00E0789A" w:rsidRPr="00083B32">
        <w:rPr>
          <w:color w:val="000000" w:themeColor="text1"/>
        </w:rPr>
        <w:t xml:space="preserve">сельских </w:t>
      </w:r>
      <w:r w:rsidRPr="00083B32">
        <w:rPr>
          <w:color w:val="000000" w:themeColor="text1"/>
        </w:rPr>
        <w:t xml:space="preserve">улиц и дорог следует принимать по таблице </w:t>
      </w:r>
      <w:r w:rsidR="00E0789A" w:rsidRPr="00083B32">
        <w:rPr>
          <w:color w:val="000000" w:themeColor="text1"/>
        </w:rPr>
        <w:t>11.4</w:t>
      </w:r>
      <w:r w:rsidRPr="00083B32">
        <w:rPr>
          <w:color w:val="000000" w:themeColor="text1"/>
        </w:rPr>
        <w:t xml:space="preserve"> СП 42.13330.201</w:t>
      </w:r>
      <w:r w:rsidR="00B609E2">
        <w:rPr>
          <w:color w:val="000000" w:themeColor="text1"/>
        </w:rPr>
        <w:t>6</w:t>
      </w:r>
      <w:r w:rsidRPr="00083B32">
        <w:rPr>
          <w:color w:val="000000" w:themeColor="text1"/>
        </w:rPr>
        <w:t>.</w:t>
      </w:r>
    </w:p>
    <w:p w14:paraId="4AC3C321" w14:textId="7AC7F9A1" w:rsidR="00E30845" w:rsidRPr="00E30845" w:rsidRDefault="00E30845" w:rsidP="00E30845">
      <w:pPr>
        <w:tabs>
          <w:tab w:val="left" w:pos="6870"/>
        </w:tabs>
        <w:spacing w:after="0" w:line="320" w:lineRule="atLeast"/>
        <w:ind w:firstLine="709"/>
        <w:jc w:val="both"/>
      </w:pPr>
      <w:r w:rsidRPr="00E30845">
        <w:t>Согласно п. 11.41 СП 42.13330.2016 «Градостроительство. Планировка и застройка городских и сельских поселений» АЗС следует проектировать из расчёта одна топливораздаточная колонка на 1200 легковых автомобилей. Для обслуживания перспективного количества транспорта необходимо не менее 4</w:t>
      </w:r>
      <w:r w:rsidR="003353B2">
        <w:t>-х</w:t>
      </w:r>
      <w:r w:rsidRPr="00E30845">
        <w:t xml:space="preserve"> топливораздаточных колонок. </w:t>
      </w:r>
    </w:p>
    <w:p w14:paraId="5321A886" w14:textId="7007C098" w:rsidR="00E30845" w:rsidRPr="00E30845" w:rsidRDefault="00E30845" w:rsidP="00AE529C">
      <w:pPr>
        <w:tabs>
          <w:tab w:val="left" w:pos="6870"/>
        </w:tabs>
        <w:spacing w:after="240" w:line="320" w:lineRule="atLeast"/>
        <w:ind w:firstLine="709"/>
        <w:jc w:val="both"/>
      </w:pPr>
      <w:r w:rsidRPr="00E30845">
        <w:t xml:space="preserve">Согласно п. 11.40 СП 42.13330.2016 «Градостроительство. Планировка и застройка городских и сельских поселений» СТО следует проектировать из расчета один пост на 200 легковых автомобилей. Исходя из количества транспортных средств на расчетный срок потребность в местах ремонта и обслуживания автомобилей составит не менее </w:t>
      </w:r>
      <w:r w:rsidR="003B44C9">
        <w:t>38</w:t>
      </w:r>
      <w:r w:rsidRPr="00E30845">
        <w:t xml:space="preserve"> постов.</w:t>
      </w:r>
    </w:p>
    <w:p w14:paraId="152E1E0E" w14:textId="0D99660D" w:rsidR="00A8246F" w:rsidRPr="005469FC" w:rsidRDefault="00EF35FF" w:rsidP="00920A4F">
      <w:pPr>
        <w:pStyle w:val="38"/>
      </w:pPr>
      <w:bookmarkStart w:id="199" w:name="_Toc198114953"/>
      <w:bookmarkStart w:id="200" w:name="_Toc198118589"/>
      <w:r w:rsidRPr="005469FC">
        <w:t xml:space="preserve">3.5. </w:t>
      </w:r>
      <w:r w:rsidR="00A8246F" w:rsidRPr="005469FC">
        <w:t>Прогноз уровня автомобилизации, параметров дорожного движения</w:t>
      </w:r>
      <w:bookmarkEnd w:id="197"/>
      <w:bookmarkEnd w:id="199"/>
      <w:bookmarkEnd w:id="200"/>
    </w:p>
    <w:p w14:paraId="57F94321" w14:textId="0B7AA336" w:rsidR="00D0351B" w:rsidRDefault="00C15BAE" w:rsidP="00F01DCC">
      <w:pPr>
        <w:spacing w:after="0" w:line="320" w:lineRule="atLeast"/>
        <w:ind w:firstLine="709"/>
        <w:jc w:val="both"/>
        <w:rPr>
          <w:rFonts w:ascii="Arial" w:hAnsi="Arial" w:cs="Arial"/>
          <w:color w:val="444444"/>
          <w:shd w:val="clear" w:color="auto" w:fill="FFFFFF"/>
        </w:rPr>
      </w:pPr>
      <w:bookmarkStart w:id="201" w:name="_Toc520039991"/>
      <w:r w:rsidRPr="000B7301">
        <w:rPr>
          <w:rFonts w:eastAsia="Calibri"/>
          <w:lang w:eastAsia="en-US"/>
        </w:rPr>
        <w:t xml:space="preserve">В соответствии с пунктом </w:t>
      </w:r>
      <w:r w:rsidR="00D0351B">
        <w:rPr>
          <w:rFonts w:eastAsia="Calibri"/>
          <w:lang w:eastAsia="en-US"/>
        </w:rPr>
        <w:t>2.1.2 материалов по обоснованию</w:t>
      </w:r>
      <w:r w:rsidRPr="000B7301">
        <w:rPr>
          <w:rFonts w:eastAsia="Calibri"/>
          <w:lang w:eastAsia="en-US"/>
        </w:rPr>
        <w:t xml:space="preserve"> региональных нормативов градостроительного проектирования </w:t>
      </w:r>
      <w:r w:rsidR="00D0351B">
        <w:rPr>
          <w:rFonts w:eastAsia="Calibri"/>
          <w:lang w:eastAsia="en-US"/>
        </w:rPr>
        <w:t>Вологод</w:t>
      </w:r>
      <w:r w:rsidRPr="000B7301">
        <w:rPr>
          <w:rFonts w:eastAsia="Calibri"/>
          <w:lang w:eastAsia="en-US"/>
        </w:rPr>
        <w:t>ской области</w:t>
      </w:r>
      <w:r w:rsidR="00F01DCC">
        <w:rPr>
          <w:rFonts w:eastAsia="Calibri"/>
          <w:lang w:eastAsia="en-US"/>
        </w:rPr>
        <w:t>, утвержденных</w:t>
      </w:r>
      <w:r w:rsidR="00F01DCC" w:rsidRPr="00F01DCC">
        <w:rPr>
          <w:rFonts w:eastAsia="Calibri"/>
          <w:lang w:eastAsia="en-US"/>
        </w:rPr>
        <w:t xml:space="preserve"> </w:t>
      </w:r>
      <w:r w:rsidR="00F01DCC">
        <w:rPr>
          <w:rFonts w:eastAsia="Calibri"/>
          <w:lang w:eastAsia="en-US"/>
        </w:rPr>
        <w:t>п</w:t>
      </w:r>
      <w:r w:rsidR="00F01DCC" w:rsidRPr="000B7301">
        <w:rPr>
          <w:rFonts w:eastAsia="Calibri"/>
          <w:lang w:eastAsia="en-US"/>
        </w:rPr>
        <w:t>остановлени</w:t>
      </w:r>
      <w:r w:rsidR="00F01DCC">
        <w:rPr>
          <w:rFonts w:eastAsia="Calibri"/>
          <w:lang w:eastAsia="en-US"/>
        </w:rPr>
        <w:t>ем</w:t>
      </w:r>
      <w:r w:rsidR="00F01DCC" w:rsidRPr="000B7301">
        <w:rPr>
          <w:rFonts w:eastAsia="Calibri"/>
          <w:lang w:eastAsia="en-US"/>
        </w:rPr>
        <w:t xml:space="preserve"> </w:t>
      </w:r>
      <w:r w:rsidR="00F01DCC" w:rsidRPr="00FE01F1">
        <w:rPr>
          <w:rFonts w:eastAsia="Calibri"/>
          <w:lang w:eastAsia="en-US"/>
        </w:rPr>
        <w:t xml:space="preserve">Правительства </w:t>
      </w:r>
      <w:r w:rsidR="00F01DCC">
        <w:rPr>
          <w:rFonts w:eastAsia="Calibri"/>
          <w:lang w:eastAsia="en-US"/>
        </w:rPr>
        <w:t>Вологодс</w:t>
      </w:r>
      <w:r w:rsidR="00F01DCC" w:rsidRPr="00FE01F1">
        <w:rPr>
          <w:rFonts w:eastAsia="Calibri"/>
          <w:lang w:eastAsia="en-US"/>
        </w:rPr>
        <w:t xml:space="preserve">кой области от </w:t>
      </w:r>
      <w:r w:rsidR="00F01DCC">
        <w:rPr>
          <w:rFonts w:eastAsia="Calibri"/>
          <w:color w:val="000000" w:themeColor="text1"/>
          <w:lang w:eastAsia="en-US"/>
        </w:rPr>
        <w:t>11</w:t>
      </w:r>
      <w:r w:rsidR="00F01DCC" w:rsidRPr="0012794F">
        <w:rPr>
          <w:rFonts w:eastAsia="Calibri"/>
          <w:color w:val="000000" w:themeColor="text1"/>
          <w:lang w:eastAsia="en-US"/>
        </w:rPr>
        <w:t>.0</w:t>
      </w:r>
      <w:r w:rsidR="00F01DCC">
        <w:rPr>
          <w:rFonts w:eastAsia="Calibri"/>
          <w:color w:val="000000" w:themeColor="text1"/>
          <w:lang w:eastAsia="en-US"/>
        </w:rPr>
        <w:t>4</w:t>
      </w:r>
      <w:r w:rsidR="00F01DCC" w:rsidRPr="0012794F">
        <w:rPr>
          <w:rFonts w:eastAsia="Calibri"/>
          <w:color w:val="000000" w:themeColor="text1"/>
          <w:lang w:eastAsia="en-US"/>
        </w:rPr>
        <w:t>.20</w:t>
      </w:r>
      <w:r w:rsidR="00F01DCC">
        <w:rPr>
          <w:rFonts w:eastAsia="Calibri"/>
          <w:color w:val="000000" w:themeColor="text1"/>
          <w:lang w:eastAsia="en-US"/>
        </w:rPr>
        <w:t>16</w:t>
      </w:r>
      <w:r w:rsidR="00F01DCC" w:rsidRPr="0012794F">
        <w:rPr>
          <w:rFonts w:eastAsia="Calibri"/>
          <w:color w:val="000000" w:themeColor="text1"/>
          <w:lang w:eastAsia="en-US"/>
        </w:rPr>
        <w:t xml:space="preserve"> года № </w:t>
      </w:r>
      <w:r w:rsidR="00F01DCC">
        <w:rPr>
          <w:rFonts w:eastAsia="Calibri"/>
          <w:color w:val="000000" w:themeColor="text1"/>
          <w:lang w:eastAsia="en-US"/>
        </w:rPr>
        <w:t>338</w:t>
      </w:r>
      <w:r w:rsidR="00F01DCC" w:rsidRPr="00E05DD7">
        <w:rPr>
          <w:rFonts w:eastAsia="Calibri"/>
          <w:lang w:eastAsia="en-US"/>
        </w:rPr>
        <w:t xml:space="preserve"> </w:t>
      </w:r>
      <w:r w:rsidR="007155ED">
        <w:rPr>
          <w:rFonts w:eastAsia="Calibri"/>
          <w:lang w:eastAsia="en-US"/>
        </w:rPr>
        <w:t xml:space="preserve"> (далее – </w:t>
      </w:r>
      <w:bookmarkStart w:id="202" w:name="_Hlk196909090"/>
      <w:r w:rsidR="007155ED">
        <w:rPr>
          <w:rFonts w:eastAsia="Calibri"/>
          <w:lang w:eastAsia="en-US"/>
        </w:rPr>
        <w:t>РНГП Вологодской области</w:t>
      </w:r>
      <w:bookmarkEnd w:id="202"/>
      <w:r w:rsidR="007155ED">
        <w:rPr>
          <w:rFonts w:eastAsia="Calibri"/>
          <w:lang w:eastAsia="en-US"/>
        </w:rPr>
        <w:t>)</w:t>
      </w:r>
      <w:r w:rsidRPr="000B7301">
        <w:rPr>
          <w:rFonts w:eastAsia="Calibri"/>
          <w:lang w:eastAsia="en-US"/>
        </w:rPr>
        <w:t>, на расчетный срок</w:t>
      </w:r>
      <w:r w:rsidR="00F01DCC">
        <w:rPr>
          <w:rFonts w:eastAsia="Calibri"/>
          <w:lang w:eastAsia="en-US"/>
        </w:rPr>
        <w:t xml:space="preserve"> </w:t>
      </w:r>
      <w:r w:rsidR="0093659A">
        <w:rPr>
          <w:rFonts w:eastAsia="Calibri"/>
          <w:lang w:eastAsia="en-US"/>
        </w:rPr>
        <w:t>РНГП Вологодской области</w:t>
      </w:r>
      <w:r w:rsidRPr="000B7301">
        <w:rPr>
          <w:rFonts w:eastAsia="Calibri"/>
          <w:lang w:eastAsia="en-US"/>
        </w:rPr>
        <w:t xml:space="preserve"> (2030 год) уровень автомобилизации </w:t>
      </w:r>
      <w:r w:rsidR="00F01DCC">
        <w:rPr>
          <w:rFonts w:eastAsia="Calibri"/>
          <w:lang w:eastAsia="en-US"/>
        </w:rPr>
        <w:t xml:space="preserve">в муниципальных округах </w:t>
      </w:r>
      <w:r w:rsidRPr="000B7301">
        <w:rPr>
          <w:rFonts w:eastAsia="Calibri"/>
          <w:lang w:eastAsia="en-US"/>
        </w:rPr>
        <w:t xml:space="preserve">составит </w:t>
      </w:r>
      <w:r w:rsidR="007155ED">
        <w:rPr>
          <w:rFonts w:eastAsia="Calibri"/>
          <w:lang w:eastAsia="en-US"/>
        </w:rPr>
        <w:t>408</w:t>
      </w:r>
      <w:r w:rsidRPr="000B7301">
        <w:rPr>
          <w:rFonts w:eastAsia="Calibri"/>
          <w:lang w:eastAsia="en-US"/>
        </w:rPr>
        <w:t xml:space="preserve"> легковых автомобилей на 1000 человек. </w:t>
      </w:r>
    </w:p>
    <w:p w14:paraId="4FF01464" w14:textId="5363AA5A" w:rsidR="00C85A56" w:rsidRDefault="007155ED" w:rsidP="00F01DCC">
      <w:pPr>
        <w:spacing w:after="0" w:line="320" w:lineRule="atLeast"/>
        <w:ind w:firstLine="709"/>
        <w:jc w:val="both"/>
        <w:rPr>
          <w:rFonts w:eastAsia="Calibri"/>
          <w:lang w:eastAsia="en-US"/>
        </w:rPr>
      </w:pPr>
      <w:r>
        <w:rPr>
          <w:color w:val="000000" w:themeColor="text1"/>
        </w:rPr>
        <w:t>В</w:t>
      </w:r>
      <w:r w:rsidRPr="007155ED">
        <w:rPr>
          <w:color w:val="000000" w:themeColor="text1"/>
        </w:rPr>
        <w:t xml:space="preserve"> соответствии с </w:t>
      </w:r>
      <w:r>
        <w:rPr>
          <w:color w:val="000000" w:themeColor="text1"/>
        </w:rPr>
        <w:t xml:space="preserve">материалами по обоснованию РНГП Вологодской области, по </w:t>
      </w:r>
      <w:r w:rsidRPr="007155ED">
        <w:rPr>
          <w:color w:val="000000" w:themeColor="text1"/>
        </w:rPr>
        <w:t xml:space="preserve">данным Федеральной службы государственной статистики (Росстат) обеспеченность населения индивидуальными легковыми автомобилями на 1000 чел. </w:t>
      </w:r>
      <w:r w:rsidR="00C85A56">
        <w:rPr>
          <w:color w:val="000000" w:themeColor="text1"/>
        </w:rPr>
        <w:t>в</w:t>
      </w:r>
      <w:r w:rsidRPr="007155ED">
        <w:rPr>
          <w:color w:val="000000" w:themeColor="text1"/>
        </w:rPr>
        <w:t xml:space="preserve"> 2020 год</w:t>
      </w:r>
      <w:r w:rsidR="00C85A56">
        <w:rPr>
          <w:color w:val="000000" w:themeColor="text1"/>
        </w:rPr>
        <w:t>у по</w:t>
      </w:r>
      <w:r w:rsidRPr="007155ED">
        <w:rPr>
          <w:color w:val="000000" w:themeColor="text1"/>
        </w:rPr>
        <w:t xml:space="preserve"> Р</w:t>
      </w:r>
      <w:r w:rsidR="00C85A56">
        <w:rPr>
          <w:color w:val="000000" w:themeColor="text1"/>
        </w:rPr>
        <w:t xml:space="preserve">оссийской Федерации составляла </w:t>
      </w:r>
      <w:r w:rsidRPr="007155ED">
        <w:rPr>
          <w:color w:val="000000" w:themeColor="text1"/>
        </w:rPr>
        <w:t>321 авто</w:t>
      </w:r>
      <w:r w:rsidR="00C85A56">
        <w:rPr>
          <w:color w:val="000000" w:themeColor="text1"/>
        </w:rPr>
        <w:t>мобиля. В</w:t>
      </w:r>
      <w:r w:rsidRPr="007155ED">
        <w:rPr>
          <w:color w:val="000000" w:themeColor="text1"/>
        </w:rPr>
        <w:t xml:space="preserve"> период с 2015 по 2020 год наблюда</w:t>
      </w:r>
      <w:r w:rsidR="00C85A56">
        <w:rPr>
          <w:color w:val="000000" w:themeColor="text1"/>
        </w:rPr>
        <w:t>лся</w:t>
      </w:r>
      <w:r w:rsidRPr="007155ED">
        <w:rPr>
          <w:color w:val="000000" w:themeColor="text1"/>
        </w:rPr>
        <w:t xml:space="preserve"> стабильный ежегодный рост количества авто</w:t>
      </w:r>
      <w:r w:rsidR="00C85A56">
        <w:rPr>
          <w:color w:val="000000" w:themeColor="text1"/>
        </w:rPr>
        <w:t>мобилей</w:t>
      </w:r>
      <w:r w:rsidRPr="007155ED">
        <w:rPr>
          <w:color w:val="000000" w:themeColor="text1"/>
        </w:rPr>
        <w:t xml:space="preserve"> в среднем 6,4 авто</w:t>
      </w:r>
      <w:r w:rsidR="00C85A56">
        <w:rPr>
          <w:color w:val="000000" w:themeColor="text1"/>
        </w:rPr>
        <w:t>мобиля</w:t>
      </w:r>
      <w:r w:rsidRPr="007155ED">
        <w:rPr>
          <w:color w:val="000000" w:themeColor="text1"/>
        </w:rPr>
        <w:t xml:space="preserve"> </w:t>
      </w:r>
      <w:r w:rsidR="00C85A56">
        <w:rPr>
          <w:color w:val="000000" w:themeColor="text1"/>
        </w:rPr>
        <w:t xml:space="preserve">на 1000 человек </w:t>
      </w:r>
      <w:r w:rsidRPr="007155ED">
        <w:rPr>
          <w:color w:val="000000" w:themeColor="text1"/>
        </w:rPr>
        <w:t>в год</w:t>
      </w:r>
      <w:r w:rsidR="00C85A56">
        <w:rPr>
          <w:color w:val="000000" w:themeColor="text1"/>
        </w:rPr>
        <w:t xml:space="preserve">. </w:t>
      </w:r>
      <w:r w:rsidRPr="007155ED">
        <w:rPr>
          <w:color w:val="000000" w:themeColor="text1"/>
        </w:rPr>
        <w:t xml:space="preserve">При условии сохранения стабильности ежегодного роста </w:t>
      </w:r>
      <w:r w:rsidR="00F01DCC">
        <w:rPr>
          <w:rFonts w:eastAsia="Calibri"/>
          <w:lang w:eastAsia="en-US"/>
        </w:rPr>
        <w:t xml:space="preserve">прогнозный </w:t>
      </w:r>
      <w:r w:rsidR="00C85A56" w:rsidRPr="000B7301">
        <w:rPr>
          <w:rFonts w:eastAsia="Calibri"/>
          <w:lang w:eastAsia="en-US"/>
        </w:rPr>
        <w:t xml:space="preserve">уровень автомобилизации </w:t>
      </w:r>
      <w:r w:rsidR="005639BE">
        <w:rPr>
          <w:rFonts w:eastAsia="Calibri"/>
          <w:lang w:eastAsia="en-US"/>
        </w:rPr>
        <w:t>в Кичменгско</w:t>
      </w:r>
      <w:r w:rsidR="007A549F">
        <w:rPr>
          <w:rFonts w:eastAsia="Calibri"/>
          <w:lang w:eastAsia="en-US"/>
        </w:rPr>
        <w:t>-</w:t>
      </w:r>
      <w:r w:rsidR="005639BE">
        <w:rPr>
          <w:rFonts w:eastAsia="Calibri"/>
          <w:lang w:eastAsia="en-US"/>
        </w:rPr>
        <w:t xml:space="preserve">Городецком муниципальном округе </w:t>
      </w:r>
      <w:r w:rsidR="00F01DCC">
        <w:rPr>
          <w:color w:val="000000" w:themeColor="text1"/>
        </w:rPr>
        <w:t>на 2040 год</w:t>
      </w:r>
      <w:r w:rsidR="00F01DCC" w:rsidRPr="000B7301">
        <w:rPr>
          <w:rFonts w:eastAsia="Calibri"/>
          <w:lang w:eastAsia="en-US"/>
        </w:rPr>
        <w:t xml:space="preserve"> </w:t>
      </w:r>
      <w:r w:rsidR="00C85A56" w:rsidRPr="000B7301">
        <w:rPr>
          <w:rFonts w:eastAsia="Calibri"/>
          <w:lang w:eastAsia="en-US"/>
        </w:rPr>
        <w:t xml:space="preserve">составит </w:t>
      </w:r>
      <w:r w:rsidR="00C85A56">
        <w:rPr>
          <w:rFonts w:eastAsia="Calibri"/>
          <w:lang w:eastAsia="en-US"/>
        </w:rPr>
        <w:t xml:space="preserve">472 </w:t>
      </w:r>
      <w:r w:rsidR="00C85A56" w:rsidRPr="000B7301">
        <w:rPr>
          <w:rFonts w:eastAsia="Calibri"/>
          <w:lang w:eastAsia="en-US"/>
        </w:rPr>
        <w:t>легковых автомобил</w:t>
      </w:r>
      <w:r w:rsidR="00C85A56">
        <w:rPr>
          <w:rFonts w:eastAsia="Calibri"/>
          <w:lang w:eastAsia="en-US"/>
        </w:rPr>
        <w:t>я</w:t>
      </w:r>
      <w:r w:rsidR="00C85A56" w:rsidRPr="000B7301">
        <w:rPr>
          <w:rFonts w:eastAsia="Calibri"/>
          <w:lang w:eastAsia="en-US"/>
        </w:rPr>
        <w:t xml:space="preserve"> на 1000 человек</w:t>
      </w:r>
      <w:r w:rsidR="005639BE">
        <w:rPr>
          <w:rFonts w:eastAsia="Calibri"/>
          <w:lang w:eastAsia="en-US"/>
        </w:rPr>
        <w:t>. Расчет: 408 + 6,4 х 10 = 472</w:t>
      </w:r>
      <w:r w:rsidR="00C85A56" w:rsidRPr="000B7301">
        <w:rPr>
          <w:rFonts w:eastAsia="Calibri"/>
          <w:lang w:eastAsia="en-US"/>
        </w:rPr>
        <w:t xml:space="preserve">. </w:t>
      </w:r>
    </w:p>
    <w:p w14:paraId="1D83CE03" w14:textId="40D720D3" w:rsidR="0083031B" w:rsidRDefault="00D22059" w:rsidP="00F01DCC">
      <w:pPr>
        <w:spacing w:after="0" w:line="320" w:lineRule="atLeast"/>
        <w:ind w:firstLine="709"/>
        <w:jc w:val="both"/>
        <w:rPr>
          <w:rFonts w:eastAsia="Calibri"/>
          <w:color w:val="000000" w:themeColor="text1"/>
          <w:lang w:eastAsia="ar-SA"/>
        </w:rPr>
      </w:pPr>
      <w:bookmarkStart w:id="203" w:name="_Hlk197429384"/>
      <w:r>
        <w:rPr>
          <w:rFonts w:eastAsia="Calibri"/>
          <w:color w:val="000000" w:themeColor="text1"/>
          <w:lang w:eastAsia="ar-SA"/>
        </w:rPr>
        <w:t xml:space="preserve">По итогам реализации </w:t>
      </w:r>
      <w:r w:rsidRPr="0068193B">
        <w:rPr>
          <w:rFonts w:eastAsia="Calibri"/>
          <w:color w:val="000000" w:themeColor="text1"/>
          <w:lang w:eastAsia="ar-SA"/>
        </w:rPr>
        <w:t>I этап</w:t>
      </w:r>
      <w:r>
        <w:rPr>
          <w:rFonts w:eastAsia="Calibri"/>
          <w:color w:val="000000" w:themeColor="text1"/>
          <w:lang w:eastAsia="ar-SA"/>
        </w:rPr>
        <w:t>а Программы (</w:t>
      </w:r>
      <w:r w:rsidRPr="0068193B">
        <w:rPr>
          <w:rFonts w:eastAsia="Calibri"/>
          <w:color w:val="000000" w:themeColor="text1"/>
          <w:lang w:eastAsia="ar-SA"/>
        </w:rPr>
        <w:t>2025-2030 г</w:t>
      </w:r>
      <w:r>
        <w:rPr>
          <w:rFonts w:eastAsia="Calibri"/>
          <w:color w:val="000000" w:themeColor="text1"/>
          <w:lang w:eastAsia="ar-SA"/>
        </w:rPr>
        <w:t>оды)</w:t>
      </w:r>
      <w:r w:rsidR="000D0AFA">
        <w:rPr>
          <w:rFonts w:eastAsia="Calibri"/>
          <w:color w:val="000000" w:themeColor="text1"/>
          <w:lang w:eastAsia="ar-SA"/>
        </w:rPr>
        <w:t xml:space="preserve"> прогнозируются ориентировочные параметры дорожного движения</w:t>
      </w:r>
      <w:r w:rsidR="0083031B">
        <w:rPr>
          <w:rFonts w:eastAsia="Calibri"/>
          <w:color w:val="000000" w:themeColor="text1"/>
          <w:lang w:eastAsia="ar-SA"/>
        </w:rPr>
        <w:t>:</w:t>
      </w:r>
    </w:p>
    <w:p w14:paraId="67E3730B" w14:textId="2BB2D7B7" w:rsidR="00CB1470" w:rsidRDefault="0083031B" w:rsidP="00F01DCC">
      <w:pPr>
        <w:spacing w:after="0" w:line="320" w:lineRule="atLeast"/>
        <w:ind w:firstLine="709"/>
        <w:jc w:val="both"/>
      </w:pPr>
      <w:r>
        <w:t>-д</w:t>
      </w:r>
      <w:r w:rsidR="00D22059">
        <w:t xml:space="preserve">оля легковых автомобилей в составе транспортного потока </w:t>
      </w:r>
      <w:r>
        <w:t xml:space="preserve">составит </w:t>
      </w:r>
      <w:r w:rsidR="000D0AFA">
        <w:t>65</w:t>
      </w:r>
      <w:r w:rsidR="00D22059">
        <w:t xml:space="preserve"> %</w:t>
      </w:r>
      <w:r w:rsidR="000D0AFA">
        <w:t>;</w:t>
      </w:r>
    </w:p>
    <w:p w14:paraId="37251417" w14:textId="6A205758" w:rsidR="000D0AFA" w:rsidRDefault="000D0AFA" w:rsidP="000D0AFA">
      <w:pPr>
        <w:spacing w:after="0" w:line="320" w:lineRule="atLeast"/>
        <w:ind w:firstLine="709"/>
        <w:jc w:val="both"/>
        <w:rPr>
          <w:rFonts w:ascii="Arial" w:hAnsi="Arial" w:cs="Arial"/>
          <w:color w:val="444444"/>
          <w:shd w:val="clear" w:color="auto" w:fill="FFFFFF"/>
        </w:rPr>
      </w:pPr>
      <w:bookmarkStart w:id="204" w:name="_Hlk197429198"/>
      <w:r>
        <w:t>-доля грузового транспорта в составе транспортного потока составит 32,8 %;</w:t>
      </w:r>
    </w:p>
    <w:p w14:paraId="5ABF5121" w14:textId="75C3C39A" w:rsidR="000D0AFA" w:rsidRDefault="000D0AFA" w:rsidP="000D0AFA">
      <w:pPr>
        <w:spacing w:after="0" w:line="320" w:lineRule="atLeast"/>
        <w:ind w:firstLine="709"/>
        <w:jc w:val="both"/>
        <w:rPr>
          <w:rFonts w:ascii="Arial" w:hAnsi="Arial" w:cs="Arial"/>
          <w:color w:val="444444"/>
          <w:shd w:val="clear" w:color="auto" w:fill="FFFFFF"/>
        </w:rPr>
      </w:pPr>
      <w:r>
        <w:t>-доля общественного и другого пассажирского транспорта в составе транспортного потока составит 2,2 %.</w:t>
      </w:r>
    </w:p>
    <w:bookmarkEnd w:id="203"/>
    <w:p w14:paraId="7A417959" w14:textId="402F6BC5" w:rsidR="000D0AFA" w:rsidRDefault="000D0AFA" w:rsidP="000D0AFA">
      <w:pPr>
        <w:spacing w:after="0" w:line="320" w:lineRule="atLeast"/>
        <w:ind w:firstLine="709"/>
        <w:jc w:val="both"/>
        <w:rPr>
          <w:rFonts w:eastAsia="Calibri"/>
          <w:color w:val="000000" w:themeColor="text1"/>
          <w:lang w:eastAsia="ar-SA"/>
        </w:rPr>
      </w:pPr>
      <w:r>
        <w:rPr>
          <w:rFonts w:eastAsia="Calibri"/>
          <w:color w:val="000000" w:themeColor="text1"/>
          <w:lang w:eastAsia="ar-SA"/>
        </w:rPr>
        <w:t>По итогам реализации расчетного срока Программы (</w:t>
      </w:r>
      <w:r w:rsidRPr="0068193B">
        <w:rPr>
          <w:rFonts w:eastAsia="Calibri"/>
          <w:color w:val="000000" w:themeColor="text1"/>
          <w:lang w:eastAsia="ar-SA"/>
        </w:rPr>
        <w:t>20</w:t>
      </w:r>
      <w:r>
        <w:rPr>
          <w:rFonts w:eastAsia="Calibri"/>
          <w:color w:val="000000" w:themeColor="text1"/>
          <w:lang w:eastAsia="ar-SA"/>
        </w:rPr>
        <w:t>40</w:t>
      </w:r>
      <w:r w:rsidRPr="0068193B">
        <w:rPr>
          <w:rFonts w:eastAsia="Calibri"/>
          <w:color w:val="000000" w:themeColor="text1"/>
          <w:lang w:eastAsia="ar-SA"/>
        </w:rPr>
        <w:t xml:space="preserve"> г</w:t>
      </w:r>
      <w:r>
        <w:rPr>
          <w:rFonts w:eastAsia="Calibri"/>
          <w:color w:val="000000" w:themeColor="text1"/>
          <w:lang w:eastAsia="ar-SA"/>
        </w:rPr>
        <w:t>од) прогнозируются ориентировочные параметры дорожного движения:</w:t>
      </w:r>
    </w:p>
    <w:p w14:paraId="3CD94398" w14:textId="50A711FC" w:rsidR="000D0AFA" w:rsidRDefault="000D0AFA" w:rsidP="000D0AFA">
      <w:pPr>
        <w:spacing w:after="0" w:line="320" w:lineRule="atLeast"/>
        <w:ind w:firstLine="709"/>
        <w:jc w:val="both"/>
      </w:pPr>
      <w:r>
        <w:t>-доля легковых автомобилей в составе транспортного потока составит 6</w:t>
      </w:r>
      <w:r w:rsidR="00D60B54">
        <w:t>8</w:t>
      </w:r>
      <w:r>
        <w:t xml:space="preserve"> %;</w:t>
      </w:r>
    </w:p>
    <w:p w14:paraId="7602E639" w14:textId="67A3B457" w:rsidR="000D0AFA" w:rsidRDefault="000D0AFA" w:rsidP="000D0AFA">
      <w:pPr>
        <w:spacing w:after="0" w:line="320" w:lineRule="atLeast"/>
        <w:ind w:firstLine="709"/>
        <w:jc w:val="both"/>
        <w:rPr>
          <w:rFonts w:ascii="Arial" w:hAnsi="Arial" w:cs="Arial"/>
          <w:color w:val="444444"/>
          <w:shd w:val="clear" w:color="auto" w:fill="FFFFFF"/>
        </w:rPr>
      </w:pPr>
      <w:r>
        <w:lastRenderedPageBreak/>
        <w:t>-доля грузового транспорта в составе транспортного потока составит 3</w:t>
      </w:r>
      <w:r w:rsidR="00D60B54">
        <w:t>0</w:t>
      </w:r>
      <w:r>
        <w:t xml:space="preserve"> %;</w:t>
      </w:r>
    </w:p>
    <w:p w14:paraId="684707E6" w14:textId="5D295FBC" w:rsidR="000D0AFA" w:rsidRDefault="000D0AFA" w:rsidP="00AE529C">
      <w:pPr>
        <w:spacing w:after="240" w:line="320" w:lineRule="atLeast"/>
        <w:ind w:firstLine="709"/>
        <w:jc w:val="both"/>
        <w:rPr>
          <w:rFonts w:ascii="Arial" w:hAnsi="Arial" w:cs="Arial"/>
          <w:color w:val="444444"/>
          <w:shd w:val="clear" w:color="auto" w:fill="FFFFFF"/>
        </w:rPr>
      </w:pPr>
      <w:r>
        <w:t>-доля общественного и другого пассажирского транспорта в составе транспортного потока составит 2 %.</w:t>
      </w:r>
    </w:p>
    <w:p w14:paraId="17EC96E2" w14:textId="08CE15E7" w:rsidR="000A7011" w:rsidRPr="004F1BFE" w:rsidRDefault="00FF2741" w:rsidP="00920A4F">
      <w:pPr>
        <w:pStyle w:val="38"/>
      </w:pPr>
      <w:bookmarkStart w:id="205" w:name="_Toc198114954"/>
      <w:bookmarkStart w:id="206" w:name="_Toc198118590"/>
      <w:bookmarkEnd w:id="204"/>
      <w:r w:rsidRPr="005469FC">
        <w:t xml:space="preserve">3.6. </w:t>
      </w:r>
      <w:r w:rsidR="00A8246F" w:rsidRPr="005469FC">
        <w:t>Прогноз показателей безопасности дорожного движения</w:t>
      </w:r>
      <w:bookmarkEnd w:id="201"/>
      <w:bookmarkEnd w:id="205"/>
      <w:bookmarkEnd w:id="206"/>
    </w:p>
    <w:p w14:paraId="3AEFE2BF" w14:textId="77777777" w:rsidR="000A7011" w:rsidRPr="000B7301" w:rsidRDefault="000A7011" w:rsidP="000B7301">
      <w:pPr>
        <w:pStyle w:val="af5"/>
        <w:spacing w:before="0" w:after="0" w:line="320" w:lineRule="atLeast"/>
        <w:ind w:firstLine="709"/>
        <w:jc w:val="both"/>
        <w:rPr>
          <w:b w:val="0"/>
          <w:bCs/>
          <w:sz w:val="24"/>
        </w:rPr>
      </w:pPr>
      <w:bookmarkStart w:id="207" w:name="_Toc122034591"/>
      <w:bookmarkStart w:id="208" w:name="_Toc198114955"/>
      <w:bookmarkStart w:id="209" w:name="_Toc520039992"/>
      <w:r w:rsidRPr="000B7301">
        <w:rPr>
          <w:b w:val="0"/>
          <w:bCs/>
          <w:sz w:val="24"/>
        </w:rPr>
        <w:t>Рост аварийности дорожного движения напрямую связан с увеличением парка автотранспортных средств и неисполнением участниками дорожного движения правил дорожного движения. Факторами, влияющими на снижение аварийности, станут:</w:t>
      </w:r>
      <w:bookmarkEnd w:id="207"/>
      <w:bookmarkEnd w:id="208"/>
    </w:p>
    <w:p w14:paraId="1833C25E" w14:textId="086D582A" w:rsidR="000A7011" w:rsidRPr="000B7301" w:rsidRDefault="000A7011" w:rsidP="000B7301">
      <w:pPr>
        <w:pStyle w:val="af5"/>
        <w:spacing w:before="0" w:after="0" w:line="320" w:lineRule="atLeast"/>
        <w:ind w:firstLine="709"/>
        <w:jc w:val="both"/>
        <w:rPr>
          <w:b w:val="0"/>
          <w:bCs/>
          <w:sz w:val="24"/>
        </w:rPr>
      </w:pPr>
      <w:bookmarkStart w:id="210" w:name="_Toc122034592"/>
      <w:bookmarkStart w:id="211" w:name="_Toc198114956"/>
      <w:r w:rsidRPr="000B7301">
        <w:rPr>
          <w:b w:val="0"/>
          <w:bCs/>
          <w:sz w:val="24"/>
        </w:rPr>
        <w:t xml:space="preserve">- </w:t>
      </w:r>
      <w:r w:rsidR="003B44C9">
        <w:rPr>
          <w:b w:val="0"/>
          <w:bCs/>
          <w:sz w:val="24"/>
        </w:rPr>
        <w:t>контроль</w:t>
      </w:r>
      <w:r w:rsidRPr="000B7301">
        <w:rPr>
          <w:b w:val="0"/>
          <w:bCs/>
          <w:sz w:val="24"/>
        </w:rPr>
        <w:t xml:space="preserve"> за выполнением мероприятий по обеспечению безопасности дорожного движения;</w:t>
      </w:r>
      <w:bookmarkEnd w:id="210"/>
      <w:bookmarkEnd w:id="211"/>
    </w:p>
    <w:p w14:paraId="018B9350" w14:textId="77777777" w:rsidR="000A7011" w:rsidRPr="000B7301" w:rsidRDefault="000A7011" w:rsidP="000B7301">
      <w:pPr>
        <w:pStyle w:val="af5"/>
        <w:spacing w:before="0" w:after="0" w:line="320" w:lineRule="atLeast"/>
        <w:ind w:firstLine="709"/>
        <w:jc w:val="both"/>
        <w:rPr>
          <w:b w:val="0"/>
          <w:bCs/>
          <w:sz w:val="24"/>
        </w:rPr>
      </w:pPr>
      <w:bookmarkStart w:id="212" w:name="_Toc122034593"/>
      <w:bookmarkStart w:id="213" w:name="_Toc198114957"/>
      <w:r w:rsidRPr="000B7301">
        <w:rPr>
          <w:b w:val="0"/>
          <w:bCs/>
          <w:sz w:val="24"/>
        </w:rPr>
        <w:t>- развитие систем видеофиксации нарушений правил дорожного движения;</w:t>
      </w:r>
      <w:bookmarkEnd w:id="212"/>
      <w:bookmarkEnd w:id="213"/>
    </w:p>
    <w:p w14:paraId="20667120" w14:textId="418A07FF" w:rsidR="000A7011" w:rsidRPr="000B7301" w:rsidRDefault="000A7011" w:rsidP="000B7301">
      <w:pPr>
        <w:pStyle w:val="af5"/>
        <w:spacing w:before="0" w:after="0" w:line="320" w:lineRule="atLeast"/>
        <w:ind w:firstLine="709"/>
        <w:jc w:val="both"/>
        <w:rPr>
          <w:b w:val="0"/>
          <w:bCs/>
          <w:sz w:val="24"/>
        </w:rPr>
      </w:pPr>
      <w:r w:rsidRPr="000B7301">
        <w:rPr>
          <w:b w:val="0"/>
          <w:bCs/>
          <w:sz w:val="24"/>
        </w:rPr>
        <w:t xml:space="preserve"> </w:t>
      </w:r>
      <w:bookmarkStart w:id="214" w:name="_Toc122034594"/>
      <w:bookmarkStart w:id="215" w:name="_Toc198114958"/>
      <w:r w:rsidR="003B44C9">
        <w:rPr>
          <w:b w:val="0"/>
          <w:bCs/>
          <w:sz w:val="24"/>
        </w:rPr>
        <w:t xml:space="preserve">- </w:t>
      </w:r>
      <w:r w:rsidRPr="000B7301">
        <w:rPr>
          <w:b w:val="0"/>
          <w:bCs/>
          <w:sz w:val="24"/>
        </w:rPr>
        <w:t>развитие целевой системы воспитания и обучения детей безопасному поведению на улицах и дорогах;</w:t>
      </w:r>
      <w:bookmarkEnd w:id="214"/>
      <w:bookmarkEnd w:id="215"/>
    </w:p>
    <w:p w14:paraId="304D6759" w14:textId="6A696FE2" w:rsidR="000A7011" w:rsidRPr="000B7301" w:rsidRDefault="000A7011" w:rsidP="000B7301">
      <w:pPr>
        <w:pStyle w:val="af5"/>
        <w:spacing w:before="0" w:after="0" w:line="320" w:lineRule="atLeast"/>
        <w:ind w:firstLine="709"/>
        <w:jc w:val="both"/>
        <w:rPr>
          <w:b w:val="0"/>
          <w:bCs/>
          <w:sz w:val="24"/>
        </w:rPr>
      </w:pPr>
      <w:bookmarkStart w:id="216" w:name="_Toc122034595"/>
      <w:bookmarkStart w:id="217" w:name="_Toc198114959"/>
      <w:r w:rsidRPr="000B7301">
        <w:rPr>
          <w:b w:val="0"/>
          <w:bCs/>
          <w:sz w:val="24"/>
        </w:rPr>
        <w:t>- проведение разъяснительной и предупредительно-профилактической работы среди населения по вопросам обеспечения безопасности дорожного движения.</w:t>
      </w:r>
      <w:bookmarkEnd w:id="216"/>
      <w:bookmarkEnd w:id="217"/>
    </w:p>
    <w:p w14:paraId="69F6168D" w14:textId="67619AA6" w:rsidR="000A7011" w:rsidRDefault="000A7011" w:rsidP="000B7301">
      <w:pPr>
        <w:pStyle w:val="af5"/>
        <w:spacing w:before="0" w:after="0" w:line="320" w:lineRule="atLeast"/>
        <w:ind w:firstLine="709"/>
        <w:jc w:val="both"/>
        <w:rPr>
          <w:b w:val="0"/>
          <w:bCs/>
          <w:sz w:val="24"/>
        </w:rPr>
      </w:pPr>
      <w:bookmarkStart w:id="218" w:name="_Toc122034596"/>
      <w:bookmarkStart w:id="219" w:name="_Toc198114960"/>
      <w:r w:rsidRPr="000B7301">
        <w:rPr>
          <w:b w:val="0"/>
          <w:bCs/>
          <w:sz w:val="24"/>
        </w:rPr>
        <w:t>-</w:t>
      </w:r>
      <w:r w:rsidR="003B44C9">
        <w:rPr>
          <w:b w:val="0"/>
          <w:bCs/>
          <w:sz w:val="24"/>
        </w:rPr>
        <w:t xml:space="preserve"> </w:t>
      </w:r>
      <w:r w:rsidRPr="000B7301">
        <w:rPr>
          <w:b w:val="0"/>
          <w:bCs/>
          <w:sz w:val="24"/>
        </w:rPr>
        <w:t>приведения параметров автомобильных дорог и улично – дорожной сети в соответствие с нормативными.</w:t>
      </w:r>
      <w:bookmarkEnd w:id="218"/>
      <w:bookmarkEnd w:id="219"/>
    </w:p>
    <w:p w14:paraId="656D2DDF" w14:textId="17D03D3B" w:rsidR="00B96975" w:rsidRDefault="00B96975" w:rsidP="000B7301">
      <w:pPr>
        <w:pStyle w:val="af5"/>
        <w:spacing w:before="0" w:after="0" w:line="320" w:lineRule="atLeast"/>
        <w:ind w:firstLine="709"/>
        <w:jc w:val="both"/>
        <w:rPr>
          <w:b w:val="0"/>
          <w:bCs/>
          <w:sz w:val="24"/>
        </w:rPr>
      </w:pPr>
      <w:bookmarkStart w:id="220" w:name="_Toc198114961"/>
      <w:r w:rsidRPr="00B96975">
        <w:rPr>
          <w:b w:val="0"/>
          <w:bCs/>
          <w:sz w:val="24"/>
        </w:rPr>
        <w:t xml:space="preserve">В связи с реконструкцией, капитальным и текущим ремонтом автомобильных дорог общего пользования местного значения на территории </w:t>
      </w:r>
      <w:r>
        <w:rPr>
          <w:b w:val="0"/>
          <w:bCs/>
          <w:sz w:val="24"/>
        </w:rPr>
        <w:t>муниципального</w:t>
      </w:r>
      <w:r w:rsidRPr="00B96975">
        <w:rPr>
          <w:b w:val="0"/>
          <w:bCs/>
          <w:sz w:val="24"/>
        </w:rPr>
        <w:t xml:space="preserve"> округа прогнозируется снижение аварийных ситуаций. Возможные случаи аварийности будут связаны с неисполнением участниками дорожного движения правил дорожного движения.</w:t>
      </w:r>
      <w:bookmarkEnd w:id="220"/>
    </w:p>
    <w:p w14:paraId="6BEE36E5" w14:textId="35E42950" w:rsidR="004B4E5B" w:rsidRDefault="004B4E5B" w:rsidP="004B4E5B">
      <w:pPr>
        <w:pStyle w:val="aff3"/>
        <w:spacing w:line="320" w:lineRule="atLeast"/>
        <w:ind w:firstLine="709"/>
        <w:rPr>
          <w:sz w:val="24"/>
          <w:szCs w:val="24"/>
        </w:rPr>
      </w:pPr>
      <w:r>
        <w:rPr>
          <w:sz w:val="24"/>
          <w:szCs w:val="24"/>
        </w:rPr>
        <w:t>Прогноз безопасности дорожного движения на период с 2025 года по 2040 год приведен в таблице 3.1.</w:t>
      </w:r>
    </w:p>
    <w:p w14:paraId="2CBCDC10" w14:textId="7E861DED" w:rsidR="004B4E5B" w:rsidRPr="00506CA2" w:rsidRDefault="004B4E5B" w:rsidP="004B4E5B">
      <w:pPr>
        <w:pStyle w:val="aff3"/>
        <w:spacing w:before="240" w:after="60" w:line="240" w:lineRule="auto"/>
        <w:ind w:firstLine="0"/>
        <w:rPr>
          <w:b/>
          <w:bCs/>
          <w:sz w:val="20"/>
          <w:szCs w:val="20"/>
        </w:rPr>
      </w:pPr>
      <w:r w:rsidRPr="00506CA2">
        <w:rPr>
          <w:b/>
          <w:bCs/>
          <w:sz w:val="20"/>
          <w:szCs w:val="20"/>
        </w:rPr>
        <w:t xml:space="preserve">Таблица </w:t>
      </w:r>
      <w:r>
        <w:rPr>
          <w:b/>
          <w:bCs/>
          <w:sz w:val="20"/>
          <w:szCs w:val="20"/>
        </w:rPr>
        <w:t>3</w:t>
      </w:r>
      <w:r w:rsidRPr="00506CA2">
        <w:rPr>
          <w:b/>
          <w:bCs/>
          <w:sz w:val="20"/>
          <w:szCs w:val="20"/>
        </w:rPr>
        <w:t xml:space="preserve">.1 </w:t>
      </w:r>
      <w:r>
        <w:rPr>
          <w:b/>
          <w:bCs/>
          <w:sz w:val="20"/>
          <w:szCs w:val="20"/>
        </w:rPr>
        <w:t>–</w:t>
      </w:r>
      <w:r w:rsidRPr="00506CA2">
        <w:rPr>
          <w:b/>
          <w:bCs/>
          <w:sz w:val="20"/>
          <w:szCs w:val="20"/>
        </w:rPr>
        <w:t xml:space="preserve"> </w:t>
      </w:r>
      <w:r>
        <w:rPr>
          <w:b/>
          <w:bCs/>
          <w:sz w:val="20"/>
          <w:szCs w:val="20"/>
        </w:rPr>
        <w:t>Прогноз основных показателей уровня безопасности дорожного движения</w:t>
      </w:r>
      <w:r w:rsidRPr="00506CA2">
        <w:rPr>
          <w:b/>
          <w:bCs/>
          <w:sz w:val="20"/>
          <w:szCs w:val="20"/>
        </w:rPr>
        <w:t xml:space="preserve"> </w:t>
      </w:r>
      <w:r>
        <w:rPr>
          <w:b/>
          <w:bCs/>
          <w:sz w:val="20"/>
          <w:szCs w:val="20"/>
        </w:rPr>
        <w:t>на период с 2025 по 2040 год</w:t>
      </w:r>
      <w:r w:rsidRPr="00506CA2">
        <w:rPr>
          <w:b/>
          <w:bCs/>
          <w:sz w:val="20"/>
          <w:szCs w:val="20"/>
        </w:rPr>
        <w:t xml:space="preserve">  </w:t>
      </w:r>
    </w:p>
    <w:tbl>
      <w:tblPr>
        <w:tblStyle w:val="affa"/>
        <w:tblW w:w="98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5"/>
        <w:gridCol w:w="1943"/>
        <w:gridCol w:w="1959"/>
        <w:gridCol w:w="1973"/>
        <w:gridCol w:w="1979"/>
      </w:tblGrid>
      <w:tr w:rsidR="004B4E5B" w14:paraId="1DD79960" w14:textId="77777777" w:rsidTr="00C10B15">
        <w:tc>
          <w:tcPr>
            <w:tcW w:w="1955" w:type="dxa"/>
          </w:tcPr>
          <w:p w14:paraId="645328CD" w14:textId="77777777" w:rsidR="004B4E5B" w:rsidRPr="00506CA2" w:rsidRDefault="004B4E5B" w:rsidP="00C10B15">
            <w:pPr>
              <w:pStyle w:val="aff3"/>
              <w:ind w:firstLine="0"/>
              <w:jc w:val="center"/>
              <w:rPr>
                <w:b/>
                <w:bCs/>
                <w:sz w:val="19"/>
                <w:szCs w:val="19"/>
              </w:rPr>
            </w:pPr>
            <w:r w:rsidRPr="00506CA2">
              <w:rPr>
                <w:b/>
                <w:bCs/>
                <w:sz w:val="19"/>
                <w:szCs w:val="19"/>
              </w:rPr>
              <w:t>Период,</w:t>
            </w:r>
          </w:p>
          <w:p w14:paraId="65513C41" w14:textId="77777777" w:rsidR="004B4E5B" w:rsidRPr="00506CA2" w:rsidRDefault="004B4E5B" w:rsidP="00C10B15">
            <w:pPr>
              <w:pStyle w:val="aff3"/>
              <w:ind w:firstLine="0"/>
              <w:jc w:val="center"/>
              <w:rPr>
                <w:b/>
                <w:bCs/>
                <w:sz w:val="19"/>
                <w:szCs w:val="19"/>
              </w:rPr>
            </w:pPr>
            <w:r w:rsidRPr="00506CA2">
              <w:rPr>
                <w:b/>
                <w:bCs/>
                <w:sz w:val="19"/>
                <w:szCs w:val="19"/>
              </w:rPr>
              <w:t>год</w:t>
            </w:r>
          </w:p>
        </w:tc>
        <w:tc>
          <w:tcPr>
            <w:tcW w:w="1943" w:type="dxa"/>
          </w:tcPr>
          <w:p w14:paraId="78816626" w14:textId="77777777" w:rsidR="004B4E5B" w:rsidRPr="00506CA2" w:rsidRDefault="004B4E5B" w:rsidP="00C10B15">
            <w:pPr>
              <w:pStyle w:val="aff3"/>
              <w:ind w:firstLine="0"/>
              <w:jc w:val="center"/>
              <w:rPr>
                <w:b/>
                <w:bCs/>
                <w:sz w:val="19"/>
                <w:szCs w:val="19"/>
              </w:rPr>
            </w:pPr>
            <w:r w:rsidRPr="00506CA2">
              <w:rPr>
                <w:b/>
                <w:bCs/>
                <w:sz w:val="19"/>
                <w:szCs w:val="19"/>
              </w:rPr>
              <w:t>ДТП,</w:t>
            </w:r>
          </w:p>
          <w:p w14:paraId="1738A629" w14:textId="77777777" w:rsidR="004B4E5B" w:rsidRPr="00506CA2" w:rsidRDefault="004B4E5B" w:rsidP="00C10B15">
            <w:pPr>
              <w:pStyle w:val="aff3"/>
              <w:ind w:firstLine="0"/>
              <w:jc w:val="center"/>
              <w:rPr>
                <w:b/>
                <w:bCs/>
                <w:sz w:val="19"/>
                <w:szCs w:val="19"/>
              </w:rPr>
            </w:pPr>
            <w:r w:rsidRPr="00506CA2">
              <w:rPr>
                <w:b/>
                <w:bCs/>
                <w:sz w:val="19"/>
                <w:szCs w:val="19"/>
              </w:rPr>
              <w:t>количество</w:t>
            </w:r>
          </w:p>
        </w:tc>
        <w:tc>
          <w:tcPr>
            <w:tcW w:w="1959" w:type="dxa"/>
          </w:tcPr>
          <w:p w14:paraId="568B10EC" w14:textId="77777777" w:rsidR="001631E1" w:rsidRDefault="004B4E5B" w:rsidP="004B4E5B">
            <w:pPr>
              <w:pStyle w:val="aff3"/>
              <w:ind w:firstLine="0"/>
              <w:jc w:val="center"/>
              <w:rPr>
                <w:b/>
                <w:bCs/>
                <w:sz w:val="19"/>
                <w:szCs w:val="19"/>
              </w:rPr>
            </w:pPr>
            <w:r>
              <w:rPr>
                <w:b/>
                <w:bCs/>
                <w:sz w:val="19"/>
                <w:szCs w:val="19"/>
              </w:rPr>
              <w:t>Количество</w:t>
            </w:r>
          </w:p>
          <w:p w14:paraId="25C3D3E9" w14:textId="0E64E238" w:rsidR="004B4E5B" w:rsidRPr="00506CA2" w:rsidRDefault="004B4E5B" w:rsidP="004B4E5B">
            <w:pPr>
              <w:pStyle w:val="aff3"/>
              <w:ind w:firstLine="0"/>
              <w:jc w:val="center"/>
              <w:rPr>
                <w:b/>
                <w:bCs/>
                <w:sz w:val="19"/>
                <w:szCs w:val="19"/>
              </w:rPr>
            </w:pPr>
            <w:r>
              <w:rPr>
                <w:b/>
                <w:bCs/>
                <w:sz w:val="19"/>
                <w:szCs w:val="19"/>
              </w:rPr>
              <w:t xml:space="preserve"> погибших</w:t>
            </w:r>
            <w:r w:rsidRPr="00506CA2">
              <w:rPr>
                <w:b/>
                <w:bCs/>
                <w:sz w:val="19"/>
                <w:szCs w:val="19"/>
              </w:rPr>
              <w:t>,</w:t>
            </w:r>
            <w:r>
              <w:rPr>
                <w:b/>
                <w:bCs/>
                <w:sz w:val="19"/>
                <w:szCs w:val="19"/>
              </w:rPr>
              <w:t xml:space="preserve"> </w:t>
            </w:r>
            <w:r w:rsidRPr="00506CA2">
              <w:rPr>
                <w:b/>
                <w:bCs/>
                <w:sz w:val="19"/>
                <w:szCs w:val="19"/>
              </w:rPr>
              <w:t>чел</w:t>
            </w:r>
            <w:r w:rsidR="001631E1">
              <w:rPr>
                <w:b/>
                <w:bCs/>
                <w:sz w:val="19"/>
                <w:szCs w:val="19"/>
              </w:rPr>
              <w:t>.</w:t>
            </w:r>
          </w:p>
        </w:tc>
        <w:tc>
          <w:tcPr>
            <w:tcW w:w="1973" w:type="dxa"/>
          </w:tcPr>
          <w:p w14:paraId="04D06166" w14:textId="77777777" w:rsidR="001631E1" w:rsidRDefault="001631E1" w:rsidP="00C10B15">
            <w:pPr>
              <w:pStyle w:val="aff3"/>
              <w:ind w:firstLine="0"/>
              <w:jc w:val="center"/>
              <w:rPr>
                <w:b/>
                <w:bCs/>
                <w:sz w:val="19"/>
                <w:szCs w:val="19"/>
              </w:rPr>
            </w:pPr>
            <w:r>
              <w:rPr>
                <w:b/>
                <w:bCs/>
                <w:sz w:val="19"/>
                <w:szCs w:val="19"/>
              </w:rPr>
              <w:t>Количество</w:t>
            </w:r>
          </w:p>
          <w:p w14:paraId="3406002D" w14:textId="647C373D" w:rsidR="004B4E5B" w:rsidRPr="00506CA2" w:rsidRDefault="001631E1" w:rsidP="001631E1">
            <w:pPr>
              <w:pStyle w:val="aff3"/>
              <w:ind w:firstLine="0"/>
              <w:jc w:val="center"/>
              <w:rPr>
                <w:b/>
                <w:bCs/>
                <w:sz w:val="19"/>
                <w:szCs w:val="19"/>
              </w:rPr>
            </w:pPr>
            <w:r>
              <w:rPr>
                <w:b/>
                <w:bCs/>
                <w:sz w:val="19"/>
                <w:szCs w:val="19"/>
              </w:rPr>
              <w:t xml:space="preserve"> пострадавших, </w:t>
            </w:r>
            <w:r w:rsidR="004B4E5B" w:rsidRPr="00506CA2">
              <w:rPr>
                <w:b/>
                <w:bCs/>
                <w:sz w:val="19"/>
                <w:szCs w:val="19"/>
              </w:rPr>
              <w:t>чел</w:t>
            </w:r>
            <w:r>
              <w:rPr>
                <w:b/>
                <w:bCs/>
                <w:sz w:val="19"/>
                <w:szCs w:val="19"/>
              </w:rPr>
              <w:t>.</w:t>
            </w:r>
          </w:p>
        </w:tc>
        <w:tc>
          <w:tcPr>
            <w:tcW w:w="1979" w:type="dxa"/>
          </w:tcPr>
          <w:p w14:paraId="654186A7" w14:textId="77777777" w:rsidR="004B4E5B" w:rsidRPr="00506CA2" w:rsidRDefault="004B4E5B" w:rsidP="00C10B15">
            <w:pPr>
              <w:pStyle w:val="aff3"/>
              <w:ind w:firstLine="0"/>
              <w:jc w:val="center"/>
              <w:rPr>
                <w:b/>
                <w:bCs/>
                <w:sz w:val="19"/>
                <w:szCs w:val="19"/>
              </w:rPr>
            </w:pPr>
            <w:r w:rsidRPr="00506CA2">
              <w:rPr>
                <w:b/>
                <w:bCs/>
                <w:sz w:val="19"/>
                <w:szCs w:val="19"/>
              </w:rPr>
              <w:t>Степень тяжести последствий, %</w:t>
            </w:r>
          </w:p>
        </w:tc>
      </w:tr>
      <w:tr w:rsidR="004B4E5B" w:rsidRPr="00127B5E" w14:paraId="188D09BF" w14:textId="77777777" w:rsidTr="00C10B15">
        <w:trPr>
          <w:trHeight w:hRule="exact" w:val="28"/>
        </w:trPr>
        <w:tc>
          <w:tcPr>
            <w:tcW w:w="1955" w:type="dxa"/>
          </w:tcPr>
          <w:p w14:paraId="7323B025" w14:textId="77777777" w:rsidR="004B4E5B" w:rsidRPr="000D0B8A" w:rsidRDefault="004B4E5B" w:rsidP="00C10B15">
            <w:pPr>
              <w:pStyle w:val="aff3"/>
              <w:ind w:firstLine="0"/>
              <w:jc w:val="left"/>
              <w:rPr>
                <w:sz w:val="20"/>
                <w:szCs w:val="20"/>
              </w:rPr>
            </w:pPr>
          </w:p>
        </w:tc>
        <w:tc>
          <w:tcPr>
            <w:tcW w:w="1943" w:type="dxa"/>
          </w:tcPr>
          <w:p w14:paraId="3B296517" w14:textId="77777777" w:rsidR="004B4E5B" w:rsidRPr="000D0B8A" w:rsidRDefault="004B4E5B" w:rsidP="00C10B15">
            <w:pPr>
              <w:pStyle w:val="aff3"/>
              <w:ind w:firstLine="0"/>
              <w:rPr>
                <w:sz w:val="20"/>
                <w:szCs w:val="20"/>
              </w:rPr>
            </w:pPr>
          </w:p>
        </w:tc>
        <w:tc>
          <w:tcPr>
            <w:tcW w:w="1959" w:type="dxa"/>
          </w:tcPr>
          <w:p w14:paraId="3E1801B1" w14:textId="77777777" w:rsidR="004B4E5B" w:rsidRPr="000D0B8A" w:rsidRDefault="004B4E5B" w:rsidP="00C10B15">
            <w:pPr>
              <w:pStyle w:val="aff3"/>
              <w:ind w:firstLine="0"/>
              <w:rPr>
                <w:sz w:val="20"/>
                <w:szCs w:val="20"/>
              </w:rPr>
            </w:pPr>
          </w:p>
        </w:tc>
        <w:tc>
          <w:tcPr>
            <w:tcW w:w="1973" w:type="dxa"/>
          </w:tcPr>
          <w:p w14:paraId="3A05B114" w14:textId="77777777" w:rsidR="004B4E5B" w:rsidRPr="000D0B8A" w:rsidRDefault="004B4E5B" w:rsidP="00C10B15">
            <w:pPr>
              <w:pStyle w:val="aff3"/>
              <w:ind w:firstLine="0"/>
              <w:rPr>
                <w:sz w:val="20"/>
                <w:szCs w:val="20"/>
              </w:rPr>
            </w:pPr>
          </w:p>
        </w:tc>
        <w:tc>
          <w:tcPr>
            <w:tcW w:w="1979" w:type="dxa"/>
          </w:tcPr>
          <w:p w14:paraId="07671493" w14:textId="77777777" w:rsidR="004B4E5B" w:rsidRPr="000D0B8A" w:rsidRDefault="004B4E5B" w:rsidP="00C10B15">
            <w:pPr>
              <w:pStyle w:val="aff3"/>
              <w:ind w:firstLine="0"/>
              <w:rPr>
                <w:sz w:val="20"/>
                <w:szCs w:val="20"/>
              </w:rPr>
            </w:pPr>
          </w:p>
        </w:tc>
      </w:tr>
      <w:tr w:rsidR="004B4E5B" w:rsidRPr="00127B5E" w14:paraId="14F2F2C4" w14:textId="77777777" w:rsidTr="00C10B15">
        <w:trPr>
          <w:trHeight w:val="284"/>
        </w:trPr>
        <w:tc>
          <w:tcPr>
            <w:tcW w:w="1955" w:type="dxa"/>
          </w:tcPr>
          <w:p w14:paraId="75BB9CA8" w14:textId="39F63810" w:rsidR="004B4E5B" w:rsidRPr="000D0B8A" w:rsidRDefault="004B4E5B" w:rsidP="004B4E5B">
            <w:pPr>
              <w:pStyle w:val="aff3"/>
              <w:ind w:firstLine="0"/>
              <w:jc w:val="left"/>
              <w:rPr>
                <w:sz w:val="20"/>
                <w:szCs w:val="20"/>
              </w:rPr>
            </w:pPr>
            <w:r>
              <w:rPr>
                <w:sz w:val="20"/>
                <w:szCs w:val="20"/>
              </w:rPr>
              <w:t>2024 год (факт.)</w:t>
            </w:r>
          </w:p>
        </w:tc>
        <w:tc>
          <w:tcPr>
            <w:tcW w:w="1943" w:type="dxa"/>
          </w:tcPr>
          <w:p w14:paraId="3975C2AE" w14:textId="5ABE16FB" w:rsidR="004B4E5B" w:rsidRPr="000D0B8A" w:rsidRDefault="004B4E5B" w:rsidP="004B4E5B">
            <w:pPr>
              <w:pStyle w:val="aff3"/>
              <w:ind w:firstLine="0"/>
              <w:jc w:val="center"/>
              <w:rPr>
                <w:sz w:val="20"/>
                <w:szCs w:val="20"/>
              </w:rPr>
            </w:pPr>
            <w:r>
              <w:rPr>
                <w:sz w:val="20"/>
                <w:szCs w:val="20"/>
              </w:rPr>
              <w:t>18</w:t>
            </w:r>
          </w:p>
        </w:tc>
        <w:tc>
          <w:tcPr>
            <w:tcW w:w="1959" w:type="dxa"/>
          </w:tcPr>
          <w:p w14:paraId="75BA6B8B" w14:textId="7B0887A6" w:rsidR="004B4E5B" w:rsidRPr="005A68EA" w:rsidRDefault="004B4E5B" w:rsidP="004B4E5B">
            <w:pPr>
              <w:pStyle w:val="aff3"/>
              <w:ind w:firstLine="0"/>
              <w:jc w:val="center"/>
              <w:rPr>
                <w:sz w:val="20"/>
                <w:szCs w:val="20"/>
              </w:rPr>
            </w:pPr>
            <w:r>
              <w:rPr>
                <w:sz w:val="20"/>
                <w:szCs w:val="20"/>
              </w:rPr>
              <w:t>2</w:t>
            </w:r>
          </w:p>
        </w:tc>
        <w:tc>
          <w:tcPr>
            <w:tcW w:w="1973" w:type="dxa"/>
          </w:tcPr>
          <w:p w14:paraId="0BBCA7A3" w14:textId="33C7DFD6" w:rsidR="004B4E5B" w:rsidRPr="000D0B8A" w:rsidRDefault="004B4E5B" w:rsidP="004B4E5B">
            <w:pPr>
              <w:pStyle w:val="aff3"/>
              <w:ind w:firstLine="0"/>
              <w:jc w:val="center"/>
              <w:rPr>
                <w:sz w:val="20"/>
                <w:szCs w:val="20"/>
              </w:rPr>
            </w:pPr>
            <w:r>
              <w:rPr>
                <w:sz w:val="20"/>
                <w:szCs w:val="20"/>
              </w:rPr>
              <w:t>32</w:t>
            </w:r>
          </w:p>
        </w:tc>
        <w:tc>
          <w:tcPr>
            <w:tcW w:w="1979" w:type="dxa"/>
          </w:tcPr>
          <w:p w14:paraId="5F77E0AB" w14:textId="3CAE49E6" w:rsidR="004B4E5B" w:rsidRPr="005A68EA" w:rsidRDefault="004B4E5B" w:rsidP="004B4E5B">
            <w:pPr>
              <w:pStyle w:val="aff3"/>
              <w:ind w:firstLine="0"/>
              <w:jc w:val="center"/>
              <w:rPr>
                <w:sz w:val="20"/>
                <w:szCs w:val="20"/>
              </w:rPr>
            </w:pPr>
            <w:r>
              <w:rPr>
                <w:sz w:val="20"/>
                <w:szCs w:val="20"/>
              </w:rPr>
              <w:t>5,9</w:t>
            </w:r>
          </w:p>
        </w:tc>
      </w:tr>
      <w:tr w:rsidR="000B4462" w:rsidRPr="00127B5E" w14:paraId="7144A464" w14:textId="77777777" w:rsidTr="00C10B15">
        <w:trPr>
          <w:trHeight w:val="284"/>
        </w:trPr>
        <w:tc>
          <w:tcPr>
            <w:tcW w:w="1955" w:type="dxa"/>
          </w:tcPr>
          <w:p w14:paraId="4757F93B" w14:textId="4649011B" w:rsidR="000B4462" w:rsidRPr="000D0B8A" w:rsidRDefault="000B4462" w:rsidP="000B4462">
            <w:pPr>
              <w:pStyle w:val="aff3"/>
              <w:ind w:firstLine="0"/>
              <w:jc w:val="left"/>
              <w:rPr>
                <w:sz w:val="20"/>
                <w:szCs w:val="20"/>
              </w:rPr>
            </w:pPr>
            <w:r w:rsidRPr="000D0B8A">
              <w:rPr>
                <w:sz w:val="20"/>
                <w:szCs w:val="20"/>
              </w:rPr>
              <w:t>202</w:t>
            </w:r>
            <w:r>
              <w:rPr>
                <w:sz w:val="20"/>
                <w:szCs w:val="20"/>
              </w:rPr>
              <w:t>5</w:t>
            </w:r>
            <w:r w:rsidRPr="000D0B8A">
              <w:rPr>
                <w:sz w:val="20"/>
                <w:szCs w:val="20"/>
              </w:rPr>
              <w:t xml:space="preserve"> год</w:t>
            </w:r>
          </w:p>
        </w:tc>
        <w:tc>
          <w:tcPr>
            <w:tcW w:w="1943" w:type="dxa"/>
          </w:tcPr>
          <w:p w14:paraId="150136D6" w14:textId="60646291" w:rsidR="000B4462" w:rsidRPr="000D0B8A" w:rsidRDefault="000B4462" w:rsidP="000B4462">
            <w:pPr>
              <w:pStyle w:val="aff3"/>
              <w:ind w:firstLine="0"/>
              <w:jc w:val="center"/>
              <w:rPr>
                <w:sz w:val="20"/>
                <w:szCs w:val="20"/>
              </w:rPr>
            </w:pPr>
            <w:r>
              <w:rPr>
                <w:sz w:val="20"/>
                <w:szCs w:val="20"/>
              </w:rPr>
              <w:t>18</w:t>
            </w:r>
          </w:p>
        </w:tc>
        <w:tc>
          <w:tcPr>
            <w:tcW w:w="1959" w:type="dxa"/>
          </w:tcPr>
          <w:p w14:paraId="6AA16085" w14:textId="11757CD5" w:rsidR="000B4462" w:rsidRPr="000B4462" w:rsidRDefault="000B4462" w:rsidP="000B4462">
            <w:pPr>
              <w:pStyle w:val="aff3"/>
              <w:ind w:firstLine="0"/>
              <w:jc w:val="center"/>
              <w:rPr>
                <w:sz w:val="20"/>
                <w:szCs w:val="20"/>
              </w:rPr>
            </w:pPr>
            <w:r>
              <w:rPr>
                <w:sz w:val="20"/>
                <w:szCs w:val="20"/>
              </w:rPr>
              <w:t>0</w:t>
            </w:r>
          </w:p>
        </w:tc>
        <w:tc>
          <w:tcPr>
            <w:tcW w:w="1973" w:type="dxa"/>
          </w:tcPr>
          <w:p w14:paraId="4C00B1AC" w14:textId="5F7C160F" w:rsidR="000B4462" w:rsidRPr="000D0B8A" w:rsidRDefault="000B4462" w:rsidP="000B4462">
            <w:pPr>
              <w:pStyle w:val="aff3"/>
              <w:ind w:firstLine="0"/>
              <w:jc w:val="center"/>
              <w:rPr>
                <w:sz w:val="20"/>
                <w:szCs w:val="20"/>
              </w:rPr>
            </w:pPr>
            <w:r>
              <w:rPr>
                <w:sz w:val="20"/>
                <w:szCs w:val="20"/>
              </w:rPr>
              <w:t>30</w:t>
            </w:r>
          </w:p>
        </w:tc>
        <w:tc>
          <w:tcPr>
            <w:tcW w:w="1979" w:type="dxa"/>
          </w:tcPr>
          <w:p w14:paraId="51ACE7C7" w14:textId="492802ED" w:rsidR="000B4462" w:rsidRPr="000D0B8A" w:rsidRDefault="000B4462" w:rsidP="000B4462">
            <w:pPr>
              <w:pStyle w:val="aff3"/>
              <w:ind w:firstLine="0"/>
              <w:jc w:val="center"/>
              <w:rPr>
                <w:sz w:val="20"/>
                <w:szCs w:val="20"/>
                <w:lang w:val="en-US"/>
              </w:rPr>
            </w:pPr>
            <w:r>
              <w:rPr>
                <w:sz w:val="20"/>
                <w:szCs w:val="20"/>
              </w:rPr>
              <w:t>0</w:t>
            </w:r>
          </w:p>
        </w:tc>
      </w:tr>
      <w:tr w:rsidR="004B4E5B" w:rsidRPr="00127B5E" w14:paraId="36416D7A" w14:textId="77777777" w:rsidTr="00C10B15">
        <w:trPr>
          <w:trHeight w:val="284"/>
        </w:trPr>
        <w:tc>
          <w:tcPr>
            <w:tcW w:w="1955" w:type="dxa"/>
          </w:tcPr>
          <w:p w14:paraId="71638E21" w14:textId="456CD674" w:rsidR="004B4E5B" w:rsidRPr="000D0B8A" w:rsidRDefault="004B4E5B" w:rsidP="00C10B15">
            <w:pPr>
              <w:pStyle w:val="aff3"/>
              <w:ind w:firstLine="0"/>
              <w:jc w:val="left"/>
              <w:rPr>
                <w:sz w:val="20"/>
                <w:szCs w:val="20"/>
              </w:rPr>
            </w:pPr>
            <w:r w:rsidRPr="000D0B8A">
              <w:rPr>
                <w:sz w:val="20"/>
                <w:szCs w:val="20"/>
              </w:rPr>
              <w:t>202</w:t>
            </w:r>
            <w:r>
              <w:rPr>
                <w:sz w:val="20"/>
                <w:szCs w:val="20"/>
              </w:rPr>
              <w:t>6</w:t>
            </w:r>
            <w:r w:rsidRPr="000D0B8A">
              <w:rPr>
                <w:sz w:val="20"/>
                <w:szCs w:val="20"/>
              </w:rPr>
              <w:t xml:space="preserve"> год</w:t>
            </w:r>
          </w:p>
        </w:tc>
        <w:tc>
          <w:tcPr>
            <w:tcW w:w="1943" w:type="dxa"/>
          </w:tcPr>
          <w:p w14:paraId="1350874B" w14:textId="5CD0668E" w:rsidR="004B4E5B" w:rsidRPr="000D0B8A" w:rsidRDefault="004B4E5B" w:rsidP="00C10B15">
            <w:pPr>
              <w:pStyle w:val="aff3"/>
              <w:ind w:firstLine="0"/>
              <w:jc w:val="center"/>
              <w:rPr>
                <w:sz w:val="20"/>
                <w:szCs w:val="20"/>
              </w:rPr>
            </w:pPr>
            <w:r>
              <w:rPr>
                <w:sz w:val="20"/>
                <w:szCs w:val="20"/>
              </w:rPr>
              <w:t>1</w:t>
            </w:r>
            <w:r w:rsidR="000B4462">
              <w:rPr>
                <w:sz w:val="20"/>
                <w:szCs w:val="20"/>
              </w:rPr>
              <w:t>7</w:t>
            </w:r>
          </w:p>
        </w:tc>
        <w:tc>
          <w:tcPr>
            <w:tcW w:w="1959" w:type="dxa"/>
          </w:tcPr>
          <w:p w14:paraId="1363131A" w14:textId="284D20B2" w:rsidR="004B4E5B" w:rsidRPr="000D0B8A" w:rsidRDefault="000B4462" w:rsidP="00C10B15">
            <w:pPr>
              <w:pStyle w:val="aff3"/>
              <w:ind w:firstLine="0"/>
              <w:jc w:val="center"/>
              <w:rPr>
                <w:sz w:val="20"/>
                <w:szCs w:val="20"/>
              </w:rPr>
            </w:pPr>
            <w:r>
              <w:rPr>
                <w:sz w:val="20"/>
                <w:szCs w:val="20"/>
              </w:rPr>
              <w:t>0</w:t>
            </w:r>
          </w:p>
        </w:tc>
        <w:tc>
          <w:tcPr>
            <w:tcW w:w="1973" w:type="dxa"/>
          </w:tcPr>
          <w:p w14:paraId="5AE09187" w14:textId="02AA16B9" w:rsidR="004B4E5B" w:rsidRPr="000D0B8A" w:rsidRDefault="000B4462" w:rsidP="00C10B15">
            <w:pPr>
              <w:pStyle w:val="aff3"/>
              <w:ind w:firstLine="0"/>
              <w:jc w:val="center"/>
              <w:rPr>
                <w:sz w:val="20"/>
                <w:szCs w:val="20"/>
              </w:rPr>
            </w:pPr>
            <w:r>
              <w:rPr>
                <w:sz w:val="20"/>
                <w:szCs w:val="20"/>
              </w:rPr>
              <w:t>29</w:t>
            </w:r>
          </w:p>
        </w:tc>
        <w:tc>
          <w:tcPr>
            <w:tcW w:w="1979" w:type="dxa"/>
          </w:tcPr>
          <w:p w14:paraId="743BD403" w14:textId="242324F4" w:rsidR="004B4E5B" w:rsidRPr="000D0B8A" w:rsidRDefault="000B4462" w:rsidP="00C10B15">
            <w:pPr>
              <w:pStyle w:val="aff3"/>
              <w:ind w:firstLine="0"/>
              <w:jc w:val="center"/>
              <w:rPr>
                <w:sz w:val="20"/>
                <w:szCs w:val="20"/>
              </w:rPr>
            </w:pPr>
            <w:r>
              <w:rPr>
                <w:sz w:val="20"/>
                <w:szCs w:val="20"/>
              </w:rPr>
              <w:t>0</w:t>
            </w:r>
          </w:p>
        </w:tc>
      </w:tr>
      <w:tr w:rsidR="004B4E5B" w:rsidRPr="00127B5E" w14:paraId="6B7D4A69" w14:textId="77777777" w:rsidTr="00C10B15">
        <w:trPr>
          <w:trHeight w:val="284"/>
        </w:trPr>
        <w:tc>
          <w:tcPr>
            <w:tcW w:w="1955" w:type="dxa"/>
          </w:tcPr>
          <w:p w14:paraId="0711BADD" w14:textId="769BB849" w:rsidR="004B4E5B" w:rsidRPr="000D0B8A" w:rsidRDefault="004B4E5B" w:rsidP="00C10B15">
            <w:pPr>
              <w:pStyle w:val="aff3"/>
              <w:ind w:firstLine="0"/>
              <w:jc w:val="left"/>
              <w:rPr>
                <w:sz w:val="20"/>
                <w:szCs w:val="20"/>
              </w:rPr>
            </w:pPr>
            <w:r>
              <w:rPr>
                <w:sz w:val="20"/>
                <w:szCs w:val="20"/>
              </w:rPr>
              <w:t>2027 год</w:t>
            </w:r>
          </w:p>
        </w:tc>
        <w:tc>
          <w:tcPr>
            <w:tcW w:w="1943" w:type="dxa"/>
          </w:tcPr>
          <w:p w14:paraId="4E3A6615" w14:textId="17C4903B" w:rsidR="004B4E5B" w:rsidRPr="000D0B8A" w:rsidRDefault="004B4E5B" w:rsidP="00C10B15">
            <w:pPr>
              <w:pStyle w:val="aff3"/>
              <w:ind w:firstLine="0"/>
              <w:jc w:val="center"/>
              <w:rPr>
                <w:sz w:val="20"/>
                <w:szCs w:val="20"/>
              </w:rPr>
            </w:pPr>
            <w:r>
              <w:rPr>
                <w:sz w:val="20"/>
                <w:szCs w:val="20"/>
              </w:rPr>
              <w:t>1</w:t>
            </w:r>
            <w:r w:rsidR="000B4462">
              <w:rPr>
                <w:sz w:val="20"/>
                <w:szCs w:val="20"/>
              </w:rPr>
              <w:t>7</w:t>
            </w:r>
          </w:p>
        </w:tc>
        <w:tc>
          <w:tcPr>
            <w:tcW w:w="1959" w:type="dxa"/>
          </w:tcPr>
          <w:p w14:paraId="316B1D81" w14:textId="47ED7E4F" w:rsidR="004B4E5B" w:rsidRPr="000D0B8A" w:rsidRDefault="000B4462" w:rsidP="00C10B15">
            <w:pPr>
              <w:pStyle w:val="aff3"/>
              <w:ind w:firstLine="0"/>
              <w:jc w:val="center"/>
              <w:rPr>
                <w:sz w:val="20"/>
                <w:szCs w:val="20"/>
              </w:rPr>
            </w:pPr>
            <w:r>
              <w:rPr>
                <w:sz w:val="20"/>
                <w:szCs w:val="20"/>
              </w:rPr>
              <w:t>0</w:t>
            </w:r>
          </w:p>
        </w:tc>
        <w:tc>
          <w:tcPr>
            <w:tcW w:w="1973" w:type="dxa"/>
          </w:tcPr>
          <w:p w14:paraId="7557AA96" w14:textId="14D0801F" w:rsidR="004B4E5B" w:rsidRPr="000D0B8A" w:rsidRDefault="004B4E5B" w:rsidP="00C10B15">
            <w:pPr>
              <w:pStyle w:val="aff3"/>
              <w:ind w:firstLine="0"/>
              <w:jc w:val="center"/>
              <w:rPr>
                <w:sz w:val="20"/>
                <w:szCs w:val="20"/>
              </w:rPr>
            </w:pPr>
            <w:r>
              <w:rPr>
                <w:sz w:val="20"/>
                <w:szCs w:val="20"/>
              </w:rPr>
              <w:t>2</w:t>
            </w:r>
            <w:r w:rsidR="000B4462">
              <w:rPr>
                <w:sz w:val="20"/>
                <w:szCs w:val="20"/>
              </w:rPr>
              <w:t>8</w:t>
            </w:r>
          </w:p>
        </w:tc>
        <w:tc>
          <w:tcPr>
            <w:tcW w:w="1979" w:type="dxa"/>
          </w:tcPr>
          <w:p w14:paraId="3F383CB2" w14:textId="7B0913BF" w:rsidR="004B4E5B" w:rsidRPr="000D0B8A" w:rsidRDefault="000B4462" w:rsidP="00C10B15">
            <w:pPr>
              <w:pStyle w:val="aff3"/>
              <w:ind w:firstLine="0"/>
              <w:jc w:val="center"/>
              <w:rPr>
                <w:sz w:val="20"/>
                <w:szCs w:val="20"/>
              </w:rPr>
            </w:pPr>
            <w:r>
              <w:rPr>
                <w:sz w:val="20"/>
                <w:szCs w:val="20"/>
              </w:rPr>
              <w:t>0</w:t>
            </w:r>
          </w:p>
        </w:tc>
      </w:tr>
      <w:tr w:rsidR="004B4E5B" w:rsidRPr="00127B5E" w14:paraId="479E9347" w14:textId="77777777" w:rsidTr="00C10B15">
        <w:trPr>
          <w:trHeight w:val="284"/>
        </w:trPr>
        <w:tc>
          <w:tcPr>
            <w:tcW w:w="1955" w:type="dxa"/>
          </w:tcPr>
          <w:p w14:paraId="409C7E81" w14:textId="5F5CB58A" w:rsidR="004B4E5B" w:rsidRPr="000D0B8A" w:rsidRDefault="004B4E5B" w:rsidP="00C10B15">
            <w:pPr>
              <w:pStyle w:val="aff3"/>
              <w:ind w:firstLine="0"/>
              <w:jc w:val="left"/>
              <w:rPr>
                <w:sz w:val="20"/>
                <w:szCs w:val="20"/>
              </w:rPr>
            </w:pPr>
            <w:r>
              <w:rPr>
                <w:sz w:val="20"/>
                <w:szCs w:val="20"/>
              </w:rPr>
              <w:t>2028 год</w:t>
            </w:r>
          </w:p>
        </w:tc>
        <w:tc>
          <w:tcPr>
            <w:tcW w:w="1943" w:type="dxa"/>
          </w:tcPr>
          <w:p w14:paraId="4EADE51E" w14:textId="1DE4CE61" w:rsidR="004B4E5B" w:rsidRPr="000D0B8A" w:rsidRDefault="004B4E5B" w:rsidP="00C10B15">
            <w:pPr>
              <w:pStyle w:val="aff3"/>
              <w:ind w:firstLine="0"/>
              <w:jc w:val="center"/>
              <w:rPr>
                <w:sz w:val="20"/>
                <w:szCs w:val="20"/>
              </w:rPr>
            </w:pPr>
            <w:r>
              <w:rPr>
                <w:sz w:val="20"/>
                <w:szCs w:val="20"/>
              </w:rPr>
              <w:t>1</w:t>
            </w:r>
            <w:r w:rsidR="000B4462">
              <w:rPr>
                <w:sz w:val="20"/>
                <w:szCs w:val="20"/>
              </w:rPr>
              <w:t>6</w:t>
            </w:r>
          </w:p>
        </w:tc>
        <w:tc>
          <w:tcPr>
            <w:tcW w:w="1959" w:type="dxa"/>
          </w:tcPr>
          <w:p w14:paraId="003B89F7" w14:textId="6CE892A0" w:rsidR="004B4E5B" w:rsidRPr="000D0B8A" w:rsidRDefault="000B4462" w:rsidP="00C10B15">
            <w:pPr>
              <w:pStyle w:val="aff3"/>
              <w:ind w:firstLine="0"/>
              <w:jc w:val="center"/>
              <w:rPr>
                <w:sz w:val="20"/>
                <w:szCs w:val="20"/>
              </w:rPr>
            </w:pPr>
            <w:r>
              <w:rPr>
                <w:sz w:val="20"/>
                <w:szCs w:val="20"/>
              </w:rPr>
              <w:t>0</w:t>
            </w:r>
          </w:p>
        </w:tc>
        <w:tc>
          <w:tcPr>
            <w:tcW w:w="1973" w:type="dxa"/>
          </w:tcPr>
          <w:p w14:paraId="072888F3" w14:textId="61ED2EBA" w:rsidR="004B4E5B" w:rsidRPr="000D0B8A" w:rsidRDefault="004B4E5B" w:rsidP="00C10B15">
            <w:pPr>
              <w:pStyle w:val="aff3"/>
              <w:ind w:firstLine="0"/>
              <w:jc w:val="center"/>
              <w:rPr>
                <w:sz w:val="20"/>
                <w:szCs w:val="20"/>
              </w:rPr>
            </w:pPr>
            <w:r>
              <w:rPr>
                <w:sz w:val="20"/>
                <w:szCs w:val="20"/>
              </w:rPr>
              <w:t>2</w:t>
            </w:r>
            <w:r w:rsidR="000B4462">
              <w:rPr>
                <w:sz w:val="20"/>
                <w:szCs w:val="20"/>
              </w:rPr>
              <w:t>6</w:t>
            </w:r>
          </w:p>
        </w:tc>
        <w:tc>
          <w:tcPr>
            <w:tcW w:w="1979" w:type="dxa"/>
          </w:tcPr>
          <w:p w14:paraId="391A78F1" w14:textId="1F42B4C8" w:rsidR="004B4E5B" w:rsidRPr="000D0B8A" w:rsidRDefault="000B4462" w:rsidP="00C10B15">
            <w:pPr>
              <w:pStyle w:val="aff3"/>
              <w:ind w:firstLine="0"/>
              <w:jc w:val="center"/>
              <w:rPr>
                <w:sz w:val="20"/>
                <w:szCs w:val="20"/>
              </w:rPr>
            </w:pPr>
            <w:r>
              <w:rPr>
                <w:sz w:val="20"/>
                <w:szCs w:val="20"/>
              </w:rPr>
              <w:t>0</w:t>
            </w:r>
          </w:p>
        </w:tc>
      </w:tr>
      <w:tr w:rsidR="004B4E5B" w:rsidRPr="00127B5E" w14:paraId="63725FEF" w14:textId="77777777" w:rsidTr="00C10B15">
        <w:trPr>
          <w:trHeight w:val="284"/>
        </w:trPr>
        <w:tc>
          <w:tcPr>
            <w:tcW w:w="1955" w:type="dxa"/>
          </w:tcPr>
          <w:p w14:paraId="2984DE44" w14:textId="4EA9D50C" w:rsidR="004B4E5B" w:rsidRPr="000D0B8A" w:rsidRDefault="004B4E5B" w:rsidP="00C10B15">
            <w:pPr>
              <w:pStyle w:val="aff3"/>
              <w:ind w:firstLine="0"/>
              <w:jc w:val="left"/>
              <w:rPr>
                <w:sz w:val="20"/>
                <w:szCs w:val="20"/>
              </w:rPr>
            </w:pPr>
            <w:r>
              <w:rPr>
                <w:sz w:val="20"/>
                <w:szCs w:val="20"/>
              </w:rPr>
              <w:t>2029 год</w:t>
            </w:r>
          </w:p>
        </w:tc>
        <w:tc>
          <w:tcPr>
            <w:tcW w:w="1943" w:type="dxa"/>
          </w:tcPr>
          <w:p w14:paraId="694F9784" w14:textId="1748D689" w:rsidR="004B4E5B" w:rsidRPr="000D0B8A" w:rsidRDefault="004B4E5B" w:rsidP="00C10B15">
            <w:pPr>
              <w:pStyle w:val="aff3"/>
              <w:ind w:firstLine="0"/>
              <w:jc w:val="center"/>
              <w:rPr>
                <w:sz w:val="20"/>
                <w:szCs w:val="20"/>
              </w:rPr>
            </w:pPr>
            <w:r>
              <w:rPr>
                <w:sz w:val="20"/>
                <w:szCs w:val="20"/>
              </w:rPr>
              <w:t>1</w:t>
            </w:r>
            <w:r w:rsidR="000B4462">
              <w:rPr>
                <w:sz w:val="20"/>
                <w:szCs w:val="20"/>
              </w:rPr>
              <w:t>5</w:t>
            </w:r>
          </w:p>
        </w:tc>
        <w:tc>
          <w:tcPr>
            <w:tcW w:w="1959" w:type="dxa"/>
          </w:tcPr>
          <w:p w14:paraId="2D74815D" w14:textId="14ECCB99" w:rsidR="004B4E5B" w:rsidRPr="000D0B8A" w:rsidRDefault="000B4462" w:rsidP="00C10B15">
            <w:pPr>
              <w:pStyle w:val="aff3"/>
              <w:ind w:firstLine="0"/>
              <w:jc w:val="center"/>
              <w:rPr>
                <w:sz w:val="20"/>
                <w:szCs w:val="20"/>
              </w:rPr>
            </w:pPr>
            <w:r>
              <w:rPr>
                <w:sz w:val="20"/>
                <w:szCs w:val="20"/>
              </w:rPr>
              <w:t>0</w:t>
            </w:r>
          </w:p>
        </w:tc>
        <w:tc>
          <w:tcPr>
            <w:tcW w:w="1973" w:type="dxa"/>
          </w:tcPr>
          <w:p w14:paraId="6993A187" w14:textId="68FC1430" w:rsidR="004B4E5B" w:rsidRPr="000D0B8A" w:rsidRDefault="000B4462" w:rsidP="00C10B15">
            <w:pPr>
              <w:pStyle w:val="aff3"/>
              <w:ind w:firstLine="0"/>
              <w:jc w:val="center"/>
              <w:rPr>
                <w:sz w:val="20"/>
                <w:szCs w:val="20"/>
              </w:rPr>
            </w:pPr>
            <w:r>
              <w:rPr>
                <w:sz w:val="20"/>
                <w:szCs w:val="20"/>
              </w:rPr>
              <w:t>25</w:t>
            </w:r>
          </w:p>
        </w:tc>
        <w:tc>
          <w:tcPr>
            <w:tcW w:w="1979" w:type="dxa"/>
          </w:tcPr>
          <w:p w14:paraId="5FA8A297" w14:textId="64F35ECE" w:rsidR="004B4E5B" w:rsidRPr="000D0B8A" w:rsidRDefault="000B4462" w:rsidP="00C10B15">
            <w:pPr>
              <w:pStyle w:val="aff3"/>
              <w:ind w:firstLine="0"/>
              <w:jc w:val="center"/>
              <w:rPr>
                <w:sz w:val="20"/>
                <w:szCs w:val="20"/>
              </w:rPr>
            </w:pPr>
            <w:r>
              <w:rPr>
                <w:sz w:val="20"/>
                <w:szCs w:val="20"/>
              </w:rPr>
              <w:t>0</w:t>
            </w:r>
          </w:p>
        </w:tc>
      </w:tr>
      <w:tr w:rsidR="004B4E5B" w:rsidRPr="00127B5E" w14:paraId="7B750C35" w14:textId="77777777" w:rsidTr="00C10B15">
        <w:trPr>
          <w:trHeight w:val="284"/>
        </w:trPr>
        <w:tc>
          <w:tcPr>
            <w:tcW w:w="1955" w:type="dxa"/>
          </w:tcPr>
          <w:p w14:paraId="27096195" w14:textId="29E61EBD" w:rsidR="004B4E5B" w:rsidRDefault="004B4E5B" w:rsidP="00C10B15">
            <w:pPr>
              <w:pStyle w:val="aff3"/>
              <w:ind w:firstLine="0"/>
              <w:jc w:val="left"/>
              <w:rPr>
                <w:sz w:val="20"/>
                <w:szCs w:val="20"/>
              </w:rPr>
            </w:pPr>
            <w:r>
              <w:rPr>
                <w:sz w:val="20"/>
                <w:szCs w:val="20"/>
              </w:rPr>
              <w:t>2030 год</w:t>
            </w:r>
          </w:p>
        </w:tc>
        <w:tc>
          <w:tcPr>
            <w:tcW w:w="1943" w:type="dxa"/>
          </w:tcPr>
          <w:p w14:paraId="2DF14E59" w14:textId="39C022E3" w:rsidR="004B4E5B" w:rsidRDefault="000B4462" w:rsidP="00C10B15">
            <w:pPr>
              <w:pStyle w:val="aff3"/>
              <w:ind w:firstLine="0"/>
              <w:jc w:val="center"/>
              <w:rPr>
                <w:sz w:val="20"/>
                <w:szCs w:val="20"/>
              </w:rPr>
            </w:pPr>
            <w:r>
              <w:rPr>
                <w:sz w:val="20"/>
                <w:szCs w:val="20"/>
              </w:rPr>
              <w:t>14</w:t>
            </w:r>
          </w:p>
        </w:tc>
        <w:tc>
          <w:tcPr>
            <w:tcW w:w="1959" w:type="dxa"/>
          </w:tcPr>
          <w:p w14:paraId="1D576F2C" w14:textId="1B07249A" w:rsidR="004B4E5B" w:rsidRDefault="000B4462" w:rsidP="00C10B15">
            <w:pPr>
              <w:pStyle w:val="aff3"/>
              <w:ind w:firstLine="0"/>
              <w:jc w:val="center"/>
              <w:rPr>
                <w:sz w:val="20"/>
                <w:szCs w:val="20"/>
              </w:rPr>
            </w:pPr>
            <w:r>
              <w:rPr>
                <w:sz w:val="20"/>
                <w:szCs w:val="20"/>
              </w:rPr>
              <w:t>0</w:t>
            </w:r>
          </w:p>
        </w:tc>
        <w:tc>
          <w:tcPr>
            <w:tcW w:w="1973" w:type="dxa"/>
          </w:tcPr>
          <w:p w14:paraId="3E509F5C" w14:textId="13916E77" w:rsidR="004B4E5B" w:rsidRDefault="000B4462" w:rsidP="00C10B15">
            <w:pPr>
              <w:pStyle w:val="aff3"/>
              <w:ind w:firstLine="0"/>
              <w:jc w:val="center"/>
              <w:rPr>
                <w:sz w:val="20"/>
                <w:szCs w:val="20"/>
              </w:rPr>
            </w:pPr>
            <w:r>
              <w:rPr>
                <w:sz w:val="20"/>
                <w:szCs w:val="20"/>
              </w:rPr>
              <w:t>24</w:t>
            </w:r>
          </w:p>
        </w:tc>
        <w:tc>
          <w:tcPr>
            <w:tcW w:w="1979" w:type="dxa"/>
          </w:tcPr>
          <w:p w14:paraId="35FE64FD" w14:textId="2A141FA6" w:rsidR="004B4E5B" w:rsidRDefault="000B4462" w:rsidP="00C10B15">
            <w:pPr>
              <w:pStyle w:val="aff3"/>
              <w:ind w:firstLine="0"/>
              <w:jc w:val="center"/>
              <w:rPr>
                <w:sz w:val="20"/>
                <w:szCs w:val="20"/>
              </w:rPr>
            </w:pPr>
            <w:r>
              <w:rPr>
                <w:sz w:val="20"/>
                <w:szCs w:val="20"/>
              </w:rPr>
              <w:t>0</w:t>
            </w:r>
          </w:p>
        </w:tc>
      </w:tr>
      <w:tr w:rsidR="004B4E5B" w:rsidRPr="00127B5E" w14:paraId="6385EE9C" w14:textId="77777777" w:rsidTr="00C10B15">
        <w:trPr>
          <w:trHeight w:val="284"/>
        </w:trPr>
        <w:tc>
          <w:tcPr>
            <w:tcW w:w="1955" w:type="dxa"/>
          </w:tcPr>
          <w:p w14:paraId="29D2C236" w14:textId="05349C6B" w:rsidR="004B4E5B" w:rsidRDefault="004B4E5B" w:rsidP="00C10B15">
            <w:pPr>
              <w:pStyle w:val="aff3"/>
              <w:ind w:firstLine="0"/>
              <w:jc w:val="left"/>
              <w:rPr>
                <w:sz w:val="20"/>
                <w:szCs w:val="20"/>
              </w:rPr>
            </w:pPr>
            <w:r>
              <w:rPr>
                <w:sz w:val="20"/>
                <w:szCs w:val="20"/>
              </w:rPr>
              <w:t>2040 год</w:t>
            </w:r>
          </w:p>
        </w:tc>
        <w:tc>
          <w:tcPr>
            <w:tcW w:w="1943" w:type="dxa"/>
          </w:tcPr>
          <w:p w14:paraId="15715A13" w14:textId="50F9C60A" w:rsidR="004B4E5B" w:rsidRDefault="000B4462" w:rsidP="00C10B15">
            <w:pPr>
              <w:pStyle w:val="aff3"/>
              <w:ind w:firstLine="0"/>
              <w:jc w:val="center"/>
              <w:rPr>
                <w:sz w:val="20"/>
                <w:szCs w:val="20"/>
              </w:rPr>
            </w:pPr>
            <w:r>
              <w:rPr>
                <w:sz w:val="20"/>
                <w:szCs w:val="20"/>
              </w:rPr>
              <w:t>9</w:t>
            </w:r>
          </w:p>
        </w:tc>
        <w:tc>
          <w:tcPr>
            <w:tcW w:w="1959" w:type="dxa"/>
          </w:tcPr>
          <w:p w14:paraId="3899572E" w14:textId="467C7721" w:rsidR="004B4E5B" w:rsidRDefault="000B4462" w:rsidP="00C10B15">
            <w:pPr>
              <w:pStyle w:val="aff3"/>
              <w:ind w:firstLine="0"/>
              <w:jc w:val="center"/>
              <w:rPr>
                <w:sz w:val="20"/>
                <w:szCs w:val="20"/>
              </w:rPr>
            </w:pPr>
            <w:r>
              <w:rPr>
                <w:sz w:val="20"/>
                <w:szCs w:val="20"/>
              </w:rPr>
              <w:t>0</w:t>
            </w:r>
          </w:p>
        </w:tc>
        <w:tc>
          <w:tcPr>
            <w:tcW w:w="1973" w:type="dxa"/>
          </w:tcPr>
          <w:p w14:paraId="6DB2561A" w14:textId="2E31DFF3" w:rsidR="004B4E5B" w:rsidRDefault="000B4462" w:rsidP="00C10B15">
            <w:pPr>
              <w:pStyle w:val="aff3"/>
              <w:ind w:firstLine="0"/>
              <w:jc w:val="center"/>
              <w:rPr>
                <w:sz w:val="20"/>
                <w:szCs w:val="20"/>
              </w:rPr>
            </w:pPr>
            <w:r>
              <w:rPr>
                <w:sz w:val="20"/>
                <w:szCs w:val="20"/>
              </w:rPr>
              <w:t>15</w:t>
            </w:r>
          </w:p>
        </w:tc>
        <w:tc>
          <w:tcPr>
            <w:tcW w:w="1979" w:type="dxa"/>
          </w:tcPr>
          <w:p w14:paraId="6D9E0DD7" w14:textId="2FF2FD8A" w:rsidR="004B4E5B" w:rsidRDefault="000B4462" w:rsidP="00C10B15">
            <w:pPr>
              <w:pStyle w:val="aff3"/>
              <w:ind w:firstLine="0"/>
              <w:jc w:val="center"/>
              <w:rPr>
                <w:sz w:val="20"/>
                <w:szCs w:val="20"/>
              </w:rPr>
            </w:pPr>
            <w:r>
              <w:rPr>
                <w:sz w:val="20"/>
                <w:szCs w:val="20"/>
              </w:rPr>
              <w:t>0</w:t>
            </w:r>
          </w:p>
        </w:tc>
      </w:tr>
    </w:tbl>
    <w:p w14:paraId="25E19BB0" w14:textId="77777777" w:rsidR="004B4E5B" w:rsidRPr="00B96975" w:rsidRDefault="004B4E5B" w:rsidP="000B7301">
      <w:pPr>
        <w:pStyle w:val="af5"/>
        <w:spacing w:before="0" w:after="0" w:line="320" w:lineRule="atLeast"/>
        <w:ind w:firstLine="709"/>
        <w:jc w:val="both"/>
        <w:rPr>
          <w:b w:val="0"/>
          <w:bCs/>
          <w:sz w:val="24"/>
        </w:rPr>
      </w:pPr>
    </w:p>
    <w:p w14:paraId="0E36E0A8" w14:textId="0D310880" w:rsidR="000A12C7" w:rsidRPr="005469FC" w:rsidRDefault="00AF4E52" w:rsidP="00920A4F">
      <w:pPr>
        <w:pStyle w:val="38"/>
      </w:pPr>
      <w:bookmarkStart w:id="221" w:name="_Toc198114962"/>
      <w:bookmarkStart w:id="222" w:name="_Toc198118591"/>
      <w:r w:rsidRPr="005469FC">
        <w:t xml:space="preserve">3.7. </w:t>
      </w:r>
      <w:r w:rsidR="00A8246F" w:rsidRPr="005469FC">
        <w:t>Прогноз негативного воздействия транспортной инфраструктуры на окружающую среду и здоровье населения</w:t>
      </w:r>
      <w:bookmarkEnd w:id="209"/>
      <w:bookmarkEnd w:id="221"/>
      <w:bookmarkEnd w:id="222"/>
    </w:p>
    <w:p w14:paraId="2BE62B3E" w14:textId="46A202ED" w:rsidR="000A12C7" w:rsidRPr="000B7301" w:rsidRDefault="000A12C7" w:rsidP="00083B32">
      <w:pPr>
        <w:suppressAutoHyphens/>
        <w:spacing w:after="0" w:line="320" w:lineRule="atLeast"/>
        <w:ind w:firstLine="709"/>
        <w:jc w:val="both"/>
        <w:rPr>
          <w:rFonts w:eastAsia="Arial"/>
          <w:kern w:val="1"/>
          <w:lang w:eastAsia="ar-SA"/>
        </w:rPr>
      </w:pPr>
      <w:r w:rsidRPr="000B7301">
        <w:rPr>
          <w:rFonts w:eastAsia="Arial"/>
          <w:kern w:val="1"/>
          <w:lang w:eastAsia="ar-SA"/>
        </w:rPr>
        <w:t>Рост автомобилизации населения в совокупности с ростом его численности станет причиной увеличения негативного воздействия на окружающую среду и здоровье населения. Усилится з</w:t>
      </w:r>
      <w:r w:rsidRPr="000B7301">
        <w:rPr>
          <w:rFonts w:eastAsia="Arial"/>
          <w:iCs/>
          <w:kern w:val="1"/>
          <w:lang w:eastAsia="ar-SA"/>
        </w:rPr>
        <w:t>агрязнение атмосферы</w:t>
      </w:r>
      <w:r w:rsidRPr="000B7301">
        <w:rPr>
          <w:rFonts w:eastAsia="Arial"/>
          <w:kern w:val="1"/>
          <w:lang w:eastAsia="ar-SA"/>
        </w:rPr>
        <w:t xml:space="preserve"> выбросами в воздух дыма и газообразных загрязняющих </w:t>
      </w:r>
      <w:r w:rsidRPr="000B7301">
        <w:rPr>
          <w:rFonts w:eastAsia="Arial"/>
          <w:kern w:val="1"/>
          <w:lang w:eastAsia="ar-SA"/>
        </w:rPr>
        <w:lastRenderedPageBreak/>
        <w:t>веществ и увеличится воздействия шума на здоровье человека.</w:t>
      </w:r>
      <w:r w:rsidR="00083B32" w:rsidRPr="00083B32">
        <w:t xml:space="preserve"> </w:t>
      </w:r>
      <w:r w:rsidR="00083B32">
        <w:t>В целом экологическая обстановка незначительно ухудшится, в пределах нормы.</w:t>
      </w:r>
    </w:p>
    <w:p w14:paraId="5236734E" w14:textId="65B76C9B" w:rsidR="00A8246F" w:rsidRPr="000B7301" w:rsidRDefault="00A8246F" w:rsidP="00083B32">
      <w:pPr>
        <w:pStyle w:val="aff3"/>
        <w:spacing w:after="0" w:line="320" w:lineRule="atLeast"/>
        <w:ind w:firstLine="709"/>
        <w:rPr>
          <w:rFonts w:eastAsiaTheme="majorEastAsia"/>
          <w:sz w:val="24"/>
          <w:szCs w:val="24"/>
        </w:rPr>
      </w:pPr>
      <w:r w:rsidRPr="000B7301">
        <w:rPr>
          <w:rFonts w:eastAsiaTheme="majorEastAsia"/>
          <w:sz w:val="24"/>
          <w:szCs w:val="24"/>
        </w:rPr>
        <w:t>Задачами в области снижения вредного воздействия транспорта на окружающую среду являются:</w:t>
      </w:r>
    </w:p>
    <w:p w14:paraId="0DF26329" w14:textId="69C415F1" w:rsidR="00A8246F" w:rsidRPr="000B7301" w:rsidRDefault="00A25C59" w:rsidP="00083B32">
      <w:pPr>
        <w:pStyle w:val="a"/>
        <w:numPr>
          <w:ilvl w:val="0"/>
          <w:numId w:val="0"/>
        </w:numPr>
        <w:spacing w:after="0" w:line="320" w:lineRule="atLeast"/>
        <w:ind w:firstLine="709"/>
        <w:rPr>
          <w:rFonts w:eastAsiaTheme="majorEastAsia"/>
          <w:sz w:val="24"/>
          <w:szCs w:val="24"/>
        </w:rPr>
      </w:pPr>
      <w:r w:rsidRPr="000B7301">
        <w:rPr>
          <w:rFonts w:eastAsiaTheme="majorEastAsia"/>
          <w:sz w:val="24"/>
          <w:szCs w:val="24"/>
        </w:rPr>
        <w:t xml:space="preserve">- </w:t>
      </w:r>
      <w:r w:rsidR="00A8246F" w:rsidRPr="000B7301">
        <w:rPr>
          <w:rFonts w:eastAsiaTheme="majorEastAsia"/>
          <w:sz w:val="24"/>
          <w:szCs w:val="24"/>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14:paraId="26D2DDFC" w14:textId="3E54D457" w:rsidR="00A8246F" w:rsidRPr="000B7301" w:rsidRDefault="00A25C59" w:rsidP="00083B32">
      <w:pPr>
        <w:pStyle w:val="a"/>
        <w:numPr>
          <w:ilvl w:val="0"/>
          <w:numId w:val="0"/>
        </w:numPr>
        <w:spacing w:after="0" w:line="320" w:lineRule="atLeast"/>
        <w:ind w:firstLine="709"/>
        <w:rPr>
          <w:rFonts w:eastAsiaTheme="majorEastAsia"/>
          <w:sz w:val="24"/>
          <w:szCs w:val="24"/>
        </w:rPr>
      </w:pPr>
      <w:r w:rsidRPr="000B7301">
        <w:rPr>
          <w:rFonts w:eastAsiaTheme="majorEastAsia"/>
          <w:sz w:val="24"/>
          <w:szCs w:val="24"/>
        </w:rPr>
        <w:t xml:space="preserve">- </w:t>
      </w:r>
      <w:r w:rsidR="00A8246F" w:rsidRPr="000B7301">
        <w:rPr>
          <w:rFonts w:eastAsiaTheme="majorEastAsia"/>
          <w:sz w:val="24"/>
          <w:szCs w:val="24"/>
        </w:rPr>
        <w:t>мотивация перехода транспортных средств на экологически чистые виды топлива.</w:t>
      </w:r>
    </w:p>
    <w:p w14:paraId="433CB35E" w14:textId="77777777" w:rsidR="00686593" w:rsidRDefault="00686593" w:rsidP="00686593">
      <w:pPr>
        <w:autoSpaceDE w:val="0"/>
        <w:autoSpaceDN w:val="0"/>
        <w:spacing w:after="0" w:line="240" w:lineRule="auto"/>
        <w:jc w:val="center"/>
        <w:rPr>
          <w:b/>
          <w:bCs/>
          <w:sz w:val="26"/>
          <w:szCs w:val="26"/>
        </w:rPr>
      </w:pPr>
    </w:p>
    <w:p w14:paraId="508C593C" w14:textId="4E7A41D7" w:rsidR="00686593" w:rsidRPr="00ED01D7" w:rsidRDefault="00F04786" w:rsidP="00AE529C">
      <w:pPr>
        <w:pStyle w:val="1f3"/>
        <w:pageBreakBefore/>
      </w:pPr>
      <w:bookmarkStart w:id="223" w:name="_Toc198118592"/>
      <w:r w:rsidRPr="00ED01D7">
        <w:lastRenderedPageBreak/>
        <w:t>4. Принципиальные варианты развития транспортной инфраструктуры и их</w:t>
      </w:r>
      <w:bookmarkEnd w:id="223"/>
    </w:p>
    <w:p w14:paraId="6A1E4AC7" w14:textId="77777777" w:rsidR="00ED01D7" w:rsidRDefault="00F04786" w:rsidP="00ED01D7">
      <w:pPr>
        <w:autoSpaceDE w:val="0"/>
        <w:autoSpaceDN w:val="0"/>
        <w:spacing w:after="0" w:line="240" w:lineRule="auto"/>
        <w:jc w:val="center"/>
        <w:rPr>
          <w:b/>
          <w:bCs/>
          <w:sz w:val="26"/>
          <w:szCs w:val="26"/>
        </w:rPr>
      </w:pPr>
      <w:r w:rsidRPr="00ED01D7">
        <w:rPr>
          <w:b/>
          <w:bCs/>
          <w:sz w:val="26"/>
          <w:szCs w:val="26"/>
        </w:rPr>
        <w:t xml:space="preserve"> </w:t>
      </w:r>
      <w:bookmarkStart w:id="224" w:name="_Hlk198120198"/>
      <w:r w:rsidRPr="00ED01D7">
        <w:rPr>
          <w:b/>
          <w:bCs/>
          <w:sz w:val="26"/>
          <w:szCs w:val="26"/>
        </w:rPr>
        <w:t xml:space="preserve">укрупненная оценка по целевым показателям </w:t>
      </w:r>
      <w:r w:rsidR="00D23BBC" w:rsidRPr="00ED01D7">
        <w:rPr>
          <w:b/>
          <w:bCs/>
          <w:sz w:val="26"/>
          <w:szCs w:val="26"/>
        </w:rPr>
        <w:t xml:space="preserve">(индикаторам) </w:t>
      </w:r>
      <w:r w:rsidRPr="00ED01D7">
        <w:rPr>
          <w:b/>
          <w:bCs/>
          <w:sz w:val="26"/>
          <w:szCs w:val="26"/>
        </w:rPr>
        <w:t xml:space="preserve">развития </w:t>
      </w:r>
    </w:p>
    <w:p w14:paraId="35368C7F" w14:textId="77777777" w:rsidR="00ED01D7" w:rsidRDefault="00F04786" w:rsidP="00ED01D7">
      <w:pPr>
        <w:autoSpaceDE w:val="0"/>
        <w:autoSpaceDN w:val="0"/>
        <w:spacing w:after="0" w:line="240" w:lineRule="auto"/>
        <w:jc w:val="center"/>
        <w:rPr>
          <w:b/>
          <w:bCs/>
          <w:sz w:val="26"/>
          <w:szCs w:val="26"/>
        </w:rPr>
      </w:pPr>
      <w:r w:rsidRPr="00ED01D7">
        <w:rPr>
          <w:b/>
          <w:bCs/>
          <w:sz w:val="26"/>
          <w:szCs w:val="26"/>
        </w:rPr>
        <w:t>транспортной инфраструктуры с последующим выбором</w:t>
      </w:r>
    </w:p>
    <w:p w14:paraId="428CC943" w14:textId="27279973" w:rsidR="00F04786" w:rsidRPr="00ED01D7" w:rsidRDefault="00F04786" w:rsidP="00ED01D7">
      <w:pPr>
        <w:autoSpaceDE w:val="0"/>
        <w:autoSpaceDN w:val="0"/>
        <w:spacing w:after="0" w:line="240" w:lineRule="auto"/>
        <w:jc w:val="center"/>
        <w:rPr>
          <w:b/>
          <w:bCs/>
          <w:sz w:val="26"/>
          <w:szCs w:val="26"/>
        </w:rPr>
      </w:pPr>
      <w:r w:rsidRPr="00ED01D7">
        <w:rPr>
          <w:b/>
          <w:bCs/>
          <w:sz w:val="26"/>
          <w:szCs w:val="26"/>
        </w:rPr>
        <w:t xml:space="preserve"> предлагаемого к реализации варианта</w:t>
      </w:r>
    </w:p>
    <w:bookmarkEnd w:id="224"/>
    <w:p w14:paraId="6FD4C752" w14:textId="2A12DD81" w:rsidR="0038710C" w:rsidRPr="000B7301" w:rsidRDefault="0038710C" w:rsidP="00686593">
      <w:pPr>
        <w:spacing w:before="120" w:after="0" w:line="320" w:lineRule="atLeast"/>
        <w:ind w:firstLine="709"/>
        <w:jc w:val="both"/>
        <w:rPr>
          <w:rFonts w:eastAsia="Calibri"/>
          <w:lang w:eastAsia="en-US"/>
        </w:rPr>
      </w:pPr>
      <w:r w:rsidRPr="000B7301">
        <w:rPr>
          <w:rFonts w:eastAsia="Calibri"/>
          <w:lang w:eastAsia="en-US"/>
        </w:rPr>
        <w:t xml:space="preserve">При рассмотрении принципиальных вариантов развития транспортной инфраструктуры </w:t>
      </w:r>
      <w:r w:rsidR="00686593">
        <w:rPr>
          <w:rFonts w:eastAsia="Calibri"/>
          <w:lang w:eastAsia="en-US"/>
        </w:rPr>
        <w:t xml:space="preserve">Кичменгско – Городецкого </w:t>
      </w:r>
      <w:r w:rsidR="00D23BBC">
        <w:rPr>
          <w:rFonts w:eastAsia="Calibri"/>
          <w:lang w:eastAsia="en-US"/>
        </w:rPr>
        <w:t xml:space="preserve">муниципального </w:t>
      </w:r>
      <w:r w:rsidR="00025915">
        <w:rPr>
          <w:rFonts w:eastAsia="Calibri"/>
          <w:lang w:eastAsia="en-US"/>
        </w:rPr>
        <w:t>округа</w:t>
      </w:r>
      <w:r w:rsidR="00D23BBC">
        <w:rPr>
          <w:rFonts w:eastAsia="Calibri"/>
          <w:lang w:eastAsia="en-US"/>
        </w:rPr>
        <w:t xml:space="preserve"> </w:t>
      </w:r>
      <w:r w:rsidRPr="000B7301">
        <w:rPr>
          <w:rFonts w:eastAsia="Calibri"/>
          <w:lang w:eastAsia="en-US"/>
        </w:rPr>
        <w:t xml:space="preserve">необходимо учитывать прогноз социально-экономического и градостроительного развития </w:t>
      </w:r>
      <w:r w:rsidR="00025915">
        <w:rPr>
          <w:rFonts w:eastAsia="Calibri"/>
          <w:lang w:eastAsia="en-US"/>
        </w:rPr>
        <w:t>муниципального образования</w:t>
      </w:r>
      <w:r w:rsidR="005D5506">
        <w:rPr>
          <w:rFonts w:eastAsia="Calibri"/>
          <w:lang w:eastAsia="en-US"/>
        </w:rPr>
        <w:t>, мероприятия документов территориального планирования всех уровней</w:t>
      </w:r>
      <w:r w:rsidRPr="000B7301">
        <w:rPr>
          <w:rFonts w:eastAsia="Calibri"/>
          <w:lang w:eastAsia="en-US"/>
        </w:rPr>
        <w:t xml:space="preserve">. </w:t>
      </w:r>
    </w:p>
    <w:p w14:paraId="4AE66519" w14:textId="50BF0E5D" w:rsidR="00D23BBC" w:rsidRPr="000B7301" w:rsidRDefault="00D23BBC" w:rsidP="005D5506">
      <w:pPr>
        <w:spacing w:after="0" w:line="320" w:lineRule="atLeast"/>
        <w:ind w:firstLine="709"/>
        <w:jc w:val="both"/>
        <w:rPr>
          <w:rFonts w:eastAsia="Calibri"/>
          <w:lang w:eastAsia="en-US"/>
        </w:rPr>
      </w:pPr>
      <w:r>
        <w:rPr>
          <w:rFonts w:eastAsia="Calibri"/>
          <w:lang w:eastAsia="en-US"/>
        </w:rPr>
        <w:t>Р</w:t>
      </w:r>
      <w:r w:rsidRPr="000B7301">
        <w:rPr>
          <w:rFonts w:eastAsia="Calibri"/>
          <w:lang w:eastAsia="en-US"/>
        </w:rPr>
        <w:t>ассм</w:t>
      </w:r>
      <w:r>
        <w:rPr>
          <w:rFonts w:eastAsia="Calibri"/>
          <w:lang w:eastAsia="en-US"/>
        </w:rPr>
        <w:t>атриваются три</w:t>
      </w:r>
      <w:r w:rsidRPr="000B7301">
        <w:rPr>
          <w:rFonts w:eastAsia="Calibri"/>
          <w:lang w:eastAsia="en-US"/>
        </w:rPr>
        <w:t xml:space="preserve"> принципиальных вариант</w:t>
      </w:r>
      <w:r>
        <w:rPr>
          <w:rFonts w:eastAsia="Calibri"/>
          <w:lang w:eastAsia="en-US"/>
        </w:rPr>
        <w:t>а</w:t>
      </w:r>
      <w:r w:rsidRPr="000B7301">
        <w:rPr>
          <w:rFonts w:eastAsia="Calibri"/>
          <w:lang w:eastAsia="en-US"/>
        </w:rPr>
        <w:t xml:space="preserve"> развития транспортной инфраструктуры </w:t>
      </w:r>
      <w:r>
        <w:rPr>
          <w:rFonts w:eastAsia="Calibri"/>
          <w:lang w:eastAsia="en-US"/>
        </w:rPr>
        <w:t>муниципального о</w:t>
      </w:r>
      <w:r w:rsidR="00025915">
        <w:rPr>
          <w:rFonts w:eastAsia="Calibri"/>
          <w:lang w:eastAsia="en-US"/>
        </w:rPr>
        <w:t>круга</w:t>
      </w:r>
      <w:r>
        <w:rPr>
          <w:rFonts w:eastAsia="Calibri"/>
          <w:lang w:eastAsia="en-US"/>
        </w:rPr>
        <w:t>:</w:t>
      </w:r>
      <w:r w:rsidRPr="000B7301">
        <w:rPr>
          <w:rFonts w:eastAsia="Calibri"/>
          <w:lang w:eastAsia="en-US"/>
        </w:rPr>
        <w:t xml:space="preserve"> инерционный</w:t>
      </w:r>
      <w:r>
        <w:rPr>
          <w:rFonts w:eastAsia="Calibri"/>
          <w:lang w:eastAsia="en-US"/>
        </w:rPr>
        <w:t xml:space="preserve">, оптимальный </w:t>
      </w:r>
      <w:r w:rsidRPr="000B7301">
        <w:rPr>
          <w:rFonts w:eastAsia="Calibri"/>
          <w:lang w:eastAsia="en-US"/>
        </w:rPr>
        <w:t>и инновационный.</w:t>
      </w:r>
    </w:p>
    <w:p w14:paraId="10145E8A" w14:textId="387F2E11" w:rsidR="0038710C" w:rsidRPr="000B7301" w:rsidRDefault="0038710C" w:rsidP="005D5506">
      <w:pPr>
        <w:spacing w:after="0" w:line="320" w:lineRule="atLeast"/>
        <w:ind w:firstLine="709"/>
        <w:jc w:val="both"/>
        <w:rPr>
          <w:rFonts w:eastAsia="Calibri"/>
          <w:lang w:eastAsia="en-US"/>
        </w:rPr>
      </w:pPr>
      <w:r w:rsidRPr="00492ECB">
        <w:rPr>
          <w:rFonts w:eastAsia="Calibri"/>
          <w:spacing w:val="30"/>
          <w:lang w:eastAsia="en-US"/>
        </w:rPr>
        <w:t>Инерционный вариант</w:t>
      </w:r>
      <w:r w:rsidRPr="000B7301">
        <w:rPr>
          <w:rFonts w:eastAsia="Calibri"/>
          <w:lang w:eastAsia="en-US"/>
        </w:rPr>
        <w:t xml:space="preserve"> развития </w:t>
      </w:r>
      <w:r w:rsidR="00025915">
        <w:rPr>
          <w:rFonts w:eastAsia="Calibri"/>
          <w:lang w:eastAsia="en-US"/>
        </w:rPr>
        <w:t>основан на</w:t>
      </w:r>
      <w:r w:rsidRPr="000B7301">
        <w:rPr>
          <w:rFonts w:eastAsia="Calibri"/>
          <w:lang w:eastAsia="en-US"/>
        </w:rPr>
        <w:t xml:space="preserve"> инертно</w:t>
      </w:r>
      <w:r w:rsidR="00025915">
        <w:rPr>
          <w:rFonts w:eastAsia="Calibri"/>
          <w:lang w:eastAsia="en-US"/>
        </w:rPr>
        <w:t>м</w:t>
      </w:r>
      <w:r w:rsidRPr="000B7301">
        <w:rPr>
          <w:rFonts w:eastAsia="Calibri"/>
          <w:lang w:eastAsia="en-US"/>
        </w:rPr>
        <w:t xml:space="preserve"> экономическо</w:t>
      </w:r>
      <w:r w:rsidR="00025915">
        <w:rPr>
          <w:rFonts w:eastAsia="Calibri"/>
          <w:lang w:eastAsia="en-US"/>
        </w:rPr>
        <w:t>м</w:t>
      </w:r>
      <w:r w:rsidRPr="000B7301">
        <w:rPr>
          <w:rFonts w:eastAsia="Calibri"/>
          <w:lang w:eastAsia="en-US"/>
        </w:rPr>
        <w:t xml:space="preserve"> развитие. </w:t>
      </w:r>
      <w:r w:rsidR="00492ECB">
        <w:t xml:space="preserve">Развитие транспортной инфраструктуры будет на уровне необходимом и достаточном для обеспечения безопасности </w:t>
      </w:r>
      <w:r w:rsidR="00686593">
        <w:t xml:space="preserve">и доступности </w:t>
      </w:r>
      <w:r w:rsidR="00492ECB">
        <w:t>передвижения.</w:t>
      </w:r>
    </w:p>
    <w:p w14:paraId="787BA0B5" w14:textId="77777777" w:rsidR="0038710C" w:rsidRPr="000B7301" w:rsidRDefault="0038710C" w:rsidP="005D5506">
      <w:pPr>
        <w:spacing w:after="0" w:line="320" w:lineRule="atLeast"/>
        <w:ind w:firstLine="709"/>
        <w:jc w:val="both"/>
        <w:rPr>
          <w:rFonts w:eastAsia="Calibri"/>
          <w:lang w:eastAsia="en-US"/>
        </w:rPr>
      </w:pPr>
      <w:bookmarkStart w:id="225" w:name="_Hlk121836163"/>
      <w:r w:rsidRPr="000B7301">
        <w:rPr>
          <w:rFonts w:eastAsia="Calibri"/>
          <w:lang w:eastAsia="en-US"/>
        </w:rPr>
        <w:t>В случае реализации данного варианта развития основными мероприятиями в области транспортной инфраструктуры будут:</w:t>
      </w:r>
    </w:p>
    <w:bookmarkEnd w:id="225"/>
    <w:p w14:paraId="03FF0DE9" w14:textId="1407CEB1" w:rsidR="00E0789A" w:rsidRPr="000B7301" w:rsidRDefault="00E3752B" w:rsidP="005D5506">
      <w:pPr>
        <w:spacing w:after="0" w:line="320" w:lineRule="atLeast"/>
        <w:ind w:firstLine="709"/>
        <w:contextualSpacing/>
        <w:jc w:val="both"/>
        <w:rPr>
          <w:rFonts w:eastAsiaTheme="minorHAnsi" w:cstheme="minorBidi"/>
          <w:lang w:eastAsia="en-US"/>
        </w:rPr>
      </w:pPr>
      <w:r>
        <w:rPr>
          <w:rFonts w:eastAsiaTheme="minorHAnsi" w:cstheme="minorBidi"/>
          <w:lang w:eastAsia="en-US"/>
        </w:rPr>
        <w:t xml:space="preserve">- </w:t>
      </w:r>
      <w:r w:rsidR="00E0789A">
        <w:rPr>
          <w:rFonts w:eastAsiaTheme="minorHAnsi" w:cstheme="minorBidi"/>
          <w:lang w:eastAsia="en-US"/>
        </w:rPr>
        <w:t xml:space="preserve">низкий уровень </w:t>
      </w:r>
      <w:r w:rsidR="00E0789A" w:rsidRPr="000B7301">
        <w:rPr>
          <w:rFonts w:eastAsiaTheme="minorHAnsi" w:cstheme="minorBidi"/>
          <w:lang w:eastAsia="en-US"/>
        </w:rPr>
        <w:t>строительств</w:t>
      </w:r>
      <w:r w:rsidR="00313A21">
        <w:rPr>
          <w:rFonts w:eastAsiaTheme="minorHAnsi" w:cstheme="minorBidi"/>
          <w:lang w:eastAsia="en-US"/>
        </w:rPr>
        <w:t>а</w:t>
      </w:r>
      <w:r w:rsidR="00E0789A" w:rsidRPr="000B7301">
        <w:rPr>
          <w:rFonts w:eastAsiaTheme="minorHAnsi" w:cstheme="minorBidi"/>
          <w:lang w:eastAsia="en-US"/>
        </w:rPr>
        <w:t xml:space="preserve"> и реконструкци</w:t>
      </w:r>
      <w:r w:rsidR="00313A21">
        <w:rPr>
          <w:rFonts w:eastAsiaTheme="minorHAnsi" w:cstheme="minorBidi"/>
          <w:lang w:eastAsia="en-US"/>
        </w:rPr>
        <w:t>и</w:t>
      </w:r>
      <w:r w:rsidR="00E0789A" w:rsidRPr="000B7301">
        <w:rPr>
          <w:rFonts w:eastAsiaTheme="minorHAnsi" w:cstheme="minorBidi"/>
          <w:lang w:eastAsia="en-US"/>
        </w:rPr>
        <w:t xml:space="preserve"> </w:t>
      </w:r>
      <w:bookmarkStart w:id="226" w:name="_Hlk122082292"/>
      <w:r w:rsidR="00E0789A" w:rsidRPr="000B7301">
        <w:rPr>
          <w:rFonts w:eastAsiaTheme="minorHAnsi" w:cstheme="minorBidi"/>
          <w:lang w:eastAsia="en-US"/>
        </w:rPr>
        <w:t xml:space="preserve">объектов транспортной инфраструктуры; </w:t>
      </w:r>
    </w:p>
    <w:bookmarkEnd w:id="226"/>
    <w:p w14:paraId="176F2C5E" w14:textId="026855D8" w:rsidR="00E3752B" w:rsidRPr="000B7301" w:rsidRDefault="00E3752B" w:rsidP="005D5506">
      <w:pPr>
        <w:spacing w:after="0" w:line="320" w:lineRule="atLeast"/>
        <w:ind w:firstLine="709"/>
        <w:contextualSpacing/>
        <w:jc w:val="both"/>
        <w:rPr>
          <w:rFonts w:eastAsiaTheme="minorHAnsi" w:cstheme="minorBidi"/>
          <w:lang w:eastAsia="en-US"/>
        </w:rPr>
      </w:pPr>
      <w:r>
        <w:rPr>
          <w:rFonts w:eastAsiaTheme="minorHAnsi" w:cstheme="minorBidi"/>
          <w:lang w:eastAsia="en-US"/>
        </w:rPr>
        <w:t xml:space="preserve">- </w:t>
      </w:r>
      <w:r w:rsidR="0038710C" w:rsidRPr="000B7301">
        <w:rPr>
          <w:rFonts w:eastAsiaTheme="minorHAnsi" w:cstheme="minorBidi"/>
          <w:lang w:eastAsia="en-US"/>
        </w:rPr>
        <w:t>ремонт существующ</w:t>
      </w:r>
      <w:r>
        <w:rPr>
          <w:rFonts w:eastAsiaTheme="minorHAnsi" w:cstheme="minorBidi"/>
          <w:lang w:eastAsia="en-US"/>
        </w:rPr>
        <w:t>их</w:t>
      </w:r>
      <w:r w:rsidR="0038710C" w:rsidRPr="000B7301">
        <w:rPr>
          <w:rFonts w:eastAsiaTheme="minorHAnsi" w:cstheme="minorBidi"/>
          <w:lang w:eastAsia="en-US"/>
        </w:rPr>
        <w:t xml:space="preserve"> </w:t>
      </w:r>
      <w:r w:rsidRPr="000B7301">
        <w:rPr>
          <w:rFonts w:eastAsiaTheme="minorHAnsi" w:cstheme="minorBidi"/>
          <w:lang w:eastAsia="en-US"/>
        </w:rPr>
        <w:t xml:space="preserve">объектов транспортной инфраструктуры; </w:t>
      </w:r>
    </w:p>
    <w:p w14:paraId="2978C3CF" w14:textId="7A52DD54" w:rsidR="0038710C" w:rsidRDefault="00E3752B" w:rsidP="005D5506">
      <w:pPr>
        <w:spacing w:after="0" w:line="320" w:lineRule="atLeast"/>
        <w:ind w:firstLine="709"/>
        <w:contextualSpacing/>
        <w:jc w:val="both"/>
        <w:rPr>
          <w:rFonts w:eastAsiaTheme="minorHAnsi" w:cstheme="minorBidi"/>
          <w:lang w:eastAsia="en-US"/>
        </w:rPr>
      </w:pPr>
      <w:r>
        <w:rPr>
          <w:rFonts w:eastAsiaTheme="minorHAnsi" w:cstheme="minorBidi"/>
          <w:lang w:eastAsia="en-US"/>
        </w:rPr>
        <w:t xml:space="preserve">- </w:t>
      </w:r>
      <w:r w:rsidR="0038710C" w:rsidRPr="000B7301">
        <w:rPr>
          <w:rFonts w:eastAsiaTheme="minorHAnsi" w:cstheme="minorBidi"/>
          <w:lang w:eastAsia="en-US"/>
        </w:rPr>
        <w:t>обновление технических средств регулирования дорожного движения.</w:t>
      </w:r>
    </w:p>
    <w:p w14:paraId="39E2B099" w14:textId="77777777" w:rsidR="002E0AD2" w:rsidRDefault="00492ECB" w:rsidP="005D5506">
      <w:pPr>
        <w:spacing w:after="0" w:line="320" w:lineRule="atLeast"/>
        <w:ind w:firstLine="709"/>
        <w:contextualSpacing/>
        <w:jc w:val="both"/>
      </w:pPr>
      <w:r>
        <w:rPr>
          <w:rFonts w:eastAsia="Calibri"/>
          <w:spacing w:val="30"/>
          <w:lang w:eastAsia="en-US"/>
        </w:rPr>
        <w:t xml:space="preserve">Оптимальный </w:t>
      </w:r>
      <w:r w:rsidRPr="00492ECB">
        <w:rPr>
          <w:rFonts w:eastAsia="Calibri"/>
          <w:spacing w:val="30"/>
          <w:lang w:eastAsia="en-US"/>
        </w:rPr>
        <w:t>вариант</w:t>
      </w:r>
      <w:r w:rsidRPr="000B7301">
        <w:rPr>
          <w:rFonts w:eastAsia="Calibri"/>
          <w:lang w:eastAsia="en-US"/>
        </w:rPr>
        <w:t xml:space="preserve"> </w:t>
      </w:r>
      <w:r>
        <w:t>предполагает сбалансированное экономическое развитие</w:t>
      </w:r>
      <w:r w:rsidR="002E0AD2">
        <w:t>, в том числе сбалансированное развитие</w:t>
      </w:r>
      <w:r>
        <w:t xml:space="preserve"> транспортной инфраструктуры</w:t>
      </w:r>
      <w:r w:rsidR="002E0AD2">
        <w:t>,</w:t>
      </w:r>
      <w:r>
        <w:t xml:space="preserve"> которое позволяет обеспечить транспортные условия для развития экономики </w:t>
      </w:r>
      <w:r w:rsidR="002E0AD2">
        <w:t xml:space="preserve">муниципального </w:t>
      </w:r>
      <w:r>
        <w:t xml:space="preserve">округа и повышения качества жизни населения за счёт реализации мероприятий </w:t>
      </w:r>
      <w:r w:rsidR="002E0AD2">
        <w:t>документов территориального планирования всех уровней</w:t>
      </w:r>
      <w:r>
        <w:t>.</w:t>
      </w:r>
    </w:p>
    <w:p w14:paraId="489DA48A" w14:textId="370E5E92" w:rsidR="002E0AD2" w:rsidRPr="000B7301" w:rsidRDefault="00492ECB" w:rsidP="005D5506">
      <w:pPr>
        <w:spacing w:after="0" w:line="320" w:lineRule="atLeast"/>
        <w:ind w:firstLine="709"/>
        <w:jc w:val="both"/>
        <w:rPr>
          <w:rFonts w:eastAsia="Calibri"/>
          <w:lang w:eastAsia="en-US"/>
        </w:rPr>
      </w:pPr>
      <w:r>
        <w:t xml:space="preserve"> </w:t>
      </w:r>
      <w:r w:rsidR="002E0AD2" w:rsidRPr="000B7301">
        <w:rPr>
          <w:rFonts w:eastAsia="Calibri"/>
          <w:lang w:eastAsia="en-US"/>
        </w:rPr>
        <w:t xml:space="preserve">В случае реализации данного варианта развития </w:t>
      </w:r>
      <w:r w:rsidR="005D5506">
        <w:rPr>
          <w:rFonts w:eastAsia="Calibri"/>
          <w:lang w:eastAsia="en-US"/>
        </w:rPr>
        <w:t xml:space="preserve">предполагается оптимальный уровень </w:t>
      </w:r>
      <w:r w:rsidR="002E0AD2" w:rsidRPr="000B7301">
        <w:rPr>
          <w:rFonts w:eastAsia="Calibri"/>
          <w:lang w:eastAsia="en-US"/>
        </w:rPr>
        <w:t>основны</w:t>
      </w:r>
      <w:r w:rsidR="005D5506">
        <w:rPr>
          <w:rFonts w:eastAsia="Calibri"/>
          <w:lang w:eastAsia="en-US"/>
        </w:rPr>
        <w:t>х</w:t>
      </w:r>
      <w:r w:rsidR="002E0AD2" w:rsidRPr="000B7301">
        <w:rPr>
          <w:rFonts w:eastAsia="Calibri"/>
          <w:lang w:eastAsia="en-US"/>
        </w:rPr>
        <w:t xml:space="preserve"> мероприятиями в области транспортной инфраструктуры:</w:t>
      </w:r>
    </w:p>
    <w:p w14:paraId="0ED68466" w14:textId="13A065BC" w:rsidR="005D5506" w:rsidRDefault="005D5506" w:rsidP="005D5506">
      <w:pPr>
        <w:spacing w:after="0" w:line="320" w:lineRule="atLeast"/>
        <w:ind w:firstLine="709"/>
        <w:contextualSpacing/>
        <w:jc w:val="both"/>
      </w:pPr>
      <w:r>
        <w:t xml:space="preserve">- строительство новых автомобильных дорог, </w:t>
      </w:r>
    </w:p>
    <w:p w14:paraId="56A1FF84" w14:textId="77777777" w:rsidR="005D5506" w:rsidRDefault="005D5506" w:rsidP="005D5506">
      <w:pPr>
        <w:spacing w:after="0" w:line="320" w:lineRule="atLeast"/>
        <w:ind w:firstLine="709"/>
        <w:contextualSpacing/>
        <w:jc w:val="both"/>
      </w:pPr>
      <w:r>
        <w:t>- строительство объектов автотранспортной инфраструктуры;</w:t>
      </w:r>
    </w:p>
    <w:p w14:paraId="0C30162A" w14:textId="5DC5B074" w:rsidR="00492ECB" w:rsidRDefault="002E0AD2" w:rsidP="005D5506">
      <w:pPr>
        <w:spacing w:after="0" w:line="320" w:lineRule="atLeast"/>
        <w:ind w:firstLine="709"/>
        <w:contextualSpacing/>
        <w:jc w:val="both"/>
      </w:pPr>
      <w:r>
        <w:t>-</w:t>
      </w:r>
      <w:r w:rsidR="00492ECB">
        <w:t xml:space="preserve"> реконструкци</w:t>
      </w:r>
      <w:r>
        <w:t>я</w:t>
      </w:r>
      <w:r w:rsidR="00492ECB">
        <w:t xml:space="preserve"> существующих </w:t>
      </w:r>
      <w:r>
        <w:t>автомобильных дорог;</w:t>
      </w:r>
    </w:p>
    <w:p w14:paraId="66AA065B" w14:textId="77777777" w:rsidR="002E0AD2" w:rsidRDefault="002E0AD2" w:rsidP="005D5506">
      <w:pPr>
        <w:spacing w:after="0" w:line="320" w:lineRule="atLeast"/>
        <w:ind w:firstLine="709"/>
        <w:contextualSpacing/>
        <w:jc w:val="both"/>
      </w:pPr>
      <w:r>
        <w:t>- реконструкция существующих объектов автотранспортной инфраструктуры;</w:t>
      </w:r>
    </w:p>
    <w:p w14:paraId="2D9D9A90" w14:textId="24C01C30" w:rsidR="005D5506" w:rsidRPr="000B7301" w:rsidRDefault="005D5506" w:rsidP="005D5506">
      <w:pPr>
        <w:spacing w:after="0" w:line="320" w:lineRule="atLeast"/>
        <w:ind w:firstLine="709"/>
        <w:contextualSpacing/>
        <w:jc w:val="both"/>
        <w:rPr>
          <w:rFonts w:eastAsiaTheme="minorHAnsi" w:cstheme="minorBidi"/>
          <w:lang w:eastAsia="en-US"/>
        </w:rPr>
      </w:pPr>
      <w:r>
        <w:rPr>
          <w:rFonts w:eastAsiaTheme="minorHAnsi" w:cstheme="minorBidi"/>
          <w:lang w:eastAsia="en-US"/>
        </w:rPr>
        <w:t xml:space="preserve">- </w:t>
      </w:r>
      <w:r w:rsidRPr="000B7301">
        <w:rPr>
          <w:rFonts w:eastAsiaTheme="minorHAnsi" w:cstheme="minorBidi"/>
          <w:lang w:eastAsia="en-US"/>
        </w:rPr>
        <w:t>ремонт существующ</w:t>
      </w:r>
      <w:r>
        <w:rPr>
          <w:rFonts w:eastAsiaTheme="minorHAnsi" w:cstheme="minorBidi"/>
          <w:lang w:eastAsia="en-US"/>
        </w:rPr>
        <w:t>их</w:t>
      </w:r>
      <w:r w:rsidRPr="000B7301">
        <w:rPr>
          <w:rFonts w:eastAsiaTheme="minorHAnsi" w:cstheme="minorBidi"/>
          <w:lang w:eastAsia="en-US"/>
        </w:rPr>
        <w:t xml:space="preserve"> объектов транспортной инфраструктуры</w:t>
      </w:r>
      <w:r>
        <w:rPr>
          <w:rFonts w:eastAsiaTheme="minorHAnsi" w:cstheme="minorBidi"/>
          <w:lang w:eastAsia="en-US"/>
        </w:rPr>
        <w:t>.</w:t>
      </w:r>
      <w:r w:rsidRPr="000B7301">
        <w:rPr>
          <w:rFonts w:eastAsiaTheme="minorHAnsi" w:cstheme="minorBidi"/>
          <w:lang w:eastAsia="en-US"/>
        </w:rPr>
        <w:t xml:space="preserve"> </w:t>
      </w:r>
    </w:p>
    <w:p w14:paraId="18FC9572" w14:textId="24959D5C" w:rsidR="0038710C" w:rsidRPr="000B7301" w:rsidRDefault="00423C0E" w:rsidP="005D5506">
      <w:pPr>
        <w:spacing w:after="0" w:line="320" w:lineRule="atLeast"/>
        <w:ind w:firstLine="709"/>
        <w:jc w:val="both"/>
        <w:rPr>
          <w:rFonts w:eastAsia="Calibri"/>
          <w:lang w:eastAsia="en-US"/>
        </w:rPr>
      </w:pPr>
      <w:r w:rsidRPr="002E0AD2">
        <w:rPr>
          <w:rFonts w:eastAsia="Calibri"/>
          <w:spacing w:val="30"/>
          <w:lang w:eastAsia="en-US"/>
        </w:rPr>
        <w:t xml:space="preserve">Инновационный </w:t>
      </w:r>
      <w:r w:rsidR="0038710C" w:rsidRPr="002E0AD2">
        <w:rPr>
          <w:rFonts w:eastAsia="Calibri"/>
          <w:spacing w:val="30"/>
          <w:lang w:eastAsia="en-US"/>
        </w:rPr>
        <w:t>вариант</w:t>
      </w:r>
      <w:r w:rsidR="0038710C" w:rsidRPr="000B7301">
        <w:rPr>
          <w:rFonts w:eastAsia="Calibri"/>
          <w:lang w:eastAsia="en-US"/>
        </w:rPr>
        <w:t xml:space="preserve"> развития </w:t>
      </w:r>
      <w:r w:rsidR="00025915">
        <w:rPr>
          <w:rFonts w:eastAsia="Calibri"/>
          <w:lang w:eastAsia="en-US"/>
        </w:rPr>
        <w:t>основывается на</w:t>
      </w:r>
      <w:r w:rsidR="0038710C" w:rsidRPr="000B7301">
        <w:rPr>
          <w:rFonts w:eastAsia="Calibri"/>
          <w:lang w:eastAsia="en-US"/>
        </w:rPr>
        <w:t xml:space="preserve"> </w:t>
      </w:r>
      <w:r w:rsidR="00686593">
        <w:rPr>
          <w:rFonts w:eastAsia="Calibri"/>
          <w:lang w:eastAsia="en-US"/>
        </w:rPr>
        <w:t xml:space="preserve">значительном </w:t>
      </w:r>
      <w:r w:rsidRPr="000B7301">
        <w:rPr>
          <w:rFonts w:eastAsia="Calibri"/>
          <w:lang w:eastAsia="en-US"/>
        </w:rPr>
        <w:t>повышение</w:t>
      </w:r>
      <w:r w:rsidR="0038710C" w:rsidRPr="000B7301">
        <w:rPr>
          <w:rFonts w:eastAsia="Calibri"/>
          <w:lang w:eastAsia="en-US"/>
        </w:rPr>
        <w:t xml:space="preserve"> социально-экономического уровня жизни населения</w:t>
      </w:r>
      <w:r w:rsidR="00727F28">
        <w:rPr>
          <w:rFonts w:eastAsia="Calibri"/>
          <w:lang w:eastAsia="en-US"/>
        </w:rPr>
        <w:t xml:space="preserve">. Предполагается высокий уровень развития транспортной инфраструктуры, включающий </w:t>
      </w:r>
      <w:r w:rsidR="002E0AD2">
        <w:t>развити</w:t>
      </w:r>
      <w:r w:rsidR="00727F28">
        <w:t>е</w:t>
      </w:r>
      <w:r w:rsidR="002E0AD2">
        <w:t xml:space="preserve"> инфраструктуры воздушного транспорта, </w:t>
      </w:r>
      <w:r w:rsidR="00727F28">
        <w:t>характеризующийся</w:t>
      </w:r>
      <w:r w:rsidR="002E0AD2">
        <w:t xml:space="preserve"> значительным повышением расходов на развитие.</w:t>
      </w:r>
    </w:p>
    <w:p w14:paraId="6B7E0EA9" w14:textId="55249578" w:rsidR="005D5506" w:rsidRDefault="00423C0E" w:rsidP="005D5506">
      <w:pPr>
        <w:spacing w:after="0" w:line="320" w:lineRule="atLeast"/>
        <w:ind w:firstLine="709"/>
        <w:jc w:val="both"/>
        <w:rPr>
          <w:rFonts w:eastAsia="Calibri"/>
          <w:lang w:eastAsia="en-US"/>
        </w:rPr>
      </w:pPr>
      <w:r w:rsidRPr="000B7301">
        <w:rPr>
          <w:rFonts w:eastAsia="Calibri"/>
          <w:lang w:eastAsia="en-US"/>
        </w:rPr>
        <w:t>В случае реализации данного варианта развития основными мероприятиями будут:</w:t>
      </w:r>
      <w:bookmarkStart w:id="227" w:name="_Hlk122082224"/>
    </w:p>
    <w:p w14:paraId="6EE4AE7D" w14:textId="77777777" w:rsidR="005D5506" w:rsidRDefault="005D5506" w:rsidP="005D5506">
      <w:pPr>
        <w:spacing w:after="0" w:line="320" w:lineRule="atLeast"/>
        <w:ind w:firstLine="709"/>
        <w:jc w:val="both"/>
        <w:rPr>
          <w:rFonts w:eastAsiaTheme="minorHAnsi" w:cstheme="minorBidi"/>
          <w:lang w:eastAsia="en-US"/>
        </w:rPr>
      </w:pPr>
      <w:r>
        <w:rPr>
          <w:rFonts w:eastAsia="Calibri"/>
          <w:lang w:eastAsia="en-US"/>
        </w:rPr>
        <w:t xml:space="preserve">- </w:t>
      </w:r>
      <w:r>
        <w:rPr>
          <w:rFonts w:eastAsiaTheme="minorHAnsi" w:cstheme="minorBidi"/>
          <w:lang w:eastAsia="en-US"/>
        </w:rPr>
        <w:t>с</w:t>
      </w:r>
      <w:r w:rsidR="0038710C" w:rsidRPr="000B7301">
        <w:rPr>
          <w:rFonts w:eastAsiaTheme="minorHAnsi" w:cstheme="minorBidi"/>
          <w:lang w:eastAsia="en-US"/>
        </w:rPr>
        <w:t>троительство и реконструкция объектов транспортной инфраструктуры</w:t>
      </w:r>
      <w:r w:rsidR="00E3752B">
        <w:rPr>
          <w:rFonts w:eastAsiaTheme="minorHAnsi" w:cstheme="minorBidi"/>
          <w:lang w:eastAsia="en-US"/>
        </w:rPr>
        <w:t xml:space="preserve"> высокими</w:t>
      </w:r>
      <w:r w:rsidR="00313A21">
        <w:rPr>
          <w:rFonts w:eastAsiaTheme="minorHAnsi" w:cstheme="minorBidi"/>
          <w:lang w:eastAsia="en-US"/>
        </w:rPr>
        <w:t xml:space="preserve"> </w:t>
      </w:r>
      <w:r w:rsidR="00E3752B">
        <w:rPr>
          <w:rFonts w:eastAsiaTheme="minorHAnsi" w:cstheme="minorBidi"/>
          <w:lang w:eastAsia="en-US"/>
        </w:rPr>
        <w:t>темпами</w:t>
      </w:r>
      <w:r w:rsidR="0038710C" w:rsidRPr="000B7301">
        <w:rPr>
          <w:rFonts w:eastAsiaTheme="minorHAnsi" w:cstheme="minorBidi"/>
          <w:lang w:eastAsia="en-US"/>
        </w:rPr>
        <w:t xml:space="preserve">; </w:t>
      </w:r>
      <w:bookmarkEnd w:id="227"/>
    </w:p>
    <w:p w14:paraId="7796765C" w14:textId="75384DC1" w:rsidR="00025915" w:rsidRDefault="005D5506" w:rsidP="005D5506">
      <w:pPr>
        <w:spacing w:after="0" w:line="320" w:lineRule="atLeast"/>
        <w:ind w:firstLine="709"/>
        <w:jc w:val="both"/>
        <w:rPr>
          <w:rFonts w:eastAsiaTheme="minorHAnsi" w:cstheme="minorBidi"/>
          <w:lang w:eastAsia="en-US"/>
        </w:rPr>
      </w:pPr>
      <w:r>
        <w:rPr>
          <w:rFonts w:eastAsiaTheme="minorHAnsi" w:cstheme="minorBidi"/>
          <w:lang w:eastAsia="en-US"/>
        </w:rPr>
        <w:t xml:space="preserve">- </w:t>
      </w:r>
      <w:r w:rsidR="0038710C" w:rsidRPr="000B7301">
        <w:rPr>
          <w:rFonts w:eastAsiaTheme="minorHAnsi" w:cstheme="minorBidi"/>
          <w:lang w:eastAsia="en-US"/>
        </w:rPr>
        <w:t>проведение текущего и капитального ремонта объектов транспортной</w:t>
      </w:r>
      <w:r w:rsidR="00727F28">
        <w:rPr>
          <w:rFonts w:eastAsiaTheme="minorHAnsi" w:cstheme="minorBidi"/>
          <w:lang w:eastAsia="en-US"/>
        </w:rPr>
        <w:t>;</w:t>
      </w:r>
    </w:p>
    <w:p w14:paraId="6DFA04B4" w14:textId="1935913C" w:rsidR="00025915" w:rsidRDefault="00727F28" w:rsidP="005D5506">
      <w:pPr>
        <w:spacing w:after="0" w:line="320" w:lineRule="atLeast"/>
        <w:ind w:firstLine="709"/>
        <w:jc w:val="both"/>
        <w:rPr>
          <w:rFonts w:eastAsiaTheme="minorHAnsi" w:cstheme="minorBidi"/>
          <w:lang w:eastAsia="en-US"/>
        </w:rPr>
      </w:pPr>
      <w:r>
        <w:rPr>
          <w:rFonts w:eastAsiaTheme="minorHAnsi" w:cstheme="minorBidi"/>
          <w:lang w:eastAsia="en-US"/>
        </w:rPr>
        <w:t>- возобновление работы воздушного транспорта.</w:t>
      </w:r>
    </w:p>
    <w:p w14:paraId="6CFEAFAB" w14:textId="08CB75E9" w:rsidR="0028383A" w:rsidRDefault="00727F28" w:rsidP="005D5506">
      <w:pPr>
        <w:spacing w:after="0" w:line="320" w:lineRule="atLeast"/>
        <w:ind w:firstLine="709"/>
        <w:jc w:val="both"/>
        <w:rPr>
          <w:rFonts w:eastAsiaTheme="minorHAnsi" w:cstheme="minorBidi"/>
          <w:lang w:eastAsia="en-US"/>
        </w:rPr>
      </w:pPr>
      <w:r>
        <w:t>Анализ целевых показателей по каждому варианту развития транспортной инфраструктуры приведен в таблице</w:t>
      </w:r>
      <w:r w:rsidR="00686593">
        <w:t xml:space="preserve"> </w:t>
      </w:r>
      <w:r w:rsidR="0080413A">
        <w:t>4.1</w:t>
      </w:r>
      <w:r w:rsidR="00686593">
        <w:t>.</w:t>
      </w:r>
    </w:p>
    <w:p w14:paraId="5299565E" w14:textId="77777777" w:rsidR="004C5901" w:rsidRDefault="004C5901" w:rsidP="005D5506">
      <w:pPr>
        <w:spacing w:after="0" w:line="320" w:lineRule="atLeast"/>
        <w:ind w:firstLine="709"/>
        <w:jc w:val="both"/>
        <w:rPr>
          <w:rFonts w:eastAsiaTheme="minorHAnsi" w:cstheme="minorBidi"/>
          <w:lang w:eastAsia="en-US"/>
        </w:rPr>
        <w:sectPr w:rsidR="004C5901" w:rsidSect="00C50465">
          <w:pgSz w:w="11907" w:h="16840" w:code="9"/>
          <w:pgMar w:top="720" w:right="726" w:bottom="720" w:left="1361" w:header="561" w:footer="720" w:gutter="0"/>
          <w:cols w:space="720"/>
          <w:noEndnote/>
          <w:titlePg/>
          <w:docGrid w:linePitch="326"/>
        </w:sectPr>
      </w:pPr>
    </w:p>
    <w:p w14:paraId="0B0D96DC" w14:textId="77777777" w:rsidR="0028383A" w:rsidRDefault="0028383A" w:rsidP="005D5506">
      <w:pPr>
        <w:spacing w:after="0" w:line="320" w:lineRule="atLeast"/>
        <w:ind w:firstLine="709"/>
        <w:jc w:val="both"/>
        <w:rPr>
          <w:rFonts w:eastAsiaTheme="minorHAnsi" w:cstheme="minorBidi"/>
          <w:lang w:eastAsia="en-US"/>
        </w:rPr>
      </w:pPr>
    </w:p>
    <w:p w14:paraId="529549E4" w14:textId="542831C5" w:rsidR="00025915" w:rsidRPr="00686593" w:rsidRDefault="00025915" w:rsidP="00DE06A0">
      <w:pPr>
        <w:spacing w:after="60" w:line="240" w:lineRule="auto"/>
        <w:ind w:left="397"/>
        <w:rPr>
          <w:b/>
          <w:bCs/>
          <w:sz w:val="20"/>
          <w:szCs w:val="20"/>
        </w:rPr>
      </w:pPr>
      <w:r w:rsidRPr="00686593">
        <w:rPr>
          <w:b/>
          <w:bCs/>
          <w:sz w:val="20"/>
          <w:szCs w:val="20"/>
        </w:rPr>
        <w:t>Таблица</w:t>
      </w:r>
      <w:r w:rsidR="000B4462">
        <w:rPr>
          <w:b/>
          <w:bCs/>
          <w:sz w:val="20"/>
          <w:szCs w:val="20"/>
        </w:rPr>
        <w:t xml:space="preserve"> </w:t>
      </w:r>
      <w:r w:rsidR="0080413A">
        <w:rPr>
          <w:b/>
          <w:bCs/>
          <w:sz w:val="20"/>
          <w:szCs w:val="20"/>
        </w:rPr>
        <w:t>4.1 -</w:t>
      </w:r>
      <w:r w:rsidRPr="00686593">
        <w:rPr>
          <w:b/>
          <w:bCs/>
          <w:sz w:val="20"/>
          <w:szCs w:val="20"/>
        </w:rPr>
        <w:t xml:space="preserve"> Укрупненная оценка показателей развития транспортной инфраструктуры </w:t>
      </w:r>
      <w:r w:rsidRPr="00686593">
        <w:rPr>
          <w:rFonts w:eastAsia="Calibri"/>
          <w:b/>
          <w:bCs/>
          <w:sz w:val="20"/>
          <w:szCs w:val="20"/>
          <w:lang w:eastAsia="en-US"/>
        </w:rPr>
        <w:t>Кичменгско</w:t>
      </w:r>
      <w:r w:rsidR="000418DC">
        <w:rPr>
          <w:rFonts w:eastAsia="Calibri"/>
          <w:b/>
          <w:bCs/>
          <w:sz w:val="20"/>
          <w:szCs w:val="20"/>
          <w:lang w:eastAsia="en-US"/>
        </w:rPr>
        <w:t>-</w:t>
      </w:r>
      <w:r w:rsidRPr="00686593">
        <w:rPr>
          <w:rFonts w:eastAsia="Calibri"/>
          <w:b/>
          <w:bCs/>
          <w:sz w:val="20"/>
          <w:szCs w:val="20"/>
          <w:lang w:eastAsia="en-US"/>
        </w:rPr>
        <w:t>Городецкого муниципального округа</w:t>
      </w:r>
      <w:r w:rsidRPr="00686593">
        <w:rPr>
          <w:b/>
          <w:bCs/>
          <w:sz w:val="20"/>
          <w:szCs w:val="20"/>
        </w:rPr>
        <w:t xml:space="preserve"> для рассматриваемых вариантов </w:t>
      </w:r>
    </w:p>
    <w:tbl>
      <w:tblPr>
        <w:tblStyle w:val="affa"/>
        <w:tblW w:w="14799" w:type="dxa"/>
        <w:tblInd w:w="4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5"/>
        <w:gridCol w:w="4633"/>
        <w:gridCol w:w="886"/>
        <w:gridCol w:w="2206"/>
        <w:gridCol w:w="2078"/>
        <w:gridCol w:w="2108"/>
        <w:gridCol w:w="2383"/>
      </w:tblGrid>
      <w:tr w:rsidR="004C5901" w14:paraId="475A3F8F" w14:textId="77777777" w:rsidTr="00BA47C5">
        <w:trPr>
          <w:trHeight w:val="397"/>
          <w:tblHeader/>
        </w:trPr>
        <w:tc>
          <w:tcPr>
            <w:tcW w:w="505" w:type="dxa"/>
          </w:tcPr>
          <w:p w14:paraId="67884BA3" w14:textId="55AD9D34" w:rsidR="0028383A" w:rsidRPr="00C43D05" w:rsidRDefault="0028383A" w:rsidP="004C5901">
            <w:pPr>
              <w:jc w:val="center"/>
              <w:rPr>
                <w:rFonts w:eastAsiaTheme="minorHAnsi" w:cstheme="minorBidi"/>
                <w:b/>
                <w:bCs/>
                <w:sz w:val="19"/>
                <w:szCs w:val="19"/>
                <w:lang w:eastAsia="en-US"/>
              </w:rPr>
            </w:pPr>
            <w:r w:rsidRPr="00C43D05">
              <w:rPr>
                <w:b/>
                <w:bCs/>
                <w:sz w:val="19"/>
                <w:szCs w:val="19"/>
              </w:rPr>
              <w:t>№ п.п</w:t>
            </w:r>
          </w:p>
        </w:tc>
        <w:tc>
          <w:tcPr>
            <w:tcW w:w="4633" w:type="dxa"/>
          </w:tcPr>
          <w:p w14:paraId="72CAA512" w14:textId="578BC050" w:rsidR="0028383A" w:rsidRPr="00C43D05" w:rsidRDefault="0028383A" w:rsidP="004C5901">
            <w:pPr>
              <w:jc w:val="center"/>
              <w:rPr>
                <w:rFonts w:eastAsiaTheme="minorHAnsi" w:cstheme="minorBidi"/>
                <w:b/>
                <w:bCs/>
                <w:sz w:val="19"/>
                <w:szCs w:val="19"/>
                <w:lang w:eastAsia="en-US"/>
              </w:rPr>
            </w:pPr>
            <w:r w:rsidRPr="00C43D05">
              <w:rPr>
                <w:b/>
                <w:bCs/>
                <w:sz w:val="19"/>
                <w:szCs w:val="19"/>
              </w:rPr>
              <w:t>Наименование целевого показателя</w:t>
            </w:r>
          </w:p>
        </w:tc>
        <w:tc>
          <w:tcPr>
            <w:tcW w:w="886" w:type="dxa"/>
          </w:tcPr>
          <w:p w14:paraId="632BA337" w14:textId="718B873F" w:rsidR="0028383A" w:rsidRPr="00C43D05" w:rsidRDefault="0028383A" w:rsidP="004C5901">
            <w:pPr>
              <w:jc w:val="center"/>
              <w:rPr>
                <w:rFonts w:eastAsiaTheme="minorHAnsi" w:cstheme="minorBidi"/>
                <w:b/>
                <w:bCs/>
                <w:sz w:val="19"/>
                <w:szCs w:val="19"/>
                <w:lang w:eastAsia="en-US"/>
              </w:rPr>
            </w:pPr>
            <w:r w:rsidRPr="00C43D05">
              <w:rPr>
                <w:b/>
                <w:bCs/>
                <w:sz w:val="19"/>
                <w:szCs w:val="19"/>
              </w:rPr>
              <w:t>Ед. изм.</w:t>
            </w:r>
          </w:p>
        </w:tc>
        <w:tc>
          <w:tcPr>
            <w:tcW w:w="2206" w:type="dxa"/>
          </w:tcPr>
          <w:p w14:paraId="1C21629A" w14:textId="08FF0769" w:rsidR="0028383A" w:rsidRPr="00C43D05" w:rsidRDefault="0028383A" w:rsidP="004C5901">
            <w:pPr>
              <w:jc w:val="center"/>
              <w:rPr>
                <w:rFonts w:eastAsiaTheme="minorHAnsi" w:cstheme="minorBidi"/>
                <w:b/>
                <w:bCs/>
                <w:sz w:val="19"/>
                <w:szCs w:val="19"/>
                <w:lang w:eastAsia="en-US"/>
              </w:rPr>
            </w:pPr>
            <w:r w:rsidRPr="00C43D05">
              <w:rPr>
                <w:rFonts w:eastAsiaTheme="minorHAnsi" w:cstheme="minorBidi"/>
                <w:b/>
                <w:bCs/>
                <w:sz w:val="19"/>
                <w:szCs w:val="19"/>
                <w:lang w:eastAsia="en-US"/>
              </w:rPr>
              <w:t>Существующее положение</w:t>
            </w:r>
          </w:p>
        </w:tc>
        <w:tc>
          <w:tcPr>
            <w:tcW w:w="2078" w:type="dxa"/>
          </w:tcPr>
          <w:p w14:paraId="4DFC2F24" w14:textId="77777777" w:rsidR="0028383A" w:rsidRPr="00C43D05" w:rsidRDefault="0028383A" w:rsidP="004C5901">
            <w:pPr>
              <w:jc w:val="center"/>
              <w:rPr>
                <w:rFonts w:eastAsiaTheme="minorHAnsi" w:cstheme="minorBidi"/>
                <w:b/>
                <w:bCs/>
                <w:sz w:val="19"/>
                <w:szCs w:val="19"/>
                <w:lang w:eastAsia="en-US"/>
              </w:rPr>
            </w:pPr>
            <w:r w:rsidRPr="00C43D05">
              <w:rPr>
                <w:rFonts w:eastAsiaTheme="minorHAnsi" w:cstheme="minorBidi"/>
                <w:b/>
                <w:bCs/>
                <w:sz w:val="19"/>
                <w:szCs w:val="19"/>
                <w:lang w:eastAsia="en-US"/>
              </w:rPr>
              <w:t>Вариант 1</w:t>
            </w:r>
          </w:p>
          <w:p w14:paraId="47D07DD2" w14:textId="403C57D5" w:rsidR="0028383A" w:rsidRPr="00C43D05" w:rsidRDefault="0028383A" w:rsidP="00D934CB">
            <w:pPr>
              <w:spacing w:after="60"/>
              <w:jc w:val="center"/>
              <w:rPr>
                <w:rFonts w:eastAsiaTheme="minorHAnsi" w:cstheme="minorBidi"/>
                <w:b/>
                <w:bCs/>
                <w:sz w:val="19"/>
                <w:szCs w:val="19"/>
                <w:lang w:eastAsia="en-US"/>
              </w:rPr>
            </w:pPr>
            <w:r w:rsidRPr="00C43D05">
              <w:rPr>
                <w:rFonts w:eastAsiaTheme="minorHAnsi" w:cstheme="minorBidi"/>
                <w:b/>
                <w:bCs/>
                <w:sz w:val="19"/>
                <w:szCs w:val="19"/>
                <w:lang w:eastAsia="en-US"/>
              </w:rPr>
              <w:t>Инерционный</w:t>
            </w:r>
          </w:p>
        </w:tc>
        <w:tc>
          <w:tcPr>
            <w:tcW w:w="2108" w:type="dxa"/>
          </w:tcPr>
          <w:p w14:paraId="11E132BF" w14:textId="1E671054" w:rsidR="0028383A" w:rsidRPr="00C43D05" w:rsidRDefault="0028383A" w:rsidP="004C5901">
            <w:pPr>
              <w:jc w:val="center"/>
              <w:rPr>
                <w:rFonts w:eastAsiaTheme="minorHAnsi" w:cstheme="minorBidi"/>
                <w:b/>
                <w:bCs/>
                <w:sz w:val="19"/>
                <w:szCs w:val="19"/>
                <w:lang w:eastAsia="en-US"/>
              </w:rPr>
            </w:pPr>
            <w:r w:rsidRPr="00C43D05">
              <w:rPr>
                <w:rFonts w:eastAsiaTheme="minorHAnsi" w:cstheme="minorBidi"/>
                <w:b/>
                <w:bCs/>
                <w:sz w:val="19"/>
                <w:szCs w:val="19"/>
                <w:lang w:eastAsia="en-US"/>
              </w:rPr>
              <w:t>Вариант</w:t>
            </w:r>
            <w:r w:rsidR="00236BD7" w:rsidRPr="00C43D05">
              <w:rPr>
                <w:rFonts w:eastAsiaTheme="minorHAnsi" w:cstheme="minorBidi"/>
                <w:b/>
                <w:bCs/>
                <w:sz w:val="19"/>
                <w:szCs w:val="19"/>
                <w:lang w:eastAsia="en-US"/>
              </w:rPr>
              <w:t xml:space="preserve"> 2</w:t>
            </w:r>
          </w:p>
          <w:p w14:paraId="2477ACE5" w14:textId="652C2B98" w:rsidR="0028383A" w:rsidRPr="00C43D05" w:rsidRDefault="0028383A" w:rsidP="004C5901">
            <w:pPr>
              <w:jc w:val="center"/>
              <w:rPr>
                <w:rFonts w:eastAsiaTheme="minorHAnsi" w:cstheme="minorBidi"/>
                <w:b/>
                <w:bCs/>
                <w:sz w:val="19"/>
                <w:szCs w:val="19"/>
                <w:lang w:eastAsia="en-US"/>
              </w:rPr>
            </w:pPr>
            <w:r w:rsidRPr="00C43D05">
              <w:rPr>
                <w:rFonts w:eastAsiaTheme="minorHAnsi" w:cstheme="minorBidi"/>
                <w:b/>
                <w:bCs/>
                <w:sz w:val="19"/>
                <w:szCs w:val="19"/>
                <w:lang w:eastAsia="en-US"/>
              </w:rPr>
              <w:t>Оптимальный</w:t>
            </w:r>
          </w:p>
        </w:tc>
        <w:tc>
          <w:tcPr>
            <w:tcW w:w="2383" w:type="dxa"/>
          </w:tcPr>
          <w:p w14:paraId="6A915AE1" w14:textId="1E69239B" w:rsidR="0028383A" w:rsidRPr="00C43D05" w:rsidRDefault="0028383A" w:rsidP="004C5901">
            <w:pPr>
              <w:jc w:val="center"/>
              <w:rPr>
                <w:rFonts w:eastAsiaTheme="minorHAnsi" w:cstheme="minorBidi"/>
                <w:b/>
                <w:bCs/>
                <w:sz w:val="19"/>
                <w:szCs w:val="19"/>
                <w:lang w:eastAsia="en-US"/>
              </w:rPr>
            </w:pPr>
            <w:r w:rsidRPr="00C43D05">
              <w:rPr>
                <w:rFonts w:eastAsiaTheme="minorHAnsi" w:cstheme="minorBidi"/>
                <w:b/>
                <w:bCs/>
                <w:sz w:val="19"/>
                <w:szCs w:val="19"/>
                <w:lang w:eastAsia="en-US"/>
              </w:rPr>
              <w:t xml:space="preserve">Вариант </w:t>
            </w:r>
            <w:r w:rsidR="00236BD7" w:rsidRPr="00C43D05">
              <w:rPr>
                <w:rFonts w:eastAsiaTheme="minorHAnsi" w:cstheme="minorBidi"/>
                <w:b/>
                <w:bCs/>
                <w:sz w:val="19"/>
                <w:szCs w:val="19"/>
                <w:lang w:eastAsia="en-US"/>
              </w:rPr>
              <w:t>3</w:t>
            </w:r>
          </w:p>
          <w:p w14:paraId="1E308B3C" w14:textId="464A6566" w:rsidR="0028383A" w:rsidRPr="00C43D05" w:rsidRDefault="0028383A" w:rsidP="004C5901">
            <w:pPr>
              <w:jc w:val="center"/>
              <w:rPr>
                <w:rFonts w:eastAsiaTheme="minorHAnsi" w:cstheme="minorBidi"/>
                <w:b/>
                <w:bCs/>
                <w:sz w:val="19"/>
                <w:szCs w:val="19"/>
                <w:lang w:eastAsia="en-US"/>
              </w:rPr>
            </w:pPr>
            <w:r w:rsidRPr="00C43D05">
              <w:rPr>
                <w:rFonts w:eastAsiaTheme="minorHAnsi" w:cstheme="minorBidi"/>
                <w:b/>
                <w:bCs/>
                <w:sz w:val="19"/>
                <w:szCs w:val="19"/>
                <w:lang w:eastAsia="en-US"/>
              </w:rPr>
              <w:t>Инновационный</w:t>
            </w:r>
          </w:p>
        </w:tc>
      </w:tr>
      <w:tr w:rsidR="004C5901" w14:paraId="5B41921C" w14:textId="77777777" w:rsidTr="00D934CB">
        <w:trPr>
          <w:trHeight w:hRule="exact" w:val="28"/>
        </w:trPr>
        <w:tc>
          <w:tcPr>
            <w:tcW w:w="505" w:type="dxa"/>
          </w:tcPr>
          <w:p w14:paraId="6C4524B7" w14:textId="77777777" w:rsidR="0028383A" w:rsidRDefault="0028383A" w:rsidP="00025915">
            <w:pPr>
              <w:spacing w:line="280" w:lineRule="atLeast"/>
              <w:rPr>
                <w:rFonts w:eastAsiaTheme="minorHAnsi" w:cstheme="minorBidi"/>
                <w:b/>
                <w:bCs/>
                <w:sz w:val="22"/>
                <w:szCs w:val="22"/>
                <w:lang w:eastAsia="en-US"/>
              </w:rPr>
            </w:pPr>
          </w:p>
        </w:tc>
        <w:tc>
          <w:tcPr>
            <w:tcW w:w="4633" w:type="dxa"/>
          </w:tcPr>
          <w:p w14:paraId="339E8388" w14:textId="3BEDC9AD" w:rsidR="0028383A" w:rsidRDefault="00236BD7" w:rsidP="00025915">
            <w:pPr>
              <w:spacing w:line="280" w:lineRule="atLeast"/>
              <w:rPr>
                <w:rFonts w:eastAsiaTheme="minorHAnsi" w:cstheme="minorBidi"/>
                <w:b/>
                <w:bCs/>
                <w:sz w:val="22"/>
                <w:szCs w:val="22"/>
                <w:lang w:eastAsia="en-US"/>
              </w:rPr>
            </w:pPr>
            <w:r>
              <w:rPr>
                <w:rFonts w:eastAsiaTheme="minorHAnsi" w:cstheme="minorBidi"/>
                <w:b/>
                <w:bCs/>
                <w:sz w:val="22"/>
                <w:szCs w:val="22"/>
                <w:lang w:eastAsia="en-US"/>
              </w:rPr>
              <w:t xml:space="preserve">Дорожная </w:t>
            </w:r>
          </w:p>
        </w:tc>
        <w:tc>
          <w:tcPr>
            <w:tcW w:w="886" w:type="dxa"/>
          </w:tcPr>
          <w:p w14:paraId="6328C668" w14:textId="77777777" w:rsidR="0028383A" w:rsidRDefault="0028383A" w:rsidP="00025915">
            <w:pPr>
              <w:spacing w:line="280" w:lineRule="atLeast"/>
              <w:rPr>
                <w:rFonts w:eastAsiaTheme="minorHAnsi" w:cstheme="minorBidi"/>
                <w:b/>
                <w:bCs/>
                <w:sz w:val="22"/>
                <w:szCs w:val="22"/>
                <w:lang w:eastAsia="en-US"/>
              </w:rPr>
            </w:pPr>
          </w:p>
        </w:tc>
        <w:tc>
          <w:tcPr>
            <w:tcW w:w="2206" w:type="dxa"/>
          </w:tcPr>
          <w:p w14:paraId="2E5060FE" w14:textId="77777777" w:rsidR="0028383A" w:rsidRDefault="0028383A" w:rsidP="00025915">
            <w:pPr>
              <w:spacing w:line="280" w:lineRule="atLeast"/>
              <w:rPr>
                <w:rFonts w:eastAsiaTheme="minorHAnsi" w:cstheme="minorBidi"/>
                <w:b/>
                <w:bCs/>
                <w:sz w:val="22"/>
                <w:szCs w:val="22"/>
                <w:lang w:eastAsia="en-US"/>
              </w:rPr>
            </w:pPr>
          </w:p>
        </w:tc>
        <w:tc>
          <w:tcPr>
            <w:tcW w:w="2078" w:type="dxa"/>
          </w:tcPr>
          <w:p w14:paraId="5CA5C89D" w14:textId="77777777" w:rsidR="0028383A" w:rsidRDefault="0028383A" w:rsidP="00025915">
            <w:pPr>
              <w:spacing w:line="280" w:lineRule="atLeast"/>
              <w:rPr>
                <w:rFonts w:eastAsiaTheme="minorHAnsi" w:cstheme="minorBidi"/>
                <w:b/>
                <w:bCs/>
                <w:sz w:val="22"/>
                <w:szCs w:val="22"/>
                <w:lang w:eastAsia="en-US"/>
              </w:rPr>
            </w:pPr>
          </w:p>
        </w:tc>
        <w:tc>
          <w:tcPr>
            <w:tcW w:w="2108" w:type="dxa"/>
          </w:tcPr>
          <w:p w14:paraId="5F0E0ECB" w14:textId="77777777" w:rsidR="0028383A" w:rsidRDefault="0028383A" w:rsidP="00025915">
            <w:pPr>
              <w:spacing w:line="280" w:lineRule="atLeast"/>
              <w:rPr>
                <w:rFonts w:eastAsiaTheme="minorHAnsi" w:cstheme="minorBidi"/>
                <w:b/>
                <w:bCs/>
                <w:sz w:val="22"/>
                <w:szCs w:val="22"/>
                <w:lang w:eastAsia="en-US"/>
              </w:rPr>
            </w:pPr>
          </w:p>
        </w:tc>
        <w:tc>
          <w:tcPr>
            <w:tcW w:w="2383" w:type="dxa"/>
          </w:tcPr>
          <w:p w14:paraId="395A60D5" w14:textId="77777777" w:rsidR="0028383A" w:rsidRDefault="0028383A" w:rsidP="00025915">
            <w:pPr>
              <w:spacing w:line="280" w:lineRule="atLeast"/>
              <w:rPr>
                <w:rFonts w:eastAsiaTheme="minorHAnsi" w:cstheme="minorBidi"/>
                <w:b/>
                <w:bCs/>
                <w:sz w:val="22"/>
                <w:szCs w:val="22"/>
                <w:lang w:eastAsia="en-US"/>
              </w:rPr>
            </w:pPr>
          </w:p>
        </w:tc>
      </w:tr>
      <w:tr w:rsidR="003B44C9" w14:paraId="4AC1FC47" w14:textId="77777777" w:rsidTr="003B44C9">
        <w:tc>
          <w:tcPr>
            <w:tcW w:w="505" w:type="dxa"/>
          </w:tcPr>
          <w:p w14:paraId="751060A7" w14:textId="0EF810C1" w:rsidR="003B44C9" w:rsidRPr="003B44C9" w:rsidRDefault="003B44C9" w:rsidP="003B44C9">
            <w:pPr>
              <w:spacing w:line="280" w:lineRule="atLeast"/>
              <w:jc w:val="center"/>
              <w:rPr>
                <w:rFonts w:eastAsiaTheme="minorHAnsi" w:cstheme="minorBidi"/>
                <w:sz w:val="20"/>
                <w:szCs w:val="20"/>
                <w:lang w:eastAsia="en-US"/>
              </w:rPr>
            </w:pPr>
            <w:r w:rsidRPr="003B44C9">
              <w:rPr>
                <w:rFonts w:eastAsiaTheme="minorHAnsi" w:cstheme="minorBidi"/>
                <w:sz w:val="20"/>
                <w:szCs w:val="20"/>
                <w:lang w:eastAsia="en-US"/>
              </w:rPr>
              <w:t>1</w:t>
            </w:r>
          </w:p>
        </w:tc>
        <w:tc>
          <w:tcPr>
            <w:tcW w:w="4633" w:type="dxa"/>
          </w:tcPr>
          <w:p w14:paraId="1058EDD8" w14:textId="5DA7713C" w:rsidR="003B44C9" w:rsidRPr="003B44C9" w:rsidRDefault="003B44C9" w:rsidP="003B44C9">
            <w:pPr>
              <w:spacing w:line="280" w:lineRule="atLeast"/>
              <w:jc w:val="center"/>
              <w:rPr>
                <w:rFonts w:eastAsiaTheme="minorHAnsi" w:cstheme="minorBidi"/>
                <w:sz w:val="20"/>
                <w:szCs w:val="20"/>
                <w:lang w:eastAsia="en-US"/>
              </w:rPr>
            </w:pPr>
            <w:r w:rsidRPr="003B44C9">
              <w:rPr>
                <w:rFonts w:eastAsiaTheme="minorHAnsi" w:cstheme="minorBidi"/>
                <w:sz w:val="20"/>
                <w:szCs w:val="20"/>
                <w:lang w:eastAsia="en-US"/>
              </w:rPr>
              <w:t>2</w:t>
            </w:r>
          </w:p>
        </w:tc>
        <w:tc>
          <w:tcPr>
            <w:tcW w:w="886" w:type="dxa"/>
          </w:tcPr>
          <w:p w14:paraId="3EA91EA8" w14:textId="7BB002AE" w:rsidR="003B44C9" w:rsidRPr="003B44C9" w:rsidRDefault="003B44C9" w:rsidP="003B44C9">
            <w:pPr>
              <w:spacing w:line="280" w:lineRule="atLeast"/>
              <w:jc w:val="center"/>
              <w:rPr>
                <w:rFonts w:eastAsiaTheme="minorHAnsi" w:cstheme="minorBidi"/>
                <w:sz w:val="20"/>
                <w:szCs w:val="20"/>
                <w:lang w:eastAsia="en-US"/>
              </w:rPr>
            </w:pPr>
            <w:r w:rsidRPr="003B44C9">
              <w:rPr>
                <w:rFonts w:eastAsiaTheme="minorHAnsi" w:cstheme="minorBidi"/>
                <w:sz w:val="20"/>
                <w:szCs w:val="20"/>
                <w:lang w:eastAsia="en-US"/>
              </w:rPr>
              <w:t>3</w:t>
            </w:r>
          </w:p>
        </w:tc>
        <w:tc>
          <w:tcPr>
            <w:tcW w:w="2206" w:type="dxa"/>
          </w:tcPr>
          <w:p w14:paraId="7909ECCB" w14:textId="2A63BF07" w:rsidR="003B44C9" w:rsidRPr="003B44C9" w:rsidRDefault="003B44C9" w:rsidP="003B44C9">
            <w:pPr>
              <w:spacing w:line="280" w:lineRule="atLeast"/>
              <w:jc w:val="center"/>
              <w:rPr>
                <w:rFonts w:eastAsiaTheme="minorHAnsi" w:cstheme="minorBidi"/>
                <w:sz w:val="20"/>
                <w:szCs w:val="20"/>
                <w:lang w:eastAsia="en-US"/>
              </w:rPr>
            </w:pPr>
            <w:r w:rsidRPr="003B44C9">
              <w:rPr>
                <w:rFonts w:eastAsiaTheme="minorHAnsi" w:cstheme="minorBidi"/>
                <w:sz w:val="20"/>
                <w:szCs w:val="20"/>
                <w:lang w:eastAsia="en-US"/>
              </w:rPr>
              <w:t>4</w:t>
            </w:r>
          </w:p>
        </w:tc>
        <w:tc>
          <w:tcPr>
            <w:tcW w:w="2078" w:type="dxa"/>
          </w:tcPr>
          <w:p w14:paraId="0CCE18D1" w14:textId="4FA44616" w:rsidR="003B44C9" w:rsidRPr="003B44C9" w:rsidRDefault="003B44C9" w:rsidP="003B44C9">
            <w:pPr>
              <w:spacing w:line="280" w:lineRule="atLeast"/>
              <w:jc w:val="center"/>
              <w:rPr>
                <w:rFonts w:eastAsiaTheme="minorHAnsi" w:cstheme="minorBidi"/>
                <w:sz w:val="20"/>
                <w:szCs w:val="20"/>
                <w:lang w:eastAsia="en-US"/>
              </w:rPr>
            </w:pPr>
            <w:r w:rsidRPr="003B44C9">
              <w:rPr>
                <w:rFonts w:eastAsiaTheme="minorHAnsi" w:cstheme="minorBidi"/>
                <w:sz w:val="20"/>
                <w:szCs w:val="20"/>
                <w:lang w:eastAsia="en-US"/>
              </w:rPr>
              <w:t>5</w:t>
            </w:r>
          </w:p>
        </w:tc>
        <w:tc>
          <w:tcPr>
            <w:tcW w:w="2108" w:type="dxa"/>
          </w:tcPr>
          <w:p w14:paraId="599AC126" w14:textId="6C218BF6" w:rsidR="003B44C9" w:rsidRPr="003B44C9" w:rsidRDefault="003B44C9" w:rsidP="003B44C9">
            <w:pPr>
              <w:spacing w:line="280" w:lineRule="atLeast"/>
              <w:jc w:val="center"/>
              <w:rPr>
                <w:rFonts w:eastAsiaTheme="minorHAnsi" w:cstheme="minorBidi"/>
                <w:sz w:val="20"/>
                <w:szCs w:val="20"/>
                <w:lang w:eastAsia="en-US"/>
              </w:rPr>
            </w:pPr>
            <w:r w:rsidRPr="003B44C9">
              <w:rPr>
                <w:rFonts w:eastAsiaTheme="minorHAnsi" w:cstheme="minorBidi"/>
                <w:sz w:val="20"/>
                <w:szCs w:val="20"/>
                <w:lang w:eastAsia="en-US"/>
              </w:rPr>
              <w:t>6</w:t>
            </w:r>
          </w:p>
        </w:tc>
        <w:tc>
          <w:tcPr>
            <w:tcW w:w="2383" w:type="dxa"/>
          </w:tcPr>
          <w:p w14:paraId="20F0A3A0" w14:textId="5E0351A1" w:rsidR="003B44C9" w:rsidRPr="003B44C9" w:rsidRDefault="003B44C9" w:rsidP="003B44C9">
            <w:pPr>
              <w:spacing w:line="280" w:lineRule="atLeast"/>
              <w:jc w:val="center"/>
              <w:rPr>
                <w:rFonts w:eastAsiaTheme="minorHAnsi" w:cstheme="minorBidi"/>
                <w:sz w:val="20"/>
                <w:szCs w:val="20"/>
                <w:lang w:eastAsia="en-US"/>
              </w:rPr>
            </w:pPr>
            <w:r w:rsidRPr="003B44C9">
              <w:rPr>
                <w:rFonts w:eastAsiaTheme="minorHAnsi" w:cstheme="minorBidi"/>
                <w:sz w:val="20"/>
                <w:szCs w:val="20"/>
                <w:lang w:eastAsia="en-US"/>
              </w:rPr>
              <w:t>7</w:t>
            </w:r>
          </w:p>
        </w:tc>
      </w:tr>
      <w:tr w:rsidR="003B44C9" w14:paraId="0FC8B2CD" w14:textId="77777777" w:rsidTr="003B44C9">
        <w:trPr>
          <w:trHeight w:hRule="exact" w:val="28"/>
        </w:trPr>
        <w:tc>
          <w:tcPr>
            <w:tcW w:w="505" w:type="dxa"/>
          </w:tcPr>
          <w:p w14:paraId="15089C61" w14:textId="77777777" w:rsidR="003B44C9" w:rsidRPr="00C43D05" w:rsidRDefault="003B44C9" w:rsidP="00025915">
            <w:pPr>
              <w:spacing w:line="280" w:lineRule="atLeast"/>
              <w:rPr>
                <w:rFonts w:eastAsiaTheme="minorHAnsi" w:cstheme="minorBidi"/>
                <w:b/>
                <w:bCs/>
                <w:sz w:val="19"/>
                <w:szCs w:val="19"/>
                <w:lang w:eastAsia="en-US"/>
              </w:rPr>
            </w:pPr>
          </w:p>
        </w:tc>
        <w:tc>
          <w:tcPr>
            <w:tcW w:w="4633" w:type="dxa"/>
          </w:tcPr>
          <w:p w14:paraId="0663E606" w14:textId="77777777" w:rsidR="003B44C9" w:rsidRPr="00C43D05" w:rsidRDefault="003B44C9" w:rsidP="00025915">
            <w:pPr>
              <w:spacing w:line="280" w:lineRule="atLeast"/>
              <w:rPr>
                <w:rFonts w:eastAsiaTheme="minorHAnsi" w:cstheme="minorBidi"/>
                <w:b/>
                <w:bCs/>
                <w:sz w:val="19"/>
                <w:szCs w:val="19"/>
                <w:lang w:eastAsia="en-US"/>
              </w:rPr>
            </w:pPr>
          </w:p>
        </w:tc>
        <w:tc>
          <w:tcPr>
            <w:tcW w:w="886" w:type="dxa"/>
          </w:tcPr>
          <w:p w14:paraId="417C164F" w14:textId="77777777" w:rsidR="003B44C9" w:rsidRDefault="003B44C9" w:rsidP="00025915">
            <w:pPr>
              <w:spacing w:line="280" w:lineRule="atLeast"/>
              <w:rPr>
                <w:rFonts w:eastAsiaTheme="minorHAnsi" w:cstheme="minorBidi"/>
                <w:b/>
                <w:bCs/>
                <w:sz w:val="22"/>
                <w:szCs w:val="22"/>
                <w:lang w:eastAsia="en-US"/>
              </w:rPr>
            </w:pPr>
          </w:p>
        </w:tc>
        <w:tc>
          <w:tcPr>
            <w:tcW w:w="2206" w:type="dxa"/>
          </w:tcPr>
          <w:p w14:paraId="5070B7A4" w14:textId="77777777" w:rsidR="003B44C9" w:rsidRDefault="003B44C9" w:rsidP="00025915">
            <w:pPr>
              <w:spacing w:line="280" w:lineRule="atLeast"/>
              <w:rPr>
                <w:rFonts w:eastAsiaTheme="minorHAnsi" w:cstheme="minorBidi"/>
                <w:b/>
                <w:bCs/>
                <w:sz w:val="22"/>
                <w:szCs w:val="22"/>
                <w:lang w:eastAsia="en-US"/>
              </w:rPr>
            </w:pPr>
          </w:p>
        </w:tc>
        <w:tc>
          <w:tcPr>
            <w:tcW w:w="2078" w:type="dxa"/>
          </w:tcPr>
          <w:p w14:paraId="0F41F622" w14:textId="77777777" w:rsidR="003B44C9" w:rsidRDefault="003B44C9" w:rsidP="00025915">
            <w:pPr>
              <w:spacing w:line="280" w:lineRule="atLeast"/>
              <w:rPr>
                <w:rFonts w:eastAsiaTheme="minorHAnsi" w:cstheme="minorBidi"/>
                <w:b/>
                <w:bCs/>
                <w:sz w:val="22"/>
                <w:szCs w:val="22"/>
                <w:lang w:eastAsia="en-US"/>
              </w:rPr>
            </w:pPr>
          </w:p>
        </w:tc>
        <w:tc>
          <w:tcPr>
            <w:tcW w:w="2108" w:type="dxa"/>
          </w:tcPr>
          <w:p w14:paraId="708C2AE0" w14:textId="77777777" w:rsidR="003B44C9" w:rsidRDefault="003B44C9" w:rsidP="00025915">
            <w:pPr>
              <w:spacing w:line="280" w:lineRule="atLeast"/>
              <w:rPr>
                <w:rFonts w:eastAsiaTheme="minorHAnsi" w:cstheme="minorBidi"/>
                <w:b/>
                <w:bCs/>
                <w:sz w:val="22"/>
                <w:szCs w:val="22"/>
                <w:lang w:eastAsia="en-US"/>
              </w:rPr>
            </w:pPr>
          </w:p>
        </w:tc>
        <w:tc>
          <w:tcPr>
            <w:tcW w:w="2383" w:type="dxa"/>
          </w:tcPr>
          <w:p w14:paraId="4C55B9E0" w14:textId="77777777" w:rsidR="003B44C9" w:rsidRDefault="003B44C9" w:rsidP="00025915">
            <w:pPr>
              <w:spacing w:line="280" w:lineRule="atLeast"/>
              <w:rPr>
                <w:rFonts w:eastAsiaTheme="minorHAnsi" w:cstheme="minorBidi"/>
                <w:b/>
                <w:bCs/>
                <w:sz w:val="22"/>
                <w:szCs w:val="22"/>
                <w:lang w:eastAsia="en-US"/>
              </w:rPr>
            </w:pPr>
          </w:p>
        </w:tc>
      </w:tr>
      <w:tr w:rsidR="004C5901" w14:paraId="32AA1D79" w14:textId="77777777" w:rsidTr="00D934CB">
        <w:tc>
          <w:tcPr>
            <w:tcW w:w="505" w:type="dxa"/>
          </w:tcPr>
          <w:p w14:paraId="7D8F27FE" w14:textId="07AF1DE1" w:rsidR="0028383A" w:rsidRPr="00C43D05" w:rsidRDefault="00236BD7" w:rsidP="00025915">
            <w:pPr>
              <w:spacing w:line="280" w:lineRule="atLeast"/>
              <w:rPr>
                <w:rFonts w:eastAsiaTheme="minorHAnsi" w:cstheme="minorBidi"/>
                <w:b/>
                <w:bCs/>
                <w:sz w:val="19"/>
                <w:szCs w:val="19"/>
                <w:lang w:eastAsia="en-US"/>
              </w:rPr>
            </w:pPr>
            <w:r w:rsidRPr="00C43D05">
              <w:rPr>
                <w:rFonts w:eastAsiaTheme="minorHAnsi" w:cstheme="minorBidi"/>
                <w:b/>
                <w:bCs/>
                <w:sz w:val="19"/>
                <w:szCs w:val="19"/>
                <w:lang w:eastAsia="en-US"/>
              </w:rPr>
              <w:t>1</w:t>
            </w:r>
          </w:p>
        </w:tc>
        <w:tc>
          <w:tcPr>
            <w:tcW w:w="4633" w:type="dxa"/>
          </w:tcPr>
          <w:p w14:paraId="77FE23B8" w14:textId="0A9EC318" w:rsidR="0028383A" w:rsidRPr="00C43D05" w:rsidRDefault="00236BD7" w:rsidP="00025915">
            <w:pPr>
              <w:spacing w:line="280" w:lineRule="atLeast"/>
              <w:rPr>
                <w:rFonts w:eastAsiaTheme="minorHAnsi" w:cstheme="minorBidi"/>
                <w:b/>
                <w:bCs/>
                <w:sz w:val="19"/>
                <w:szCs w:val="19"/>
                <w:lang w:eastAsia="en-US"/>
              </w:rPr>
            </w:pPr>
            <w:r w:rsidRPr="00C43D05">
              <w:rPr>
                <w:rFonts w:eastAsiaTheme="minorHAnsi" w:cstheme="minorBidi"/>
                <w:b/>
                <w:bCs/>
                <w:sz w:val="19"/>
                <w:szCs w:val="19"/>
                <w:lang w:eastAsia="en-US"/>
              </w:rPr>
              <w:t>Дорожная сеть</w:t>
            </w:r>
          </w:p>
        </w:tc>
        <w:tc>
          <w:tcPr>
            <w:tcW w:w="886" w:type="dxa"/>
          </w:tcPr>
          <w:p w14:paraId="6BAD5223" w14:textId="77777777" w:rsidR="0028383A" w:rsidRDefault="0028383A" w:rsidP="00025915">
            <w:pPr>
              <w:spacing w:line="280" w:lineRule="atLeast"/>
              <w:rPr>
                <w:rFonts w:eastAsiaTheme="minorHAnsi" w:cstheme="minorBidi"/>
                <w:b/>
                <w:bCs/>
                <w:sz w:val="22"/>
                <w:szCs w:val="22"/>
                <w:lang w:eastAsia="en-US"/>
              </w:rPr>
            </w:pPr>
          </w:p>
        </w:tc>
        <w:tc>
          <w:tcPr>
            <w:tcW w:w="2206" w:type="dxa"/>
          </w:tcPr>
          <w:p w14:paraId="7334F223" w14:textId="77777777" w:rsidR="0028383A" w:rsidRDefault="0028383A" w:rsidP="00025915">
            <w:pPr>
              <w:spacing w:line="280" w:lineRule="atLeast"/>
              <w:rPr>
                <w:rFonts w:eastAsiaTheme="minorHAnsi" w:cstheme="minorBidi"/>
                <w:b/>
                <w:bCs/>
                <w:sz w:val="22"/>
                <w:szCs w:val="22"/>
                <w:lang w:eastAsia="en-US"/>
              </w:rPr>
            </w:pPr>
          </w:p>
        </w:tc>
        <w:tc>
          <w:tcPr>
            <w:tcW w:w="2078" w:type="dxa"/>
          </w:tcPr>
          <w:p w14:paraId="513A186F" w14:textId="77777777" w:rsidR="0028383A" w:rsidRDefault="0028383A" w:rsidP="00025915">
            <w:pPr>
              <w:spacing w:line="280" w:lineRule="atLeast"/>
              <w:rPr>
                <w:rFonts w:eastAsiaTheme="minorHAnsi" w:cstheme="minorBidi"/>
                <w:b/>
                <w:bCs/>
                <w:sz w:val="22"/>
                <w:szCs w:val="22"/>
                <w:lang w:eastAsia="en-US"/>
              </w:rPr>
            </w:pPr>
          </w:p>
        </w:tc>
        <w:tc>
          <w:tcPr>
            <w:tcW w:w="2108" w:type="dxa"/>
          </w:tcPr>
          <w:p w14:paraId="3CC82D92" w14:textId="77777777" w:rsidR="0028383A" w:rsidRDefault="0028383A" w:rsidP="00025915">
            <w:pPr>
              <w:spacing w:line="280" w:lineRule="atLeast"/>
              <w:rPr>
                <w:rFonts w:eastAsiaTheme="minorHAnsi" w:cstheme="minorBidi"/>
                <w:b/>
                <w:bCs/>
                <w:sz w:val="22"/>
                <w:szCs w:val="22"/>
                <w:lang w:eastAsia="en-US"/>
              </w:rPr>
            </w:pPr>
          </w:p>
        </w:tc>
        <w:tc>
          <w:tcPr>
            <w:tcW w:w="2383" w:type="dxa"/>
          </w:tcPr>
          <w:p w14:paraId="66890C4F" w14:textId="77777777" w:rsidR="0028383A" w:rsidRDefault="0028383A" w:rsidP="00025915">
            <w:pPr>
              <w:spacing w:line="280" w:lineRule="atLeast"/>
              <w:rPr>
                <w:rFonts w:eastAsiaTheme="minorHAnsi" w:cstheme="minorBidi"/>
                <w:b/>
                <w:bCs/>
                <w:sz w:val="22"/>
                <w:szCs w:val="22"/>
                <w:lang w:eastAsia="en-US"/>
              </w:rPr>
            </w:pPr>
          </w:p>
        </w:tc>
      </w:tr>
      <w:tr w:rsidR="00BA47C5" w14:paraId="598DF5AC" w14:textId="77777777" w:rsidTr="00EF77AB">
        <w:tc>
          <w:tcPr>
            <w:tcW w:w="505" w:type="dxa"/>
            <w:vMerge w:val="restart"/>
          </w:tcPr>
          <w:p w14:paraId="43397E94" w14:textId="3A9A6D72" w:rsidR="00BA47C5" w:rsidRPr="00C43D05" w:rsidRDefault="00BA47C5" w:rsidP="00025915">
            <w:pPr>
              <w:spacing w:line="280" w:lineRule="atLeast"/>
              <w:rPr>
                <w:rFonts w:eastAsiaTheme="minorHAnsi" w:cstheme="minorBidi"/>
                <w:sz w:val="20"/>
                <w:szCs w:val="20"/>
                <w:lang w:eastAsia="en-US"/>
              </w:rPr>
            </w:pPr>
            <w:r w:rsidRPr="00C43D05">
              <w:rPr>
                <w:rFonts w:eastAsiaTheme="minorHAnsi" w:cstheme="minorBidi"/>
                <w:sz w:val="20"/>
                <w:szCs w:val="20"/>
                <w:lang w:eastAsia="en-US"/>
              </w:rPr>
              <w:t>1.1</w:t>
            </w:r>
          </w:p>
        </w:tc>
        <w:tc>
          <w:tcPr>
            <w:tcW w:w="4633" w:type="dxa"/>
          </w:tcPr>
          <w:p w14:paraId="0FB9C285" w14:textId="7DCD376C" w:rsidR="00BA47C5" w:rsidRPr="00C43D05" w:rsidRDefault="00BA47C5" w:rsidP="00025915">
            <w:pPr>
              <w:spacing w:line="280" w:lineRule="atLeast"/>
              <w:rPr>
                <w:rFonts w:eastAsiaTheme="minorHAnsi" w:cstheme="minorBidi"/>
                <w:b/>
                <w:bCs/>
                <w:sz w:val="20"/>
                <w:szCs w:val="20"/>
                <w:lang w:eastAsia="en-US"/>
              </w:rPr>
            </w:pPr>
            <w:r w:rsidRPr="00C43D05">
              <w:rPr>
                <w:sz w:val="20"/>
                <w:szCs w:val="20"/>
              </w:rPr>
              <w:t>Протяжённость автомобильных дорог общего пользования, в том числе:</w:t>
            </w:r>
          </w:p>
        </w:tc>
        <w:tc>
          <w:tcPr>
            <w:tcW w:w="886" w:type="dxa"/>
          </w:tcPr>
          <w:p w14:paraId="6468181E" w14:textId="2EC44095" w:rsidR="00BA47C5" w:rsidRPr="00C43D05" w:rsidRDefault="00BA47C5" w:rsidP="00EF77AB">
            <w:pPr>
              <w:spacing w:line="280" w:lineRule="atLeast"/>
              <w:jc w:val="center"/>
              <w:rPr>
                <w:rFonts w:eastAsiaTheme="minorHAnsi" w:cstheme="minorBidi"/>
                <w:sz w:val="20"/>
                <w:szCs w:val="20"/>
                <w:lang w:eastAsia="en-US"/>
              </w:rPr>
            </w:pPr>
            <w:r w:rsidRPr="00C43D05">
              <w:rPr>
                <w:rFonts w:eastAsiaTheme="minorHAnsi" w:cstheme="minorBidi"/>
                <w:sz w:val="20"/>
                <w:szCs w:val="20"/>
                <w:lang w:eastAsia="en-US"/>
              </w:rPr>
              <w:t>км</w:t>
            </w:r>
          </w:p>
        </w:tc>
        <w:tc>
          <w:tcPr>
            <w:tcW w:w="2206" w:type="dxa"/>
          </w:tcPr>
          <w:p w14:paraId="087232C2" w14:textId="5E46F81F"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1071,399</w:t>
            </w:r>
          </w:p>
        </w:tc>
        <w:tc>
          <w:tcPr>
            <w:tcW w:w="2078" w:type="dxa"/>
          </w:tcPr>
          <w:p w14:paraId="2011F99F" w14:textId="3E24ED08"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1071,399</w:t>
            </w:r>
          </w:p>
        </w:tc>
        <w:tc>
          <w:tcPr>
            <w:tcW w:w="2108" w:type="dxa"/>
          </w:tcPr>
          <w:p w14:paraId="6CA204A1" w14:textId="102B1416" w:rsidR="00BA47C5" w:rsidRPr="00C43D05" w:rsidRDefault="00BA47C5" w:rsidP="003F7890">
            <w:pPr>
              <w:spacing w:line="280" w:lineRule="atLeast"/>
              <w:rPr>
                <w:rFonts w:eastAsiaTheme="minorHAnsi" w:cstheme="minorBidi"/>
                <w:sz w:val="20"/>
                <w:szCs w:val="20"/>
                <w:lang w:eastAsia="en-US"/>
              </w:rPr>
            </w:pPr>
            <w:r>
              <w:rPr>
                <w:rFonts w:eastAsiaTheme="minorHAnsi" w:cstheme="minorBidi"/>
                <w:sz w:val="20"/>
                <w:szCs w:val="20"/>
                <w:lang w:eastAsia="en-US"/>
              </w:rPr>
              <w:t>1138,459</w:t>
            </w:r>
          </w:p>
        </w:tc>
        <w:tc>
          <w:tcPr>
            <w:tcW w:w="2383" w:type="dxa"/>
          </w:tcPr>
          <w:p w14:paraId="1E98735A" w14:textId="539D5A27"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1177,419</w:t>
            </w:r>
          </w:p>
        </w:tc>
      </w:tr>
      <w:tr w:rsidR="00BA47C5" w14:paraId="407736EC" w14:textId="77777777" w:rsidTr="00EF77AB">
        <w:tc>
          <w:tcPr>
            <w:tcW w:w="505" w:type="dxa"/>
            <w:vMerge/>
          </w:tcPr>
          <w:p w14:paraId="3616A73E" w14:textId="4CBEF627" w:rsidR="00BA47C5" w:rsidRPr="00C43D05" w:rsidRDefault="00BA47C5" w:rsidP="00B31940">
            <w:pPr>
              <w:spacing w:line="280" w:lineRule="atLeast"/>
              <w:rPr>
                <w:rFonts w:eastAsiaTheme="minorHAnsi" w:cstheme="minorBidi"/>
                <w:sz w:val="20"/>
                <w:szCs w:val="20"/>
                <w:lang w:eastAsia="en-US"/>
              </w:rPr>
            </w:pPr>
          </w:p>
        </w:tc>
        <w:tc>
          <w:tcPr>
            <w:tcW w:w="4633" w:type="dxa"/>
          </w:tcPr>
          <w:p w14:paraId="1E1AD49C" w14:textId="53BAF363" w:rsidR="00BA47C5" w:rsidRPr="00C43D05" w:rsidRDefault="00BA47C5" w:rsidP="00B31940">
            <w:pPr>
              <w:spacing w:line="280" w:lineRule="atLeast"/>
              <w:rPr>
                <w:rFonts w:eastAsiaTheme="minorHAnsi" w:cstheme="minorBidi"/>
                <w:sz w:val="20"/>
                <w:szCs w:val="20"/>
                <w:lang w:eastAsia="en-US"/>
              </w:rPr>
            </w:pPr>
            <w:r w:rsidRPr="00C43D05">
              <w:rPr>
                <w:rFonts w:eastAsiaTheme="minorHAnsi" w:cstheme="minorBidi"/>
                <w:sz w:val="20"/>
                <w:szCs w:val="20"/>
                <w:lang w:eastAsia="en-US"/>
              </w:rPr>
              <w:t>-регионального или межмуниципального значения</w:t>
            </w:r>
          </w:p>
        </w:tc>
        <w:tc>
          <w:tcPr>
            <w:tcW w:w="886" w:type="dxa"/>
          </w:tcPr>
          <w:p w14:paraId="065B2B68" w14:textId="03916DC7" w:rsidR="00BA47C5" w:rsidRPr="00C43D05" w:rsidRDefault="00BA47C5" w:rsidP="00EF77AB">
            <w:pPr>
              <w:spacing w:line="280" w:lineRule="atLeast"/>
              <w:jc w:val="center"/>
              <w:rPr>
                <w:rFonts w:eastAsiaTheme="minorHAnsi" w:cstheme="minorBidi"/>
                <w:sz w:val="20"/>
                <w:szCs w:val="20"/>
                <w:lang w:eastAsia="en-US"/>
              </w:rPr>
            </w:pPr>
            <w:r w:rsidRPr="00C43D05">
              <w:rPr>
                <w:rFonts w:eastAsiaTheme="minorHAnsi" w:cstheme="minorBidi"/>
                <w:sz w:val="20"/>
                <w:szCs w:val="20"/>
                <w:lang w:eastAsia="en-US"/>
              </w:rPr>
              <w:t>км</w:t>
            </w:r>
          </w:p>
        </w:tc>
        <w:tc>
          <w:tcPr>
            <w:tcW w:w="2206" w:type="dxa"/>
          </w:tcPr>
          <w:p w14:paraId="729CFA3D" w14:textId="4AA18ADD"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441,037</w:t>
            </w:r>
          </w:p>
        </w:tc>
        <w:tc>
          <w:tcPr>
            <w:tcW w:w="2078" w:type="dxa"/>
          </w:tcPr>
          <w:p w14:paraId="0B38DE9D" w14:textId="5A14E168"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441,037</w:t>
            </w:r>
          </w:p>
        </w:tc>
        <w:tc>
          <w:tcPr>
            <w:tcW w:w="2108" w:type="dxa"/>
          </w:tcPr>
          <w:p w14:paraId="1FC0E89B" w14:textId="505BE389"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473,137</w:t>
            </w:r>
          </w:p>
        </w:tc>
        <w:tc>
          <w:tcPr>
            <w:tcW w:w="2383" w:type="dxa"/>
          </w:tcPr>
          <w:p w14:paraId="46A8454B" w14:textId="11EA8254"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504,137</w:t>
            </w:r>
          </w:p>
        </w:tc>
      </w:tr>
      <w:tr w:rsidR="00BA47C5" w14:paraId="744D463A" w14:textId="77777777" w:rsidTr="00EF77AB">
        <w:tc>
          <w:tcPr>
            <w:tcW w:w="505" w:type="dxa"/>
            <w:vMerge/>
          </w:tcPr>
          <w:p w14:paraId="3882CC0F" w14:textId="77777777" w:rsidR="00BA47C5" w:rsidRPr="00C43D05" w:rsidRDefault="00BA47C5" w:rsidP="00A46491">
            <w:pPr>
              <w:spacing w:line="280" w:lineRule="atLeast"/>
              <w:rPr>
                <w:rFonts w:eastAsiaTheme="minorHAnsi" w:cstheme="minorBidi"/>
                <w:sz w:val="20"/>
                <w:szCs w:val="20"/>
                <w:lang w:eastAsia="en-US"/>
              </w:rPr>
            </w:pPr>
          </w:p>
        </w:tc>
        <w:tc>
          <w:tcPr>
            <w:tcW w:w="4633" w:type="dxa"/>
          </w:tcPr>
          <w:p w14:paraId="0CDB2A81" w14:textId="39837468" w:rsidR="00BA47C5" w:rsidRPr="00C43D05" w:rsidRDefault="00BA47C5" w:rsidP="00A46491">
            <w:pPr>
              <w:spacing w:line="280" w:lineRule="atLeast"/>
              <w:rPr>
                <w:rFonts w:eastAsiaTheme="minorHAnsi" w:cstheme="minorBidi"/>
                <w:b/>
                <w:bCs/>
                <w:sz w:val="20"/>
                <w:szCs w:val="20"/>
                <w:lang w:eastAsia="en-US"/>
              </w:rPr>
            </w:pPr>
            <w:r w:rsidRPr="00C43D05">
              <w:rPr>
                <w:rFonts w:eastAsiaTheme="minorHAnsi" w:cstheme="minorBidi"/>
                <w:sz w:val="20"/>
                <w:szCs w:val="20"/>
                <w:lang w:eastAsia="en-US"/>
              </w:rPr>
              <w:t>- местного значения вне границ населенных пунктов</w:t>
            </w:r>
          </w:p>
        </w:tc>
        <w:tc>
          <w:tcPr>
            <w:tcW w:w="886" w:type="dxa"/>
          </w:tcPr>
          <w:p w14:paraId="4EFA3C2D" w14:textId="7D2D250F" w:rsidR="00BA47C5" w:rsidRPr="00C43D05" w:rsidRDefault="00BA47C5" w:rsidP="00A46491">
            <w:pPr>
              <w:spacing w:line="280" w:lineRule="atLeast"/>
              <w:jc w:val="center"/>
              <w:rPr>
                <w:rFonts w:eastAsiaTheme="minorHAnsi" w:cstheme="minorBidi"/>
                <w:sz w:val="20"/>
                <w:szCs w:val="20"/>
                <w:lang w:eastAsia="en-US"/>
              </w:rPr>
            </w:pPr>
            <w:r w:rsidRPr="00C43D05">
              <w:rPr>
                <w:rFonts w:eastAsiaTheme="minorHAnsi" w:cstheme="minorBidi"/>
                <w:sz w:val="20"/>
                <w:szCs w:val="20"/>
                <w:lang w:eastAsia="en-US"/>
              </w:rPr>
              <w:t>км</w:t>
            </w:r>
          </w:p>
        </w:tc>
        <w:tc>
          <w:tcPr>
            <w:tcW w:w="2206" w:type="dxa"/>
          </w:tcPr>
          <w:p w14:paraId="70E375B8" w14:textId="406D33F4"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212,804</w:t>
            </w:r>
          </w:p>
        </w:tc>
        <w:tc>
          <w:tcPr>
            <w:tcW w:w="2078" w:type="dxa"/>
          </w:tcPr>
          <w:p w14:paraId="6127F8D8" w14:textId="0929CE24"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212,804</w:t>
            </w:r>
          </w:p>
        </w:tc>
        <w:tc>
          <w:tcPr>
            <w:tcW w:w="2108" w:type="dxa"/>
          </w:tcPr>
          <w:p w14:paraId="558270FA" w14:textId="23D5E950"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212,804</w:t>
            </w:r>
          </w:p>
        </w:tc>
        <w:tc>
          <w:tcPr>
            <w:tcW w:w="2383" w:type="dxa"/>
          </w:tcPr>
          <w:p w14:paraId="0834FFFD" w14:textId="6064584F"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212,804</w:t>
            </w:r>
          </w:p>
        </w:tc>
      </w:tr>
      <w:tr w:rsidR="00BA47C5" w14:paraId="0CACCEEC" w14:textId="77777777" w:rsidTr="00EF77AB">
        <w:tc>
          <w:tcPr>
            <w:tcW w:w="505" w:type="dxa"/>
            <w:vMerge/>
          </w:tcPr>
          <w:p w14:paraId="538C1D8C" w14:textId="77777777" w:rsidR="00BA47C5" w:rsidRPr="00C43D05" w:rsidRDefault="00BA47C5" w:rsidP="00B31940">
            <w:pPr>
              <w:spacing w:line="280" w:lineRule="atLeast"/>
              <w:rPr>
                <w:rFonts w:eastAsiaTheme="minorHAnsi" w:cstheme="minorBidi"/>
                <w:sz w:val="20"/>
                <w:szCs w:val="20"/>
                <w:lang w:eastAsia="en-US"/>
              </w:rPr>
            </w:pPr>
          </w:p>
        </w:tc>
        <w:tc>
          <w:tcPr>
            <w:tcW w:w="4633" w:type="dxa"/>
          </w:tcPr>
          <w:p w14:paraId="41567514" w14:textId="6263A033" w:rsidR="00BA47C5" w:rsidRPr="00C43D05" w:rsidRDefault="00BA47C5" w:rsidP="00B31940">
            <w:pPr>
              <w:spacing w:line="280" w:lineRule="atLeast"/>
              <w:rPr>
                <w:rFonts w:eastAsiaTheme="minorHAnsi" w:cstheme="minorBidi"/>
                <w:b/>
                <w:bCs/>
                <w:sz w:val="20"/>
                <w:szCs w:val="20"/>
                <w:lang w:eastAsia="en-US"/>
              </w:rPr>
            </w:pPr>
            <w:r w:rsidRPr="00C43D05">
              <w:rPr>
                <w:sz w:val="20"/>
                <w:szCs w:val="20"/>
              </w:rPr>
              <w:t xml:space="preserve">- </w:t>
            </w:r>
            <w:r w:rsidRPr="00C43D05">
              <w:rPr>
                <w:rFonts w:eastAsiaTheme="minorHAnsi" w:cstheme="minorBidi"/>
                <w:sz w:val="20"/>
                <w:szCs w:val="20"/>
                <w:lang w:eastAsia="en-US"/>
              </w:rPr>
              <w:t>местного значения в границ</w:t>
            </w:r>
            <w:r>
              <w:rPr>
                <w:rFonts w:eastAsiaTheme="minorHAnsi" w:cstheme="minorBidi"/>
                <w:sz w:val="20"/>
                <w:szCs w:val="20"/>
                <w:lang w:eastAsia="en-US"/>
              </w:rPr>
              <w:t>ах</w:t>
            </w:r>
            <w:r w:rsidRPr="00C43D05">
              <w:rPr>
                <w:rFonts w:eastAsiaTheme="minorHAnsi" w:cstheme="minorBidi"/>
                <w:sz w:val="20"/>
                <w:szCs w:val="20"/>
                <w:lang w:eastAsia="en-US"/>
              </w:rPr>
              <w:t xml:space="preserve"> населенных пунктов</w:t>
            </w:r>
            <w:r w:rsidRPr="00C43D05">
              <w:rPr>
                <w:sz w:val="20"/>
                <w:szCs w:val="20"/>
              </w:rPr>
              <w:t xml:space="preserve"> </w:t>
            </w:r>
            <w:r>
              <w:rPr>
                <w:sz w:val="20"/>
                <w:szCs w:val="20"/>
              </w:rPr>
              <w:t>(</w:t>
            </w:r>
            <w:r w:rsidRPr="00C43D05">
              <w:rPr>
                <w:sz w:val="20"/>
                <w:szCs w:val="20"/>
              </w:rPr>
              <w:t>улично-дорожной сети</w:t>
            </w:r>
            <w:r>
              <w:rPr>
                <w:sz w:val="20"/>
                <w:szCs w:val="20"/>
              </w:rPr>
              <w:t>)</w:t>
            </w:r>
          </w:p>
        </w:tc>
        <w:tc>
          <w:tcPr>
            <w:tcW w:w="886" w:type="dxa"/>
          </w:tcPr>
          <w:p w14:paraId="2CD6455A" w14:textId="47F3B260" w:rsidR="00BA47C5" w:rsidRPr="00C43D05" w:rsidRDefault="00BA47C5" w:rsidP="00EF77AB">
            <w:pPr>
              <w:spacing w:line="280" w:lineRule="atLeast"/>
              <w:jc w:val="center"/>
              <w:rPr>
                <w:rFonts w:eastAsiaTheme="minorHAnsi" w:cstheme="minorBidi"/>
                <w:sz w:val="20"/>
                <w:szCs w:val="20"/>
                <w:lang w:eastAsia="en-US"/>
              </w:rPr>
            </w:pPr>
            <w:r w:rsidRPr="00C43D05">
              <w:rPr>
                <w:rFonts w:eastAsiaTheme="minorHAnsi" w:cstheme="minorBidi"/>
                <w:sz w:val="20"/>
                <w:szCs w:val="20"/>
                <w:lang w:eastAsia="en-US"/>
              </w:rPr>
              <w:t>км</w:t>
            </w:r>
          </w:p>
        </w:tc>
        <w:tc>
          <w:tcPr>
            <w:tcW w:w="2206" w:type="dxa"/>
          </w:tcPr>
          <w:p w14:paraId="332F534E" w14:textId="7808CBDD"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417,558</w:t>
            </w:r>
          </w:p>
        </w:tc>
        <w:tc>
          <w:tcPr>
            <w:tcW w:w="2078" w:type="dxa"/>
          </w:tcPr>
          <w:p w14:paraId="399BA75C" w14:textId="281D1250"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417,558</w:t>
            </w:r>
          </w:p>
        </w:tc>
        <w:tc>
          <w:tcPr>
            <w:tcW w:w="2108" w:type="dxa"/>
          </w:tcPr>
          <w:p w14:paraId="23704DF7" w14:textId="66C451B4"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452,518</w:t>
            </w:r>
          </w:p>
        </w:tc>
        <w:tc>
          <w:tcPr>
            <w:tcW w:w="2383" w:type="dxa"/>
          </w:tcPr>
          <w:p w14:paraId="266BB288" w14:textId="2778EFAE" w:rsidR="00BA47C5" w:rsidRPr="00C43D05" w:rsidRDefault="00BA47C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460,478</w:t>
            </w:r>
          </w:p>
        </w:tc>
      </w:tr>
      <w:tr w:rsidR="004C5901" w14:paraId="436A1197" w14:textId="77777777" w:rsidTr="00EF77AB">
        <w:tc>
          <w:tcPr>
            <w:tcW w:w="505" w:type="dxa"/>
          </w:tcPr>
          <w:p w14:paraId="5C8ADA19" w14:textId="54F60D4F" w:rsidR="0028383A" w:rsidRPr="00C43D05" w:rsidRDefault="00EF77AB" w:rsidP="00025915">
            <w:pPr>
              <w:spacing w:line="280" w:lineRule="atLeast"/>
              <w:rPr>
                <w:rFonts w:eastAsiaTheme="minorHAnsi" w:cstheme="minorBidi"/>
                <w:sz w:val="20"/>
                <w:szCs w:val="20"/>
                <w:lang w:eastAsia="en-US"/>
              </w:rPr>
            </w:pPr>
            <w:r w:rsidRPr="00C43D05">
              <w:rPr>
                <w:rFonts w:eastAsiaTheme="minorHAnsi" w:cstheme="minorBidi"/>
                <w:sz w:val="20"/>
                <w:szCs w:val="20"/>
                <w:lang w:eastAsia="en-US"/>
              </w:rPr>
              <w:t>1.2</w:t>
            </w:r>
          </w:p>
        </w:tc>
        <w:tc>
          <w:tcPr>
            <w:tcW w:w="4633" w:type="dxa"/>
          </w:tcPr>
          <w:p w14:paraId="55DDCAEC" w14:textId="0954F2E8" w:rsidR="0028383A" w:rsidRPr="00C43D05" w:rsidRDefault="00B31940" w:rsidP="00025915">
            <w:pPr>
              <w:spacing w:line="280" w:lineRule="atLeast"/>
              <w:rPr>
                <w:rFonts w:eastAsiaTheme="minorHAnsi" w:cstheme="minorBidi"/>
                <w:b/>
                <w:bCs/>
                <w:sz w:val="20"/>
                <w:szCs w:val="20"/>
                <w:lang w:eastAsia="en-US"/>
              </w:rPr>
            </w:pPr>
            <w:r w:rsidRPr="000418DC">
              <w:rPr>
                <w:sz w:val="20"/>
                <w:szCs w:val="20"/>
              </w:rPr>
              <w:t>Количество мостов</w:t>
            </w:r>
          </w:p>
        </w:tc>
        <w:tc>
          <w:tcPr>
            <w:tcW w:w="886" w:type="dxa"/>
          </w:tcPr>
          <w:p w14:paraId="38BE9168" w14:textId="0D67846C" w:rsidR="0028383A" w:rsidRPr="00C43D05" w:rsidRDefault="00B31940" w:rsidP="00EF77AB">
            <w:pPr>
              <w:spacing w:line="280" w:lineRule="atLeast"/>
              <w:jc w:val="center"/>
              <w:rPr>
                <w:rFonts w:eastAsiaTheme="minorHAnsi" w:cstheme="minorBidi"/>
                <w:sz w:val="20"/>
                <w:szCs w:val="20"/>
                <w:lang w:eastAsia="en-US"/>
              </w:rPr>
            </w:pPr>
            <w:r w:rsidRPr="00C43D05">
              <w:rPr>
                <w:rFonts w:eastAsiaTheme="minorHAnsi" w:cstheme="minorBidi"/>
                <w:sz w:val="20"/>
                <w:szCs w:val="20"/>
                <w:lang w:eastAsia="en-US"/>
              </w:rPr>
              <w:t>шт.</w:t>
            </w:r>
          </w:p>
        </w:tc>
        <w:tc>
          <w:tcPr>
            <w:tcW w:w="2206" w:type="dxa"/>
          </w:tcPr>
          <w:p w14:paraId="01DD1C2D" w14:textId="54FF68BB" w:rsidR="0028383A" w:rsidRPr="00C43D05" w:rsidRDefault="000B4462" w:rsidP="003F7890">
            <w:pPr>
              <w:spacing w:line="280" w:lineRule="atLeast"/>
              <w:rPr>
                <w:rFonts w:eastAsiaTheme="minorHAnsi" w:cstheme="minorBidi"/>
                <w:sz w:val="20"/>
                <w:szCs w:val="20"/>
                <w:lang w:eastAsia="en-US"/>
              </w:rPr>
            </w:pPr>
            <w:r>
              <w:rPr>
                <w:rFonts w:eastAsiaTheme="minorHAnsi" w:cstheme="minorBidi"/>
                <w:sz w:val="20"/>
                <w:szCs w:val="20"/>
                <w:lang w:eastAsia="en-US"/>
              </w:rPr>
              <w:t>7</w:t>
            </w:r>
            <w:r w:rsidR="009C0110">
              <w:rPr>
                <w:rFonts w:eastAsiaTheme="minorHAnsi" w:cstheme="minorBidi"/>
                <w:sz w:val="20"/>
                <w:szCs w:val="20"/>
                <w:lang w:eastAsia="en-US"/>
              </w:rPr>
              <w:t>9</w:t>
            </w:r>
          </w:p>
        </w:tc>
        <w:tc>
          <w:tcPr>
            <w:tcW w:w="2078" w:type="dxa"/>
          </w:tcPr>
          <w:p w14:paraId="1A8E9236" w14:textId="722E3D67" w:rsidR="0028383A" w:rsidRPr="00C43D05" w:rsidRDefault="000B4462" w:rsidP="003F7890">
            <w:pPr>
              <w:spacing w:line="280" w:lineRule="atLeast"/>
              <w:rPr>
                <w:rFonts w:eastAsiaTheme="minorHAnsi" w:cstheme="minorBidi"/>
                <w:sz w:val="20"/>
                <w:szCs w:val="20"/>
                <w:lang w:eastAsia="en-US"/>
              </w:rPr>
            </w:pPr>
            <w:r>
              <w:rPr>
                <w:rFonts w:eastAsiaTheme="minorHAnsi" w:cstheme="minorBidi"/>
                <w:sz w:val="20"/>
                <w:szCs w:val="20"/>
                <w:lang w:eastAsia="en-US"/>
              </w:rPr>
              <w:t>7</w:t>
            </w:r>
            <w:r w:rsidR="009C0110">
              <w:rPr>
                <w:rFonts w:eastAsiaTheme="minorHAnsi" w:cstheme="minorBidi"/>
                <w:sz w:val="20"/>
                <w:szCs w:val="20"/>
                <w:lang w:eastAsia="en-US"/>
              </w:rPr>
              <w:t>9</w:t>
            </w:r>
          </w:p>
        </w:tc>
        <w:tc>
          <w:tcPr>
            <w:tcW w:w="2108" w:type="dxa"/>
          </w:tcPr>
          <w:p w14:paraId="6A8BED5F" w14:textId="224243E6" w:rsidR="0028383A" w:rsidRPr="00C43D05" w:rsidRDefault="000B4462" w:rsidP="003F7890">
            <w:pPr>
              <w:spacing w:line="280" w:lineRule="atLeast"/>
              <w:rPr>
                <w:rFonts w:eastAsiaTheme="minorHAnsi" w:cstheme="minorBidi"/>
                <w:sz w:val="20"/>
                <w:szCs w:val="20"/>
                <w:lang w:eastAsia="en-US"/>
              </w:rPr>
            </w:pPr>
            <w:r>
              <w:rPr>
                <w:rFonts w:eastAsiaTheme="minorHAnsi" w:cstheme="minorBidi"/>
                <w:sz w:val="20"/>
                <w:szCs w:val="20"/>
                <w:lang w:eastAsia="en-US"/>
              </w:rPr>
              <w:t>7</w:t>
            </w:r>
            <w:r w:rsidR="009C0110">
              <w:rPr>
                <w:rFonts w:eastAsiaTheme="minorHAnsi" w:cstheme="minorBidi"/>
                <w:sz w:val="20"/>
                <w:szCs w:val="20"/>
                <w:lang w:eastAsia="en-US"/>
              </w:rPr>
              <w:t>9</w:t>
            </w:r>
          </w:p>
        </w:tc>
        <w:tc>
          <w:tcPr>
            <w:tcW w:w="2383" w:type="dxa"/>
          </w:tcPr>
          <w:p w14:paraId="151E387F" w14:textId="4D60386D" w:rsidR="0028383A" w:rsidRPr="00C43D05" w:rsidRDefault="000B4462" w:rsidP="003F7890">
            <w:pPr>
              <w:spacing w:line="280" w:lineRule="atLeast"/>
              <w:rPr>
                <w:rFonts w:eastAsiaTheme="minorHAnsi" w:cstheme="minorBidi"/>
                <w:sz w:val="20"/>
                <w:szCs w:val="20"/>
                <w:lang w:eastAsia="en-US"/>
              </w:rPr>
            </w:pPr>
            <w:r>
              <w:rPr>
                <w:rFonts w:eastAsiaTheme="minorHAnsi" w:cstheme="minorBidi"/>
                <w:sz w:val="20"/>
                <w:szCs w:val="20"/>
                <w:lang w:eastAsia="en-US"/>
              </w:rPr>
              <w:t>7</w:t>
            </w:r>
            <w:r w:rsidR="009C0110">
              <w:rPr>
                <w:rFonts w:eastAsiaTheme="minorHAnsi" w:cstheme="minorBidi"/>
                <w:sz w:val="20"/>
                <w:szCs w:val="20"/>
                <w:lang w:eastAsia="en-US"/>
              </w:rPr>
              <w:t>9</w:t>
            </w:r>
          </w:p>
        </w:tc>
      </w:tr>
      <w:tr w:rsidR="006D331F" w14:paraId="01CDC9AD" w14:textId="77777777" w:rsidTr="00EF77AB">
        <w:tc>
          <w:tcPr>
            <w:tcW w:w="505" w:type="dxa"/>
          </w:tcPr>
          <w:p w14:paraId="719818F6" w14:textId="7A72ABF2" w:rsidR="006D331F" w:rsidRPr="00C43D05" w:rsidRDefault="006D331F" w:rsidP="006D331F">
            <w:pPr>
              <w:spacing w:line="280" w:lineRule="atLeast"/>
              <w:rPr>
                <w:rFonts w:eastAsiaTheme="minorHAnsi" w:cstheme="minorBidi"/>
                <w:sz w:val="20"/>
                <w:szCs w:val="20"/>
                <w:lang w:eastAsia="en-US"/>
              </w:rPr>
            </w:pPr>
            <w:r w:rsidRPr="00C43D05">
              <w:rPr>
                <w:rFonts w:eastAsiaTheme="minorHAnsi" w:cstheme="minorBidi"/>
                <w:sz w:val="20"/>
                <w:szCs w:val="20"/>
                <w:lang w:eastAsia="en-US"/>
              </w:rPr>
              <w:t>1.3</w:t>
            </w:r>
          </w:p>
        </w:tc>
        <w:tc>
          <w:tcPr>
            <w:tcW w:w="4633" w:type="dxa"/>
          </w:tcPr>
          <w:p w14:paraId="73028A67" w14:textId="32D72F52" w:rsidR="006D331F" w:rsidRPr="00C43D05" w:rsidRDefault="006D331F" w:rsidP="006D331F">
            <w:pPr>
              <w:spacing w:line="280" w:lineRule="atLeast"/>
              <w:rPr>
                <w:sz w:val="20"/>
                <w:szCs w:val="20"/>
              </w:rPr>
            </w:pPr>
            <w:r w:rsidRPr="00C43D05">
              <w:rPr>
                <w:sz w:val="20"/>
                <w:szCs w:val="20"/>
              </w:rPr>
              <w:t>Удельный вес автомобильных дорог общего пользования, нуждающихся в ремонте</w:t>
            </w:r>
          </w:p>
        </w:tc>
        <w:tc>
          <w:tcPr>
            <w:tcW w:w="886" w:type="dxa"/>
          </w:tcPr>
          <w:p w14:paraId="43848721" w14:textId="0B69F003" w:rsidR="006D331F" w:rsidRPr="00C43D05" w:rsidRDefault="006D331F" w:rsidP="006D331F">
            <w:pPr>
              <w:spacing w:line="280" w:lineRule="atLeast"/>
              <w:jc w:val="center"/>
              <w:rPr>
                <w:rFonts w:eastAsiaTheme="minorHAnsi" w:cstheme="minorBidi"/>
                <w:sz w:val="20"/>
                <w:szCs w:val="20"/>
                <w:lang w:eastAsia="en-US"/>
              </w:rPr>
            </w:pPr>
            <w:r w:rsidRPr="00C43D05">
              <w:rPr>
                <w:rFonts w:eastAsiaTheme="minorHAnsi" w:cstheme="minorBidi"/>
                <w:sz w:val="20"/>
                <w:szCs w:val="20"/>
                <w:lang w:eastAsia="en-US"/>
              </w:rPr>
              <w:t>%</w:t>
            </w:r>
          </w:p>
        </w:tc>
        <w:tc>
          <w:tcPr>
            <w:tcW w:w="2206" w:type="dxa"/>
          </w:tcPr>
          <w:p w14:paraId="4E40E49D" w14:textId="50B6BA18" w:rsidR="006D331F" w:rsidRPr="00C43D05" w:rsidRDefault="000B4462" w:rsidP="003F7890">
            <w:pPr>
              <w:spacing w:line="280" w:lineRule="atLeast"/>
              <w:rPr>
                <w:rFonts w:eastAsiaTheme="minorHAnsi" w:cstheme="minorBidi"/>
                <w:sz w:val="20"/>
                <w:szCs w:val="20"/>
                <w:lang w:eastAsia="en-US"/>
              </w:rPr>
            </w:pPr>
            <w:r>
              <w:rPr>
                <w:rFonts w:eastAsiaTheme="minorHAnsi" w:cstheme="minorBidi"/>
                <w:sz w:val="20"/>
                <w:szCs w:val="20"/>
                <w:lang w:eastAsia="en-US"/>
              </w:rPr>
              <w:t>нет данных</w:t>
            </w:r>
          </w:p>
        </w:tc>
        <w:tc>
          <w:tcPr>
            <w:tcW w:w="2078" w:type="dxa"/>
          </w:tcPr>
          <w:p w14:paraId="2A8F3CE5" w14:textId="3440A474" w:rsidR="006D331F" w:rsidRPr="00C43D05" w:rsidRDefault="000B4462" w:rsidP="003F7890">
            <w:pPr>
              <w:spacing w:line="280" w:lineRule="atLeast"/>
              <w:rPr>
                <w:rFonts w:eastAsiaTheme="minorHAnsi" w:cstheme="minorBidi"/>
                <w:sz w:val="20"/>
                <w:szCs w:val="20"/>
                <w:lang w:eastAsia="en-US"/>
              </w:rPr>
            </w:pPr>
            <w:r>
              <w:rPr>
                <w:rFonts w:eastAsiaTheme="minorHAnsi" w:cstheme="minorBidi"/>
                <w:sz w:val="20"/>
                <w:szCs w:val="20"/>
                <w:lang w:eastAsia="en-US"/>
              </w:rPr>
              <w:t>нет данных</w:t>
            </w:r>
          </w:p>
        </w:tc>
        <w:tc>
          <w:tcPr>
            <w:tcW w:w="2108" w:type="dxa"/>
          </w:tcPr>
          <w:p w14:paraId="541FD935" w14:textId="54ACD30F" w:rsidR="006D331F" w:rsidRPr="00C43D05" w:rsidRDefault="000B4462" w:rsidP="003F7890">
            <w:pPr>
              <w:spacing w:line="280" w:lineRule="atLeast"/>
              <w:rPr>
                <w:rFonts w:eastAsiaTheme="minorHAnsi" w:cstheme="minorBidi"/>
                <w:sz w:val="20"/>
                <w:szCs w:val="20"/>
                <w:lang w:eastAsia="en-US"/>
              </w:rPr>
            </w:pPr>
            <w:r>
              <w:rPr>
                <w:rFonts w:eastAsiaTheme="minorHAnsi" w:cstheme="minorBidi"/>
                <w:sz w:val="20"/>
                <w:szCs w:val="20"/>
                <w:lang w:eastAsia="en-US"/>
              </w:rPr>
              <w:t>нет данных</w:t>
            </w:r>
          </w:p>
        </w:tc>
        <w:tc>
          <w:tcPr>
            <w:tcW w:w="2383" w:type="dxa"/>
          </w:tcPr>
          <w:p w14:paraId="64DCB30C" w14:textId="2EFEDA55" w:rsidR="006D331F" w:rsidRPr="00C43D05" w:rsidRDefault="000B4462" w:rsidP="003F7890">
            <w:pPr>
              <w:spacing w:line="280" w:lineRule="atLeast"/>
              <w:rPr>
                <w:rFonts w:eastAsiaTheme="minorHAnsi" w:cstheme="minorBidi"/>
                <w:sz w:val="20"/>
                <w:szCs w:val="20"/>
                <w:lang w:eastAsia="en-US"/>
              </w:rPr>
            </w:pPr>
            <w:r>
              <w:rPr>
                <w:rFonts w:eastAsiaTheme="minorHAnsi" w:cstheme="minorBidi"/>
                <w:sz w:val="20"/>
                <w:szCs w:val="20"/>
                <w:lang w:eastAsia="en-US"/>
              </w:rPr>
              <w:t>нет данных</w:t>
            </w:r>
          </w:p>
        </w:tc>
      </w:tr>
      <w:tr w:rsidR="00EF77AB" w14:paraId="3D24E2BB" w14:textId="77777777" w:rsidTr="00EF77AB">
        <w:tc>
          <w:tcPr>
            <w:tcW w:w="505" w:type="dxa"/>
          </w:tcPr>
          <w:p w14:paraId="6F511F11" w14:textId="2B3F9FB4" w:rsidR="00EF77AB" w:rsidRPr="00C43D05" w:rsidRDefault="00EF77AB" w:rsidP="00EF77AB">
            <w:pPr>
              <w:spacing w:line="280" w:lineRule="atLeast"/>
              <w:rPr>
                <w:rFonts w:eastAsiaTheme="minorHAnsi" w:cstheme="minorBidi"/>
                <w:sz w:val="20"/>
                <w:szCs w:val="20"/>
                <w:lang w:eastAsia="en-US"/>
              </w:rPr>
            </w:pPr>
            <w:r w:rsidRPr="00C43D05">
              <w:rPr>
                <w:rFonts w:eastAsiaTheme="minorHAnsi" w:cstheme="minorBidi"/>
                <w:sz w:val="20"/>
                <w:szCs w:val="20"/>
                <w:lang w:eastAsia="en-US"/>
              </w:rPr>
              <w:t>1.4</w:t>
            </w:r>
          </w:p>
        </w:tc>
        <w:tc>
          <w:tcPr>
            <w:tcW w:w="4633" w:type="dxa"/>
          </w:tcPr>
          <w:p w14:paraId="1621D2D4" w14:textId="48C4EC62" w:rsidR="00EF77AB" w:rsidRPr="00C43D05" w:rsidRDefault="00EF77AB" w:rsidP="00EF77AB">
            <w:pPr>
              <w:spacing w:line="280" w:lineRule="atLeast"/>
              <w:rPr>
                <w:sz w:val="20"/>
                <w:szCs w:val="20"/>
              </w:rPr>
            </w:pPr>
            <w:r w:rsidRPr="00C43D05">
              <w:rPr>
                <w:sz w:val="20"/>
                <w:szCs w:val="20"/>
              </w:rPr>
              <w:t>Протяжённость автомобильных дорог общего пользования, запланированных к текущему ремонту</w:t>
            </w:r>
          </w:p>
        </w:tc>
        <w:tc>
          <w:tcPr>
            <w:tcW w:w="886" w:type="dxa"/>
          </w:tcPr>
          <w:p w14:paraId="2AA1C80A" w14:textId="4F38224F" w:rsidR="00EF77AB" w:rsidRPr="00C43D05" w:rsidRDefault="00EF77AB" w:rsidP="00EF77AB">
            <w:pPr>
              <w:spacing w:line="280" w:lineRule="atLeast"/>
              <w:jc w:val="center"/>
              <w:rPr>
                <w:rFonts w:eastAsiaTheme="minorHAnsi" w:cstheme="minorBidi"/>
                <w:b/>
                <w:bCs/>
                <w:sz w:val="20"/>
                <w:szCs w:val="20"/>
                <w:lang w:eastAsia="en-US"/>
              </w:rPr>
            </w:pPr>
            <w:r w:rsidRPr="00C43D05">
              <w:rPr>
                <w:rFonts w:eastAsiaTheme="minorHAnsi" w:cstheme="minorBidi"/>
                <w:sz w:val="20"/>
                <w:szCs w:val="20"/>
                <w:lang w:eastAsia="en-US"/>
              </w:rPr>
              <w:t>км</w:t>
            </w:r>
          </w:p>
        </w:tc>
        <w:tc>
          <w:tcPr>
            <w:tcW w:w="2206" w:type="dxa"/>
          </w:tcPr>
          <w:p w14:paraId="1B83E3E1" w14:textId="1FE7BFA5" w:rsidR="00EF77AB" w:rsidRPr="00C43D05" w:rsidRDefault="00AC32EA"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5,00</w:t>
            </w:r>
          </w:p>
        </w:tc>
        <w:tc>
          <w:tcPr>
            <w:tcW w:w="2078" w:type="dxa"/>
          </w:tcPr>
          <w:p w14:paraId="2DC9E3B7" w14:textId="7BED35E4" w:rsidR="00EF77AB" w:rsidRPr="00C43D05" w:rsidRDefault="00AC32EA"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5,00</w:t>
            </w:r>
          </w:p>
        </w:tc>
        <w:tc>
          <w:tcPr>
            <w:tcW w:w="2108" w:type="dxa"/>
          </w:tcPr>
          <w:p w14:paraId="3531A711" w14:textId="6FD7AE67" w:rsidR="00EF77AB" w:rsidRPr="00C43D05" w:rsidRDefault="00470EC8" w:rsidP="003F7890">
            <w:pPr>
              <w:spacing w:line="280" w:lineRule="atLeast"/>
              <w:rPr>
                <w:rFonts w:eastAsiaTheme="minorHAnsi" w:cstheme="minorBidi"/>
                <w:sz w:val="20"/>
                <w:szCs w:val="20"/>
                <w:lang w:eastAsia="en-US"/>
              </w:rPr>
            </w:pPr>
            <w:r>
              <w:rPr>
                <w:rFonts w:eastAsiaTheme="minorHAnsi" w:cstheme="minorBidi"/>
                <w:sz w:val="20"/>
                <w:szCs w:val="20"/>
                <w:lang w:eastAsia="en-US"/>
              </w:rPr>
              <w:t>87,00</w:t>
            </w:r>
          </w:p>
        </w:tc>
        <w:tc>
          <w:tcPr>
            <w:tcW w:w="2383" w:type="dxa"/>
          </w:tcPr>
          <w:p w14:paraId="4CE30ADF" w14:textId="2E591958" w:rsidR="00EF77AB" w:rsidRPr="00C43D05" w:rsidRDefault="00AC32EA"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240,000</w:t>
            </w:r>
          </w:p>
        </w:tc>
      </w:tr>
      <w:tr w:rsidR="00EF77AB" w14:paraId="47187CA8" w14:textId="77777777" w:rsidTr="00EF77AB">
        <w:tc>
          <w:tcPr>
            <w:tcW w:w="505" w:type="dxa"/>
          </w:tcPr>
          <w:p w14:paraId="70DC84A5" w14:textId="6B53BF5C" w:rsidR="00EF77AB" w:rsidRPr="00C43D05" w:rsidRDefault="00EF77AB" w:rsidP="00EF77AB">
            <w:pPr>
              <w:spacing w:line="280" w:lineRule="atLeast"/>
              <w:rPr>
                <w:rFonts w:eastAsiaTheme="minorHAnsi" w:cstheme="minorBidi"/>
                <w:sz w:val="20"/>
                <w:szCs w:val="20"/>
                <w:lang w:eastAsia="en-US"/>
              </w:rPr>
            </w:pPr>
            <w:r w:rsidRPr="00C43D05">
              <w:rPr>
                <w:rFonts w:eastAsiaTheme="minorHAnsi" w:cstheme="minorBidi"/>
                <w:sz w:val="20"/>
                <w:szCs w:val="20"/>
                <w:lang w:eastAsia="en-US"/>
              </w:rPr>
              <w:t>1.5</w:t>
            </w:r>
          </w:p>
        </w:tc>
        <w:tc>
          <w:tcPr>
            <w:tcW w:w="4633" w:type="dxa"/>
          </w:tcPr>
          <w:p w14:paraId="56D98EF9" w14:textId="0EBE64F4" w:rsidR="00EF77AB" w:rsidRPr="00C43D05" w:rsidRDefault="00EF77AB" w:rsidP="00EF77AB">
            <w:pPr>
              <w:spacing w:line="280" w:lineRule="atLeast"/>
              <w:rPr>
                <w:sz w:val="20"/>
                <w:szCs w:val="20"/>
              </w:rPr>
            </w:pPr>
            <w:r w:rsidRPr="00C43D05">
              <w:rPr>
                <w:sz w:val="20"/>
                <w:szCs w:val="20"/>
              </w:rPr>
              <w:t>Протяжённость автомобильных дорог общего пользования, запланированных к реконструкции и капитальному ремонту</w:t>
            </w:r>
          </w:p>
        </w:tc>
        <w:tc>
          <w:tcPr>
            <w:tcW w:w="886" w:type="dxa"/>
          </w:tcPr>
          <w:p w14:paraId="734EC8FC" w14:textId="37890C43" w:rsidR="00EF77AB" w:rsidRPr="00C43D05" w:rsidRDefault="00EF77AB" w:rsidP="00EF77AB">
            <w:pPr>
              <w:spacing w:line="280" w:lineRule="atLeast"/>
              <w:jc w:val="center"/>
              <w:rPr>
                <w:rFonts w:eastAsiaTheme="minorHAnsi" w:cstheme="minorBidi"/>
                <w:b/>
                <w:bCs/>
                <w:sz w:val="20"/>
                <w:szCs w:val="20"/>
                <w:lang w:eastAsia="en-US"/>
              </w:rPr>
            </w:pPr>
            <w:r w:rsidRPr="00C43D05">
              <w:rPr>
                <w:rFonts w:eastAsiaTheme="minorHAnsi" w:cstheme="minorBidi"/>
                <w:sz w:val="20"/>
                <w:szCs w:val="20"/>
                <w:lang w:eastAsia="en-US"/>
              </w:rPr>
              <w:t>км</w:t>
            </w:r>
          </w:p>
        </w:tc>
        <w:tc>
          <w:tcPr>
            <w:tcW w:w="2206" w:type="dxa"/>
          </w:tcPr>
          <w:p w14:paraId="30816648" w14:textId="2BCA6C4D" w:rsidR="00EF77AB" w:rsidRPr="00C43D05" w:rsidRDefault="001805B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0</w:t>
            </w:r>
          </w:p>
        </w:tc>
        <w:tc>
          <w:tcPr>
            <w:tcW w:w="2078" w:type="dxa"/>
          </w:tcPr>
          <w:p w14:paraId="6F3DA003" w14:textId="0FA97E3F" w:rsidR="00EF77AB" w:rsidRPr="00C43D05" w:rsidRDefault="001805B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0</w:t>
            </w:r>
          </w:p>
        </w:tc>
        <w:tc>
          <w:tcPr>
            <w:tcW w:w="2108" w:type="dxa"/>
          </w:tcPr>
          <w:p w14:paraId="2A307459" w14:textId="1808FC79" w:rsidR="00EF77AB" w:rsidRPr="00C43D05" w:rsidRDefault="001805B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264,38</w:t>
            </w:r>
          </w:p>
        </w:tc>
        <w:tc>
          <w:tcPr>
            <w:tcW w:w="2383" w:type="dxa"/>
          </w:tcPr>
          <w:p w14:paraId="1FEC4B7B" w14:textId="6B48AEA3" w:rsidR="00EF77AB" w:rsidRPr="00C43D05" w:rsidRDefault="001805B5"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530,00</w:t>
            </w:r>
          </w:p>
        </w:tc>
      </w:tr>
      <w:tr w:rsidR="00EF77AB" w14:paraId="51EB4668" w14:textId="77777777" w:rsidTr="00EF77AB">
        <w:tc>
          <w:tcPr>
            <w:tcW w:w="505" w:type="dxa"/>
          </w:tcPr>
          <w:p w14:paraId="00FFF54C" w14:textId="05D8FAB4" w:rsidR="00EF77AB" w:rsidRPr="00C43D05" w:rsidRDefault="00EF77AB" w:rsidP="00EF77AB">
            <w:pPr>
              <w:spacing w:line="280" w:lineRule="atLeast"/>
              <w:rPr>
                <w:rFonts w:eastAsiaTheme="minorHAnsi" w:cstheme="minorBidi"/>
                <w:sz w:val="20"/>
                <w:szCs w:val="20"/>
                <w:lang w:eastAsia="en-US"/>
              </w:rPr>
            </w:pPr>
            <w:r w:rsidRPr="00C43D05">
              <w:rPr>
                <w:rFonts w:eastAsiaTheme="minorHAnsi" w:cstheme="minorBidi"/>
                <w:sz w:val="20"/>
                <w:szCs w:val="20"/>
                <w:lang w:eastAsia="en-US"/>
              </w:rPr>
              <w:t>1.6</w:t>
            </w:r>
          </w:p>
        </w:tc>
        <w:tc>
          <w:tcPr>
            <w:tcW w:w="4633" w:type="dxa"/>
          </w:tcPr>
          <w:p w14:paraId="7672226C" w14:textId="63D4238D" w:rsidR="00EF77AB" w:rsidRPr="00C43D05" w:rsidRDefault="00EF77AB" w:rsidP="00EF77AB">
            <w:pPr>
              <w:spacing w:line="280" w:lineRule="atLeast"/>
              <w:rPr>
                <w:sz w:val="20"/>
                <w:szCs w:val="20"/>
              </w:rPr>
            </w:pPr>
            <w:r w:rsidRPr="00C43D05">
              <w:rPr>
                <w:sz w:val="20"/>
                <w:szCs w:val="20"/>
              </w:rPr>
              <w:t>Протяжённость автомобильных дорог общего пользования, запланированных к новому строительству</w:t>
            </w:r>
          </w:p>
        </w:tc>
        <w:tc>
          <w:tcPr>
            <w:tcW w:w="886" w:type="dxa"/>
          </w:tcPr>
          <w:p w14:paraId="139F83D2" w14:textId="1FA83ED5" w:rsidR="00EF77AB" w:rsidRPr="00C43D05" w:rsidRDefault="00EF77AB" w:rsidP="00EF77AB">
            <w:pPr>
              <w:spacing w:line="280" w:lineRule="atLeast"/>
              <w:jc w:val="center"/>
              <w:rPr>
                <w:rFonts w:eastAsiaTheme="minorHAnsi" w:cstheme="minorBidi"/>
                <w:b/>
                <w:bCs/>
                <w:sz w:val="20"/>
                <w:szCs w:val="20"/>
                <w:lang w:eastAsia="en-US"/>
              </w:rPr>
            </w:pPr>
            <w:r w:rsidRPr="00C43D05">
              <w:rPr>
                <w:rFonts w:eastAsiaTheme="minorHAnsi" w:cstheme="minorBidi"/>
                <w:sz w:val="20"/>
                <w:szCs w:val="20"/>
                <w:lang w:eastAsia="en-US"/>
              </w:rPr>
              <w:t>км</w:t>
            </w:r>
          </w:p>
        </w:tc>
        <w:tc>
          <w:tcPr>
            <w:tcW w:w="2206" w:type="dxa"/>
          </w:tcPr>
          <w:p w14:paraId="6990D498" w14:textId="46291DA0" w:rsidR="00EF77AB" w:rsidRPr="00C43D05" w:rsidRDefault="00AC32EA"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0</w:t>
            </w:r>
          </w:p>
        </w:tc>
        <w:tc>
          <w:tcPr>
            <w:tcW w:w="2078" w:type="dxa"/>
          </w:tcPr>
          <w:p w14:paraId="7438CC18" w14:textId="3262601D" w:rsidR="00EF77AB" w:rsidRPr="00C43D05" w:rsidRDefault="00AC32EA"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0</w:t>
            </w:r>
          </w:p>
        </w:tc>
        <w:tc>
          <w:tcPr>
            <w:tcW w:w="2108" w:type="dxa"/>
          </w:tcPr>
          <w:p w14:paraId="41FA9EBE" w14:textId="33FF129E" w:rsidR="00EF77AB" w:rsidRPr="00C43D05" w:rsidRDefault="00AC32EA"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6</w:t>
            </w:r>
            <w:r w:rsidR="00F37557">
              <w:rPr>
                <w:rFonts w:eastAsiaTheme="minorHAnsi" w:cstheme="minorBidi"/>
                <w:sz w:val="20"/>
                <w:szCs w:val="20"/>
                <w:lang w:eastAsia="en-US"/>
              </w:rPr>
              <w:t>2,70</w:t>
            </w:r>
          </w:p>
        </w:tc>
        <w:tc>
          <w:tcPr>
            <w:tcW w:w="2383" w:type="dxa"/>
          </w:tcPr>
          <w:p w14:paraId="46A8B9C3" w14:textId="13224F4A" w:rsidR="00EF77AB" w:rsidRPr="00C43D05" w:rsidRDefault="00AC32EA" w:rsidP="003F7890">
            <w:pPr>
              <w:spacing w:line="280" w:lineRule="atLeast"/>
              <w:rPr>
                <w:rFonts w:eastAsiaTheme="minorHAnsi" w:cstheme="minorBidi"/>
                <w:sz w:val="20"/>
                <w:szCs w:val="20"/>
                <w:lang w:eastAsia="en-US"/>
              </w:rPr>
            </w:pPr>
            <w:r w:rsidRPr="00C43D05">
              <w:rPr>
                <w:rFonts w:eastAsiaTheme="minorHAnsi" w:cstheme="minorBidi"/>
                <w:sz w:val="20"/>
                <w:szCs w:val="20"/>
                <w:lang w:eastAsia="en-US"/>
              </w:rPr>
              <w:t>134,00</w:t>
            </w:r>
          </w:p>
        </w:tc>
      </w:tr>
      <w:tr w:rsidR="001B6198" w14:paraId="34CC2F4D" w14:textId="77777777" w:rsidTr="00EF77AB">
        <w:tc>
          <w:tcPr>
            <w:tcW w:w="505" w:type="dxa"/>
          </w:tcPr>
          <w:p w14:paraId="6FB4EAE1" w14:textId="4C99AE65" w:rsidR="001B6198" w:rsidRPr="00C43D05" w:rsidRDefault="001B6198" w:rsidP="00EF77AB">
            <w:pPr>
              <w:spacing w:line="280" w:lineRule="atLeast"/>
              <w:rPr>
                <w:rFonts w:eastAsiaTheme="minorHAnsi" w:cstheme="minorBidi"/>
                <w:sz w:val="20"/>
                <w:szCs w:val="20"/>
                <w:lang w:eastAsia="en-US"/>
              </w:rPr>
            </w:pPr>
            <w:r>
              <w:rPr>
                <w:rFonts w:eastAsiaTheme="minorHAnsi" w:cstheme="minorBidi"/>
                <w:sz w:val="20"/>
                <w:szCs w:val="20"/>
                <w:lang w:eastAsia="en-US"/>
              </w:rPr>
              <w:t>1.7</w:t>
            </w:r>
          </w:p>
        </w:tc>
        <w:tc>
          <w:tcPr>
            <w:tcW w:w="4633" w:type="dxa"/>
          </w:tcPr>
          <w:p w14:paraId="0AA3B00E" w14:textId="09B4FAB6" w:rsidR="001B6198" w:rsidRPr="003F7890" w:rsidRDefault="001B6198" w:rsidP="00EF77AB">
            <w:pPr>
              <w:spacing w:line="280" w:lineRule="atLeast"/>
              <w:rPr>
                <w:sz w:val="20"/>
                <w:szCs w:val="20"/>
              </w:rPr>
            </w:pPr>
            <w:r w:rsidRPr="003F7890">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86" w:type="dxa"/>
          </w:tcPr>
          <w:p w14:paraId="44A5B55E" w14:textId="11D25114" w:rsidR="001B6198" w:rsidRPr="00C43D05" w:rsidRDefault="001B6198" w:rsidP="00EF77AB">
            <w:pPr>
              <w:spacing w:line="280" w:lineRule="atLeast"/>
              <w:jc w:val="center"/>
              <w:rPr>
                <w:rFonts w:eastAsiaTheme="minorHAnsi" w:cstheme="minorBidi"/>
                <w:sz w:val="20"/>
                <w:szCs w:val="20"/>
                <w:lang w:eastAsia="en-US"/>
              </w:rPr>
            </w:pPr>
            <w:r>
              <w:rPr>
                <w:rFonts w:eastAsiaTheme="minorHAnsi" w:cstheme="minorBidi"/>
                <w:sz w:val="20"/>
                <w:szCs w:val="20"/>
                <w:lang w:eastAsia="en-US"/>
              </w:rPr>
              <w:t>%</w:t>
            </w:r>
          </w:p>
        </w:tc>
        <w:tc>
          <w:tcPr>
            <w:tcW w:w="2206" w:type="dxa"/>
          </w:tcPr>
          <w:p w14:paraId="242BBE67" w14:textId="4C704A71" w:rsidR="001B6198" w:rsidRPr="00C43D05" w:rsidRDefault="003F7890" w:rsidP="003F7890">
            <w:pPr>
              <w:spacing w:line="280" w:lineRule="atLeast"/>
              <w:rPr>
                <w:rFonts w:eastAsiaTheme="minorHAnsi" w:cstheme="minorBidi"/>
                <w:sz w:val="20"/>
                <w:szCs w:val="20"/>
                <w:lang w:eastAsia="en-US"/>
              </w:rPr>
            </w:pPr>
            <w:r>
              <w:rPr>
                <w:rFonts w:eastAsiaTheme="minorHAnsi" w:cstheme="minorBidi"/>
                <w:sz w:val="20"/>
                <w:szCs w:val="20"/>
                <w:lang w:eastAsia="en-US"/>
              </w:rPr>
              <w:t>54,3</w:t>
            </w:r>
          </w:p>
        </w:tc>
        <w:tc>
          <w:tcPr>
            <w:tcW w:w="2078" w:type="dxa"/>
          </w:tcPr>
          <w:p w14:paraId="3D34346F" w14:textId="6EF70D93" w:rsidR="001B6198" w:rsidRPr="00C43D05" w:rsidRDefault="003F7890" w:rsidP="003F7890">
            <w:pPr>
              <w:spacing w:line="280" w:lineRule="atLeast"/>
              <w:rPr>
                <w:rFonts w:eastAsiaTheme="minorHAnsi" w:cstheme="minorBidi"/>
                <w:sz w:val="20"/>
                <w:szCs w:val="20"/>
                <w:lang w:eastAsia="en-US"/>
              </w:rPr>
            </w:pPr>
            <w:r>
              <w:rPr>
                <w:rFonts w:eastAsiaTheme="minorHAnsi" w:cstheme="minorBidi"/>
                <w:sz w:val="20"/>
                <w:szCs w:val="20"/>
                <w:lang w:eastAsia="en-US"/>
              </w:rPr>
              <w:t>54,3</w:t>
            </w:r>
          </w:p>
        </w:tc>
        <w:tc>
          <w:tcPr>
            <w:tcW w:w="2108" w:type="dxa"/>
          </w:tcPr>
          <w:p w14:paraId="16CC56F3" w14:textId="7E084F96" w:rsidR="001B6198" w:rsidRPr="00C43D05" w:rsidRDefault="003F7890" w:rsidP="003F7890">
            <w:pPr>
              <w:spacing w:line="280" w:lineRule="atLeast"/>
              <w:rPr>
                <w:rFonts w:eastAsiaTheme="minorHAnsi" w:cstheme="minorBidi"/>
                <w:sz w:val="20"/>
                <w:szCs w:val="20"/>
                <w:lang w:eastAsia="en-US"/>
              </w:rPr>
            </w:pPr>
            <w:r>
              <w:rPr>
                <w:rFonts w:eastAsiaTheme="minorHAnsi" w:cstheme="minorBidi"/>
                <w:sz w:val="20"/>
                <w:szCs w:val="20"/>
                <w:lang w:eastAsia="en-US"/>
              </w:rPr>
              <w:t>48,5</w:t>
            </w:r>
          </w:p>
        </w:tc>
        <w:tc>
          <w:tcPr>
            <w:tcW w:w="2383" w:type="dxa"/>
          </w:tcPr>
          <w:p w14:paraId="38306CD6" w14:textId="09910ECF" w:rsidR="001B6198" w:rsidRPr="00C43D05" w:rsidRDefault="003F7890" w:rsidP="003F7890">
            <w:pPr>
              <w:spacing w:line="280" w:lineRule="atLeast"/>
              <w:rPr>
                <w:rFonts w:eastAsiaTheme="minorHAnsi" w:cstheme="minorBidi"/>
                <w:sz w:val="20"/>
                <w:szCs w:val="20"/>
                <w:lang w:eastAsia="en-US"/>
              </w:rPr>
            </w:pPr>
            <w:r>
              <w:rPr>
                <w:rFonts w:eastAsiaTheme="minorHAnsi" w:cstheme="minorBidi"/>
                <w:sz w:val="20"/>
                <w:szCs w:val="20"/>
                <w:lang w:eastAsia="en-US"/>
              </w:rPr>
              <w:t>38,0</w:t>
            </w:r>
          </w:p>
        </w:tc>
      </w:tr>
      <w:tr w:rsidR="00EF77AB" w14:paraId="171655A0" w14:textId="77777777" w:rsidTr="00EF77AB">
        <w:tc>
          <w:tcPr>
            <w:tcW w:w="505" w:type="dxa"/>
          </w:tcPr>
          <w:p w14:paraId="5731A333" w14:textId="77F35BEB" w:rsidR="00EF77AB" w:rsidRPr="00C43D05" w:rsidRDefault="00EF77AB" w:rsidP="00EF77AB">
            <w:pPr>
              <w:spacing w:line="280" w:lineRule="atLeast"/>
              <w:rPr>
                <w:rFonts w:eastAsiaTheme="minorHAnsi" w:cstheme="minorBidi"/>
                <w:b/>
                <w:bCs/>
                <w:sz w:val="19"/>
                <w:szCs w:val="19"/>
                <w:lang w:eastAsia="en-US"/>
              </w:rPr>
            </w:pPr>
            <w:r w:rsidRPr="00C43D05">
              <w:rPr>
                <w:rFonts w:eastAsiaTheme="minorHAnsi" w:cstheme="minorBidi"/>
                <w:b/>
                <w:bCs/>
                <w:sz w:val="19"/>
                <w:szCs w:val="19"/>
                <w:lang w:eastAsia="en-US"/>
              </w:rPr>
              <w:lastRenderedPageBreak/>
              <w:t>2</w:t>
            </w:r>
          </w:p>
        </w:tc>
        <w:tc>
          <w:tcPr>
            <w:tcW w:w="4633" w:type="dxa"/>
          </w:tcPr>
          <w:p w14:paraId="264EB119" w14:textId="64F40EAF" w:rsidR="00EF77AB" w:rsidRPr="00C43D05" w:rsidRDefault="00EF77AB" w:rsidP="00EF77AB">
            <w:pPr>
              <w:rPr>
                <w:rFonts w:eastAsiaTheme="minorHAnsi" w:cstheme="minorBidi"/>
                <w:b/>
                <w:bCs/>
                <w:sz w:val="19"/>
                <w:szCs w:val="19"/>
                <w:lang w:eastAsia="en-US"/>
              </w:rPr>
            </w:pPr>
            <w:r w:rsidRPr="00C43D05">
              <w:rPr>
                <w:rFonts w:eastAsiaTheme="minorHAnsi" w:cstheme="minorBidi"/>
                <w:b/>
                <w:bCs/>
                <w:sz w:val="19"/>
                <w:szCs w:val="19"/>
                <w:lang w:eastAsia="en-US"/>
              </w:rPr>
              <w:t>Пассажирские перевозки общественным транспортом общего пользования, объекты автомобильного пассажирского транспорта</w:t>
            </w:r>
          </w:p>
        </w:tc>
        <w:tc>
          <w:tcPr>
            <w:tcW w:w="886" w:type="dxa"/>
          </w:tcPr>
          <w:p w14:paraId="33ECD031" w14:textId="77777777" w:rsidR="00EF77AB" w:rsidRPr="00EF77AB" w:rsidRDefault="00EF77AB" w:rsidP="00EF77AB">
            <w:pPr>
              <w:spacing w:line="280" w:lineRule="atLeast"/>
              <w:jc w:val="center"/>
              <w:rPr>
                <w:rFonts w:eastAsiaTheme="minorHAnsi" w:cstheme="minorBidi"/>
                <w:b/>
                <w:bCs/>
                <w:sz w:val="20"/>
                <w:szCs w:val="20"/>
                <w:lang w:eastAsia="en-US"/>
              </w:rPr>
            </w:pPr>
          </w:p>
        </w:tc>
        <w:tc>
          <w:tcPr>
            <w:tcW w:w="2206" w:type="dxa"/>
          </w:tcPr>
          <w:p w14:paraId="1EFBC5EA" w14:textId="77777777" w:rsidR="00EF77AB" w:rsidRPr="005218EB" w:rsidRDefault="00EF77AB" w:rsidP="005218EB">
            <w:pPr>
              <w:spacing w:line="280" w:lineRule="atLeast"/>
              <w:jc w:val="center"/>
              <w:rPr>
                <w:rFonts w:eastAsiaTheme="minorHAnsi" w:cstheme="minorBidi"/>
                <w:sz w:val="20"/>
                <w:szCs w:val="20"/>
                <w:lang w:eastAsia="en-US"/>
              </w:rPr>
            </w:pPr>
          </w:p>
        </w:tc>
        <w:tc>
          <w:tcPr>
            <w:tcW w:w="2078" w:type="dxa"/>
          </w:tcPr>
          <w:p w14:paraId="3BE45AE1" w14:textId="77777777" w:rsidR="00EF77AB" w:rsidRDefault="00EF77AB" w:rsidP="00EF77AB">
            <w:pPr>
              <w:spacing w:line="280" w:lineRule="atLeast"/>
              <w:rPr>
                <w:rFonts w:eastAsiaTheme="minorHAnsi" w:cstheme="minorBidi"/>
                <w:b/>
                <w:bCs/>
                <w:sz w:val="22"/>
                <w:szCs w:val="22"/>
                <w:lang w:eastAsia="en-US"/>
              </w:rPr>
            </w:pPr>
          </w:p>
        </w:tc>
        <w:tc>
          <w:tcPr>
            <w:tcW w:w="2108" w:type="dxa"/>
          </w:tcPr>
          <w:p w14:paraId="427F3E68" w14:textId="77777777" w:rsidR="00EF77AB" w:rsidRDefault="00EF77AB" w:rsidP="00EF77AB">
            <w:pPr>
              <w:spacing w:line="280" w:lineRule="atLeast"/>
              <w:rPr>
                <w:rFonts w:eastAsiaTheme="minorHAnsi" w:cstheme="minorBidi"/>
                <w:b/>
                <w:bCs/>
                <w:sz w:val="22"/>
                <w:szCs w:val="22"/>
                <w:lang w:eastAsia="en-US"/>
              </w:rPr>
            </w:pPr>
          </w:p>
        </w:tc>
        <w:tc>
          <w:tcPr>
            <w:tcW w:w="2383" w:type="dxa"/>
          </w:tcPr>
          <w:p w14:paraId="2689FF5D" w14:textId="77777777" w:rsidR="00EF77AB" w:rsidRDefault="00EF77AB" w:rsidP="00EF77AB">
            <w:pPr>
              <w:spacing w:line="280" w:lineRule="atLeast"/>
              <w:rPr>
                <w:rFonts w:eastAsiaTheme="minorHAnsi" w:cstheme="minorBidi"/>
                <w:b/>
                <w:bCs/>
                <w:sz w:val="22"/>
                <w:szCs w:val="22"/>
                <w:lang w:eastAsia="en-US"/>
              </w:rPr>
            </w:pPr>
          </w:p>
        </w:tc>
      </w:tr>
      <w:tr w:rsidR="00EF77AB" w14:paraId="51A5587C" w14:textId="77777777" w:rsidTr="00EF77AB">
        <w:tc>
          <w:tcPr>
            <w:tcW w:w="505" w:type="dxa"/>
          </w:tcPr>
          <w:p w14:paraId="4EDF8F80" w14:textId="009CC14E" w:rsidR="00EF77AB" w:rsidRPr="00C43D05" w:rsidRDefault="00EF77AB" w:rsidP="00EF77AB">
            <w:pPr>
              <w:spacing w:line="280" w:lineRule="atLeast"/>
              <w:rPr>
                <w:rFonts w:eastAsiaTheme="minorHAnsi" w:cstheme="minorBidi"/>
                <w:sz w:val="20"/>
                <w:szCs w:val="20"/>
                <w:lang w:eastAsia="en-US"/>
              </w:rPr>
            </w:pPr>
            <w:r w:rsidRPr="00C43D05">
              <w:rPr>
                <w:rFonts w:eastAsiaTheme="minorHAnsi" w:cstheme="minorBidi"/>
                <w:sz w:val="20"/>
                <w:szCs w:val="20"/>
                <w:lang w:eastAsia="en-US"/>
              </w:rPr>
              <w:t>2.1</w:t>
            </w:r>
          </w:p>
        </w:tc>
        <w:tc>
          <w:tcPr>
            <w:tcW w:w="4633" w:type="dxa"/>
          </w:tcPr>
          <w:p w14:paraId="7190FA10" w14:textId="178792C9" w:rsidR="00EF77AB" w:rsidRPr="00C43D05" w:rsidRDefault="00EF77AB" w:rsidP="00EF77AB">
            <w:pPr>
              <w:rPr>
                <w:rFonts w:eastAsiaTheme="minorHAnsi" w:cstheme="minorBidi"/>
                <w:b/>
                <w:bCs/>
                <w:sz w:val="20"/>
                <w:szCs w:val="20"/>
                <w:lang w:eastAsia="en-US"/>
              </w:rPr>
            </w:pPr>
            <w:r w:rsidRPr="00C43D05">
              <w:rPr>
                <w:sz w:val="20"/>
                <w:szCs w:val="20"/>
              </w:rPr>
              <w:t>Количество маршрутов</w:t>
            </w:r>
          </w:p>
        </w:tc>
        <w:tc>
          <w:tcPr>
            <w:tcW w:w="886" w:type="dxa"/>
          </w:tcPr>
          <w:p w14:paraId="61D62C79" w14:textId="43F3055C" w:rsidR="00EF77AB" w:rsidRPr="00C43D05" w:rsidRDefault="00EF77AB" w:rsidP="00EF77AB">
            <w:pPr>
              <w:spacing w:line="280" w:lineRule="atLeast"/>
              <w:jc w:val="center"/>
              <w:rPr>
                <w:rFonts w:eastAsiaTheme="minorHAnsi" w:cstheme="minorBidi"/>
                <w:b/>
                <w:bCs/>
                <w:sz w:val="20"/>
                <w:szCs w:val="20"/>
                <w:lang w:eastAsia="en-US"/>
              </w:rPr>
            </w:pPr>
            <w:r w:rsidRPr="00C43D05">
              <w:rPr>
                <w:rFonts w:eastAsiaTheme="minorHAnsi" w:cstheme="minorBidi"/>
                <w:sz w:val="20"/>
                <w:szCs w:val="20"/>
                <w:lang w:eastAsia="en-US"/>
              </w:rPr>
              <w:t>ед.</w:t>
            </w:r>
          </w:p>
        </w:tc>
        <w:tc>
          <w:tcPr>
            <w:tcW w:w="2206" w:type="dxa"/>
          </w:tcPr>
          <w:p w14:paraId="7075171D" w14:textId="63A99DC4" w:rsidR="00EF77AB" w:rsidRPr="00C43D05" w:rsidRDefault="00B96975" w:rsidP="000B4462">
            <w:pPr>
              <w:spacing w:line="280" w:lineRule="atLeast"/>
              <w:rPr>
                <w:rFonts w:eastAsiaTheme="minorHAnsi" w:cstheme="minorBidi"/>
                <w:sz w:val="20"/>
                <w:szCs w:val="20"/>
                <w:lang w:eastAsia="en-US"/>
              </w:rPr>
            </w:pPr>
            <w:r w:rsidRPr="00C43D05">
              <w:rPr>
                <w:rFonts w:eastAsiaTheme="minorHAnsi" w:cstheme="minorBidi"/>
                <w:sz w:val="20"/>
                <w:szCs w:val="20"/>
                <w:lang w:eastAsia="en-US"/>
              </w:rPr>
              <w:t>9</w:t>
            </w:r>
          </w:p>
        </w:tc>
        <w:tc>
          <w:tcPr>
            <w:tcW w:w="2078" w:type="dxa"/>
          </w:tcPr>
          <w:p w14:paraId="5704A8B9" w14:textId="56987577" w:rsidR="00EF77AB" w:rsidRPr="00C43D05" w:rsidRDefault="00D9302B" w:rsidP="000B4462">
            <w:pPr>
              <w:spacing w:line="280" w:lineRule="atLeast"/>
              <w:rPr>
                <w:rFonts w:eastAsiaTheme="minorHAnsi" w:cstheme="minorBidi"/>
                <w:sz w:val="20"/>
                <w:szCs w:val="20"/>
                <w:lang w:eastAsia="en-US"/>
              </w:rPr>
            </w:pPr>
            <w:r w:rsidRPr="00C43D05">
              <w:rPr>
                <w:rFonts w:eastAsiaTheme="minorHAnsi" w:cstheme="minorBidi"/>
                <w:sz w:val="20"/>
                <w:szCs w:val="20"/>
                <w:lang w:eastAsia="en-US"/>
              </w:rPr>
              <w:t>9</w:t>
            </w:r>
          </w:p>
        </w:tc>
        <w:tc>
          <w:tcPr>
            <w:tcW w:w="2108" w:type="dxa"/>
          </w:tcPr>
          <w:p w14:paraId="68C99E57" w14:textId="36E4037D" w:rsidR="00EF77AB" w:rsidRPr="003F7890" w:rsidRDefault="003F7890" w:rsidP="000B4462">
            <w:pPr>
              <w:spacing w:line="280" w:lineRule="atLeast"/>
              <w:rPr>
                <w:rFonts w:eastAsiaTheme="minorHAnsi" w:cstheme="minorBidi"/>
                <w:sz w:val="20"/>
                <w:szCs w:val="20"/>
                <w:lang w:eastAsia="en-US"/>
              </w:rPr>
            </w:pPr>
            <w:r w:rsidRPr="003F7890">
              <w:rPr>
                <w:rFonts w:eastAsiaTheme="minorHAnsi" w:cstheme="minorBidi"/>
                <w:sz w:val="20"/>
                <w:szCs w:val="20"/>
                <w:lang w:eastAsia="en-US"/>
              </w:rPr>
              <w:t>9</w:t>
            </w:r>
          </w:p>
        </w:tc>
        <w:tc>
          <w:tcPr>
            <w:tcW w:w="2383" w:type="dxa"/>
          </w:tcPr>
          <w:p w14:paraId="19CC6758" w14:textId="4967ADE7" w:rsidR="00EF77AB" w:rsidRPr="003F7890" w:rsidRDefault="003F7890" w:rsidP="000B4462">
            <w:pPr>
              <w:spacing w:line="280" w:lineRule="atLeast"/>
              <w:rPr>
                <w:rFonts w:eastAsiaTheme="minorHAnsi" w:cstheme="minorBidi"/>
                <w:sz w:val="20"/>
                <w:szCs w:val="20"/>
                <w:lang w:eastAsia="en-US"/>
              </w:rPr>
            </w:pPr>
            <w:r w:rsidRPr="003F7890">
              <w:rPr>
                <w:rFonts w:eastAsiaTheme="minorHAnsi" w:cstheme="minorBidi"/>
                <w:sz w:val="20"/>
                <w:szCs w:val="20"/>
                <w:lang w:eastAsia="en-US"/>
              </w:rPr>
              <w:t>10</w:t>
            </w:r>
          </w:p>
        </w:tc>
      </w:tr>
      <w:tr w:rsidR="00DC1113" w14:paraId="4EA22CB4" w14:textId="77777777" w:rsidTr="00EF77AB">
        <w:tc>
          <w:tcPr>
            <w:tcW w:w="505" w:type="dxa"/>
          </w:tcPr>
          <w:p w14:paraId="74ADD834" w14:textId="4CC320B2" w:rsidR="00DC1113" w:rsidRPr="00C43D05" w:rsidRDefault="00DC1113" w:rsidP="00DC1113">
            <w:pPr>
              <w:spacing w:line="280" w:lineRule="atLeast"/>
              <w:rPr>
                <w:rFonts w:eastAsiaTheme="minorHAnsi" w:cstheme="minorBidi"/>
                <w:sz w:val="20"/>
                <w:szCs w:val="20"/>
                <w:lang w:eastAsia="en-US"/>
              </w:rPr>
            </w:pPr>
            <w:r w:rsidRPr="00C43D05">
              <w:rPr>
                <w:rFonts w:eastAsiaTheme="minorHAnsi" w:cstheme="minorBidi"/>
                <w:sz w:val="20"/>
                <w:szCs w:val="20"/>
                <w:lang w:eastAsia="en-US"/>
              </w:rPr>
              <w:t>2.2</w:t>
            </w:r>
          </w:p>
        </w:tc>
        <w:tc>
          <w:tcPr>
            <w:tcW w:w="4633" w:type="dxa"/>
          </w:tcPr>
          <w:p w14:paraId="4C4C2DD0" w14:textId="13AD492E" w:rsidR="00DC1113" w:rsidRPr="00C43D05" w:rsidRDefault="00DC1113" w:rsidP="00DC1113">
            <w:pPr>
              <w:rPr>
                <w:rFonts w:eastAsiaTheme="minorHAnsi" w:cstheme="minorBidi"/>
                <w:b/>
                <w:bCs/>
                <w:sz w:val="20"/>
                <w:szCs w:val="20"/>
                <w:lang w:eastAsia="en-US"/>
              </w:rPr>
            </w:pPr>
            <w:r w:rsidRPr="00C43D05">
              <w:rPr>
                <w:sz w:val="20"/>
                <w:szCs w:val="20"/>
              </w:rPr>
              <w:t>Протяжённость муниципальных маршрутов</w:t>
            </w:r>
          </w:p>
        </w:tc>
        <w:tc>
          <w:tcPr>
            <w:tcW w:w="886" w:type="dxa"/>
          </w:tcPr>
          <w:p w14:paraId="21866632" w14:textId="0767D23D" w:rsidR="00DC1113" w:rsidRPr="00C43D05" w:rsidRDefault="00DC1113" w:rsidP="00DC1113">
            <w:pPr>
              <w:spacing w:line="280" w:lineRule="atLeast"/>
              <w:jc w:val="center"/>
              <w:rPr>
                <w:rFonts w:eastAsiaTheme="minorHAnsi" w:cstheme="minorBidi"/>
                <w:b/>
                <w:bCs/>
                <w:sz w:val="20"/>
                <w:szCs w:val="20"/>
                <w:lang w:eastAsia="en-US"/>
              </w:rPr>
            </w:pPr>
            <w:r w:rsidRPr="00C43D05">
              <w:rPr>
                <w:rFonts w:eastAsiaTheme="minorHAnsi" w:cstheme="minorBidi"/>
                <w:sz w:val="20"/>
                <w:szCs w:val="20"/>
                <w:lang w:eastAsia="en-US"/>
              </w:rPr>
              <w:t>км</w:t>
            </w:r>
          </w:p>
        </w:tc>
        <w:tc>
          <w:tcPr>
            <w:tcW w:w="2206" w:type="dxa"/>
          </w:tcPr>
          <w:p w14:paraId="3C0B59A4" w14:textId="134D8088" w:rsidR="00DC1113" w:rsidRPr="00C43D05"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368,0</w:t>
            </w:r>
          </w:p>
        </w:tc>
        <w:tc>
          <w:tcPr>
            <w:tcW w:w="2078" w:type="dxa"/>
          </w:tcPr>
          <w:p w14:paraId="1A7ABB60" w14:textId="191E872C" w:rsidR="00DC1113" w:rsidRPr="00C43D05"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368,0</w:t>
            </w:r>
          </w:p>
        </w:tc>
        <w:tc>
          <w:tcPr>
            <w:tcW w:w="2108" w:type="dxa"/>
          </w:tcPr>
          <w:p w14:paraId="717320B2" w14:textId="5F33736C" w:rsidR="00DC1113" w:rsidRPr="00C43D05"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368,0</w:t>
            </w:r>
          </w:p>
        </w:tc>
        <w:tc>
          <w:tcPr>
            <w:tcW w:w="2383" w:type="dxa"/>
          </w:tcPr>
          <w:p w14:paraId="68BA5029" w14:textId="745CADB8" w:rsidR="00DC1113" w:rsidRPr="00C43D05"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368,0</w:t>
            </w:r>
          </w:p>
        </w:tc>
      </w:tr>
      <w:tr w:rsidR="00DC1113" w14:paraId="77BFDADC" w14:textId="77777777" w:rsidTr="00EF77AB">
        <w:tc>
          <w:tcPr>
            <w:tcW w:w="505" w:type="dxa"/>
          </w:tcPr>
          <w:p w14:paraId="12DACD85" w14:textId="5D3049EE" w:rsidR="00DC1113" w:rsidRPr="00C43D05" w:rsidRDefault="00DC1113" w:rsidP="00DC1113">
            <w:pPr>
              <w:spacing w:line="280" w:lineRule="atLeast"/>
              <w:rPr>
                <w:rFonts w:eastAsiaTheme="minorHAnsi" w:cstheme="minorBidi"/>
                <w:sz w:val="20"/>
                <w:szCs w:val="20"/>
                <w:lang w:eastAsia="en-US"/>
              </w:rPr>
            </w:pPr>
            <w:r w:rsidRPr="00C43D05">
              <w:rPr>
                <w:rFonts w:eastAsiaTheme="minorHAnsi" w:cstheme="minorBidi"/>
                <w:sz w:val="20"/>
                <w:szCs w:val="20"/>
                <w:lang w:eastAsia="en-US"/>
              </w:rPr>
              <w:t>2.3</w:t>
            </w:r>
          </w:p>
        </w:tc>
        <w:tc>
          <w:tcPr>
            <w:tcW w:w="4633" w:type="dxa"/>
          </w:tcPr>
          <w:p w14:paraId="6F0B1372" w14:textId="02BD7A53" w:rsidR="00DC1113" w:rsidRPr="00C43D05" w:rsidRDefault="00DC1113" w:rsidP="00DC1113">
            <w:pPr>
              <w:rPr>
                <w:sz w:val="20"/>
                <w:szCs w:val="20"/>
              </w:rPr>
            </w:pPr>
            <w:r w:rsidRPr="00C43D05">
              <w:rPr>
                <w:sz w:val="20"/>
                <w:szCs w:val="20"/>
              </w:rPr>
              <w:t>Автовокзал, автостанция</w:t>
            </w:r>
          </w:p>
        </w:tc>
        <w:tc>
          <w:tcPr>
            <w:tcW w:w="886" w:type="dxa"/>
          </w:tcPr>
          <w:p w14:paraId="16F5FC18" w14:textId="07593271" w:rsidR="00DC1113" w:rsidRPr="00C43D05" w:rsidRDefault="00DC1113" w:rsidP="00DC1113">
            <w:pPr>
              <w:spacing w:line="280" w:lineRule="atLeast"/>
              <w:jc w:val="center"/>
              <w:rPr>
                <w:rFonts w:eastAsiaTheme="minorHAnsi" w:cstheme="minorBidi"/>
                <w:sz w:val="20"/>
                <w:szCs w:val="20"/>
                <w:lang w:eastAsia="en-US"/>
              </w:rPr>
            </w:pPr>
            <w:r w:rsidRPr="00C43D05">
              <w:rPr>
                <w:rFonts w:eastAsiaTheme="minorHAnsi" w:cstheme="minorBidi"/>
                <w:sz w:val="20"/>
                <w:szCs w:val="20"/>
                <w:lang w:eastAsia="en-US"/>
              </w:rPr>
              <w:t>ед.</w:t>
            </w:r>
          </w:p>
        </w:tc>
        <w:tc>
          <w:tcPr>
            <w:tcW w:w="2206" w:type="dxa"/>
          </w:tcPr>
          <w:p w14:paraId="75D4EBF9" w14:textId="4D8E8B71" w:rsidR="00DC1113" w:rsidRPr="00C43D05"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0</w:t>
            </w:r>
          </w:p>
        </w:tc>
        <w:tc>
          <w:tcPr>
            <w:tcW w:w="2078" w:type="dxa"/>
          </w:tcPr>
          <w:p w14:paraId="046DA5B3" w14:textId="39A4CBB2" w:rsidR="00DC1113" w:rsidRPr="00C43D05"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0</w:t>
            </w:r>
          </w:p>
        </w:tc>
        <w:tc>
          <w:tcPr>
            <w:tcW w:w="2108" w:type="dxa"/>
          </w:tcPr>
          <w:p w14:paraId="7D7A696A" w14:textId="3706FE85" w:rsidR="00DC1113" w:rsidRPr="00C43D05"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0</w:t>
            </w:r>
          </w:p>
        </w:tc>
        <w:tc>
          <w:tcPr>
            <w:tcW w:w="2383" w:type="dxa"/>
          </w:tcPr>
          <w:p w14:paraId="5C2AF9D9" w14:textId="7F46FC1F" w:rsidR="00DC1113" w:rsidRPr="00C43D05" w:rsidRDefault="00DC1113" w:rsidP="00DC1113">
            <w:pPr>
              <w:spacing w:line="280" w:lineRule="atLeast"/>
              <w:rPr>
                <w:rFonts w:eastAsiaTheme="minorHAnsi" w:cstheme="minorBidi"/>
                <w:sz w:val="20"/>
                <w:szCs w:val="20"/>
                <w:lang w:eastAsia="en-US"/>
              </w:rPr>
            </w:pPr>
            <w:r w:rsidRPr="00C43D05">
              <w:rPr>
                <w:rFonts w:eastAsiaTheme="minorHAnsi" w:cstheme="minorBidi"/>
                <w:sz w:val="20"/>
                <w:szCs w:val="20"/>
                <w:lang w:eastAsia="en-US"/>
              </w:rPr>
              <w:t>1</w:t>
            </w:r>
          </w:p>
        </w:tc>
      </w:tr>
      <w:tr w:rsidR="00DC1113" w14:paraId="4AAB5F19" w14:textId="77777777" w:rsidTr="00EF77AB">
        <w:tc>
          <w:tcPr>
            <w:tcW w:w="505" w:type="dxa"/>
          </w:tcPr>
          <w:p w14:paraId="5A953BB9" w14:textId="0473F5A3" w:rsidR="00DC1113" w:rsidRPr="00C43D05" w:rsidRDefault="00DC1113" w:rsidP="00DC1113">
            <w:pPr>
              <w:spacing w:line="280" w:lineRule="atLeast"/>
              <w:rPr>
                <w:rFonts w:eastAsiaTheme="minorHAnsi" w:cstheme="minorBidi"/>
                <w:sz w:val="20"/>
                <w:szCs w:val="20"/>
                <w:lang w:eastAsia="en-US"/>
              </w:rPr>
            </w:pPr>
            <w:r w:rsidRPr="00C43D05">
              <w:rPr>
                <w:rFonts w:eastAsiaTheme="minorHAnsi" w:cstheme="minorBidi"/>
                <w:sz w:val="20"/>
                <w:szCs w:val="20"/>
                <w:lang w:eastAsia="en-US"/>
              </w:rPr>
              <w:t>2.4</w:t>
            </w:r>
          </w:p>
        </w:tc>
        <w:tc>
          <w:tcPr>
            <w:tcW w:w="4633" w:type="dxa"/>
          </w:tcPr>
          <w:p w14:paraId="2A21135B" w14:textId="2BB55793" w:rsidR="00DC1113" w:rsidRPr="00C43D05" w:rsidRDefault="00DC1113" w:rsidP="00DC1113">
            <w:pPr>
              <w:rPr>
                <w:sz w:val="20"/>
                <w:szCs w:val="20"/>
              </w:rPr>
            </w:pPr>
            <w:r w:rsidRPr="00C43D05">
              <w:rPr>
                <w:sz w:val="20"/>
                <w:szCs w:val="20"/>
              </w:rPr>
              <w:t>Количество остановочных пунктов</w:t>
            </w:r>
          </w:p>
        </w:tc>
        <w:tc>
          <w:tcPr>
            <w:tcW w:w="886" w:type="dxa"/>
          </w:tcPr>
          <w:p w14:paraId="51F05A28" w14:textId="68C49F76" w:rsidR="00DC1113" w:rsidRPr="00C43D05" w:rsidRDefault="00DC1113" w:rsidP="00DC1113">
            <w:pPr>
              <w:spacing w:line="280" w:lineRule="atLeast"/>
              <w:jc w:val="center"/>
              <w:rPr>
                <w:rFonts w:eastAsiaTheme="minorHAnsi" w:cstheme="minorBidi"/>
                <w:b/>
                <w:bCs/>
                <w:sz w:val="20"/>
                <w:szCs w:val="20"/>
                <w:lang w:eastAsia="en-US"/>
              </w:rPr>
            </w:pPr>
            <w:r w:rsidRPr="00C43D05">
              <w:rPr>
                <w:rFonts w:eastAsiaTheme="minorHAnsi" w:cstheme="minorBidi"/>
                <w:sz w:val="20"/>
                <w:szCs w:val="20"/>
                <w:lang w:eastAsia="en-US"/>
              </w:rPr>
              <w:t>ед.</w:t>
            </w:r>
          </w:p>
        </w:tc>
        <w:tc>
          <w:tcPr>
            <w:tcW w:w="2206" w:type="dxa"/>
          </w:tcPr>
          <w:p w14:paraId="0CBF910B" w14:textId="03AC1323" w:rsidR="00DC1113" w:rsidRPr="00C43D05"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99</w:t>
            </w:r>
          </w:p>
        </w:tc>
        <w:tc>
          <w:tcPr>
            <w:tcW w:w="2078" w:type="dxa"/>
          </w:tcPr>
          <w:p w14:paraId="2C2C04AD" w14:textId="5E62CB60" w:rsidR="00DC1113" w:rsidRPr="00C43D05"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99</w:t>
            </w:r>
          </w:p>
        </w:tc>
        <w:tc>
          <w:tcPr>
            <w:tcW w:w="2108" w:type="dxa"/>
          </w:tcPr>
          <w:p w14:paraId="2FBC24BC" w14:textId="5158A8AC" w:rsidR="00DC1113" w:rsidRPr="00B53794"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99</w:t>
            </w:r>
          </w:p>
        </w:tc>
        <w:tc>
          <w:tcPr>
            <w:tcW w:w="2383" w:type="dxa"/>
          </w:tcPr>
          <w:p w14:paraId="5FDA0980" w14:textId="00FD9ACB" w:rsidR="00DC1113" w:rsidRPr="00B53794"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99</w:t>
            </w:r>
          </w:p>
        </w:tc>
      </w:tr>
      <w:tr w:rsidR="00DC1113" w14:paraId="32B5ECF5" w14:textId="77777777" w:rsidTr="00EF77AB">
        <w:tc>
          <w:tcPr>
            <w:tcW w:w="505" w:type="dxa"/>
          </w:tcPr>
          <w:p w14:paraId="3DF0F77D" w14:textId="17207CE1" w:rsidR="00DC1113" w:rsidRPr="00C43D05"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2.5</w:t>
            </w:r>
          </w:p>
        </w:tc>
        <w:tc>
          <w:tcPr>
            <w:tcW w:w="4633" w:type="dxa"/>
          </w:tcPr>
          <w:p w14:paraId="605347A1" w14:textId="3A5727BC" w:rsidR="00DC1113" w:rsidRPr="003F7890" w:rsidRDefault="00DC1113" w:rsidP="00DC1113">
            <w:pPr>
              <w:rPr>
                <w:sz w:val="20"/>
                <w:szCs w:val="20"/>
              </w:rPr>
            </w:pPr>
            <w:r w:rsidRPr="003F7890">
              <w:rPr>
                <w:sz w:val="20"/>
                <w:szCs w:val="20"/>
              </w:rPr>
              <w:t xml:space="preserve">Доля обустроенных автобусных остановок на автомобильных дорогах общего пользования </w:t>
            </w:r>
            <w:r>
              <w:rPr>
                <w:sz w:val="20"/>
                <w:szCs w:val="20"/>
              </w:rPr>
              <w:t>регионального или межмуниципального</w:t>
            </w:r>
            <w:r w:rsidRPr="003F7890">
              <w:rPr>
                <w:sz w:val="20"/>
                <w:szCs w:val="20"/>
              </w:rPr>
              <w:t xml:space="preserve"> значения</w:t>
            </w:r>
          </w:p>
        </w:tc>
        <w:tc>
          <w:tcPr>
            <w:tcW w:w="886" w:type="dxa"/>
          </w:tcPr>
          <w:p w14:paraId="75EFE7CB" w14:textId="3C9C211A" w:rsidR="00DC1113" w:rsidRPr="00C43D05" w:rsidRDefault="00DC1113" w:rsidP="00DC1113">
            <w:pPr>
              <w:spacing w:line="280" w:lineRule="atLeast"/>
              <w:jc w:val="center"/>
              <w:rPr>
                <w:rFonts w:eastAsiaTheme="minorHAnsi" w:cstheme="minorBidi"/>
                <w:b/>
                <w:bCs/>
                <w:sz w:val="20"/>
                <w:szCs w:val="20"/>
                <w:lang w:eastAsia="en-US"/>
              </w:rPr>
            </w:pPr>
            <w:r>
              <w:rPr>
                <w:rFonts w:eastAsiaTheme="minorHAnsi" w:cstheme="minorBidi"/>
                <w:b/>
                <w:bCs/>
                <w:sz w:val="20"/>
                <w:szCs w:val="20"/>
                <w:lang w:eastAsia="en-US"/>
              </w:rPr>
              <w:t>%</w:t>
            </w:r>
          </w:p>
        </w:tc>
        <w:tc>
          <w:tcPr>
            <w:tcW w:w="2206" w:type="dxa"/>
          </w:tcPr>
          <w:p w14:paraId="0F9C3DB3" w14:textId="4F79C252" w:rsidR="00DC1113" w:rsidRPr="00C43D05"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нет данных</w:t>
            </w:r>
          </w:p>
        </w:tc>
        <w:tc>
          <w:tcPr>
            <w:tcW w:w="2078" w:type="dxa"/>
          </w:tcPr>
          <w:p w14:paraId="77F7C5AE" w14:textId="43BF767B" w:rsidR="00DC1113" w:rsidRPr="00C43D05" w:rsidRDefault="00DC1113" w:rsidP="00DC1113">
            <w:pPr>
              <w:spacing w:line="280" w:lineRule="atLeast"/>
              <w:rPr>
                <w:rFonts w:eastAsiaTheme="minorHAnsi" w:cstheme="minorBidi"/>
                <w:sz w:val="20"/>
                <w:szCs w:val="20"/>
                <w:lang w:eastAsia="en-US"/>
              </w:rPr>
            </w:pPr>
            <w:r w:rsidRPr="00480BED">
              <w:rPr>
                <w:rFonts w:eastAsiaTheme="minorHAnsi" w:cstheme="minorBidi"/>
                <w:sz w:val="20"/>
                <w:szCs w:val="20"/>
                <w:lang w:eastAsia="en-US"/>
              </w:rPr>
              <w:t>нет данных</w:t>
            </w:r>
          </w:p>
        </w:tc>
        <w:tc>
          <w:tcPr>
            <w:tcW w:w="2108" w:type="dxa"/>
          </w:tcPr>
          <w:p w14:paraId="77679340" w14:textId="2331246D" w:rsidR="00DC1113" w:rsidRPr="00C43D05" w:rsidRDefault="00DC1113" w:rsidP="00DC1113">
            <w:pPr>
              <w:spacing w:line="280" w:lineRule="atLeast"/>
              <w:rPr>
                <w:rFonts w:eastAsiaTheme="minorHAnsi" w:cstheme="minorBidi"/>
                <w:sz w:val="20"/>
                <w:szCs w:val="20"/>
                <w:lang w:eastAsia="en-US"/>
              </w:rPr>
            </w:pPr>
            <w:r w:rsidRPr="00480BED">
              <w:rPr>
                <w:rFonts w:eastAsiaTheme="minorHAnsi" w:cstheme="minorBidi"/>
                <w:sz w:val="20"/>
                <w:szCs w:val="20"/>
                <w:lang w:eastAsia="en-US"/>
              </w:rPr>
              <w:t>нет данных</w:t>
            </w:r>
          </w:p>
        </w:tc>
        <w:tc>
          <w:tcPr>
            <w:tcW w:w="2383" w:type="dxa"/>
          </w:tcPr>
          <w:p w14:paraId="5B8905F2" w14:textId="2F4F37F9" w:rsidR="00DC1113" w:rsidRPr="00C43D05" w:rsidRDefault="00DC1113" w:rsidP="00DC1113">
            <w:pPr>
              <w:spacing w:line="280" w:lineRule="atLeast"/>
              <w:rPr>
                <w:rFonts w:eastAsiaTheme="minorHAnsi" w:cstheme="minorBidi"/>
                <w:sz w:val="20"/>
                <w:szCs w:val="20"/>
                <w:lang w:eastAsia="en-US"/>
              </w:rPr>
            </w:pPr>
            <w:r w:rsidRPr="00480BED">
              <w:rPr>
                <w:rFonts w:eastAsiaTheme="minorHAnsi" w:cstheme="minorBidi"/>
                <w:sz w:val="20"/>
                <w:szCs w:val="20"/>
                <w:lang w:eastAsia="en-US"/>
              </w:rPr>
              <w:t>нет данных</w:t>
            </w:r>
          </w:p>
        </w:tc>
      </w:tr>
      <w:tr w:rsidR="00DC1113" w14:paraId="3D9AB740" w14:textId="77777777" w:rsidTr="00EF77AB">
        <w:tc>
          <w:tcPr>
            <w:tcW w:w="505" w:type="dxa"/>
          </w:tcPr>
          <w:p w14:paraId="22BAB079" w14:textId="69B77400" w:rsidR="00DC1113" w:rsidRPr="00C43D05" w:rsidRDefault="00DC1113" w:rsidP="00DC1113">
            <w:pPr>
              <w:spacing w:line="280" w:lineRule="atLeast"/>
              <w:rPr>
                <w:rFonts w:eastAsiaTheme="minorHAnsi" w:cstheme="minorBidi"/>
                <w:sz w:val="20"/>
                <w:szCs w:val="20"/>
                <w:lang w:eastAsia="en-US"/>
              </w:rPr>
            </w:pPr>
            <w:r w:rsidRPr="00C43D05">
              <w:rPr>
                <w:rFonts w:eastAsiaTheme="minorHAnsi" w:cstheme="minorBidi"/>
                <w:sz w:val="20"/>
                <w:szCs w:val="20"/>
                <w:lang w:eastAsia="en-US"/>
              </w:rPr>
              <w:t>2.</w:t>
            </w:r>
            <w:r>
              <w:rPr>
                <w:rFonts w:eastAsiaTheme="minorHAnsi" w:cstheme="minorBidi"/>
                <w:sz w:val="20"/>
                <w:szCs w:val="20"/>
                <w:lang w:eastAsia="en-US"/>
              </w:rPr>
              <w:t>6</w:t>
            </w:r>
          </w:p>
        </w:tc>
        <w:tc>
          <w:tcPr>
            <w:tcW w:w="4633" w:type="dxa"/>
          </w:tcPr>
          <w:p w14:paraId="6F10E0B4" w14:textId="3BDFD6B5" w:rsidR="00DC1113" w:rsidRPr="003F7890" w:rsidRDefault="00DC1113" w:rsidP="00DC1113">
            <w:pPr>
              <w:rPr>
                <w:sz w:val="20"/>
                <w:szCs w:val="20"/>
              </w:rPr>
            </w:pPr>
            <w:r w:rsidRPr="003F7890">
              <w:rPr>
                <w:sz w:val="20"/>
                <w:szCs w:val="20"/>
              </w:rPr>
              <w:t>Доля обустроенных автобусных остановок на автомобильных дорогах общего пользования местного значения</w:t>
            </w:r>
          </w:p>
        </w:tc>
        <w:tc>
          <w:tcPr>
            <w:tcW w:w="886" w:type="dxa"/>
          </w:tcPr>
          <w:p w14:paraId="758955EB" w14:textId="34F9126D" w:rsidR="00DC1113" w:rsidRPr="00C43D05" w:rsidRDefault="00DC1113" w:rsidP="00DC1113">
            <w:pPr>
              <w:spacing w:line="280" w:lineRule="atLeast"/>
              <w:jc w:val="center"/>
              <w:rPr>
                <w:rFonts w:eastAsiaTheme="minorHAnsi" w:cstheme="minorBidi"/>
                <w:b/>
                <w:bCs/>
                <w:sz w:val="20"/>
                <w:szCs w:val="20"/>
                <w:lang w:eastAsia="en-US"/>
              </w:rPr>
            </w:pPr>
            <w:r w:rsidRPr="00C43D05">
              <w:rPr>
                <w:rFonts w:eastAsiaTheme="minorHAnsi" w:cstheme="minorBidi"/>
                <w:b/>
                <w:bCs/>
                <w:sz w:val="20"/>
                <w:szCs w:val="20"/>
                <w:lang w:eastAsia="en-US"/>
              </w:rPr>
              <w:t>%</w:t>
            </w:r>
          </w:p>
        </w:tc>
        <w:tc>
          <w:tcPr>
            <w:tcW w:w="2206" w:type="dxa"/>
          </w:tcPr>
          <w:p w14:paraId="30B21461" w14:textId="6B5A45F1" w:rsidR="00DC1113" w:rsidRPr="00C43D05" w:rsidRDefault="00DC1113" w:rsidP="00DC1113">
            <w:pPr>
              <w:spacing w:line="280" w:lineRule="atLeast"/>
              <w:rPr>
                <w:rFonts w:eastAsiaTheme="minorHAnsi" w:cstheme="minorBidi"/>
                <w:sz w:val="20"/>
                <w:szCs w:val="20"/>
                <w:lang w:eastAsia="en-US"/>
              </w:rPr>
            </w:pPr>
            <w:r w:rsidRPr="00BB1C5E">
              <w:rPr>
                <w:rFonts w:eastAsiaTheme="minorHAnsi" w:cstheme="minorBidi"/>
                <w:sz w:val="20"/>
                <w:szCs w:val="20"/>
                <w:lang w:eastAsia="en-US"/>
              </w:rPr>
              <w:t>нет данных</w:t>
            </w:r>
          </w:p>
        </w:tc>
        <w:tc>
          <w:tcPr>
            <w:tcW w:w="2078" w:type="dxa"/>
          </w:tcPr>
          <w:p w14:paraId="3AC49864" w14:textId="2DFE4C6F" w:rsidR="00DC1113" w:rsidRPr="00C43D05" w:rsidRDefault="00DC1113" w:rsidP="00DC1113">
            <w:pPr>
              <w:spacing w:line="280" w:lineRule="atLeast"/>
              <w:rPr>
                <w:rFonts w:eastAsiaTheme="minorHAnsi" w:cstheme="minorBidi"/>
                <w:sz w:val="20"/>
                <w:szCs w:val="20"/>
                <w:lang w:eastAsia="en-US"/>
              </w:rPr>
            </w:pPr>
            <w:r w:rsidRPr="00BB1C5E">
              <w:rPr>
                <w:rFonts w:eastAsiaTheme="minorHAnsi" w:cstheme="minorBidi"/>
                <w:sz w:val="20"/>
                <w:szCs w:val="20"/>
                <w:lang w:eastAsia="en-US"/>
              </w:rPr>
              <w:t>нет данных</w:t>
            </w:r>
          </w:p>
        </w:tc>
        <w:tc>
          <w:tcPr>
            <w:tcW w:w="2108" w:type="dxa"/>
          </w:tcPr>
          <w:p w14:paraId="2317154A" w14:textId="53526D92" w:rsidR="00DC1113" w:rsidRPr="00C43D05" w:rsidRDefault="00DC1113" w:rsidP="00DC1113">
            <w:pPr>
              <w:spacing w:line="280" w:lineRule="atLeast"/>
              <w:rPr>
                <w:rFonts w:eastAsiaTheme="minorHAnsi" w:cstheme="minorBidi"/>
                <w:b/>
                <w:bCs/>
                <w:sz w:val="20"/>
                <w:szCs w:val="20"/>
                <w:lang w:eastAsia="en-US"/>
              </w:rPr>
            </w:pPr>
            <w:r>
              <w:rPr>
                <w:rFonts w:eastAsiaTheme="minorHAnsi" w:cstheme="minorBidi"/>
                <w:sz w:val="20"/>
                <w:szCs w:val="20"/>
                <w:lang w:eastAsia="en-US"/>
              </w:rPr>
              <w:t>33,3</w:t>
            </w:r>
          </w:p>
        </w:tc>
        <w:tc>
          <w:tcPr>
            <w:tcW w:w="2383" w:type="dxa"/>
          </w:tcPr>
          <w:p w14:paraId="47986D02" w14:textId="597B9891" w:rsidR="00DC1113" w:rsidRPr="00C43D05" w:rsidRDefault="00DC1113" w:rsidP="00DC1113">
            <w:pPr>
              <w:spacing w:line="280" w:lineRule="atLeast"/>
              <w:rPr>
                <w:rFonts w:eastAsiaTheme="minorHAnsi" w:cstheme="minorBidi"/>
                <w:b/>
                <w:bCs/>
                <w:sz w:val="20"/>
                <w:szCs w:val="20"/>
                <w:lang w:eastAsia="en-US"/>
              </w:rPr>
            </w:pPr>
            <w:r w:rsidRPr="00B83DE2">
              <w:rPr>
                <w:rFonts w:eastAsiaTheme="minorHAnsi" w:cstheme="minorBidi"/>
                <w:color w:val="000000" w:themeColor="text1"/>
                <w:sz w:val="20"/>
                <w:szCs w:val="20"/>
                <w:lang w:eastAsia="en-US"/>
              </w:rPr>
              <w:t>50</w:t>
            </w:r>
          </w:p>
        </w:tc>
      </w:tr>
      <w:tr w:rsidR="00DC1113" w14:paraId="3CB1479E" w14:textId="77777777" w:rsidTr="00EF77AB">
        <w:tc>
          <w:tcPr>
            <w:tcW w:w="505" w:type="dxa"/>
          </w:tcPr>
          <w:p w14:paraId="6B943C6E" w14:textId="6077C47C" w:rsidR="00DC1113" w:rsidRPr="00BA47C5" w:rsidRDefault="00DC1113" w:rsidP="00DC1113">
            <w:pPr>
              <w:spacing w:line="280" w:lineRule="atLeast"/>
              <w:rPr>
                <w:rFonts w:eastAsiaTheme="minorHAnsi" w:cstheme="minorBidi"/>
                <w:sz w:val="20"/>
                <w:szCs w:val="20"/>
                <w:lang w:eastAsia="en-US"/>
              </w:rPr>
            </w:pPr>
            <w:r w:rsidRPr="00BA47C5">
              <w:rPr>
                <w:rFonts w:eastAsiaTheme="minorHAnsi" w:cstheme="minorBidi"/>
                <w:sz w:val="20"/>
                <w:szCs w:val="20"/>
                <w:lang w:eastAsia="en-US"/>
              </w:rPr>
              <w:t>2.7</w:t>
            </w:r>
          </w:p>
        </w:tc>
        <w:tc>
          <w:tcPr>
            <w:tcW w:w="4633" w:type="dxa"/>
          </w:tcPr>
          <w:p w14:paraId="30DF3F19" w14:textId="1BE356FA" w:rsidR="00DC1113" w:rsidRPr="00C43D05" w:rsidRDefault="00DC1113" w:rsidP="00DC1113">
            <w:pPr>
              <w:rPr>
                <w:sz w:val="20"/>
                <w:szCs w:val="20"/>
              </w:rPr>
            </w:pPr>
            <w:r w:rsidRPr="00C43D05">
              <w:rPr>
                <w:sz w:val="20"/>
                <w:szCs w:val="20"/>
              </w:rPr>
              <w:t>Обеспеченность транспортного обслуживания населения</w:t>
            </w:r>
          </w:p>
        </w:tc>
        <w:tc>
          <w:tcPr>
            <w:tcW w:w="886" w:type="dxa"/>
          </w:tcPr>
          <w:p w14:paraId="7F8474B9" w14:textId="5244B624" w:rsidR="00DC1113" w:rsidRPr="00C43D05" w:rsidRDefault="00DC1113" w:rsidP="00DC1113">
            <w:pPr>
              <w:spacing w:line="280" w:lineRule="atLeast"/>
              <w:jc w:val="center"/>
              <w:rPr>
                <w:rFonts w:eastAsiaTheme="minorHAnsi" w:cstheme="minorBidi"/>
                <w:b/>
                <w:bCs/>
                <w:sz w:val="20"/>
                <w:szCs w:val="20"/>
                <w:lang w:eastAsia="en-US"/>
              </w:rPr>
            </w:pPr>
            <w:r w:rsidRPr="00C43D05">
              <w:rPr>
                <w:rFonts w:eastAsiaTheme="minorHAnsi" w:cstheme="minorBidi"/>
                <w:b/>
                <w:bCs/>
                <w:sz w:val="20"/>
                <w:szCs w:val="20"/>
                <w:lang w:eastAsia="en-US"/>
              </w:rPr>
              <w:t>%</w:t>
            </w:r>
          </w:p>
        </w:tc>
        <w:tc>
          <w:tcPr>
            <w:tcW w:w="2206" w:type="dxa"/>
          </w:tcPr>
          <w:p w14:paraId="177EEAD3" w14:textId="46C34385" w:rsidR="00DC1113" w:rsidRPr="00C43D05" w:rsidRDefault="00DC1113" w:rsidP="00DC1113">
            <w:pPr>
              <w:spacing w:line="280" w:lineRule="atLeast"/>
              <w:rPr>
                <w:rFonts w:eastAsiaTheme="minorHAnsi" w:cstheme="minorBidi"/>
                <w:sz w:val="20"/>
                <w:szCs w:val="20"/>
                <w:lang w:eastAsia="en-US"/>
              </w:rPr>
            </w:pPr>
            <w:r w:rsidRPr="00C43D05">
              <w:rPr>
                <w:rFonts w:eastAsiaTheme="minorHAnsi" w:cstheme="minorBidi"/>
                <w:sz w:val="20"/>
                <w:szCs w:val="20"/>
                <w:lang w:eastAsia="en-US"/>
              </w:rPr>
              <w:t>98</w:t>
            </w:r>
          </w:p>
        </w:tc>
        <w:tc>
          <w:tcPr>
            <w:tcW w:w="2078" w:type="dxa"/>
          </w:tcPr>
          <w:p w14:paraId="7B035FD0" w14:textId="0A40DE63" w:rsidR="00DC1113" w:rsidRPr="00C43D05" w:rsidRDefault="00DC1113" w:rsidP="00DC1113">
            <w:pPr>
              <w:spacing w:line="280" w:lineRule="atLeast"/>
              <w:rPr>
                <w:rFonts w:eastAsiaTheme="minorHAnsi" w:cstheme="minorBidi"/>
                <w:sz w:val="20"/>
                <w:szCs w:val="20"/>
                <w:lang w:eastAsia="en-US"/>
              </w:rPr>
            </w:pPr>
            <w:r w:rsidRPr="00C43D05">
              <w:rPr>
                <w:rFonts w:eastAsiaTheme="minorHAnsi" w:cstheme="minorBidi"/>
                <w:sz w:val="20"/>
                <w:szCs w:val="20"/>
                <w:lang w:eastAsia="en-US"/>
              </w:rPr>
              <w:t>98</w:t>
            </w:r>
          </w:p>
        </w:tc>
        <w:tc>
          <w:tcPr>
            <w:tcW w:w="2108" w:type="dxa"/>
          </w:tcPr>
          <w:p w14:paraId="4B7FB37C" w14:textId="1B858808" w:rsidR="00DC1113" w:rsidRPr="00C43D05" w:rsidRDefault="00DC1113" w:rsidP="00DC1113">
            <w:pPr>
              <w:spacing w:line="280" w:lineRule="atLeast"/>
              <w:rPr>
                <w:rFonts w:eastAsiaTheme="minorHAnsi" w:cstheme="minorBidi"/>
                <w:sz w:val="20"/>
                <w:szCs w:val="20"/>
                <w:lang w:eastAsia="en-US"/>
              </w:rPr>
            </w:pPr>
            <w:r w:rsidRPr="00C43D05">
              <w:rPr>
                <w:rFonts w:eastAsiaTheme="minorHAnsi" w:cstheme="minorBidi"/>
                <w:sz w:val="20"/>
                <w:szCs w:val="20"/>
                <w:lang w:eastAsia="en-US"/>
              </w:rPr>
              <w:t>99</w:t>
            </w:r>
          </w:p>
        </w:tc>
        <w:tc>
          <w:tcPr>
            <w:tcW w:w="2383" w:type="dxa"/>
          </w:tcPr>
          <w:p w14:paraId="7D157EE0" w14:textId="53FFDA91" w:rsidR="00DC1113" w:rsidRPr="00C43D05" w:rsidRDefault="00DC1113" w:rsidP="00DC1113">
            <w:pPr>
              <w:spacing w:line="280" w:lineRule="atLeast"/>
              <w:rPr>
                <w:rFonts w:eastAsiaTheme="minorHAnsi" w:cstheme="minorBidi"/>
                <w:sz w:val="20"/>
                <w:szCs w:val="20"/>
                <w:lang w:eastAsia="en-US"/>
              </w:rPr>
            </w:pPr>
            <w:r w:rsidRPr="00C43D05">
              <w:rPr>
                <w:rFonts w:eastAsiaTheme="minorHAnsi" w:cstheme="minorBidi"/>
                <w:sz w:val="20"/>
                <w:szCs w:val="20"/>
                <w:lang w:eastAsia="en-US"/>
              </w:rPr>
              <w:t>99</w:t>
            </w:r>
          </w:p>
        </w:tc>
      </w:tr>
      <w:tr w:rsidR="00DC1113" w14:paraId="63C3BD48" w14:textId="77777777" w:rsidTr="00EF77AB">
        <w:tc>
          <w:tcPr>
            <w:tcW w:w="505" w:type="dxa"/>
          </w:tcPr>
          <w:p w14:paraId="12E7B7CB" w14:textId="45EBCB32" w:rsidR="00DC1113" w:rsidRPr="00C43D05" w:rsidRDefault="00DC1113" w:rsidP="00DC1113">
            <w:pPr>
              <w:spacing w:line="280" w:lineRule="atLeast"/>
              <w:rPr>
                <w:rFonts w:eastAsiaTheme="minorHAnsi" w:cstheme="minorBidi"/>
                <w:b/>
                <w:bCs/>
                <w:sz w:val="19"/>
                <w:szCs w:val="19"/>
                <w:lang w:eastAsia="en-US"/>
              </w:rPr>
            </w:pPr>
            <w:r w:rsidRPr="00C43D05">
              <w:rPr>
                <w:rFonts w:eastAsiaTheme="minorHAnsi" w:cstheme="minorBidi"/>
                <w:b/>
                <w:bCs/>
                <w:sz w:val="19"/>
                <w:szCs w:val="19"/>
                <w:lang w:eastAsia="en-US"/>
              </w:rPr>
              <w:t>3</w:t>
            </w:r>
          </w:p>
        </w:tc>
        <w:tc>
          <w:tcPr>
            <w:tcW w:w="4633" w:type="dxa"/>
          </w:tcPr>
          <w:p w14:paraId="5E82A4A3" w14:textId="6328C186" w:rsidR="00DC1113" w:rsidRPr="00C43D05" w:rsidRDefault="00DC1113" w:rsidP="00DC1113">
            <w:pPr>
              <w:rPr>
                <w:rFonts w:eastAsiaTheme="minorHAnsi" w:cstheme="minorBidi"/>
                <w:b/>
                <w:bCs/>
                <w:sz w:val="19"/>
                <w:szCs w:val="19"/>
                <w:lang w:eastAsia="en-US"/>
              </w:rPr>
            </w:pPr>
            <w:r w:rsidRPr="00C43D05">
              <w:rPr>
                <w:rFonts w:eastAsiaTheme="minorHAnsi" w:cstheme="minorBidi"/>
                <w:b/>
                <w:bCs/>
                <w:sz w:val="19"/>
                <w:szCs w:val="19"/>
                <w:lang w:eastAsia="en-US"/>
              </w:rPr>
              <w:t>Объекты обслуживания и хранения автомобильного транспорта</w:t>
            </w:r>
          </w:p>
        </w:tc>
        <w:tc>
          <w:tcPr>
            <w:tcW w:w="886" w:type="dxa"/>
          </w:tcPr>
          <w:p w14:paraId="54F2DC67" w14:textId="77777777" w:rsidR="00DC1113" w:rsidRPr="00EF77AB" w:rsidRDefault="00DC1113" w:rsidP="00DC1113">
            <w:pPr>
              <w:spacing w:line="280" w:lineRule="atLeast"/>
              <w:jc w:val="center"/>
              <w:rPr>
                <w:rFonts w:eastAsiaTheme="minorHAnsi" w:cstheme="minorBidi"/>
                <w:b/>
                <w:bCs/>
                <w:sz w:val="20"/>
                <w:szCs w:val="20"/>
                <w:lang w:eastAsia="en-US"/>
              </w:rPr>
            </w:pPr>
          </w:p>
        </w:tc>
        <w:tc>
          <w:tcPr>
            <w:tcW w:w="2206" w:type="dxa"/>
          </w:tcPr>
          <w:p w14:paraId="03FE376F" w14:textId="77777777" w:rsidR="00DC1113" w:rsidRPr="005218EB" w:rsidRDefault="00DC1113" w:rsidP="00DC1113">
            <w:pPr>
              <w:spacing w:line="280" w:lineRule="atLeast"/>
              <w:rPr>
                <w:rFonts w:eastAsiaTheme="minorHAnsi" w:cstheme="minorBidi"/>
                <w:sz w:val="20"/>
                <w:szCs w:val="20"/>
                <w:lang w:eastAsia="en-US"/>
              </w:rPr>
            </w:pPr>
          </w:p>
        </w:tc>
        <w:tc>
          <w:tcPr>
            <w:tcW w:w="2078" w:type="dxa"/>
          </w:tcPr>
          <w:p w14:paraId="4AA152E6" w14:textId="77777777" w:rsidR="00DC1113" w:rsidRDefault="00DC1113" w:rsidP="00DC1113">
            <w:pPr>
              <w:spacing w:line="280" w:lineRule="atLeast"/>
              <w:rPr>
                <w:rFonts w:eastAsiaTheme="minorHAnsi" w:cstheme="minorBidi"/>
                <w:b/>
                <w:bCs/>
                <w:sz w:val="22"/>
                <w:szCs w:val="22"/>
                <w:lang w:eastAsia="en-US"/>
              </w:rPr>
            </w:pPr>
          </w:p>
        </w:tc>
        <w:tc>
          <w:tcPr>
            <w:tcW w:w="2108" w:type="dxa"/>
          </w:tcPr>
          <w:p w14:paraId="29F61686" w14:textId="77777777" w:rsidR="00DC1113" w:rsidRDefault="00DC1113" w:rsidP="00DC1113">
            <w:pPr>
              <w:spacing w:line="280" w:lineRule="atLeast"/>
              <w:rPr>
                <w:rFonts w:eastAsiaTheme="minorHAnsi" w:cstheme="minorBidi"/>
                <w:b/>
                <w:bCs/>
                <w:sz w:val="22"/>
                <w:szCs w:val="22"/>
                <w:lang w:eastAsia="en-US"/>
              </w:rPr>
            </w:pPr>
          </w:p>
        </w:tc>
        <w:tc>
          <w:tcPr>
            <w:tcW w:w="2383" w:type="dxa"/>
          </w:tcPr>
          <w:p w14:paraId="60CAEBC5" w14:textId="77777777" w:rsidR="00DC1113" w:rsidRDefault="00DC1113" w:rsidP="00DC1113">
            <w:pPr>
              <w:spacing w:line="280" w:lineRule="atLeast"/>
              <w:rPr>
                <w:rFonts w:eastAsiaTheme="minorHAnsi" w:cstheme="minorBidi"/>
                <w:b/>
                <w:bCs/>
                <w:sz w:val="22"/>
                <w:szCs w:val="22"/>
                <w:lang w:eastAsia="en-US"/>
              </w:rPr>
            </w:pPr>
          </w:p>
        </w:tc>
      </w:tr>
      <w:tr w:rsidR="00DC1113" w14:paraId="475EDB89" w14:textId="77777777" w:rsidTr="00EF77AB">
        <w:tc>
          <w:tcPr>
            <w:tcW w:w="505" w:type="dxa"/>
          </w:tcPr>
          <w:p w14:paraId="3183CCDD" w14:textId="331BB227" w:rsidR="00DC1113" w:rsidRPr="00EF77AB" w:rsidRDefault="00DC1113" w:rsidP="00DC1113">
            <w:pPr>
              <w:spacing w:line="280" w:lineRule="atLeast"/>
              <w:rPr>
                <w:rFonts w:eastAsiaTheme="minorHAnsi" w:cstheme="minorBidi"/>
                <w:sz w:val="20"/>
                <w:szCs w:val="20"/>
                <w:lang w:eastAsia="en-US"/>
              </w:rPr>
            </w:pPr>
            <w:r w:rsidRPr="00EF77AB">
              <w:rPr>
                <w:rFonts w:eastAsiaTheme="minorHAnsi" w:cstheme="minorBidi"/>
                <w:sz w:val="20"/>
                <w:szCs w:val="20"/>
                <w:lang w:eastAsia="en-US"/>
              </w:rPr>
              <w:t>3.1</w:t>
            </w:r>
          </w:p>
        </w:tc>
        <w:tc>
          <w:tcPr>
            <w:tcW w:w="4633" w:type="dxa"/>
          </w:tcPr>
          <w:p w14:paraId="28571254" w14:textId="7F1EA23E" w:rsidR="00DC1113" w:rsidRPr="00EF77AB" w:rsidRDefault="00DC1113" w:rsidP="00DC1113">
            <w:pPr>
              <w:rPr>
                <w:rFonts w:eastAsiaTheme="minorHAnsi" w:cstheme="minorBidi"/>
                <w:b/>
                <w:bCs/>
                <w:sz w:val="20"/>
                <w:szCs w:val="20"/>
                <w:lang w:eastAsia="en-US"/>
              </w:rPr>
            </w:pPr>
            <w:r w:rsidRPr="00EF77AB">
              <w:rPr>
                <w:sz w:val="20"/>
                <w:szCs w:val="20"/>
              </w:rPr>
              <w:t>Количество АЗС</w:t>
            </w:r>
          </w:p>
        </w:tc>
        <w:tc>
          <w:tcPr>
            <w:tcW w:w="886" w:type="dxa"/>
          </w:tcPr>
          <w:p w14:paraId="2F66E467" w14:textId="7A8F3D0F" w:rsidR="00DC1113" w:rsidRPr="00EF77AB" w:rsidRDefault="00DC1113" w:rsidP="00DC1113">
            <w:pPr>
              <w:spacing w:line="280" w:lineRule="atLeast"/>
              <w:jc w:val="center"/>
              <w:rPr>
                <w:rFonts w:eastAsiaTheme="minorHAnsi" w:cstheme="minorBidi"/>
                <w:b/>
                <w:bCs/>
                <w:sz w:val="20"/>
                <w:szCs w:val="20"/>
                <w:lang w:eastAsia="en-US"/>
              </w:rPr>
            </w:pPr>
            <w:r w:rsidRPr="00EF77AB">
              <w:rPr>
                <w:rFonts w:eastAsiaTheme="minorHAnsi" w:cstheme="minorBidi"/>
                <w:sz w:val="20"/>
                <w:szCs w:val="20"/>
                <w:lang w:eastAsia="en-US"/>
              </w:rPr>
              <w:t>ед.</w:t>
            </w:r>
          </w:p>
        </w:tc>
        <w:tc>
          <w:tcPr>
            <w:tcW w:w="2206" w:type="dxa"/>
          </w:tcPr>
          <w:p w14:paraId="19550CA0" w14:textId="13BDD05F" w:rsidR="00DC1113" w:rsidRPr="00B53794" w:rsidRDefault="00DC1113" w:rsidP="00DC1113">
            <w:pPr>
              <w:spacing w:line="280" w:lineRule="atLeast"/>
              <w:rPr>
                <w:rFonts w:eastAsiaTheme="minorHAnsi" w:cstheme="minorBidi"/>
                <w:sz w:val="20"/>
                <w:szCs w:val="20"/>
                <w:lang w:eastAsia="en-US"/>
              </w:rPr>
            </w:pPr>
            <w:r w:rsidRPr="00B53794">
              <w:rPr>
                <w:rFonts w:eastAsiaTheme="minorHAnsi" w:cstheme="minorBidi"/>
                <w:sz w:val="20"/>
                <w:szCs w:val="20"/>
                <w:lang w:eastAsia="en-US"/>
              </w:rPr>
              <w:t>4</w:t>
            </w:r>
          </w:p>
        </w:tc>
        <w:tc>
          <w:tcPr>
            <w:tcW w:w="2078" w:type="dxa"/>
          </w:tcPr>
          <w:p w14:paraId="6ED21B5B" w14:textId="18FFB32A" w:rsidR="00DC1113" w:rsidRPr="00B53794" w:rsidRDefault="00DC1113" w:rsidP="00DC1113">
            <w:pPr>
              <w:spacing w:line="280" w:lineRule="atLeast"/>
              <w:rPr>
                <w:rFonts w:eastAsiaTheme="minorHAnsi" w:cstheme="minorBidi"/>
                <w:sz w:val="20"/>
                <w:szCs w:val="20"/>
                <w:lang w:eastAsia="en-US"/>
              </w:rPr>
            </w:pPr>
            <w:r w:rsidRPr="00B53794">
              <w:rPr>
                <w:rFonts w:eastAsiaTheme="minorHAnsi" w:cstheme="minorBidi"/>
                <w:sz w:val="20"/>
                <w:szCs w:val="20"/>
                <w:lang w:eastAsia="en-US"/>
              </w:rPr>
              <w:t>4</w:t>
            </w:r>
          </w:p>
        </w:tc>
        <w:tc>
          <w:tcPr>
            <w:tcW w:w="2108" w:type="dxa"/>
          </w:tcPr>
          <w:p w14:paraId="0D706BF8" w14:textId="08EA9E2C" w:rsidR="00DC1113" w:rsidRPr="00B83DE2" w:rsidRDefault="00DC1113" w:rsidP="00DC1113">
            <w:pPr>
              <w:spacing w:line="280" w:lineRule="atLeast"/>
              <w:rPr>
                <w:rFonts w:eastAsiaTheme="minorHAnsi" w:cstheme="minorBidi"/>
                <w:color w:val="000000" w:themeColor="text1"/>
                <w:sz w:val="20"/>
                <w:szCs w:val="20"/>
                <w:lang w:eastAsia="en-US"/>
              </w:rPr>
            </w:pPr>
            <w:r w:rsidRPr="00B83DE2">
              <w:rPr>
                <w:rFonts w:eastAsiaTheme="minorHAnsi" w:cstheme="minorBidi"/>
                <w:color w:val="000000" w:themeColor="text1"/>
                <w:sz w:val="20"/>
                <w:szCs w:val="20"/>
                <w:lang w:eastAsia="en-US"/>
              </w:rPr>
              <w:t>4</w:t>
            </w:r>
          </w:p>
        </w:tc>
        <w:tc>
          <w:tcPr>
            <w:tcW w:w="2383" w:type="dxa"/>
          </w:tcPr>
          <w:p w14:paraId="2CEAD0F4" w14:textId="0DB5CEC9" w:rsidR="00DC1113" w:rsidRPr="00B83DE2" w:rsidRDefault="00DC1113" w:rsidP="00DC1113">
            <w:pPr>
              <w:spacing w:line="280" w:lineRule="atLeast"/>
              <w:rPr>
                <w:rFonts w:eastAsiaTheme="minorHAnsi" w:cstheme="minorBidi"/>
                <w:color w:val="000000" w:themeColor="text1"/>
                <w:sz w:val="20"/>
                <w:szCs w:val="20"/>
                <w:lang w:eastAsia="en-US"/>
              </w:rPr>
            </w:pPr>
            <w:r w:rsidRPr="00B83DE2">
              <w:rPr>
                <w:rFonts w:eastAsiaTheme="minorHAnsi" w:cstheme="minorBidi"/>
                <w:color w:val="000000" w:themeColor="text1"/>
                <w:sz w:val="20"/>
                <w:szCs w:val="20"/>
                <w:lang w:eastAsia="en-US"/>
              </w:rPr>
              <w:t>5</w:t>
            </w:r>
          </w:p>
        </w:tc>
      </w:tr>
      <w:tr w:rsidR="00DC1113" w14:paraId="5EF5758D" w14:textId="77777777" w:rsidTr="00EF77AB">
        <w:tc>
          <w:tcPr>
            <w:tcW w:w="505" w:type="dxa"/>
          </w:tcPr>
          <w:p w14:paraId="0E48C32C" w14:textId="366D6E52" w:rsidR="00DC1113" w:rsidRPr="00EF77AB" w:rsidRDefault="00DC1113" w:rsidP="00DC1113">
            <w:pPr>
              <w:spacing w:line="280" w:lineRule="atLeast"/>
              <w:rPr>
                <w:rFonts w:eastAsiaTheme="minorHAnsi" w:cstheme="minorBidi"/>
                <w:sz w:val="20"/>
                <w:szCs w:val="20"/>
                <w:lang w:eastAsia="en-US"/>
              </w:rPr>
            </w:pPr>
            <w:r w:rsidRPr="00EF77AB">
              <w:rPr>
                <w:rFonts w:eastAsiaTheme="minorHAnsi" w:cstheme="minorBidi"/>
                <w:sz w:val="20"/>
                <w:szCs w:val="20"/>
                <w:lang w:eastAsia="en-US"/>
              </w:rPr>
              <w:t>3.2</w:t>
            </w:r>
          </w:p>
        </w:tc>
        <w:tc>
          <w:tcPr>
            <w:tcW w:w="4633" w:type="dxa"/>
          </w:tcPr>
          <w:p w14:paraId="18741A98" w14:textId="19823C23" w:rsidR="00DC1113" w:rsidRPr="00EF77AB" w:rsidRDefault="00DC1113" w:rsidP="00DC1113">
            <w:pPr>
              <w:rPr>
                <w:rFonts w:eastAsiaTheme="minorHAnsi" w:cstheme="minorBidi"/>
                <w:b/>
                <w:bCs/>
                <w:sz w:val="20"/>
                <w:szCs w:val="20"/>
                <w:lang w:eastAsia="en-US"/>
              </w:rPr>
            </w:pPr>
            <w:r w:rsidRPr="00EF77AB">
              <w:rPr>
                <w:sz w:val="20"/>
                <w:szCs w:val="20"/>
              </w:rPr>
              <w:t>Количество постов СТО</w:t>
            </w:r>
          </w:p>
        </w:tc>
        <w:tc>
          <w:tcPr>
            <w:tcW w:w="886" w:type="dxa"/>
          </w:tcPr>
          <w:p w14:paraId="392D081E" w14:textId="64265CF6" w:rsidR="00DC1113" w:rsidRPr="00EF77AB" w:rsidRDefault="00DC1113" w:rsidP="00DC1113">
            <w:pPr>
              <w:spacing w:line="280" w:lineRule="atLeast"/>
              <w:jc w:val="center"/>
              <w:rPr>
                <w:rFonts w:eastAsiaTheme="minorHAnsi" w:cstheme="minorBidi"/>
                <w:b/>
                <w:bCs/>
                <w:sz w:val="20"/>
                <w:szCs w:val="20"/>
                <w:lang w:eastAsia="en-US"/>
              </w:rPr>
            </w:pPr>
            <w:r w:rsidRPr="00EF77AB">
              <w:rPr>
                <w:rFonts w:eastAsiaTheme="minorHAnsi" w:cstheme="minorBidi"/>
                <w:sz w:val="20"/>
                <w:szCs w:val="20"/>
                <w:lang w:eastAsia="en-US"/>
              </w:rPr>
              <w:t>ед.</w:t>
            </w:r>
          </w:p>
        </w:tc>
        <w:tc>
          <w:tcPr>
            <w:tcW w:w="2206" w:type="dxa"/>
          </w:tcPr>
          <w:p w14:paraId="0F9D4B02" w14:textId="2837A4DC" w:rsidR="00DC1113" w:rsidRPr="00B53794"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1</w:t>
            </w:r>
          </w:p>
        </w:tc>
        <w:tc>
          <w:tcPr>
            <w:tcW w:w="2078" w:type="dxa"/>
          </w:tcPr>
          <w:p w14:paraId="2053329E" w14:textId="0355C1A8" w:rsidR="00DC1113" w:rsidRPr="00B53794"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19</w:t>
            </w:r>
          </w:p>
        </w:tc>
        <w:tc>
          <w:tcPr>
            <w:tcW w:w="2108" w:type="dxa"/>
          </w:tcPr>
          <w:p w14:paraId="32C9954A" w14:textId="6D430564" w:rsidR="00DC1113" w:rsidRPr="00B83DE2" w:rsidRDefault="00DC1113" w:rsidP="00DC1113">
            <w:pPr>
              <w:spacing w:line="280" w:lineRule="atLeast"/>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38</w:t>
            </w:r>
          </w:p>
        </w:tc>
        <w:tc>
          <w:tcPr>
            <w:tcW w:w="2383" w:type="dxa"/>
          </w:tcPr>
          <w:p w14:paraId="7A711311" w14:textId="3318156E" w:rsidR="00DC1113" w:rsidRPr="00B83DE2" w:rsidRDefault="00DC1113" w:rsidP="00DC1113">
            <w:pPr>
              <w:spacing w:line="280" w:lineRule="atLeast"/>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40</w:t>
            </w:r>
          </w:p>
        </w:tc>
      </w:tr>
      <w:tr w:rsidR="00DC1113" w14:paraId="544F9CA6" w14:textId="77777777" w:rsidTr="00EF77AB">
        <w:tc>
          <w:tcPr>
            <w:tcW w:w="505" w:type="dxa"/>
          </w:tcPr>
          <w:p w14:paraId="11BB01F6" w14:textId="76733D9D" w:rsidR="00DC1113" w:rsidRPr="00EF77AB" w:rsidRDefault="00DC1113" w:rsidP="00DC1113">
            <w:pPr>
              <w:spacing w:line="280" w:lineRule="atLeast"/>
              <w:rPr>
                <w:rFonts w:eastAsiaTheme="minorHAnsi" w:cstheme="minorBidi"/>
                <w:sz w:val="20"/>
                <w:szCs w:val="20"/>
                <w:lang w:eastAsia="en-US"/>
              </w:rPr>
            </w:pPr>
            <w:r w:rsidRPr="00EF77AB">
              <w:rPr>
                <w:rFonts w:eastAsiaTheme="minorHAnsi" w:cstheme="minorBidi"/>
                <w:sz w:val="20"/>
                <w:szCs w:val="20"/>
                <w:lang w:eastAsia="en-US"/>
              </w:rPr>
              <w:t>3.3</w:t>
            </w:r>
          </w:p>
        </w:tc>
        <w:tc>
          <w:tcPr>
            <w:tcW w:w="4633" w:type="dxa"/>
          </w:tcPr>
          <w:p w14:paraId="4E46EB25" w14:textId="6F73F7FE" w:rsidR="00DC1113" w:rsidRPr="00EF77AB" w:rsidRDefault="00DC1113" w:rsidP="00DC1113">
            <w:pPr>
              <w:rPr>
                <w:sz w:val="20"/>
                <w:szCs w:val="20"/>
              </w:rPr>
            </w:pPr>
            <w:r w:rsidRPr="00EF77AB">
              <w:rPr>
                <w:sz w:val="20"/>
                <w:szCs w:val="20"/>
              </w:rPr>
              <w:t>Количество общественных автомобильных парковок</w:t>
            </w:r>
          </w:p>
        </w:tc>
        <w:tc>
          <w:tcPr>
            <w:tcW w:w="886" w:type="dxa"/>
          </w:tcPr>
          <w:p w14:paraId="11B7CDCD" w14:textId="2EC93497" w:rsidR="00DC1113" w:rsidRPr="00EF77AB" w:rsidRDefault="00DC1113" w:rsidP="00DC1113">
            <w:pPr>
              <w:spacing w:line="280" w:lineRule="atLeast"/>
              <w:jc w:val="center"/>
              <w:rPr>
                <w:rFonts w:eastAsiaTheme="minorHAnsi" w:cstheme="minorBidi"/>
                <w:b/>
                <w:bCs/>
                <w:sz w:val="20"/>
                <w:szCs w:val="20"/>
                <w:lang w:eastAsia="en-US"/>
              </w:rPr>
            </w:pPr>
            <w:r w:rsidRPr="00EF77AB">
              <w:rPr>
                <w:rFonts w:eastAsiaTheme="minorHAnsi" w:cstheme="minorBidi"/>
                <w:sz w:val="20"/>
                <w:szCs w:val="20"/>
                <w:lang w:eastAsia="en-US"/>
              </w:rPr>
              <w:t>ед.</w:t>
            </w:r>
          </w:p>
        </w:tc>
        <w:tc>
          <w:tcPr>
            <w:tcW w:w="2206" w:type="dxa"/>
          </w:tcPr>
          <w:p w14:paraId="535EDF67" w14:textId="493756EE" w:rsidR="00DC1113" w:rsidRPr="005218EB"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2</w:t>
            </w:r>
          </w:p>
        </w:tc>
        <w:tc>
          <w:tcPr>
            <w:tcW w:w="2078" w:type="dxa"/>
          </w:tcPr>
          <w:p w14:paraId="79AD5984" w14:textId="5E727017" w:rsidR="00DC1113" w:rsidRDefault="00DC1113" w:rsidP="00DC1113">
            <w:pPr>
              <w:spacing w:line="280" w:lineRule="atLeast"/>
              <w:rPr>
                <w:rFonts w:eastAsiaTheme="minorHAnsi" w:cstheme="minorBidi"/>
                <w:b/>
                <w:bCs/>
                <w:sz w:val="22"/>
                <w:szCs w:val="22"/>
                <w:lang w:eastAsia="en-US"/>
              </w:rPr>
            </w:pPr>
            <w:r w:rsidRPr="00932D28">
              <w:rPr>
                <w:rFonts w:eastAsiaTheme="minorHAnsi" w:cstheme="minorBidi"/>
                <w:sz w:val="20"/>
                <w:szCs w:val="20"/>
                <w:lang w:eastAsia="en-US"/>
              </w:rPr>
              <w:t>нет данных</w:t>
            </w:r>
          </w:p>
        </w:tc>
        <w:tc>
          <w:tcPr>
            <w:tcW w:w="2108" w:type="dxa"/>
          </w:tcPr>
          <w:p w14:paraId="0A501AC3" w14:textId="25A5E633" w:rsidR="00DC1113" w:rsidRDefault="00DC1113" w:rsidP="00DC1113">
            <w:pPr>
              <w:spacing w:line="280" w:lineRule="atLeast"/>
              <w:rPr>
                <w:rFonts w:eastAsiaTheme="minorHAnsi" w:cstheme="minorBidi"/>
                <w:b/>
                <w:bCs/>
                <w:sz w:val="22"/>
                <w:szCs w:val="22"/>
                <w:lang w:eastAsia="en-US"/>
              </w:rPr>
            </w:pPr>
            <w:r w:rsidRPr="00932D28">
              <w:rPr>
                <w:rFonts w:eastAsiaTheme="minorHAnsi" w:cstheme="minorBidi"/>
                <w:sz w:val="20"/>
                <w:szCs w:val="20"/>
                <w:lang w:eastAsia="en-US"/>
              </w:rPr>
              <w:t>нет данных</w:t>
            </w:r>
          </w:p>
        </w:tc>
        <w:tc>
          <w:tcPr>
            <w:tcW w:w="2383" w:type="dxa"/>
          </w:tcPr>
          <w:p w14:paraId="3E1F5D6B" w14:textId="1FDA6920" w:rsidR="00DC1113" w:rsidRDefault="00DC1113" w:rsidP="00DC1113">
            <w:pPr>
              <w:spacing w:line="280" w:lineRule="atLeast"/>
              <w:rPr>
                <w:rFonts w:eastAsiaTheme="minorHAnsi" w:cstheme="minorBidi"/>
                <w:b/>
                <w:bCs/>
                <w:sz w:val="22"/>
                <w:szCs w:val="22"/>
                <w:lang w:eastAsia="en-US"/>
              </w:rPr>
            </w:pPr>
            <w:r w:rsidRPr="00932D28">
              <w:rPr>
                <w:rFonts w:eastAsiaTheme="minorHAnsi" w:cstheme="minorBidi"/>
                <w:sz w:val="20"/>
                <w:szCs w:val="20"/>
                <w:lang w:eastAsia="en-US"/>
              </w:rPr>
              <w:t>нет данных</w:t>
            </w:r>
          </w:p>
        </w:tc>
      </w:tr>
      <w:tr w:rsidR="00DC1113" w14:paraId="7F422C8C" w14:textId="77777777" w:rsidTr="00EF77AB">
        <w:tc>
          <w:tcPr>
            <w:tcW w:w="505" w:type="dxa"/>
          </w:tcPr>
          <w:p w14:paraId="4F406BC1" w14:textId="3E0FAD17" w:rsidR="00DC1113" w:rsidRPr="00C43D05" w:rsidRDefault="00DC1113" w:rsidP="00DC1113">
            <w:pPr>
              <w:spacing w:line="280" w:lineRule="atLeast"/>
              <w:rPr>
                <w:rFonts w:eastAsiaTheme="minorHAnsi" w:cstheme="minorBidi"/>
                <w:b/>
                <w:bCs/>
                <w:sz w:val="19"/>
                <w:szCs w:val="19"/>
                <w:lang w:eastAsia="en-US"/>
              </w:rPr>
            </w:pPr>
            <w:r w:rsidRPr="00C43D05">
              <w:rPr>
                <w:rFonts w:eastAsiaTheme="minorHAnsi" w:cstheme="minorBidi"/>
                <w:b/>
                <w:bCs/>
                <w:sz w:val="19"/>
                <w:szCs w:val="19"/>
                <w:lang w:eastAsia="en-US"/>
              </w:rPr>
              <w:t>4</w:t>
            </w:r>
          </w:p>
        </w:tc>
        <w:tc>
          <w:tcPr>
            <w:tcW w:w="4633" w:type="dxa"/>
          </w:tcPr>
          <w:p w14:paraId="7572BBBA" w14:textId="1D929C73" w:rsidR="00DC1113" w:rsidRPr="00C43D05" w:rsidRDefault="00DC1113" w:rsidP="00DC1113">
            <w:pPr>
              <w:rPr>
                <w:rFonts w:eastAsiaTheme="minorHAnsi" w:cstheme="minorBidi"/>
                <w:b/>
                <w:bCs/>
                <w:sz w:val="19"/>
                <w:szCs w:val="19"/>
                <w:lang w:eastAsia="en-US"/>
              </w:rPr>
            </w:pPr>
            <w:r w:rsidRPr="00C43D05">
              <w:rPr>
                <w:rFonts w:eastAsiaTheme="minorHAnsi" w:cstheme="minorBidi"/>
                <w:b/>
                <w:bCs/>
                <w:sz w:val="19"/>
                <w:szCs w:val="19"/>
                <w:lang w:eastAsia="en-US"/>
              </w:rPr>
              <w:t>Уровень безопасности дорожного движения</w:t>
            </w:r>
          </w:p>
        </w:tc>
        <w:tc>
          <w:tcPr>
            <w:tcW w:w="886" w:type="dxa"/>
          </w:tcPr>
          <w:p w14:paraId="4D98CEFF" w14:textId="77777777" w:rsidR="00DC1113" w:rsidRPr="00EF77AB" w:rsidRDefault="00DC1113" w:rsidP="00DC1113">
            <w:pPr>
              <w:spacing w:line="280" w:lineRule="atLeast"/>
              <w:jc w:val="center"/>
              <w:rPr>
                <w:rFonts w:eastAsiaTheme="minorHAnsi" w:cstheme="minorBidi"/>
                <w:b/>
                <w:bCs/>
                <w:sz w:val="20"/>
                <w:szCs w:val="20"/>
                <w:lang w:eastAsia="en-US"/>
              </w:rPr>
            </w:pPr>
          </w:p>
        </w:tc>
        <w:tc>
          <w:tcPr>
            <w:tcW w:w="2206" w:type="dxa"/>
          </w:tcPr>
          <w:p w14:paraId="7A49F35C" w14:textId="77777777" w:rsidR="00DC1113" w:rsidRPr="005218EB" w:rsidRDefault="00DC1113" w:rsidP="00DC1113">
            <w:pPr>
              <w:spacing w:line="280" w:lineRule="atLeast"/>
              <w:rPr>
                <w:rFonts w:eastAsiaTheme="minorHAnsi" w:cstheme="minorBidi"/>
                <w:sz w:val="20"/>
                <w:szCs w:val="20"/>
                <w:lang w:eastAsia="en-US"/>
              </w:rPr>
            </w:pPr>
          </w:p>
        </w:tc>
        <w:tc>
          <w:tcPr>
            <w:tcW w:w="2078" w:type="dxa"/>
          </w:tcPr>
          <w:p w14:paraId="020A11C1" w14:textId="77777777" w:rsidR="00DC1113" w:rsidRDefault="00DC1113" w:rsidP="00DC1113">
            <w:pPr>
              <w:spacing w:line="280" w:lineRule="atLeast"/>
              <w:rPr>
                <w:rFonts w:eastAsiaTheme="minorHAnsi" w:cstheme="minorBidi"/>
                <w:b/>
                <w:bCs/>
                <w:sz w:val="22"/>
                <w:szCs w:val="22"/>
                <w:lang w:eastAsia="en-US"/>
              </w:rPr>
            </w:pPr>
          </w:p>
        </w:tc>
        <w:tc>
          <w:tcPr>
            <w:tcW w:w="2108" w:type="dxa"/>
          </w:tcPr>
          <w:p w14:paraId="5757BA01" w14:textId="77777777" w:rsidR="00DC1113" w:rsidRDefault="00DC1113" w:rsidP="00DC1113">
            <w:pPr>
              <w:spacing w:line="280" w:lineRule="atLeast"/>
              <w:rPr>
                <w:rFonts w:eastAsiaTheme="minorHAnsi" w:cstheme="minorBidi"/>
                <w:b/>
                <w:bCs/>
                <w:sz w:val="22"/>
                <w:szCs w:val="22"/>
                <w:lang w:eastAsia="en-US"/>
              </w:rPr>
            </w:pPr>
          </w:p>
        </w:tc>
        <w:tc>
          <w:tcPr>
            <w:tcW w:w="2383" w:type="dxa"/>
          </w:tcPr>
          <w:p w14:paraId="5B87AE9A" w14:textId="77777777" w:rsidR="00DC1113" w:rsidRDefault="00DC1113" w:rsidP="00DC1113">
            <w:pPr>
              <w:spacing w:line="280" w:lineRule="atLeast"/>
              <w:rPr>
                <w:rFonts w:eastAsiaTheme="minorHAnsi" w:cstheme="minorBidi"/>
                <w:b/>
                <w:bCs/>
                <w:sz w:val="22"/>
                <w:szCs w:val="22"/>
                <w:lang w:eastAsia="en-US"/>
              </w:rPr>
            </w:pPr>
          </w:p>
        </w:tc>
      </w:tr>
      <w:tr w:rsidR="00DC1113" w14:paraId="2D8BF48A" w14:textId="77777777" w:rsidTr="00EF77AB">
        <w:tc>
          <w:tcPr>
            <w:tcW w:w="505" w:type="dxa"/>
          </w:tcPr>
          <w:p w14:paraId="28B3F890" w14:textId="2469299A" w:rsidR="00DC1113" w:rsidRPr="00EF77AB" w:rsidRDefault="00DC1113" w:rsidP="00DC1113">
            <w:pPr>
              <w:spacing w:line="280" w:lineRule="atLeast"/>
              <w:rPr>
                <w:rFonts w:eastAsiaTheme="minorHAnsi" w:cstheme="minorBidi"/>
                <w:sz w:val="20"/>
                <w:szCs w:val="20"/>
                <w:lang w:eastAsia="en-US"/>
              </w:rPr>
            </w:pPr>
            <w:r w:rsidRPr="00EF77AB">
              <w:rPr>
                <w:rFonts w:eastAsiaTheme="minorHAnsi" w:cstheme="minorBidi"/>
                <w:sz w:val="20"/>
                <w:szCs w:val="20"/>
                <w:lang w:eastAsia="en-US"/>
              </w:rPr>
              <w:t>4.1</w:t>
            </w:r>
          </w:p>
        </w:tc>
        <w:tc>
          <w:tcPr>
            <w:tcW w:w="4633" w:type="dxa"/>
          </w:tcPr>
          <w:p w14:paraId="1B536FFA" w14:textId="3D3C8A9F" w:rsidR="00DC1113" w:rsidRPr="00EF77AB" w:rsidRDefault="00DC1113" w:rsidP="00DC1113">
            <w:pPr>
              <w:spacing w:line="280" w:lineRule="atLeast"/>
              <w:rPr>
                <w:rFonts w:eastAsiaTheme="minorHAnsi" w:cstheme="minorBidi"/>
                <w:b/>
                <w:bCs/>
                <w:sz w:val="20"/>
                <w:szCs w:val="20"/>
                <w:lang w:eastAsia="en-US"/>
              </w:rPr>
            </w:pPr>
            <w:r w:rsidRPr="00EF77AB">
              <w:rPr>
                <w:sz w:val="20"/>
                <w:szCs w:val="20"/>
              </w:rPr>
              <w:t>Количество ДТП</w:t>
            </w:r>
          </w:p>
        </w:tc>
        <w:tc>
          <w:tcPr>
            <w:tcW w:w="886" w:type="dxa"/>
          </w:tcPr>
          <w:p w14:paraId="6AFB7E1E" w14:textId="4CFAA1A8" w:rsidR="00DC1113" w:rsidRPr="00EF77AB" w:rsidRDefault="00DC1113" w:rsidP="00DC1113">
            <w:pPr>
              <w:spacing w:line="280" w:lineRule="atLeast"/>
              <w:jc w:val="center"/>
              <w:rPr>
                <w:rFonts w:eastAsiaTheme="minorHAnsi" w:cstheme="minorBidi"/>
                <w:b/>
                <w:bCs/>
                <w:sz w:val="20"/>
                <w:szCs w:val="20"/>
                <w:lang w:eastAsia="en-US"/>
              </w:rPr>
            </w:pPr>
            <w:r w:rsidRPr="00EF77AB">
              <w:rPr>
                <w:rFonts w:eastAsiaTheme="minorHAnsi" w:cstheme="minorBidi"/>
                <w:sz w:val="20"/>
                <w:szCs w:val="20"/>
                <w:lang w:eastAsia="en-US"/>
              </w:rPr>
              <w:t>ед.</w:t>
            </w:r>
          </w:p>
        </w:tc>
        <w:tc>
          <w:tcPr>
            <w:tcW w:w="2206" w:type="dxa"/>
          </w:tcPr>
          <w:p w14:paraId="4D223CDC" w14:textId="572DCD07" w:rsidR="00DC1113" w:rsidRPr="005218EB"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18</w:t>
            </w:r>
          </w:p>
        </w:tc>
        <w:tc>
          <w:tcPr>
            <w:tcW w:w="2078" w:type="dxa"/>
          </w:tcPr>
          <w:p w14:paraId="3585966B" w14:textId="42DE248D" w:rsidR="00DC1113" w:rsidRPr="000B4462" w:rsidRDefault="00DC1113" w:rsidP="00DC1113">
            <w:pPr>
              <w:spacing w:line="280" w:lineRule="atLeast"/>
              <w:rPr>
                <w:rFonts w:eastAsiaTheme="minorHAnsi" w:cstheme="minorBidi"/>
                <w:sz w:val="20"/>
                <w:szCs w:val="20"/>
                <w:lang w:eastAsia="en-US"/>
              </w:rPr>
            </w:pPr>
            <w:r w:rsidRPr="000B4462">
              <w:rPr>
                <w:rFonts w:eastAsiaTheme="minorHAnsi" w:cstheme="minorBidi"/>
                <w:sz w:val="20"/>
                <w:szCs w:val="20"/>
                <w:lang w:eastAsia="en-US"/>
              </w:rPr>
              <w:t>18</w:t>
            </w:r>
          </w:p>
        </w:tc>
        <w:tc>
          <w:tcPr>
            <w:tcW w:w="2108" w:type="dxa"/>
          </w:tcPr>
          <w:p w14:paraId="60E8602F" w14:textId="5F2D1714" w:rsidR="00DC1113" w:rsidRPr="000B4462" w:rsidRDefault="00DC1113" w:rsidP="00DC1113">
            <w:pPr>
              <w:spacing w:line="280" w:lineRule="atLeast"/>
              <w:rPr>
                <w:rFonts w:eastAsiaTheme="minorHAnsi" w:cstheme="minorBidi"/>
                <w:sz w:val="20"/>
                <w:szCs w:val="20"/>
                <w:lang w:eastAsia="en-US"/>
              </w:rPr>
            </w:pPr>
            <w:r w:rsidRPr="000B4462">
              <w:rPr>
                <w:rFonts w:eastAsiaTheme="minorHAnsi" w:cstheme="minorBidi"/>
                <w:sz w:val="20"/>
                <w:szCs w:val="20"/>
                <w:lang w:eastAsia="en-US"/>
              </w:rPr>
              <w:t>9</w:t>
            </w:r>
          </w:p>
        </w:tc>
        <w:tc>
          <w:tcPr>
            <w:tcW w:w="2383" w:type="dxa"/>
          </w:tcPr>
          <w:p w14:paraId="4DBED8B2" w14:textId="5FDB3CA5" w:rsidR="00DC1113" w:rsidRPr="000B4462" w:rsidRDefault="00DC1113" w:rsidP="00DC1113">
            <w:pPr>
              <w:spacing w:line="280" w:lineRule="atLeast"/>
              <w:rPr>
                <w:rFonts w:eastAsiaTheme="minorHAnsi" w:cstheme="minorBidi"/>
                <w:sz w:val="20"/>
                <w:szCs w:val="20"/>
                <w:lang w:eastAsia="en-US"/>
              </w:rPr>
            </w:pPr>
            <w:r w:rsidRPr="000B4462">
              <w:rPr>
                <w:rFonts w:eastAsiaTheme="minorHAnsi" w:cstheme="minorBidi"/>
                <w:sz w:val="20"/>
                <w:szCs w:val="20"/>
                <w:lang w:eastAsia="en-US"/>
              </w:rPr>
              <w:t>5</w:t>
            </w:r>
          </w:p>
        </w:tc>
      </w:tr>
      <w:tr w:rsidR="00DC1113" w14:paraId="2CD1F55A" w14:textId="77777777" w:rsidTr="00EF77AB">
        <w:tc>
          <w:tcPr>
            <w:tcW w:w="505" w:type="dxa"/>
          </w:tcPr>
          <w:p w14:paraId="67A43B05" w14:textId="253BF6E8" w:rsidR="00DC1113" w:rsidRPr="00C43D05" w:rsidRDefault="00DC1113" w:rsidP="00DC1113">
            <w:pPr>
              <w:spacing w:line="280" w:lineRule="atLeast"/>
              <w:rPr>
                <w:rFonts w:eastAsiaTheme="minorHAnsi" w:cstheme="minorBidi"/>
                <w:b/>
                <w:bCs/>
                <w:sz w:val="19"/>
                <w:szCs w:val="19"/>
                <w:lang w:eastAsia="en-US"/>
              </w:rPr>
            </w:pPr>
            <w:r w:rsidRPr="00C43D05">
              <w:rPr>
                <w:rFonts w:eastAsiaTheme="minorHAnsi" w:cstheme="minorBidi"/>
                <w:b/>
                <w:bCs/>
                <w:sz w:val="19"/>
                <w:szCs w:val="19"/>
                <w:lang w:eastAsia="en-US"/>
              </w:rPr>
              <w:t>5</w:t>
            </w:r>
          </w:p>
        </w:tc>
        <w:tc>
          <w:tcPr>
            <w:tcW w:w="4633" w:type="dxa"/>
          </w:tcPr>
          <w:p w14:paraId="227912B3" w14:textId="22AB5C39" w:rsidR="00DC1113" w:rsidRPr="00C43D05" w:rsidRDefault="00DC1113" w:rsidP="00DC1113">
            <w:pPr>
              <w:spacing w:line="280" w:lineRule="atLeast"/>
              <w:rPr>
                <w:rFonts w:eastAsiaTheme="minorHAnsi" w:cstheme="minorBidi"/>
                <w:b/>
                <w:bCs/>
                <w:sz w:val="19"/>
                <w:szCs w:val="19"/>
                <w:lang w:eastAsia="en-US"/>
              </w:rPr>
            </w:pPr>
            <w:r w:rsidRPr="00C43D05">
              <w:rPr>
                <w:rFonts w:eastAsiaTheme="minorHAnsi" w:cstheme="minorBidi"/>
                <w:b/>
                <w:bCs/>
                <w:sz w:val="19"/>
                <w:szCs w:val="19"/>
                <w:lang w:eastAsia="en-US"/>
              </w:rPr>
              <w:t>Дорожные и коммунальные службы</w:t>
            </w:r>
          </w:p>
        </w:tc>
        <w:tc>
          <w:tcPr>
            <w:tcW w:w="886" w:type="dxa"/>
          </w:tcPr>
          <w:p w14:paraId="19CF1560" w14:textId="77777777" w:rsidR="00DC1113" w:rsidRPr="00EF77AB" w:rsidRDefault="00DC1113" w:rsidP="00DC1113">
            <w:pPr>
              <w:spacing w:line="280" w:lineRule="atLeast"/>
              <w:jc w:val="center"/>
              <w:rPr>
                <w:rFonts w:eastAsiaTheme="minorHAnsi" w:cstheme="minorBidi"/>
                <w:b/>
                <w:bCs/>
                <w:sz w:val="20"/>
                <w:szCs w:val="20"/>
                <w:lang w:eastAsia="en-US"/>
              </w:rPr>
            </w:pPr>
          </w:p>
        </w:tc>
        <w:tc>
          <w:tcPr>
            <w:tcW w:w="2206" w:type="dxa"/>
          </w:tcPr>
          <w:p w14:paraId="3873CE21" w14:textId="77777777" w:rsidR="00DC1113" w:rsidRPr="005218EB" w:rsidRDefault="00DC1113" w:rsidP="00DC1113">
            <w:pPr>
              <w:spacing w:line="280" w:lineRule="atLeast"/>
              <w:rPr>
                <w:rFonts w:eastAsiaTheme="minorHAnsi" w:cstheme="minorBidi"/>
                <w:sz w:val="20"/>
                <w:szCs w:val="20"/>
                <w:lang w:eastAsia="en-US"/>
              </w:rPr>
            </w:pPr>
          </w:p>
        </w:tc>
        <w:tc>
          <w:tcPr>
            <w:tcW w:w="2078" w:type="dxa"/>
          </w:tcPr>
          <w:p w14:paraId="4DB7A20D" w14:textId="77777777" w:rsidR="00DC1113" w:rsidRPr="000B4462" w:rsidRDefault="00DC1113" w:rsidP="00DC1113">
            <w:pPr>
              <w:spacing w:line="280" w:lineRule="atLeast"/>
              <w:rPr>
                <w:rFonts w:eastAsiaTheme="minorHAnsi" w:cstheme="minorBidi"/>
                <w:sz w:val="20"/>
                <w:szCs w:val="20"/>
                <w:lang w:eastAsia="en-US"/>
              </w:rPr>
            </w:pPr>
          </w:p>
        </w:tc>
        <w:tc>
          <w:tcPr>
            <w:tcW w:w="2108" w:type="dxa"/>
          </w:tcPr>
          <w:p w14:paraId="18D0B34D" w14:textId="77777777" w:rsidR="00DC1113" w:rsidRPr="000B4462" w:rsidRDefault="00DC1113" w:rsidP="00DC1113">
            <w:pPr>
              <w:spacing w:line="280" w:lineRule="atLeast"/>
              <w:rPr>
                <w:rFonts w:eastAsiaTheme="minorHAnsi" w:cstheme="minorBidi"/>
                <w:sz w:val="20"/>
                <w:szCs w:val="20"/>
                <w:lang w:eastAsia="en-US"/>
              </w:rPr>
            </w:pPr>
          </w:p>
        </w:tc>
        <w:tc>
          <w:tcPr>
            <w:tcW w:w="2383" w:type="dxa"/>
          </w:tcPr>
          <w:p w14:paraId="197B5E00" w14:textId="77777777" w:rsidR="00DC1113" w:rsidRPr="000B4462" w:rsidRDefault="00DC1113" w:rsidP="00DC1113">
            <w:pPr>
              <w:spacing w:line="280" w:lineRule="atLeast"/>
              <w:rPr>
                <w:rFonts w:eastAsiaTheme="minorHAnsi" w:cstheme="minorBidi"/>
                <w:sz w:val="20"/>
                <w:szCs w:val="20"/>
                <w:lang w:eastAsia="en-US"/>
              </w:rPr>
            </w:pPr>
          </w:p>
        </w:tc>
      </w:tr>
      <w:tr w:rsidR="00DC1113" w14:paraId="3C305A29" w14:textId="77777777" w:rsidTr="00EF77AB">
        <w:tc>
          <w:tcPr>
            <w:tcW w:w="505" w:type="dxa"/>
          </w:tcPr>
          <w:p w14:paraId="75EE46D0" w14:textId="2CF60852" w:rsidR="00DC1113" w:rsidRPr="00C43D05" w:rsidRDefault="00DC1113" w:rsidP="00DC1113">
            <w:pPr>
              <w:spacing w:line="280" w:lineRule="atLeast"/>
              <w:rPr>
                <w:rFonts w:eastAsiaTheme="minorHAnsi" w:cstheme="minorBidi"/>
                <w:sz w:val="20"/>
                <w:szCs w:val="20"/>
                <w:lang w:eastAsia="en-US"/>
              </w:rPr>
            </w:pPr>
            <w:r w:rsidRPr="00C43D05">
              <w:rPr>
                <w:rFonts w:eastAsiaTheme="minorHAnsi" w:cstheme="minorBidi"/>
                <w:sz w:val="20"/>
                <w:szCs w:val="20"/>
                <w:lang w:eastAsia="en-US"/>
              </w:rPr>
              <w:t>5.1</w:t>
            </w:r>
          </w:p>
        </w:tc>
        <w:tc>
          <w:tcPr>
            <w:tcW w:w="4633" w:type="dxa"/>
          </w:tcPr>
          <w:p w14:paraId="511F7FFD" w14:textId="19A9B300" w:rsidR="00DC1113" w:rsidRPr="00EF77AB" w:rsidRDefault="00DC1113" w:rsidP="00DC1113">
            <w:pPr>
              <w:spacing w:line="280" w:lineRule="atLeast"/>
              <w:rPr>
                <w:rFonts w:eastAsiaTheme="minorHAnsi" w:cstheme="minorBidi"/>
                <w:sz w:val="20"/>
                <w:szCs w:val="20"/>
                <w:lang w:eastAsia="en-US"/>
              </w:rPr>
            </w:pPr>
            <w:r w:rsidRPr="00EF77AB">
              <w:rPr>
                <w:sz w:val="20"/>
                <w:szCs w:val="20"/>
              </w:rPr>
              <w:t>Количество дорожных и коммунальных служб, обслуживающих автомобильные дороги общего пользования</w:t>
            </w:r>
          </w:p>
        </w:tc>
        <w:tc>
          <w:tcPr>
            <w:tcW w:w="886" w:type="dxa"/>
          </w:tcPr>
          <w:p w14:paraId="407DF270" w14:textId="46187FF9" w:rsidR="00DC1113" w:rsidRPr="00EF77AB" w:rsidRDefault="00DC1113" w:rsidP="00DC1113">
            <w:pPr>
              <w:spacing w:line="280" w:lineRule="atLeast"/>
              <w:jc w:val="center"/>
              <w:rPr>
                <w:rFonts w:eastAsiaTheme="minorHAnsi" w:cstheme="minorBidi"/>
                <w:b/>
                <w:bCs/>
                <w:sz w:val="20"/>
                <w:szCs w:val="20"/>
                <w:lang w:eastAsia="en-US"/>
              </w:rPr>
            </w:pPr>
            <w:r w:rsidRPr="00EF77AB">
              <w:rPr>
                <w:rFonts w:eastAsiaTheme="minorHAnsi" w:cstheme="minorBidi"/>
                <w:sz w:val="20"/>
                <w:szCs w:val="20"/>
                <w:lang w:eastAsia="en-US"/>
              </w:rPr>
              <w:t>ед.</w:t>
            </w:r>
          </w:p>
        </w:tc>
        <w:tc>
          <w:tcPr>
            <w:tcW w:w="2206" w:type="dxa"/>
          </w:tcPr>
          <w:p w14:paraId="3ACA913F" w14:textId="47BB801E" w:rsidR="00DC1113" w:rsidRPr="005218EB" w:rsidRDefault="00DC1113" w:rsidP="00DC1113">
            <w:pPr>
              <w:spacing w:line="280" w:lineRule="atLeast"/>
              <w:rPr>
                <w:rFonts w:eastAsiaTheme="minorHAnsi" w:cstheme="minorBidi"/>
                <w:sz w:val="20"/>
                <w:szCs w:val="20"/>
                <w:lang w:eastAsia="en-US"/>
              </w:rPr>
            </w:pPr>
            <w:r>
              <w:rPr>
                <w:rFonts w:eastAsiaTheme="minorHAnsi" w:cstheme="minorBidi"/>
                <w:sz w:val="20"/>
                <w:szCs w:val="20"/>
                <w:lang w:eastAsia="en-US"/>
              </w:rPr>
              <w:t>3</w:t>
            </w:r>
          </w:p>
        </w:tc>
        <w:tc>
          <w:tcPr>
            <w:tcW w:w="2078" w:type="dxa"/>
          </w:tcPr>
          <w:p w14:paraId="08330092" w14:textId="3021CF89" w:rsidR="00DC1113" w:rsidRDefault="00DC1113" w:rsidP="00DC1113">
            <w:pPr>
              <w:spacing w:line="280" w:lineRule="atLeast"/>
              <w:rPr>
                <w:rFonts w:eastAsiaTheme="minorHAnsi" w:cstheme="minorBidi"/>
                <w:b/>
                <w:bCs/>
                <w:sz w:val="22"/>
                <w:szCs w:val="22"/>
                <w:lang w:eastAsia="en-US"/>
              </w:rPr>
            </w:pPr>
            <w:r w:rsidRPr="00932D28">
              <w:rPr>
                <w:rFonts w:eastAsiaTheme="minorHAnsi" w:cstheme="minorBidi"/>
                <w:sz w:val="20"/>
                <w:szCs w:val="20"/>
                <w:lang w:eastAsia="en-US"/>
              </w:rPr>
              <w:t>нет данных</w:t>
            </w:r>
          </w:p>
        </w:tc>
        <w:tc>
          <w:tcPr>
            <w:tcW w:w="2108" w:type="dxa"/>
          </w:tcPr>
          <w:p w14:paraId="27A99CFC" w14:textId="1C238EEB" w:rsidR="00DC1113" w:rsidRDefault="00DC1113" w:rsidP="00DC1113">
            <w:pPr>
              <w:spacing w:line="280" w:lineRule="atLeast"/>
              <w:rPr>
                <w:rFonts w:eastAsiaTheme="minorHAnsi" w:cstheme="minorBidi"/>
                <w:b/>
                <w:bCs/>
                <w:sz w:val="22"/>
                <w:szCs w:val="22"/>
                <w:lang w:eastAsia="en-US"/>
              </w:rPr>
            </w:pPr>
            <w:r w:rsidRPr="00932D28">
              <w:rPr>
                <w:rFonts w:eastAsiaTheme="minorHAnsi" w:cstheme="minorBidi"/>
                <w:sz w:val="20"/>
                <w:szCs w:val="20"/>
                <w:lang w:eastAsia="en-US"/>
              </w:rPr>
              <w:t>нет данных</w:t>
            </w:r>
          </w:p>
        </w:tc>
        <w:tc>
          <w:tcPr>
            <w:tcW w:w="2383" w:type="dxa"/>
          </w:tcPr>
          <w:p w14:paraId="30F82F03" w14:textId="1B2E802D" w:rsidR="00DC1113" w:rsidRDefault="00DC1113" w:rsidP="00DC1113">
            <w:pPr>
              <w:spacing w:line="280" w:lineRule="atLeast"/>
              <w:rPr>
                <w:rFonts w:eastAsiaTheme="minorHAnsi" w:cstheme="minorBidi"/>
                <w:b/>
                <w:bCs/>
                <w:sz w:val="22"/>
                <w:szCs w:val="22"/>
                <w:lang w:eastAsia="en-US"/>
              </w:rPr>
            </w:pPr>
            <w:r w:rsidRPr="00932D28">
              <w:rPr>
                <w:rFonts w:eastAsiaTheme="minorHAnsi" w:cstheme="minorBidi"/>
                <w:sz w:val="20"/>
                <w:szCs w:val="20"/>
                <w:lang w:eastAsia="en-US"/>
              </w:rPr>
              <w:t>нет данных</w:t>
            </w:r>
          </w:p>
        </w:tc>
      </w:tr>
      <w:tr w:rsidR="00DC1113" w14:paraId="292CF105" w14:textId="77777777" w:rsidTr="00EF77AB">
        <w:tc>
          <w:tcPr>
            <w:tcW w:w="505" w:type="dxa"/>
          </w:tcPr>
          <w:p w14:paraId="18D07C9C" w14:textId="75A9F60C" w:rsidR="00DC1113" w:rsidRPr="00C43D05" w:rsidRDefault="00DC1113" w:rsidP="00DC1113">
            <w:pPr>
              <w:spacing w:line="280" w:lineRule="atLeast"/>
              <w:rPr>
                <w:rFonts w:eastAsiaTheme="minorHAnsi" w:cstheme="minorBidi"/>
                <w:b/>
                <w:bCs/>
                <w:sz w:val="19"/>
                <w:szCs w:val="19"/>
                <w:lang w:eastAsia="en-US"/>
              </w:rPr>
            </w:pPr>
            <w:r w:rsidRPr="00C43D05">
              <w:rPr>
                <w:rFonts w:eastAsiaTheme="minorHAnsi" w:cstheme="minorBidi"/>
                <w:b/>
                <w:bCs/>
                <w:sz w:val="19"/>
                <w:szCs w:val="19"/>
                <w:lang w:eastAsia="en-US"/>
              </w:rPr>
              <w:t>6</w:t>
            </w:r>
          </w:p>
        </w:tc>
        <w:tc>
          <w:tcPr>
            <w:tcW w:w="4633" w:type="dxa"/>
          </w:tcPr>
          <w:p w14:paraId="11492E33" w14:textId="26C49B1E" w:rsidR="00DC1113" w:rsidRPr="00C43D05" w:rsidRDefault="00DC1113" w:rsidP="00DC1113">
            <w:pPr>
              <w:spacing w:line="280" w:lineRule="atLeast"/>
              <w:rPr>
                <w:rFonts w:eastAsiaTheme="minorHAnsi" w:cstheme="minorBidi"/>
                <w:b/>
                <w:bCs/>
                <w:sz w:val="19"/>
                <w:szCs w:val="19"/>
                <w:lang w:eastAsia="en-US"/>
              </w:rPr>
            </w:pPr>
            <w:r w:rsidRPr="00C43D05">
              <w:rPr>
                <w:rFonts w:eastAsiaTheme="minorHAnsi" w:cstheme="minorBidi"/>
                <w:b/>
                <w:bCs/>
                <w:sz w:val="19"/>
                <w:szCs w:val="19"/>
                <w:lang w:eastAsia="en-US"/>
              </w:rPr>
              <w:t>Объекты воздушного транспорта</w:t>
            </w:r>
          </w:p>
        </w:tc>
        <w:tc>
          <w:tcPr>
            <w:tcW w:w="886" w:type="dxa"/>
          </w:tcPr>
          <w:p w14:paraId="3F7E1B3A" w14:textId="77777777" w:rsidR="00DC1113" w:rsidRPr="00EF77AB" w:rsidRDefault="00DC1113" w:rsidP="00DC1113">
            <w:pPr>
              <w:spacing w:line="280" w:lineRule="atLeast"/>
              <w:jc w:val="center"/>
              <w:rPr>
                <w:rFonts w:eastAsiaTheme="minorHAnsi" w:cstheme="minorBidi"/>
                <w:b/>
                <w:bCs/>
                <w:sz w:val="20"/>
                <w:szCs w:val="20"/>
                <w:lang w:eastAsia="en-US"/>
              </w:rPr>
            </w:pPr>
          </w:p>
        </w:tc>
        <w:tc>
          <w:tcPr>
            <w:tcW w:w="2206" w:type="dxa"/>
          </w:tcPr>
          <w:p w14:paraId="63E76735" w14:textId="77777777" w:rsidR="00DC1113" w:rsidRPr="00D9302B" w:rsidRDefault="00DC1113" w:rsidP="00DC1113">
            <w:pPr>
              <w:spacing w:line="280" w:lineRule="atLeast"/>
              <w:rPr>
                <w:rFonts w:eastAsiaTheme="minorHAnsi" w:cstheme="minorBidi"/>
                <w:sz w:val="20"/>
                <w:szCs w:val="20"/>
                <w:lang w:eastAsia="en-US"/>
              </w:rPr>
            </w:pPr>
          </w:p>
        </w:tc>
        <w:tc>
          <w:tcPr>
            <w:tcW w:w="2078" w:type="dxa"/>
          </w:tcPr>
          <w:p w14:paraId="3F6F4A66" w14:textId="77777777" w:rsidR="00DC1113" w:rsidRPr="00D9302B" w:rsidRDefault="00DC1113" w:rsidP="00DC1113">
            <w:pPr>
              <w:spacing w:line="280" w:lineRule="atLeast"/>
              <w:rPr>
                <w:rFonts w:eastAsiaTheme="minorHAnsi" w:cstheme="minorBidi"/>
                <w:sz w:val="22"/>
                <w:szCs w:val="22"/>
                <w:lang w:eastAsia="en-US"/>
              </w:rPr>
            </w:pPr>
          </w:p>
        </w:tc>
        <w:tc>
          <w:tcPr>
            <w:tcW w:w="2108" w:type="dxa"/>
          </w:tcPr>
          <w:p w14:paraId="2B860558" w14:textId="77777777" w:rsidR="00DC1113" w:rsidRPr="00D9302B" w:rsidRDefault="00DC1113" w:rsidP="00DC1113">
            <w:pPr>
              <w:spacing w:line="280" w:lineRule="atLeast"/>
              <w:rPr>
                <w:rFonts w:eastAsiaTheme="minorHAnsi" w:cstheme="minorBidi"/>
                <w:sz w:val="22"/>
                <w:szCs w:val="22"/>
                <w:lang w:eastAsia="en-US"/>
              </w:rPr>
            </w:pPr>
          </w:p>
        </w:tc>
        <w:tc>
          <w:tcPr>
            <w:tcW w:w="2383" w:type="dxa"/>
          </w:tcPr>
          <w:p w14:paraId="4F87D616" w14:textId="77777777" w:rsidR="00DC1113" w:rsidRPr="00D9302B" w:rsidRDefault="00DC1113" w:rsidP="00DC1113">
            <w:pPr>
              <w:spacing w:line="280" w:lineRule="atLeast"/>
              <w:rPr>
                <w:rFonts w:eastAsiaTheme="minorHAnsi" w:cstheme="minorBidi"/>
                <w:sz w:val="22"/>
                <w:szCs w:val="22"/>
                <w:lang w:eastAsia="en-US"/>
              </w:rPr>
            </w:pPr>
          </w:p>
        </w:tc>
      </w:tr>
      <w:tr w:rsidR="00DC1113" w14:paraId="2D88CBF9" w14:textId="77777777" w:rsidTr="00EF77AB">
        <w:tc>
          <w:tcPr>
            <w:tcW w:w="505" w:type="dxa"/>
          </w:tcPr>
          <w:p w14:paraId="736CC1CC" w14:textId="6773C316" w:rsidR="00DC1113" w:rsidRPr="00EF77AB" w:rsidRDefault="00DC1113" w:rsidP="00DC1113">
            <w:pPr>
              <w:spacing w:line="280" w:lineRule="atLeast"/>
              <w:rPr>
                <w:rFonts w:eastAsiaTheme="minorHAnsi" w:cstheme="minorBidi"/>
                <w:sz w:val="20"/>
                <w:szCs w:val="20"/>
                <w:lang w:eastAsia="en-US"/>
              </w:rPr>
            </w:pPr>
            <w:r w:rsidRPr="00EF77AB">
              <w:rPr>
                <w:rFonts w:eastAsiaTheme="minorHAnsi" w:cstheme="minorBidi"/>
                <w:sz w:val="20"/>
                <w:szCs w:val="20"/>
                <w:lang w:eastAsia="en-US"/>
              </w:rPr>
              <w:t>6.1</w:t>
            </w:r>
          </w:p>
        </w:tc>
        <w:tc>
          <w:tcPr>
            <w:tcW w:w="4633" w:type="dxa"/>
          </w:tcPr>
          <w:p w14:paraId="2E539F5A" w14:textId="146AA9D5" w:rsidR="00DC1113" w:rsidRPr="00EF77AB" w:rsidRDefault="00DC1113" w:rsidP="00DC1113">
            <w:pPr>
              <w:spacing w:line="280" w:lineRule="atLeast"/>
              <w:rPr>
                <w:rFonts w:eastAsiaTheme="minorHAnsi" w:cstheme="minorBidi"/>
                <w:sz w:val="20"/>
                <w:szCs w:val="20"/>
                <w:lang w:eastAsia="en-US"/>
              </w:rPr>
            </w:pPr>
            <w:r w:rsidRPr="00EF77AB">
              <w:rPr>
                <w:rFonts w:eastAsiaTheme="minorHAnsi" w:cstheme="minorBidi"/>
                <w:sz w:val="20"/>
                <w:szCs w:val="20"/>
                <w:lang w:eastAsia="en-US"/>
              </w:rPr>
              <w:t>Аэродромы</w:t>
            </w:r>
          </w:p>
        </w:tc>
        <w:tc>
          <w:tcPr>
            <w:tcW w:w="886" w:type="dxa"/>
          </w:tcPr>
          <w:p w14:paraId="59151D6E" w14:textId="34F25A69" w:rsidR="00DC1113" w:rsidRPr="00EF77AB" w:rsidRDefault="00DC1113" w:rsidP="00DC1113">
            <w:pPr>
              <w:spacing w:line="280" w:lineRule="atLeast"/>
              <w:jc w:val="center"/>
              <w:rPr>
                <w:rFonts w:eastAsiaTheme="minorHAnsi" w:cstheme="minorBidi"/>
                <w:b/>
                <w:bCs/>
                <w:sz w:val="20"/>
                <w:szCs w:val="20"/>
                <w:lang w:eastAsia="en-US"/>
              </w:rPr>
            </w:pPr>
            <w:r w:rsidRPr="00EF77AB">
              <w:rPr>
                <w:rFonts w:eastAsiaTheme="minorHAnsi" w:cstheme="minorBidi"/>
                <w:sz w:val="20"/>
                <w:szCs w:val="20"/>
                <w:lang w:eastAsia="en-US"/>
              </w:rPr>
              <w:t>ед.</w:t>
            </w:r>
          </w:p>
        </w:tc>
        <w:tc>
          <w:tcPr>
            <w:tcW w:w="2206" w:type="dxa"/>
          </w:tcPr>
          <w:p w14:paraId="1A16E7B8" w14:textId="447E508F" w:rsidR="00DC1113" w:rsidRPr="00D9302B" w:rsidRDefault="00DC1113" w:rsidP="00DC1113">
            <w:pPr>
              <w:spacing w:line="280" w:lineRule="atLeast"/>
              <w:rPr>
                <w:rFonts w:eastAsiaTheme="minorHAnsi" w:cstheme="minorBidi"/>
                <w:sz w:val="20"/>
                <w:szCs w:val="20"/>
                <w:lang w:eastAsia="en-US"/>
              </w:rPr>
            </w:pPr>
            <w:r w:rsidRPr="00D9302B">
              <w:rPr>
                <w:rFonts w:eastAsiaTheme="minorHAnsi" w:cstheme="minorBidi"/>
                <w:sz w:val="20"/>
                <w:szCs w:val="20"/>
                <w:lang w:eastAsia="en-US"/>
              </w:rPr>
              <w:t>1</w:t>
            </w:r>
          </w:p>
        </w:tc>
        <w:tc>
          <w:tcPr>
            <w:tcW w:w="2078" w:type="dxa"/>
          </w:tcPr>
          <w:p w14:paraId="7BC440C0" w14:textId="71E22482" w:rsidR="00DC1113" w:rsidRPr="00D9302B" w:rsidRDefault="00DC1113" w:rsidP="00DC1113">
            <w:pPr>
              <w:spacing w:line="280" w:lineRule="atLeast"/>
              <w:rPr>
                <w:rFonts w:eastAsiaTheme="minorHAnsi" w:cstheme="minorBidi"/>
                <w:sz w:val="22"/>
                <w:szCs w:val="22"/>
                <w:lang w:eastAsia="en-US"/>
              </w:rPr>
            </w:pPr>
            <w:r w:rsidRPr="00D9302B">
              <w:rPr>
                <w:rFonts w:eastAsiaTheme="minorHAnsi" w:cstheme="minorBidi"/>
                <w:sz w:val="22"/>
                <w:szCs w:val="22"/>
                <w:lang w:eastAsia="en-US"/>
              </w:rPr>
              <w:t>1</w:t>
            </w:r>
          </w:p>
        </w:tc>
        <w:tc>
          <w:tcPr>
            <w:tcW w:w="2108" w:type="dxa"/>
          </w:tcPr>
          <w:p w14:paraId="32F50DD2" w14:textId="0B9F7967" w:rsidR="00DC1113" w:rsidRPr="00D9302B" w:rsidRDefault="00DC1113" w:rsidP="00DC1113">
            <w:pPr>
              <w:spacing w:line="280" w:lineRule="atLeast"/>
              <w:rPr>
                <w:rFonts w:eastAsiaTheme="minorHAnsi" w:cstheme="minorBidi"/>
                <w:sz w:val="22"/>
                <w:szCs w:val="22"/>
                <w:lang w:eastAsia="en-US"/>
              </w:rPr>
            </w:pPr>
            <w:r w:rsidRPr="00D9302B">
              <w:rPr>
                <w:rFonts w:eastAsiaTheme="minorHAnsi" w:cstheme="minorBidi"/>
                <w:sz w:val="22"/>
                <w:szCs w:val="22"/>
                <w:lang w:eastAsia="en-US"/>
              </w:rPr>
              <w:t>1</w:t>
            </w:r>
          </w:p>
        </w:tc>
        <w:tc>
          <w:tcPr>
            <w:tcW w:w="2383" w:type="dxa"/>
          </w:tcPr>
          <w:p w14:paraId="7E2005BB" w14:textId="000126BC" w:rsidR="00DC1113" w:rsidRPr="00D9302B" w:rsidRDefault="00DC1113" w:rsidP="00DC1113">
            <w:pPr>
              <w:spacing w:line="280" w:lineRule="atLeast"/>
              <w:rPr>
                <w:rFonts w:eastAsiaTheme="minorHAnsi" w:cstheme="minorBidi"/>
                <w:sz w:val="22"/>
                <w:szCs w:val="22"/>
                <w:lang w:eastAsia="en-US"/>
              </w:rPr>
            </w:pPr>
            <w:r w:rsidRPr="00D9302B">
              <w:rPr>
                <w:rFonts w:eastAsiaTheme="minorHAnsi" w:cstheme="minorBidi"/>
                <w:sz w:val="22"/>
                <w:szCs w:val="22"/>
                <w:lang w:eastAsia="en-US"/>
              </w:rPr>
              <w:t>1</w:t>
            </w:r>
          </w:p>
        </w:tc>
      </w:tr>
    </w:tbl>
    <w:p w14:paraId="2A90D89E" w14:textId="77777777" w:rsidR="00C634B0" w:rsidRPr="000B7301" w:rsidRDefault="00C634B0" w:rsidP="00C634B0">
      <w:pPr>
        <w:spacing w:after="0" w:line="320" w:lineRule="atLeast"/>
        <w:ind w:firstLine="709"/>
        <w:jc w:val="both"/>
        <w:rPr>
          <w:rFonts w:eastAsia="Calibri"/>
          <w:lang w:eastAsia="en-US"/>
        </w:rPr>
      </w:pPr>
      <w:r w:rsidRPr="000B7301">
        <w:rPr>
          <w:rFonts w:eastAsia="Calibri"/>
          <w:lang w:eastAsia="en-US"/>
        </w:rPr>
        <w:t xml:space="preserve">К реализации выбран </w:t>
      </w:r>
      <w:r>
        <w:rPr>
          <w:rFonts w:eastAsia="Calibri"/>
          <w:lang w:eastAsia="en-US"/>
        </w:rPr>
        <w:t>о</w:t>
      </w:r>
      <w:r>
        <w:rPr>
          <w:rFonts w:eastAsia="Calibri"/>
          <w:spacing w:val="30"/>
          <w:lang w:eastAsia="en-US"/>
        </w:rPr>
        <w:t xml:space="preserve">птимальный </w:t>
      </w:r>
      <w:r w:rsidRPr="00492ECB">
        <w:rPr>
          <w:rFonts w:eastAsia="Calibri"/>
          <w:spacing w:val="30"/>
          <w:lang w:eastAsia="en-US"/>
        </w:rPr>
        <w:t>вариант</w:t>
      </w:r>
      <w:r w:rsidRPr="000B7301">
        <w:rPr>
          <w:rFonts w:eastAsia="Calibri"/>
          <w:lang w:eastAsia="en-US"/>
        </w:rPr>
        <w:t xml:space="preserve"> развития транспортной инфраструктуры </w:t>
      </w:r>
      <w:r>
        <w:rPr>
          <w:rFonts w:eastAsia="Calibri"/>
          <w:lang w:eastAsia="en-US"/>
        </w:rPr>
        <w:t>муниципального округа</w:t>
      </w:r>
      <w:r w:rsidRPr="000B7301">
        <w:rPr>
          <w:rFonts w:eastAsia="Calibri"/>
          <w:lang w:eastAsia="en-US"/>
        </w:rPr>
        <w:t>.</w:t>
      </w:r>
    </w:p>
    <w:p w14:paraId="5F932EF6" w14:textId="77777777" w:rsidR="004C5901" w:rsidRDefault="004C5901" w:rsidP="005D5506">
      <w:pPr>
        <w:spacing w:after="0" w:line="320" w:lineRule="atLeast"/>
        <w:ind w:firstLine="709"/>
        <w:jc w:val="both"/>
        <w:rPr>
          <w:rFonts w:eastAsiaTheme="minorHAnsi" w:cstheme="minorBidi"/>
          <w:sz w:val="22"/>
          <w:szCs w:val="22"/>
          <w:lang w:eastAsia="en-US"/>
        </w:rPr>
        <w:sectPr w:rsidR="004C5901" w:rsidSect="00652967">
          <w:pgSz w:w="16840" w:h="11907" w:orient="landscape" w:code="9"/>
          <w:pgMar w:top="726" w:right="720" w:bottom="1361" w:left="720" w:header="561" w:footer="720" w:gutter="0"/>
          <w:cols w:space="720"/>
          <w:noEndnote/>
          <w:titlePg/>
          <w:docGrid w:linePitch="326"/>
        </w:sectPr>
      </w:pPr>
    </w:p>
    <w:p w14:paraId="54DB0AE5" w14:textId="16E5D358" w:rsidR="00A8246F" w:rsidRPr="008045F5" w:rsidRDefault="00AF4E52" w:rsidP="00AE529C">
      <w:pPr>
        <w:pStyle w:val="1f3"/>
        <w:spacing w:line="240" w:lineRule="atLeast"/>
      </w:pPr>
      <w:bookmarkStart w:id="228" w:name="_Toc198114963"/>
      <w:bookmarkStart w:id="229" w:name="_Toc198118593"/>
      <w:bookmarkStart w:id="230" w:name="_Toc520039994"/>
      <w:r w:rsidRPr="008045F5">
        <w:t xml:space="preserve">5. </w:t>
      </w:r>
      <w:bookmarkStart w:id="231" w:name="_Hlk197516538"/>
      <w:r w:rsidR="00A8246F" w:rsidRPr="008045F5">
        <w:t xml:space="preserve">Перечень мероприятий </w:t>
      </w:r>
      <w:r w:rsidR="008045F5" w:rsidRPr="008045F5">
        <w:rPr>
          <w:color w:val="333333"/>
        </w:rPr>
        <w:t>по проектированию</w:t>
      </w:r>
      <w:r w:rsidR="008045F5" w:rsidRPr="00FF54AA">
        <w:t>, строительству, реконструкции,</w:t>
      </w:r>
      <w:bookmarkEnd w:id="228"/>
      <w:bookmarkEnd w:id="229"/>
      <w:r w:rsidR="008045F5" w:rsidRPr="00FF54AA">
        <w:t xml:space="preserve"> </w:t>
      </w:r>
      <w:bookmarkStart w:id="232" w:name="_Toc198114964"/>
      <w:bookmarkStart w:id="233" w:name="_Hlk198120296"/>
      <w:r w:rsidR="008045F5" w:rsidRPr="00FF54AA">
        <w:rPr>
          <w:rFonts w:eastAsia="Times New Roman"/>
          <w:lang w:eastAsia="ru-RU"/>
        </w:rPr>
        <w:t xml:space="preserve">объектов </w:t>
      </w:r>
      <w:r w:rsidR="008045F5" w:rsidRPr="00FF54AA">
        <w:t xml:space="preserve">транспортной инфраструктуры </w:t>
      </w:r>
      <w:r w:rsidR="00A8246F" w:rsidRPr="00FF54AA">
        <w:t>предлагаемого к реализации</w:t>
      </w:r>
      <w:bookmarkEnd w:id="232"/>
      <w:r w:rsidR="00A8246F" w:rsidRPr="00FF54AA">
        <w:t xml:space="preserve"> </w:t>
      </w:r>
      <w:bookmarkStart w:id="234" w:name="_Toc198114965"/>
      <w:r w:rsidR="00A8246F" w:rsidRPr="008045F5">
        <w:t>варианта развития</w:t>
      </w:r>
      <w:r w:rsidR="008045F5" w:rsidRPr="008045F5">
        <w:t xml:space="preserve"> транспортной инфраструктуры,</w:t>
      </w:r>
      <w:r w:rsidR="008045F5">
        <w:t xml:space="preserve"> </w:t>
      </w:r>
      <w:bookmarkEnd w:id="231"/>
      <w:r w:rsidR="00A8246F" w:rsidRPr="008045F5">
        <w:t>технико-экономических</w:t>
      </w:r>
      <w:bookmarkEnd w:id="234"/>
      <w:r w:rsidR="00A8246F" w:rsidRPr="008045F5">
        <w:t xml:space="preserve"> </w:t>
      </w:r>
      <w:bookmarkStart w:id="235" w:name="_Toc198114966"/>
      <w:r w:rsidR="00A8246F" w:rsidRPr="008045F5">
        <w:t>параметров объектов</w:t>
      </w:r>
      <w:r w:rsidR="008045F5">
        <w:t xml:space="preserve"> </w:t>
      </w:r>
      <w:r w:rsidR="00A8246F" w:rsidRPr="008045F5">
        <w:t>транспорта, очередность реализации мероприятий</w:t>
      </w:r>
      <w:bookmarkEnd w:id="230"/>
      <w:bookmarkEnd w:id="233"/>
      <w:bookmarkEnd w:id="235"/>
    </w:p>
    <w:p w14:paraId="5D40483E" w14:textId="77777777" w:rsidR="0075075F" w:rsidRPr="008045F5" w:rsidRDefault="0075075F" w:rsidP="00AE529C">
      <w:pPr>
        <w:pStyle w:val="af5"/>
        <w:spacing w:before="0" w:after="0" w:line="240" w:lineRule="atLeast"/>
        <w:jc w:val="center"/>
        <w:rPr>
          <w:sz w:val="25"/>
          <w:szCs w:val="25"/>
        </w:rPr>
      </w:pPr>
    </w:p>
    <w:p w14:paraId="44E26EC0" w14:textId="54E5B51B" w:rsidR="0075075F" w:rsidRPr="0075075F" w:rsidRDefault="0022204A" w:rsidP="00920A4F">
      <w:pPr>
        <w:pStyle w:val="38"/>
      </w:pPr>
      <w:bookmarkStart w:id="236" w:name="_Toc198114967"/>
      <w:bookmarkStart w:id="237" w:name="_Toc198118594"/>
      <w:r w:rsidRPr="0075075F">
        <w:rPr>
          <w:bCs/>
        </w:rPr>
        <w:t xml:space="preserve">5.1. </w:t>
      </w:r>
      <w:r w:rsidR="0075075F" w:rsidRPr="0075075F">
        <w:t>Перечень мероприятий предлагаемого к реализации варианта развития</w:t>
      </w:r>
      <w:r w:rsidR="0075075F">
        <w:t xml:space="preserve"> транспортной инфраструктуры</w:t>
      </w:r>
      <w:bookmarkEnd w:id="236"/>
      <w:bookmarkEnd w:id="237"/>
    </w:p>
    <w:p w14:paraId="11A43217" w14:textId="09826A35" w:rsidR="001646E3" w:rsidRPr="001646E3" w:rsidRDefault="0075075F" w:rsidP="008045F5">
      <w:pPr>
        <w:pStyle w:val="aff3"/>
        <w:spacing w:before="120" w:after="0" w:line="320" w:lineRule="atLeast"/>
        <w:ind w:firstLine="709"/>
        <w:rPr>
          <w:rFonts w:eastAsiaTheme="majorEastAsia"/>
          <w:color w:val="EE0000"/>
          <w:sz w:val="24"/>
          <w:szCs w:val="24"/>
        </w:rPr>
      </w:pPr>
      <w:r w:rsidRPr="00DE06A0">
        <w:rPr>
          <w:sz w:val="25"/>
          <w:szCs w:val="25"/>
        </w:rPr>
        <w:t xml:space="preserve"> </w:t>
      </w:r>
      <w:r w:rsidR="001646E3" w:rsidRPr="000B7301">
        <w:rPr>
          <w:rFonts w:eastAsiaTheme="majorEastAsia"/>
          <w:sz w:val="24"/>
          <w:szCs w:val="24"/>
        </w:rPr>
        <w:t xml:space="preserve">Перечень мероприятий предлагаемого к реализации </w:t>
      </w:r>
      <w:r w:rsidR="001646E3">
        <w:rPr>
          <w:rFonts w:eastAsiaTheme="majorEastAsia"/>
          <w:sz w:val="24"/>
          <w:szCs w:val="24"/>
        </w:rPr>
        <w:t xml:space="preserve">оптимального </w:t>
      </w:r>
      <w:r w:rsidR="001646E3" w:rsidRPr="000B7301">
        <w:rPr>
          <w:rFonts w:eastAsiaTheme="majorEastAsia"/>
          <w:sz w:val="24"/>
          <w:szCs w:val="24"/>
        </w:rPr>
        <w:t xml:space="preserve">варианта развития транспортной инфраструктуры </w:t>
      </w:r>
      <w:r w:rsidR="001646E3" w:rsidRPr="00670523">
        <w:rPr>
          <w:rFonts w:eastAsiaTheme="majorEastAsia"/>
          <w:sz w:val="24"/>
          <w:szCs w:val="24"/>
        </w:rPr>
        <w:t>представлен в таблиц</w:t>
      </w:r>
      <w:r w:rsidR="00670523" w:rsidRPr="00670523">
        <w:rPr>
          <w:rFonts w:eastAsiaTheme="majorEastAsia"/>
          <w:sz w:val="24"/>
          <w:szCs w:val="24"/>
        </w:rPr>
        <w:t>е</w:t>
      </w:r>
      <w:r w:rsidR="001646E3" w:rsidRPr="00670523">
        <w:rPr>
          <w:rFonts w:eastAsiaTheme="majorEastAsia"/>
          <w:sz w:val="24"/>
          <w:szCs w:val="24"/>
        </w:rPr>
        <w:t xml:space="preserve"> 5.1.</w:t>
      </w:r>
    </w:p>
    <w:p w14:paraId="5093C106" w14:textId="7F308816" w:rsidR="00610955" w:rsidRPr="00610955" w:rsidRDefault="00610955" w:rsidP="008045F5">
      <w:pPr>
        <w:pStyle w:val="aff3"/>
        <w:spacing w:after="0" w:line="320" w:lineRule="atLeast"/>
        <w:ind w:firstLine="709"/>
        <w:rPr>
          <w:sz w:val="24"/>
          <w:szCs w:val="24"/>
        </w:rPr>
      </w:pPr>
      <w:r w:rsidRPr="00610955">
        <w:rPr>
          <w:sz w:val="24"/>
          <w:szCs w:val="24"/>
        </w:rPr>
        <w:t xml:space="preserve">При формировании перечня мероприятий учтены положения </w:t>
      </w:r>
      <w:r w:rsidRPr="00610955">
        <w:rPr>
          <w:bCs/>
          <w:sz w:val="24"/>
          <w:szCs w:val="24"/>
        </w:rPr>
        <w:t>Схем</w:t>
      </w:r>
      <w:r>
        <w:rPr>
          <w:bCs/>
          <w:sz w:val="24"/>
          <w:szCs w:val="24"/>
        </w:rPr>
        <w:t>ы</w:t>
      </w:r>
      <w:r w:rsidRPr="00610955">
        <w:rPr>
          <w:bCs/>
          <w:sz w:val="24"/>
          <w:szCs w:val="24"/>
        </w:rPr>
        <w:t xml:space="preserve"> территориального планирования Вологодской области</w:t>
      </w:r>
      <w:r>
        <w:rPr>
          <w:bCs/>
          <w:sz w:val="24"/>
          <w:szCs w:val="24"/>
        </w:rPr>
        <w:t>,</w:t>
      </w:r>
      <w:r w:rsidRPr="00610955">
        <w:rPr>
          <w:sz w:val="24"/>
          <w:szCs w:val="24"/>
        </w:rPr>
        <w:t xml:space="preserve"> Генеральн</w:t>
      </w:r>
      <w:r>
        <w:rPr>
          <w:sz w:val="24"/>
          <w:szCs w:val="24"/>
        </w:rPr>
        <w:t>ого</w:t>
      </w:r>
      <w:r w:rsidRPr="00610955">
        <w:rPr>
          <w:sz w:val="24"/>
          <w:szCs w:val="24"/>
        </w:rPr>
        <w:t xml:space="preserve"> план</w:t>
      </w:r>
      <w:r>
        <w:rPr>
          <w:sz w:val="24"/>
          <w:szCs w:val="24"/>
        </w:rPr>
        <w:t>а</w:t>
      </w:r>
      <w:r w:rsidRPr="00610955">
        <w:rPr>
          <w:sz w:val="24"/>
          <w:szCs w:val="24"/>
        </w:rPr>
        <w:t xml:space="preserve"> Кичменгско</w:t>
      </w:r>
      <w:r w:rsidR="000418DC">
        <w:rPr>
          <w:sz w:val="24"/>
          <w:szCs w:val="24"/>
        </w:rPr>
        <w:t>-</w:t>
      </w:r>
      <w:r w:rsidRPr="00610955">
        <w:rPr>
          <w:sz w:val="24"/>
          <w:szCs w:val="24"/>
        </w:rPr>
        <w:t>Городецкого муниципального округа Вологодской области применительно к территории в административных границах муниципального образование Городецкое Кичменгско</w:t>
      </w:r>
      <w:r w:rsidR="000418DC">
        <w:rPr>
          <w:sz w:val="24"/>
          <w:szCs w:val="24"/>
        </w:rPr>
        <w:t>-</w:t>
      </w:r>
      <w:r w:rsidRPr="00610955">
        <w:rPr>
          <w:sz w:val="24"/>
          <w:szCs w:val="24"/>
        </w:rPr>
        <w:t>Городецкого района</w:t>
      </w:r>
      <w:r>
        <w:rPr>
          <w:sz w:val="24"/>
          <w:szCs w:val="24"/>
        </w:rPr>
        <w:t xml:space="preserve">. </w:t>
      </w:r>
    </w:p>
    <w:p w14:paraId="07C7934D" w14:textId="1DC9E9A2" w:rsidR="001646E3" w:rsidRPr="001646E3" w:rsidRDefault="001646E3" w:rsidP="0050217D">
      <w:pPr>
        <w:pStyle w:val="afffa"/>
        <w:spacing w:before="0" w:after="0" w:line="320" w:lineRule="atLeast"/>
        <w:ind w:firstLine="709"/>
      </w:pPr>
      <w:bookmarkStart w:id="238" w:name="_Toc520039995"/>
      <w:r w:rsidRPr="001646E3">
        <w:t>Перечень мероприятий настоящей Программы включает в себя так же мероприятия, предусмотренные государственн</w:t>
      </w:r>
      <w:r w:rsidR="008045F5">
        <w:t>ой</w:t>
      </w:r>
      <w:r w:rsidRPr="001646E3">
        <w:t xml:space="preserve"> программ</w:t>
      </w:r>
      <w:r w:rsidR="008045F5">
        <w:t>ой</w:t>
      </w:r>
      <w:r w:rsidRPr="001646E3">
        <w:t xml:space="preserve"> Вологодской области «Дорожная сеть и транспортное обслуживание» и </w:t>
      </w:r>
      <w:bookmarkStart w:id="239" w:name="_Hlk197522178"/>
      <w:r w:rsidRPr="001646E3">
        <w:t>муниципальной программой Кичменгско</w:t>
      </w:r>
      <w:r w:rsidR="000418DC">
        <w:t>-</w:t>
      </w:r>
      <w:r w:rsidRPr="001646E3">
        <w:t>Городецкого муниципального округа «Развитие сети автомобильных дорог общего пользования местного значения».</w:t>
      </w:r>
      <w:bookmarkEnd w:id="239"/>
    </w:p>
    <w:p w14:paraId="32ECAC5F" w14:textId="710E82F3" w:rsidR="001646E3" w:rsidRDefault="001646E3" w:rsidP="0050217D">
      <w:pPr>
        <w:pStyle w:val="afffa"/>
        <w:spacing w:before="0" w:after="0" w:line="320" w:lineRule="atLeast"/>
        <w:ind w:firstLine="709"/>
      </w:pPr>
      <w:r>
        <w:t xml:space="preserve">В зависимости от направления деятельности каждое мероприятие отнесено </w:t>
      </w:r>
      <w:r>
        <w:br/>
        <w:t xml:space="preserve">к соответствующему </w:t>
      </w:r>
      <w:r w:rsidR="008045F5">
        <w:t>разделу</w:t>
      </w:r>
      <w:r>
        <w:t xml:space="preserve">: </w:t>
      </w:r>
    </w:p>
    <w:p w14:paraId="3C9D7CEC" w14:textId="6095F118" w:rsidR="001646E3" w:rsidRDefault="001646E3" w:rsidP="0050217D">
      <w:pPr>
        <w:pStyle w:val="afffb"/>
        <w:spacing w:line="320" w:lineRule="atLeast"/>
      </w:pPr>
      <w:r>
        <w:rPr>
          <w:lang w:val="ru-RU"/>
        </w:rPr>
        <w:t>-</w:t>
      </w:r>
      <w:r>
        <w:t>мероприятия по развитию транспортной инфраструктуры по видам транспорта;</w:t>
      </w:r>
    </w:p>
    <w:p w14:paraId="00CE3D5C" w14:textId="0E316A1C" w:rsidR="001646E3" w:rsidRDefault="001646E3" w:rsidP="0050217D">
      <w:pPr>
        <w:pStyle w:val="afffb"/>
        <w:spacing w:line="320" w:lineRule="atLeast"/>
      </w:pPr>
      <w:r>
        <w:rPr>
          <w:lang w:val="ru-RU"/>
        </w:rPr>
        <w:t>-</w:t>
      </w:r>
      <w:r>
        <w:t>мероприятия по развитию транспорта общего пользования, созданию транспортно-пересадочных узлов;</w:t>
      </w:r>
    </w:p>
    <w:p w14:paraId="03149AD0" w14:textId="4B1BDDCD" w:rsidR="001646E3" w:rsidRDefault="001646E3" w:rsidP="0050217D">
      <w:pPr>
        <w:pStyle w:val="afffb"/>
        <w:spacing w:line="320" w:lineRule="atLeast"/>
      </w:pPr>
      <w:r>
        <w:rPr>
          <w:lang w:val="ru-RU"/>
        </w:rPr>
        <w:t>-</w:t>
      </w:r>
      <w:r>
        <w:t>мероприятия по развитию инфраструктуры для легкового автомобильного транспорта, включая развитие единого парковочного пространства;</w:t>
      </w:r>
    </w:p>
    <w:p w14:paraId="036A7025" w14:textId="4A9ACA27" w:rsidR="001646E3" w:rsidRDefault="001646E3" w:rsidP="0050217D">
      <w:pPr>
        <w:pStyle w:val="afffb"/>
        <w:spacing w:line="320" w:lineRule="atLeast"/>
      </w:pPr>
      <w:r>
        <w:rPr>
          <w:lang w:val="ru-RU"/>
        </w:rPr>
        <w:t>-</w:t>
      </w:r>
      <w:r>
        <w:t>мероприятия по развитию инфраструктуры пешеходного и велосипедного передвижения;</w:t>
      </w:r>
    </w:p>
    <w:p w14:paraId="646B610F" w14:textId="77777777" w:rsidR="0085509F" w:rsidRDefault="0085509F" w:rsidP="0085509F">
      <w:pPr>
        <w:pStyle w:val="afffb"/>
        <w:spacing w:line="320" w:lineRule="atLeast"/>
      </w:pPr>
      <w:r>
        <w:rPr>
          <w:lang w:val="ru-RU"/>
        </w:rPr>
        <w:t>-</w:t>
      </w:r>
      <w:r>
        <w:t>мероприятия по развитию инфраструктуры для грузового транспорта, транспортных средств коммунальных и дорожных служб;</w:t>
      </w:r>
    </w:p>
    <w:p w14:paraId="255CF045" w14:textId="2DB17C79" w:rsidR="001646E3" w:rsidRDefault="001646E3" w:rsidP="0050217D">
      <w:pPr>
        <w:pStyle w:val="afffb"/>
        <w:spacing w:line="320" w:lineRule="atLeast"/>
      </w:pPr>
      <w:r>
        <w:rPr>
          <w:lang w:val="ru-RU"/>
        </w:rPr>
        <w:t xml:space="preserve">- </w:t>
      </w:r>
      <w:r>
        <w:t xml:space="preserve">мероприятия по развитию сети дорог </w:t>
      </w:r>
      <w:r>
        <w:rPr>
          <w:lang w:val="ru-RU"/>
        </w:rPr>
        <w:t>муниципального округа</w:t>
      </w:r>
      <w:r>
        <w:t>.</w:t>
      </w:r>
    </w:p>
    <w:p w14:paraId="52B2004E" w14:textId="09EA70F6" w:rsidR="001646E3" w:rsidRDefault="001646E3" w:rsidP="0050217D">
      <w:pPr>
        <w:pStyle w:val="afffa"/>
        <w:spacing w:before="0" w:after="0" w:line="320" w:lineRule="atLeast"/>
        <w:ind w:firstLine="709"/>
      </w:pPr>
      <w:r>
        <w:t>Реализация мероприятий по развитию транспортной инфраструктуры включает следующие действия:</w:t>
      </w:r>
    </w:p>
    <w:p w14:paraId="11C29139" w14:textId="734F17AF" w:rsidR="001646E3" w:rsidRDefault="001646E3" w:rsidP="0050217D">
      <w:pPr>
        <w:pStyle w:val="afffb"/>
        <w:spacing w:line="320" w:lineRule="atLeast"/>
      </w:pPr>
      <w:r>
        <w:rPr>
          <w:lang w:val="ru-RU"/>
        </w:rPr>
        <w:t>-</w:t>
      </w:r>
      <w:r>
        <w:t>разработка проектной документации;</w:t>
      </w:r>
    </w:p>
    <w:p w14:paraId="7049E5DC" w14:textId="37A6B316" w:rsidR="001646E3" w:rsidRDefault="001646E3" w:rsidP="00B2200F">
      <w:pPr>
        <w:pStyle w:val="afffb"/>
        <w:spacing w:after="240" w:line="320" w:lineRule="atLeast"/>
        <w:rPr>
          <w:lang w:val="ru-RU"/>
        </w:rPr>
      </w:pPr>
      <w:r>
        <w:rPr>
          <w:lang w:val="ru-RU"/>
        </w:rPr>
        <w:t>-</w:t>
      </w:r>
      <w:r>
        <w:t>строительство, реконструкция</w:t>
      </w:r>
      <w:r>
        <w:rPr>
          <w:lang w:val="ru-RU"/>
        </w:rPr>
        <w:t xml:space="preserve">, ремонт и содержание </w:t>
      </w:r>
      <w:r>
        <w:t>объекта транспортной инфраструктуры</w:t>
      </w:r>
      <w:r w:rsidR="0050217D">
        <w:rPr>
          <w:lang w:val="ru-RU"/>
        </w:rPr>
        <w:t>.</w:t>
      </w:r>
    </w:p>
    <w:p w14:paraId="571FA236" w14:textId="342A5F7B" w:rsidR="0050217D" w:rsidRDefault="0050217D" w:rsidP="00920A4F">
      <w:pPr>
        <w:pStyle w:val="38"/>
        <w:rPr>
          <w:rFonts w:eastAsiaTheme="majorEastAsia"/>
        </w:rPr>
      </w:pPr>
      <w:bookmarkStart w:id="240" w:name="_Toc198118595"/>
      <w:r>
        <w:t>5.</w:t>
      </w:r>
      <w:r w:rsidR="0075075F">
        <w:t>2</w:t>
      </w:r>
      <w:r>
        <w:t xml:space="preserve">. </w:t>
      </w:r>
      <w:r w:rsidRPr="0022204A">
        <w:t>Мероприятия по развитию транспортной инфраструктуры по видам транспорта</w:t>
      </w:r>
      <w:bookmarkEnd w:id="240"/>
      <w:r w:rsidRPr="0022204A">
        <w:rPr>
          <w:rFonts w:eastAsiaTheme="majorEastAsia"/>
        </w:rPr>
        <w:t xml:space="preserve"> </w:t>
      </w:r>
    </w:p>
    <w:p w14:paraId="2317D42E" w14:textId="77777777" w:rsidR="00E862BE" w:rsidRDefault="00E862BE" w:rsidP="00E862BE">
      <w:pPr>
        <w:pStyle w:val="afffa"/>
        <w:spacing w:before="0" w:after="0" w:line="320" w:lineRule="atLeast"/>
        <w:ind w:firstLine="709"/>
      </w:pPr>
      <w:r w:rsidRPr="001646E3">
        <w:rPr>
          <w:rFonts w:eastAsiaTheme="majorEastAsia"/>
        </w:rPr>
        <w:t xml:space="preserve">На территории муниципального округа планируется </w:t>
      </w:r>
      <w:bookmarkStart w:id="241" w:name="_Hlk197515735"/>
      <w:r w:rsidRPr="001646E3">
        <w:rPr>
          <w:rFonts w:eastAsiaTheme="majorEastAsia"/>
        </w:rPr>
        <w:t>развитие</w:t>
      </w:r>
      <w:r>
        <w:rPr>
          <w:rFonts w:eastAsiaTheme="majorEastAsia"/>
        </w:rPr>
        <w:t xml:space="preserve"> транспортной инфраструктуры автомобильного транспорта.</w:t>
      </w:r>
    </w:p>
    <w:bookmarkEnd w:id="241"/>
    <w:p w14:paraId="303A7ECB" w14:textId="76AF932F" w:rsidR="0050217D" w:rsidRPr="00E862BE" w:rsidRDefault="00E862BE" w:rsidP="00E862BE">
      <w:pPr>
        <w:pStyle w:val="aff3"/>
        <w:spacing w:after="0" w:line="320" w:lineRule="atLeast"/>
        <w:ind w:firstLine="709"/>
        <w:rPr>
          <w:rFonts w:eastAsiaTheme="majorEastAsia"/>
          <w:sz w:val="24"/>
          <w:szCs w:val="24"/>
        </w:rPr>
      </w:pPr>
      <w:r w:rsidRPr="00E862BE">
        <w:rPr>
          <w:rFonts w:eastAsiaTheme="majorEastAsia"/>
          <w:sz w:val="24"/>
          <w:szCs w:val="24"/>
        </w:rPr>
        <w:t xml:space="preserve">Развитие транспортной инфраструктуры </w:t>
      </w:r>
      <w:r>
        <w:rPr>
          <w:rFonts w:eastAsiaTheme="majorEastAsia"/>
          <w:sz w:val="24"/>
          <w:szCs w:val="24"/>
        </w:rPr>
        <w:t>железнодорожного, воздушного и водного транспорта не планируется.</w:t>
      </w:r>
    </w:p>
    <w:p w14:paraId="7D84D294" w14:textId="427B8276" w:rsidR="00E862BE" w:rsidRDefault="00E862BE" w:rsidP="00E862BE">
      <w:pPr>
        <w:pStyle w:val="afffa"/>
        <w:spacing w:before="0" w:after="0" w:line="320" w:lineRule="atLeast"/>
        <w:ind w:firstLine="709"/>
      </w:pPr>
      <w:r>
        <w:rPr>
          <w:rFonts w:eastAsiaTheme="majorEastAsia"/>
        </w:rPr>
        <w:t>Планиру</w:t>
      </w:r>
      <w:r w:rsidR="0075075F">
        <w:rPr>
          <w:rFonts w:eastAsiaTheme="majorEastAsia"/>
        </w:rPr>
        <w:t>емые</w:t>
      </w:r>
      <w:r>
        <w:rPr>
          <w:rFonts w:eastAsiaTheme="majorEastAsia"/>
        </w:rPr>
        <w:t xml:space="preserve"> мероприятия по </w:t>
      </w:r>
      <w:r w:rsidRPr="001646E3">
        <w:rPr>
          <w:rFonts w:eastAsiaTheme="majorEastAsia"/>
        </w:rPr>
        <w:t>развити</w:t>
      </w:r>
      <w:r>
        <w:rPr>
          <w:rFonts w:eastAsiaTheme="majorEastAsia"/>
        </w:rPr>
        <w:t>ю транспортной инфраструктуры автомобильного транспорта:</w:t>
      </w:r>
    </w:p>
    <w:p w14:paraId="757F45FD" w14:textId="27E2D595" w:rsidR="0050217D" w:rsidRDefault="00E862BE" w:rsidP="00E862BE">
      <w:pPr>
        <w:pStyle w:val="aff3"/>
        <w:spacing w:after="0" w:line="320" w:lineRule="atLeast"/>
        <w:ind w:firstLine="709"/>
        <w:rPr>
          <w:rFonts w:eastAsia="Calibri"/>
          <w:bCs/>
          <w:sz w:val="24"/>
          <w:szCs w:val="24"/>
          <w:lang w:eastAsia="en-US"/>
        </w:rPr>
      </w:pPr>
      <w:bookmarkStart w:id="242" w:name="_Hlk197516103"/>
      <w:bookmarkStart w:id="243" w:name="_Hlk197522704"/>
      <w:r>
        <w:rPr>
          <w:rFonts w:eastAsia="Calibri"/>
          <w:bCs/>
          <w:sz w:val="24"/>
          <w:szCs w:val="24"/>
          <w:lang w:eastAsia="en-US"/>
        </w:rPr>
        <w:t xml:space="preserve">- </w:t>
      </w:r>
      <w:r w:rsidRPr="00E862BE">
        <w:rPr>
          <w:rFonts w:eastAsia="Calibri"/>
          <w:bCs/>
          <w:sz w:val="24"/>
          <w:szCs w:val="24"/>
          <w:lang w:eastAsia="en-US"/>
        </w:rPr>
        <w:t>строительств</w:t>
      </w:r>
      <w:r>
        <w:rPr>
          <w:rFonts w:eastAsia="Calibri"/>
          <w:bCs/>
          <w:sz w:val="24"/>
          <w:szCs w:val="24"/>
          <w:lang w:eastAsia="en-US"/>
        </w:rPr>
        <w:t>о</w:t>
      </w:r>
      <w:r w:rsidRPr="00E862BE">
        <w:rPr>
          <w:rFonts w:eastAsia="Calibri"/>
          <w:bCs/>
          <w:sz w:val="24"/>
          <w:szCs w:val="24"/>
          <w:lang w:eastAsia="en-US"/>
        </w:rPr>
        <w:t>, реконструкци</w:t>
      </w:r>
      <w:r w:rsidR="001F17CF">
        <w:rPr>
          <w:rFonts w:eastAsia="Calibri"/>
          <w:bCs/>
          <w:sz w:val="24"/>
          <w:szCs w:val="24"/>
          <w:lang w:eastAsia="en-US"/>
        </w:rPr>
        <w:t>я</w:t>
      </w:r>
      <w:r>
        <w:rPr>
          <w:rFonts w:eastAsia="Calibri"/>
          <w:bCs/>
          <w:sz w:val="24"/>
          <w:szCs w:val="24"/>
          <w:lang w:eastAsia="en-US"/>
        </w:rPr>
        <w:t>, ремонт</w:t>
      </w:r>
      <w:r w:rsidRPr="00E862BE">
        <w:rPr>
          <w:rFonts w:eastAsia="Calibri"/>
          <w:bCs/>
          <w:sz w:val="24"/>
          <w:szCs w:val="24"/>
          <w:lang w:eastAsia="en-US"/>
        </w:rPr>
        <w:t xml:space="preserve"> автомобильных дорог регионального или межмуниципального значения</w:t>
      </w:r>
      <w:r>
        <w:rPr>
          <w:rFonts w:eastAsia="Calibri"/>
          <w:bCs/>
          <w:sz w:val="24"/>
          <w:szCs w:val="24"/>
          <w:lang w:eastAsia="en-US"/>
        </w:rPr>
        <w:t xml:space="preserve"> и искусственных сооружений на данных дорогах;</w:t>
      </w:r>
    </w:p>
    <w:bookmarkEnd w:id="242"/>
    <w:p w14:paraId="0B303090" w14:textId="44288561" w:rsidR="00E862BE" w:rsidRPr="00E862BE" w:rsidRDefault="00E862BE" w:rsidP="00E862BE">
      <w:pPr>
        <w:pStyle w:val="aff3"/>
        <w:spacing w:after="0" w:line="320" w:lineRule="atLeast"/>
        <w:ind w:firstLine="709"/>
        <w:rPr>
          <w:rFonts w:eastAsiaTheme="majorEastAsia"/>
          <w:bCs/>
          <w:sz w:val="24"/>
          <w:szCs w:val="24"/>
        </w:rPr>
      </w:pPr>
      <w:r>
        <w:rPr>
          <w:rFonts w:eastAsia="Calibri"/>
          <w:bCs/>
          <w:sz w:val="24"/>
          <w:szCs w:val="24"/>
          <w:lang w:eastAsia="en-US"/>
        </w:rPr>
        <w:t xml:space="preserve">- </w:t>
      </w:r>
      <w:r w:rsidRPr="00E862BE">
        <w:rPr>
          <w:rFonts w:eastAsia="Calibri"/>
          <w:bCs/>
          <w:sz w:val="24"/>
          <w:szCs w:val="24"/>
          <w:lang w:eastAsia="en-US"/>
        </w:rPr>
        <w:t>строительств</w:t>
      </w:r>
      <w:r>
        <w:rPr>
          <w:rFonts w:eastAsia="Calibri"/>
          <w:bCs/>
          <w:sz w:val="24"/>
          <w:szCs w:val="24"/>
          <w:lang w:eastAsia="en-US"/>
        </w:rPr>
        <w:t>о</w:t>
      </w:r>
      <w:r w:rsidRPr="00E862BE">
        <w:rPr>
          <w:rFonts w:eastAsia="Calibri"/>
          <w:bCs/>
          <w:sz w:val="24"/>
          <w:szCs w:val="24"/>
          <w:lang w:eastAsia="en-US"/>
        </w:rPr>
        <w:t>, реконструкци</w:t>
      </w:r>
      <w:r w:rsidR="001F17CF">
        <w:rPr>
          <w:rFonts w:eastAsia="Calibri"/>
          <w:bCs/>
          <w:sz w:val="24"/>
          <w:szCs w:val="24"/>
          <w:lang w:eastAsia="en-US"/>
        </w:rPr>
        <w:t>я</w:t>
      </w:r>
      <w:r>
        <w:rPr>
          <w:rFonts w:eastAsia="Calibri"/>
          <w:bCs/>
          <w:sz w:val="24"/>
          <w:szCs w:val="24"/>
          <w:lang w:eastAsia="en-US"/>
        </w:rPr>
        <w:t>, ремонт</w:t>
      </w:r>
      <w:r w:rsidRPr="00E862BE">
        <w:rPr>
          <w:rFonts w:eastAsia="Calibri"/>
          <w:bCs/>
          <w:sz w:val="24"/>
          <w:szCs w:val="24"/>
          <w:lang w:eastAsia="en-US"/>
        </w:rPr>
        <w:t xml:space="preserve"> автомобильных дорог </w:t>
      </w:r>
      <w:r>
        <w:rPr>
          <w:rFonts w:eastAsia="Calibri"/>
          <w:bCs/>
          <w:sz w:val="24"/>
          <w:szCs w:val="24"/>
          <w:lang w:eastAsia="en-US"/>
        </w:rPr>
        <w:t xml:space="preserve">местного </w:t>
      </w:r>
      <w:r w:rsidRPr="00E862BE">
        <w:rPr>
          <w:rFonts w:eastAsia="Calibri"/>
          <w:bCs/>
          <w:sz w:val="24"/>
          <w:szCs w:val="24"/>
          <w:lang w:eastAsia="en-US"/>
        </w:rPr>
        <w:t>значения</w:t>
      </w:r>
      <w:r>
        <w:rPr>
          <w:rFonts w:eastAsia="Calibri"/>
          <w:bCs/>
          <w:sz w:val="24"/>
          <w:szCs w:val="24"/>
          <w:lang w:eastAsia="en-US"/>
        </w:rPr>
        <w:t xml:space="preserve"> и искусственных сооружений на данных дорогах;</w:t>
      </w:r>
    </w:p>
    <w:p w14:paraId="616D15BD" w14:textId="6191A251" w:rsidR="0075075F" w:rsidRDefault="0075075F" w:rsidP="0075075F">
      <w:pPr>
        <w:pStyle w:val="aff3"/>
        <w:spacing w:after="0" w:line="320" w:lineRule="atLeast"/>
        <w:ind w:firstLine="709"/>
        <w:rPr>
          <w:rFonts w:eastAsia="Calibri"/>
          <w:bCs/>
          <w:sz w:val="24"/>
          <w:szCs w:val="24"/>
          <w:lang w:eastAsia="en-US"/>
        </w:rPr>
      </w:pPr>
      <w:r>
        <w:rPr>
          <w:rFonts w:eastAsia="Calibri"/>
          <w:bCs/>
          <w:sz w:val="24"/>
          <w:szCs w:val="24"/>
          <w:lang w:eastAsia="en-US"/>
        </w:rPr>
        <w:t>- устройство тротуаров вдоль</w:t>
      </w:r>
      <w:r w:rsidRPr="00E862BE">
        <w:rPr>
          <w:rFonts w:eastAsia="Calibri"/>
          <w:bCs/>
          <w:sz w:val="24"/>
          <w:szCs w:val="24"/>
          <w:lang w:eastAsia="en-US"/>
        </w:rPr>
        <w:t xml:space="preserve"> автомобильных дорог регионального или межмуниципального значения</w:t>
      </w:r>
      <w:r>
        <w:rPr>
          <w:rFonts w:eastAsia="Calibri"/>
          <w:bCs/>
          <w:sz w:val="24"/>
          <w:szCs w:val="24"/>
          <w:lang w:eastAsia="en-US"/>
        </w:rPr>
        <w:t>;</w:t>
      </w:r>
    </w:p>
    <w:p w14:paraId="45F6E836" w14:textId="306026C9" w:rsidR="0075075F" w:rsidRDefault="0075075F" w:rsidP="0075075F">
      <w:pPr>
        <w:pStyle w:val="aff3"/>
        <w:spacing w:after="0" w:line="320" w:lineRule="atLeast"/>
        <w:ind w:firstLine="709"/>
        <w:rPr>
          <w:rFonts w:eastAsia="Calibri"/>
          <w:bCs/>
          <w:sz w:val="24"/>
          <w:szCs w:val="24"/>
          <w:lang w:eastAsia="en-US"/>
        </w:rPr>
      </w:pPr>
      <w:r>
        <w:rPr>
          <w:rFonts w:eastAsia="Calibri"/>
          <w:bCs/>
          <w:sz w:val="24"/>
          <w:szCs w:val="24"/>
          <w:lang w:eastAsia="en-US"/>
        </w:rPr>
        <w:t>- устройство искусственного электроо</w:t>
      </w:r>
      <w:r w:rsidR="00917022">
        <w:rPr>
          <w:rFonts w:eastAsia="Calibri"/>
          <w:bCs/>
          <w:sz w:val="24"/>
          <w:szCs w:val="24"/>
          <w:lang w:eastAsia="en-US"/>
        </w:rPr>
        <w:t>с</w:t>
      </w:r>
      <w:r>
        <w:rPr>
          <w:rFonts w:eastAsia="Calibri"/>
          <w:bCs/>
          <w:sz w:val="24"/>
          <w:szCs w:val="24"/>
          <w:lang w:eastAsia="en-US"/>
        </w:rPr>
        <w:t>вещения вдоль</w:t>
      </w:r>
      <w:r w:rsidRPr="00E862BE">
        <w:rPr>
          <w:rFonts w:eastAsia="Calibri"/>
          <w:bCs/>
          <w:sz w:val="24"/>
          <w:szCs w:val="24"/>
          <w:lang w:eastAsia="en-US"/>
        </w:rPr>
        <w:t xml:space="preserve"> автомобильных дорог регионального или межмуниципального значения</w:t>
      </w:r>
      <w:r>
        <w:rPr>
          <w:rFonts w:eastAsia="Calibri"/>
          <w:bCs/>
          <w:sz w:val="24"/>
          <w:szCs w:val="24"/>
          <w:lang w:eastAsia="en-US"/>
        </w:rPr>
        <w:t>;</w:t>
      </w:r>
    </w:p>
    <w:p w14:paraId="52B6AF0E" w14:textId="0A51C4D5" w:rsidR="00E862BE" w:rsidRDefault="0075075F" w:rsidP="00E862BE">
      <w:pPr>
        <w:pStyle w:val="aff3"/>
        <w:spacing w:after="0" w:line="320" w:lineRule="atLeast"/>
        <w:ind w:firstLine="709"/>
        <w:rPr>
          <w:sz w:val="24"/>
          <w:szCs w:val="24"/>
        </w:rPr>
      </w:pPr>
      <w:r w:rsidRPr="0075075F">
        <w:rPr>
          <w:sz w:val="24"/>
          <w:szCs w:val="24"/>
        </w:rPr>
        <w:t>- обустройство автобусных остановок на автомобильных дорогах общего пользования местного значения.</w:t>
      </w:r>
    </w:p>
    <w:p w14:paraId="14421B89" w14:textId="53D2EFFD" w:rsidR="0075075F" w:rsidRPr="001646E3" w:rsidRDefault="0075075F" w:rsidP="00B2200F">
      <w:pPr>
        <w:pStyle w:val="aff3"/>
        <w:spacing w:after="240" w:line="320" w:lineRule="atLeast"/>
        <w:ind w:firstLine="709"/>
        <w:rPr>
          <w:rFonts w:eastAsiaTheme="majorEastAsia"/>
          <w:color w:val="EE0000"/>
          <w:sz w:val="24"/>
          <w:szCs w:val="24"/>
        </w:rPr>
      </w:pPr>
      <w:bookmarkStart w:id="244" w:name="_Hlk197517050"/>
      <w:r w:rsidRPr="000B7301">
        <w:rPr>
          <w:rFonts w:eastAsiaTheme="majorEastAsia"/>
          <w:sz w:val="24"/>
          <w:szCs w:val="24"/>
        </w:rPr>
        <w:t xml:space="preserve">Перечень </w:t>
      </w:r>
      <w:r>
        <w:rPr>
          <w:rFonts w:eastAsiaTheme="majorEastAsia"/>
          <w:sz w:val="24"/>
          <w:szCs w:val="24"/>
        </w:rPr>
        <w:t xml:space="preserve">планируемых </w:t>
      </w:r>
      <w:r w:rsidRPr="000B7301">
        <w:rPr>
          <w:rFonts w:eastAsiaTheme="majorEastAsia"/>
          <w:sz w:val="24"/>
          <w:szCs w:val="24"/>
        </w:rPr>
        <w:t>мероприятий представлен</w:t>
      </w:r>
      <w:r>
        <w:rPr>
          <w:rFonts w:eastAsiaTheme="majorEastAsia"/>
          <w:sz w:val="24"/>
          <w:szCs w:val="24"/>
        </w:rPr>
        <w:t xml:space="preserve"> </w:t>
      </w:r>
      <w:r w:rsidRPr="000B7301">
        <w:rPr>
          <w:rFonts w:eastAsiaTheme="majorEastAsia"/>
          <w:sz w:val="24"/>
          <w:szCs w:val="24"/>
        </w:rPr>
        <w:t xml:space="preserve">в </w:t>
      </w:r>
      <w:r w:rsidR="00670523" w:rsidRPr="00670523">
        <w:rPr>
          <w:rFonts w:eastAsiaTheme="majorEastAsia"/>
          <w:sz w:val="24"/>
          <w:szCs w:val="24"/>
        </w:rPr>
        <w:t>таблице 5.1.</w:t>
      </w:r>
    </w:p>
    <w:p w14:paraId="063FD82A" w14:textId="75AFA6D3" w:rsidR="00A86EFB" w:rsidRPr="00701830" w:rsidRDefault="00A86EFB" w:rsidP="00920A4F">
      <w:pPr>
        <w:pStyle w:val="38"/>
      </w:pPr>
      <w:bookmarkStart w:id="245" w:name="_Toc198118596"/>
      <w:bookmarkEnd w:id="243"/>
      <w:bookmarkEnd w:id="244"/>
      <w:r w:rsidRPr="00701830">
        <w:t>5.</w:t>
      </w:r>
      <w:r w:rsidR="00F47A4D" w:rsidRPr="00F47A4D">
        <w:t>3</w:t>
      </w:r>
      <w:r w:rsidRPr="00701830">
        <w:t>. Мероприятия по развитию транспорта общего пользования</w:t>
      </w:r>
      <w:r w:rsidR="0085509F">
        <w:t>, созданию транспортно – пересадочных узлов</w:t>
      </w:r>
      <w:bookmarkEnd w:id="245"/>
    </w:p>
    <w:p w14:paraId="5A546B7E" w14:textId="72F41AF5" w:rsidR="00A86EFB" w:rsidRPr="00701830" w:rsidRDefault="00A86EFB" w:rsidP="00A86EFB">
      <w:pPr>
        <w:pStyle w:val="a"/>
        <w:numPr>
          <w:ilvl w:val="0"/>
          <w:numId w:val="0"/>
        </w:numPr>
        <w:spacing w:after="0" w:line="320" w:lineRule="atLeast"/>
        <w:ind w:firstLine="709"/>
        <w:rPr>
          <w:b/>
          <w:bCs/>
          <w:sz w:val="24"/>
          <w:szCs w:val="24"/>
        </w:rPr>
      </w:pPr>
      <w:r w:rsidRPr="00701830">
        <w:rPr>
          <w:b/>
          <w:bCs/>
          <w:sz w:val="24"/>
          <w:szCs w:val="24"/>
        </w:rPr>
        <w:t xml:space="preserve"> </w:t>
      </w:r>
      <w:r w:rsidRPr="00701830">
        <w:rPr>
          <w:sz w:val="24"/>
          <w:szCs w:val="24"/>
        </w:rPr>
        <w:t>На период 202</w:t>
      </w:r>
      <w:r>
        <w:rPr>
          <w:sz w:val="24"/>
          <w:szCs w:val="24"/>
        </w:rPr>
        <w:t>5</w:t>
      </w:r>
      <w:r w:rsidRPr="00701830">
        <w:rPr>
          <w:sz w:val="24"/>
          <w:szCs w:val="24"/>
        </w:rPr>
        <w:t xml:space="preserve">–2040 годы существующая система обслуживания населения общественным транспортом сохраняется. В качестве мер по улучшению качества пассажирских перевозок автомобильным транспортом общего пользования запланированы мероприятия по обустройству существующих остановочных пунктов новыми остановочными павильонами. </w:t>
      </w:r>
    </w:p>
    <w:p w14:paraId="73ACAF5D" w14:textId="77777777" w:rsidR="00A86EFB" w:rsidRDefault="00A86EFB" w:rsidP="00A86EFB">
      <w:pPr>
        <w:pStyle w:val="a"/>
        <w:numPr>
          <w:ilvl w:val="0"/>
          <w:numId w:val="0"/>
        </w:numPr>
        <w:spacing w:after="0" w:line="320" w:lineRule="atLeast"/>
        <w:ind w:firstLine="709"/>
        <w:rPr>
          <w:sz w:val="24"/>
          <w:szCs w:val="24"/>
        </w:rPr>
      </w:pPr>
      <w:r w:rsidRPr="00701830">
        <w:rPr>
          <w:sz w:val="24"/>
          <w:szCs w:val="24"/>
        </w:rPr>
        <w:t xml:space="preserve">В целях повышения безопасности пассажирских перевозок предусматриваются мероприятия по обновлению подвижного состава. </w:t>
      </w:r>
    </w:p>
    <w:p w14:paraId="7751223B" w14:textId="5D28B83F" w:rsidR="008045F5" w:rsidRPr="001646E3" w:rsidRDefault="008045F5" w:rsidP="00B2200F">
      <w:pPr>
        <w:pStyle w:val="aff3"/>
        <w:spacing w:after="240" w:line="320" w:lineRule="atLeast"/>
        <w:ind w:firstLine="709"/>
        <w:rPr>
          <w:rFonts w:eastAsiaTheme="majorEastAsia"/>
          <w:color w:val="EE0000"/>
          <w:sz w:val="24"/>
          <w:szCs w:val="24"/>
        </w:rPr>
      </w:pPr>
      <w:r w:rsidRPr="000B7301">
        <w:rPr>
          <w:rFonts w:eastAsiaTheme="majorEastAsia"/>
          <w:sz w:val="24"/>
          <w:szCs w:val="24"/>
        </w:rPr>
        <w:t xml:space="preserve">Перечень </w:t>
      </w:r>
      <w:r>
        <w:rPr>
          <w:rFonts w:eastAsiaTheme="majorEastAsia"/>
          <w:sz w:val="24"/>
          <w:szCs w:val="24"/>
        </w:rPr>
        <w:t xml:space="preserve">планируемых </w:t>
      </w:r>
      <w:r w:rsidRPr="000B7301">
        <w:rPr>
          <w:rFonts w:eastAsiaTheme="majorEastAsia"/>
          <w:sz w:val="24"/>
          <w:szCs w:val="24"/>
        </w:rPr>
        <w:t>мероприятий представлен</w:t>
      </w:r>
      <w:r>
        <w:rPr>
          <w:rFonts w:eastAsiaTheme="majorEastAsia"/>
          <w:sz w:val="24"/>
          <w:szCs w:val="24"/>
        </w:rPr>
        <w:t xml:space="preserve"> </w:t>
      </w:r>
      <w:r w:rsidR="00670523" w:rsidRPr="00670523">
        <w:rPr>
          <w:rFonts w:eastAsiaTheme="majorEastAsia"/>
          <w:sz w:val="24"/>
          <w:szCs w:val="24"/>
        </w:rPr>
        <w:t>в таблице 5.1.</w:t>
      </w:r>
    </w:p>
    <w:p w14:paraId="42D086E2" w14:textId="26C585C5" w:rsidR="00A86EFB" w:rsidRPr="00701830" w:rsidRDefault="00A86EFB" w:rsidP="00920A4F">
      <w:pPr>
        <w:pStyle w:val="38"/>
      </w:pPr>
      <w:bookmarkStart w:id="246" w:name="_Toc198118597"/>
      <w:r w:rsidRPr="00701830">
        <w:t>5.</w:t>
      </w:r>
      <w:r w:rsidR="00F47A4D" w:rsidRPr="00F47A4D">
        <w:t>4</w:t>
      </w:r>
      <w:r w:rsidRPr="00701830">
        <w:t>. Мероприятия по развитию инфраструктуры для легкового автомобильного транспорта, включая развитие единого парковочного пространства</w:t>
      </w:r>
      <w:bookmarkEnd w:id="246"/>
    </w:p>
    <w:p w14:paraId="54D36EEE" w14:textId="77777777" w:rsidR="00A86EFB" w:rsidRPr="00701830" w:rsidRDefault="00A86EFB" w:rsidP="00B2200F">
      <w:pPr>
        <w:pStyle w:val="a"/>
        <w:numPr>
          <w:ilvl w:val="0"/>
          <w:numId w:val="0"/>
        </w:numPr>
        <w:spacing w:after="240" w:line="320" w:lineRule="atLeast"/>
        <w:ind w:firstLine="709"/>
        <w:rPr>
          <w:sz w:val="24"/>
          <w:szCs w:val="24"/>
        </w:rPr>
      </w:pPr>
      <w:r w:rsidRPr="00701830">
        <w:rPr>
          <w:sz w:val="24"/>
          <w:szCs w:val="24"/>
        </w:rPr>
        <w:t>Мероприятия по развитию инфраструктуры для легкового автотранспорта, включая развитие единого парковочного пространства за период 2025-2040 годы не предусмотрены.</w:t>
      </w:r>
    </w:p>
    <w:p w14:paraId="3F06DD95" w14:textId="3934C72C" w:rsidR="006D50E1" w:rsidRPr="00447FD3" w:rsidRDefault="00A86EFB" w:rsidP="00447FD3">
      <w:pPr>
        <w:pStyle w:val="38"/>
        <w:rPr>
          <w:b w:val="0"/>
          <w:bCs/>
        </w:rPr>
      </w:pPr>
      <w:bookmarkStart w:id="247" w:name="_Toc198118598"/>
      <w:r w:rsidRPr="00701830">
        <w:t>5.</w:t>
      </w:r>
      <w:r w:rsidR="00F47A4D" w:rsidRPr="00F47A4D">
        <w:t>5</w:t>
      </w:r>
      <w:r w:rsidRPr="00701830">
        <w:t xml:space="preserve">. </w:t>
      </w:r>
      <w:bookmarkEnd w:id="247"/>
      <w:r w:rsidR="006D50E1" w:rsidRPr="00447FD3">
        <w:rPr>
          <w:bCs/>
        </w:rPr>
        <w:t>Мероприятия по развитию инфраструктуры для движения пешеходов, велосипедистов и лиц, использующих для передвижения средства индивидуальной мобильности</w:t>
      </w:r>
    </w:p>
    <w:p w14:paraId="76E326F9" w14:textId="7BCEC69D" w:rsidR="00A86EFB" w:rsidRDefault="00A86EFB" w:rsidP="00A86EFB">
      <w:pPr>
        <w:pStyle w:val="a"/>
        <w:numPr>
          <w:ilvl w:val="0"/>
          <w:numId w:val="0"/>
        </w:numPr>
        <w:spacing w:after="0" w:line="320" w:lineRule="atLeast"/>
        <w:ind w:firstLine="709"/>
        <w:rPr>
          <w:rFonts w:eastAsia="Calibri"/>
          <w:sz w:val="24"/>
          <w:szCs w:val="24"/>
          <w:lang w:eastAsia="en-US"/>
        </w:rPr>
      </w:pPr>
      <w:r>
        <w:rPr>
          <w:rFonts w:eastAsia="Calibri"/>
          <w:sz w:val="24"/>
          <w:szCs w:val="24"/>
          <w:lang w:eastAsia="en-US"/>
        </w:rPr>
        <w:t>Обустройство тротуаров и искусственного электроосвещения на автомобильных дорогах общего пользования является одним из главных направлений по обеспечению безопасности дорожного движения</w:t>
      </w:r>
      <w:r w:rsidR="00201551">
        <w:rPr>
          <w:rFonts w:eastAsia="Calibri"/>
          <w:sz w:val="24"/>
          <w:szCs w:val="24"/>
          <w:lang w:eastAsia="en-US"/>
        </w:rPr>
        <w:t>, созданию комфортной и доступной среды проживания населения, в том числе инвалидов и других маломобильных групп населения.</w:t>
      </w:r>
    </w:p>
    <w:p w14:paraId="035B19A5" w14:textId="5A30DC7A" w:rsidR="00A86EFB" w:rsidRDefault="00A86EFB" w:rsidP="00A86EFB">
      <w:pPr>
        <w:pStyle w:val="a"/>
        <w:numPr>
          <w:ilvl w:val="0"/>
          <w:numId w:val="0"/>
        </w:numPr>
        <w:spacing w:after="0" w:line="320" w:lineRule="atLeast"/>
        <w:ind w:firstLine="709"/>
        <w:rPr>
          <w:rFonts w:eastAsia="Calibri"/>
          <w:sz w:val="24"/>
          <w:szCs w:val="24"/>
          <w:lang w:eastAsia="en-US"/>
        </w:rPr>
      </w:pPr>
      <w:r>
        <w:rPr>
          <w:rFonts w:eastAsia="Calibri"/>
          <w:sz w:val="24"/>
          <w:szCs w:val="24"/>
          <w:lang w:eastAsia="en-US"/>
        </w:rPr>
        <w:t>В соответствии с региональной программ</w:t>
      </w:r>
      <w:r w:rsidR="00BA47C5">
        <w:rPr>
          <w:rFonts w:eastAsia="Calibri"/>
          <w:sz w:val="24"/>
          <w:szCs w:val="24"/>
          <w:lang w:eastAsia="en-US"/>
        </w:rPr>
        <w:t>ой</w:t>
      </w:r>
      <w:r w:rsidR="00CD3CDF">
        <w:rPr>
          <w:rFonts w:eastAsia="Calibri"/>
          <w:sz w:val="24"/>
          <w:szCs w:val="24"/>
          <w:lang w:eastAsia="en-US"/>
        </w:rPr>
        <w:t xml:space="preserve"> </w:t>
      </w:r>
      <w:r>
        <w:rPr>
          <w:rFonts w:eastAsia="Calibri"/>
          <w:sz w:val="24"/>
          <w:szCs w:val="24"/>
          <w:lang w:eastAsia="en-US"/>
        </w:rPr>
        <w:t>«Обеспечение автомобильных дорог общего пользования регионального или межмуниципального значения тротуарами и искусственным электроосвещением на 2023 – 2027 годы</w:t>
      </w:r>
      <w:r w:rsidRPr="00E05DD7">
        <w:rPr>
          <w:rFonts w:eastAsia="Calibri"/>
          <w:sz w:val="24"/>
          <w:szCs w:val="24"/>
          <w:lang w:eastAsia="en-US"/>
        </w:rPr>
        <w:t>»</w:t>
      </w:r>
      <w:r>
        <w:rPr>
          <w:sz w:val="24"/>
          <w:szCs w:val="24"/>
        </w:rPr>
        <w:t xml:space="preserve">,  в 2025 году предусматривается </w:t>
      </w:r>
      <w:r>
        <w:rPr>
          <w:rFonts w:eastAsia="Calibri"/>
          <w:sz w:val="24"/>
          <w:szCs w:val="24"/>
          <w:lang w:eastAsia="en-US"/>
        </w:rPr>
        <w:t>обустройство тротуаров и искусственного электроосвещения на автомобильных дорогах общего пользования регионального и</w:t>
      </w:r>
      <w:r w:rsidR="00BA47C5">
        <w:rPr>
          <w:rFonts w:eastAsia="Calibri"/>
          <w:sz w:val="24"/>
          <w:szCs w:val="24"/>
          <w:lang w:eastAsia="en-US"/>
        </w:rPr>
        <w:t>ли</w:t>
      </w:r>
      <w:r>
        <w:rPr>
          <w:rFonts w:eastAsia="Calibri"/>
          <w:sz w:val="24"/>
          <w:szCs w:val="24"/>
          <w:lang w:eastAsia="en-US"/>
        </w:rPr>
        <w:t xml:space="preserve"> межмуниципального значения, </w:t>
      </w:r>
      <w:r>
        <w:rPr>
          <w:sz w:val="24"/>
          <w:szCs w:val="24"/>
        </w:rPr>
        <w:t xml:space="preserve">в 2027 году - </w:t>
      </w:r>
      <w:r>
        <w:rPr>
          <w:rFonts w:eastAsia="Calibri"/>
          <w:sz w:val="24"/>
          <w:szCs w:val="24"/>
          <w:lang w:eastAsia="en-US"/>
        </w:rPr>
        <w:t xml:space="preserve">обустройство искусственного электроосвещения. </w:t>
      </w:r>
    </w:p>
    <w:p w14:paraId="511882DA" w14:textId="06E6756D" w:rsidR="008045F5" w:rsidRPr="001646E3" w:rsidRDefault="008045F5" w:rsidP="00B2200F">
      <w:pPr>
        <w:pStyle w:val="aff3"/>
        <w:spacing w:after="240" w:line="320" w:lineRule="atLeast"/>
        <w:ind w:firstLine="709"/>
        <w:rPr>
          <w:rFonts w:eastAsiaTheme="majorEastAsia"/>
          <w:color w:val="EE0000"/>
          <w:sz w:val="24"/>
          <w:szCs w:val="24"/>
        </w:rPr>
      </w:pPr>
      <w:bookmarkStart w:id="248" w:name="_Hlk197522222"/>
      <w:r w:rsidRPr="000B7301">
        <w:rPr>
          <w:rFonts w:eastAsiaTheme="majorEastAsia"/>
          <w:sz w:val="24"/>
          <w:szCs w:val="24"/>
        </w:rPr>
        <w:t xml:space="preserve">Перечень </w:t>
      </w:r>
      <w:r>
        <w:rPr>
          <w:rFonts w:eastAsiaTheme="majorEastAsia"/>
          <w:sz w:val="24"/>
          <w:szCs w:val="24"/>
        </w:rPr>
        <w:t xml:space="preserve">планируемых </w:t>
      </w:r>
      <w:r w:rsidRPr="000B7301">
        <w:rPr>
          <w:rFonts w:eastAsiaTheme="majorEastAsia"/>
          <w:sz w:val="24"/>
          <w:szCs w:val="24"/>
        </w:rPr>
        <w:t>мероприятий представлен</w:t>
      </w:r>
      <w:r>
        <w:rPr>
          <w:rFonts w:eastAsiaTheme="majorEastAsia"/>
          <w:sz w:val="24"/>
          <w:szCs w:val="24"/>
        </w:rPr>
        <w:t xml:space="preserve"> </w:t>
      </w:r>
      <w:r w:rsidRPr="000B7301">
        <w:rPr>
          <w:rFonts w:eastAsiaTheme="majorEastAsia"/>
          <w:sz w:val="24"/>
          <w:szCs w:val="24"/>
        </w:rPr>
        <w:t xml:space="preserve">в </w:t>
      </w:r>
      <w:r w:rsidR="00670523" w:rsidRPr="00670523">
        <w:rPr>
          <w:rFonts w:eastAsiaTheme="majorEastAsia"/>
          <w:sz w:val="24"/>
          <w:szCs w:val="24"/>
        </w:rPr>
        <w:t>таблице 5.1.</w:t>
      </w:r>
    </w:p>
    <w:p w14:paraId="58F373BB" w14:textId="01404222" w:rsidR="00A86EFB" w:rsidRPr="00705C9B" w:rsidRDefault="00A86EFB" w:rsidP="00920A4F">
      <w:pPr>
        <w:pStyle w:val="38"/>
      </w:pPr>
      <w:bookmarkStart w:id="249" w:name="_Toc198118599"/>
      <w:bookmarkEnd w:id="248"/>
      <w:r w:rsidRPr="00705C9B">
        <w:t>5.</w:t>
      </w:r>
      <w:r w:rsidR="00F47A4D" w:rsidRPr="00911E3C">
        <w:t>6</w:t>
      </w:r>
      <w:r w:rsidRPr="00705C9B">
        <w:t>. Мероприятия по развитию инфраструктуры для грузового транспорта, транспортных средств коммунальных и дорожных служб</w:t>
      </w:r>
      <w:bookmarkEnd w:id="249"/>
      <w:r w:rsidRPr="00705C9B">
        <w:t xml:space="preserve"> </w:t>
      </w:r>
    </w:p>
    <w:p w14:paraId="05FB3C31" w14:textId="42DA8622" w:rsidR="00911E3C" w:rsidRPr="001646E3" w:rsidRDefault="00911E3C" w:rsidP="00B2200F">
      <w:pPr>
        <w:pStyle w:val="aff3"/>
        <w:spacing w:after="240" w:line="320" w:lineRule="atLeast"/>
        <w:ind w:firstLine="709"/>
        <w:rPr>
          <w:rFonts w:eastAsiaTheme="majorEastAsia"/>
          <w:color w:val="EE0000"/>
          <w:sz w:val="24"/>
          <w:szCs w:val="24"/>
        </w:rPr>
      </w:pPr>
      <w:r>
        <w:rPr>
          <w:sz w:val="24"/>
          <w:szCs w:val="24"/>
        </w:rPr>
        <w:t>Перечень мероприятий</w:t>
      </w:r>
      <w:r w:rsidR="00A86EFB" w:rsidRPr="00705C9B">
        <w:rPr>
          <w:sz w:val="24"/>
          <w:szCs w:val="24"/>
        </w:rPr>
        <w:t xml:space="preserve"> по развитию инфраструктуры для транспортных средств коммунальных и дорожных средств за период 202</w:t>
      </w:r>
      <w:r w:rsidR="00A86EFB">
        <w:rPr>
          <w:sz w:val="24"/>
          <w:szCs w:val="24"/>
        </w:rPr>
        <w:t>5</w:t>
      </w:r>
      <w:r w:rsidR="00A86EFB" w:rsidRPr="00705C9B">
        <w:rPr>
          <w:sz w:val="24"/>
          <w:szCs w:val="24"/>
        </w:rPr>
        <w:t xml:space="preserve">-2040 годы </w:t>
      </w:r>
      <w:r>
        <w:rPr>
          <w:sz w:val="24"/>
          <w:szCs w:val="24"/>
        </w:rPr>
        <w:t xml:space="preserve">сформирован с учетом </w:t>
      </w:r>
      <w:r w:rsidRPr="001646E3">
        <w:rPr>
          <w:sz w:val="24"/>
          <w:szCs w:val="24"/>
        </w:rPr>
        <w:t>муниципальной программ</w:t>
      </w:r>
      <w:r>
        <w:rPr>
          <w:sz w:val="24"/>
          <w:szCs w:val="24"/>
        </w:rPr>
        <w:t>ы</w:t>
      </w:r>
      <w:r w:rsidRPr="001646E3">
        <w:rPr>
          <w:sz w:val="24"/>
          <w:szCs w:val="24"/>
        </w:rPr>
        <w:t xml:space="preserve"> «Развитие сети автомобильных дорог общего пользования местного значения».</w:t>
      </w:r>
      <w:r w:rsidRPr="00911E3C">
        <w:rPr>
          <w:rFonts w:eastAsiaTheme="majorEastAsia"/>
          <w:sz w:val="24"/>
          <w:szCs w:val="24"/>
        </w:rPr>
        <w:t xml:space="preserve"> </w:t>
      </w:r>
      <w:r w:rsidRPr="000B7301">
        <w:rPr>
          <w:rFonts w:eastAsiaTheme="majorEastAsia"/>
          <w:sz w:val="24"/>
          <w:szCs w:val="24"/>
        </w:rPr>
        <w:t xml:space="preserve">Перечень </w:t>
      </w:r>
      <w:r>
        <w:rPr>
          <w:rFonts w:eastAsiaTheme="majorEastAsia"/>
          <w:sz w:val="24"/>
          <w:szCs w:val="24"/>
        </w:rPr>
        <w:t xml:space="preserve">планируемых </w:t>
      </w:r>
      <w:r w:rsidRPr="000B7301">
        <w:rPr>
          <w:rFonts w:eastAsiaTheme="majorEastAsia"/>
          <w:sz w:val="24"/>
          <w:szCs w:val="24"/>
        </w:rPr>
        <w:t>мероприятий представлен</w:t>
      </w:r>
      <w:r>
        <w:rPr>
          <w:rFonts w:eastAsiaTheme="majorEastAsia"/>
          <w:sz w:val="24"/>
          <w:szCs w:val="24"/>
        </w:rPr>
        <w:t xml:space="preserve"> </w:t>
      </w:r>
      <w:r w:rsidR="00670523" w:rsidRPr="00670523">
        <w:rPr>
          <w:rFonts w:eastAsiaTheme="majorEastAsia"/>
          <w:sz w:val="24"/>
          <w:szCs w:val="24"/>
        </w:rPr>
        <w:t>в таблице 5.1.</w:t>
      </w:r>
    </w:p>
    <w:p w14:paraId="0250CBDC" w14:textId="77777777" w:rsidR="00C0668D" w:rsidRDefault="00C0668D" w:rsidP="00C0668D">
      <w:pPr>
        <w:pStyle w:val="aff3"/>
        <w:spacing w:before="120" w:after="120" w:line="240" w:lineRule="auto"/>
        <w:ind w:firstLine="0"/>
        <w:rPr>
          <w:b/>
          <w:bCs/>
          <w:sz w:val="24"/>
          <w:szCs w:val="24"/>
        </w:rPr>
      </w:pPr>
    </w:p>
    <w:p w14:paraId="1907FAF4" w14:textId="2AF44AF1" w:rsidR="00911E3C" w:rsidRPr="00705C9B" w:rsidRDefault="00911E3C" w:rsidP="00920A4F">
      <w:pPr>
        <w:pStyle w:val="38"/>
      </w:pPr>
      <w:bookmarkStart w:id="250" w:name="_Toc198118600"/>
      <w:r w:rsidRPr="00705C9B">
        <w:t>5.</w:t>
      </w:r>
      <w:r>
        <w:t>7</w:t>
      </w:r>
      <w:r w:rsidRPr="00705C9B">
        <w:t xml:space="preserve">. Мероприятия по развитию </w:t>
      </w:r>
      <w:r>
        <w:t xml:space="preserve">сети дорог </w:t>
      </w:r>
      <w:r w:rsidR="000E7700">
        <w:t>Кичменгско</w:t>
      </w:r>
      <w:r w:rsidR="000418DC">
        <w:t>-Г</w:t>
      </w:r>
      <w:r w:rsidR="000E7700">
        <w:t xml:space="preserve">ородецкого </w:t>
      </w:r>
      <w:r>
        <w:t>муниципального округа</w:t>
      </w:r>
      <w:bookmarkEnd w:id="250"/>
    </w:p>
    <w:p w14:paraId="4E76CD46" w14:textId="6F4A2CDF" w:rsidR="00911E3C" w:rsidRDefault="00911E3C" w:rsidP="001F17CF">
      <w:pPr>
        <w:pStyle w:val="aff3"/>
        <w:spacing w:after="0" w:line="320" w:lineRule="atLeast"/>
        <w:ind w:firstLine="709"/>
        <w:rPr>
          <w:sz w:val="24"/>
          <w:szCs w:val="24"/>
        </w:rPr>
      </w:pPr>
      <w:r w:rsidRPr="001F17CF">
        <w:rPr>
          <w:sz w:val="24"/>
          <w:szCs w:val="24"/>
        </w:rPr>
        <w:t>Перечень мероприятий по развитию сети дорог Кичменгско</w:t>
      </w:r>
      <w:r w:rsidR="000418DC">
        <w:rPr>
          <w:sz w:val="24"/>
          <w:szCs w:val="24"/>
        </w:rPr>
        <w:t>-</w:t>
      </w:r>
      <w:r w:rsidRPr="001F17CF">
        <w:rPr>
          <w:sz w:val="24"/>
          <w:szCs w:val="24"/>
        </w:rPr>
        <w:t xml:space="preserve">Городецкого </w:t>
      </w:r>
      <w:bookmarkStart w:id="251" w:name="_Hlk197523036"/>
      <w:r w:rsidRPr="001F17CF">
        <w:rPr>
          <w:sz w:val="24"/>
          <w:szCs w:val="24"/>
        </w:rPr>
        <w:t xml:space="preserve">муниципального округа включает </w:t>
      </w:r>
      <w:bookmarkEnd w:id="251"/>
      <w:r w:rsidRPr="001F17CF">
        <w:rPr>
          <w:sz w:val="24"/>
          <w:szCs w:val="24"/>
        </w:rPr>
        <w:t>мероприятия, направленные на развитие и укрепление внешних и внутренних транспортных связей муниципального округа, преобразование улично-дорожной сети, сокращение временных затрат населения при совершении перемещений, снижение уровня аварийности на дорогах</w:t>
      </w:r>
      <w:r w:rsidR="001F17CF">
        <w:rPr>
          <w:sz w:val="24"/>
          <w:szCs w:val="24"/>
        </w:rPr>
        <w:t>.</w:t>
      </w:r>
    </w:p>
    <w:p w14:paraId="43AF5D35" w14:textId="1F0E4478" w:rsidR="001F17CF" w:rsidRPr="001F17CF" w:rsidRDefault="001F17CF" w:rsidP="001F17CF">
      <w:pPr>
        <w:pStyle w:val="aff3"/>
        <w:spacing w:after="0" w:line="320" w:lineRule="atLeast"/>
        <w:ind w:firstLine="709"/>
        <w:rPr>
          <w:sz w:val="24"/>
          <w:szCs w:val="24"/>
        </w:rPr>
      </w:pPr>
      <w:r w:rsidRPr="001F17CF">
        <w:rPr>
          <w:sz w:val="24"/>
          <w:szCs w:val="24"/>
        </w:rPr>
        <w:t>Перечень мероприятий по развитию сети дорог муниципального округа включает</w:t>
      </w:r>
      <w:r>
        <w:rPr>
          <w:sz w:val="24"/>
          <w:szCs w:val="24"/>
        </w:rPr>
        <w:t xml:space="preserve"> в себя:</w:t>
      </w:r>
    </w:p>
    <w:p w14:paraId="2358A8A5" w14:textId="48DB2F0F" w:rsidR="001F17CF" w:rsidRPr="001F17CF" w:rsidRDefault="001F17CF" w:rsidP="001F17CF">
      <w:pPr>
        <w:pStyle w:val="aff3"/>
        <w:spacing w:after="0" w:line="320" w:lineRule="atLeast"/>
        <w:ind w:firstLine="709"/>
        <w:rPr>
          <w:rFonts w:eastAsia="Calibri"/>
          <w:bCs/>
          <w:sz w:val="24"/>
          <w:szCs w:val="24"/>
          <w:lang w:eastAsia="en-US"/>
        </w:rPr>
      </w:pPr>
      <w:r w:rsidRPr="001F17CF">
        <w:rPr>
          <w:rFonts w:eastAsia="Calibri"/>
          <w:bCs/>
          <w:sz w:val="24"/>
          <w:szCs w:val="24"/>
          <w:lang w:eastAsia="en-US"/>
        </w:rPr>
        <w:t>- строительство, реконструкци</w:t>
      </w:r>
      <w:r>
        <w:rPr>
          <w:rFonts w:eastAsia="Calibri"/>
          <w:bCs/>
          <w:sz w:val="24"/>
          <w:szCs w:val="24"/>
          <w:lang w:eastAsia="en-US"/>
        </w:rPr>
        <w:t>ю</w:t>
      </w:r>
      <w:r w:rsidRPr="001F17CF">
        <w:rPr>
          <w:rFonts w:eastAsia="Calibri"/>
          <w:bCs/>
          <w:sz w:val="24"/>
          <w:szCs w:val="24"/>
          <w:lang w:eastAsia="en-US"/>
        </w:rPr>
        <w:t>, ремонт автомобильных дорог регионального или межмуниципального значения</w:t>
      </w:r>
      <w:r w:rsidR="00321E3F">
        <w:rPr>
          <w:rFonts w:eastAsia="Calibri"/>
          <w:bCs/>
          <w:sz w:val="24"/>
          <w:szCs w:val="24"/>
          <w:lang w:eastAsia="en-US"/>
        </w:rPr>
        <w:t>;</w:t>
      </w:r>
      <w:r w:rsidRPr="001F17CF">
        <w:rPr>
          <w:rFonts w:eastAsia="Calibri"/>
          <w:bCs/>
          <w:sz w:val="24"/>
          <w:szCs w:val="24"/>
          <w:lang w:eastAsia="en-US"/>
        </w:rPr>
        <w:t xml:space="preserve"> </w:t>
      </w:r>
    </w:p>
    <w:p w14:paraId="1B4A7A24" w14:textId="42FE1119" w:rsidR="001F17CF" w:rsidRDefault="001F17CF" w:rsidP="001F17CF">
      <w:pPr>
        <w:pStyle w:val="aff3"/>
        <w:spacing w:after="0" w:line="320" w:lineRule="atLeast"/>
        <w:ind w:firstLine="709"/>
        <w:rPr>
          <w:rFonts w:eastAsia="Calibri"/>
          <w:bCs/>
          <w:sz w:val="24"/>
          <w:szCs w:val="24"/>
          <w:lang w:eastAsia="en-US"/>
        </w:rPr>
      </w:pPr>
      <w:r w:rsidRPr="001F17CF">
        <w:rPr>
          <w:rFonts w:eastAsia="Calibri"/>
          <w:bCs/>
          <w:sz w:val="24"/>
          <w:szCs w:val="24"/>
          <w:lang w:eastAsia="en-US"/>
        </w:rPr>
        <w:t xml:space="preserve">- ремонт автомобильных дорог местного значения </w:t>
      </w:r>
      <w:r>
        <w:rPr>
          <w:rFonts w:eastAsia="Calibri"/>
          <w:bCs/>
          <w:sz w:val="24"/>
          <w:szCs w:val="24"/>
          <w:lang w:eastAsia="en-US"/>
        </w:rPr>
        <w:t>вне границ населенных пунктов</w:t>
      </w:r>
      <w:r w:rsidRPr="001F17CF">
        <w:rPr>
          <w:rFonts w:eastAsia="Calibri"/>
          <w:bCs/>
          <w:sz w:val="24"/>
          <w:szCs w:val="24"/>
          <w:lang w:eastAsia="en-US"/>
        </w:rPr>
        <w:t>;</w:t>
      </w:r>
    </w:p>
    <w:p w14:paraId="70C2BE0B" w14:textId="2898B095" w:rsidR="00321E3F" w:rsidRDefault="00321E3F" w:rsidP="00321E3F">
      <w:pPr>
        <w:pStyle w:val="aff3"/>
        <w:spacing w:after="0" w:line="320" w:lineRule="atLeast"/>
        <w:ind w:firstLine="709"/>
        <w:rPr>
          <w:rFonts w:eastAsia="Calibri"/>
          <w:bCs/>
          <w:sz w:val="24"/>
          <w:szCs w:val="24"/>
          <w:lang w:eastAsia="en-US"/>
        </w:rPr>
      </w:pPr>
      <w:r w:rsidRPr="001F17CF">
        <w:rPr>
          <w:rFonts w:eastAsia="Calibri"/>
          <w:bCs/>
          <w:sz w:val="24"/>
          <w:szCs w:val="24"/>
          <w:lang w:eastAsia="en-US"/>
        </w:rPr>
        <w:t>- строительство, реконструкци</w:t>
      </w:r>
      <w:r>
        <w:rPr>
          <w:rFonts w:eastAsia="Calibri"/>
          <w:bCs/>
          <w:sz w:val="24"/>
          <w:szCs w:val="24"/>
          <w:lang w:eastAsia="en-US"/>
        </w:rPr>
        <w:t>ю</w:t>
      </w:r>
      <w:r w:rsidRPr="001F17CF">
        <w:rPr>
          <w:rFonts w:eastAsia="Calibri"/>
          <w:bCs/>
          <w:sz w:val="24"/>
          <w:szCs w:val="24"/>
          <w:lang w:eastAsia="en-US"/>
        </w:rPr>
        <w:t>, ремонт автомобильных дорог</w:t>
      </w:r>
      <w:r>
        <w:rPr>
          <w:rFonts w:eastAsia="Calibri"/>
          <w:bCs/>
          <w:sz w:val="24"/>
          <w:szCs w:val="24"/>
          <w:lang w:eastAsia="en-US"/>
        </w:rPr>
        <w:t xml:space="preserve"> </w:t>
      </w:r>
      <w:r w:rsidRPr="001F17CF">
        <w:rPr>
          <w:rFonts w:eastAsia="Calibri"/>
          <w:bCs/>
          <w:sz w:val="24"/>
          <w:szCs w:val="24"/>
          <w:lang w:eastAsia="en-US"/>
        </w:rPr>
        <w:t xml:space="preserve">местного значения </w:t>
      </w:r>
      <w:r>
        <w:rPr>
          <w:rFonts w:eastAsia="Calibri"/>
          <w:bCs/>
          <w:sz w:val="24"/>
          <w:szCs w:val="24"/>
          <w:lang w:eastAsia="en-US"/>
        </w:rPr>
        <w:t>в границах населенных пунктов, являющихся улично – дорожной сетью сельских населенных пунктов</w:t>
      </w:r>
      <w:r w:rsidRPr="001F17CF">
        <w:rPr>
          <w:rFonts w:eastAsia="Calibri"/>
          <w:bCs/>
          <w:sz w:val="24"/>
          <w:szCs w:val="24"/>
          <w:lang w:eastAsia="en-US"/>
        </w:rPr>
        <w:t>;</w:t>
      </w:r>
    </w:p>
    <w:p w14:paraId="294B6AEC" w14:textId="2AF1A2F3" w:rsidR="001F17CF" w:rsidRPr="001F17CF" w:rsidRDefault="001F17CF" w:rsidP="001F17CF">
      <w:pPr>
        <w:pStyle w:val="aff3"/>
        <w:spacing w:after="0" w:line="320" w:lineRule="atLeast"/>
        <w:ind w:firstLine="709"/>
        <w:rPr>
          <w:rFonts w:eastAsiaTheme="majorEastAsia"/>
          <w:bCs/>
          <w:sz w:val="24"/>
          <w:szCs w:val="24"/>
        </w:rPr>
      </w:pPr>
      <w:r w:rsidRPr="001F17CF">
        <w:rPr>
          <w:rFonts w:eastAsia="Calibri"/>
          <w:bCs/>
          <w:sz w:val="24"/>
          <w:szCs w:val="24"/>
          <w:lang w:eastAsia="en-US"/>
        </w:rPr>
        <w:t xml:space="preserve">- ремонт </w:t>
      </w:r>
      <w:r w:rsidR="00321E3F">
        <w:rPr>
          <w:rFonts w:eastAsia="Calibri"/>
          <w:bCs/>
          <w:sz w:val="24"/>
          <w:szCs w:val="24"/>
          <w:lang w:eastAsia="en-US"/>
        </w:rPr>
        <w:t>мостовых</w:t>
      </w:r>
      <w:r w:rsidRPr="001F17CF">
        <w:rPr>
          <w:rFonts w:eastAsia="Calibri"/>
          <w:bCs/>
          <w:sz w:val="24"/>
          <w:szCs w:val="24"/>
          <w:lang w:eastAsia="en-US"/>
        </w:rPr>
        <w:t xml:space="preserve"> искусственных сооружений на дорогах</w:t>
      </w:r>
      <w:r w:rsidR="00321E3F" w:rsidRPr="00321E3F">
        <w:rPr>
          <w:rFonts w:eastAsia="Calibri"/>
          <w:bCs/>
          <w:sz w:val="24"/>
          <w:szCs w:val="24"/>
          <w:lang w:eastAsia="en-US"/>
        </w:rPr>
        <w:t xml:space="preserve"> </w:t>
      </w:r>
      <w:r w:rsidR="00321E3F" w:rsidRPr="001F17CF">
        <w:rPr>
          <w:rFonts w:eastAsia="Calibri"/>
          <w:bCs/>
          <w:sz w:val="24"/>
          <w:szCs w:val="24"/>
          <w:lang w:eastAsia="en-US"/>
        </w:rPr>
        <w:t>регионального или межмуниципального значения</w:t>
      </w:r>
      <w:r w:rsidR="00321E3F">
        <w:rPr>
          <w:rFonts w:eastAsia="Calibri"/>
          <w:bCs/>
          <w:sz w:val="24"/>
          <w:szCs w:val="24"/>
          <w:lang w:eastAsia="en-US"/>
        </w:rPr>
        <w:t>.</w:t>
      </w:r>
    </w:p>
    <w:p w14:paraId="723DD4D2" w14:textId="642F0A31" w:rsidR="001F17CF" w:rsidRPr="00911E3C" w:rsidRDefault="001F17CF" w:rsidP="00670523">
      <w:pPr>
        <w:pStyle w:val="aff3"/>
        <w:spacing w:after="0" w:line="320" w:lineRule="atLeast"/>
        <w:ind w:firstLine="709"/>
        <w:rPr>
          <w:sz w:val="24"/>
          <w:szCs w:val="24"/>
        </w:rPr>
        <w:sectPr w:rsidR="001F17CF" w:rsidRPr="00911E3C" w:rsidSect="00652967">
          <w:pgSz w:w="11907" w:h="16840" w:code="9"/>
          <w:pgMar w:top="720" w:right="726" w:bottom="720" w:left="1361" w:header="561" w:footer="720" w:gutter="0"/>
          <w:cols w:space="720"/>
          <w:noEndnote/>
          <w:titlePg/>
          <w:docGrid w:linePitch="326"/>
        </w:sectPr>
      </w:pPr>
      <w:r w:rsidRPr="001F17CF">
        <w:rPr>
          <w:rFonts w:eastAsiaTheme="majorEastAsia"/>
          <w:sz w:val="24"/>
          <w:szCs w:val="24"/>
        </w:rPr>
        <w:t xml:space="preserve">Перечень планируемых мероприятий представлен </w:t>
      </w:r>
      <w:r w:rsidR="00670523" w:rsidRPr="00670523">
        <w:rPr>
          <w:rFonts w:eastAsiaTheme="majorEastAsia"/>
          <w:sz w:val="24"/>
          <w:szCs w:val="24"/>
        </w:rPr>
        <w:t>в таблице 5.1.</w:t>
      </w:r>
    </w:p>
    <w:p w14:paraId="3EDA5049" w14:textId="77777777" w:rsidR="00A63FA9" w:rsidRPr="008033F5" w:rsidRDefault="00A63FA9" w:rsidP="00A63FA9">
      <w:pPr>
        <w:pStyle w:val="afffc"/>
        <w:spacing w:after="60"/>
        <w:ind w:left="454"/>
        <w:rPr>
          <w:color w:val="000000" w:themeColor="text1"/>
        </w:rPr>
      </w:pPr>
      <w:bookmarkStart w:id="252" w:name="_Hlk195709197"/>
      <w:bookmarkStart w:id="253" w:name="_Hlk196143348"/>
      <w:bookmarkEnd w:id="238"/>
      <w:r w:rsidRPr="008033F5">
        <w:rPr>
          <w:rFonts w:eastAsia="Calibri"/>
          <w:color w:val="000000" w:themeColor="text1"/>
          <w:lang w:eastAsia="en-US"/>
        </w:rPr>
        <w:t xml:space="preserve">Таблица 5.1 - </w:t>
      </w:r>
      <w:r w:rsidRPr="008033F5">
        <w:rPr>
          <w:color w:val="000000" w:themeColor="text1"/>
        </w:rPr>
        <w:t>Перечень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технико-экономические параметры объектов транспорта, очередность реализации мероприятий</w:t>
      </w:r>
    </w:p>
    <w:tbl>
      <w:tblPr>
        <w:tblStyle w:val="33"/>
        <w:tblW w:w="14804" w:type="dxa"/>
        <w:tblInd w:w="4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28"/>
        <w:gridCol w:w="2589"/>
        <w:gridCol w:w="2428"/>
        <w:gridCol w:w="1151"/>
        <w:gridCol w:w="1340"/>
        <w:gridCol w:w="1276"/>
        <w:gridCol w:w="1276"/>
        <w:gridCol w:w="1459"/>
        <w:gridCol w:w="2757"/>
      </w:tblGrid>
      <w:tr w:rsidR="00A63FA9" w:rsidRPr="00522C76" w14:paraId="07A630C3" w14:textId="77777777" w:rsidTr="00292187">
        <w:trPr>
          <w:trHeight w:val="371"/>
          <w:tblHeader/>
        </w:trPr>
        <w:tc>
          <w:tcPr>
            <w:tcW w:w="528" w:type="dxa"/>
          </w:tcPr>
          <w:p w14:paraId="5846D869" w14:textId="77777777" w:rsidR="00A63FA9" w:rsidRPr="003733B9" w:rsidRDefault="00A63FA9" w:rsidP="00C10B15">
            <w:pPr>
              <w:jc w:val="center"/>
              <w:rPr>
                <w:b/>
                <w:bCs/>
                <w:sz w:val="19"/>
                <w:szCs w:val="19"/>
              </w:rPr>
            </w:pPr>
            <w:r w:rsidRPr="003733B9">
              <w:rPr>
                <w:b/>
                <w:bCs/>
                <w:sz w:val="19"/>
                <w:szCs w:val="19"/>
              </w:rPr>
              <w:t>№ п.</w:t>
            </w:r>
          </w:p>
          <w:p w14:paraId="30E91075" w14:textId="77777777" w:rsidR="00A63FA9" w:rsidRPr="003733B9" w:rsidRDefault="00A63FA9" w:rsidP="00C10B15">
            <w:pPr>
              <w:jc w:val="center"/>
              <w:rPr>
                <w:b/>
                <w:bCs/>
                <w:sz w:val="19"/>
                <w:szCs w:val="19"/>
              </w:rPr>
            </w:pPr>
            <w:r w:rsidRPr="003733B9">
              <w:rPr>
                <w:b/>
                <w:bCs/>
                <w:sz w:val="19"/>
                <w:szCs w:val="19"/>
              </w:rPr>
              <w:t>п.</w:t>
            </w:r>
          </w:p>
        </w:tc>
        <w:tc>
          <w:tcPr>
            <w:tcW w:w="2589" w:type="dxa"/>
            <w:hideMark/>
          </w:tcPr>
          <w:p w14:paraId="782929F3" w14:textId="77777777" w:rsidR="00A63FA9" w:rsidRPr="003733B9" w:rsidRDefault="00A63FA9" w:rsidP="00C10B15">
            <w:pPr>
              <w:jc w:val="center"/>
              <w:rPr>
                <w:b/>
                <w:bCs/>
                <w:sz w:val="19"/>
                <w:szCs w:val="19"/>
              </w:rPr>
            </w:pPr>
            <w:r w:rsidRPr="003733B9">
              <w:rPr>
                <w:b/>
                <w:bCs/>
                <w:sz w:val="19"/>
                <w:szCs w:val="19"/>
              </w:rPr>
              <w:t xml:space="preserve">Наименование </w:t>
            </w:r>
          </w:p>
          <w:p w14:paraId="5E3B3A20" w14:textId="77777777" w:rsidR="00A63FA9" w:rsidRPr="003733B9" w:rsidRDefault="00A63FA9" w:rsidP="00C10B15">
            <w:pPr>
              <w:jc w:val="center"/>
              <w:rPr>
                <w:b/>
                <w:bCs/>
                <w:sz w:val="19"/>
                <w:szCs w:val="19"/>
              </w:rPr>
            </w:pPr>
            <w:r>
              <w:rPr>
                <w:b/>
                <w:bCs/>
                <w:sz w:val="19"/>
                <w:szCs w:val="19"/>
              </w:rPr>
              <w:t>мероприятия</w:t>
            </w:r>
          </w:p>
        </w:tc>
        <w:tc>
          <w:tcPr>
            <w:tcW w:w="2428" w:type="dxa"/>
            <w:tcBorders>
              <w:right w:val="single" w:sz="4" w:space="0" w:color="auto"/>
            </w:tcBorders>
            <w:hideMark/>
          </w:tcPr>
          <w:p w14:paraId="2131B85E" w14:textId="77777777" w:rsidR="00A63FA9" w:rsidRDefault="00A63FA9" w:rsidP="00C10B15">
            <w:pPr>
              <w:jc w:val="center"/>
              <w:rPr>
                <w:b/>
                <w:bCs/>
                <w:sz w:val="19"/>
                <w:szCs w:val="19"/>
              </w:rPr>
            </w:pPr>
            <w:r w:rsidRPr="003733B9">
              <w:rPr>
                <w:b/>
                <w:bCs/>
                <w:sz w:val="19"/>
                <w:szCs w:val="19"/>
              </w:rPr>
              <w:t>Статус</w:t>
            </w:r>
            <w:r>
              <w:rPr>
                <w:b/>
                <w:bCs/>
                <w:sz w:val="19"/>
                <w:szCs w:val="19"/>
              </w:rPr>
              <w:t xml:space="preserve"> </w:t>
            </w:r>
            <w:r w:rsidRPr="003733B9">
              <w:rPr>
                <w:b/>
                <w:bCs/>
                <w:sz w:val="19"/>
                <w:szCs w:val="19"/>
              </w:rPr>
              <w:t>(значение)</w:t>
            </w:r>
            <w:r>
              <w:rPr>
                <w:b/>
                <w:bCs/>
                <w:sz w:val="19"/>
                <w:szCs w:val="19"/>
              </w:rPr>
              <w:t xml:space="preserve"> </w:t>
            </w:r>
          </w:p>
          <w:p w14:paraId="0B7AA05B" w14:textId="77777777" w:rsidR="00A63FA9" w:rsidRPr="003733B9" w:rsidRDefault="00A63FA9" w:rsidP="00C10B15">
            <w:pPr>
              <w:jc w:val="center"/>
              <w:rPr>
                <w:b/>
                <w:bCs/>
                <w:sz w:val="19"/>
                <w:szCs w:val="19"/>
              </w:rPr>
            </w:pPr>
            <w:r>
              <w:rPr>
                <w:b/>
                <w:bCs/>
                <w:sz w:val="19"/>
                <w:szCs w:val="19"/>
              </w:rPr>
              <w:t>автомобильной дороги</w:t>
            </w:r>
          </w:p>
        </w:tc>
        <w:tc>
          <w:tcPr>
            <w:tcW w:w="1151" w:type="dxa"/>
            <w:tcBorders>
              <w:left w:val="single" w:sz="4" w:space="0" w:color="auto"/>
              <w:right w:val="single" w:sz="4" w:space="0" w:color="auto"/>
            </w:tcBorders>
          </w:tcPr>
          <w:p w14:paraId="7A666AFE" w14:textId="77777777" w:rsidR="00A63FA9" w:rsidRPr="003733B9" w:rsidRDefault="00A63FA9" w:rsidP="00C10B15">
            <w:pPr>
              <w:jc w:val="center"/>
              <w:rPr>
                <w:b/>
                <w:bCs/>
                <w:sz w:val="19"/>
                <w:szCs w:val="19"/>
              </w:rPr>
            </w:pPr>
            <w:r w:rsidRPr="003733B9">
              <w:rPr>
                <w:b/>
                <w:bCs/>
                <w:sz w:val="19"/>
                <w:szCs w:val="19"/>
              </w:rPr>
              <w:t>Тех. категория (проектная)</w:t>
            </w:r>
          </w:p>
        </w:tc>
        <w:tc>
          <w:tcPr>
            <w:tcW w:w="1340" w:type="dxa"/>
            <w:tcBorders>
              <w:left w:val="single" w:sz="4" w:space="0" w:color="auto"/>
            </w:tcBorders>
          </w:tcPr>
          <w:p w14:paraId="46238B5C" w14:textId="77777777" w:rsidR="00A63FA9" w:rsidRPr="003733B9" w:rsidRDefault="00A63FA9" w:rsidP="00C10B15">
            <w:pPr>
              <w:jc w:val="center"/>
              <w:rPr>
                <w:b/>
                <w:bCs/>
                <w:sz w:val="19"/>
                <w:szCs w:val="19"/>
              </w:rPr>
            </w:pPr>
            <w:r w:rsidRPr="003733B9">
              <w:rPr>
                <w:b/>
                <w:bCs/>
                <w:sz w:val="19"/>
                <w:szCs w:val="19"/>
              </w:rPr>
              <w:t>Вид проектного покрытия</w:t>
            </w:r>
          </w:p>
          <w:p w14:paraId="5CA61047" w14:textId="77777777" w:rsidR="00A63FA9" w:rsidRPr="003733B9" w:rsidRDefault="00A63FA9" w:rsidP="00C10B15">
            <w:pPr>
              <w:jc w:val="center"/>
              <w:rPr>
                <w:b/>
                <w:bCs/>
                <w:sz w:val="19"/>
                <w:szCs w:val="19"/>
              </w:rPr>
            </w:pPr>
          </w:p>
        </w:tc>
        <w:tc>
          <w:tcPr>
            <w:tcW w:w="1276" w:type="dxa"/>
            <w:hideMark/>
          </w:tcPr>
          <w:p w14:paraId="69CB550C" w14:textId="77777777" w:rsidR="00A63FA9" w:rsidRPr="003733B9" w:rsidRDefault="00A63FA9" w:rsidP="00C10B15">
            <w:pPr>
              <w:jc w:val="center"/>
              <w:rPr>
                <w:b/>
                <w:bCs/>
                <w:sz w:val="19"/>
                <w:szCs w:val="19"/>
              </w:rPr>
            </w:pPr>
            <w:r w:rsidRPr="003733B9">
              <w:rPr>
                <w:b/>
                <w:bCs/>
                <w:sz w:val="19"/>
                <w:szCs w:val="19"/>
              </w:rPr>
              <w:t>Протяжен-</w:t>
            </w:r>
          </w:p>
          <w:p w14:paraId="388AA4B9" w14:textId="77777777" w:rsidR="00A63FA9" w:rsidRPr="003733B9" w:rsidRDefault="00A63FA9" w:rsidP="00C10B15">
            <w:pPr>
              <w:jc w:val="center"/>
              <w:rPr>
                <w:b/>
                <w:bCs/>
                <w:sz w:val="19"/>
                <w:szCs w:val="19"/>
              </w:rPr>
            </w:pPr>
            <w:r w:rsidRPr="003733B9">
              <w:rPr>
                <w:b/>
                <w:bCs/>
                <w:sz w:val="19"/>
                <w:szCs w:val="19"/>
              </w:rPr>
              <w:t xml:space="preserve">ность, </w:t>
            </w:r>
          </w:p>
          <w:p w14:paraId="39DE0E3F" w14:textId="77777777" w:rsidR="00A63FA9" w:rsidRPr="003733B9" w:rsidRDefault="00A63FA9" w:rsidP="00C10B15">
            <w:pPr>
              <w:jc w:val="center"/>
              <w:rPr>
                <w:b/>
                <w:bCs/>
                <w:sz w:val="19"/>
                <w:szCs w:val="19"/>
              </w:rPr>
            </w:pPr>
            <w:r w:rsidRPr="003733B9">
              <w:rPr>
                <w:b/>
                <w:bCs/>
                <w:sz w:val="19"/>
                <w:szCs w:val="19"/>
              </w:rPr>
              <w:t>км</w:t>
            </w:r>
          </w:p>
        </w:tc>
        <w:tc>
          <w:tcPr>
            <w:tcW w:w="1276" w:type="dxa"/>
            <w:hideMark/>
          </w:tcPr>
          <w:p w14:paraId="16D553D7" w14:textId="77777777" w:rsidR="00A63FA9" w:rsidRDefault="00A63FA9" w:rsidP="00C10B15">
            <w:pPr>
              <w:jc w:val="center"/>
              <w:rPr>
                <w:b/>
                <w:bCs/>
                <w:sz w:val="19"/>
                <w:szCs w:val="19"/>
              </w:rPr>
            </w:pPr>
            <w:r>
              <w:rPr>
                <w:b/>
                <w:bCs/>
                <w:sz w:val="19"/>
                <w:szCs w:val="19"/>
              </w:rPr>
              <w:t xml:space="preserve">Стоимость, </w:t>
            </w:r>
          </w:p>
          <w:p w14:paraId="10FE277D" w14:textId="77777777" w:rsidR="00A63FA9" w:rsidRPr="003733B9" w:rsidRDefault="00A63FA9" w:rsidP="00C10B15">
            <w:pPr>
              <w:jc w:val="center"/>
              <w:rPr>
                <w:b/>
                <w:bCs/>
                <w:sz w:val="19"/>
                <w:szCs w:val="19"/>
              </w:rPr>
            </w:pPr>
            <w:r>
              <w:rPr>
                <w:b/>
                <w:bCs/>
                <w:sz w:val="19"/>
                <w:szCs w:val="19"/>
              </w:rPr>
              <w:t>тыс. рублей</w:t>
            </w:r>
          </w:p>
        </w:tc>
        <w:tc>
          <w:tcPr>
            <w:tcW w:w="1459" w:type="dxa"/>
            <w:hideMark/>
          </w:tcPr>
          <w:p w14:paraId="013DABB9" w14:textId="77777777" w:rsidR="00A63FA9" w:rsidRPr="003733B9" w:rsidRDefault="00A63FA9" w:rsidP="00C10B15">
            <w:pPr>
              <w:jc w:val="center"/>
              <w:rPr>
                <w:b/>
                <w:bCs/>
                <w:sz w:val="19"/>
                <w:szCs w:val="19"/>
              </w:rPr>
            </w:pPr>
            <w:r w:rsidRPr="003733B9">
              <w:rPr>
                <w:b/>
                <w:bCs/>
                <w:sz w:val="19"/>
                <w:szCs w:val="19"/>
              </w:rPr>
              <w:t xml:space="preserve">Сроки </w:t>
            </w:r>
          </w:p>
          <w:p w14:paraId="35F18C5C" w14:textId="77777777" w:rsidR="00A63FA9" w:rsidRPr="003733B9" w:rsidRDefault="00A63FA9" w:rsidP="00C10B15">
            <w:pPr>
              <w:jc w:val="center"/>
              <w:rPr>
                <w:b/>
                <w:bCs/>
                <w:sz w:val="19"/>
                <w:szCs w:val="19"/>
              </w:rPr>
            </w:pPr>
            <w:r w:rsidRPr="003733B9">
              <w:rPr>
                <w:b/>
                <w:bCs/>
                <w:sz w:val="19"/>
                <w:szCs w:val="19"/>
              </w:rPr>
              <w:t xml:space="preserve">реализации </w:t>
            </w:r>
          </w:p>
        </w:tc>
        <w:tc>
          <w:tcPr>
            <w:tcW w:w="2757" w:type="dxa"/>
            <w:hideMark/>
          </w:tcPr>
          <w:p w14:paraId="0EA26916" w14:textId="77777777" w:rsidR="00A63FA9" w:rsidRPr="003733B9" w:rsidRDefault="00A63FA9" w:rsidP="00C10B15">
            <w:pPr>
              <w:jc w:val="center"/>
              <w:rPr>
                <w:b/>
                <w:bCs/>
                <w:sz w:val="19"/>
                <w:szCs w:val="19"/>
              </w:rPr>
            </w:pPr>
            <w:r>
              <w:rPr>
                <w:b/>
                <w:bCs/>
                <w:sz w:val="19"/>
                <w:szCs w:val="19"/>
              </w:rPr>
              <w:t>Основание для реализации мероприятия</w:t>
            </w:r>
          </w:p>
        </w:tc>
      </w:tr>
      <w:tr w:rsidR="00A63FA9" w:rsidRPr="00522C76" w14:paraId="350F5B50" w14:textId="77777777" w:rsidTr="00292187">
        <w:trPr>
          <w:trHeight w:hRule="exact" w:val="28"/>
        </w:trPr>
        <w:tc>
          <w:tcPr>
            <w:tcW w:w="528" w:type="dxa"/>
          </w:tcPr>
          <w:p w14:paraId="0DA94C0F" w14:textId="77777777" w:rsidR="00A63FA9" w:rsidRPr="00522C76" w:rsidRDefault="00A63FA9" w:rsidP="00C10B15">
            <w:pPr>
              <w:tabs>
                <w:tab w:val="left" w:pos="7317"/>
              </w:tabs>
              <w:rPr>
                <w:rFonts w:eastAsia="Calibri"/>
                <w:sz w:val="20"/>
                <w:szCs w:val="20"/>
              </w:rPr>
            </w:pPr>
          </w:p>
        </w:tc>
        <w:tc>
          <w:tcPr>
            <w:tcW w:w="2589" w:type="dxa"/>
          </w:tcPr>
          <w:p w14:paraId="32D79D2A" w14:textId="77777777" w:rsidR="00A63FA9" w:rsidRPr="00522C76" w:rsidRDefault="00A63FA9" w:rsidP="00C10B15">
            <w:pPr>
              <w:tabs>
                <w:tab w:val="left" w:pos="7317"/>
              </w:tabs>
              <w:rPr>
                <w:rFonts w:eastAsia="Calibri"/>
                <w:sz w:val="20"/>
                <w:szCs w:val="20"/>
              </w:rPr>
            </w:pPr>
          </w:p>
        </w:tc>
        <w:tc>
          <w:tcPr>
            <w:tcW w:w="2428" w:type="dxa"/>
            <w:tcBorders>
              <w:right w:val="single" w:sz="4" w:space="0" w:color="auto"/>
            </w:tcBorders>
          </w:tcPr>
          <w:p w14:paraId="14B51333" w14:textId="77777777" w:rsidR="00A63FA9" w:rsidRPr="00522C76" w:rsidRDefault="00A63FA9" w:rsidP="00C10B15">
            <w:pPr>
              <w:rPr>
                <w:sz w:val="20"/>
                <w:szCs w:val="20"/>
              </w:rPr>
            </w:pPr>
          </w:p>
        </w:tc>
        <w:tc>
          <w:tcPr>
            <w:tcW w:w="1151" w:type="dxa"/>
            <w:tcBorders>
              <w:left w:val="single" w:sz="4" w:space="0" w:color="auto"/>
              <w:right w:val="single" w:sz="4" w:space="0" w:color="auto"/>
            </w:tcBorders>
          </w:tcPr>
          <w:p w14:paraId="01AE5530" w14:textId="77777777" w:rsidR="00A63FA9" w:rsidRPr="00522C76" w:rsidRDefault="00A63FA9" w:rsidP="00C10B15">
            <w:pPr>
              <w:rPr>
                <w:sz w:val="20"/>
                <w:szCs w:val="20"/>
              </w:rPr>
            </w:pPr>
          </w:p>
        </w:tc>
        <w:tc>
          <w:tcPr>
            <w:tcW w:w="1340" w:type="dxa"/>
            <w:tcBorders>
              <w:left w:val="single" w:sz="4" w:space="0" w:color="auto"/>
            </w:tcBorders>
          </w:tcPr>
          <w:p w14:paraId="1806B4C2" w14:textId="77777777" w:rsidR="00A63FA9" w:rsidRPr="00522C76" w:rsidRDefault="00A63FA9" w:rsidP="00C10B15">
            <w:pPr>
              <w:rPr>
                <w:sz w:val="20"/>
                <w:szCs w:val="20"/>
              </w:rPr>
            </w:pPr>
          </w:p>
        </w:tc>
        <w:tc>
          <w:tcPr>
            <w:tcW w:w="1276" w:type="dxa"/>
          </w:tcPr>
          <w:p w14:paraId="5451314C" w14:textId="77777777" w:rsidR="00A63FA9" w:rsidRPr="00522C76" w:rsidRDefault="00A63FA9" w:rsidP="00C10B15">
            <w:pPr>
              <w:rPr>
                <w:bCs/>
                <w:sz w:val="20"/>
                <w:szCs w:val="20"/>
              </w:rPr>
            </w:pPr>
          </w:p>
        </w:tc>
        <w:tc>
          <w:tcPr>
            <w:tcW w:w="1276" w:type="dxa"/>
          </w:tcPr>
          <w:p w14:paraId="49DD11A4" w14:textId="77777777" w:rsidR="00A63FA9" w:rsidRPr="00522C76" w:rsidRDefault="00A63FA9" w:rsidP="00C10B15">
            <w:pPr>
              <w:autoSpaceDE w:val="0"/>
              <w:autoSpaceDN w:val="0"/>
              <w:adjustRightInd w:val="0"/>
              <w:rPr>
                <w:bCs/>
                <w:sz w:val="20"/>
                <w:szCs w:val="20"/>
              </w:rPr>
            </w:pPr>
          </w:p>
        </w:tc>
        <w:tc>
          <w:tcPr>
            <w:tcW w:w="1459" w:type="dxa"/>
          </w:tcPr>
          <w:p w14:paraId="40FAA309" w14:textId="77777777" w:rsidR="00A63FA9" w:rsidRPr="00522C76" w:rsidRDefault="00A63FA9" w:rsidP="00C10B15">
            <w:pPr>
              <w:rPr>
                <w:bCs/>
                <w:sz w:val="20"/>
                <w:szCs w:val="20"/>
              </w:rPr>
            </w:pPr>
          </w:p>
        </w:tc>
        <w:tc>
          <w:tcPr>
            <w:tcW w:w="2757" w:type="dxa"/>
          </w:tcPr>
          <w:p w14:paraId="6A4D5DAB" w14:textId="77777777" w:rsidR="00A63FA9" w:rsidRPr="00522C76" w:rsidRDefault="00A63FA9" w:rsidP="00C10B15">
            <w:pPr>
              <w:rPr>
                <w:bCs/>
                <w:sz w:val="20"/>
                <w:szCs w:val="20"/>
              </w:rPr>
            </w:pPr>
          </w:p>
        </w:tc>
      </w:tr>
      <w:tr w:rsidR="00A63FA9" w:rsidRPr="009C2322" w14:paraId="7CB542BA" w14:textId="77777777" w:rsidTr="00292187">
        <w:trPr>
          <w:trHeight w:val="227"/>
        </w:trPr>
        <w:tc>
          <w:tcPr>
            <w:tcW w:w="528" w:type="dxa"/>
            <w:vAlign w:val="center"/>
          </w:tcPr>
          <w:p w14:paraId="292EDF03" w14:textId="77777777" w:rsidR="00A63FA9" w:rsidRPr="003733B9" w:rsidRDefault="00A63FA9" w:rsidP="00C10B15">
            <w:pPr>
              <w:tabs>
                <w:tab w:val="left" w:pos="7317"/>
              </w:tabs>
              <w:jc w:val="center"/>
              <w:rPr>
                <w:sz w:val="20"/>
                <w:szCs w:val="20"/>
              </w:rPr>
            </w:pPr>
            <w:r>
              <w:rPr>
                <w:sz w:val="20"/>
                <w:szCs w:val="20"/>
              </w:rPr>
              <w:t>1</w:t>
            </w:r>
          </w:p>
        </w:tc>
        <w:tc>
          <w:tcPr>
            <w:tcW w:w="2589" w:type="dxa"/>
            <w:vAlign w:val="center"/>
          </w:tcPr>
          <w:p w14:paraId="062E2C7E" w14:textId="77777777" w:rsidR="00A63FA9" w:rsidRPr="003733B9" w:rsidRDefault="00A63FA9" w:rsidP="00C10B15">
            <w:pPr>
              <w:tabs>
                <w:tab w:val="left" w:pos="7317"/>
              </w:tabs>
              <w:jc w:val="center"/>
              <w:rPr>
                <w:sz w:val="20"/>
                <w:szCs w:val="20"/>
              </w:rPr>
            </w:pPr>
            <w:r>
              <w:rPr>
                <w:sz w:val="20"/>
                <w:szCs w:val="20"/>
              </w:rPr>
              <w:t>2</w:t>
            </w:r>
          </w:p>
        </w:tc>
        <w:tc>
          <w:tcPr>
            <w:tcW w:w="2428" w:type="dxa"/>
            <w:tcBorders>
              <w:right w:val="single" w:sz="4" w:space="0" w:color="auto"/>
            </w:tcBorders>
            <w:vAlign w:val="center"/>
          </w:tcPr>
          <w:p w14:paraId="346D8C4E" w14:textId="77777777" w:rsidR="00A63FA9" w:rsidRPr="003733B9" w:rsidRDefault="00A63FA9" w:rsidP="00C10B15">
            <w:pPr>
              <w:jc w:val="center"/>
              <w:rPr>
                <w:sz w:val="20"/>
                <w:szCs w:val="20"/>
              </w:rPr>
            </w:pPr>
            <w:r>
              <w:rPr>
                <w:sz w:val="20"/>
                <w:szCs w:val="20"/>
              </w:rPr>
              <w:t>3</w:t>
            </w:r>
          </w:p>
        </w:tc>
        <w:tc>
          <w:tcPr>
            <w:tcW w:w="1151" w:type="dxa"/>
            <w:tcBorders>
              <w:left w:val="single" w:sz="4" w:space="0" w:color="auto"/>
              <w:right w:val="single" w:sz="4" w:space="0" w:color="auto"/>
            </w:tcBorders>
            <w:vAlign w:val="center"/>
          </w:tcPr>
          <w:p w14:paraId="69AC5E75" w14:textId="77777777" w:rsidR="00A63FA9" w:rsidRPr="00321E3F" w:rsidRDefault="00A63FA9" w:rsidP="00C10B15">
            <w:pPr>
              <w:jc w:val="center"/>
              <w:rPr>
                <w:snapToGrid w:val="0"/>
                <w:sz w:val="20"/>
                <w:szCs w:val="20"/>
              </w:rPr>
            </w:pPr>
            <w:r>
              <w:rPr>
                <w:snapToGrid w:val="0"/>
                <w:sz w:val="20"/>
                <w:szCs w:val="20"/>
              </w:rPr>
              <w:t>4</w:t>
            </w:r>
          </w:p>
        </w:tc>
        <w:tc>
          <w:tcPr>
            <w:tcW w:w="1340" w:type="dxa"/>
            <w:tcBorders>
              <w:left w:val="single" w:sz="4" w:space="0" w:color="auto"/>
            </w:tcBorders>
            <w:vAlign w:val="center"/>
          </w:tcPr>
          <w:p w14:paraId="14B08B58" w14:textId="77777777" w:rsidR="00A63FA9" w:rsidRPr="003733B9" w:rsidRDefault="00A63FA9" w:rsidP="00C10B15">
            <w:pPr>
              <w:jc w:val="center"/>
              <w:rPr>
                <w:sz w:val="20"/>
                <w:szCs w:val="20"/>
              </w:rPr>
            </w:pPr>
            <w:r>
              <w:rPr>
                <w:sz w:val="20"/>
                <w:szCs w:val="20"/>
              </w:rPr>
              <w:t>5</w:t>
            </w:r>
          </w:p>
        </w:tc>
        <w:tc>
          <w:tcPr>
            <w:tcW w:w="1276" w:type="dxa"/>
            <w:vAlign w:val="center"/>
          </w:tcPr>
          <w:p w14:paraId="53DE6477" w14:textId="77777777" w:rsidR="00A63FA9" w:rsidRPr="003733B9" w:rsidRDefault="00A63FA9" w:rsidP="00C10B15">
            <w:pPr>
              <w:jc w:val="center"/>
              <w:rPr>
                <w:bCs/>
                <w:sz w:val="20"/>
                <w:szCs w:val="20"/>
              </w:rPr>
            </w:pPr>
            <w:r>
              <w:rPr>
                <w:bCs/>
                <w:sz w:val="20"/>
                <w:szCs w:val="20"/>
              </w:rPr>
              <w:t>6</w:t>
            </w:r>
          </w:p>
        </w:tc>
        <w:tc>
          <w:tcPr>
            <w:tcW w:w="1276" w:type="dxa"/>
            <w:vAlign w:val="center"/>
          </w:tcPr>
          <w:p w14:paraId="15C11D99" w14:textId="77777777" w:rsidR="00A63FA9" w:rsidRPr="003733B9" w:rsidRDefault="00A63FA9" w:rsidP="00C10B15">
            <w:pPr>
              <w:autoSpaceDE w:val="0"/>
              <w:autoSpaceDN w:val="0"/>
              <w:adjustRightInd w:val="0"/>
              <w:jc w:val="center"/>
              <w:rPr>
                <w:bCs/>
                <w:sz w:val="20"/>
                <w:szCs w:val="20"/>
              </w:rPr>
            </w:pPr>
            <w:r>
              <w:rPr>
                <w:bCs/>
                <w:sz w:val="20"/>
                <w:szCs w:val="20"/>
              </w:rPr>
              <w:t>7</w:t>
            </w:r>
          </w:p>
        </w:tc>
        <w:tc>
          <w:tcPr>
            <w:tcW w:w="1459" w:type="dxa"/>
            <w:vAlign w:val="center"/>
          </w:tcPr>
          <w:p w14:paraId="2C992D6E" w14:textId="77777777" w:rsidR="00A63FA9" w:rsidRPr="003733B9" w:rsidRDefault="00A63FA9" w:rsidP="00C10B15">
            <w:pPr>
              <w:jc w:val="center"/>
              <w:rPr>
                <w:bCs/>
                <w:sz w:val="20"/>
                <w:szCs w:val="20"/>
              </w:rPr>
            </w:pPr>
            <w:r>
              <w:rPr>
                <w:bCs/>
                <w:sz w:val="20"/>
                <w:szCs w:val="20"/>
              </w:rPr>
              <w:t>8</w:t>
            </w:r>
          </w:p>
        </w:tc>
        <w:tc>
          <w:tcPr>
            <w:tcW w:w="2757" w:type="dxa"/>
            <w:vAlign w:val="center"/>
          </w:tcPr>
          <w:p w14:paraId="0B70AD4E" w14:textId="77777777" w:rsidR="00A63FA9" w:rsidRPr="003733B9" w:rsidRDefault="00A63FA9" w:rsidP="00C10B15">
            <w:pPr>
              <w:jc w:val="center"/>
              <w:rPr>
                <w:bCs/>
                <w:sz w:val="20"/>
                <w:szCs w:val="20"/>
              </w:rPr>
            </w:pPr>
            <w:r>
              <w:rPr>
                <w:bCs/>
                <w:sz w:val="20"/>
                <w:szCs w:val="20"/>
              </w:rPr>
              <w:t>9</w:t>
            </w:r>
          </w:p>
        </w:tc>
      </w:tr>
      <w:tr w:rsidR="00A63FA9" w:rsidRPr="009C2322" w14:paraId="08680970" w14:textId="77777777" w:rsidTr="00292187">
        <w:trPr>
          <w:trHeight w:hRule="exact" w:val="28"/>
        </w:trPr>
        <w:tc>
          <w:tcPr>
            <w:tcW w:w="528" w:type="dxa"/>
            <w:vAlign w:val="center"/>
          </w:tcPr>
          <w:p w14:paraId="50CDDF04" w14:textId="77777777" w:rsidR="00A63FA9" w:rsidRDefault="00A63FA9" w:rsidP="00C10B15">
            <w:pPr>
              <w:tabs>
                <w:tab w:val="left" w:pos="7317"/>
              </w:tabs>
              <w:jc w:val="center"/>
              <w:rPr>
                <w:sz w:val="20"/>
                <w:szCs w:val="20"/>
              </w:rPr>
            </w:pPr>
          </w:p>
        </w:tc>
        <w:tc>
          <w:tcPr>
            <w:tcW w:w="2589" w:type="dxa"/>
            <w:vAlign w:val="center"/>
          </w:tcPr>
          <w:p w14:paraId="04F189A1" w14:textId="77777777" w:rsidR="00A63FA9" w:rsidRDefault="00A63FA9" w:rsidP="00C10B15">
            <w:pPr>
              <w:tabs>
                <w:tab w:val="left" w:pos="7317"/>
              </w:tabs>
              <w:jc w:val="center"/>
              <w:rPr>
                <w:sz w:val="20"/>
                <w:szCs w:val="20"/>
              </w:rPr>
            </w:pPr>
          </w:p>
        </w:tc>
        <w:tc>
          <w:tcPr>
            <w:tcW w:w="2428" w:type="dxa"/>
            <w:tcBorders>
              <w:right w:val="single" w:sz="4" w:space="0" w:color="auto"/>
            </w:tcBorders>
            <w:vAlign w:val="center"/>
          </w:tcPr>
          <w:p w14:paraId="41398B8D" w14:textId="77777777" w:rsidR="00A63FA9" w:rsidRDefault="00A63FA9" w:rsidP="00C10B15">
            <w:pPr>
              <w:jc w:val="center"/>
              <w:rPr>
                <w:sz w:val="20"/>
                <w:szCs w:val="20"/>
              </w:rPr>
            </w:pPr>
          </w:p>
        </w:tc>
        <w:tc>
          <w:tcPr>
            <w:tcW w:w="1151" w:type="dxa"/>
            <w:tcBorders>
              <w:left w:val="single" w:sz="4" w:space="0" w:color="auto"/>
              <w:right w:val="single" w:sz="4" w:space="0" w:color="auto"/>
            </w:tcBorders>
            <w:vAlign w:val="center"/>
          </w:tcPr>
          <w:p w14:paraId="57AB848D" w14:textId="77777777" w:rsidR="00A63FA9" w:rsidRDefault="00A63FA9" w:rsidP="00C10B15">
            <w:pPr>
              <w:jc w:val="center"/>
              <w:rPr>
                <w:snapToGrid w:val="0"/>
                <w:sz w:val="20"/>
                <w:szCs w:val="20"/>
              </w:rPr>
            </w:pPr>
          </w:p>
        </w:tc>
        <w:tc>
          <w:tcPr>
            <w:tcW w:w="1340" w:type="dxa"/>
            <w:tcBorders>
              <w:left w:val="single" w:sz="4" w:space="0" w:color="auto"/>
            </w:tcBorders>
            <w:vAlign w:val="center"/>
          </w:tcPr>
          <w:p w14:paraId="6A08F760" w14:textId="77777777" w:rsidR="00A63FA9" w:rsidRDefault="00A63FA9" w:rsidP="00C10B15">
            <w:pPr>
              <w:jc w:val="center"/>
              <w:rPr>
                <w:sz w:val="20"/>
                <w:szCs w:val="20"/>
              </w:rPr>
            </w:pPr>
          </w:p>
        </w:tc>
        <w:tc>
          <w:tcPr>
            <w:tcW w:w="1276" w:type="dxa"/>
            <w:vAlign w:val="center"/>
          </w:tcPr>
          <w:p w14:paraId="75071C20" w14:textId="77777777" w:rsidR="00A63FA9" w:rsidRDefault="00A63FA9" w:rsidP="00C10B15">
            <w:pPr>
              <w:jc w:val="center"/>
              <w:rPr>
                <w:bCs/>
                <w:sz w:val="20"/>
                <w:szCs w:val="20"/>
              </w:rPr>
            </w:pPr>
          </w:p>
        </w:tc>
        <w:tc>
          <w:tcPr>
            <w:tcW w:w="1276" w:type="dxa"/>
            <w:vAlign w:val="center"/>
          </w:tcPr>
          <w:p w14:paraId="2CCEFA4D" w14:textId="77777777" w:rsidR="00A63FA9" w:rsidRDefault="00A63FA9" w:rsidP="00C10B15">
            <w:pPr>
              <w:autoSpaceDE w:val="0"/>
              <w:autoSpaceDN w:val="0"/>
              <w:adjustRightInd w:val="0"/>
              <w:jc w:val="center"/>
              <w:rPr>
                <w:bCs/>
                <w:sz w:val="20"/>
                <w:szCs w:val="20"/>
              </w:rPr>
            </w:pPr>
          </w:p>
        </w:tc>
        <w:tc>
          <w:tcPr>
            <w:tcW w:w="1459" w:type="dxa"/>
            <w:vAlign w:val="center"/>
          </w:tcPr>
          <w:p w14:paraId="1B652D6C" w14:textId="77777777" w:rsidR="00A63FA9" w:rsidRDefault="00A63FA9" w:rsidP="00C10B15">
            <w:pPr>
              <w:jc w:val="center"/>
              <w:rPr>
                <w:bCs/>
                <w:sz w:val="20"/>
                <w:szCs w:val="20"/>
              </w:rPr>
            </w:pPr>
          </w:p>
        </w:tc>
        <w:tc>
          <w:tcPr>
            <w:tcW w:w="2757" w:type="dxa"/>
            <w:vAlign w:val="center"/>
          </w:tcPr>
          <w:p w14:paraId="138C4CB9" w14:textId="77777777" w:rsidR="00A63FA9" w:rsidRDefault="00A63FA9" w:rsidP="00C10B15">
            <w:pPr>
              <w:jc w:val="center"/>
              <w:rPr>
                <w:bCs/>
                <w:sz w:val="20"/>
                <w:szCs w:val="20"/>
              </w:rPr>
            </w:pPr>
          </w:p>
        </w:tc>
      </w:tr>
      <w:tr w:rsidR="00A63FA9" w:rsidRPr="009C2322" w14:paraId="723DB42E" w14:textId="77777777" w:rsidTr="00C10B15">
        <w:trPr>
          <w:trHeight w:val="227"/>
        </w:trPr>
        <w:tc>
          <w:tcPr>
            <w:tcW w:w="14804" w:type="dxa"/>
            <w:gridSpan w:val="9"/>
          </w:tcPr>
          <w:p w14:paraId="1A3EB1F5" w14:textId="77777777" w:rsidR="00A63FA9" w:rsidRDefault="00A63FA9" w:rsidP="00C10B15">
            <w:pPr>
              <w:pStyle w:val="a"/>
              <w:numPr>
                <w:ilvl w:val="0"/>
                <w:numId w:val="0"/>
              </w:numPr>
              <w:spacing w:after="60"/>
              <w:ind w:firstLine="709"/>
              <w:jc w:val="left"/>
              <w:rPr>
                <w:bCs/>
                <w:sz w:val="20"/>
                <w:szCs w:val="20"/>
              </w:rPr>
            </w:pPr>
            <w:r w:rsidRPr="00E2773C">
              <w:rPr>
                <w:b/>
                <w:bCs/>
                <w:sz w:val="19"/>
                <w:szCs w:val="19"/>
              </w:rPr>
              <w:t>1.</w:t>
            </w:r>
            <w:r>
              <w:rPr>
                <w:b/>
                <w:bCs/>
                <w:sz w:val="19"/>
                <w:szCs w:val="19"/>
              </w:rPr>
              <w:t xml:space="preserve"> </w:t>
            </w:r>
            <w:r w:rsidRPr="00E2773C">
              <w:rPr>
                <w:b/>
                <w:bCs/>
                <w:sz w:val="19"/>
                <w:szCs w:val="19"/>
              </w:rPr>
              <w:t xml:space="preserve">Мероприятия по развитию транспорта общего пользования, созданию </w:t>
            </w:r>
            <w:r>
              <w:rPr>
                <w:b/>
                <w:bCs/>
                <w:sz w:val="19"/>
                <w:szCs w:val="19"/>
              </w:rPr>
              <w:t>транспортно</w:t>
            </w:r>
            <w:r w:rsidRPr="00E2773C">
              <w:rPr>
                <w:b/>
                <w:bCs/>
                <w:sz w:val="19"/>
                <w:szCs w:val="19"/>
              </w:rPr>
              <w:t xml:space="preserve"> – пересадочных узлов</w:t>
            </w:r>
          </w:p>
        </w:tc>
      </w:tr>
      <w:tr w:rsidR="00A63FA9" w:rsidRPr="009C2322" w14:paraId="18819D20" w14:textId="77777777" w:rsidTr="00292187">
        <w:trPr>
          <w:trHeight w:val="227"/>
        </w:trPr>
        <w:tc>
          <w:tcPr>
            <w:tcW w:w="528" w:type="dxa"/>
          </w:tcPr>
          <w:p w14:paraId="4436410C" w14:textId="77777777" w:rsidR="00A63FA9" w:rsidRDefault="00A63FA9" w:rsidP="00C10B15">
            <w:pPr>
              <w:tabs>
                <w:tab w:val="left" w:pos="7317"/>
              </w:tabs>
              <w:jc w:val="center"/>
              <w:rPr>
                <w:sz w:val="20"/>
                <w:szCs w:val="20"/>
              </w:rPr>
            </w:pPr>
            <w:r>
              <w:rPr>
                <w:sz w:val="20"/>
                <w:szCs w:val="20"/>
              </w:rPr>
              <w:t>1.1</w:t>
            </w:r>
          </w:p>
        </w:tc>
        <w:tc>
          <w:tcPr>
            <w:tcW w:w="2589" w:type="dxa"/>
          </w:tcPr>
          <w:p w14:paraId="706A3868" w14:textId="77777777" w:rsidR="00A63FA9" w:rsidRDefault="00A63FA9" w:rsidP="00C10B15">
            <w:pPr>
              <w:tabs>
                <w:tab w:val="left" w:pos="7317"/>
              </w:tabs>
              <w:rPr>
                <w:sz w:val="20"/>
                <w:szCs w:val="20"/>
              </w:rPr>
            </w:pPr>
            <w:r>
              <w:rPr>
                <w:sz w:val="20"/>
                <w:szCs w:val="20"/>
              </w:rPr>
              <w:t xml:space="preserve">Обустройство автобусных остановок </w:t>
            </w:r>
          </w:p>
        </w:tc>
        <w:tc>
          <w:tcPr>
            <w:tcW w:w="2428" w:type="dxa"/>
            <w:tcBorders>
              <w:right w:val="single" w:sz="4" w:space="0" w:color="auto"/>
            </w:tcBorders>
          </w:tcPr>
          <w:p w14:paraId="3602DFD3" w14:textId="77777777" w:rsidR="00A63FA9" w:rsidRDefault="00A63FA9" w:rsidP="00C10B15">
            <w:pPr>
              <w:rPr>
                <w:sz w:val="20"/>
                <w:szCs w:val="20"/>
              </w:rPr>
            </w:pPr>
            <w:r w:rsidRPr="00306049">
              <w:rPr>
                <w:sz w:val="20"/>
                <w:szCs w:val="20"/>
              </w:rPr>
              <w:t>Местного значения</w:t>
            </w:r>
          </w:p>
        </w:tc>
        <w:tc>
          <w:tcPr>
            <w:tcW w:w="1151" w:type="dxa"/>
            <w:tcBorders>
              <w:left w:val="single" w:sz="4" w:space="0" w:color="auto"/>
              <w:right w:val="single" w:sz="4" w:space="0" w:color="auto"/>
            </w:tcBorders>
          </w:tcPr>
          <w:p w14:paraId="275166D0" w14:textId="77777777" w:rsidR="00A63FA9" w:rsidRDefault="00A63FA9" w:rsidP="00C10B15">
            <w:pPr>
              <w:rPr>
                <w:snapToGrid w:val="0"/>
                <w:sz w:val="20"/>
                <w:szCs w:val="20"/>
              </w:rPr>
            </w:pPr>
          </w:p>
        </w:tc>
        <w:tc>
          <w:tcPr>
            <w:tcW w:w="1340" w:type="dxa"/>
            <w:tcBorders>
              <w:left w:val="single" w:sz="4" w:space="0" w:color="auto"/>
            </w:tcBorders>
          </w:tcPr>
          <w:p w14:paraId="78E20623" w14:textId="77777777" w:rsidR="00A63FA9" w:rsidRDefault="00A63FA9" w:rsidP="00C10B15">
            <w:pPr>
              <w:rPr>
                <w:sz w:val="20"/>
                <w:szCs w:val="20"/>
              </w:rPr>
            </w:pPr>
          </w:p>
        </w:tc>
        <w:tc>
          <w:tcPr>
            <w:tcW w:w="1276" w:type="dxa"/>
          </w:tcPr>
          <w:p w14:paraId="12125EFC" w14:textId="77777777" w:rsidR="00A63FA9" w:rsidRDefault="00A63FA9" w:rsidP="00C10B15">
            <w:pPr>
              <w:rPr>
                <w:bCs/>
                <w:sz w:val="20"/>
                <w:szCs w:val="20"/>
              </w:rPr>
            </w:pPr>
          </w:p>
        </w:tc>
        <w:tc>
          <w:tcPr>
            <w:tcW w:w="1276" w:type="dxa"/>
          </w:tcPr>
          <w:p w14:paraId="65D29D2C" w14:textId="0AEF9D99" w:rsidR="00A63FA9" w:rsidRDefault="00A63FA9" w:rsidP="00C10B15">
            <w:pPr>
              <w:autoSpaceDE w:val="0"/>
              <w:autoSpaceDN w:val="0"/>
              <w:adjustRightInd w:val="0"/>
              <w:rPr>
                <w:bCs/>
                <w:sz w:val="20"/>
                <w:szCs w:val="20"/>
              </w:rPr>
            </w:pPr>
            <w:r>
              <w:rPr>
                <w:bCs/>
                <w:sz w:val="20"/>
                <w:szCs w:val="20"/>
              </w:rPr>
              <w:t>1</w:t>
            </w:r>
            <w:r w:rsidR="0082726B">
              <w:rPr>
                <w:bCs/>
                <w:sz w:val="20"/>
                <w:szCs w:val="20"/>
              </w:rPr>
              <w:t xml:space="preserve"> </w:t>
            </w:r>
            <w:r>
              <w:rPr>
                <w:bCs/>
                <w:sz w:val="20"/>
                <w:szCs w:val="20"/>
              </w:rPr>
              <w:t>000,00</w:t>
            </w:r>
          </w:p>
        </w:tc>
        <w:tc>
          <w:tcPr>
            <w:tcW w:w="1459" w:type="dxa"/>
          </w:tcPr>
          <w:p w14:paraId="5BE48097" w14:textId="77777777" w:rsidR="00A63FA9" w:rsidRDefault="00A63FA9" w:rsidP="00C10B15">
            <w:pPr>
              <w:rPr>
                <w:bCs/>
                <w:sz w:val="20"/>
                <w:szCs w:val="20"/>
              </w:rPr>
            </w:pPr>
            <w:r>
              <w:rPr>
                <w:bCs/>
                <w:sz w:val="20"/>
                <w:szCs w:val="20"/>
              </w:rPr>
              <w:t>2025 год</w:t>
            </w:r>
          </w:p>
        </w:tc>
        <w:tc>
          <w:tcPr>
            <w:tcW w:w="2757" w:type="dxa"/>
          </w:tcPr>
          <w:p w14:paraId="6826185D" w14:textId="77777777" w:rsidR="00A63FA9" w:rsidRDefault="00A63FA9" w:rsidP="00C10B15">
            <w:pPr>
              <w:rPr>
                <w:bCs/>
                <w:sz w:val="20"/>
                <w:szCs w:val="20"/>
              </w:rPr>
            </w:pPr>
            <w:r w:rsidRPr="00972F87">
              <w:rPr>
                <w:color w:val="000000"/>
                <w:sz w:val="20"/>
                <w:szCs w:val="20"/>
              </w:rPr>
              <w:t>Муниципальная программа «Развитие сети автомобильных дорог общего пользования местного значения»</w:t>
            </w:r>
          </w:p>
        </w:tc>
      </w:tr>
      <w:tr w:rsidR="00A63FA9" w:rsidRPr="009C2322" w14:paraId="6168EECA" w14:textId="77777777" w:rsidTr="00292187">
        <w:trPr>
          <w:trHeight w:hRule="exact" w:val="28"/>
        </w:trPr>
        <w:tc>
          <w:tcPr>
            <w:tcW w:w="528" w:type="dxa"/>
          </w:tcPr>
          <w:p w14:paraId="3F759956" w14:textId="77777777" w:rsidR="00A63FA9" w:rsidRDefault="00A63FA9" w:rsidP="00C10B15">
            <w:pPr>
              <w:tabs>
                <w:tab w:val="left" w:pos="7317"/>
              </w:tabs>
              <w:jc w:val="center"/>
              <w:rPr>
                <w:sz w:val="20"/>
                <w:szCs w:val="20"/>
              </w:rPr>
            </w:pPr>
          </w:p>
        </w:tc>
        <w:tc>
          <w:tcPr>
            <w:tcW w:w="2589" w:type="dxa"/>
          </w:tcPr>
          <w:p w14:paraId="1D884160" w14:textId="77777777" w:rsidR="00A63FA9" w:rsidRDefault="00A63FA9" w:rsidP="00C10B15">
            <w:pPr>
              <w:tabs>
                <w:tab w:val="left" w:pos="7317"/>
              </w:tabs>
              <w:rPr>
                <w:sz w:val="20"/>
                <w:szCs w:val="20"/>
              </w:rPr>
            </w:pPr>
          </w:p>
        </w:tc>
        <w:tc>
          <w:tcPr>
            <w:tcW w:w="2428" w:type="dxa"/>
            <w:tcBorders>
              <w:right w:val="single" w:sz="4" w:space="0" w:color="auto"/>
            </w:tcBorders>
          </w:tcPr>
          <w:p w14:paraId="0F40BE25" w14:textId="77777777" w:rsidR="00A63FA9" w:rsidRPr="00306049" w:rsidRDefault="00A63FA9" w:rsidP="00C10B15">
            <w:pPr>
              <w:rPr>
                <w:sz w:val="20"/>
                <w:szCs w:val="20"/>
              </w:rPr>
            </w:pPr>
          </w:p>
        </w:tc>
        <w:tc>
          <w:tcPr>
            <w:tcW w:w="1151" w:type="dxa"/>
            <w:tcBorders>
              <w:left w:val="single" w:sz="4" w:space="0" w:color="auto"/>
              <w:right w:val="single" w:sz="4" w:space="0" w:color="auto"/>
            </w:tcBorders>
          </w:tcPr>
          <w:p w14:paraId="41CB42BF" w14:textId="77777777" w:rsidR="00A63FA9" w:rsidRDefault="00A63FA9" w:rsidP="00C10B15">
            <w:pPr>
              <w:rPr>
                <w:snapToGrid w:val="0"/>
                <w:sz w:val="20"/>
                <w:szCs w:val="20"/>
              </w:rPr>
            </w:pPr>
          </w:p>
        </w:tc>
        <w:tc>
          <w:tcPr>
            <w:tcW w:w="1340" w:type="dxa"/>
            <w:tcBorders>
              <w:left w:val="single" w:sz="4" w:space="0" w:color="auto"/>
            </w:tcBorders>
          </w:tcPr>
          <w:p w14:paraId="2DCC60CB" w14:textId="77777777" w:rsidR="00A63FA9" w:rsidRDefault="00A63FA9" w:rsidP="00C10B15">
            <w:pPr>
              <w:rPr>
                <w:sz w:val="20"/>
                <w:szCs w:val="20"/>
              </w:rPr>
            </w:pPr>
          </w:p>
        </w:tc>
        <w:tc>
          <w:tcPr>
            <w:tcW w:w="1276" w:type="dxa"/>
          </w:tcPr>
          <w:p w14:paraId="14AA298F" w14:textId="77777777" w:rsidR="00A63FA9" w:rsidRDefault="00A63FA9" w:rsidP="00C10B15">
            <w:pPr>
              <w:rPr>
                <w:bCs/>
                <w:sz w:val="20"/>
                <w:szCs w:val="20"/>
              </w:rPr>
            </w:pPr>
          </w:p>
        </w:tc>
        <w:tc>
          <w:tcPr>
            <w:tcW w:w="1276" w:type="dxa"/>
          </w:tcPr>
          <w:p w14:paraId="5F09164F" w14:textId="77777777" w:rsidR="00A63FA9" w:rsidRDefault="00A63FA9" w:rsidP="00C10B15">
            <w:pPr>
              <w:autoSpaceDE w:val="0"/>
              <w:autoSpaceDN w:val="0"/>
              <w:adjustRightInd w:val="0"/>
              <w:rPr>
                <w:bCs/>
                <w:sz w:val="20"/>
                <w:szCs w:val="20"/>
              </w:rPr>
            </w:pPr>
          </w:p>
        </w:tc>
        <w:tc>
          <w:tcPr>
            <w:tcW w:w="1459" w:type="dxa"/>
          </w:tcPr>
          <w:p w14:paraId="7AA9B9D9" w14:textId="77777777" w:rsidR="00A63FA9" w:rsidRDefault="00A63FA9" w:rsidP="00C10B15">
            <w:pPr>
              <w:rPr>
                <w:bCs/>
                <w:sz w:val="20"/>
                <w:szCs w:val="20"/>
              </w:rPr>
            </w:pPr>
          </w:p>
        </w:tc>
        <w:tc>
          <w:tcPr>
            <w:tcW w:w="2757" w:type="dxa"/>
          </w:tcPr>
          <w:p w14:paraId="5C4BC246" w14:textId="77777777" w:rsidR="00A63FA9" w:rsidRPr="00972F87" w:rsidRDefault="00A63FA9" w:rsidP="00C10B15">
            <w:pPr>
              <w:rPr>
                <w:color w:val="000000"/>
                <w:sz w:val="20"/>
                <w:szCs w:val="20"/>
              </w:rPr>
            </w:pPr>
          </w:p>
        </w:tc>
      </w:tr>
      <w:tr w:rsidR="00A63FA9" w:rsidRPr="009C2322" w14:paraId="677AC5F8" w14:textId="77777777" w:rsidTr="00C10B15">
        <w:trPr>
          <w:trHeight w:val="227"/>
        </w:trPr>
        <w:tc>
          <w:tcPr>
            <w:tcW w:w="14804" w:type="dxa"/>
            <w:gridSpan w:val="9"/>
          </w:tcPr>
          <w:p w14:paraId="119DA2C9" w14:textId="77777777" w:rsidR="00A63FA9" w:rsidRPr="00972F87" w:rsidRDefault="00A63FA9" w:rsidP="00C10B15">
            <w:pPr>
              <w:pStyle w:val="a"/>
              <w:numPr>
                <w:ilvl w:val="0"/>
                <w:numId w:val="0"/>
              </w:numPr>
              <w:spacing w:after="60"/>
              <w:ind w:firstLine="709"/>
              <w:jc w:val="left"/>
              <w:rPr>
                <w:sz w:val="20"/>
                <w:szCs w:val="20"/>
              </w:rPr>
            </w:pPr>
            <w:r>
              <w:rPr>
                <w:b/>
                <w:bCs/>
                <w:sz w:val="19"/>
                <w:szCs w:val="19"/>
              </w:rPr>
              <w:t xml:space="preserve">2. </w:t>
            </w:r>
            <w:r w:rsidRPr="00022D83">
              <w:rPr>
                <w:b/>
                <w:bCs/>
                <w:sz w:val="19"/>
                <w:szCs w:val="19"/>
              </w:rPr>
              <w:t>Мероприятия по развитию инфраструктуры пешеходного и велосипедного передвижения</w:t>
            </w:r>
          </w:p>
        </w:tc>
      </w:tr>
      <w:tr w:rsidR="00A63FA9" w:rsidRPr="009C2322" w14:paraId="55FB60B1" w14:textId="77777777" w:rsidTr="00292187">
        <w:trPr>
          <w:trHeight w:val="284"/>
        </w:trPr>
        <w:tc>
          <w:tcPr>
            <w:tcW w:w="528" w:type="dxa"/>
          </w:tcPr>
          <w:p w14:paraId="6C09A9D6" w14:textId="77777777" w:rsidR="00A63FA9" w:rsidRPr="003733B9" w:rsidRDefault="00A63FA9" w:rsidP="00C10B15">
            <w:pPr>
              <w:tabs>
                <w:tab w:val="left" w:pos="7317"/>
              </w:tabs>
              <w:jc w:val="center"/>
              <w:rPr>
                <w:sz w:val="20"/>
                <w:szCs w:val="20"/>
              </w:rPr>
            </w:pPr>
            <w:r>
              <w:rPr>
                <w:sz w:val="20"/>
                <w:szCs w:val="20"/>
              </w:rPr>
              <w:t>2.1</w:t>
            </w:r>
          </w:p>
        </w:tc>
        <w:tc>
          <w:tcPr>
            <w:tcW w:w="2589" w:type="dxa"/>
          </w:tcPr>
          <w:p w14:paraId="49C5626A" w14:textId="77777777" w:rsidR="00A63FA9" w:rsidRPr="003733B9" w:rsidRDefault="00A63FA9" w:rsidP="00C10B15">
            <w:pPr>
              <w:tabs>
                <w:tab w:val="left" w:pos="7317"/>
              </w:tabs>
              <w:rPr>
                <w:sz w:val="20"/>
                <w:szCs w:val="20"/>
              </w:rPr>
            </w:pPr>
            <w:r>
              <w:rPr>
                <w:sz w:val="20"/>
                <w:szCs w:val="20"/>
              </w:rPr>
              <w:t>Устройство тротуаров</w:t>
            </w:r>
          </w:p>
        </w:tc>
        <w:tc>
          <w:tcPr>
            <w:tcW w:w="2428" w:type="dxa"/>
            <w:tcBorders>
              <w:right w:val="single" w:sz="4" w:space="0" w:color="auto"/>
            </w:tcBorders>
          </w:tcPr>
          <w:p w14:paraId="345D5719" w14:textId="77777777" w:rsidR="00A63FA9" w:rsidRPr="003733B9" w:rsidRDefault="00A63FA9" w:rsidP="00C10B15">
            <w:pPr>
              <w:rPr>
                <w:sz w:val="20"/>
                <w:szCs w:val="20"/>
              </w:rPr>
            </w:pPr>
            <w:r w:rsidRPr="003733B9">
              <w:rPr>
                <w:sz w:val="20"/>
                <w:szCs w:val="20"/>
              </w:rPr>
              <w:t xml:space="preserve">Регионального </w:t>
            </w:r>
            <w:r>
              <w:rPr>
                <w:sz w:val="20"/>
                <w:szCs w:val="20"/>
              </w:rPr>
              <w:t>или м</w:t>
            </w:r>
            <w:r w:rsidRPr="003733B9">
              <w:rPr>
                <w:sz w:val="20"/>
                <w:szCs w:val="20"/>
              </w:rPr>
              <w:t>ежмуниципального значения</w:t>
            </w:r>
          </w:p>
        </w:tc>
        <w:tc>
          <w:tcPr>
            <w:tcW w:w="1151" w:type="dxa"/>
            <w:tcBorders>
              <w:left w:val="single" w:sz="4" w:space="0" w:color="auto"/>
              <w:right w:val="single" w:sz="4" w:space="0" w:color="auto"/>
            </w:tcBorders>
          </w:tcPr>
          <w:p w14:paraId="7BE324B5" w14:textId="77777777" w:rsidR="00A63FA9" w:rsidRPr="00022D83" w:rsidRDefault="00A63FA9" w:rsidP="00C10B15">
            <w:pPr>
              <w:rPr>
                <w:snapToGrid w:val="0"/>
                <w:sz w:val="20"/>
                <w:szCs w:val="20"/>
              </w:rPr>
            </w:pPr>
          </w:p>
        </w:tc>
        <w:tc>
          <w:tcPr>
            <w:tcW w:w="1340" w:type="dxa"/>
            <w:tcBorders>
              <w:left w:val="single" w:sz="4" w:space="0" w:color="auto"/>
            </w:tcBorders>
          </w:tcPr>
          <w:p w14:paraId="540430A9" w14:textId="77777777" w:rsidR="00A63FA9" w:rsidRPr="003733B9" w:rsidRDefault="00A63FA9" w:rsidP="00C10B15">
            <w:pPr>
              <w:rPr>
                <w:sz w:val="20"/>
                <w:szCs w:val="20"/>
              </w:rPr>
            </w:pPr>
          </w:p>
        </w:tc>
        <w:tc>
          <w:tcPr>
            <w:tcW w:w="1276" w:type="dxa"/>
          </w:tcPr>
          <w:p w14:paraId="3FCB9571" w14:textId="77777777" w:rsidR="00A63FA9" w:rsidRPr="003733B9" w:rsidRDefault="00A63FA9" w:rsidP="00C10B15">
            <w:pPr>
              <w:rPr>
                <w:bCs/>
                <w:sz w:val="20"/>
                <w:szCs w:val="20"/>
              </w:rPr>
            </w:pPr>
            <w:r>
              <w:rPr>
                <w:bCs/>
                <w:sz w:val="20"/>
                <w:szCs w:val="20"/>
              </w:rPr>
              <w:t>3,500</w:t>
            </w:r>
          </w:p>
        </w:tc>
        <w:tc>
          <w:tcPr>
            <w:tcW w:w="1276" w:type="dxa"/>
          </w:tcPr>
          <w:p w14:paraId="0030E5EC" w14:textId="1F0B2DFA" w:rsidR="00A63FA9" w:rsidRPr="003733B9" w:rsidRDefault="00A63FA9" w:rsidP="00C10B15">
            <w:pPr>
              <w:autoSpaceDE w:val="0"/>
              <w:autoSpaceDN w:val="0"/>
              <w:adjustRightInd w:val="0"/>
              <w:rPr>
                <w:bCs/>
                <w:sz w:val="20"/>
                <w:szCs w:val="20"/>
              </w:rPr>
            </w:pPr>
            <w:r>
              <w:rPr>
                <w:bCs/>
                <w:sz w:val="20"/>
                <w:szCs w:val="20"/>
              </w:rPr>
              <w:t>32</w:t>
            </w:r>
            <w:r w:rsidR="0082726B">
              <w:rPr>
                <w:bCs/>
                <w:sz w:val="20"/>
                <w:szCs w:val="20"/>
              </w:rPr>
              <w:t xml:space="preserve"> </w:t>
            </w:r>
            <w:r>
              <w:rPr>
                <w:bCs/>
                <w:sz w:val="20"/>
                <w:szCs w:val="20"/>
              </w:rPr>
              <w:t>198,1</w:t>
            </w:r>
          </w:p>
        </w:tc>
        <w:tc>
          <w:tcPr>
            <w:tcW w:w="1459" w:type="dxa"/>
          </w:tcPr>
          <w:p w14:paraId="6EF1485A" w14:textId="77777777" w:rsidR="00A63FA9" w:rsidRPr="003733B9" w:rsidRDefault="00A63FA9" w:rsidP="00C10B15">
            <w:pPr>
              <w:rPr>
                <w:bCs/>
                <w:sz w:val="20"/>
                <w:szCs w:val="20"/>
              </w:rPr>
            </w:pPr>
            <w:r>
              <w:rPr>
                <w:bCs/>
                <w:sz w:val="20"/>
                <w:szCs w:val="20"/>
              </w:rPr>
              <w:t>2025 год</w:t>
            </w:r>
          </w:p>
        </w:tc>
        <w:tc>
          <w:tcPr>
            <w:tcW w:w="2757" w:type="dxa"/>
          </w:tcPr>
          <w:p w14:paraId="397198B0" w14:textId="77777777" w:rsidR="00A63FA9" w:rsidRPr="00022D83" w:rsidRDefault="00A63FA9" w:rsidP="00C10B15">
            <w:pPr>
              <w:rPr>
                <w:bCs/>
                <w:sz w:val="20"/>
                <w:szCs w:val="20"/>
              </w:rPr>
            </w:pPr>
            <w:r w:rsidRPr="00022D83">
              <w:rPr>
                <w:rFonts w:eastAsia="Calibri"/>
                <w:sz w:val="20"/>
                <w:szCs w:val="20"/>
                <w:lang w:eastAsia="en-US"/>
              </w:rPr>
              <w:t>Региональная программа «Обеспечение автомобильных дорог общего пользования регионального или межмуниципального значения тротуарами и искусственным электроосвещением на 2023 – 2027 годы»</w:t>
            </w:r>
            <w:r w:rsidRPr="00022D83">
              <w:rPr>
                <w:sz w:val="20"/>
                <w:szCs w:val="20"/>
              </w:rPr>
              <w:t xml:space="preserve">,  </w:t>
            </w:r>
          </w:p>
        </w:tc>
      </w:tr>
      <w:tr w:rsidR="00A63FA9" w:rsidRPr="009C2322" w14:paraId="24C44F27" w14:textId="77777777" w:rsidTr="00292187">
        <w:trPr>
          <w:trHeight w:val="284"/>
        </w:trPr>
        <w:tc>
          <w:tcPr>
            <w:tcW w:w="528" w:type="dxa"/>
          </w:tcPr>
          <w:p w14:paraId="27B94E74" w14:textId="77777777" w:rsidR="00A63FA9" w:rsidRPr="003733B9" w:rsidRDefault="00A63FA9" w:rsidP="00C10B15">
            <w:pPr>
              <w:tabs>
                <w:tab w:val="left" w:pos="7317"/>
              </w:tabs>
              <w:jc w:val="center"/>
              <w:rPr>
                <w:sz w:val="20"/>
                <w:szCs w:val="20"/>
              </w:rPr>
            </w:pPr>
            <w:r>
              <w:rPr>
                <w:sz w:val="20"/>
                <w:szCs w:val="20"/>
              </w:rPr>
              <w:t>2.2</w:t>
            </w:r>
          </w:p>
        </w:tc>
        <w:tc>
          <w:tcPr>
            <w:tcW w:w="2589" w:type="dxa"/>
          </w:tcPr>
          <w:p w14:paraId="0B037E0D" w14:textId="77777777" w:rsidR="00A63FA9" w:rsidRPr="003733B9" w:rsidRDefault="00A63FA9" w:rsidP="00C10B15">
            <w:pPr>
              <w:tabs>
                <w:tab w:val="left" w:pos="7317"/>
              </w:tabs>
              <w:rPr>
                <w:sz w:val="20"/>
                <w:szCs w:val="20"/>
              </w:rPr>
            </w:pPr>
            <w:r>
              <w:rPr>
                <w:sz w:val="20"/>
                <w:szCs w:val="20"/>
              </w:rPr>
              <w:t>Устройство искусственного электроосвещения</w:t>
            </w:r>
          </w:p>
        </w:tc>
        <w:tc>
          <w:tcPr>
            <w:tcW w:w="2428" w:type="dxa"/>
            <w:tcBorders>
              <w:right w:val="single" w:sz="4" w:space="0" w:color="auto"/>
            </w:tcBorders>
          </w:tcPr>
          <w:p w14:paraId="20077E42" w14:textId="77777777" w:rsidR="00A63FA9" w:rsidRPr="003733B9" w:rsidRDefault="00A63FA9" w:rsidP="00C10B15">
            <w:pPr>
              <w:rPr>
                <w:sz w:val="20"/>
                <w:szCs w:val="20"/>
              </w:rPr>
            </w:pPr>
            <w:r w:rsidRPr="003733B9">
              <w:rPr>
                <w:sz w:val="20"/>
                <w:szCs w:val="20"/>
              </w:rPr>
              <w:t xml:space="preserve">Регионального </w:t>
            </w:r>
            <w:r>
              <w:rPr>
                <w:sz w:val="20"/>
                <w:szCs w:val="20"/>
              </w:rPr>
              <w:t>или м</w:t>
            </w:r>
            <w:r w:rsidRPr="003733B9">
              <w:rPr>
                <w:sz w:val="20"/>
                <w:szCs w:val="20"/>
              </w:rPr>
              <w:t>ежмуниципального значения</w:t>
            </w:r>
          </w:p>
        </w:tc>
        <w:tc>
          <w:tcPr>
            <w:tcW w:w="1151" w:type="dxa"/>
            <w:tcBorders>
              <w:left w:val="single" w:sz="4" w:space="0" w:color="auto"/>
              <w:right w:val="single" w:sz="4" w:space="0" w:color="auto"/>
            </w:tcBorders>
          </w:tcPr>
          <w:p w14:paraId="5A837308" w14:textId="77777777" w:rsidR="00A63FA9" w:rsidRPr="00022D83" w:rsidRDefault="00A63FA9" w:rsidP="00C10B15">
            <w:pPr>
              <w:rPr>
                <w:snapToGrid w:val="0"/>
                <w:sz w:val="20"/>
                <w:szCs w:val="20"/>
              </w:rPr>
            </w:pPr>
          </w:p>
        </w:tc>
        <w:tc>
          <w:tcPr>
            <w:tcW w:w="1340" w:type="dxa"/>
            <w:tcBorders>
              <w:left w:val="single" w:sz="4" w:space="0" w:color="auto"/>
            </w:tcBorders>
          </w:tcPr>
          <w:p w14:paraId="7FE0D790" w14:textId="77777777" w:rsidR="00A63FA9" w:rsidRPr="003733B9" w:rsidRDefault="00A63FA9" w:rsidP="00C10B15">
            <w:pPr>
              <w:rPr>
                <w:sz w:val="20"/>
                <w:szCs w:val="20"/>
              </w:rPr>
            </w:pPr>
          </w:p>
        </w:tc>
        <w:tc>
          <w:tcPr>
            <w:tcW w:w="1276" w:type="dxa"/>
          </w:tcPr>
          <w:p w14:paraId="6FBAB176" w14:textId="108CD040" w:rsidR="00A63FA9" w:rsidRPr="003733B9" w:rsidRDefault="00A63FA9" w:rsidP="00C10B15">
            <w:pPr>
              <w:rPr>
                <w:bCs/>
                <w:sz w:val="20"/>
                <w:szCs w:val="20"/>
              </w:rPr>
            </w:pPr>
            <w:r>
              <w:rPr>
                <w:bCs/>
                <w:sz w:val="20"/>
                <w:szCs w:val="20"/>
              </w:rPr>
              <w:t>3,</w:t>
            </w:r>
            <w:r w:rsidR="00E73530">
              <w:rPr>
                <w:bCs/>
                <w:sz w:val="20"/>
                <w:szCs w:val="20"/>
              </w:rPr>
              <w:t>956</w:t>
            </w:r>
          </w:p>
        </w:tc>
        <w:tc>
          <w:tcPr>
            <w:tcW w:w="1276" w:type="dxa"/>
          </w:tcPr>
          <w:p w14:paraId="6836E956" w14:textId="1C701722" w:rsidR="00A63FA9" w:rsidRPr="003733B9" w:rsidRDefault="00E73530" w:rsidP="00C10B15">
            <w:pPr>
              <w:autoSpaceDE w:val="0"/>
              <w:autoSpaceDN w:val="0"/>
              <w:adjustRightInd w:val="0"/>
              <w:rPr>
                <w:bCs/>
                <w:sz w:val="20"/>
                <w:szCs w:val="20"/>
              </w:rPr>
            </w:pPr>
            <w:r>
              <w:rPr>
                <w:bCs/>
                <w:sz w:val="20"/>
                <w:szCs w:val="20"/>
              </w:rPr>
              <w:t>21405,4</w:t>
            </w:r>
          </w:p>
        </w:tc>
        <w:tc>
          <w:tcPr>
            <w:tcW w:w="1459" w:type="dxa"/>
          </w:tcPr>
          <w:p w14:paraId="0D8F2D46" w14:textId="64C08611" w:rsidR="00A63FA9" w:rsidRDefault="00A63FA9" w:rsidP="00C10B15">
            <w:pPr>
              <w:rPr>
                <w:bCs/>
                <w:sz w:val="20"/>
                <w:szCs w:val="20"/>
              </w:rPr>
            </w:pPr>
            <w:r>
              <w:rPr>
                <w:bCs/>
                <w:sz w:val="20"/>
                <w:szCs w:val="20"/>
              </w:rPr>
              <w:t>2025 год</w:t>
            </w:r>
            <w:r w:rsidR="003353B2">
              <w:rPr>
                <w:bCs/>
                <w:sz w:val="20"/>
                <w:szCs w:val="20"/>
              </w:rPr>
              <w:t>,</w:t>
            </w:r>
          </w:p>
          <w:p w14:paraId="1DA2709F" w14:textId="48C8918C" w:rsidR="00E73530" w:rsidRPr="003733B9" w:rsidRDefault="00E73530" w:rsidP="00C10B15">
            <w:pPr>
              <w:rPr>
                <w:bCs/>
                <w:sz w:val="20"/>
                <w:szCs w:val="20"/>
              </w:rPr>
            </w:pPr>
            <w:r>
              <w:rPr>
                <w:bCs/>
                <w:sz w:val="20"/>
                <w:szCs w:val="20"/>
              </w:rPr>
              <w:t>2027 год</w:t>
            </w:r>
          </w:p>
        </w:tc>
        <w:tc>
          <w:tcPr>
            <w:tcW w:w="2757" w:type="dxa"/>
          </w:tcPr>
          <w:p w14:paraId="7BC73835" w14:textId="77777777" w:rsidR="00A63FA9" w:rsidRPr="003733B9" w:rsidRDefault="00A63FA9" w:rsidP="00C10B15">
            <w:pPr>
              <w:rPr>
                <w:bCs/>
                <w:sz w:val="20"/>
                <w:szCs w:val="20"/>
              </w:rPr>
            </w:pPr>
            <w:r>
              <w:rPr>
                <w:bCs/>
                <w:sz w:val="20"/>
                <w:szCs w:val="20"/>
              </w:rPr>
              <w:t>То же</w:t>
            </w:r>
          </w:p>
        </w:tc>
      </w:tr>
      <w:tr w:rsidR="00A63FA9" w:rsidRPr="009C2322" w14:paraId="5954D648" w14:textId="77777777" w:rsidTr="00292187">
        <w:trPr>
          <w:trHeight w:hRule="exact" w:val="28"/>
        </w:trPr>
        <w:tc>
          <w:tcPr>
            <w:tcW w:w="528" w:type="dxa"/>
          </w:tcPr>
          <w:p w14:paraId="5219FA4E" w14:textId="77777777" w:rsidR="00A63FA9" w:rsidRPr="003733B9" w:rsidRDefault="00A63FA9" w:rsidP="00C10B15">
            <w:pPr>
              <w:tabs>
                <w:tab w:val="left" w:pos="7317"/>
              </w:tabs>
              <w:jc w:val="center"/>
              <w:rPr>
                <w:sz w:val="20"/>
                <w:szCs w:val="20"/>
              </w:rPr>
            </w:pPr>
          </w:p>
        </w:tc>
        <w:tc>
          <w:tcPr>
            <w:tcW w:w="2589" w:type="dxa"/>
          </w:tcPr>
          <w:p w14:paraId="49A454D5" w14:textId="77777777" w:rsidR="00A63FA9" w:rsidRPr="003733B9" w:rsidRDefault="00A63FA9" w:rsidP="00C10B15">
            <w:pPr>
              <w:tabs>
                <w:tab w:val="left" w:pos="7317"/>
              </w:tabs>
              <w:rPr>
                <w:sz w:val="20"/>
                <w:szCs w:val="20"/>
              </w:rPr>
            </w:pPr>
          </w:p>
        </w:tc>
        <w:tc>
          <w:tcPr>
            <w:tcW w:w="2428" w:type="dxa"/>
            <w:tcBorders>
              <w:right w:val="single" w:sz="4" w:space="0" w:color="auto"/>
            </w:tcBorders>
          </w:tcPr>
          <w:p w14:paraId="405748B2" w14:textId="77777777" w:rsidR="00A63FA9" w:rsidRPr="003733B9" w:rsidRDefault="00A63FA9" w:rsidP="00C10B15">
            <w:pPr>
              <w:rPr>
                <w:sz w:val="20"/>
                <w:szCs w:val="20"/>
              </w:rPr>
            </w:pPr>
          </w:p>
        </w:tc>
        <w:tc>
          <w:tcPr>
            <w:tcW w:w="1151" w:type="dxa"/>
            <w:tcBorders>
              <w:left w:val="single" w:sz="4" w:space="0" w:color="auto"/>
              <w:right w:val="single" w:sz="4" w:space="0" w:color="auto"/>
            </w:tcBorders>
          </w:tcPr>
          <w:p w14:paraId="6F8C9BEB" w14:textId="77777777" w:rsidR="00A63FA9" w:rsidRPr="003733B9" w:rsidRDefault="00A63FA9" w:rsidP="00C10B15">
            <w:pPr>
              <w:rPr>
                <w:snapToGrid w:val="0"/>
                <w:sz w:val="20"/>
                <w:szCs w:val="20"/>
                <w:lang w:val="en-US"/>
              </w:rPr>
            </w:pPr>
          </w:p>
        </w:tc>
        <w:tc>
          <w:tcPr>
            <w:tcW w:w="1340" w:type="dxa"/>
            <w:tcBorders>
              <w:left w:val="single" w:sz="4" w:space="0" w:color="auto"/>
            </w:tcBorders>
          </w:tcPr>
          <w:p w14:paraId="00467C9D" w14:textId="77777777" w:rsidR="00A63FA9" w:rsidRPr="003733B9" w:rsidRDefault="00A63FA9" w:rsidP="00C10B15">
            <w:pPr>
              <w:rPr>
                <w:sz w:val="20"/>
                <w:szCs w:val="20"/>
              </w:rPr>
            </w:pPr>
          </w:p>
        </w:tc>
        <w:tc>
          <w:tcPr>
            <w:tcW w:w="1276" w:type="dxa"/>
          </w:tcPr>
          <w:p w14:paraId="2B27386D" w14:textId="77777777" w:rsidR="00A63FA9" w:rsidRPr="003733B9" w:rsidRDefault="00A63FA9" w:rsidP="00C10B15">
            <w:pPr>
              <w:rPr>
                <w:bCs/>
                <w:sz w:val="20"/>
                <w:szCs w:val="20"/>
              </w:rPr>
            </w:pPr>
          </w:p>
        </w:tc>
        <w:tc>
          <w:tcPr>
            <w:tcW w:w="1276" w:type="dxa"/>
          </w:tcPr>
          <w:p w14:paraId="1AAC7994" w14:textId="77777777" w:rsidR="00A63FA9" w:rsidRPr="003733B9" w:rsidRDefault="00A63FA9" w:rsidP="00C10B15">
            <w:pPr>
              <w:autoSpaceDE w:val="0"/>
              <w:autoSpaceDN w:val="0"/>
              <w:adjustRightInd w:val="0"/>
              <w:rPr>
                <w:bCs/>
                <w:sz w:val="20"/>
                <w:szCs w:val="20"/>
              </w:rPr>
            </w:pPr>
          </w:p>
        </w:tc>
        <w:tc>
          <w:tcPr>
            <w:tcW w:w="1459" w:type="dxa"/>
          </w:tcPr>
          <w:p w14:paraId="65C0EBAB" w14:textId="77777777" w:rsidR="00A63FA9" w:rsidRPr="003733B9" w:rsidRDefault="00A63FA9" w:rsidP="00C10B15">
            <w:pPr>
              <w:rPr>
                <w:bCs/>
                <w:sz w:val="20"/>
                <w:szCs w:val="20"/>
              </w:rPr>
            </w:pPr>
          </w:p>
        </w:tc>
        <w:tc>
          <w:tcPr>
            <w:tcW w:w="2757" w:type="dxa"/>
          </w:tcPr>
          <w:p w14:paraId="351DF536" w14:textId="77777777" w:rsidR="00A63FA9" w:rsidRPr="003733B9" w:rsidRDefault="00A63FA9" w:rsidP="00C10B15">
            <w:pPr>
              <w:rPr>
                <w:bCs/>
                <w:sz w:val="20"/>
                <w:szCs w:val="20"/>
              </w:rPr>
            </w:pPr>
          </w:p>
        </w:tc>
      </w:tr>
      <w:tr w:rsidR="00A63FA9" w:rsidRPr="009C2322" w14:paraId="6766C4D8" w14:textId="77777777" w:rsidTr="00C10B15">
        <w:trPr>
          <w:trHeight w:val="284"/>
        </w:trPr>
        <w:tc>
          <w:tcPr>
            <w:tcW w:w="14804" w:type="dxa"/>
            <w:gridSpan w:val="9"/>
          </w:tcPr>
          <w:p w14:paraId="26AD74CE" w14:textId="77777777" w:rsidR="00A63FA9" w:rsidRPr="003733B9" w:rsidRDefault="00A63FA9" w:rsidP="00C10B15">
            <w:pPr>
              <w:pStyle w:val="aff3"/>
              <w:spacing w:after="60"/>
              <w:ind w:firstLine="709"/>
              <w:rPr>
                <w:bCs/>
                <w:sz w:val="20"/>
                <w:szCs w:val="20"/>
              </w:rPr>
            </w:pPr>
            <w:r>
              <w:rPr>
                <w:b/>
                <w:bCs/>
                <w:sz w:val="19"/>
                <w:szCs w:val="19"/>
              </w:rPr>
              <w:t xml:space="preserve">3. </w:t>
            </w:r>
            <w:r w:rsidRPr="00E30C7B">
              <w:rPr>
                <w:b/>
                <w:bCs/>
                <w:sz w:val="19"/>
                <w:szCs w:val="19"/>
              </w:rPr>
              <w:t xml:space="preserve">Мероприятия по развитию инфраструктуры для грузового транспорта, транспортных средств коммунальных и дорожных служб </w:t>
            </w:r>
          </w:p>
        </w:tc>
      </w:tr>
      <w:tr w:rsidR="00A63FA9" w:rsidRPr="009C2322" w14:paraId="0F33157B" w14:textId="77777777" w:rsidTr="00292187">
        <w:trPr>
          <w:trHeight w:val="284"/>
        </w:trPr>
        <w:tc>
          <w:tcPr>
            <w:tcW w:w="528" w:type="dxa"/>
          </w:tcPr>
          <w:p w14:paraId="6C9A93A5" w14:textId="77777777" w:rsidR="00A63FA9" w:rsidRPr="003733B9" w:rsidRDefault="00A63FA9" w:rsidP="00C10B15">
            <w:pPr>
              <w:tabs>
                <w:tab w:val="left" w:pos="7317"/>
              </w:tabs>
              <w:jc w:val="center"/>
              <w:rPr>
                <w:sz w:val="20"/>
                <w:szCs w:val="20"/>
              </w:rPr>
            </w:pPr>
            <w:r>
              <w:rPr>
                <w:sz w:val="20"/>
                <w:szCs w:val="20"/>
              </w:rPr>
              <w:t>3.1</w:t>
            </w:r>
          </w:p>
        </w:tc>
        <w:tc>
          <w:tcPr>
            <w:tcW w:w="2589" w:type="dxa"/>
          </w:tcPr>
          <w:p w14:paraId="011F007B" w14:textId="77777777" w:rsidR="00A63FA9" w:rsidRPr="003733B9" w:rsidRDefault="00A63FA9" w:rsidP="00C10B15">
            <w:pPr>
              <w:tabs>
                <w:tab w:val="left" w:pos="7317"/>
              </w:tabs>
              <w:rPr>
                <w:sz w:val="20"/>
                <w:szCs w:val="20"/>
              </w:rPr>
            </w:pPr>
            <w:r>
              <w:rPr>
                <w:sz w:val="20"/>
                <w:szCs w:val="20"/>
              </w:rPr>
              <w:t>Приобретение дорожной техники</w:t>
            </w:r>
          </w:p>
        </w:tc>
        <w:tc>
          <w:tcPr>
            <w:tcW w:w="2428" w:type="dxa"/>
            <w:tcBorders>
              <w:right w:val="single" w:sz="4" w:space="0" w:color="auto"/>
            </w:tcBorders>
          </w:tcPr>
          <w:p w14:paraId="1D621294" w14:textId="77777777" w:rsidR="00A63FA9" w:rsidRPr="003733B9" w:rsidRDefault="00A63FA9" w:rsidP="00C10B15">
            <w:pPr>
              <w:rPr>
                <w:sz w:val="20"/>
                <w:szCs w:val="20"/>
              </w:rPr>
            </w:pPr>
          </w:p>
        </w:tc>
        <w:tc>
          <w:tcPr>
            <w:tcW w:w="1151" w:type="dxa"/>
            <w:tcBorders>
              <w:left w:val="single" w:sz="4" w:space="0" w:color="auto"/>
              <w:right w:val="single" w:sz="4" w:space="0" w:color="auto"/>
            </w:tcBorders>
          </w:tcPr>
          <w:p w14:paraId="566F6B77" w14:textId="77777777" w:rsidR="00A63FA9" w:rsidRPr="003733B9" w:rsidRDefault="00A63FA9" w:rsidP="00C10B15">
            <w:pPr>
              <w:rPr>
                <w:snapToGrid w:val="0"/>
                <w:sz w:val="20"/>
                <w:szCs w:val="20"/>
                <w:lang w:val="en-US"/>
              </w:rPr>
            </w:pPr>
          </w:p>
        </w:tc>
        <w:tc>
          <w:tcPr>
            <w:tcW w:w="1340" w:type="dxa"/>
            <w:tcBorders>
              <w:left w:val="single" w:sz="4" w:space="0" w:color="auto"/>
            </w:tcBorders>
          </w:tcPr>
          <w:p w14:paraId="0B7AA650" w14:textId="77777777" w:rsidR="00A63FA9" w:rsidRPr="003733B9" w:rsidRDefault="00A63FA9" w:rsidP="00C10B15">
            <w:pPr>
              <w:rPr>
                <w:sz w:val="20"/>
                <w:szCs w:val="20"/>
              </w:rPr>
            </w:pPr>
          </w:p>
        </w:tc>
        <w:tc>
          <w:tcPr>
            <w:tcW w:w="1276" w:type="dxa"/>
          </w:tcPr>
          <w:p w14:paraId="7B4B0068" w14:textId="77777777" w:rsidR="00A63FA9" w:rsidRPr="003733B9" w:rsidRDefault="00A63FA9" w:rsidP="00C10B15">
            <w:pPr>
              <w:rPr>
                <w:bCs/>
                <w:sz w:val="20"/>
                <w:szCs w:val="20"/>
              </w:rPr>
            </w:pPr>
          </w:p>
        </w:tc>
        <w:tc>
          <w:tcPr>
            <w:tcW w:w="1276" w:type="dxa"/>
          </w:tcPr>
          <w:p w14:paraId="075BA293" w14:textId="19CA0EC1" w:rsidR="00A63FA9" w:rsidRPr="003733B9" w:rsidRDefault="0082726B" w:rsidP="00C10B15">
            <w:pPr>
              <w:autoSpaceDE w:val="0"/>
              <w:autoSpaceDN w:val="0"/>
              <w:adjustRightInd w:val="0"/>
              <w:rPr>
                <w:bCs/>
                <w:sz w:val="20"/>
                <w:szCs w:val="20"/>
              </w:rPr>
            </w:pPr>
            <w:r>
              <w:rPr>
                <w:bCs/>
                <w:sz w:val="20"/>
                <w:szCs w:val="20"/>
              </w:rPr>
              <w:t>20 000,0</w:t>
            </w:r>
          </w:p>
        </w:tc>
        <w:tc>
          <w:tcPr>
            <w:tcW w:w="1459" w:type="dxa"/>
          </w:tcPr>
          <w:p w14:paraId="797DB98A" w14:textId="77777777" w:rsidR="00A63FA9" w:rsidRDefault="00A63FA9" w:rsidP="00C10B15">
            <w:pPr>
              <w:rPr>
                <w:bCs/>
                <w:sz w:val="20"/>
                <w:szCs w:val="20"/>
              </w:rPr>
            </w:pPr>
            <w:r>
              <w:rPr>
                <w:bCs/>
                <w:sz w:val="20"/>
                <w:szCs w:val="20"/>
              </w:rPr>
              <w:t>2025 год</w:t>
            </w:r>
            <w:r w:rsidR="0082726B">
              <w:rPr>
                <w:bCs/>
                <w:sz w:val="20"/>
                <w:szCs w:val="20"/>
              </w:rPr>
              <w:t>,</w:t>
            </w:r>
          </w:p>
          <w:p w14:paraId="6178A091" w14:textId="7430BD9C" w:rsidR="0082726B" w:rsidRPr="003733B9" w:rsidRDefault="0082726B" w:rsidP="00C10B15">
            <w:pPr>
              <w:rPr>
                <w:bCs/>
                <w:sz w:val="20"/>
                <w:szCs w:val="20"/>
              </w:rPr>
            </w:pPr>
            <w:r>
              <w:rPr>
                <w:bCs/>
                <w:sz w:val="20"/>
                <w:szCs w:val="20"/>
              </w:rPr>
              <w:t>2026 год</w:t>
            </w:r>
          </w:p>
        </w:tc>
        <w:tc>
          <w:tcPr>
            <w:tcW w:w="2757" w:type="dxa"/>
          </w:tcPr>
          <w:p w14:paraId="6BB4B93C" w14:textId="77777777" w:rsidR="00A63FA9" w:rsidRPr="003733B9" w:rsidRDefault="00A63FA9" w:rsidP="00C10B15">
            <w:pPr>
              <w:rPr>
                <w:bCs/>
                <w:sz w:val="20"/>
                <w:szCs w:val="20"/>
              </w:rPr>
            </w:pPr>
            <w:r w:rsidRPr="002517F1">
              <w:rPr>
                <w:color w:val="000000"/>
                <w:sz w:val="20"/>
                <w:szCs w:val="20"/>
              </w:rPr>
              <w:t>Муниципальная программа «Развитие сети автомобильных дорог общего пользования местного значения»</w:t>
            </w:r>
          </w:p>
        </w:tc>
      </w:tr>
      <w:tr w:rsidR="00A63FA9" w:rsidRPr="009C2322" w14:paraId="34B09E03" w14:textId="77777777" w:rsidTr="00292187">
        <w:trPr>
          <w:trHeight w:hRule="exact" w:val="28"/>
        </w:trPr>
        <w:tc>
          <w:tcPr>
            <w:tcW w:w="528" w:type="dxa"/>
          </w:tcPr>
          <w:p w14:paraId="7BABE45A" w14:textId="77777777" w:rsidR="00A63FA9" w:rsidRPr="003733B9" w:rsidRDefault="00A63FA9" w:rsidP="00C10B15">
            <w:pPr>
              <w:tabs>
                <w:tab w:val="left" w:pos="7317"/>
              </w:tabs>
              <w:jc w:val="center"/>
              <w:rPr>
                <w:sz w:val="20"/>
                <w:szCs w:val="20"/>
              </w:rPr>
            </w:pPr>
          </w:p>
        </w:tc>
        <w:tc>
          <w:tcPr>
            <w:tcW w:w="2589" w:type="dxa"/>
          </w:tcPr>
          <w:p w14:paraId="0C643973" w14:textId="77777777" w:rsidR="00A63FA9" w:rsidRPr="003733B9" w:rsidRDefault="00A63FA9" w:rsidP="00C10B15">
            <w:pPr>
              <w:tabs>
                <w:tab w:val="left" w:pos="7317"/>
              </w:tabs>
              <w:rPr>
                <w:sz w:val="20"/>
                <w:szCs w:val="20"/>
              </w:rPr>
            </w:pPr>
          </w:p>
        </w:tc>
        <w:tc>
          <w:tcPr>
            <w:tcW w:w="2428" w:type="dxa"/>
            <w:tcBorders>
              <w:right w:val="single" w:sz="4" w:space="0" w:color="auto"/>
            </w:tcBorders>
          </w:tcPr>
          <w:p w14:paraId="7BFCA1DA" w14:textId="77777777" w:rsidR="00A63FA9" w:rsidRPr="003733B9" w:rsidRDefault="00A63FA9" w:rsidP="00C10B15">
            <w:pPr>
              <w:rPr>
                <w:sz w:val="20"/>
                <w:szCs w:val="20"/>
              </w:rPr>
            </w:pPr>
          </w:p>
        </w:tc>
        <w:tc>
          <w:tcPr>
            <w:tcW w:w="1151" w:type="dxa"/>
            <w:tcBorders>
              <w:left w:val="single" w:sz="4" w:space="0" w:color="auto"/>
              <w:right w:val="single" w:sz="4" w:space="0" w:color="auto"/>
            </w:tcBorders>
          </w:tcPr>
          <w:p w14:paraId="25DA276D" w14:textId="77777777" w:rsidR="00A63FA9" w:rsidRPr="0012554B" w:rsidRDefault="00A63FA9" w:rsidP="00C10B15">
            <w:pPr>
              <w:rPr>
                <w:snapToGrid w:val="0"/>
                <w:sz w:val="20"/>
                <w:szCs w:val="20"/>
              </w:rPr>
            </w:pPr>
          </w:p>
        </w:tc>
        <w:tc>
          <w:tcPr>
            <w:tcW w:w="1340" w:type="dxa"/>
            <w:tcBorders>
              <w:left w:val="single" w:sz="4" w:space="0" w:color="auto"/>
            </w:tcBorders>
          </w:tcPr>
          <w:p w14:paraId="3D27448F" w14:textId="77777777" w:rsidR="00A63FA9" w:rsidRPr="003733B9" w:rsidRDefault="00A63FA9" w:rsidP="00C10B15">
            <w:pPr>
              <w:rPr>
                <w:sz w:val="20"/>
                <w:szCs w:val="20"/>
              </w:rPr>
            </w:pPr>
          </w:p>
        </w:tc>
        <w:tc>
          <w:tcPr>
            <w:tcW w:w="1276" w:type="dxa"/>
          </w:tcPr>
          <w:p w14:paraId="267DF220" w14:textId="77777777" w:rsidR="00A63FA9" w:rsidRPr="003733B9" w:rsidRDefault="00A63FA9" w:rsidP="00C10B15">
            <w:pPr>
              <w:rPr>
                <w:bCs/>
                <w:sz w:val="20"/>
                <w:szCs w:val="20"/>
              </w:rPr>
            </w:pPr>
          </w:p>
        </w:tc>
        <w:tc>
          <w:tcPr>
            <w:tcW w:w="1276" w:type="dxa"/>
          </w:tcPr>
          <w:p w14:paraId="48BE76BD" w14:textId="77777777" w:rsidR="00A63FA9" w:rsidRPr="003733B9" w:rsidRDefault="00A63FA9" w:rsidP="00C10B15">
            <w:pPr>
              <w:autoSpaceDE w:val="0"/>
              <w:autoSpaceDN w:val="0"/>
              <w:adjustRightInd w:val="0"/>
              <w:rPr>
                <w:bCs/>
                <w:sz w:val="20"/>
                <w:szCs w:val="20"/>
              </w:rPr>
            </w:pPr>
          </w:p>
        </w:tc>
        <w:tc>
          <w:tcPr>
            <w:tcW w:w="1459" w:type="dxa"/>
          </w:tcPr>
          <w:p w14:paraId="4DDE0494" w14:textId="77777777" w:rsidR="00A63FA9" w:rsidRPr="003733B9" w:rsidRDefault="00A63FA9" w:rsidP="00C10B15">
            <w:pPr>
              <w:rPr>
                <w:bCs/>
                <w:sz w:val="20"/>
                <w:szCs w:val="20"/>
              </w:rPr>
            </w:pPr>
          </w:p>
        </w:tc>
        <w:tc>
          <w:tcPr>
            <w:tcW w:w="2757" w:type="dxa"/>
          </w:tcPr>
          <w:p w14:paraId="59628C63" w14:textId="77777777" w:rsidR="00A63FA9" w:rsidRPr="003733B9" w:rsidRDefault="00A63FA9" w:rsidP="00C10B15">
            <w:pPr>
              <w:rPr>
                <w:bCs/>
                <w:sz w:val="20"/>
                <w:szCs w:val="20"/>
              </w:rPr>
            </w:pPr>
          </w:p>
        </w:tc>
      </w:tr>
      <w:tr w:rsidR="00A63FA9" w:rsidRPr="009C2322" w14:paraId="0D31EB0D" w14:textId="77777777" w:rsidTr="00C10B15">
        <w:trPr>
          <w:trHeight w:val="284"/>
        </w:trPr>
        <w:tc>
          <w:tcPr>
            <w:tcW w:w="14804" w:type="dxa"/>
            <w:gridSpan w:val="9"/>
          </w:tcPr>
          <w:p w14:paraId="76AAB014" w14:textId="77777777" w:rsidR="00A63FA9" w:rsidRPr="003733B9" w:rsidRDefault="00A63FA9" w:rsidP="00C10B15">
            <w:pPr>
              <w:pStyle w:val="aff3"/>
              <w:spacing w:after="60"/>
              <w:ind w:firstLine="709"/>
              <w:rPr>
                <w:bCs/>
                <w:sz w:val="20"/>
                <w:szCs w:val="20"/>
              </w:rPr>
            </w:pPr>
            <w:r w:rsidRPr="0012554B">
              <w:rPr>
                <w:b/>
                <w:bCs/>
                <w:sz w:val="19"/>
                <w:szCs w:val="19"/>
              </w:rPr>
              <w:t xml:space="preserve">4. Мероприятия по развитию сети дорог </w:t>
            </w:r>
          </w:p>
        </w:tc>
      </w:tr>
      <w:tr w:rsidR="00A63FA9" w:rsidRPr="009C2322" w14:paraId="24E89C25" w14:textId="77777777" w:rsidTr="00292187">
        <w:trPr>
          <w:trHeight w:val="567"/>
        </w:trPr>
        <w:tc>
          <w:tcPr>
            <w:tcW w:w="528" w:type="dxa"/>
          </w:tcPr>
          <w:p w14:paraId="4F1307E5" w14:textId="27D27C28" w:rsidR="00A63FA9" w:rsidRPr="003733B9" w:rsidRDefault="006D6DC6" w:rsidP="00C10B15">
            <w:pPr>
              <w:tabs>
                <w:tab w:val="left" w:pos="7317"/>
              </w:tabs>
              <w:jc w:val="center"/>
              <w:rPr>
                <w:sz w:val="20"/>
                <w:szCs w:val="20"/>
              </w:rPr>
            </w:pPr>
            <w:r>
              <w:rPr>
                <w:sz w:val="20"/>
                <w:szCs w:val="20"/>
              </w:rPr>
              <w:t>4.1</w:t>
            </w:r>
          </w:p>
        </w:tc>
        <w:tc>
          <w:tcPr>
            <w:tcW w:w="2589" w:type="dxa"/>
          </w:tcPr>
          <w:p w14:paraId="2822C28C" w14:textId="77777777" w:rsidR="00A63FA9" w:rsidRPr="003733B9" w:rsidRDefault="00A63FA9" w:rsidP="00C10B15">
            <w:pPr>
              <w:tabs>
                <w:tab w:val="left" w:pos="7317"/>
              </w:tabs>
              <w:rPr>
                <w:sz w:val="20"/>
                <w:szCs w:val="20"/>
              </w:rPr>
            </w:pPr>
            <w:r>
              <w:rPr>
                <w:sz w:val="20"/>
                <w:szCs w:val="20"/>
              </w:rPr>
              <w:t>Строительство а</w:t>
            </w:r>
            <w:r w:rsidRPr="003733B9">
              <w:rPr>
                <w:sz w:val="20"/>
                <w:szCs w:val="20"/>
              </w:rPr>
              <w:t>втомобильн</w:t>
            </w:r>
            <w:r>
              <w:rPr>
                <w:sz w:val="20"/>
                <w:szCs w:val="20"/>
              </w:rPr>
              <w:t>ой</w:t>
            </w:r>
            <w:r w:rsidRPr="003733B9">
              <w:rPr>
                <w:sz w:val="20"/>
                <w:szCs w:val="20"/>
              </w:rPr>
              <w:t xml:space="preserve"> дорог</w:t>
            </w:r>
            <w:r>
              <w:rPr>
                <w:sz w:val="20"/>
                <w:szCs w:val="20"/>
              </w:rPr>
              <w:t>и</w:t>
            </w:r>
            <w:r w:rsidRPr="003733B9">
              <w:rPr>
                <w:sz w:val="20"/>
                <w:szCs w:val="20"/>
              </w:rPr>
              <w:t xml:space="preserve"> Ломоватка – Полдарса – Старый Починок</w:t>
            </w:r>
          </w:p>
        </w:tc>
        <w:tc>
          <w:tcPr>
            <w:tcW w:w="2428" w:type="dxa"/>
            <w:tcBorders>
              <w:right w:val="single" w:sz="4" w:space="0" w:color="auto"/>
            </w:tcBorders>
          </w:tcPr>
          <w:p w14:paraId="588E2CFB" w14:textId="77777777" w:rsidR="00A63FA9" w:rsidRPr="003733B9" w:rsidRDefault="00A63FA9" w:rsidP="00C10B15">
            <w:pPr>
              <w:rPr>
                <w:sz w:val="20"/>
                <w:szCs w:val="20"/>
              </w:rPr>
            </w:pPr>
            <w:r w:rsidRPr="003733B9">
              <w:rPr>
                <w:sz w:val="20"/>
                <w:szCs w:val="20"/>
              </w:rPr>
              <w:t xml:space="preserve">Межмуниципального значения </w:t>
            </w:r>
          </w:p>
          <w:p w14:paraId="616074E5" w14:textId="77777777" w:rsidR="00A63FA9" w:rsidRPr="003733B9" w:rsidRDefault="00A63FA9" w:rsidP="00C10B15">
            <w:pPr>
              <w:rPr>
                <w:sz w:val="20"/>
                <w:szCs w:val="20"/>
              </w:rPr>
            </w:pPr>
            <w:r w:rsidRPr="003733B9">
              <w:rPr>
                <w:sz w:val="20"/>
                <w:szCs w:val="20"/>
              </w:rPr>
              <w:t>(Великоустюгский муниципальный округ, Кичменгско-Городецкий муниципальный округ)</w:t>
            </w:r>
          </w:p>
        </w:tc>
        <w:tc>
          <w:tcPr>
            <w:tcW w:w="1151" w:type="dxa"/>
            <w:tcBorders>
              <w:left w:val="single" w:sz="4" w:space="0" w:color="auto"/>
              <w:right w:val="single" w:sz="4" w:space="0" w:color="auto"/>
            </w:tcBorders>
          </w:tcPr>
          <w:p w14:paraId="4C715B9E" w14:textId="77777777" w:rsidR="00A63FA9" w:rsidRPr="003733B9" w:rsidRDefault="00A63FA9" w:rsidP="00C10B15">
            <w:pPr>
              <w:rPr>
                <w:snapToGrid w:val="0"/>
                <w:sz w:val="20"/>
                <w:szCs w:val="20"/>
              </w:rPr>
            </w:pPr>
            <w:r w:rsidRPr="003733B9">
              <w:rPr>
                <w:snapToGrid w:val="0"/>
                <w:sz w:val="20"/>
                <w:szCs w:val="20"/>
                <w:lang w:val="en-US"/>
              </w:rPr>
              <w:t>IV</w:t>
            </w:r>
          </w:p>
        </w:tc>
        <w:tc>
          <w:tcPr>
            <w:tcW w:w="1340" w:type="dxa"/>
            <w:tcBorders>
              <w:left w:val="single" w:sz="4" w:space="0" w:color="auto"/>
            </w:tcBorders>
          </w:tcPr>
          <w:p w14:paraId="33D4A1DA" w14:textId="77777777" w:rsidR="00A63FA9" w:rsidRPr="003733B9" w:rsidRDefault="00A63FA9" w:rsidP="00C10B15">
            <w:pPr>
              <w:rPr>
                <w:sz w:val="20"/>
                <w:szCs w:val="20"/>
              </w:rPr>
            </w:pPr>
            <w:r w:rsidRPr="003733B9">
              <w:rPr>
                <w:sz w:val="20"/>
                <w:szCs w:val="20"/>
              </w:rPr>
              <w:t>Асфальтобетонное</w:t>
            </w:r>
          </w:p>
        </w:tc>
        <w:tc>
          <w:tcPr>
            <w:tcW w:w="1276" w:type="dxa"/>
          </w:tcPr>
          <w:p w14:paraId="7F51FFC8" w14:textId="77777777" w:rsidR="00A63FA9" w:rsidRPr="003733B9" w:rsidRDefault="00A63FA9" w:rsidP="00C10B15">
            <w:pPr>
              <w:rPr>
                <w:bCs/>
                <w:sz w:val="20"/>
                <w:szCs w:val="20"/>
              </w:rPr>
            </w:pPr>
            <w:r w:rsidRPr="003733B9">
              <w:rPr>
                <w:bCs/>
                <w:sz w:val="20"/>
                <w:szCs w:val="20"/>
              </w:rPr>
              <w:t>9,10</w:t>
            </w:r>
          </w:p>
        </w:tc>
        <w:tc>
          <w:tcPr>
            <w:tcW w:w="1276" w:type="dxa"/>
          </w:tcPr>
          <w:p w14:paraId="07CEA8D3" w14:textId="5FE1D6CA" w:rsidR="00A63FA9" w:rsidRPr="003733B9" w:rsidRDefault="00A63FA9" w:rsidP="00C10B15">
            <w:pPr>
              <w:autoSpaceDE w:val="0"/>
              <w:autoSpaceDN w:val="0"/>
              <w:adjustRightInd w:val="0"/>
              <w:ind w:right="-227"/>
              <w:rPr>
                <w:bCs/>
                <w:sz w:val="20"/>
                <w:szCs w:val="20"/>
              </w:rPr>
            </w:pPr>
            <w:r>
              <w:rPr>
                <w:bCs/>
                <w:sz w:val="20"/>
                <w:szCs w:val="20"/>
              </w:rPr>
              <w:t>1</w:t>
            </w:r>
            <w:r w:rsidR="00CB7E25">
              <w:rPr>
                <w:bCs/>
                <w:sz w:val="20"/>
                <w:szCs w:val="20"/>
              </w:rPr>
              <w:t> </w:t>
            </w:r>
            <w:r>
              <w:rPr>
                <w:bCs/>
                <w:sz w:val="20"/>
                <w:szCs w:val="20"/>
              </w:rPr>
              <w:t>951</w:t>
            </w:r>
            <w:r w:rsidR="00CB7E25">
              <w:rPr>
                <w:bCs/>
                <w:sz w:val="20"/>
                <w:szCs w:val="20"/>
              </w:rPr>
              <w:t xml:space="preserve"> </w:t>
            </w:r>
            <w:r>
              <w:rPr>
                <w:bCs/>
                <w:sz w:val="20"/>
                <w:szCs w:val="20"/>
              </w:rPr>
              <w:t>485,</w:t>
            </w:r>
            <w:r w:rsidR="00EE2EE7">
              <w:rPr>
                <w:bCs/>
                <w:sz w:val="20"/>
                <w:szCs w:val="20"/>
              </w:rPr>
              <w:t>8</w:t>
            </w:r>
          </w:p>
          <w:p w14:paraId="1E2F6239" w14:textId="77777777" w:rsidR="00A63FA9" w:rsidRPr="003733B9" w:rsidRDefault="00A63FA9" w:rsidP="00C10B15">
            <w:pPr>
              <w:autoSpaceDE w:val="0"/>
              <w:autoSpaceDN w:val="0"/>
              <w:adjustRightInd w:val="0"/>
              <w:rPr>
                <w:bCs/>
                <w:sz w:val="20"/>
                <w:szCs w:val="20"/>
              </w:rPr>
            </w:pPr>
          </w:p>
        </w:tc>
        <w:tc>
          <w:tcPr>
            <w:tcW w:w="1459" w:type="dxa"/>
          </w:tcPr>
          <w:p w14:paraId="1AD7E7B2" w14:textId="77777777" w:rsidR="00A63FA9" w:rsidRPr="003733B9" w:rsidRDefault="00A63FA9" w:rsidP="00C10B15">
            <w:pPr>
              <w:rPr>
                <w:bCs/>
                <w:sz w:val="20"/>
                <w:szCs w:val="20"/>
              </w:rPr>
            </w:pPr>
            <w:r w:rsidRPr="003733B9">
              <w:rPr>
                <w:bCs/>
                <w:sz w:val="20"/>
                <w:szCs w:val="20"/>
              </w:rPr>
              <w:t>На перспективу</w:t>
            </w:r>
          </w:p>
        </w:tc>
        <w:tc>
          <w:tcPr>
            <w:tcW w:w="2757" w:type="dxa"/>
          </w:tcPr>
          <w:p w14:paraId="67E059F9" w14:textId="77777777" w:rsidR="00A63FA9" w:rsidRPr="003733B9" w:rsidRDefault="00A63FA9" w:rsidP="00C10B15">
            <w:pPr>
              <w:rPr>
                <w:bCs/>
                <w:sz w:val="20"/>
                <w:szCs w:val="20"/>
              </w:rPr>
            </w:pPr>
            <w:bookmarkStart w:id="254" w:name="_Hlk197512518"/>
            <w:r w:rsidRPr="003733B9">
              <w:rPr>
                <w:bCs/>
                <w:sz w:val="20"/>
                <w:szCs w:val="20"/>
              </w:rPr>
              <w:t>Схема территориального планирования Вологодской области</w:t>
            </w:r>
            <w:bookmarkEnd w:id="254"/>
          </w:p>
        </w:tc>
      </w:tr>
      <w:tr w:rsidR="00A63FA9" w:rsidRPr="009C2322" w14:paraId="7F45275E" w14:textId="77777777" w:rsidTr="00292187">
        <w:trPr>
          <w:trHeight w:val="567"/>
        </w:trPr>
        <w:tc>
          <w:tcPr>
            <w:tcW w:w="528" w:type="dxa"/>
          </w:tcPr>
          <w:p w14:paraId="0ABB067F" w14:textId="38CD80A4" w:rsidR="00A63FA9" w:rsidRPr="003733B9" w:rsidRDefault="00CB7E25" w:rsidP="00C10B15">
            <w:pPr>
              <w:tabs>
                <w:tab w:val="left" w:pos="7317"/>
              </w:tabs>
              <w:jc w:val="center"/>
              <w:rPr>
                <w:sz w:val="20"/>
                <w:szCs w:val="20"/>
              </w:rPr>
            </w:pPr>
            <w:r>
              <w:rPr>
                <w:sz w:val="20"/>
                <w:szCs w:val="20"/>
              </w:rPr>
              <w:t>4.</w:t>
            </w:r>
            <w:r w:rsidR="00A63FA9" w:rsidRPr="003733B9">
              <w:rPr>
                <w:sz w:val="20"/>
                <w:szCs w:val="20"/>
              </w:rPr>
              <w:t>2</w:t>
            </w:r>
          </w:p>
        </w:tc>
        <w:tc>
          <w:tcPr>
            <w:tcW w:w="2589" w:type="dxa"/>
          </w:tcPr>
          <w:p w14:paraId="43F4DB73" w14:textId="77777777" w:rsidR="00A63FA9" w:rsidRPr="003733B9" w:rsidRDefault="00A63FA9" w:rsidP="00C10B15">
            <w:pPr>
              <w:tabs>
                <w:tab w:val="left" w:pos="7317"/>
              </w:tabs>
              <w:rPr>
                <w:sz w:val="20"/>
                <w:szCs w:val="20"/>
              </w:rPr>
            </w:pPr>
            <w:r>
              <w:rPr>
                <w:sz w:val="20"/>
                <w:szCs w:val="20"/>
              </w:rPr>
              <w:t>Строительство а</w:t>
            </w:r>
            <w:r w:rsidRPr="003733B9">
              <w:rPr>
                <w:sz w:val="20"/>
                <w:szCs w:val="20"/>
              </w:rPr>
              <w:t>втомобильн</w:t>
            </w:r>
            <w:r>
              <w:rPr>
                <w:sz w:val="20"/>
                <w:szCs w:val="20"/>
              </w:rPr>
              <w:t>ой</w:t>
            </w:r>
            <w:r w:rsidRPr="003733B9">
              <w:rPr>
                <w:sz w:val="20"/>
                <w:szCs w:val="20"/>
              </w:rPr>
              <w:t xml:space="preserve"> дорог</w:t>
            </w:r>
            <w:r>
              <w:rPr>
                <w:sz w:val="20"/>
                <w:szCs w:val="20"/>
              </w:rPr>
              <w:t>и</w:t>
            </w:r>
            <w:r w:rsidRPr="003733B9">
              <w:rPr>
                <w:sz w:val="20"/>
                <w:szCs w:val="20"/>
              </w:rPr>
              <w:t xml:space="preserve"> </w:t>
            </w:r>
            <w:r w:rsidRPr="003733B9">
              <w:rPr>
                <w:spacing w:val="-10"/>
                <w:sz w:val="20"/>
                <w:szCs w:val="20"/>
              </w:rPr>
              <w:t>Тотьма – Никольск – Емельянов Дор</w:t>
            </w:r>
          </w:p>
        </w:tc>
        <w:tc>
          <w:tcPr>
            <w:tcW w:w="2428" w:type="dxa"/>
            <w:tcBorders>
              <w:right w:val="single" w:sz="4" w:space="0" w:color="auto"/>
            </w:tcBorders>
          </w:tcPr>
          <w:p w14:paraId="2393B627" w14:textId="77777777" w:rsidR="00A63FA9" w:rsidRPr="003733B9" w:rsidRDefault="00A63FA9" w:rsidP="00C10B15">
            <w:pPr>
              <w:rPr>
                <w:sz w:val="20"/>
                <w:szCs w:val="20"/>
              </w:rPr>
            </w:pPr>
            <w:r w:rsidRPr="003733B9">
              <w:rPr>
                <w:sz w:val="20"/>
                <w:szCs w:val="20"/>
              </w:rPr>
              <w:t xml:space="preserve">Межмуниципального значения </w:t>
            </w:r>
          </w:p>
          <w:p w14:paraId="74BFB4CE" w14:textId="77777777" w:rsidR="00A63FA9" w:rsidRPr="003733B9" w:rsidRDefault="00A63FA9" w:rsidP="00C10B15">
            <w:pPr>
              <w:rPr>
                <w:sz w:val="20"/>
                <w:szCs w:val="20"/>
              </w:rPr>
            </w:pPr>
            <w:r w:rsidRPr="003733B9">
              <w:rPr>
                <w:sz w:val="20"/>
                <w:szCs w:val="20"/>
              </w:rPr>
              <w:t>(Никольский муниципальный округ, Кичменгско-Городецкий муниципальный округ)</w:t>
            </w:r>
          </w:p>
        </w:tc>
        <w:tc>
          <w:tcPr>
            <w:tcW w:w="1151" w:type="dxa"/>
            <w:tcBorders>
              <w:left w:val="single" w:sz="4" w:space="0" w:color="auto"/>
              <w:right w:val="single" w:sz="4" w:space="0" w:color="auto"/>
            </w:tcBorders>
          </w:tcPr>
          <w:p w14:paraId="79883D57" w14:textId="77777777" w:rsidR="00A63FA9" w:rsidRPr="003733B9" w:rsidRDefault="00A63FA9" w:rsidP="00C10B15">
            <w:pPr>
              <w:rPr>
                <w:snapToGrid w:val="0"/>
                <w:sz w:val="20"/>
                <w:szCs w:val="20"/>
              </w:rPr>
            </w:pPr>
            <w:r w:rsidRPr="003733B9">
              <w:rPr>
                <w:snapToGrid w:val="0"/>
                <w:sz w:val="20"/>
                <w:szCs w:val="20"/>
                <w:lang w:val="en-US"/>
              </w:rPr>
              <w:t>III</w:t>
            </w:r>
          </w:p>
        </w:tc>
        <w:tc>
          <w:tcPr>
            <w:tcW w:w="1340" w:type="dxa"/>
            <w:tcBorders>
              <w:left w:val="single" w:sz="4" w:space="0" w:color="auto"/>
            </w:tcBorders>
          </w:tcPr>
          <w:p w14:paraId="7AA63235" w14:textId="77777777" w:rsidR="00A63FA9" w:rsidRPr="003733B9" w:rsidRDefault="00A63FA9" w:rsidP="00C10B15">
            <w:pPr>
              <w:rPr>
                <w:sz w:val="20"/>
                <w:szCs w:val="20"/>
              </w:rPr>
            </w:pPr>
            <w:r w:rsidRPr="003733B9">
              <w:rPr>
                <w:sz w:val="20"/>
                <w:szCs w:val="20"/>
              </w:rPr>
              <w:t>Асфальтобетонное</w:t>
            </w:r>
          </w:p>
        </w:tc>
        <w:tc>
          <w:tcPr>
            <w:tcW w:w="1276" w:type="dxa"/>
          </w:tcPr>
          <w:p w14:paraId="54E101FB" w14:textId="77777777" w:rsidR="00A63FA9" w:rsidRPr="003733B9" w:rsidRDefault="00A63FA9" w:rsidP="00C10B15">
            <w:pPr>
              <w:rPr>
                <w:bCs/>
                <w:sz w:val="20"/>
                <w:szCs w:val="20"/>
              </w:rPr>
            </w:pPr>
            <w:r w:rsidRPr="003733B9">
              <w:rPr>
                <w:bCs/>
                <w:color w:val="000000" w:themeColor="text1"/>
                <w:sz w:val="20"/>
                <w:szCs w:val="20"/>
              </w:rPr>
              <w:t>18,64</w:t>
            </w:r>
          </w:p>
        </w:tc>
        <w:tc>
          <w:tcPr>
            <w:tcW w:w="1276" w:type="dxa"/>
          </w:tcPr>
          <w:p w14:paraId="7BA1B9C7" w14:textId="3D17ED9D" w:rsidR="00A63FA9" w:rsidRPr="003733B9" w:rsidRDefault="00EE2EE7" w:rsidP="00C10B15">
            <w:pPr>
              <w:autoSpaceDE w:val="0"/>
              <w:autoSpaceDN w:val="0"/>
              <w:adjustRightInd w:val="0"/>
              <w:rPr>
                <w:bCs/>
                <w:sz w:val="20"/>
                <w:szCs w:val="20"/>
              </w:rPr>
            </w:pPr>
            <w:r>
              <w:rPr>
                <w:bCs/>
                <w:sz w:val="20"/>
                <w:szCs w:val="20"/>
              </w:rPr>
              <w:t>5 411 308.6</w:t>
            </w:r>
          </w:p>
        </w:tc>
        <w:tc>
          <w:tcPr>
            <w:tcW w:w="1459" w:type="dxa"/>
          </w:tcPr>
          <w:p w14:paraId="066111D7" w14:textId="77777777" w:rsidR="00A63FA9" w:rsidRPr="003733B9" w:rsidRDefault="00A63FA9" w:rsidP="00C10B15">
            <w:pPr>
              <w:rPr>
                <w:bCs/>
                <w:sz w:val="20"/>
                <w:szCs w:val="20"/>
              </w:rPr>
            </w:pPr>
            <w:r w:rsidRPr="003733B9">
              <w:rPr>
                <w:bCs/>
                <w:sz w:val="20"/>
                <w:szCs w:val="20"/>
              </w:rPr>
              <w:t>На перспективу</w:t>
            </w:r>
          </w:p>
        </w:tc>
        <w:tc>
          <w:tcPr>
            <w:tcW w:w="2757" w:type="dxa"/>
          </w:tcPr>
          <w:p w14:paraId="54F61309" w14:textId="77777777" w:rsidR="00A63FA9" w:rsidRPr="003733B9" w:rsidRDefault="00A63FA9" w:rsidP="00C10B15">
            <w:pPr>
              <w:rPr>
                <w:bCs/>
                <w:sz w:val="20"/>
                <w:szCs w:val="20"/>
              </w:rPr>
            </w:pPr>
            <w:r w:rsidRPr="003733B9">
              <w:rPr>
                <w:bCs/>
                <w:sz w:val="20"/>
                <w:szCs w:val="20"/>
              </w:rPr>
              <w:t>Схема территориального планирования Вологодской области</w:t>
            </w:r>
          </w:p>
        </w:tc>
      </w:tr>
      <w:tr w:rsidR="00A63FA9" w:rsidRPr="009C2322" w14:paraId="27A7471D" w14:textId="77777777" w:rsidTr="00292187">
        <w:trPr>
          <w:trHeight w:val="567"/>
        </w:trPr>
        <w:tc>
          <w:tcPr>
            <w:tcW w:w="528" w:type="dxa"/>
          </w:tcPr>
          <w:p w14:paraId="1B043EF5" w14:textId="62D2479C" w:rsidR="00A63FA9" w:rsidRPr="003733B9" w:rsidRDefault="00EE2EE7" w:rsidP="00C10B15">
            <w:pPr>
              <w:tabs>
                <w:tab w:val="left" w:pos="7317"/>
              </w:tabs>
              <w:jc w:val="center"/>
              <w:rPr>
                <w:sz w:val="20"/>
                <w:szCs w:val="20"/>
              </w:rPr>
            </w:pPr>
            <w:r>
              <w:rPr>
                <w:sz w:val="20"/>
                <w:szCs w:val="20"/>
              </w:rPr>
              <w:t>4.</w:t>
            </w:r>
            <w:r w:rsidR="00A63FA9" w:rsidRPr="003733B9">
              <w:rPr>
                <w:sz w:val="20"/>
                <w:szCs w:val="20"/>
              </w:rPr>
              <w:t>3</w:t>
            </w:r>
          </w:p>
        </w:tc>
        <w:tc>
          <w:tcPr>
            <w:tcW w:w="2589" w:type="dxa"/>
          </w:tcPr>
          <w:p w14:paraId="0CEFEF95" w14:textId="69B65F78" w:rsidR="00A63FA9" w:rsidRPr="003733B9" w:rsidRDefault="00A63FA9" w:rsidP="00C10B15">
            <w:pPr>
              <w:tabs>
                <w:tab w:val="left" w:pos="7317"/>
              </w:tabs>
              <w:rPr>
                <w:sz w:val="20"/>
                <w:szCs w:val="20"/>
              </w:rPr>
            </w:pPr>
            <w:r>
              <w:rPr>
                <w:sz w:val="20"/>
                <w:szCs w:val="20"/>
              </w:rPr>
              <w:t>Реконструкция а</w:t>
            </w:r>
            <w:r w:rsidRPr="003733B9">
              <w:rPr>
                <w:sz w:val="20"/>
                <w:szCs w:val="20"/>
              </w:rPr>
              <w:t>втомобильн</w:t>
            </w:r>
            <w:r>
              <w:rPr>
                <w:sz w:val="20"/>
                <w:szCs w:val="20"/>
              </w:rPr>
              <w:t>ой</w:t>
            </w:r>
            <w:r w:rsidRPr="003733B9">
              <w:rPr>
                <w:sz w:val="20"/>
                <w:szCs w:val="20"/>
              </w:rPr>
              <w:t xml:space="preserve"> дорог</w:t>
            </w:r>
            <w:r>
              <w:rPr>
                <w:sz w:val="20"/>
                <w:szCs w:val="20"/>
              </w:rPr>
              <w:t>и</w:t>
            </w:r>
            <w:r w:rsidRPr="003733B9">
              <w:rPr>
                <w:sz w:val="20"/>
                <w:szCs w:val="20"/>
              </w:rPr>
              <w:t xml:space="preserve"> Урень - Шарья - Никольск – Ширяево </w:t>
            </w:r>
            <w:r w:rsidR="007E2781">
              <w:rPr>
                <w:sz w:val="20"/>
                <w:szCs w:val="20"/>
              </w:rPr>
              <w:t>(с 26.12.2024 года Нижний Новгород - Шарья – Великий Устюг)</w:t>
            </w:r>
          </w:p>
        </w:tc>
        <w:tc>
          <w:tcPr>
            <w:tcW w:w="2428" w:type="dxa"/>
            <w:tcBorders>
              <w:right w:val="single" w:sz="4" w:space="0" w:color="auto"/>
            </w:tcBorders>
          </w:tcPr>
          <w:p w14:paraId="6BC6F1E8" w14:textId="77777777" w:rsidR="00A63FA9" w:rsidRPr="003733B9" w:rsidRDefault="00A63FA9" w:rsidP="00C10B15">
            <w:pPr>
              <w:rPr>
                <w:sz w:val="20"/>
                <w:szCs w:val="20"/>
              </w:rPr>
            </w:pPr>
            <w:r w:rsidRPr="003733B9">
              <w:rPr>
                <w:sz w:val="20"/>
                <w:szCs w:val="20"/>
              </w:rPr>
              <w:t>Регионального значения</w:t>
            </w:r>
          </w:p>
        </w:tc>
        <w:tc>
          <w:tcPr>
            <w:tcW w:w="1151" w:type="dxa"/>
            <w:tcBorders>
              <w:left w:val="single" w:sz="4" w:space="0" w:color="auto"/>
              <w:right w:val="single" w:sz="4" w:space="0" w:color="auto"/>
            </w:tcBorders>
          </w:tcPr>
          <w:p w14:paraId="4A3B35C3" w14:textId="77777777" w:rsidR="00A63FA9" w:rsidRPr="003733B9" w:rsidRDefault="00A63FA9" w:rsidP="00C10B15">
            <w:pPr>
              <w:rPr>
                <w:snapToGrid w:val="0"/>
                <w:sz w:val="20"/>
                <w:szCs w:val="20"/>
              </w:rPr>
            </w:pPr>
            <w:r w:rsidRPr="003733B9">
              <w:rPr>
                <w:snapToGrid w:val="0"/>
                <w:sz w:val="20"/>
                <w:szCs w:val="20"/>
                <w:lang w:val="en-US"/>
              </w:rPr>
              <w:t>III</w:t>
            </w:r>
          </w:p>
        </w:tc>
        <w:tc>
          <w:tcPr>
            <w:tcW w:w="1340" w:type="dxa"/>
            <w:tcBorders>
              <w:left w:val="single" w:sz="4" w:space="0" w:color="auto"/>
            </w:tcBorders>
          </w:tcPr>
          <w:p w14:paraId="5C8A43A5" w14:textId="77777777" w:rsidR="00A63FA9" w:rsidRPr="003733B9" w:rsidRDefault="00A63FA9" w:rsidP="00C10B15">
            <w:pPr>
              <w:rPr>
                <w:sz w:val="20"/>
                <w:szCs w:val="20"/>
              </w:rPr>
            </w:pPr>
            <w:r w:rsidRPr="003733B9">
              <w:rPr>
                <w:sz w:val="20"/>
                <w:szCs w:val="20"/>
              </w:rPr>
              <w:t>Асфальтобетонное</w:t>
            </w:r>
          </w:p>
        </w:tc>
        <w:tc>
          <w:tcPr>
            <w:tcW w:w="1276" w:type="dxa"/>
          </w:tcPr>
          <w:p w14:paraId="3F51E78F" w14:textId="77777777" w:rsidR="00A63FA9" w:rsidRPr="003733B9" w:rsidRDefault="00A63FA9" w:rsidP="00C10B15">
            <w:pPr>
              <w:rPr>
                <w:bCs/>
                <w:sz w:val="20"/>
                <w:szCs w:val="20"/>
              </w:rPr>
            </w:pPr>
            <w:r w:rsidRPr="003733B9">
              <w:rPr>
                <w:bCs/>
                <w:sz w:val="20"/>
                <w:szCs w:val="20"/>
              </w:rPr>
              <w:t>77,00</w:t>
            </w:r>
          </w:p>
        </w:tc>
        <w:tc>
          <w:tcPr>
            <w:tcW w:w="1276" w:type="dxa"/>
          </w:tcPr>
          <w:p w14:paraId="442D31E4" w14:textId="28FD0CDF" w:rsidR="00A63FA9" w:rsidRPr="003733B9" w:rsidRDefault="00A63FA9" w:rsidP="00EE2EE7">
            <w:pPr>
              <w:autoSpaceDE w:val="0"/>
              <w:autoSpaceDN w:val="0"/>
              <w:adjustRightInd w:val="0"/>
              <w:ind w:left="-57"/>
              <w:rPr>
                <w:bCs/>
                <w:sz w:val="20"/>
                <w:szCs w:val="20"/>
              </w:rPr>
            </w:pPr>
            <w:r>
              <w:rPr>
                <w:bCs/>
                <w:sz w:val="20"/>
                <w:szCs w:val="20"/>
              </w:rPr>
              <w:t>48</w:t>
            </w:r>
            <w:r w:rsidR="00EE2EE7">
              <w:rPr>
                <w:bCs/>
                <w:sz w:val="20"/>
                <w:szCs w:val="20"/>
              </w:rPr>
              <w:t> </w:t>
            </w:r>
            <w:r>
              <w:rPr>
                <w:bCs/>
                <w:sz w:val="20"/>
                <w:szCs w:val="20"/>
              </w:rPr>
              <w:t>460</w:t>
            </w:r>
            <w:r w:rsidR="00EE2EE7">
              <w:rPr>
                <w:bCs/>
                <w:sz w:val="20"/>
                <w:szCs w:val="20"/>
              </w:rPr>
              <w:t xml:space="preserve"> </w:t>
            </w:r>
            <w:r>
              <w:rPr>
                <w:bCs/>
                <w:sz w:val="20"/>
                <w:szCs w:val="20"/>
              </w:rPr>
              <w:t>750,</w:t>
            </w:r>
            <w:r w:rsidR="00EE2EE7">
              <w:rPr>
                <w:bCs/>
                <w:sz w:val="20"/>
                <w:szCs w:val="20"/>
              </w:rPr>
              <w:t>4</w:t>
            </w:r>
          </w:p>
        </w:tc>
        <w:tc>
          <w:tcPr>
            <w:tcW w:w="1459" w:type="dxa"/>
          </w:tcPr>
          <w:p w14:paraId="14DFC29C" w14:textId="77777777" w:rsidR="00A63FA9" w:rsidRPr="003733B9" w:rsidRDefault="00A63FA9" w:rsidP="00C10B15">
            <w:pPr>
              <w:rPr>
                <w:bCs/>
                <w:sz w:val="20"/>
                <w:szCs w:val="20"/>
              </w:rPr>
            </w:pPr>
            <w:r w:rsidRPr="003733B9">
              <w:rPr>
                <w:bCs/>
                <w:sz w:val="20"/>
                <w:szCs w:val="20"/>
              </w:rPr>
              <w:t>На перспективу</w:t>
            </w:r>
          </w:p>
        </w:tc>
        <w:tc>
          <w:tcPr>
            <w:tcW w:w="2757" w:type="dxa"/>
          </w:tcPr>
          <w:p w14:paraId="673998C9" w14:textId="77777777" w:rsidR="00A63FA9" w:rsidRPr="003733B9" w:rsidRDefault="00A63FA9" w:rsidP="00C10B15">
            <w:pPr>
              <w:rPr>
                <w:bCs/>
                <w:sz w:val="20"/>
                <w:szCs w:val="20"/>
              </w:rPr>
            </w:pPr>
            <w:r w:rsidRPr="003733B9">
              <w:rPr>
                <w:bCs/>
                <w:sz w:val="20"/>
                <w:szCs w:val="20"/>
              </w:rPr>
              <w:t>Схема территориального планирования Вологодской области</w:t>
            </w:r>
          </w:p>
        </w:tc>
      </w:tr>
      <w:tr w:rsidR="00A63FA9" w:rsidRPr="009C2322" w14:paraId="780B90E5" w14:textId="77777777" w:rsidTr="00292187">
        <w:trPr>
          <w:trHeight w:val="567"/>
        </w:trPr>
        <w:tc>
          <w:tcPr>
            <w:tcW w:w="528" w:type="dxa"/>
          </w:tcPr>
          <w:p w14:paraId="575FF32F" w14:textId="2BAE679C" w:rsidR="00A63FA9" w:rsidRPr="003733B9" w:rsidRDefault="00EE2EE7" w:rsidP="00C10B15">
            <w:pPr>
              <w:tabs>
                <w:tab w:val="left" w:pos="7317"/>
              </w:tabs>
              <w:jc w:val="center"/>
              <w:rPr>
                <w:sz w:val="20"/>
                <w:szCs w:val="20"/>
              </w:rPr>
            </w:pPr>
            <w:r>
              <w:rPr>
                <w:sz w:val="20"/>
                <w:szCs w:val="20"/>
              </w:rPr>
              <w:t>4.</w:t>
            </w:r>
            <w:r w:rsidR="00A63FA9" w:rsidRPr="003733B9">
              <w:rPr>
                <w:sz w:val="20"/>
                <w:szCs w:val="20"/>
              </w:rPr>
              <w:t>4</w:t>
            </w:r>
          </w:p>
        </w:tc>
        <w:tc>
          <w:tcPr>
            <w:tcW w:w="2589" w:type="dxa"/>
          </w:tcPr>
          <w:p w14:paraId="17012F23" w14:textId="77777777" w:rsidR="00A63FA9" w:rsidRPr="003733B9" w:rsidRDefault="00A63FA9" w:rsidP="00C10B15">
            <w:pPr>
              <w:tabs>
                <w:tab w:val="left" w:pos="7317"/>
              </w:tabs>
              <w:rPr>
                <w:sz w:val="20"/>
                <w:szCs w:val="20"/>
              </w:rPr>
            </w:pPr>
            <w:r>
              <w:rPr>
                <w:sz w:val="20"/>
                <w:szCs w:val="20"/>
              </w:rPr>
              <w:t>Реконструкция а</w:t>
            </w:r>
            <w:r w:rsidRPr="003733B9">
              <w:rPr>
                <w:sz w:val="20"/>
                <w:szCs w:val="20"/>
              </w:rPr>
              <w:t>втомобильн</w:t>
            </w:r>
            <w:r>
              <w:rPr>
                <w:sz w:val="20"/>
                <w:szCs w:val="20"/>
              </w:rPr>
              <w:t>ой</w:t>
            </w:r>
            <w:r w:rsidRPr="003733B9">
              <w:rPr>
                <w:sz w:val="20"/>
                <w:szCs w:val="20"/>
              </w:rPr>
              <w:t xml:space="preserve"> дорог</w:t>
            </w:r>
            <w:r>
              <w:rPr>
                <w:sz w:val="20"/>
                <w:szCs w:val="20"/>
              </w:rPr>
              <w:t>и</w:t>
            </w:r>
            <w:r w:rsidRPr="003733B9">
              <w:rPr>
                <w:sz w:val="20"/>
                <w:szCs w:val="20"/>
              </w:rPr>
              <w:t xml:space="preserve"> </w:t>
            </w:r>
            <w:r w:rsidRPr="003733B9">
              <w:rPr>
                <w:color w:val="000000"/>
                <w:sz w:val="20"/>
                <w:szCs w:val="20"/>
              </w:rPr>
              <w:t>Кичменгский Городок - Шестаково – Подосиновец</w:t>
            </w:r>
          </w:p>
        </w:tc>
        <w:tc>
          <w:tcPr>
            <w:tcW w:w="2428" w:type="dxa"/>
            <w:tcBorders>
              <w:right w:val="single" w:sz="4" w:space="0" w:color="auto"/>
            </w:tcBorders>
          </w:tcPr>
          <w:p w14:paraId="237A1C1F" w14:textId="77777777" w:rsidR="00A63FA9" w:rsidRPr="003733B9" w:rsidRDefault="00A63FA9" w:rsidP="00C10B15">
            <w:pPr>
              <w:rPr>
                <w:sz w:val="20"/>
                <w:szCs w:val="20"/>
              </w:rPr>
            </w:pPr>
            <w:r w:rsidRPr="003733B9">
              <w:rPr>
                <w:sz w:val="20"/>
                <w:szCs w:val="20"/>
              </w:rPr>
              <w:t>Межмуниципального значения</w:t>
            </w:r>
          </w:p>
        </w:tc>
        <w:tc>
          <w:tcPr>
            <w:tcW w:w="1151" w:type="dxa"/>
            <w:tcBorders>
              <w:left w:val="single" w:sz="4" w:space="0" w:color="auto"/>
              <w:right w:val="single" w:sz="4" w:space="0" w:color="auto"/>
            </w:tcBorders>
          </w:tcPr>
          <w:p w14:paraId="1E9592E7" w14:textId="77777777" w:rsidR="00A63FA9" w:rsidRPr="003733B9" w:rsidRDefault="00A63FA9" w:rsidP="00C10B15">
            <w:pPr>
              <w:rPr>
                <w:snapToGrid w:val="0"/>
                <w:sz w:val="20"/>
                <w:szCs w:val="20"/>
              </w:rPr>
            </w:pPr>
            <w:r w:rsidRPr="003733B9">
              <w:rPr>
                <w:snapToGrid w:val="0"/>
                <w:sz w:val="20"/>
                <w:szCs w:val="20"/>
                <w:lang w:val="en-US"/>
              </w:rPr>
              <w:t>III</w:t>
            </w:r>
          </w:p>
        </w:tc>
        <w:tc>
          <w:tcPr>
            <w:tcW w:w="1340" w:type="dxa"/>
            <w:tcBorders>
              <w:left w:val="single" w:sz="4" w:space="0" w:color="auto"/>
            </w:tcBorders>
          </w:tcPr>
          <w:p w14:paraId="6B315FE3" w14:textId="77777777" w:rsidR="00A63FA9" w:rsidRPr="003733B9" w:rsidRDefault="00A63FA9" w:rsidP="00C10B15">
            <w:pPr>
              <w:rPr>
                <w:sz w:val="20"/>
                <w:szCs w:val="20"/>
              </w:rPr>
            </w:pPr>
            <w:r w:rsidRPr="003733B9">
              <w:rPr>
                <w:sz w:val="20"/>
                <w:szCs w:val="20"/>
              </w:rPr>
              <w:t>Асфальтобетонное</w:t>
            </w:r>
          </w:p>
        </w:tc>
        <w:tc>
          <w:tcPr>
            <w:tcW w:w="1276" w:type="dxa"/>
          </w:tcPr>
          <w:p w14:paraId="60387B9A" w14:textId="77777777" w:rsidR="00A63FA9" w:rsidRPr="003733B9" w:rsidRDefault="00A63FA9" w:rsidP="00C10B15">
            <w:pPr>
              <w:rPr>
                <w:bCs/>
                <w:sz w:val="20"/>
                <w:szCs w:val="20"/>
              </w:rPr>
            </w:pPr>
            <w:r w:rsidRPr="003733B9">
              <w:rPr>
                <w:bCs/>
                <w:sz w:val="20"/>
                <w:szCs w:val="20"/>
              </w:rPr>
              <w:t>40,80</w:t>
            </w:r>
          </w:p>
        </w:tc>
        <w:tc>
          <w:tcPr>
            <w:tcW w:w="1276" w:type="dxa"/>
          </w:tcPr>
          <w:p w14:paraId="71EAB1C3" w14:textId="21BE729A" w:rsidR="00A63FA9" w:rsidRPr="003733B9" w:rsidRDefault="00A63FA9" w:rsidP="00C10B15">
            <w:pPr>
              <w:autoSpaceDE w:val="0"/>
              <w:autoSpaceDN w:val="0"/>
              <w:adjustRightInd w:val="0"/>
              <w:rPr>
                <w:bCs/>
                <w:sz w:val="20"/>
                <w:szCs w:val="20"/>
              </w:rPr>
            </w:pPr>
            <w:r>
              <w:rPr>
                <w:bCs/>
                <w:sz w:val="20"/>
                <w:szCs w:val="20"/>
              </w:rPr>
              <w:t>25</w:t>
            </w:r>
            <w:r w:rsidR="00EE2EE7">
              <w:rPr>
                <w:bCs/>
                <w:sz w:val="20"/>
                <w:szCs w:val="20"/>
              </w:rPr>
              <w:t xml:space="preserve"> </w:t>
            </w:r>
            <w:r>
              <w:rPr>
                <w:bCs/>
                <w:sz w:val="20"/>
                <w:szCs w:val="20"/>
              </w:rPr>
              <w:t>677</w:t>
            </w:r>
            <w:r w:rsidR="00EE2EE7">
              <w:rPr>
                <w:bCs/>
                <w:sz w:val="20"/>
                <w:szCs w:val="20"/>
              </w:rPr>
              <w:t xml:space="preserve"> </w:t>
            </w:r>
            <w:r>
              <w:rPr>
                <w:bCs/>
                <w:sz w:val="20"/>
                <w:szCs w:val="20"/>
              </w:rPr>
              <w:t>904,</w:t>
            </w:r>
            <w:r w:rsidR="00EE2EE7">
              <w:rPr>
                <w:bCs/>
                <w:sz w:val="20"/>
                <w:szCs w:val="20"/>
              </w:rPr>
              <w:t>1</w:t>
            </w:r>
          </w:p>
          <w:p w14:paraId="53B2787B" w14:textId="77777777" w:rsidR="00A63FA9" w:rsidRPr="003733B9" w:rsidRDefault="00A63FA9" w:rsidP="00C10B15">
            <w:pPr>
              <w:autoSpaceDE w:val="0"/>
              <w:autoSpaceDN w:val="0"/>
              <w:adjustRightInd w:val="0"/>
              <w:rPr>
                <w:bCs/>
                <w:sz w:val="20"/>
                <w:szCs w:val="20"/>
              </w:rPr>
            </w:pPr>
          </w:p>
        </w:tc>
        <w:tc>
          <w:tcPr>
            <w:tcW w:w="1459" w:type="dxa"/>
          </w:tcPr>
          <w:p w14:paraId="3F6E7028" w14:textId="77777777" w:rsidR="0082726B" w:rsidRDefault="0082726B" w:rsidP="00C10B15">
            <w:pPr>
              <w:rPr>
                <w:bCs/>
                <w:sz w:val="20"/>
                <w:szCs w:val="20"/>
              </w:rPr>
            </w:pPr>
            <w:r>
              <w:rPr>
                <w:bCs/>
                <w:sz w:val="20"/>
                <w:szCs w:val="20"/>
              </w:rPr>
              <w:t>2028 год,</w:t>
            </w:r>
          </w:p>
          <w:p w14:paraId="49124200" w14:textId="77777777" w:rsidR="0082726B" w:rsidRDefault="0082726B" w:rsidP="00C10B15">
            <w:pPr>
              <w:rPr>
                <w:bCs/>
                <w:sz w:val="20"/>
                <w:szCs w:val="20"/>
              </w:rPr>
            </w:pPr>
            <w:r>
              <w:rPr>
                <w:bCs/>
                <w:sz w:val="20"/>
                <w:szCs w:val="20"/>
              </w:rPr>
              <w:t>2029т год,</w:t>
            </w:r>
          </w:p>
          <w:p w14:paraId="00C4DD3B" w14:textId="708220BD" w:rsidR="00A63FA9" w:rsidRPr="003733B9" w:rsidRDefault="0082726B" w:rsidP="00C10B15">
            <w:pPr>
              <w:rPr>
                <w:bCs/>
                <w:sz w:val="20"/>
                <w:szCs w:val="20"/>
              </w:rPr>
            </w:pPr>
            <w:r>
              <w:rPr>
                <w:bCs/>
                <w:sz w:val="20"/>
                <w:szCs w:val="20"/>
              </w:rPr>
              <w:t>н</w:t>
            </w:r>
            <w:r w:rsidR="00A63FA9" w:rsidRPr="003733B9">
              <w:rPr>
                <w:bCs/>
                <w:sz w:val="20"/>
                <w:szCs w:val="20"/>
              </w:rPr>
              <w:t>а перспективу</w:t>
            </w:r>
          </w:p>
        </w:tc>
        <w:tc>
          <w:tcPr>
            <w:tcW w:w="2757" w:type="dxa"/>
          </w:tcPr>
          <w:p w14:paraId="1B67CC0B" w14:textId="77777777" w:rsidR="00A63FA9" w:rsidRPr="003733B9" w:rsidRDefault="00A63FA9" w:rsidP="00C10B15">
            <w:pPr>
              <w:rPr>
                <w:bCs/>
                <w:sz w:val="20"/>
                <w:szCs w:val="20"/>
              </w:rPr>
            </w:pPr>
            <w:r w:rsidRPr="003733B9">
              <w:rPr>
                <w:bCs/>
                <w:sz w:val="20"/>
                <w:szCs w:val="20"/>
              </w:rPr>
              <w:t>Схема территориального планирования Вологодской области</w:t>
            </w:r>
          </w:p>
        </w:tc>
      </w:tr>
      <w:tr w:rsidR="00A63FA9" w:rsidRPr="009C2322" w14:paraId="3CD5D28C" w14:textId="77777777" w:rsidTr="00292187">
        <w:trPr>
          <w:trHeight w:val="567"/>
        </w:trPr>
        <w:tc>
          <w:tcPr>
            <w:tcW w:w="528" w:type="dxa"/>
          </w:tcPr>
          <w:p w14:paraId="6EC290CB" w14:textId="2779D668" w:rsidR="00A63FA9" w:rsidRPr="003733B9" w:rsidRDefault="00EE2EE7" w:rsidP="00C10B15">
            <w:pPr>
              <w:tabs>
                <w:tab w:val="left" w:pos="7317"/>
              </w:tabs>
              <w:jc w:val="center"/>
              <w:rPr>
                <w:sz w:val="20"/>
                <w:szCs w:val="20"/>
              </w:rPr>
            </w:pPr>
            <w:r>
              <w:rPr>
                <w:sz w:val="20"/>
                <w:szCs w:val="20"/>
              </w:rPr>
              <w:t>4.5</w:t>
            </w:r>
          </w:p>
        </w:tc>
        <w:tc>
          <w:tcPr>
            <w:tcW w:w="2589" w:type="dxa"/>
          </w:tcPr>
          <w:p w14:paraId="3939BE0C" w14:textId="77777777" w:rsidR="00A63FA9" w:rsidRPr="003733B9" w:rsidRDefault="00A63FA9" w:rsidP="00C10B15">
            <w:pPr>
              <w:tabs>
                <w:tab w:val="left" w:pos="7317"/>
              </w:tabs>
              <w:rPr>
                <w:sz w:val="20"/>
                <w:szCs w:val="20"/>
              </w:rPr>
            </w:pPr>
            <w:r>
              <w:rPr>
                <w:sz w:val="20"/>
                <w:szCs w:val="20"/>
              </w:rPr>
              <w:t>Реконструкция а</w:t>
            </w:r>
            <w:r w:rsidRPr="003733B9">
              <w:rPr>
                <w:sz w:val="20"/>
                <w:szCs w:val="20"/>
              </w:rPr>
              <w:t>втомобильн</w:t>
            </w:r>
            <w:r>
              <w:rPr>
                <w:sz w:val="20"/>
                <w:szCs w:val="20"/>
              </w:rPr>
              <w:t>ой</w:t>
            </w:r>
            <w:r w:rsidRPr="003733B9">
              <w:rPr>
                <w:sz w:val="20"/>
                <w:szCs w:val="20"/>
              </w:rPr>
              <w:t xml:space="preserve"> дорог</w:t>
            </w:r>
            <w:r>
              <w:rPr>
                <w:sz w:val="20"/>
                <w:szCs w:val="20"/>
              </w:rPr>
              <w:t>и</w:t>
            </w:r>
            <w:r w:rsidRPr="003733B9">
              <w:rPr>
                <w:sz w:val="20"/>
                <w:szCs w:val="20"/>
              </w:rPr>
              <w:t xml:space="preserve"> </w:t>
            </w:r>
            <w:r w:rsidRPr="003733B9">
              <w:rPr>
                <w:color w:val="000000"/>
                <w:sz w:val="20"/>
                <w:szCs w:val="20"/>
              </w:rPr>
              <w:t>Коряковская – Кобыльск, км 0+000 – км 8+620</w:t>
            </w:r>
          </w:p>
        </w:tc>
        <w:tc>
          <w:tcPr>
            <w:tcW w:w="2428" w:type="dxa"/>
            <w:tcBorders>
              <w:right w:val="single" w:sz="4" w:space="0" w:color="auto"/>
            </w:tcBorders>
          </w:tcPr>
          <w:p w14:paraId="773CA766" w14:textId="77777777" w:rsidR="00A63FA9" w:rsidRPr="003733B9" w:rsidRDefault="00A63FA9" w:rsidP="00C10B15">
            <w:pPr>
              <w:rPr>
                <w:sz w:val="20"/>
                <w:szCs w:val="20"/>
              </w:rPr>
            </w:pPr>
            <w:r w:rsidRPr="003733B9">
              <w:rPr>
                <w:sz w:val="20"/>
                <w:szCs w:val="20"/>
              </w:rPr>
              <w:t>Межмуниципального значения</w:t>
            </w:r>
          </w:p>
        </w:tc>
        <w:tc>
          <w:tcPr>
            <w:tcW w:w="1151" w:type="dxa"/>
            <w:tcBorders>
              <w:left w:val="single" w:sz="4" w:space="0" w:color="auto"/>
              <w:right w:val="single" w:sz="4" w:space="0" w:color="auto"/>
            </w:tcBorders>
          </w:tcPr>
          <w:p w14:paraId="6CEEFA79" w14:textId="77777777" w:rsidR="00A63FA9" w:rsidRPr="003733B9" w:rsidRDefault="00A63FA9" w:rsidP="00C10B15">
            <w:pPr>
              <w:rPr>
                <w:snapToGrid w:val="0"/>
                <w:sz w:val="20"/>
                <w:szCs w:val="20"/>
              </w:rPr>
            </w:pPr>
            <w:r w:rsidRPr="003733B9">
              <w:rPr>
                <w:snapToGrid w:val="0"/>
                <w:sz w:val="20"/>
                <w:szCs w:val="20"/>
                <w:lang w:val="en-US"/>
              </w:rPr>
              <w:t>IV</w:t>
            </w:r>
          </w:p>
        </w:tc>
        <w:tc>
          <w:tcPr>
            <w:tcW w:w="1340" w:type="dxa"/>
            <w:tcBorders>
              <w:left w:val="single" w:sz="4" w:space="0" w:color="auto"/>
            </w:tcBorders>
          </w:tcPr>
          <w:p w14:paraId="270BEF11" w14:textId="77777777" w:rsidR="00A63FA9" w:rsidRPr="003733B9" w:rsidRDefault="00A63FA9" w:rsidP="00C10B15">
            <w:pPr>
              <w:rPr>
                <w:sz w:val="20"/>
                <w:szCs w:val="20"/>
              </w:rPr>
            </w:pPr>
            <w:r w:rsidRPr="003733B9">
              <w:rPr>
                <w:sz w:val="20"/>
                <w:szCs w:val="20"/>
              </w:rPr>
              <w:t>Асфальтобетонное</w:t>
            </w:r>
          </w:p>
        </w:tc>
        <w:tc>
          <w:tcPr>
            <w:tcW w:w="1276" w:type="dxa"/>
          </w:tcPr>
          <w:p w14:paraId="0FDF2370" w14:textId="77777777" w:rsidR="00A63FA9" w:rsidRPr="003733B9" w:rsidRDefault="00A63FA9" w:rsidP="00C10B15">
            <w:pPr>
              <w:rPr>
                <w:bCs/>
                <w:sz w:val="20"/>
                <w:szCs w:val="20"/>
              </w:rPr>
            </w:pPr>
            <w:r w:rsidRPr="003733B9">
              <w:rPr>
                <w:bCs/>
                <w:sz w:val="20"/>
                <w:szCs w:val="20"/>
              </w:rPr>
              <w:t>8,62</w:t>
            </w:r>
          </w:p>
        </w:tc>
        <w:tc>
          <w:tcPr>
            <w:tcW w:w="1276" w:type="dxa"/>
          </w:tcPr>
          <w:p w14:paraId="7E5F455E" w14:textId="6A31458C" w:rsidR="00A63FA9" w:rsidRPr="003733B9" w:rsidRDefault="00A63FA9" w:rsidP="00C10B15">
            <w:pPr>
              <w:autoSpaceDE w:val="0"/>
              <w:autoSpaceDN w:val="0"/>
              <w:adjustRightInd w:val="0"/>
              <w:rPr>
                <w:bCs/>
                <w:sz w:val="20"/>
                <w:szCs w:val="20"/>
              </w:rPr>
            </w:pPr>
            <w:r>
              <w:rPr>
                <w:bCs/>
                <w:sz w:val="20"/>
                <w:szCs w:val="20"/>
              </w:rPr>
              <w:t>1</w:t>
            </w:r>
            <w:r w:rsidR="00EE2EE7">
              <w:rPr>
                <w:bCs/>
                <w:sz w:val="20"/>
                <w:szCs w:val="20"/>
              </w:rPr>
              <w:t> </w:t>
            </w:r>
            <w:r>
              <w:rPr>
                <w:bCs/>
                <w:sz w:val="20"/>
                <w:szCs w:val="20"/>
              </w:rPr>
              <w:t>002</w:t>
            </w:r>
            <w:r w:rsidR="00EE2EE7">
              <w:rPr>
                <w:bCs/>
                <w:sz w:val="20"/>
                <w:szCs w:val="20"/>
              </w:rPr>
              <w:t xml:space="preserve"> </w:t>
            </w:r>
            <w:r>
              <w:rPr>
                <w:bCs/>
                <w:sz w:val="20"/>
                <w:szCs w:val="20"/>
              </w:rPr>
              <w:t>705,5</w:t>
            </w:r>
          </w:p>
          <w:p w14:paraId="27F52481" w14:textId="77777777" w:rsidR="00A63FA9" w:rsidRPr="003733B9" w:rsidRDefault="00A63FA9" w:rsidP="00C10B15">
            <w:pPr>
              <w:autoSpaceDE w:val="0"/>
              <w:autoSpaceDN w:val="0"/>
              <w:adjustRightInd w:val="0"/>
              <w:rPr>
                <w:bCs/>
                <w:sz w:val="20"/>
                <w:szCs w:val="20"/>
              </w:rPr>
            </w:pPr>
          </w:p>
        </w:tc>
        <w:tc>
          <w:tcPr>
            <w:tcW w:w="1459" w:type="dxa"/>
          </w:tcPr>
          <w:p w14:paraId="02863E5C" w14:textId="77777777" w:rsidR="00A63FA9" w:rsidRPr="003733B9" w:rsidRDefault="00A63FA9" w:rsidP="00C10B15">
            <w:pPr>
              <w:rPr>
                <w:bCs/>
                <w:sz w:val="20"/>
                <w:szCs w:val="20"/>
              </w:rPr>
            </w:pPr>
            <w:r w:rsidRPr="003733B9">
              <w:rPr>
                <w:bCs/>
                <w:sz w:val="20"/>
                <w:szCs w:val="20"/>
              </w:rPr>
              <w:t>На перспективу</w:t>
            </w:r>
          </w:p>
        </w:tc>
        <w:tc>
          <w:tcPr>
            <w:tcW w:w="2757" w:type="dxa"/>
          </w:tcPr>
          <w:p w14:paraId="73130C90" w14:textId="77777777" w:rsidR="00A63FA9" w:rsidRPr="003733B9" w:rsidRDefault="00A63FA9" w:rsidP="00C10B15">
            <w:pPr>
              <w:rPr>
                <w:bCs/>
                <w:sz w:val="20"/>
                <w:szCs w:val="20"/>
              </w:rPr>
            </w:pPr>
            <w:r w:rsidRPr="003733B9">
              <w:rPr>
                <w:bCs/>
                <w:sz w:val="20"/>
                <w:szCs w:val="20"/>
              </w:rPr>
              <w:t>Схема территориального планирования Вологодской области</w:t>
            </w:r>
          </w:p>
        </w:tc>
      </w:tr>
      <w:tr w:rsidR="00A63FA9" w:rsidRPr="009C2322" w14:paraId="0860D069" w14:textId="77777777" w:rsidTr="00292187">
        <w:trPr>
          <w:trHeight w:val="567"/>
        </w:trPr>
        <w:tc>
          <w:tcPr>
            <w:tcW w:w="528" w:type="dxa"/>
          </w:tcPr>
          <w:p w14:paraId="71FB145B" w14:textId="4355DB16" w:rsidR="00A63FA9" w:rsidRPr="003733B9" w:rsidRDefault="00EE2EE7" w:rsidP="00C10B15">
            <w:pPr>
              <w:tabs>
                <w:tab w:val="left" w:pos="7317"/>
              </w:tabs>
              <w:jc w:val="center"/>
              <w:rPr>
                <w:sz w:val="20"/>
                <w:szCs w:val="20"/>
              </w:rPr>
            </w:pPr>
            <w:r>
              <w:rPr>
                <w:sz w:val="20"/>
                <w:szCs w:val="20"/>
              </w:rPr>
              <w:t>4.</w:t>
            </w:r>
            <w:r w:rsidR="00A63FA9" w:rsidRPr="003733B9">
              <w:rPr>
                <w:sz w:val="20"/>
                <w:szCs w:val="20"/>
              </w:rPr>
              <w:t>6</w:t>
            </w:r>
          </w:p>
        </w:tc>
        <w:tc>
          <w:tcPr>
            <w:tcW w:w="2589" w:type="dxa"/>
          </w:tcPr>
          <w:p w14:paraId="4848DC8C" w14:textId="77777777" w:rsidR="00A63FA9" w:rsidRPr="003733B9" w:rsidRDefault="00A63FA9" w:rsidP="00C10B15">
            <w:pPr>
              <w:tabs>
                <w:tab w:val="left" w:pos="7317"/>
              </w:tabs>
              <w:rPr>
                <w:sz w:val="20"/>
                <w:szCs w:val="20"/>
              </w:rPr>
            </w:pPr>
            <w:r>
              <w:rPr>
                <w:sz w:val="20"/>
                <w:szCs w:val="20"/>
              </w:rPr>
              <w:t>Реконструкция а</w:t>
            </w:r>
            <w:r w:rsidRPr="003733B9">
              <w:rPr>
                <w:sz w:val="20"/>
                <w:szCs w:val="20"/>
              </w:rPr>
              <w:t>втомобильн</w:t>
            </w:r>
            <w:r>
              <w:rPr>
                <w:sz w:val="20"/>
                <w:szCs w:val="20"/>
              </w:rPr>
              <w:t>ой</w:t>
            </w:r>
            <w:r w:rsidRPr="003733B9">
              <w:rPr>
                <w:sz w:val="20"/>
                <w:szCs w:val="20"/>
              </w:rPr>
              <w:t xml:space="preserve"> дорог</w:t>
            </w:r>
            <w:r>
              <w:rPr>
                <w:sz w:val="20"/>
                <w:szCs w:val="20"/>
              </w:rPr>
              <w:t>и</w:t>
            </w:r>
            <w:r w:rsidRPr="003733B9">
              <w:rPr>
                <w:sz w:val="20"/>
                <w:szCs w:val="20"/>
              </w:rPr>
              <w:t xml:space="preserve"> </w:t>
            </w:r>
            <w:r w:rsidRPr="003733B9">
              <w:rPr>
                <w:color w:val="000000"/>
                <w:sz w:val="20"/>
                <w:szCs w:val="20"/>
              </w:rPr>
              <w:t>Кичменгский Городок - Шонга - Емельянов Дор</w:t>
            </w:r>
          </w:p>
        </w:tc>
        <w:tc>
          <w:tcPr>
            <w:tcW w:w="2428" w:type="dxa"/>
            <w:tcBorders>
              <w:right w:val="single" w:sz="4" w:space="0" w:color="auto"/>
            </w:tcBorders>
          </w:tcPr>
          <w:p w14:paraId="2E41B982" w14:textId="77777777" w:rsidR="00A63FA9" w:rsidRPr="003733B9" w:rsidRDefault="00A63FA9" w:rsidP="00C10B15">
            <w:pPr>
              <w:rPr>
                <w:sz w:val="20"/>
                <w:szCs w:val="20"/>
              </w:rPr>
            </w:pPr>
            <w:r w:rsidRPr="003733B9">
              <w:rPr>
                <w:sz w:val="20"/>
                <w:szCs w:val="20"/>
              </w:rPr>
              <w:t>Межмуниципального значения</w:t>
            </w:r>
          </w:p>
        </w:tc>
        <w:tc>
          <w:tcPr>
            <w:tcW w:w="1151" w:type="dxa"/>
            <w:tcBorders>
              <w:left w:val="single" w:sz="4" w:space="0" w:color="auto"/>
              <w:right w:val="single" w:sz="4" w:space="0" w:color="auto"/>
            </w:tcBorders>
          </w:tcPr>
          <w:p w14:paraId="2A76711E" w14:textId="77777777" w:rsidR="00A63FA9" w:rsidRPr="003733B9" w:rsidRDefault="00A63FA9" w:rsidP="00C10B15">
            <w:pPr>
              <w:rPr>
                <w:snapToGrid w:val="0"/>
                <w:sz w:val="20"/>
                <w:szCs w:val="20"/>
              </w:rPr>
            </w:pPr>
            <w:r w:rsidRPr="003733B9">
              <w:rPr>
                <w:snapToGrid w:val="0"/>
                <w:sz w:val="20"/>
                <w:szCs w:val="20"/>
                <w:lang w:val="en-US"/>
              </w:rPr>
              <w:t>III</w:t>
            </w:r>
          </w:p>
        </w:tc>
        <w:tc>
          <w:tcPr>
            <w:tcW w:w="1340" w:type="dxa"/>
            <w:tcBorders>
              <w:left w:val="single" w:sz="4" w:space="0" w:color="auto"/>
            </w:tcBorders>
          </w:tcPr>
          <w:p w14:paraId="1CDE4AEA" w14:textId="77777777" w:rsidR="00A63FA9" w:rsidRPr="003733B9" w:rsidRDefault="00A63FA9" w:rsidP="00C10B15">
            <w:pPr>
              <w:rPr>
                <w:sz w:val="20"/>
                <w:szCs w:val="20"/>
              </w:rPr>
            </w:pPr>
            <w:r w:rsidRPr="003733B9">
              <w:rPr>
                <w:sz w:val="20"/>
                <w:szCs w:val="20"/>
              </w:rPr>
              <w:t>Асфальтобетонное</w:t>
            </w:r>
          </w:p>
        </w:tc>
        <w:tc>
          <w:tcPr>
            <w:tcW w:w="1276" w:type="dxa"/>
          </w:tcPr>
          <w:p w14:paraId="16ECC3A2" w14:textId="77777777" w:rsidR="00A63FA9" w:rsidRPr="003733B9" w:rsidRDefault="00A63FA9" w:rsidP="00C10B15">
            <w:pPr>
              <w:rPr>
                <w:bCs/>
                <w:sz w:val="20"/>
                <w:szCs w:val="20"/>
              </w:rPr>
            </w:pPr>
            <w:r w:rsidRPr="003733B9">
              <w:rPr>
                <w:bCs/>
                <w:sz w:val="20"/>
                <w:szCs w:val="20"/>
              </w:rPr>
              <w:t>25,0</w:t>
            </w:r>
          </w:p>
        </w:tc>
        <w:tc>
          <w:tcPr>
            <w:tcW w:w="1276" w:type="dxa"/>
          </w:tcPr>
          <w:p w14:paraId="1419E26A" w14:textId="58CC656C" w:rsidR="00A63FA9" w:rsidRPr="003733B9" w:rsidRDefault="00A63FA9" w:rsidP="00C10B15">
            <w:pPr>
              <w:autoSpaceDE w:val="0"/>
              <w:autoSpaceDN w:val="0"/>
              <w:adjustRightInd w:val="0"/>
              <w:rPr>
                <w:bCs/>
                <w:sz w:val="20"/>
                <w:szCs w:val="20"/>
              </w:rPr>
            </w:pPr>
            <w:r>
              <w:rPr>
                <w:bCs/>
                <w:sz w:val="20"/>
                <w:szCs w:val="20"/>
              </w:rPr>
              <w:t>16</w:t>
            </w:r>
            <w:r w:rsidR="00EE2EE7">
              <w:rPr>
                <w:bCs/>
                <w:sz w:val="20"/>
                <w:szCs w:val="20"/>
              </w:rPr>
              <w:t xml:space="preserve"> </w:t>
            </w:r>
            <w:r>
              <w:rPr>
                <w:bCs/>
                <w:sz w:val="20"/>
                <w:szCs w:val="20"/>
              </w:rPr>
              <w:t>143</w:t>
            </w:r>
            <w:r w:rsidR="00EE2EE7">
              <w:rPr>
                <w:bCs/>
                <w:sz w:val="20"/>
                <w:szCs w:val="20"/>
              </w:rPr>
              <w:t xml:space="preserve"> </w:t>
            </w:r>
            <w:r>
              <w:rPr>
                <w:bCs/>
                <w:sz w:val="20"/>
                <w:szCs w:val="20"/>
              </w:rPr>
              <w:t>609,</w:t>
            </w:r>
            <w:r w:rsidR="00EE2EE7">
              <w:rPr>
                <w:bCs/>
                <w:sz w:val="20"/>
                <w:szCs w:val="20"/>
              </w:rPr>
              <w:t>9</w:t>
            </w:r>
          </w:p>
          <w:p w14:paraId="400FB7B4" w14:textId="77777777" w:rsidR="00A63FA9" w:rsidRPr="003733B9" w:rsidRDefault="00A63FA9" w:rsidP="00C10B15">
            <w:pPr>
              <w:autoSpaceDE w:val="0"/>
              <w:autoSpaceDN w:val="0"/>
              <w:adjustRightInd w:val="0"/>
              <w:rPr>
                <w:bCs/>
                <w:sz w:val="20"/>
                <w:szCs w:val="20"/>
              </w:rPr>
            </w:pPr>
          </w:p>
        </w:tc>
        <w:tc>
          <w:tcPr>
            <w:tcW w:w="1459" w:type="dxa"/>
          </w:tcPr>
          <w:p w14:paraId="36073AE6" w14:textId="77777777" w:rsidR="00A63FA9" w:rsidRPr="003733B9" w:rsidRDefault="00A63FA9" w:rsidP="00C10B15">
            <w:pPr>
              <w:rPr>
                <w:bCs/>
                <w:sz w:val="20"/>
                <w:szCs w:val="20"/>
              </w:rPr>
            </w:pPr>
            <w:r w:rsidRPr="003733B9">
              <w:rPr>
                <w:bCs/>
                <w:sz w:val="20"/>
                <w:szCs w:val="20"/>
              </w:rPr>
              <w:t>На перспективу</w:t>
            </w:r>
          </w:p>
        </w:tc>
        <w:tc>
          <w:tcPr>
            <w:tcW w:w="2757" w:type="dxa"/>
          </w:tcPr>
          <w:p w14:paraId="4E6B6079" w14:textId="77777777" w:rsidR="00A63FA9" w:rsidRPr="003733B9" w:rsidRDefault="00A63FA9" w:rsidP="00C10B15">
            <w:pPr>
              <w:rPr>
                <w:bCs/>
                <w:sz w:val="20"/>
                <w:szCs w:val="20"/>
              </w:rPr>
            </w:pPr>
            <w:r w:rsidRPr="003733B9">
              <w:rPr>
                <w:bCs/>
                <w:sz w:val="20"/>
                <w:szCs w:val="20"/>
              </w:rPr>
              <w:t>Схема территориального планирования Вологодской области</w:t>
            </w:r>
          </w:p>
        </w:tc>
      </w:tr>
      <w:tr w:rsidR="00A63FA9" w:rsidRPr="009C2322" w14:paraId="5E1CFA2F" w14:textId="77777777" w:rsidTr="00292187">
        <w:trPr>
          <w:trHeight w:val="567"/>
        </w:trPr>
        <w:tc>
          <w:tcPr>
            <w:tcW w:w="528" w:type="dxa"/>
          </w:tcPr>
          <w:p w14:paraId="05280671" w14:textId="555D8B4C" w:rsidR="00A63FA9" w:rsidRPr="003733B9" w:rsidRDefault="00EE2EE7" w:rsidP="00C10B15">
            <w:pPr>
              <w:tabs>
                <w:tab w:val="left" w:pos="7317"/>
              </w:tabs>
              <w:jc w:val="center"/>
              <w:rPr>
                <w:sz w:val="20"/>
                <w:szCs w:val="20"/>
              </w:rPr>
            </w:pPr>
            <w:r>
              <w:rPr>
                <w:sz w:val="20"/>
                <w:szCs w:val="20"/>
              </w:rPr>
              <w:t>4.7</w:t>
            </w:r>
          </w:p>
        </w:tc>
        <w:tc>
          <w:tcPr>
            <w:tcW w:w="2589" w:type="dxa"/>
          </w:tcPr>
          <w:p w14:paraId="6B8BDCAA" w14:textId="77777777" w:rsidR="00A63FA9" w:rsidRPr="003733B9" w:rsidRDefault="00A63FA9" w:rsidP="00C10B15">
            <w:pPr>
              <w:tabs>
                <w:tab w:val="left" w:pos="7317"/>
              </w:tabs>
              <w:rPr>
                <w:color w:val="000000"/>
                <w:sz w:val="20"/>
                <w:szCs w:val="20"/>
              </w:rPr>
            </w:pPr>
            <w:r w:rsidRPr="00576223">
              <w:rPr>
                <w:color w:val="000000" w:themeColor="text1"/>
                <w:sz w:val="20"/>
                <w:szCs w:val="20"/>
                <w:shd w:val="clear" w:color="auto" w:fill="FFFFFF"/>
              </w:rPr>
              <w:t>Ремонт автомобильной дороги Ул. Советская в с. Кичменгский Городок в Кичменгско-Городецком округе Вологодской области</w:t>
            </w:r>
          </w:p>
        </w:tc>
        <w:tc>
          <w:tcPr>
            <w:tcW w:w="2428" w:type="dxa"/>
            <w:tcBorders>
              <w:right w:val="single" w:sz="4" w:space="0" w:color="auto"/>
            </w:tcBorders>
          </w:tcPr>
          <w:p w14:paraId="6F9D47C3" w14:textId="77777777" w:rsidR="00A63FA9" w:rsidRPr="003733B9" w:rsidRDefault="00A63FA9" w:rsidP="00C10B15">
            <w:pPr>
              <w:rPr>
                <w:sz w:val="20"/>
                <w:szCs w:val="20"/>
              </w:rPr>
            </w:pPr>
            <w:r w:rsidRPr="0044287B">
              <w:rPr>
                <w:sz w:val="20"/>
                <w:szCs w:val="20"/>
              </w:rPr>
              <w:t>Межмуниципального значения</w:t>
            </w:r>
          </w:p>
        </w:tc>
        <w:tc>
          <w:tcPr>
            <w:tcW w:w="1151" w:type="dxa"/>
            <w:tcBorders>
              <w:left w:val="single" w:sz="4" w:space="0" w:color="auto"/>
              <w:right w:val="single" w:sz="4" w:space="0" w:color="auto"/>
            </w:tcBorders>
          </w:tcPr>
          <w:p w14:paraId="7FD6F427" w14:textId="77777777" w:rsidR="00A63FA9" w:rsidRPr="003733B9" w:rsidRDefault="00A63FA9" w:rsidP="00C10B15">
            <w:pPr>
              <w:rPr>
                <w:snapToGrid w:val="0"/>
                <w:sz w:val="20"/>
                <w:szCs w:val="20"/>
                <w:lang w:val="en-US"/>
              </w:rPr>
            </w:pPr>
            <w:r w:rsidRPr="00306049">
              <w:rPr>
                <w:snapToGrid w:val="0"/>
                <w:sz w:val="20"/>
                <w:szCs w:val="20"/>
                <w:lang w:val="en-US"/>
              </w:rPr>
              <w:t>IV</w:t>
            </w:r>
          </w:p>
        </w:tc>
        <w:tc>
          <w:tcPr>
            <w:tcW w:w="1340" w:type="dxa"/>
            <w:tcBorders>
              <w:left w:val="single" w:sz="4" w:space="0" w:color="auto"/>
            </w:tcBorders>
          </w:tcPr>
          <w:p w14:paraId="74618728" w14:textId="77777777" w:rsidR="00A63FA9" w:rsidRPr="003733B9" w:rsidRDefault="00A63FA9" w:rsidP="00C10B15">
            <w:pPr>
              <w:rPr>
                <w:sz w:val="20"/>
                <w:szCs w:val="20"/>
              </w:rPr>
            </w:pPr>
            <w:r w:rsidRPr="00306049">
              <w:rPr>
                <w:sz w:val="20"/>
                <w:szCs w:val="20"/>
              </w:rPr>
              <w:t>Асфальтобетонное</w:t>
            </w:r>
          </w:p>
        </w:tc>
        <w:tc>
          <w:tcPr>
            <w:tcW w:w="1276" w:type="dxa"/>
          </w:tcPr>
          <w:p w14:paraId="5C8B07A2" w14:textId="77777777" w:rsidR="00A63FA9" w:rsidRDefault="00A63FA9" w:rsidP="00C10B15">
            <w:pPr>
              <w:rPr>
                <w:bCs/>
                <w:sz w:val="20"/>
                <w:szCs w:val="20"/>
              </w:rPr>
            </w:pPr>
            <w:r>
              <w:rPr>
                <w:bCs/>
                <w:sz w:val="20"/>
                <w:szCs w:val="20"/>
              </w:rPr>
              <w:t>1,25</w:t>
            </w:r>
          </w:p>
          <w:p w14:paraId="5CB0C6AA" w14:textId="77777777" w:rsidR="00A63FA9" w:rsidRPr="003733B9" w:rsidRDefault="00A63FA9" w:rsidP="00C10B15">
            <w:pPr>
              <w:rPr>
                <w:bCs/>
                <w:sz w:val="20"/>
                <w:szCs w:val="20"/>
              </w:rPr>
            </w:pPr>
          </w:p>
        </w:tc>
        <w:tc>
          <w:tcPr>
            <w:tcW w:w="1276" w:type="dxa"/>
          </w:tcPr>
          <w:p w14:paraId="04C2486B" w14:textId="00B5C4D8" w:rsidR="00A63FA9" w:rsidRPr="00306049" w:rsidRDefault="00A63FA9" w:rsidP="00C10B15">
            <w:pPr>
              <w:autoSpaceDE w:val="0"/>
              <w:autoSpaceDN w:val="0"/>
              <w:adjustRightInd w:val="0"/>
              <w:rPr>
                <w:bCs/>
                <w:sz w:val="20"/>
                <w:szCs w:val="20"/>
              </w:rPr>
            </w:pPr>
            <w:r>
              <w:rPr>
                <w:bCs/>
                <w:sz w:val="20"/>
                <w:szCs w:val="20"/>
              </w:rPr>
              <w:t>45</w:t>
            </w:r>
            <w:r w:rsidR="003E75C6">
              <w:rPr>
                <w:bCs/>
                <w:sz w:val="20"/>
                <w:szCs w:val="20"/>
              </w:rPr>
              <w:t xml:space="preserve"> </w:t>
            </w:r>
            <w:r>
              <w:rPr>
                <w:bCs/>
                <w:sz w:val="20"/>
                <w:szCs w:val="20"/>
              </w:rPr>
              <w:t>000,00</w:t>
            </w:r>
          </w:p>
          <w:p w14:paraId="2C60F07D" w14:textId="77777777" w:rsidR="00A63FA9" w:rsidRPr="003733B9" w:rsidRDefault="00A63FA9" w:rsidP="00C10B15">
            <w:pPr>
              <w:autoSpaceDE w:val="0"/>
              <w:autoSpaceDN w:val="0"/>
              <w:adjustRightInd w:val="0"/>
              <w:rPr>
                <w:bCs/>
                <w:sz w:val="20"/>
                <w:szCs w:val="20"/>
              </w:rPr>
            </w:pPr>
          </w:p>
        </w:tc>
        <w:tc>
          <w:tcPr>
            <w:tcW w:w="1459" w:type="dxa"/>
          </w:tcPr>
          <w:p w14:paraId="1DF6A70E" w14:textId="77777777" w:rsidR="00A63FA9" w:rsidRPr="003733B9" w:rsidRDefault="00A63FA9" w:rsidP="00C10B15">
            <w:pPr>
              <w:rPr>
                <w:bCs/>
                <w:sz w:val="20"/>
                <w:szCs w:val="20"/>
              </w:rPr>
            </w:pPr>
            <w:r w:rsidRPr="00306049">
              <w:rPr>
                <w:bCs/>
                <w:sz w:val="20"/>
                <w:szCs w:val="20"/>
              </w:rPr>
              <w:t xml:space="preserve"> </w:t>
            </w:r>
            <w:r>
              <w:rPr>
                <w:bCs/>
                <w:sz w:val="20"/>
                <w:szCs w:val="20"/>
              </w:rPr>
              <w:t xml:space="preserve"> 2027 год</w:t>
            </w:r>
          </w:p>
        </w:tc>
        <w:tc>
          <w:tcPr>
            <w:tcW w:w="2757" w:type="dxa"/>
          </w:tcPr>
          <w:p w14:paraId="1A738E0B" w14:textId="77777777" w:rsidR="00A63FA9" w:rsidRPr="003733B9" w:rsidRDefault="00A63FA9" w:rsidP="00C10B15">
            <w:pPr>
              <w:rPr>
                <w:bCs/>
                <w:sz w:val="20"/>
                <w:szCs w:val="20"/>
              </w:rPr>
            </w:pPr>
            <w:r w:rsidRPr="00CF49F2">
              <w:rPr>
                <w:sz w:val="20"/>
                <w:szCs w:val="20"/>
              </w:rPr>
              <w:t>Государственная программа Вологодской области «Дорожная сеть и транспортное обслуживание»</w:t>
            </w:r>
          </w:p>
        </w:tc>
      </w:tr>
      <w:tr w:rsidR="00A63FA9" w:rsidRPr="009C2322" w14:paraId="709E803B" w14:textId="77777777" w:rsidTr="00292187">
        <w:trPr>
          <w:trHeight w:val="567"/>
        </w:trPr>
        <w:tc>
          <w:tcPr>
            <w:tcW w:w="528" w:type="dxa"/>
          </w:tcPr>
          <w:p w14:paraId="18B6D423" w14:textId="541EF10A" w:rsidR="00A63FA9" w:rsidRPr="003733B9" w:rsidRDefault="00C7480A" w:rsidP="00C7480A">
            <w:pPr>
              <w:tabs>
                <w:tab w:val="left" w:pos="7317"/>
              </w:tabs>
              <w:ind w:left="-57"/>
              <w:jc w:val="center"/>
              <w:rPr>
                <w:sz w:val="20"/>
                <w:szCs w:val="20"/>
              </w:rPr>
            </w:pPr>
            <w:r>
              <w:rPr>
                <w:sz w:val="20"/>
                <w:szCs w:val="20"/>
              </w:rPr>
              <w:t>4.</w:t>
            </w:r>
            <w:r w:rsidR="00A63FA9">
              <w:rPr>
                <w:sz w:val="20"/>
                <w:szCs w:val="20"/>
              </w:rPr>
              <w:t>8</w:t>
            </w:r>
          </w:p>
        </w:tc>
        <w:tc>
          <w:tcPr>
            <w:tcW w:w="2589" w:type="dxa"/>
          </w:tcPr>
          <w:p w14:paraId="38F50E3E" w14:textId="77777777" w:rsidR="00A63FA9" w:rsidRPr="003733B9" w:rsidRDefault="00A63FA9" w:rsidP="00C10B15">
            <w:pPr>
              <w:tabs>
                <w:tab w:val="left" w:pos="7317"/>
              </w:tabs>
              <w:rPr>
                <w:color w:val="000000"/>
                <w:sz w:val="20"/>
                <w:szCs w:val="20"/>
              </w:rPr>
            </w:pPr>
            <w:r w:rsidRPr="00576223">
              <w:rPr>
                <w:color w:val="000000" w:themeColor="text1"/>
                <w:sz w:val="20"/>
                <w:szCs w:val="20"/>
                <w:shd w:val="clear" w:color="auto" w:fill="FFFFFF"/>
              </w:rPr>
              <w:t>Капитальный ремонт моста через реку Курденьга на км 16 + 671 автомобильной дороги Кичменгский Городок - Еловино с подъездом к с. Косково в Кичменгско-Городецком муниципальном округе Вологодской области</w:t>
            </w:r>
          </w:p>
        </w:tc>
        <w:tc>
          <w:tcPr>
            <w:tcW w:w="2428" w:type="dxa"/>
            <w:tcBorders>
              <w:right w:val="single" w:sz="4" w:space="0" w:color="auto"/>
            </w:tcBorders>
          </w:tcPr>
          <w:p w14:paraId="2C303DF6" w14:textId="77777777" w:rsidR="00A63FA9" w:rsidRPr="003733B9" w:rsidRDefault="00A63FA9" w:rsidP="00C10B15">
            <w:pPr>
              <w:rPr>
                <w:sz w:val="20"/>
                <w:szCs w:val="20"/>
              </w:rPr>
            </w:pPr>
            <w:r w:rsidRPr="0044287B">
              <w:rPr>
                <w:sz w:val="20"/>
                <w:szCs w:val="20"/>
              </w:rPr>
              <w:t>Межмуниципального значения</w:t>
            </w:r>
          </w:p>
        </w:tc>
        <w:tc>
          <w:tcPr>
            <w:tcW w:w="1151" w:type="dxa"/>
            <w:tcBorders>
              <w:left w:val="single" w:sz="4" w:space="0" w:color="auto"/>
              <w:right w:val="single" w:sz="4" w:space="0" w:color="auto"/>
            </w:tcBorders>
          </w:tcPr>
          <w:p w14:paraId="51C5CD40" w14:textId="77777777" w:rsidR="00A63FA9" w:rsidRPr="003733B9" w:rsidRDefault="00A63FA9" w:rsidP="00C10B15">
            <w:pPr>
              <w:rPr>
                <w:snapToGrid w:val="0"/>
                <w:sz w:val="20"/>
                <w:szCs w:val="20"/>
                <w:lang w:val="en-US"/>
              </w:rPr>
            </w:pPr>
            <w:r w:rsidRPr="00306049">
              <w:rPr>
                <w:snapToGrid w:val="0"/>
                <w:sz w:val="20"/>
                <w:szCs w:val="20"/>
                <w:lang w:val="en-US"/>
              </w:rPr>
              <w:t>IV</w:t>
            </w:r>
          </w:p>
        </w:tc>
        <w:tc>
          <w:tcPr>
            <w:tcW w:w="1340" w:type="dxa"/>
            <w:tcBorders>
              <w:left w:val="single" w:sz="4" w:space="0" w:color="auto"/>
            </w:tcBorders>
          </w:tcPr>
          <w:p w14:paraId="2C5FE3A6" w14:textId="77777777" w:rsidR="00A63FA9" w:rsidRPr="003733B9" w:rsidRDefault="00A63FA9" w:rsidP="00C10B15">
            <w:pPr>
              <w:rPr>
                <w:sz w:val="20"/>
                <w:szCs w:val="20"/>
              </w:rPr>
            </w:pPr>
            <w:r>
              <w:rPr>
                <w:sz w:val="20"/>
                <w:szCs w:val="20"/>
              </w:rPr>
              <w:t>Дерево</w:t>
            </w:r>
          </w:p>
        </w:tc>
        <w:tc>
          <w:tcPr>
            <w:tcW w:w="1276" w:type="dxa"/>
          </w:tcPr>
          <w:p w14:paraId="75AD1125" w14:textId="77777777" w:rsidR="00A63FA9" w:rsidRPr="003733B9" w:rsidRDefault="00A63FA9" w:rsidP="00C10B15">
            <w:pPr>
              <w:rPr>
                <w:bCs/>
                <w:sz w:val="20"/>
                <w:szCs w:val="20"/>
              </w:rPr>
            </w:pPr>
            <w:r>
              <w:rPr>
                <w:bCs/>
                <w:sz w:val="20"/>
                <w:szCs w:val="20"/>
              </w:rPr>
              <w:t>0,015</w:t>
            </w:r>
          </w:p>
        </w:tc>
        <w:tc>
          <w:tcPr>
            <w:tcW w:w="1276" w:type="dxa"/>
          </w:tcPr>
          <w:p w14:paraId="0B77C157" w14:textId="087E3F4C" w:rsidR="00A63FA9" w:rsidRPr="007A1FEA" w:rsidRDefault="00A63FA9" w:rsidP="00C10B15">
            <w:pPr>
              <w:autoSpaceDE w:val="0"/>
              <w:autoSpaceDN w:val="0"/>
              <w:adjustRightInd w:val="0"/>
              <w:rPr>
                <w:bCs/>
                <w:sz w:val="20"/>
                <w:szCs w:val="20"/>
              </w:rPr>
            </w:pPr>
            <w:r w:rsidRPr="007A1FEA">
              <w:rPr>
                <w:bCs/>
                <w:sz w:val="20"/>
                <w:szCs w:val="20"/>
              </w:rPr>
              <w:t>70</w:t>
            </w:r>
            <w:r w:rsidR="00A40BAE">
              <w:rPr>
                <w:bCs/>
                <w:sz w:val="20"/>
                <w:szCs w:val="20"/>
              </w:rPr>
              <w:t xml:space="preserve"> </w:t>
            </w:r>
            <w:r w:rsidRPr="007A1FEA">
              <w:rPr>
                <w:bCs/>
                <w:sz w:val="20"/>
                <w:szCs w:val="20"/>
              </w:rPr>
              <w:t>000</w:t>
            </w:r>
            <w:r>
              <w:rPr>
                <w:bCs/>
                <w:sz w:val="20"/>
                <w:szCs w:val="20"/>
              </w:rPr>
              <w:t>,00</w:t>
            </w:r>
          </w:p>
        </w:tc>
        <w:tc>
          <w:tcPr>
            <w:tcW w:w="1459" w:type="dxa"/>
          </w:tcPr>
          <w:p w14:paraId="0C40D4B1" w14:textId="77777777" w:rsidR="00A63FA9" w:rsidRPr="003733B9" w:rsidRDefault="00A63FA9" w:rsidP="00C10B15">
            <w:pPr>
              <w:rPr>
                <w:bCs/>
                <w:sz w:val="20"/>
                <w:szCs w:val="20"/>
              </w:rPr>
            </w:pPr>
            <w:r w:rsidRPr="00306049">
              <w:rPr>
                <w:bCs/>
                <w:sz w:val="20"/>
                <w:szCs w:val="20"/>
              </w:rPr>
              <w:t xml:space="preserve"> </w:t>
            </w:r>
            <w:r>
              <w:rPr>
                <w:bCs/>
                <w:sz w:val="20"/>
                <w:szCs w:val="20"/>
              </w:rPr>
              <w:t xml:space="preserve"> 2027 год</w:t>
            </w:r>
          </w:p>
        </w:tc>
        <w:tc>
          <w:tcPr>
            <w:tcW w:w="2757" w:type="dxa"/>
          </w:tcPr>
          <w:p w14:paraId="2E2C329D" w14:textId="77777777" w:rsidR="00A63FA9" w:rsidRPr="003733B9" w:rsidRDefault="00A63FA9" w:rsidP="00C10B15">
            <w:pPr>
              <w:rPr>
                <w:bCs/>
                <w:sz w:val="20"/>
                <w:szCs w:val="20"/>
              </w:rPr>
            </w:pPr>
            <w:r w:rsidRPr="000F2DF2">
              <w:rPr>
                <w:sz w:val="20"/>
                <w:szCs w:val="20"/>
              </w:rPr>
              <w:t>Государственная программа Вологодской области «Дорожная сеть и транспортное обслуживание»</w:t>
            </w:r>
          </w:p>
        </w:tc>
      </w:tr>
      <w:tr w:rsidR="00A63FA9" w:rsidRPr="009C2322" w14:paraId="6EDEEAAC" w14:textId="77777777" w:rsidTr="00292187">
        <w:trPr>
          <w:trHeight w:val="567"/>
        </w:trPr>
        <w:tc>
          <w:tcPr>
            <w:tcW w:w="528" w:type="dxa"/>
          </w:tcPr>
          <w:p w14:paraId="0BAA576A" w14:textId="4364A5E6" w:rsidR="00A63FA9" w:rsidRPr="003733B9" w:rsidRDefault="00C7480A" w:rsidP="00C7480A">
            <w:pPr>
              <w:tabs>
                <w:tab w:val="left" w:pos="7317"/>
              </w:tabs>
              <w:ind w:left="-57"/>
              <w:jc w:val="center"/>
              <w:rPr>
                <w:sz w:val="20"/>
                <w:szCs w:val="20"/>
              </w:rPr>
            </w:pPr>
            <w:r>
              <w:rPr>
                <w:sz w:val="20"/>
                <w:szCs w:val="20"/>
              </w:rPr>
              <w:lastRenderedPageBreak/>
              <w:t>4.</w:t>
            </w:r>
            <w:r w:rsidR="00A63FA9">
              <w:rPr>
                <w:sz w:val="20"/>
                <w:szCs w:val="20"/>
              </w:rPr>
              <w:t>9</w:t>
            </w:r>
          </w:p>
        </w:tc>
        <w:tc>
          <w:tcPr>
            <w:tcW w:w="2589" w:type="dxa"/>
          </w:tcPr>
          <w:p w14:paraId="20E83A47" w14:textId="77777777" w:rsidR="00A63FA9" w:rsidRPr="003733B9" w:rsidRDefault="00A63FA9" w:rsidP="00C10B15">
            <w:pPr>
              <w:tabs>
                <w:tab w:val="left" w:pos="7317"/>
              </w:tabs>
              <w:rPr>
                <w:color w:val="000000"/>
                <w:sz w:val="20"/>
                <w:szCs w:val="20"/>
              </w:rPr>
            </w:pPr>
            <w:r w:rsidRPr="00E65D22">
              <w:rPr>
                <w:color w:val="000000"/>
                <w:sz w:val="20"/>
                <w:szCs w:val="20"/>
              </w:rPr>
              <w:t>Ремонт автомобильной дороги Обход с. Кичменгский Городок в Кичменгско-Городецком муниципальном округе Вологодской области</w:t>
            </w:r>
          </w:p>
        </w:tc>
        <w:tc>
          <w:tcPr>
            <w:tcW w:w="2428" w:type="dxa"/>
            <w:tcBorders>
              <w:right w:val="single" w:sz="4" w:space="0" w:color="auto"/>
            </w:tcBorders>
          </w:tcPr>
          <w:p w14:paraId="08107530" w14:textId="77777777" w:rsidR="00A63FA9" w:rsidRPr="003733B9" w:rsidRDefault="00A63FA9" w:rsidP="00C10B15">
            <w:pPr>
              <w:rPr>
                <w:sz w:val="20"/>
                <w:szCs w:val="20"/>
              </w:rPr>
            </w:pPr>
            <w:r w:rsidRPr="0044287B">
              <w:rPr>
                <w:sz w:val="20"/>
                <w:szCs w:val="20"/>
              </w:rPr>
              <w:t>Межмуниципального значения</w:t>
            </w:r>
          </w:p>
        </w:tc>
        <w:tc>
          <w:tcPr>
            <w:tcW w:w="1151" w:type="dxa"/>
            <w:tcBorders>
              <w:left w:val="single" w:sz="4" w:space="0" w:color="auto"/>
              <w:right w:val="single" w:sz="4" w:space="0" w:color="auto"/>
            </w:tcBorders>
          </w:tcPr>
          <w:p w14:paraId="7A6C592C" w14:textId="77777777" w:rsidR="00A63FA9" w:rsidRPr="003733B9" w:rsidRDefault="00A63FA9" w:rsidP="00C10B15">
            <w:pPr>
              <w:rPr>
                <w:snapToGrid w:val="0"/>
                <w:sz w:val="20"/>
                <w:szCs w:val="20"/>
                <w:lang w:val="en-US"/>
              </w:rPr>
            </w:pPr>
            <w:r w:rsidRPr="00306049">
              <w:rPr>
                <w:snapToGrid w:val="0"/>
                <w:sz w:val="20"/>
                <w:szCs w:val="20"/>
                <w:lang w:val="en-US"/>
              </w:rPr>
              <w:t>IV</w:t>
            </w:r>
          </w:p>
        </w:tc>
        <w:tc>
          <w:tcPr>
            <w:tcW w:w="1340" w:type="dxa"/>
            <w:tcBorders>
              <w:left w:val="single" w:sz="4" w:space="0" w:color="auto"/>
            </w:tcBorders>
          </w:tcPr>
          <w:p w14:paraId="29A5E9AB" w14:textId="77777777" w:rsidR="00A63FA9" w:rsidRPr="003733B9" w:rsidRDefault="00A63FA9" w:rsidP="00C10B15">
            <w:pPr>
              <w:rPr>
                <w:sz w:val="20"/>
                <w:szCs w:val="20"/>
              </w:rPr>
            </w:pPr>
            <w:r w:rsidRPr="00306049">
              <w:rPr>
                <w:sz w:val="20"/>
                <w:szCs w:val="20"/>
              </w:rPr>
              <w:t>Асфальтобетонное</w:t>
            </w:r>
          </w:p>
        </w:tc>
        <w:tc>
          <w:tcPr>
            <w:tcW w:w="1276" w:type="dxa"/>
          </w:tcPr>
          <w:p w14:paraId="5D020230" w14:textId="77777777" w:rsidR="00A63FA9" w:rsidRDefault="00A63FA9" w:rsidP="00C10B15">
            <w:pPr>
              <w:rPr>
                <w:bCs/>
                <w:sz w:val="20"/>
                <w:szCs w:val="20"/>
              </w:rPr>
            </w:pPr>
            <w:r>
              <w:rPr>
                <w:bCs/>
                <w:sz w:val="20"/>
                <w:szCs w:val="20"/>
              </w:rPr>
              <w:t>5,00</w:t>
            </w:r>
          </w:p>
          <w:p w14:paraId="311AC6B4" w14:textId="77777777" w:rsidR="00A63FA9" w:rsidRPr="003733B9" w:rsidRDefault="00A63FA9" w:rsidP="00C10B15">
            <w:pPr>
              <w:rPr>
                <w:bCs/>
                <w:sz w:val="20"/>
                <w:szCs w:val="20"/>
              </w:rPr>
            </w:pPr>
          </w:p>
        </w:tc>
        <w:tc>
          <w:tcPr>
            <w:tcW w:w="1276" w:type="dxa"/>
          </w:tcPr>
          <w:p w14:paraId="6B45A401" w14:textId="4E5EFEB7" w:rsidR="00A63FA9" w:rsidRPr="003733B9" w:rsidRDefault="00A63FA9" w:rsidP="00C10B15">
            <w:pPr>
              <w:autoSpaceDE w:val="0"/>
              <w:autoSpaceDN w:val="0"/>
              <w:adjustRightInd w:val="0"/>
              <w:rPr>
                <w:bCs/>
                <w:sz w:val="20"/>
                <w:szCs w:val="20"/>
              </w:rPr>
            </w:pPr>
            <w:r>
              <w:rPr>
                <w:rFonts w:eastAsia="Calibri"/>
                <w:bCs/>
                <w:sz w:val="20"/>
                <w:szCs w:val="20"/>
                <w:lang w:eastAsia="en-US"/>
              </w:rPr>
              <w:t>63</w:t>
            </w:r>
            <w:r w:rsidR="00A40BAE">
              <w:rPr>
                <w:rFonts w:eastAsia="Calibri"/>
                <w:bCs/>
                <w:sz w:val="20"/>
                <w:szCs w:val="20"/>
                <w:lang w:eastAsia="en-US"/>
              </w:rPr>
              <w:t xml:space="preserve"> </w:t>
            </w:r>
            <w:r>
              <w:rPr>
                <w:rFonts w:eastAsia="Calibri"/>
                <w:bCs/>
                <w:sz w:val="20"/>
                <w:szCs w:val="20"/>
                <w:lang w:eastAsia="en-US"/>
              </w:rPr>
              <w:t>056,51</w:t>
            </w:r>
          </w:p>
        </w:tc>
        <w:tc>
          <w:tcPr>
            <w:tcW w:w="1459" w:type="dxa"/>
          </w:tcPr>
          <w:p w14:paraId="69B1B88A" w14:textId="77777777" w:rsidR="00A63FA9" w:rsidRPr="003733B9" w:rsidRDefault="00A63FA9" w:rsidP="00C10B15">
            <w:pPr>
              <w:rPr>
                <w:bCs/>
                <w:sz w:val="20"/>
                <w:szCs w:val="20"/>
              </w:rPr>
            </w:pPr>
            <w:r w:rsidRPr="00306049">
              <w:rPr>
                <w:bCs/>
                <w:sz w:val="20"/>
                <w:szCs w:val="20"/>
              </w:rPr>
              <w:t xml:space="preserve"> </w:t>
            </w:r>
            <w:r>
              <w:rPr>
                <w:bCs/>
                <w:sz w:val="20"/>
                <w:szCs w:val="20"/>
              </w:rPr>
              <w:t xml:space="preserve"> 2025 год</w:t>
            </w:r>
          </w:p>
        </w:tc>
        <w:tc>
          <w:tcPr>
            <w:tcW w:w="2757" w:type="dxa"/>
          </w:tcPr>
          <w:p w14:paraId="620181D6" w14:textId="77777777" w:rsidR="00A63FA9" w:rsidRPr="003733B9" w:rsidRDefault="00A63FA9" w:rsidP="00C10B15">
            <w:pPr>
              <w:rPr>
                <w:bCs/>
                <w:sz w:val="20"/>
                <w:szCs w:val="20"/>
              </w:rPr>
            </w:pPr>
            <w:r w:rsidRPr="00CF49F2">
              <w:rPr>
                <w:sz w:val="20"/>
                <w:szCs w:val="20"/>
              </w:rPr>
              <w:t>Государственная программа Вологодской области «Дорожная сеть и транспортное обслуживание»</w:t>
            </w:r>
          </w:p>
        </w:tc>
      </w:tr>
      <w:tr w:rsidR="00A63FA9" w:rsidRPr="009C2322" w14:paraId="74A5839E" w14:textId="77777777" w:rsidTr="00292187">
        <w:trPr>
          <w:trHeight w:val="567"/>
        </w:trPr>
        <w:tc>
          <w:tcPr>
            <w:tcW w:w="528" w:type="dxa"/>
          </w:tcPr>
          <w:p w14:paraId="78DDB2F4" w14:textId="5179ED45" w:rsidR="00A63FA9" w:rsidRPr="003733B9" w:rsidRDefault="00C7480A" w:rsidP="00C7480A">
            <w:pPr>
              <w:tabs>
                <w:tab w:val="left" w:pos="7317"/>
              </w:tabs>
              <w:ind w:left="-57"/>
              <w:jc w:val="center"/>
              <w:rPr>
                <w:sz w:val="20"/>
                <w:szCs w:val="20"/>
              </w:rPr>
            </w:pPr>
            <w:r>
              <w:rPr>
                <w:sz w:val="20"/>
                <w:szCs w:val="20"/>
              </w:rPr>
              <w:t>4.</w:t>
            </w:r>
            <w:r w:rsidR="00A63FA9">
              <w:rPr>
                <w:sz w:val="20"/>
                <w:szCs w:val="20"/>
              </w:rPr>
              <w:t>10</w:t>
            </w:r>
          </w:p>
        </w:tc>
        <w:tc>
          <w:tcPr>
            <w:tcW w:w="2589" w:type="dxa"/>
          </w:tcPr>
          <w:p w14:paraId="6C273F30" w14:textId="68FDBFDD" w:rsidR="00A63FA9" w:rsidRPr="003733B9" w:rsidRDefault="00A63FA9" w:rsidP="00C10B15">
            <w:pPr>
              <w:tabs>
                <w:tab w:val="left" w:pos="7317"/>
              </w:tabs>
              <w:rPr>
                <w:color w:val="000000"/>
                <w:sz w:val="20"/>
                <w:szCs w:val="20"/>
              </w:rPr>
            </w:pPr>
            <w:r w:rsidRPr="00EE2319">
              <w:rPr>
                <w:color w:val="000000" w:themeColor="text1"/>
                <w:sz w:val="20"/>
                <w:szCs w:val="20"/>
              </w:rPr>
              <w:t>Ремонт автомобильной дороги Урень – Шарья -Никольск - Ширяево 1 этап в Кичменгско-Городецком муниципальном округе Вологодской област</w:t>
            </w:r>
            <w:r w:rsidR="007E2781">
              <w:rPr>
                <w:color w:val="000000" w:themeColor="text1"/>
                <w:sz w:val="20"/>
                <w:szCs w:val="20"/>
              </w:rPr>
              <w:t>и,</w:t>
            </w:r>
            <w:r w:rsidR="007E2781" w:rsidRPr="003733B9">
              <w:rPr>
                <w:sz w:val="20"/>
                <w:szCs w:val="20"/>
              </w:rPr>
              <w:t xml:space="preserve"> </w:t>
            </w:r>
            <w:r w:rsidR="007E2781">
              <w:rPr>
                <w:sz w:val="20"/>
                <w:szCs w:val="20"/>
              </w:rPr>
              <w:t>(с 26.12.2024 года Нижний Новгород - Шарья – Великий Устюг)</w:t>
            </w:r>
          </w:p>
        </w:tc>
        <w:tc>
          <w:tcPr>
            <w:tcW w:w="2428" w:type="dxa"/>
            <w:tcBorders>
              <w:right w:val="single" w:sz="4" w:space="0" w:color="auto"/>
            </w:tcBorders>
          </w:tcPr>
          <w:p w14:paraId="38AFFAB7" w14:textId="77777777" w:rsidR="00A63FA9" w:rsidRPr="003733B9" w:rsidRDefault="00A63FA9" w:rsidP="00C10B15">
            <w:pPr>
              <w:rPr>
                <w:sz w:val="20"/>
                <w:szCs w:val="20"/>
              </w:rPr>
            </w:pPr>
            <w:r>
              <w:rPr>
                <w:sz w:val="20"/>
                <w:szCs w:val="20"/>
              </w:rPr>
              <w:t>Регионального</w:t>
            </w:r>
            <w:r w:rsidRPr="0044287B">
              <w:rPr>
                <w:sz w:val="20"/>
                <w:szCs w:val="20"/>
              </w:rPr>
              <w:t xml:space="preserve"> значения</w:t>
            </w:r>
          </w:p>
        </w:tc>
        <w:tc>
          <w:tcPr>
            <w:tcW w:w="1151" w:type="dxa"/>
            <w:tcBorders>
              <w:left w:val="single" w:sz="4" w:space="0" w:color="auto"/>
              <w:right w:val="single" w:sz="4" w:space="0" w:color="auto"/>
            </w:tcBorders>
          </w:tcPr>
          <w:p w14:paraId="52321612" w14:textId="77777777" w:rsidR="00A63FA9" w:rsidRPr="003733B9" w:rsidRDefault="00A63FA9" w:rsidP="00C10B15">
            <w:pPr>
              <w:rPr>
                <w:snapToGrid w:val="0"/>
                <w:sz w:val="20"/>
                <w:szCs w:val="20"/>
                <w:lang w:val="en-US"/>
              </w:rPr>
            </w:pPr>
            <w:r w:rsidRPr="00306049">
              <w:rPr>
                <w:snapToGrid w:val="0"/>
                <w:sz w:val="20"/>
                <w:szCs w:val="20"/>
                <w:lang w:val="en-US"/>
              </w:rPr>
              <w:t>IV</w:t>
            </w:r>
          </w:p>
        </w:tc>
        <w:tc>
          <w:tcPr>
            <w:tcW w:w="1340" w:type="dxa"/>
            <w:tcBorders>
              <w:left w:val="single" w:sz="4" w:space="0" w:color="auto"/>
            </w:tcBorders>
          </w:tcPr>
          <w:p w14:paraId="66859757" w14:textId="77777777" w:rsidR="00A63FA9" w:rsidRPr="003733B9" w:rsidRDefault="00A63FA9" w:rsidP="00C10B15">
            <w:pPr>
              <w:rPr>
                <w:sz w:val="20"/>
                <w:szCs w:val="20"/>
              </w:rPr>
            </w:pPr>
            <w:r w:rsidRPr="00306049">
              <w:rPr>
                <w:sz w:val="20"/>
                <w:szCs w:val="20"/>
              </w:rPr>
              <w:t>Асфальтобетонное</w:t>
            </w:r>
          </w:p>
        </w:tc>
        <w:tc>
          <w:tcPr>
            <w:tcW w:w="1276" w:type="dxa"/>
          </w:tcPr>
          <w:p w14:paraId="2E0BC68A" w14:textId="77777777" w:rsidR="00A63FA9" w:rsidRPr="003733B9" w:rsidRDefault="00A63FA9" w:rsidP="00C10B15">
            <w:pPr>
              <w:rPr>
                <w:bCs/>
                <w:sz w:val="20"/>
                <w:szCs w:val="20"/>
              </w:rPr>
            </w:pPr>
            <w:r>
              <w:rPr>
                <w:bCs/>
                <w:sz w:val="20"/>
                <w:szCs w:val="20"/>
              </w:rPr>
              <w:t>77,00</w:t>
            </w:r>
          </w:p>
        </w:tc>
        <w:tc>
          <w:tcPr>
            <w:tcW w:w="1276" w:type="dxa"/>
          </w:tcPr>
          <w:p w14:paraId="14CC5F1F" w14:textId="2D5E9024" w:rsidR="00A63FA9" w:rsidRPr="003733B9" w:rsidRDefault="00A63FA9" w:rsidP="00C10B15">
            <w:pPr>
              <w:autoSpaceDE w:val="0"/>
              <w:autoSpaceDN w:val="0"/>
              <w:adjustRightInd w:val="0"/>
              <w:rPr>
                <w:bCs/>
                <w:sz w:val="20"/>
                <w:szCs w:val="20"/>
              </w:rPr>
            </w:pPr>
            <w:r>
              <w:rPr>
                <w:rFonts w:eastAsia="Calibri"/>
                <w:bCs/>
                <w:sz w:val="20"/>
                <w:szCs w:val="20"/>
                <w:lang w:eastAsia="en-US"/>
              </w:rPr>
              <w:t>53</w:t>
            </w:r>
            <w:r w:rsidR="00A40BAE">
              <w:rPr>
                <w:rFonts w:eastAsia="Calibri"/>
                <w:bCs/>
                <w:sz w:val="20"/>
                <w:szCs w:val="20"/>
                <w:lang w:eastAsia="en-US"/>
              </w:rPr>
              <w:t xml:space="preserve"> </w:t>
            </w:r>
            <w:r>
              <w:rPr>
                <w:rFonts w:eastAsia="Calibri"/>
                <w:bCs/>
                <w:sz w:val="20"/>
                <w:szCs w:val="20"/>
                <w:lang w:eastAsia="en-US"/>
              </w:rPr>
              <w:t>6341,23</w:t>
            </w:r>
          </w:p>
        </w:tc>
        <w:tc>
          <w:tcPr>
            <w:tcW w:w="1459" w:type="dxa"/>
          </w:tcPr>
          <w:p w14:paraId="7F69EA92" w14:textId="77777777" w:rsidR="00A63FA9" w:rsidRPr="003733B9" w:rsidRDefault="00A63FA9" w:rsidP="00C10B15">
            <w:pPr>
              <w:rPr>
                <w:bCs/>
                <w:sz w:val="20"/>
                <w:szCs w:val="20"/>
              </w:rPr>
            </w:pPr>
            <w:r>
              <w:rPr>
                <w:bCs/>
                <w:sz w:val="20"/>
                <w:szCs w:val="20"/>
              </w:rPr>
              <w:t>2025 - 2026 годы</w:t>
            </w:r>
          </w:p>
        </w:tc>
        <w:tc>
          <w:tcPr>
            <w:tcW w:w="2757" w:type="dxa"/>
          </w:tcPr>
          <w:p w14:paraId="1D58D9BA" w14:textId="77777777" w:rsidR="00A63FA9" w:rsidRPr="003733B9" w:rsidRDefault="00A63FA9" w:rsidP="00C10B15">
            <w:pPr>
              <w:rPr>
                <w:bCs/>
                <w:sz w:val="20"/>
                <w:szCs w:val="20"/>
              </w:rPr>
            </w:pPr>
            <w:r w:rsidRPr="00DB1E93">
              <w:rPr>
                <w:sz w:val="20"/>
                <w:szCs w:val="20"/>
              </w:rPr>
              <w:t>Государственная программа Вологодской области «Дорожная сеть и транспортное обслуживание»</w:t>
            </w:r>
          </w:p>
        </w:tc>
      </w:tr>
      <w:tr w:rsidR="00A63FA9" w:rsidRPr="009C2322" w14:paraId="1F5348AA" w14:textId="77777777" w:rsidTr="00292187">
        <w:trPr>
          <w:trHeight w:val="567"/>
        </w:trPr>
        <w:tc>
          <w:tcPr>
            <w:tcW w:w="528" w:type="dxa"/>
          </w:tcPr>
          <w:p w14:paraId="0CB73671" w14:textId="373E8F1D" w:rsidR="00A63FA9" w:rsidRPr="003733B9" w:rsidRDefault="00C7480A" w:rsidP="00C7480A">
            <w:pPr>
              <w:tabs>
                <w:tab w:val="left" w:pos="7317"/>
              </w:tabs>
              <w:ind w:left="-57"/>
              <w:jc w:val="center"/>
              <w:rPr>
                <w:sz w:val="20"/>
                <w:szCs w:val="20"/>
              </w:rPr>
            </w:pPr>
            <w:r>
              <w:rPr>
                <w:sz w:val="20"/>
                <w:szCs w:val="20"/>
              </w:rPr>
              <w:t>4.</w:t>
            </w:r>
            <w:r w:rsidR="00A63FA9">
              <w:rPr>
                <w:sz w:val="20"/>
                <w:szCs w:val="20"/>
              </w:rPr>
              <w:t>11</w:t>
            </w:r>
          </w:p>
        </w:tc>
        <w:tc>
          <w:tcPr>
            <w:tcW w:w="2589" w:type="dxa"/>
          </w:tcPr>
          <w:p w14:paraId="6BB05235" w14:textId="74868DE0" w:rsidR="00A63FA9" w:rsidRPr="003733B9" w:rsidRDefault="00A63FA9" w:rsidP="00C10B15">
            <w:pPr>
              <w:tabs>
                <w:tab w:val="left" w:pos="7317"/>
              </w:tabs>
              <w:rPr>
                <w:color w:val="000000"/>
                <w:sz w:val="20"/>
                <w:szCs w:val="20"/>
              </w:rPr>
            </w:pPr>
            <w:r w:rsidRPr="005D4121">
              <w:rPr>
                <w:color w:val="000000"/>
                <w:sz w:val="20"/>
                <w:szCs w:val="20"/>
              </w:rPr>
              <w:t>Ремонт моста через реку П</w:t>
            </w:r>
            <w:r>
              <w:rPr>
                <w:color w:val="000000"/>
                <w:sz w:val="20"/>
                <w:szCs w:val="20"/>
              </w:rPr>
              <w:t xml:space="preserve">ичуг </w:t>
            </w:r>
            <w:r w:rsidRPr="005D4121">
              <w:rPr>
                <w:color w:val="000000"/>
                <w:sz w:val="20"/>
                <w:szCs w:val="20"/>
              </w:rPr>
              <w:t>км 298+640 на автомобильной дороги Урень – Шарья - Никольск - Ширяево в Кичменгско-Городецком муниципальном округе Вологодской области</w:t>
            </w:r>
            <w:r w:rsidR="007E2781">
              <w:rPr>
                <w:color w:val="000000"/>
                <w:sz w:val="20"/>
                <w:szCs w:val="20"/>
              </w:rPr>
              <w:t xml:space="preserve">, </w:t>
            </w:r>
            <w:r w:rsidR="007E2781">
              <w:rPr>
                <w:sz w:val="20"/>
                <w:szCs w:val="20"/>
              </w:rPr>
              <w:t>(с 26.12.2024 года Нижний Новгород - Шарья – Великий Устюг</w:t>
            </w:r>
          </w:p>
        </w:tc>
        <w:tc>
          <w:tcPr>
            <w:tcW w:w="2428" w:type="dxa"/>
            <w:tcBorders>
              <w:right w:val="single" w:sz="4" w:space="0" w:color="auto"/>
            </w:tcBorders>
          </w:tcPr>
          <w:p w14:paraId="664EAE31" w14:textId="77777777" w:rsidR="00A63FA9" w:rsidRPr="003733B9" w:rsidRDefault="00A63FA9" w:rsidP="00C10B15">
            <w:pPr>
              <w:rPr>
                <w:sz w:val="20"/>
                <w:szCs w:val="20"/>
              </w:rPr>
            </w:pPr>
            <w:r>
              <w:rPr>
                <w:sz w:val="20"/>
                <w:szCs w:val="20"/>
              </w:rPr>
              <w:t>Регионального</w:t>
            </w:r>
            <w:r w:rsidRPr="0044287B">
              <w:rPr>
                <w:sz w:val="20"/>
                <w:szCs w:val="20"/>
              </w:rPr>
              <w:t xml:space="preserve"> значения</w:t>
            </w:r>
          </w:p>
        </w:tc>
        <w:tc>
          <w:tcPr>
            <w:tcW w:w="1151" w:type="dxa"/>
            <w:tcBorders>
              <w:left w:val="single" w:sz="4" w:space="0" w:color="auto"/>
              <w:right w:val="single" w:sz="4" w:space="0" w:color="auto"/>
            </w:tcBorders>
          </w:tcPr>
          <w:p w14:paraId="737D8037" w14:textId="77777777" w:rsidR="00A63FA9" w:rsidRPr="003733B9" w:rsidRDefault="00A63FA9" w:rsidP="00C10B15">
            <w:pPr>
              <w:rPr>
                <w:snapToGrid w:val="0"/>
                <w:sz w:val="20"/>
                <w:szCs w:val="20"/>
                <w:lang w:val="en-US"/>
              </w:rPr>
            </w:pPr>
            <w:r w:rsidRPr="00306049">
              <w:rPr>
                <w:snapToGrid w:val="0"/>
                <w:sz w:val="20"/>
                <w:szCs w:val="20"/>
                <w:lang w:val="en-US"/>
              </w:rPr>
              <w:t>IV</w:t>
            </w:r>
          </w:p>
        </w:tc>
        <w:tc>
          <w:tcPr>
            <w:tcW w:w="1340" w:type="dxa"/>
            <w:tcBorders>
              <w:left w:val="single" w:sz="4" w:space="0" w:color="auto"/>
            </w:tcBorders>
          </w:tcPr>
          <w:p w14:paraId="30ACA5D5" w14:textId="77777777" w:rsidR="00A63FA9" w:rsidRPr="003733B9" w:rsidRDefault="00A63FA9" w:rsidP="00C10B15">
            <w:pPr>
              <w:rPr>
                <w:sz w:val="20"/>
                <w:szCs w:val="20"/>
              </w:rPr>
            </w:pPr>
            <w:r w:rsidRPr="00306049">
              <w:rPr>
                <w:sz w:val="20"/>
                <w:szCs w:val="20"/>
              </w:rPr>
              <w:t>Асфальтобетонное</w:t>
            </w:r>
          </w:p>
        </w:tc>
        <w:tc>
          <w:tcPr>
            <w:tcW w:w="1276" w:type="dxa"/>
          </w:tcPr>
          <w:p w14:paraId="6A62ACED" w14:textId="77777777" w:rsidR="00A63FA9" w:rsidRPr="003733B9" w:rsidRDefault="00A63FA9" w:rsidP="00C10B15">
            <w:pPr>
              <w:rPr>
                <w:bCs/>
                <w:sz w:val="20"/>
                <w:szCs w:val="20"/>
              </w:rPr>
            </w:pPr>
            <w:r>
              <w:rPr>
                <w:bCs/>
                <w:sz w:val="20"/>
                <w:szCs w:val="20"/>
              </w:rPr>
              <w:t>0,050</w:t>
            </w:r>
          </w:p>
        </w:tc>
        <w:tc>
          <w:tcPr>
            <w:tcW w:w="1276" w:type="dxa"/>
          </w:tcPr>
          <w:p w14:paraId="6690E40D" w14:textId="1FCC90DE" w:rsidR="00A63FA9" w:rsidRPr="003733B9" w:rsidRDefault="00A63FA9" w:rsidP="00C10B15">
            <w:pPr>
              <w:autoSpaceDE w:val="0"/>
              <w:autoSpaceDN w:val="0"/>
              <w:adjustRightInd w:val="0"/>
              <w:rPr>
                <w:bCs/>
                <w:sz w:val="20"/>
                <w:szCs w:val="20"/>
              </w:rPr>
            </w:pPr>
            <w:r>
              <w:rPr>
                <w:bCs/>
                <w:sz w:val="20"/>
                <w:szCs w:val="20"/>
              </w:rPr>
              <w:t>300</w:t>
            </w:r>
            <w:r w:rsidR="00A40BAE">
              <w:rPr>
                <w:bCs/>
                <w:sz w:val="20"/>
                <w:szCs w:val="20"/>
              </w:rPr>
              <w:t xml:space="preserve"> </w:t>
            </w:r>
            <w:r>
              <w:rPr>
                <w:bCs/>
                <w:sz w:val="20"/>
                <w:szCs w:val="20"/>
              </w:rPr>
              <w:t>000,00</w:t>
            </w:r>
          </w:p>
        </w:tc>
        <w:tc>
          <w:tcPr>
            <w:tcW w:w="1459" w:type="dxa"/>
          </w:tcPr>
          <w:p w14:paraId="5F89AC66" w14:textId="77777777" w:rsidR="00A63FA9" w:rsidRPr="003733B9" w:rsidRDefault="00A63FA9" w:rsidP="00C10B15">
            <w:pPr>
              <w:rPr>
                <w:bCs/>
                <w:sz w:val="20"/>
                <w:szCs w:val="20"/>
              </w:rPr>
            </w:pPr>
            <w:r w:rsidRPr="00306049">
              <w:rPr>
                <w:bCs/>
                <w:sz w:val="20"/>
                <w:szCs w:val="20"/>
              </w:rPr>
              <w:t xml:space="preserve"> </w:t>
            </w:r>
            <w:r>
              <w:rPr>
                <w:bCs/>
                <w:sz w:val="20"/>
                <w:szCs w:val="20"/>
              </w:rPr>
              <w:t xml:space="preserve"> 2025 год</w:t>
            </w:r>
          </w:p>
        </w:tc>
        <w:tc>
          <w:tcPr>
            <w:tcW w:w="2757" w:type="dxa"/>
          </w:tcPr>
          <w:p w14:paraId="3FA7B18D" w14:textId="77777777" w:rsidR="00A63FA9" w:rsidRPr="003733B9" w:rsidRDefault="00A63FA9" w:rsidP="00C10B15">
            <w:pPr>
              <w:rPr>
                <w:bCs/>
                <w:sz w:val="20"/>
                <w:szCs w:val="20"/>
              </w:rPr>
            </w:pPr>
            <w:r w:rsidRPr="000F2DF2">
              <w:rPr>
                <w:sz w:val="20"/>
                <w:szCs w:val="20"/>
              </w:rPr>
              <w:t>Государственная программа Вологодской области «Дорожная сеть и транспортное обслуживание»</w:t>
            </w:r>
          </w:p>
        </w:tc>
      </w:tr>
      <w:tr w:rsidR="00A63FA9" w:rsidRPr="009C2322" w14:paraId="79CE356B" w14:textId="77777777" w:rsidTr="00292187">
        <w:trPr>
          <w:trHeight w:val="284"/>
        </w:trPr>
        <w:tc>
          <w:tcPr>
            <w:tcW w:w="528" w:type="dxa"/>
          </w:tcPr>
          <w:p w14:paraId="59175E73" w14:textId="255439F1" w:rsidR="00A63FA9" w:rsidRPr="003733B9" w:rsidRDefault="00C7480A" w:rsidP="00C7480A">
            <w:pPr>
              <w:tabs>
                <w:tab w:val="left" w:pos="7317"/>
              </w:tabs>
              <w:ind w:left="-57"/>
              <w:jc w:val="center"/>
              <w:rPr>
                <w:sz w:val="20"/>
                <w:szCs w:val="20"/>
              </w:rPr>
            </w:pPr>
            <w:r>
              <w:rPr>
                <w:sz w:val="20"/>
                <w:szCs w:val="20"/>
              </w:rPr>
              <w:t>4.12</w:t>
            </w:r>
          </w:p>
        </w:tc>
        <w:tc>
          <w:tcPr>
            <w:tcW w:w="2589" w:type="dxa"/>
          </w:tcPr>
          <w:p w14:paraId="708F408F" w14:textId="77777777" w:rsidR="00A63FA9" w:rsidRPr="003733B9" w:rsidRDefault="00A63FA9" w:rsidP="00C10B15">
            <w:pPr>
              <w:tabs>
                <w:tab w:val="left" w:pos="7317"/>
              </w:tabs>
              <w:rPr>
                <w:color w:val="000000"/>
                <w:sz w:val="20"/>
                <w:szCs w:val="20"/>
              </w:rPr>
            </w:pPr>
            <w:r>
              <w:rPr>
                <w:color w:val="000000"/>
                <w:sz w:val="20"/>
                <w:szCs w:val="20"/>
              </w:rPr>
              <w:t>Реконструкция поселковой дороги в с. Кичменгский Городок</w:t>
            </w:r>
          </w:p>
        </w:tc>
        <w:tc>
          <w:tcPr>
            <w:tcW w:w="2428" w:type="dxa"/>
            <w:tcBorders>
              <w:right w:val="single" w:sz="4" w:space="0" w:color="auto"/>
            </w:tcBorders>
          </w:tcPr>
          <w:p w14:paraId="42ACA589"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74574EB6" w14:textId="77777777" w:rsidR="00A63FA9" w:rsidRPr="0012554B" w:rsidRDefault="00A63FA9" w:rsidP="00C10B15">
            <w:pPr>
              <w:rPr>
                <w:snapToGrid w:val="0"/>
                <w:sz w:val="20"/>
                <w:szCs w:val="20"/>
              </w:rPr>
            </w:pPr>
            <w:r>
              <w:rPr>
                <w:snapToGrid w:val="0"/>
                <w:sz w:val="20"/>
                <w:szCs w:val="20"/>
              </w:rPr>
              <w:t>-</w:t>
            </w:r>
          </w:p>
        </w:tc>
        <w:tc>
          <w:tcPr>
            <w:tcW w:w="1340" w:type="dxa"/>
            <w:tcBorders>
              <w:left w:val="single" w:sz="4" w:space="0" w:color="auto"/>
            </w:tcBorders>
          </w:tcPr>
          <w:p w14:paraId="54738311" w14:textId="77777777" w:rsidR="00A63FA9" w:rsidRPr="003733B9" w:rsidRDefault="00A63FA9" w:rsidP="00C10B15">
            <w:pPr>
              <w:rPr>
                <w:sz w:val="20"/>
                <w:szCs w:val="20"/>
              </w:rPr>
            </w:pPr>
            <w:r>
              <w:rPr>
                <w:sz w:val="20"/>
                <w:szCs w:val="20"/>
              </w:rPr>
              <w:t>Нет данных</w:t>
            </w:r>
          </w:p>
        </w:tc>
        <w:tc>
          <w:tcPr>
            <w:tcW w:w="1276" w:type="dxa"/>
          </w:tcPr>
          <w:p w14:paraId="6E781331" w14:textId="77777777" w:rsidR="00A63FA9" w:rsidRPr="003733B9" w:rsidRDefault="00A63FA9" w:rsidP="00C10B15">
            <w:pPr>
              <w:rPr>
                <w:bCs/>
                <w:sz w:val="20"/>
                <w:szCs w:val="20"/>
              </w:rPr>
            </w:pPr>
            <w:r>
              <w:rPr>
                <w:bCs/>
                <w:sz w:val="20"/>
                <w:szCs w:val="20"/>
              </w:rPr>
              <w:t>3,10</w:t>
            </w:r>
          </w:p>
        </w:tc>
        <w:tc>
          <w:tcPr>
            <w:tcW w:w="1276" w:type="dxa"/>
          </w:tcPr>
          <w:p w14:paraId="0F852DD9" w14:textId="3EC795D5" w:rsidR="00A63FA9" w:rsidRPr="00306049" w:rsidRDefault="00A63FA9" w:rsidP="00C10B15">
            <w:pPr>
              <w:autoSpaceDE w:val="0"/>
              <w:autoSpaceDN w:val="0"/>
              <w:adjustRightInd w:val="0"/>
              <w:rPr>
                <w:bCs/>
                <w:sz w:val="20"/>
                <w:szCs w:val="20"/>
              </w:rPr>
            </w:pPr>
            <w:r>
              <w:rPr>
                <w:bCs/>
                <w:sz w:val="20"/>
                <w:szCs w:val="20"/>
              </w:rPr>
              <w:t>244</w:t>
            </w:r>
            <w:r w:rsidR="00A40BAE">
              <w:rPr>
                <w:bCs/>
                <w:sz w:val="20"/>
                <w:szCs w:val="20"/>
              </w:rPr>
              <w:t xml:space="preserve"> </w:t>
            </w:r>
            <w:r>
              <w:rPr>
                <w:bCs/>
                <w:sz w:val="20"/>
                <w:szCs w:val="20"/>
              </w:rPr>
              <w:t>403,</w:t>
            </w:r>
            <w:r w:rsidR="00AF137C">
              <w:rPr>
                <w:bCs/>
                <w:sz w:val="20"/>
                <w:szCs w:val="20"/>
              </w:rPr>
              <w:t>6</w:t>
            </w:r>
          </w:p>
          <w:p w14:paraId="033C98CE" w14:textId="77777777" w:rsidR="00A63FA9" w:rsidRPr="003733B9" w:rsidRDefault="00A63FA9" w:rsidP="00C10B15">
            <w:pPr>
              <w:autoSpaceDE w:val="0"/>
              <w:autoSpaceDN w:val="0"/>
              <w:adjustRightInd w:val="0"/>
              <w:rPr>
                <w:bCs/>
                <w:sz w:val="20"/>
                <w:szCs w:val="20"/>
              </w:rPr>
            </w:pPr>
          </w:p>
        </w:tc>
        <w:tc>
          <w:tcPr>
            <w:tcW w:w="1459" w:type="dxa"/>
          </w:tcPr>
          <w:p w14:paraId="46BEC870" w14:textId="77777777" w:rsidR="00A63FA9" w:rsidRPr="003733B9" w:rsidRDefault="00A63FA9" w:rsidP="00C10B15">
            <w:pPr>
              <w:rPr>
                <w:bCs/>
                <w:sz w:val="20"/>
                <w:szCs w:val="20"/>
              </w:rPr>
            </w:pPr>
            <w:r>
              <w:rPr>
                <w:bCs/>
                <w:sz w:val="20"/>
                <w:szCs w:val="20"/>
              </w:rPr>
              <w:t>На расчетный срок генерального плана</w:t>
            </w:r>
          </w:p>
        </w:tc>
        <w:tc>
          <w:tcPr>
            <w:tcW w:w="2757" w:type="dxa"/>
          </w:tcPr>
          <w:p w14:paraId="201C53F9" w14:textId="77777777" w:rsidR="00A63FA9" w:rsidRPr="003733B9" w:rsidRDefault="00A63FA9" w:rsidP="00C10B15">
            <w:pPr>
              <w:rPr>
                <w:bCs/>
                <w:sz w:val="20"/>
                <w:szCs w:val="20"/>
              </w:rPr>
            </w:pPr>
            <w:r w:rsidRPr="00650057">
              <w:rPr>
                <w:sz w:val="20"/>
                <w:szCs w:val="20"/>
              </w:rPr>
              <w:t>Генеральный план Кичменгско – Городецкого муниципального округа Вологодской области применительно к территории в административных границах муниципального образование Городецкое Кичменгско – Городецкого района</w:t>
            </w:r>
          </w:p>
        </w:tc>
      </w:tr>
      <w:tr w:rsidR="00A63FA9" w:rsidRPr="009C2322" w14:paraId="4238ABEF" w14:textId="77777777" w:rsidTr="00292187">
        <w:trPr>
          <w:trHeight w:val="284"/>
        </w:trPr>
        <w:tc>
          <w:tcPr>
            <w:tcW w:w="528" w:type="dxa"/>
          </w:tcPr>
          <w:p w14:paraId="76E45263" w14:textId="54896EF0" w:rsidR="00A63FA9" w:rsidRPr="003733B9" w:rsidRDefault="006F4F67" w:rsidP="006F4F67">
            <w:pPr>
              <w:tabs>
                <w:tab w:val="left" w:pos="7317"/>
              </w:tabs>
              <w:ind w:left="-57"/>
              <w:jc w:val="center"/>
              <w:rPr>
                <w:sz w:val="20"/>
                <w:szCs w:val="20"/>
              </w:rPr>
            </w:pPr>
            <w:r>
              <w:rPr>
                <w:sz w:val="20"/>
                <w:szCs w:val="20"/>
              </w:rPr>
              <w:t>4.13</w:t>
            </w:r>
          </w:p>
        </w:tc>
        <w:tc>
          <w:tcPr>
            <w:tcW w:w="2589" w:type="dxa"/>
          </w:tcPr>
          <w:p w14:paraId="30399E5F" w14:textId="77777777" w:rsidR="00A63FA9" w:rsidRPr="003733B9" w:rsidRDefault="00A63FA9" w:rsidP="00C10B15">
            <w:pPr>
              <w:tabs>
                <w:tab w:val="left" w:pos="7317"/>
              </w:tabs>
              <w:rPr>
                <w:color w:val="000000"/>
                <w:sz w:val="20"/>
                <w:szCs w:val="20"/>
              </w:rPr>
            </w:pPr>
            <w:r>
              <w:rPr>
                <w:color w:val="000000"/>
                <w:sz w:val="20"/>
                <w:szCs w:val="20"/>
              </w:rPr>
              <w:t>Реконструкция улиц в жилой застройке с. Кичменгский Городок</w:t>
            </w:r>
          </w:p>
        </w:tc>
        <w:tc>
          <w:tcPr>
            <w:tcW w:w="2428" w:type="dxa"/>
            <w:tcBorders>
              <w:right w:val="single" w:sz="4" w:space="0" w:color="auto"/>
            </w:tcBorders>
          </w:tcPr>
          <w:p w14:paraId="2D7D6679"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3ED10021"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72FED976" w14:textId="77777777" w:rsidR="00A63FA9" w:rsidRPr="003733B9" w:rsidRDefault="00A63FA9" w:rsidP="00C10B15">
            <w:pPr>
              <w:rPr>
                <w:sz w:val="20"/>
                <w:szCs w:val="20"/>
              </w:rPr>
            </w:pPr>
            <w:r>
              <w:rPr>
                <w:sz w:val="20"/>
                <w:szCs w:val="20"/>
              </w:rPr>
              <w:t>Нет данных</w:t>
            </w:r>
          </w:p>
        </w:tc>
        <w:tc>
          <w:tcPr>
            <w:tcW w:w="1276" w:type="dxa"/>
          </w:tcPr>
          <w:p w14:paraId="35E97E27" w14:textId="77777777" w:rsidR="00A63FA9" w:rsidRPr="003733B9" w:rsidRDefault="00A63FA9" w:rsidP="00C10B15">
            <w:pPr>
              <w:rPr>
                <w:bCs/>
                <w:sz w:val="20"/>
                <w:szCs w:val="20"/>
              </w:rPr>
            </w:pPr>
            <w:r>
              <w:rPr>
                <w:bCs/>
                <w:sz w:val="20"/>
                <w:szCs w:val="20"/>
              </w:rPr>
              <w:t>57,22</w:t>
            </w:r>
          </w:p>
        </w:tc>
        <w:tc>
          <w:tcPr>
            <w:tcW w:w="1276" w:type="dxa"/>
          </w:tcPr>
          <w:p w14:paraId="5999626D" w14:textId="35E1088D" w:rsidR="00A63FA9" w:rsidRPr="00306049" w:rsidRDefault="00A63FA9" w:rsidP="00C10B15">
            <w:pPr>
              <w:autoSpaceDE w:val="0"/>
              <w:autoSpaceDN w:val="0"/>
              <w:adjustRightInd w:val="0"/>
              <w:rPr>
                <w:bCs/>
                <w:sz w:val="20"/>
                <w:szCs w:val="20"/>
              </w:rPr>
            </w:pPr>
            <w:r>
              <w:rPr>
                <w:bCs/>
                <w:sz w:val="20"/>
                <w:szCs w:val="20"/>
              </w:rPr>
              <w:t>4</w:t>
            </w:r>
            <w:r w:rsidR="006F4F67">
              <w:rPr>
                <w:bCs/>
                <w:sz w:val="20"/>
                <w:szCs w:val="20"/>
              </w:rPr>
              <w:t> </w:t>
            </w:r>
            <w:r>
              <w:rPr>
                <w:bCs/>
                <w:sz w:val="20"/>
                <w:szCs w:val="20"/>
              </w:rPr>
              <w:t>511</w:t>
            </w:r>
            <w:r w:rsidR="006F4F67">
              <w:rPr>
                <w:bCs/>
                <w:sz w:val="20"/>
                <w:szCs w:val="20"/>
              </w:rPr>
              <w:t xml:space="preserve"> </w:t>
            </w:r>
            <w:r>
              <w:rPr>
                <w:bCs/>
                <w:sz w:val="20"/>
                <w:szCs w:val="20"/>
              </w:rPr>
              <w:t>216,</w:t>
            </w:r>
            <w:r w:rsidR="006F4F67">
              <w:rPr>
                <w:bCs/>
                <w:sz w:val="20"/>
                <w:szCs w:val="20"/>
              </w:rPr>
              <w:t>9</w:t>
            </w:r>
          </w:p>
          <w:p w14:paraId="6C61DBA4" w14:textId="77777777" w:rsidR="00A63FA9" w:rsidRPr="003733B9" w:rsidRDefault="00A63FA9" w:rsidP="00C10B15">
            <w:pPr>
              <w:autoSpaceDE w:val="0"/>
              <w:autoSpaceDN w:val="0"/>
              <w:adjustRightInd w:val="0"/>
              <w:rPr>
                <w:bCs/>
                <w:sz w:val="20"/>
                <w:szCs w:val="20"/>
              </w:rPr>
            </w:pPr>
          </w:p>
        </w:tc>
        <w:tc>
          <w:tcPr>
            <w:tcW w:w="1459" w:type="dxa"/>
          </w:tcPr>
          <w:p w14:paraId="01341FF0" w14:textId="77777777" w:rsidR="00A63FA9" w:rsidRPr="003733B9" w:rsidRDefault="00A63FA9" w:rsidP="00C10B15">
            <w:pPr>
              <w:rPr>
                <w:bCs/>
                <w:sz w:val="20"/>
                <w:szCs w:val="20"/>
              </w:rPr>
            </w:pPr>
            <w:r>
              <w:rPr>
                <w:bCs/>
                <w:sz w:val="20"/>
                <w:szCs w:val="20"/>
              </w:rPr>
              <w:t>На расчетный срок генплана</w:t>
            </w:r>
          </w:p>
        </w:tc>
        <w:tc>
          <w:tcPr>
            <w:tcW w:w="2757" w:type="dxa"/>
          </w:tcPr>
          <w:p w14:paraId="47B9E951" w14:textId="77777777" w:rsidR="00A63FA9" w:rsidRPr="003733B9" w:rsidRDefault="00A63FA9" w:rsidP="00C10B15">
            <w:pPr>
              <w:rPr>
                <w:bCs/>
                <w:sz w:val="20"/>
                <w:szCs w:val="20"/>
              </w:rPr>
            </w:pPr>
            <w:r>
              <w:rPr>
                <w:sz w:val="20"/>
                <w:szCs w:val="20"/>
              </w:rPr>
              <w:t>То же</w:t>
            </w:r>
          </w:p>
        </w:tc>
      </w:tr>
      <w:tr w:rsidR="00A63FA9" w:rsidRPr="009C2322" w14:paraId="66C81F73" w14:textId="77777777" w:rsidTr="00292187">
        <w:trPr>
          <w:trHeight w:val="284"/>
        </w:trPr>
        <w:tc>
          <w:tcPr>
            <w:tcW w:w="528" w:type="dxa"/>
          </w:tcPr>
          <w:p w14:paraId="1328B729" w14:textId="2438A560" w:rsidR="00A63FA9" w:rsidRPr="003733B9" w:rsidRDefault="006F4F67" w:rsidP="006F4F67">
            <w:pPr>
              <w:tabs>
                <w:tab w:val="left" w:pos="7317"/>
              </w:tabs>
              <w:ind w:left="-57"/>
              <w:jc w:val="center"/>
              <w:rPr>
                <w:sz w:val="20"/>
                <w:szCs w:val="20"/>
              </w:rPr>
            </w:pPr>
            <w:r>
              <w:rPr>
                <w:sz w:val="20"/>
                <w:szCs w:val="20"/>
              </w:rPr>
              <w:lastRenderedPageBreak/>
              <w:t>4.14</w:t>
            </w:r>
          </w:p>
        </w:tc>
        <w:tc>
          <w:tcPr>
            <w:tcW w:w="2589" w:type="dxa"/>
          </w:tcPr>
          <w:p w14:paraId="1C075060" w14:textId="77777777" w:rsidR="00A63FA9" w:rsidRPr="003733B9" w:rsidRDefault="00A63FA9" w:rsidP="00C10B15">
            <w:pPr>
              <w:tabs>
                <w:tab w:val="left" w:pos="7317"/>
              </w:tabs>
              <w:rPr>
                <w:color w:val="000000"/>
                <w:sz w:val="20"/>
                <w:szCs w:val="20"/>
              </w:rPr>
            </w:pPr>
            <w:r>
              <w:rPr>
                <w:color w:val="000000"/>
                <w:sz w:val="20"/>
                <w:szCs w:val="20"/>
              </w:rPr>
              <w:t xml:space="preserve"> Строительство улиц в жилой застройке с. Кичменгский Городок</w:t>
            </w:r>
          </w:p>
        </w:tc>
        <w:tc>
          <w:tcPr>
            <w:tcW w:w="2428" w:type="dxa"/>
            <w:tcBorders>
              <w:right w:val="single" w:sz="4" w:space="0" w:color="auto"/>
            </w:tcBorders>
          </w:tcPr>
          <w:p w14:paraId="5FA33A5B"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140299D7"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42D48C58" w14:textId="77777777" w:rsidR="00A63FA9" w:rsidRPr="003733B9" w:rsidRDefault="00A63FA9" w:rsidP="00C10B15">
            <w:pPr>
              <w:rPr>
                <w:sz w:val="20"/>
                <w:szCs w:val="20"/>
              </w:rPr>
            </w:pPr>
            <w:r w:rsidRPr="00C17028">
              <w:rPr>
                <w:sz w:val="20"/>
                <w:szCs w:val="20"/>
              </w:rPr>
              <w:t>Нет данных</w:t>
            </w:r>
          </w:p>
        </w:tc>
        <w:tc>
          <w:tcPr>
            <w:tcW w:w="1276" w:type="dxa"/>
          </w:tcPr>
          <w:p w14:paraId="6F18F17E" w14:textId="77777777" w:rsidR="00A63FA9" w:rsidRPr="003733B9" w:rsidRDefault="00A63FA9" w:rsidP="00C10B15">
            <w:pPr>
              <w:rPr>
                <w:bCs/>
                <w:sz w:val="20"/>
                <w:szCs w:val="20"/>
              </w:rPr>
            </w:pPr>
            <w:r>
              <w:rPr>
                <w:bCs/>
                <w:sz w:val="20"/>
                <w:szCs w:val="20"/>
              </w:rPr>
              <w:t>25,05</w:t>
            </w:r>
          </w:p>
        </w:tc>
        <w:tc>
          <w:tcPr>
            <w:tcW w:w="1276" w:type="dxa"/>
          </w:tcPr>
          <w:p w14:paraId="2AF573B3" w14:textId="09CBEC97" w:rsidR="00A63FA9" w:rsidRPr="00306049" w:rsidRDefault="00A63FA9" w:rsidP="00C10B15">
            <w:pPr>
              <w:autoSpaceDE w:val="0"/>
              <w:autoSpaceDN w:val="0"/>
              <w:adjustRightInd w:val="0"/>
              <w:rPr>
                <w:bCs/>
                <w:sz w:val="20"/>
                <w:szCs w:val="20"/>
              </w:rPr>
            </w:pPr>
            <w:r>
              <w:rPr>
                <w:bCs/>
                <w:sz w:val="20"/>
                <w:szCs w:val="20"/>
              </w:rPr>
              <w:t>2</w:t>
            </w:r>
            <w:r w:rsidR="006F4F67">
              <w:rPr>
                <w:bCs/>
                <w:sz w:val="20"/>
                <w:szCs w:val="20"/>
              </w:rPr>
              <w:t> </w:t>
            </w:r>
            <w:r>
              <w:rPr>
                <w:bCs/>
                <w:sz w:val="20"/>
                <w:szCs w:val="20"/>
              </w:rPr>
              <w:t>482</w:t>
            </w:r>
            <w:r w:rsidR="006F4F67">
              <w:rPr>
                <w:bCs/>
                <w:sz w:val="20"/>
                <w:szCs w:val="20"/>
              </w:rPr>
              <w:t xml:space="preserve"> </w:t>
            </w:r>
            <w:r>
              <w:rPr>
                <w:bCs/>
                <w:sz w:val="20"/>
                <w:szCs w:val="20"/>
              </w:rPr>
              <w:t>511,3</w:t>
            </w:r>
          </w:p>
          <w:p w14:paraId="2564567F" w14:textId="77777777" w:rsidR="00A63FA9" w:rsidRPr="003733B9" w:rsidRDefault="00A63FA9" w:rsidP="00C10B15">
            <w:pPr>
              <w:autoSpaceDE w:val="0"/>
              <w:autoSpaceDN w:val="0"/>
              <w:adjustRightInd w:val="0"/>
              <w:rPr>
                <w:bCs/>
                <w:sz w:val="20"/>
                <w:szCs w:val="20"/>
              </w:rPr>
            </w:pPr>
          </w:p>
        </w:tc>
        <w:tc>
          <w:tcPr>
            <w:tcW w:w="1459" w:type="dxa"/>
          </w:tcPr>
          <w:p w14:paraId="5812B39A" w14:textId="77777777" w:rsidR="0082726B" w:rsidRDefault="0082726B" w:rsidP="00C10B15">
            <w:pPr>
              <w:rPr>
                <w:bCs/>
                <w:sz w:val="20"/>
                <w:szCs w:val="20"/>
              </w:rPr>
            </w:pPr>
            <w:r>
              <w:rPr>
                <w:bCs/>
                <w:sz w:val="20"/>
                <w:szCs w:val="20"/>
              </w:rPr>
              <w:t>2028 год,</w:t>
            </w:r>
          </w:p>
          <w:p w14:paraId="0E740DB2" w14:textId="77777777" w:rsidR="0082726B" w:rsidRDefault="0082726B" w:rsidP="00C10B15">
            <w:pPr>
              <w:rPr>
                <w:bCs/>
                <w:sz w:val="20"/>
                <w:szCs w:val="20"/>
              </w:rPr>
            </w:pPr>
            <w:r>
              <w:rPr>
                <w:bCs/>
                <w:sz w:val="20"/>
                <w:szCs w:val="20"/>
              </w:rPr>
              <w:t>2029 год,</w:t>
            </w:r>
          </w:p>
          <w:p w14:paraId="15571005" w14:textId="0D11CC54" w:rsidR="00A63FA9" w:rsidRPr="003733B9" w:rsidRDefault="0082726B" w:rsidP="00C10B15">
            <w:pPr>
              <w:rPr>
                <w:bCs/>
                <w:sz w:val="20"/>
                <w:szCs w:val="20"/>
              </w:rPr>
            </w:pPr>
            <w:r>
              <w:rPr>
                <w:bCs/>
                <w:sz w:val="20"/>
                <w:szCs w:val="20"/>
              </w:rPr>
              <w:t>н</w:t>
            </w:r>
            <w:r w:rsidR="00A63FA9" w:rsidRPr="00B20ECC">
              <w:rPr>
                <w:bCs/>
                <w:sz w:val="20"/>
                <w:szCs w:val="20"/>
              </w:rPr>
              <w:t>а расчетный срок генплана</w:t>
            </w:r>
          </w:p>
        </w:tc>
        <w:tc>
          <w:tcPr>
            <w:tcW w:w="2757" w:type="dxa"/>
          </w:tcPr>
          <w:p w14:paraId="480E470A" w14:textId="77777777" w:rsidR="00A63FA9" w:rsidRPr="003733B9" w:rsidRDefault="00A63FA9" w:rsidP="00C10B15">
            <w:pPr>
              <w:rPr>
                <w:bCs/>
                <w:sz w:val="20"/>
                <w:szCs w:val="20"/>
              </w:rPr>
            </w:pPr>
            <w:r w:rsidRPr="00911A02">
              <w:rPr>
                <w:sz w:val="20"/>
                <w:szCs w:val="20"/>
              </w:rPr>
              <w:t>То же</w:t>
            </w:r>
          </w:p>
        </w:tc>
      </w:tr>
      <w:tr w:rsidR="00A63FA9" w:rsidRPr="009C2322" w14:paraId="28421138" w14:textId="77777777" w:rsidTr="00292187">
        <w:trPr>
          <w:trHeight w:val="284"/>
        </w:trPr>
        <w:tc>
          <w:tcPr>
            <w:tcW w:w="528" w:type="dxa"/>
          </w:tcPr>
          <w:p w14:paraId="266B704C" w14:textId="1546064C" w:rsidR="00A63FA9" w:rsidRPr="003733B9" w:rsidRDefault="006F4F67" w:rsidP="006F4F67">
            <w:pPr>
              <w:tabs>
                <w:tab w:val="left" w:pos="7317"/>
              </w:tabs>
              <w:ind w:left="-57"/>
              <w:jc w:val="center"/>
              <w:rPr>
                <w:sz w:val="20"/>
                <w:szCs w:val="20"/>
              </w:rPr>
            </w:pPr>
            <w:r>
              <w:rPr>
                <w:sz w:val="20"/>
                <w:szCs w:val="20"/>
              </w:rPr>
              <w:t>4.15</w:t>
            </w:r>
          </w:p>
        </w:tc>
        <w:tc>
          <w:tcPr>
            <w:tcW w:w="2589" w:type="dxa"/>
          </w:tcPr>
          <w:p w14:paraId="02BFCE35"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с. Ананино</w:t>
            </w:r>
          </w:p>
        </w:tc>
        <w:tc>
          <w:tcPr>
            <w:tcW w:w="2428" w:type="dxa"/>
            <w:tcBorders>
              <w:right w:val="single" w:sz="4" w:space="0" w:color="auto"/>
            </w:tcBorders>
          </w:tcPr>
          <w:p w14:paraId="13567C62"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77EE66C2"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0FE9294D" w14:textId="77777777" w:rsidR="00A63FA9" w:rsidRPr="003733B9" w:rsidRDefault="00A63FA9" w:rsidP="00C10B15">
            <w:pPr>
              <w:rPr>
                <w:sz w:val="20"/>
                <w:szCs w:val="20"/>
              </w:rPr>
            </w:pPr>
            <w:r w:rsidRPr="00C17028">
              <w:rPr>
                <w:sz w:val="20"/>
                <w:szCs w:val="20"/>
              </w:rPr>
              <w:t>Нет данных</w:t>
            </w:r>
          </w:p>
        </w:tc>
        <w:tc>
          <w:tcPr>
            <w:tcW w:w="1276" w:type="dxa"/>
          </w:tcPr>
          <w:p w14:paraId="7EE21628" w14:textId="77777777" w:rsidR="00A63FA9" w:rsidRPr="003733B9" w:rsidRDefault="00A63FA9" w:rsidP="00C10B15">
            <w:pPr>
              <w:rPr>
                <w:bCs/>
                <w:sz w:val="20"/>
                <w:szCs w:val="20"/>
              </w:rPr>
            </w:pPr>
            <w:r>
              <w:rPr>
                <w:bCs/>
                <w:sz w:val="20"/>
                <w:szCs w:val="20"/>
              </w:rPr>
              <w:t>4,89</w:t>
            </w:r>
          </w:p>
        </w:tc>
        <w:tc>
          <w:tcPr>
            <w:tcW w:w="1276" w:type="dxa"/>
          </w:tcPr>
          <w:p w14:paraId="32AD9435" w14:textId="17B3F00D" w:rsidR="006F4F67" w:rsidRPr="00306049" w:rsidRDefault="006F4F67" w:rsidP="00C10B15">
            <w:pPr>
              <w:autoSpaceDE w:val="0"/>
              <w:autoSpaceDN w:val="0"/>
              <w:adjustRightInd w:val="0"/>
              <w:rPr>
                <w:bCs/>
                <w:sz w:val="20"/>
                <w:szCs w:val="20"/>
              </w:rPr>
            </w:pPr>
            <w:r>
              <w:rPr>
                <w:bCs/>
                <w:sz w:val="20"/>
                <w:szCs w:val="20"/>
              </w:rPr>
              <w:t>385 526,9</w:t>
            </w:r>
          </w:p>
          <w:p w14:paraId="3681AA40" w14:textId="77777777" w:rsidR="00A63FA9" w:rsidRPr="003733B9" w:rsidRDefault="00A63FA9" w:rsidP="00C10B15">
            <w:pPr>
              <w:autoSpaceDE w:val="0"/>
              <w:autoSpaceDN w:val="0"/>
              <w:adjustRightInd w:val="0"/>
              <w:rPr>
                <w:bCs/>
                <w:sz w:val="20"/>
                <w:szCs w:val="20"/>
              </w:rPr>
            </w:pPr>
          </w:p>
        </w:tc>
        <w:tc>
          <w:tcPr>
            <w:tcW w:w="1459" w:type="dxa"/>
          </w:tcPr>
          <w:p w14:paraId="276D1E56" w14:textId="77777777" w:rsidR="00A63FA9" w:rsidRPr="003733B9" w:rsidRDefault="00A63FA9" w:rsidP="00C10B15">
            <w:pPr>
              <w:rPr>
                <w:bCs/>
                <w:sz w:val="20"/>
                <w:szCs w:val="20"/>
              </w:rPr>
            </w:pPr>
            <w:r w:rsidRPr="00B20ECC">
              <w:rPr>
                <w:bCs/>
                <w:sz w:val="20"/>
                <w:szCs w:val="20"/>
              </w:rPr>
              <w:t>На расчетный срок генплана</w:t>
            </w:r>
          </w:p>
        </w:tc>
        <w:tc>
          <w:tcPr>
            <w:tcW w:w="2757" w:type="dxa"/>
          </w:tcPr>
          <w:p w14:paraId="20318EDA" w14:textId="77777777" w:rsidR="00A63FA9" w:rsidRPr="003733B9" w:rsidRDefault="00A63FA9" w:rsidP="00C10B15">
            <w:pPr>
              <w:rPr>
                <w:bCs/>
                <w:sz w:val="20"/>
                <w:szCs w:val="20"/>
              </w:rPr>
            </w:pPr>
            <w:r w:rsidRPr="00911A02">
              <w:rPr>
                <w:sz w:val="20"/>
                <w:szCs w:val="20"/>
              </w:rPr>
              <w:t>То же</w:t>
            </w:r>
          </w:p>
        </w:tc>
      </w:tr>
      <w:tr w:rsidR="00A63FA9" w:rsidRPr="009C2322" w14:paraId="3CA0BCFF" w14:textId="77777777" w:rsidTr="00292187">
        <w:trPr>
          <w:trHeight w:val="284"/>
        </w:trPr>
        <w:tc>
          <w:tcPr>
            <w:tcW w:w="528" w:type="dxa"/>
          </w:tcPr>
          <w:p w14:paraId="099B6AE3" w14:textId="74303B55" w:rsidR="00A63FA9" w:rsidRPr="003733B9" w:rsidRDefault="006F4F67" w:rsidP="006F4F67">
            <w:pPr>
              <w:tabs>
                <w:tab w:val="left" w:pos="7317"/>
              </w:tabs>
              <w:ind w:left="-57"/>
              <w:jc w:val="center"/>
              <w:rPr>
                <w:sz w:val="20"/>
                <w:szCs w:val="20"/>
              </w:rPr>
            </w:pPr>
            <w:r>
              <w:rPr>
                <w:sz w:val="20"/>
                <w:szCs w:val="20"/>
              </w:rPr>
              <w:t>4.16</w:t>
            </w:r>
          </w:p>
        </w:tc>
        <w:tc>
          <w:tcPr>
            <w:tcW w:w="2589" w:type="dxa"/>
          </w:tcPr>
          <w:p w14:paraId="2A603C44" w14:textId="77777777" w:rsidR="00A63FA9" w:rsidRPr="003733B9" w:rsidRDefault="00A63FA9" w:rsidP="00C10B15">
            <w:pPr>
              <w:tabs>
                <w:tab w:val="left" w:pos="7317"/>
              </w:tabs>
              <w:rPr>
                <w:color w:val="000000"/>
                <w:sz w:val="20"/>
                <w:szCs w:val="20"/>
              </w:rPr>
            </w:pPr>
            <w:r>
              <w:rPr>
                <w:color w:val="000000"/>
                <w:sz w:val="20"/>
                <w:szCs w:val="20"/>
              </w:rPr>
              <w:t>Строительство улицы в жилой застройке с. Ананино</w:t>
            </w:r>
          </w:p>
        </w:tc>
        <w:tc>
          <w:tcPr>
            <w:tcW w:w="2428" w:type="dxa"/>
            <w:tcBorders>
              <w:right w:val="single" w:sz="4" w:space="0" w:color="auto"/>
            </w:tcBorders>
          </w:tcPr>
          <w:p w14:paraId="48F4C037"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707ECAB4"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4B335B98" w14:textId="77777777" w:rsidR="00A63FA9" w:rsidRPr="003733B9" w:rsidRDefault="00A63FA9" w:rsidP="00C10B15">
            <w:pPr>
              <w:rPr>
                <w:sz w:val="20"/>
                <w:szCs w:val="20"/>
              </w:rPr>
            </w:pPr>
            <w:r w:rsidRPr="00C17028">
              <w:rPr>
                <w:sz w:val="20"/>
                <w:szCs w:val="20"/>
              </w:rPr>
              <w:t>Нет данных</w:t>
            </w:r>
          </w:p>
        </w:tc>
        <w:tc>
          <w:tcPr>
            <w:tcW w:w="1276" w:type="dxa"/>
          </w:tcPr>
          <w:p w14:paraId="0C4DA7F8" w14:textId="77777777" w:rsidR="00A63FA9" w:rsidRPr="003733B9" w:rsidRDefault="00A63FA9" w:rsidP="00C10B15">
            <w:pPr>
              <w:rPr>
                <w:bCs/>
                <w:sz w:val="20"/>
                <w:szCs w:val="20"/>
              </w:rPr>
            </w:pPr>
            <w:r>
              <w:rPr>
                <w:bCs/>
                <w:sz w:val="20"/>
                <w:szCs w:val="20"/>
              </w:rPr>
              <w:t>0,45</w:t>
            </w:r>
          </w:p>
        </w:tc>
        <w:tc>
          <w:tcPr>
            <w:tcW w:w="1276" w:type="dxa"/>
          </w:tcPr>
          <w:p w14:paraId="2456681A" w14:textId="47F409E9" w:rsidR="006F4F67" w:rsidRPr="00306049" w:rsidRDefault="00A63FA9" w:rsidP="00C10B15">
            <w:pPr>
              <w:autoSpaceDE w:val="0"/>
              <w:autoSpaceDN w:val="0"/>
              <w:adjustRightInd w:val="0"/>
              <w:rPr>
                <w:bCs/>
                <w:sz w:val="20"/>
                <w:szCs w:val="20"/>
              </w:rPr>
            </w:pPr>
            <w:r>
              <w:rPr>
                <w:bCs/>
                <w:sz w:val="20"/>
                <w:szCs w:val="20"/>
              </w:rPr>
              <w:t>44</w:t>
            </w:r>
            <w:r w:rsidR="006F4F67">
              <w:rPr>
                <w:bCs/>
                <w:sz w:val="20"/>
                <w:szCs w:val="20"/>
              </w:rPr>
              <w:t xml:space="preserve"> </w:t>
            </w:r>
            <w:r>
              <w:rPr>
                <w:bCs/>
                <w:sz w:val="20"/>
                <w:szCs w:val="20"/>
              </w:rPr>
              <w:t>596,0</w:t>
            </w:r>
          </w:p>
          <w:p w14:paraId="7A4B2F75" w14:textId="77777777" w:rsidR="00A63FA9" w:rsidRPr="003733B9" w:rsidRDefault="00A63FA9" w:rsidP="00C10B15">
            <w:pPr>
              <w:autoSpaceDE w:val="0"/>
              <w:autoSpaceDN w:val="0"/>
              <w:adjustRightInd w:val="0"/>
              <w:rPr>
                <w:bCs/>
                <w:sz w:val="20"/>
                <w:szCs w:val="20"/>
              </w:rPr>
            </w:pPr>
          </w:p>
        </w:tc>
        <w:tc>
          <w:tcPr>
            <w:tcW w:w="1459" w:type="dxa"/>
          </w:tcPr>
          <w:p w14:paraId="31688DFF" w14:textId="5D560469" w:rsidR="00A63FA9" w:rsidRPr="003733B9" w:rsidRDefault="00E73530" w:rsidP="0082726B">
            <w:pPr>
              <w:rPr>
                <w:bCs/>
                <w:sz w:val="20"/>
                <w:szCs w:val="20"/>
              </w:rPr>
            </w:pPr>
            <w:r>
              <w:rPr>
                <w:bCs/>
                <w:sz w:val="20"/>
                <w:szCs w:val="20"/>
              </w:rPr>
              <w:t>Н</w:t>
            </w:r>
            <w:r w:rsidR="0082726B" w:rsidRPr="00B20ECC">
              <w:rPr>
                <w:bCs/>
                <w:sz w:val="20"/>
                <w:szCs w:val="20"/>
              </w:rPr>
              <w:t>а расчетный срок генплана</w:t>
            </w:r>
          </w:p>
        </w:tc>
        <w:tc>
          <w:tcPr>
            <w:tcW w:w="2757" w:type="dxa"/>
          </w:tcPr>
          <w:p w14:paraId="131C3818" w14:textId="77777777" w:rsidR="00A63FA9" w:rsidRPr="003733B9" w:rsidRDefault="00A63FA9" w:rsidP="00C10B15">
            <w:pPr>
              <w:rPr>
                <w:bCs/>
                <w:sz w:val="20"/>
                <w:szCs w:val="20"/>
              </w:rPr>
            </w:pPr>
            <w:r w:rsidRPr="00911A02">
              <w:rPr>
                <w:sz w:val="20"/>
                <w:szCs w:val="20"/>
              </w:rPr>
              <w:t>То же</w:t>
            </w:r>
          </w:p>
        </w:tc>
      </w:tr>
      <w:tr w:rsidR="00A63FA9" w:rsidRPr="009C2322" w14:paraId="440788E7" w14:textId="77777777" w:rsidTr="00292187">
        <w:trPr>
          <w:trHeight w:val="284"/>
        </w:trPr>
        <w:tc>
          <w:tcPr>
            <w:tcW w:w="528" w:type="dxa"/>
          </w:tcPr>
          <w:p w14:paraId="7D7F5907" w14:textId="54C1D9EB" w:rsidR="00A63FA9" w:rsidRPr="003733B9" w:rsidRDefault="006F4F67" w:rsidP="006F4F67">
            <w:pPr>
              <w:tabs>
                <w:tab w:val="left" w:pos="7317"/>
              </w:tabs>
              <w:ind w:left="-57"/>
              <w:jc w:val="center"/>
              <w:rPr>
                <w:sz w:val="20"/>
                <w:szCs w:val="20"/>
              </w:rPr>
            </w:pPr>
            <w:r>
              <w:rPr>
                <w:sz w:val="20"/>
                <w:szCs w:val="20"/>
              </w:rPr>
              <w:t>4.17</w:t>
            </w:r>
          </w:p>
        </w:tc>
        <w:tc>
          <w:tcPr>
            <w:tcW w:w="2589" w:type="dxa"/>
          </w:tcPr>
          <w:p w14:paraId="19874BF2"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Берсенево</w:t>
            </w:r>
          </w:p>
        </w:tc>
        <w:tc>
          <w:tcPr>
            <w:tcW w:w="2428" w:type="dxa"/>
            <w:tcBorders>
              <w:right w:val="single" w:sz="4" w:space="0" w:color="auto"/>
            </w:tcBorders>
          </w:tcPr>
          <w:p w14:paraId="767933B0"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22C0F0A8"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5EDD3179" w14:textId="77777777" w:rsidR="00A63FA9" w:rsidRPr="003733B9" w:rsidRDefault="00A63FA9" w:rsidP="00C10B15">
            <w:pPr>
              <w:rPr>
                <w:sz w:val="20"/>
                <w:szCs w:val="20"/>
              </w:rPr>
            </w:pPr>
            <w:r w:rsidRPr="00C17028">
              <w:rPr>
                <w:sz w:val="20"/>
                <w:szCs w:val="20"/>
              </w:rPr>
              <w:t>Нет данных</w:t>
            </w:r>
          </w:p>
        </w:tc>
        <w:tc>
          <w:tcPr>
            <w:tcW w:w="1276" w:type="dxa"/>
          </w:tcPr>
          <w:p w14:paraId="66BFE3FE" w14:textId="77777777" w:rsidR="00A63FA9" w:rsidRPr="003733B9" w:rsidRDefault="00A63FA9" w:rsidP="00C10B15">
            <w:pPr>
              <w:rPr>
                <w:bCs/>
                <w:sz w:val="20"/>
                <w:szCs w:val="20"/>
              </w:rPr>
            </w:pPr>
            <w:r>
              <w:rPr>
                <w:bCs/>
                <w:sz w:val="20"/>
                <w:szCs w:val="20"/>
              </w:rPr>
              <w:t>0,92</w:t>
            </w:r>
          </w:p>
        </w:tc>
        <w:tc>
          <w:tcPr>
            <w:tcW w:w="1276" w:type="dxa"/>
          </w:tcPr>
          <w:p w14:paraId="6A9A7CD5" w14:textId="2886387E" w:rsidR="00A63FA9" w:rsidRPr="00306049" w:rsidRDefault="00A63FA9" w:rsidP="00C10B15">
            <w:pPr>
              <w:autoSpaceDE w:val="0"/>
              <w:autoSpaceDN w:val="0"/>
              <w:adjustRightInd w:val="0"/>
              <w:rPr>
                <w:bCs/>
                <w:sz w:val="20"/>
                <w:szCs w:val="20"/>
              </w:rPr>
            </w:pPr>
            <w:r>
              <w:rPr>
                <w:bCs/>
                <w:sz w:val="20"/>
                <w:szCs w:val="20"/>
              </w:rPr>
              <w:t>72</w:t>
            </w:r>
            <w:r w:rsidR="006F4F67">
              <w:rPr>
                <w:bCs/>
                <w:sz w:val="20"/>
                <w:szCs w:val="20"/>
              </w:rPr>
              <w:t xml:space="preserve"> </w:t>
            </w:r>
            <w:r>
              <w:rPr>
                <w:bCs/>
                <w:sz w:val="20"/>
                <w:szCs w:val="20"/>
              </w:rPr>
              <w:t>532,</w:t>
            </w:r>
            <w:r w:rsidR="006F4F67">
              <w:rPr>
                <w:bCs/>
                <w:sz w:val="20"/>
                <w:szCs w:val="20"/>
              </w:rPr>
              <w:t>7</w:t>
            </w:r>
          </w:p>
          <w:p w14:paraId="43B3F75B" w14:textId="77777777" w:rsidR="00A63FA9" w:rsidRPr="003733B9" w:rsidRDefault="00A63FA9" w:rsidP="00C10B15">
            <w:pPr>
              <w:autoSpaceDE w:val="0"/>
              <w:autoSpaceDN w:val="0"/>
              <w:adjustRightInd w:val="0"/>
              <w:rPr>
                <w:bCs/>
                <w:sz w:val="20"/>
                <w:szCs w:val="20"/>
              </w:rPr>
            </w:pPr>
          </w:p>
        </w:tc>
        <w:tc>
          <w:tcPr>
            <w:tcW w:w="1459" w:type="dxa"/>
          </w:tcPr>
          <w:p w14:paraId="6A254130" w14:textId="77777777" w:rsidR="00A63FA9" w:rsidRPr="003733B9" w:rsidRDefault="00A63FA9" w:rsidP="00C10B15">
            <w:pPr>
              <w:rPr>
                <w:bCs/>
                <w:sz w:val="20"/>
                <w:szCs w:val="20"/>
              </w:rPr>
            </w:pPr>
            <w:r w:rsidRPr="00B20ECC">
              <w:rPr>
                <w:bCs/>
                <w:sz w:val="20"/>
                <w:szCs w:val="20"/>
              </w:rPr>
              <w:t>На расчетный срок генплана</w:t>
            </w:r>
          </w:p>
        </w:tc>
        <w:tc>
          <w:tcPr>
            <w:tcW w:w="2757" w:type="dxa"/>
          </w:tcPr>
          <w:p w14:paraId="3242B431" w14:textId="77777777" w:rsidR="00A63FA9" w:rsidRPr="003733B9" w:rsidRDefault="00A63FA9" w:rsidP="00C10B15">
            <w:pPr>
              <w:rPr>
                <w:bCs/>
                <w:sz w:val="20"/>
                <w:szCs w:val="20"/>
              </w:rPr>
            </w:pPr>
            <w:r w:rsidRPr="00911A02">
              <w:rPr>
                <w:sz w:val="20"/>
                <w:szCs w:val="20"/>
              </w:rPr>
              <w:t>То же</w:t>
            </w:r>
          </w:p>
        </w:tc>
      </w:tr>
      <w:tr w:rsidR="00A63FA9" w:rsidRPr="009C2322" w14:paraId="02BB32FF" w14:textId="77777777" w:rsidTr="00292187">
        <w:trPr>
          <w:trHeight w:val="284"/>
        </w:trPr>
        <w:tc>
          <w:tcPr>
            <w:tcW w:w="528" w:type="dxa"/>
          </w:tcPr>
          <w:p w14:paraId="701BDC3C" w14:textId="440ADF56" w:rsidR="00A63FA9" w:rsidRPr="003733B9" w:rsidRDefault="006F4F67" w:rsidP="006F4F67">
            <w:pPr>
              <w:tabs>
                <w:tab w:val="left" w:pos="7317"/>
              </w:tabs>
              <w:ind w:left="-57"/>
              <w:jc w:val="center"/>
              <w:rPr>
                <w:sz w:val="20"/>
                <w:szCs w:val="20"/>
              </w:rPr>
            </w:pPr>
            <w:r>
              <w:rPr>
                <w:sz w:val="20"/>
                <w:szCs w:val="20"/>
              </w:rPr>
              <w:t>4.18</w:t>
            </w:r>
          </w:p>
        </w:tc>
        <w:tc>
          <w:tcPr>
            <w:tcW w:w="2589" w:type="dxa"/>
          </w:tcPr>
          <w:p w14:paraId="77DCCD39"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Бяково</w:t>
            </w:r>
          </w:p>
        </w:tc>
        <w:tc>
          <w:tcPr>
            <w:tcW w:w="2428" w:type="dxa"/>
            <w:tcBorders>
              <w:right w:val="single" w:sz="4" w:space="0" w:color="auto"/>
            </w:tcBorders>
          </w:tcPr>
          <w:p w14:paraId="6CBA0568"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376E50CE"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1E1EC994" w14:textId="77777777" w:rsidR="00A63FA9" w:rsidRPr="003733B9" w:rsidRDefault="00A63FA9" w:rsidP="00C10B15">
            <w:pPr>
              <w:rPr>
                <w:sz w:val="20"/>
                <w:szCs w:val="20"/>
              </w:rPr>
            </w:pPr>
            <w:r w:rsidRPr="00C17028">
              <w:rPr>
                <w:sz w:val="20"/>
                <w:szCs w:val="20"/>
              </w:rPr>
              <w:t>Нет данных</w:t>
            </w:r>
          </w:p>
        </w:tc>
        <w:tc>
          <w:tcPr>
            <w:tcW w:w="1276" w:type="dxa"/>
          </w:tcPr>
          <w:p w14:paraId="1E27E4F8" w14:textId="77777777" w:rsidR="00A63FA9" w:rsidRPr="003733B9" w:rsidRDefault="00A63FA9" w:rsidP="00C10B15">
            <w:pPr>
              <w:rPr>
                <w:bCs/>
                <w:sz w:val="20"/>
                <w:szCs w:val="20"/>
              </w:rPr>
            </w:pPr>
            <w:r>
              <w:rPr>
                <w:bCs/>
                <w:sz w:val="20"/>
                <w:szCs w:val="20"/>
              </w:rPr>
              <w:t>0,86</w:t>
            </w:r>
          </w:p>
        </w:tc>
        <w:tc>
          <w:tcPr>
            <w:tcW w:w="1276" w:type="dxa"/>
          </w:tcPr>
          <w:p w14:paraId="7B87CC64" w14:textId="6BFFD843" w:rsidR="00A63FA9" w:rsidRPr="00306049" w:rsidRDefault="00A63FA9" w:rsidP="00C10B15">
            <w:pPr>
              <w:autoSpaceDE w:val="0"/>
              <w:autoSpaceDN w:val="0"/>
              <w:adjustRightInd w:val="0"/>
              <w:rPr>
                <w:bCs/>
                <w:sz w:val="20"/>
                <w:szCs w:val="20"/>
              </w:rPr>
            </w:pPr>
            <w:r>
              <w:rPr>
                <w:bCs/>
                <w:sz w:val="20"/>
                <w:szCs w:val="20"/>
              </w:rPr>
              <w:t>67</w:t>
            </w:r>
            <w:r w:rsidR="006F4F67">
              <w:rPr>
                <w:bCs/>
                <w:sz w:val="20"/>
                <w:szCs w:val="20"/>
              </w:rPr>
              <w:t xml:space="preserve"> </w:t>
            </w:r>
            <w:r>
              <w:rPr>
                <w:bCs/>
                <w:sz w:val="20"/>
                <w:szCs w:val="20"/>
              </w:rPr>
              <w:t>802,</w:t>
            </w:r>
            <w:r w:rsidR="006F4F67">
              <w:rPr>
                <w:bCs/>
                <w:sz w:val="20"/>
                <w:szCs w:val="20"/>
              </w:rPr>
              <w:t>3</w:t>
            </w:r>
          </w:p>
          <w:p w14:paraId="23B9116A" w14:textId="77777777" w:rsidR="00A63FA9" w:rsidRPr="003733B9" w:rsidRDefault="00A63FA9" w:rsidP="00C10B15">
            <w:pPr>
              <w:autoSpaceDE w:val="0"/>
              <w:autoSpaceDN w:val="0"/>
              <w:adjustRightInd w:val="0"/>
              <w:rPr>
                <w:bCs/>
                <w:sz w:val="20"/>
                <w:szCs w:val="20"/>
              </w:rPr>
            </w:pPr>
          </w:p>
        </w:tc>
        <w:tc>
          <w:tcPr>
            <w:tcW w:w="1459" w:type="dxa"/>
          </w:tcPr>
          <w:p w14:paraId="0DDDD75E" w14:textId="77777777" w:rsidR="00A63FA9" w:rsidRPr="003733B9" w:rsidRDefault="00A63FA9" w:rsidP="00C10B15">
            <w:pPr>
              <w:rPr>
                <w:bCs/>
                <w:sz w:val="20"/>
                <w:szCs w:val="20"/>
              </w:rPr>
            </w:pPr>
            <w:r w:rsidRPr="00B20ECC">
              <w:rPr>
                <w:bCs/>
                <w:sz w:val="20"/>
                <w:szCs w:val="20"/>
              </w:rPr>
              <w:t>На расчетный срок генплана</w:t>
            </w:r>
          </w:p>
        </w:tc>
        <w:tc>
          <w:tcPr>
            <w:tcW w:w="2757" w:type="dxa"/>
          </w:tcPr>
          <w:p w14:paraId="129BEC0C" w14:textId="77777777" w:rsidR="00A63FA9" w:rsidRPr="003733B9" w:rsidRDefault="00A63FA9" w:rsidP="00C10B15">
            <w:pPr>
              <w:rPr>
                <w:bCs/>
                <w:sz w:val="20"/>
                <w:szCs w:val="20"/>
              </w:rPr>
            </w:pPr>
            <w:r w:rsidRPr="000C3069">
              <w:rPr>
                <w:sz w:val="20"/>
                <w:szCs w:val="20"/>
              </w:rPr>
              <w:t>То же</w:t>
            </w:r>
          </w:p>
        </w:tc>
      </w:tr>
      <w:tr w:rsidR="00A63FA9" w:rsidRPr="009C2322" w14:paraId="5E5373A5" w14:textId="77777777" w:rsidTr="00292187">
        <w:trPr>
          <w:trHeight w:val="284"/>
        </w:trPr>
        <w:tc>
          <w:tcPr>
            <w:tcW w:w="528" w:type="dxa"/>
          </w:tcPr>
          <w:p w14:paraId="62A021AC" w14:textId="68100023" w:rsidR="00A63FA9" w:rsidRPr="003733B9" w:rsidRDefault="006F4F67" w:rsidP="006F4F67">
            <w:pPr>
              <w:tabs>
                <w:tab w:val="left" w:pos="7317"/>
              </w:tabs>
              <w:ind w:left="-57"/>
              <w:jc w:val="center"/>
              <w:rPr>
                <w:sz w:val="20"/>
                <w:szCs w:val="20"/>
              </w:rPr>
            </w:pPr>
            <w:r>
              <w:rPr>
                <w:sz w:val="20"/>
                <w:szCs w:val="20"/>
              </w:rPr>
              <w:t>4.19</w:t>
            </w:r>
          </w:p>
        </w:tc>
        <w:tc>
          <w:tcPr>
            <w:tcW w:w="2589" w:type="dxa"/>
          </w:tcPr>
          <w:p w14:paraId="3438B6CD"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Верхнесавинская</w:t>
            </w:r>
          </w:p>
        </w:tc>
        <w:tc>
          <w:tcPr>
            <w:tcW w:w="2428" w:type="dxa"/>
            <w:tcBorders>
              <w:right w:val="single" w:sz="4" w:space="0" w:color="auto"/>
            </w:tcBorders>
          </w:tcPr>
          <w:p w14:paraId="7EC9B5DA"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1B52752B"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4565A798" w14:textId="77777777" w:rsidR="00A63FA9" w:rsidRPr="003733B9" w:rsidRDefault="00A63FA9" w:rsidP="00C10B15">
            <w:pPr>
              <w:rPr>
                <w:sz w:val="20"/>
                <w:szCs w:val="20"/>
              </w:rPr>
            </w:pPr>
            <w:r w:rsidRPr="00C17028">
              <w:rPr>
                <w:sz w:val="20"/>
                <w:szCs w:val="20"/>
              </w:rPr>
              <w:t>Нет данных</w:t>
            </w:r>
          </w:p>
        </w:tc>
        <w:tc>
          <w:tcPr>
            <w:tcW w:w="1276" w:type="dxa"/>
          </w:tcPr>
          <w:p w14:paraId="67DB5C2A" w14:textId="77777777" w:rsidR="00A63FA9" w:rsidRPr="003733B9" w:rsidRDefault="00A63FA9" w:rsidP="00C10B15">
            <w:pPr>
              <w:rPr>
                <w:bCs/>
                <w:sz w:val="20"/>
                <w:szCs w:val="20"/>
              </w:rPr>
            </w:pPr>
            <w:r>
              <w:rPr>
                <w:bCs/>
                <w:sz w:val="20"/>
                <w:szCs w:val="20"/>
              </w:rPr>
              <w:t>1,07</w:t>
            </w:r>
          </w:p>
        </w:tc>
        <w:tc>
          <w:tcPr>
            <w:tcW w:w="1276" w:type="dxa"/>
          </w:tcPr>
          <w:p w14:paraId="656BB150" w14:textId="761BDB9C" w:rsidR="00A63FA9" w:rsidRPr="00306049" w:rsidRDefault="00A63FA9" w:rsidP="00C10B15">
            <w:pPr>
              <w:autoSpaceDE w:val="0"/>
              <w:autoSpaceDN w:val="0"/>
              <w:adjustRightInd w:val="0"/>
              <w:rPr>
                <w:bCs/>
                <w:sz w:val="20"/>
                <w:szCs w:val="20"/>
              </w:rPr>
            </w:pPr>
            <w:r>
              <w:rPr>
                <w:bCs/>
                <w:sz w:val="20"/>
                <w:szCs w:val="20"/>
              </w:rPr>
              <w:t>84</w:t>
            </w:r>
            <w:r w:rsidR="006F4F67">
              <w:rPr>
                <w:bCs/>
                <w:sz w:val="20"/>
                <w:szCs w:val="20"/>
              </w:rPr>
              <w:t xml:space="preserve"> </w:t>
            </w:r>
            <w:r>
              <w:rPr>
                <w:bCs/>
                <w:sz w:val="20"/>
                <w:szCs w:val="20"/>
              </w:rPr>
              <w:t>358,</w:t>
            </w:r>
            <w:r w:rsidR="006F4F67">
              <w:rPr>
                <w:bCs/>
                <w:sz w:val="20"/>
                <w:szCs w:val="20"/>
              </w:rPr>
              <w:t>7</w:t>
            </w:r>
          </w:p>
          <w:p w14:paraId="6F7E4624" w14:textId="77777777" w:rsidR="00A63FA9" w:rsidRPr="003733B9" w:rsidRDefault="00A63FA9" w:rsidP="00C10B15">
            <w:pPr>
              <w:autoSpaceDE w:val="0"/>
              <w:autoSpaceDN w:val="0"/>
              <w:adjustRightInd w:val="0"/>
              <w:rPr>
                <w:bCs/>
                <w:sz w:val="20"/>
                <w:szCs w:val="20"/>
              </w:rPr>
            </w:pPr>
          </w:p>
        </w:tc>
        <w:tc>
          <w:tcPr>
            <w:tcW w:w="1459" w:type="dxa"/>
          </w:tcPr>
          <w:p w14:paraId="5A55CB7D" w14:textId="77777777" w:rsidR="00A63FA9" w:rsidRPr="003733B9" w:rsidRDefault="00A63FA9" w:rsidP="00C10B15">
            <w:pPr>
              <w:rPr>
                <w:bCs/>
                <w:sz w:val="20"/>
                <w:szCs w:val="20"/>
              </w:rPr>
            </w:pPr>
            <w:r w:rsidRPr="00AD3681">
              <w:rPr>
                <w:bCs/>
                <w:sz w:val="20"/>
                <w:szCs w:val="20"/>
              </w:rPr>
              <w:t>На расчетный срок генплана</w:t>
            </w:r>
          </w:p>
        </w:tc>
        <w:tc>
          <w:tcPr>
            <w:tcW w:w="2757" w:type="dxa"/>
          </w:tcPr>
          <w:p w14:paraId="286C505B" w14:textId="77777777" w:rsidR="00A63FA9" w:rsidRPr="003733B9" w:rsidRDefault="00A63FA9" w:rsidP="00C10B15">
            <w:pPr>
              <w:rPr>
                <w:bCs/>
                <w:sz w:val="20"/>
                <w:szCs w:val="20"/>
              </w:rPr>
            </w:pPr>
            <w:r w:rsidRPr="000C3069">
              <w:rPr>
                <w:sz w:val="20"/>
                <w:szCs w:val="20"/>
              </w:rPr>
              <w:t>То же</w:t>
            </w:r>
          </w:p>
        </w:tc>
      </w:tr>
      <w:tr w:rsidR="00A63FA9" w:rsidRPr="009C2322" w14:paraId="7874ADAC" w14:textId="77777777" w:rsidTr="00292187">
        <w:trPr>
          <w:trHeight w:val="284"/>
        </w:trPr>
        <w:tc>
          <w:tcPr>
            <w:tcW w:w="528" w:type="dxa"/>
          </w:tcPr>
          <w:p w14:paraId="428870CF" w14:textId="0743812E" w:rsidR="00A63FA9" w:rsidRPr="003733B9" w:rsidRDefault="006F4F67" w:rsidP="006F4F67">
            <w:pPr>
              <w:tabs>
                <w:tab w:val="left" w:pos="7317"/>
              </w:tabs>
              <w:ind w:left="-57"/>
              <w:jc w:val="center"/>
              <w:rPr>
                <w:sz w:val="20"/>
                <w:szCs w:val="20"/>
              </w:rPr>
            </w:pPr>
            <w:r>
              <w:rPr>
                <w:sz w:val="20"/>
                <w:szCs w:val="20"/>
              </w:rPr>
              <w:t>4.20</w:t>
            </w:r>
          </w:p>
        </w:tc>
        <w:tc>
          <w:tcPr>
            <w:tcW w:w="2589" w:type="dxa"/>
          </w:tcPr>
          <w:p w14:paraId="075C964F"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Гаражи</w:t>
            </w:r>
          </w:p>
        </w:tc>
        <w:tc>
          <w:tcPr>
            <w:tcW w:w="2428" w:type="dxa"/>
            <w:tcBorders>
              <w:right w:val="single" w:sz="4" w:space="0" w:color="auto"/>
            </w:tcBorders>
          </w:tcPr>
          <w:p w14:paraId="05FF17C4"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263F5D1F"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67E43A76" w14:textId="77777777" w:rsidR="00A63FA9" w:rsidRPr="003733B9" w:rsidRDefault="00A63FA9" w:rsidP="00C10B15">
            <w:pPr>
              <w:rPr>
                <w:sz w:val="20"/>
                <w:szCs w:val="20"/>
              </w:rPr>
            </w:pPr>
            <w:r w:rsidRPr="00C17028">
              <w:rPr>
                <w:sz w:val="20"/>
                <w:szCs w:val="20"/>
              </w:rPr>
              <w:t>Нет данных</w:t>
            </w:r>
          </w:p>
        </w:tc>
        <w:tc>
          <w:tcPr>
            <w:tcW w:w="1276" w:type="dxa"/>
          </w:tcPr>
          <w:p w14:paraId="39A3B6A8" w14:textId="77777777" w:rsidR="00A63FA9" w:rsidRPr="003733B9" w:rsidRDefault="00A63FA9" w:rsidP="00C10B15">
            <w:pPr>
              <w:rPr>
                <w:bCs/>
                <w:sz w:val="20"/>
                <w:szCs w:val="20"/>
              </w:rPr>
            </w:pPr>
            <w:r>
              <w:rPr>
                <w:bCs/>
                <w:sz w:val="20"/>
                <w:szCs w:val="20"/>
              </w:rPr>
              <w:t>3,37</w:t>
            </w:r>
          </w:p>
        </w:tc>
        <w:tc>
          <w:tcPr>
            <w:tcW w:w="1276" w:type="dxa"/>
          </w:tcPr>
          <w:p w14:paraId="58A31330" w14:textId="25C4EDA1" w:rsidR="00A63FA9" w:rsidRPr="00306049" w:rsidRDefault="00A63FA9" w:rsidP="00C10B15">
            <w:pPr>
              <w:autoSpaceDE w:val="0"/>
              <w:autoSpaceDN w:val="0"/>
              <w:adjustRightInd w:val="0"/>
              <w:rPr>
                <w:bCs/>
                <w:sz w:val="20"/>
                <w:szCs w:val="20"/>
              </w:rPr>
            </w:pPr>
            <w:r>
              <w:rPr>
                <w:bCs/>
                <w:sz w:val="20"/>
                <w:szCs w:val="20"/>
              </w:rPr>
              <w:t>265690,3</w:t>
            </w:r>
          </w:p>
          <w:p w14:paraId="0323EF35" w14:textId="77777777" w:rsidR="00A63FA9" w:rsidRPr="003733B9" w:rsidRDefault="00A63FA9" w:rsidP="00C10B15">
            <w:pPr>
              <w:autoSpaceDE w:val="0"/>
              <w:autoSpaceDN w:val="0"/>
              <w:adjustRightInd w:val="0"/>
              <w:rPr>
                <w:bCs/>
                <w:sz w:val="20"/>
                <w:szCs w:val="20"/>
              </w:rPr>
            </w:pPr>
          </w:p>
        </w:tc>
        <w:tc>
          <w:tcPr>
            <w:tcW w:w="1459" w:type="dxa"/>
          </w:tcPr>
          <w:p w14:paraId="149C84C5" w14:textId="77777777" w:rsidR="00A63FA9" w:rsidRPr="003733B9" w:rsidRDefault="00A63FA9" w:rsidP="00C10B15">
            <w:pPr>
              <w:rPr>
                <w:bCs/>
                <w:sz w:val="20"/>
                <w:szCs w:val="20"/>
              </w:rPr>
            </w:pPr>
            <w:r w:rsidRPr="00AD3681">
              <w:rPr>
                <w:bCs/>
                <w:sz w:val="20"/>
                <w:szCs w:val="20"/>
              </w:rPr>
              <w:t>На расчетный срок генплана</w:t>
            </w:r>
          </w:p>
        </w:tc>
        <w:tc>
          <w:tcPr>
            <w:tcW w:w="2757" w:type="dxa"/>
          </w:tcPr>
          <w:p w14:paraId="539E3C1B" w14:textId="77777777" w:rsidR="00A63FA9" w:rsidRPr="003733B9" w:rsidRDefault="00A63FA9" w:rsidP="00C10B15">
            <w:pPr>
              <w:rPr>
                <w:bCs/>
                <w:sz w:val="20"/>
                <w:szCs w:val="20"/>
              </w:rPr>
            </w:pPr>
            <w:r>
              <w:rPr>
                <w:sz w:val="20"/>
                <w:szCs w:val="20"/>
              </w:rPr>
              <w:t>То же</w:t>
            </w:r>
          </w:p>
        </w:tc>
      </w:tr>
      <w:tr w:rsidR="00A63FA9" w:rsidRPr="009C2322" w14:paraId="6079E03E" w14:textId="77777777" w:rsidTr="00292187">
        <w:trPr>
          <w:trHeight w:val="284"/>
        </w:trPr>
        <w:tc>
          <w:tcPr>
            <w:tcW w:w="528" w:type="dxa"/>
          </w:tcPr>
          <w:p w14:paraId="2F37A5D5" w14:textId="2D6A8729" w:rsidR="00A63FA9" w:rsidRPr="003733B9" w:rsidRDefault="006F4F67" w:rsidP="006F4F67">
            <w:pPr>
              <w:tabs>
                <w:tab w:val="left" w:pos="7317"/>
              </w:tabs>
              <w:ind w:left="-57"/>
              <w:jc w:val="center"/>
              <w:rPr>
                <w:sz w:val="20"/>
                <w:szCs w:val="20"/>
              </w:rPr>
            </w:pPr>
            <w:r>
              <w:rPr>
                <w:sz w:val="20"/>
                <w:szCs w:val="20"/>
              </w:rPr>
              <w:t>4.21</w:t>
            </w:r>
          </w:p>
        </w:tc>
        <w:tc>
          <w:tcPr>
            <w:tcW w:w="2589" w:type="dxa"/>
          </w:tcPr>
          <w:p w14:paraId="04E1AA15"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Емельянов Дор</w:t>
            </w:r>
          </w:p>
        </w:tc>
        <w:tc>
          <w:tcPr>
            <w:tcW w:w="2428" w:type="dxa"/>
            <w:tcBorders>
              <w:right w:val="single" w:sz="4" w:space="0" w:color="auto"/>
            </w:tcBorders>
          </w:tcPr>
          <w:p w14:paraId="6046A8F7"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11CCF48F"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7ECEC9D8" w14:textId="77777777" w:rsidR="00A63FA9" w:rsidRPr="003733B9" w:rsidRDefault="00A63FA9" w:rsidP="00C10B15">
            <w:pPr>
              <w:rPr>
                <w:sz w:val="20"/>
                <w:szCs w:val="20"/>
              </w:rPr>
            </w:pPr>
            <w:r w:rsidRPr="00C17028">
              <w:rPr>
                <w:sz w:val="20"/>
                <w:szCs w:val="20"/>
              </w:rPr>
              <w:t>Нет данных</w:t>
            </w:r>
          </w:p>
        </w:tc>
        <w:tc>
          <w:tcPr>
            <w:tcW w:w="1276" w:type="dxa"/>
          </w:tcPr>
          <w:p w14:paraId="5E2250A3" w14:textId="77777777" w:rsidR="00A63FA9" w:rsidRPr="003733B9" w:rsidRDefault="00A63FA9" w:rsidP="00C10B15">
            <w:pPr>
              <w:rPr>
                <w:bCs/>
                <w:sz w:val="20"/>
                <w:szCs w:val="20"/>
              </w:rPr>
            </w:pPr>
            <w:r>
              <w:rPr>
                <w:bCs/>
                <w:sz w:val="20"/>
                <w:szCs w:val="20"/>
              </w:rPr>
              <w:t>2,11</w:t>
            </w:r>
          </w:p>
        </w:tc>
        <w:tc>
          <w:tcPr>
            <w:tcW w:w="1276" w:type="dxa"/>
          </w:tcPr>
          <w:p w14:paraId="657C7014" w14:textId="7F4D307A" w:rsidR="00A63FA9" w:rsidRPr="00306049" w:rsidRDefault="00A63FA9" w:rsidP="00C10B15">
            <w:pPr>
              <w:autoSpaceDE w:val="0"/>
              <w:autoSpaceDN w:val="0"/>
              <w:adjustRightInd w:val="0"/>
              <w:rPr>
                <w:bCs/>
                <w:sz w:val="20"/>
                <w:szCs w:val="20"/>
              </w:rPr>
            </w:pPr>
            <w:r>
              <w:rPr>
                <w:bCs/>
                <w:sz w:val="20"/>
                <w:szCs w:val="20"/>
              </w:rPr>
              <w:t>166</w:t>
            </w:r>
            <w:r w:rsidR="00EF62F1">
              <w:rPr>
                <w:bCs/>
                <w:sz w:val="20"/>
                <w:szCs w:val="20"/>
              </w:rPr>
              <w:t xml:space="preserve"> </w:t>
            </w:r>
            <w:r>
              <w:rPr>
                <w:bCs/>
                <w:sz w:val="20"/>
                <w:szCs w:val="20"/>
              </w:rPr>
              <w:t>352,1</w:t>
            </w:r>
          </w:p>
          <w:p w14:paraId="71E49A8F" w14:textId="05F9061E" w:rsidR="00A63FA9" w:rsidRPr="003733B9" w:rsidRDefault="00A63FA9" w:rsidP="00C10B15">
            <w:pPr>
              <w:autoSpaceDE w:val="0"/>
              <w:autoSpaceDN w:val="0"/>
              <w:adjustRightInd w:val="0"/>
              <w:rPr>
                <w:bCs/>
                <w:sz w:val="20"/>
                <w:szCs w:val="20"/>
              </w:rPr>
            </w:pPr>
          </w:p>
        </w:tc>
        <w:tc>
          <w:tcPr>
            <w:tcW w:w="1459" w:type="dxa"/>
          </w:tcPr>
          <w:p w14:paraId="6A0A6458" w14:textId="77777777" w:rsidR="00A63FA9" w:rsidRPr="003733B9" w:rsidRDefault="00A63FA9" w:rsidP="00C10B15">
            <w:pPr>
              <w:rPr>
                <w:bCs/>
                <w:sz w:val="20"/>
                <w:szCs w:val="20"/>
              </w:rPr>
            </w:pPr>
            <w:r w:rsidRPr="007404D5">
              <w:rPr>
                <w:bCs/>
                <w:sz w:val="20"/>
                <w:szCs w:val="20"/>
              </w:rPr>
              <w:t>На расчетный срок генплана</w:t>
            </w:r>
          </w:p>
        </w:tc>
        <w:tc>
          <w:tcPr>
            <w:tcW w:w="2757" w:type="dxa"/>
          </w:tcPr>
          <w:p w14:paraId="2BB882AD" w14:textId="77777777" w:rsidR="00A63FA9" w:rsidRPr="003733B9" w:rsidRDefault="00A63FA9" w:rsidP="00C10B15">
            <w:pPr>
              <w:rPr>
                <w:bCs/>
                <w:sz w:val="20"/>
                <w:szCs w:val="20"/>
              </w:rPr>
            </w:pPr>
            <w:r w:rsidRPr="00F344E4">
              <w:rPr>
                <w:sz w:val="20"/>
                <w:szCs w:val="20"/>
              </w:rPr>
              <w:t>То же</w:t>
            </w:r>
          </w:p>
        </w:tc>
      </w:tr>
      <w:tr w:rsidR="00A63FA9" w:rsidRPr="009C2322" w14:paraId="43490631" w14:textId="77777777" w:rsidTr="00292187">
        <w:trPr>
          <w:trHeight w:val="284"/>
        </w:trPr>
        <w:tc>
          <w:tcPr>
            <w:tcW w:w="528" w:type="dxa"/>
          </w:tcPr>
          <w:p w14:paraId="3E9C899C" w14:textId="1E51C179" w:rsidR="00A63FA9" w:rsidRPr="003733B9" w:rsidRDefault="006F4F67" w:rsidP="006F4F67">
            <w:pPr>
              <w:tabs>
                <w:tab w:val="left" w:pos="7317"/>
              </w:tabs>
              <w:ind w:left="-57"/>
              <w:jc w:val="center"/>
              <w:rPr>
                <w:sz w:val="20"/>
                <w:szCs w:val="20"/>
              </w:rPr>
            </w:pPr>
            <w:r>
              <w:rPr>
                <w:sz w:val="20"/>
                <w:szCs w:val="20"/>
              </w:rPr>
              <w:t>4.22</w:t>
            </w:r>
          </w:p>
        </w:tc>
        <w:tc>
          <w:tcPr>
            <w:tcW w:w="2589" w:type="dxa"/>
          </w:tcPr>
          <w:p w14:paraId="1657EC68"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Замостовица</w:t>
            </w:r>
          </w:p>
        </w:tc>
        <w:tc>
          <w:tcPr>
            <w:tcW w:w="2428" w:type="dxa"/>
            <w:tcBorders>
              <w:right w:val="single" w:sz="4" w:space="0" w:color="auto"/>
            </w:tcBorders>
          </w:tcPr>
          <w:p w14:paraId="4615173D"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3229679D"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7978AD73" w14:textId="77777777" w:rsidR="00A63FA9" w:rsidRPr="003733B9" w:rsidRDefault="00A63FA9" w:rsidP="00C10B15">
            <w:pPr>
              <w:rPr>
                <w:sz w:val="20"/>
                <w:szCs w:val="20"/>
              </w:rPr>
            </w:pPr>
            <w:r w:rsidRPr="00C17028">
              <w:rPr>
                <w:sz w:val="20"/>
                <w:szCs w:val="20"/>
              </w:rPr>
              <w:t>Нет данных</w:t>
            </w:r>
          </w:p>
        </w:tc>
        <w:tc>
          <w:tcPr>
            <w:tcW w:w="1276" w:type="dxa"/>
          </w:tcPr>
          <w:p w14:paraId="25A3168E" w14:textId="77777777" w:rsidR="00A63FA9" w:rsidRPr="003733B9" w:rsidRDefault="00A63FA9" w:rsidP="00C10B15">
            <w:pPr>
              <w:rPr>
                <w:bCs/>
                <w:sz w:val="20"/>
                <w:szCs w:val="20"/>
              </w:rPr>
            </w:pPr>
            <w:r>
              <w:rPr>
                <w:bCs/>
                <w:sz w:val="20"/>
                <w:szCs w:val="20"/>
              </w:rPr>
              <w:t>0,30</w:t>
            </w:r>
          </w:p>
        </w:tc>
        <w:tc>
          <w:tcPr>
            <w:tcW w:w="1276" w:type="dxa"/>
          </w:tcPr>
          <w:p w14:paraId="7CA51023" w14:textId="0F1B38C5" w:rsidR="00A63FA9" w:rsidRPr="00306049" w:rsidRDefault="00A63FA9" w:rsidP="00C10B15">
            <w:pPr>
              <w:autoSpaceDE w:val="0"/>
              <w:autoSpaceDN w:val="0"/>
              <w:adjustRightInd w:val="0"/>
              <w:rPr>
                <w:bCs/>
                <w:sz w:val="20"/>
                <w:szCs w:val="20"/>
              </w:rPr>
            </w:pPr>
            <w:r>
              <w:rPr>
                <w:bCs/>
                <w:sz w:val="20"/>
                <w:szCs w:val="20"/>
              </w:rPr>
              <w:t>23</w:t>
            </w:r>
            <w:r w:rsidR="00B71527">
              <w:rPr>
                <w:bCs/>
                <w:sz w:val="20"/>
                <w:szCs w:val="20"/>
              </w:rPr>
              <w:t xml:space="preserve"> </w:t>
            </w:r>
            <w:r>
              <w:rPr>
                <w:bCs/>
                <w:sz w:val="20"/>
                <w:szCs w:val="20"/>
              </w:rPr>
              <w:t>651,9</w:t>
            </w:r>
          </w:p>
          <w:p w14:paraId="636904A6" w14:textId="77777777" w:rsidR="00A63FA9" w:rsidRPr="003733B9" w:rsidRDefault="00A63FA9" w:rsidP="00C10B15">
            <w:pPr>
              <w:autoSpaceDE w:val="0"/>
              <w:autoSpaceDN w:val="0"/>
              <w:adjustRightInd w:val="0"/>
              <w:rPr>
                <w:bCs/>
                <w:sz w:val="20"/>
                <w:szCs w:val="20"/>
              </w:rPr>
            </w:pPr>
          </w:p>
        </w:tc>
        <w:tc>
          <w:tcPr>
            <w:tcW w:w="1459" w:type="dxa"/>
          </w:tcPr>
          <w:p w14:paraId="4EE450E9" w14:textId="77777777" w:rsidR="00A63FA9" w:rsidRPr="003733B9" w:rsidRDefault="00A63FA9" w:rsidP="00C10B15">
            <w:pPr>
              <w:rPr>
                <w:bCs/>
                <w:sz w:val="20"/>
                <w:szCs w:val="20"/>
              </w:rPr>
            </w:pPr>
            <w:r w:rsidRPr="007404D5">
              <w:rPr>
                <w:bCs/>
                <w:sz w:val="20"/>
                <w:szCs w:val="20"/>
              </w:rPr>
              <w:t>На расчетный срок генплана</w:t>
            </w:r>
          </w:p>
        </w:tc>
        <w:tc>
          <w:tcPr>
            <w:tcW w:w="2757" w:type="dxa"/>
          </w:tcPr>
          <w:p w14:paraId="2800D71C" w14:textId="77777777" w:rsidR="00A63FA9" w:rsidRPr="003733B9" w:rsidRDefault="00A63FA9" w:rsidP="00C10B15">
            <w:pPr>
              <w:rPr>
                <w:bCs/>
                <w:sz w:val="20"/>
                <w:szCs w:val="20"/>
              </w:rPr>
            </w:pPr>
            <w:r w:rsidRPr="00F344E4">
              <w:rPr>
                <w:sz w:val="20"/>
                <w:szCs w:val="20"/>
              </w:rPr>
              <w:t>То же</w:t>
            </w:r>
          </w:p>
        </w:tc>
      </w:tr>
      <w:tr w:rsidR="00A63FA9" w:rsidRPr="009C2322" w14:paraId="5B2372C1" w14:textId="77777777" w:rsidTr="00292187">
        <w:trPr>
          <w:trHeight w:val="284"/>
        </w:trPr>
        <w:tc>
          <w:tcPr>
            <w:tcW w:w="528" w:type="dxa"/>
          </w:tcPr>
          <w:p w14:paraId="637F6868" w14:textId="4374F7A6" w:rsidR="00A63FA9" w:rsidRPr="003733B9" w:rsidRDefault="00B71527" w:rsidP="00B71527">
            <w:pPr>
              <w:tabs>
                <w:tab w:val="left" w:pos="7317"/>
              </w:tabs>
              <w:ind w:left="-57"/>
              <w:jc w:val="center"/>
              <w:rPr>
                <w:sz w:val="20"/>
                <w:szCs w:val="20"/>
              </w:rPr>
            </w:pPr>
            <w:r>
              <w:rPr>
                <w:sz w:val="20"/>
                <w:szCs w:val="20"/>
              </w:rPr>
              <w:t>4.23</w:t>
            </w:r>
          </w:p>
        </w:tc>
        <w:tc>
          <w:tcPr>
            <w:tcW w:w="2589" w:type="dxa"/>
          </w:tcPr>
          <w:p w14:paraId="29D5391F" w14:textId="77777777" w:rsidR="00A63FA9" w:rsidRPr="003733B9" w:rsidRDefault="00A63FA9" w:rsidP="00C10B15">
            <w:pPr>
              <w:tabs>
                <w:tab w:val="left" w:pos="7317"/>
              </w:tabs>
              <w:rPr>
                <w:color w:val="000000"/>
                <w:sz w:val="20"/>
                <w:szCs w:val="20"/>
              </w:rPr>
            </w:pPr>
            <w:r>
              <w:rPr>
                <w:color w:val="000000"/>
                <w:sz w:val="20"/>
                <w:szCs w:val="20"/>
              </w:rPr>
              <w:t>Строительство улицы в жилой застройке д. Замостовица</w:t>
            </w:r>
          </w:p>
        </w:tc>
        <w:tc>
          <w:tcPr>
            <w:tcW w:w="2428" w:type="dxa"/>
            <w:tcBorders>
              <w:right w:val="single" w:sz="4" w:space="0" w:color="auto"/>
            </w:tcBorders>
          </w:tcPr>
          <w:p w14:paraId="73FD1DD8"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506EE187"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48CECDD6" w14:textId="77777777" w:rsidR="00A63FA9" w:rsidRPr="003733B9" w:rsidRDefault="00A63FA9" w:rsidP="00C10B15">
            <w:pPr>
              <w:rPr>
                <w:sz w:val="20"/>
                <w:szCs w:val="20"/>
              </w:rPr>
            </w:pPr>
            <w:r w:rsidRPr="00C17028">
              <w:rPr>
                <w:sz w:val="20"/>
                <w:szCs w:val="20"/>
              </w:rPr>
              <w:t>Нет данных</w:t>
            </w:r>
          </w:p>
        </w:tc>
        <w:tc>
          <w:tcPr>
            <w:tcW w:w="1276" w:type="dxa"/>
          </w:tcPr>
          <w:p w14:paraId="40BB63C2" w14:textId="77777777" w:rsidR="00A63FA9" w:rsidRPr="003733B9" w:rsidRDefault="00A63FA9" w:rsidP="00C10B15">
            <w:pPr>
              <w:rPr>
                <w:bCs/>
                <w:sz w:val="20"/>
                <w:szCs w:val="20"/>
              </w:rPr>
            </w:pPr>
            <w:r>
              <w:rPr>
                <w:bCs/>
                <w:sz w:val="20"/>
                <w:szCs w:val="20"/>
              </w:rPr>
              <w:t>2,74</w:t>
            </w:r>
          </w:p>
        </w:tc>
        <w:tc>
          <w:tcPr>
            <w:tcW w:w="1276" w:type="dxa"/>
          </w:tcPr>
          <w:p w14:paraId="395CFA11" w14:textId="613E0173" w:rsidR="00A63FA9" w:rsidRPr="003733B9" w:rsidRDefault="00B71527" w:rsidP="00C10B15">
            <w:pPr>
              <w:autoSpaceDE w:val="0"/>
              <w:autoSpaceDN w:val="0"/>
              <w:adjustRightInd w:val="0"/>
              <w:rPr>
                <w:bCs/>
                <w:sz w:val="20"/>
                <w:szCs w:val="20"/>
              </w:rPr>
            </w:pPr>
            <w:r>
              <w:rPr>
                <w:bCs/>
                <w:sz w:val="20"/>
                <w:szCs w:val="20"/>
              </w:rPr>
              <w:t>271 540,2</w:t>
            </w:r>
          </w:p>
        </w:tc>
        <w:tc>
          <w:tcPr>
            <w:tcW w:w="1459" w:type="dxa"/>
          </w:tcPr>
          <w:p w14:paraId="3EF2286E" w14:textId="77777777" w:rsidR="00A63FA9" w:rsidRPr="003733B9" w:rsidRDefault="00A63FA9" w:rsidP="00C10B15">
            <w:pPr>
              <w:rPr>
                <w:bCs/>
                <w:sz w:val="20"/>
                <w:szCs w:val="20"/>
              </w:rPr>
            </w:pPr>
            <w:r w:rsidRPr="007404D5">
              <w:rPr>
                <w:bCs/>
                <w:sz w:val="20"/>
                <w:szCs w:val="20"/>
              </w:rPr>
              <w:t>На расчетный срок генплана</w:t>
            </w:r>
          </w:p>
        </w:tc>
        <w:tc>
          <w:tcPr>
            <w:tcW w:w="2757" w:type="dxa"/>
          </w:tcPr>
          <w:p w14:paraId="6B05DE06" w14:textId="77777777" w:rsidR="00A63FA9" w:rsidRPr="003733B9" w:rsidRDefault="00A63FA9" w:rsidP="00C10B15">
            <w:pPr>
              <w:rPr>
                <w:bCs/>
                <w:sz w:val="20"/>
                <w:szCs w:val="20"/>
              </w:rPr>
            </w:pPr>
            <w:r w:rsidRPr="00F344E4">
              <w:rPr>
                <w:sz w:val="20"/>
                <w:szCs w:val="20"/>
              </w:rPr>
              <w:t>То же</w:t>
            </w:r>
          </w:p>
        </w:tc>
      </w:tr>
      <w:tr w:rsidR="00A63FA9" w:rsidRPr="009C2322" w14:paraId="3817841F" w14:textId="77777777" w:rsidTr="00292187">
        <w:trPr>
          <w:trHeight w:val="284"/>
        </w:trPr>
        <w:tc>
          <w:tcPr>
            <w:tcW w:w="528" w:type="dxa"/>
          </w:tcPr>
          <w:p w14:paraId="79F64993" w14:textId="13754E07" w:rsidR="00A63FA9" w:rsidRPr="003733B9" w:rsidRDefault="00B71527" w:rsidP="00B71527">
            <w:pPr>
              <w:tabs>
                <w:tab w:val="left" w:pos="7317"/>
              </w:tabs>
              <w:ind w:left="-57"/>
              <w:jc w:val="center"/>
              <w:rPr>
                <w:sz w:val="20"/>
                <w:szCs w:val="20"/>
              </w:rPr>
            </w:pPr>
            <w:r>
              <w:rPr>
                <w:sz w:val="20"/>
                <w:szCs w:val="20"/>
              </w:rPr>
              <w:t>4.24</w:t>
            </w:r>
          </w:p>
        </w:tc>
        <w:tc>
          <w:tcPr>
            <w:tcW w:w="2589" w:type="dxa"/>
          </w:tcPr>
          <w:p w14:paraId="78718914"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Казарино</w:t>
            </w:r>
          </w:p>
        </w:tc>
        <w:tc>
          <w:tcPr>
            <w:tcW w:w="2428" w:type="dxa"/>
            <w:tcBorders>
              <w:right w:val="single" w:sz="4" w:space="0" w:color="auto"/>
            </w:tcBorders>
          </w:tcPr>
          <w:p w14:paraId="36A4CE0F"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6B81F0C9"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72FF38F7" w14:textId="77777777" w:rsidR="00A63FA9" w:rsidRPr="003733B9" w:rsidRDefault="00A63FA9" w:rsidP="00C10B15">
            <w:pPr>
              <w:rPr>
                <w:sz w:val="20"/>
                <w:szCs w:val="20"/>
              </w:rPr>
            </w:pPr>
            <w:r w:rsidRPr="00C17028">
              <w:rPr>
                <w:sz w:val="20"/>
                <w:szCs w:val="20"/>
              </w:rPr>
              <w:t>Нет данных</w:t>
            </w:r>
          </w:p>
        </w:tc>
        <w:tc>
          <w:tcPr>
            <w:tcW w:w="1276" w:type="dxa"/>
          </w:tcPr>
          <w:p w14:paraId="443955F0" w14:textId="77777777" w:rsidR="00A63FA9" w:rsidRPr="003733B9" w:rsidRDefault="00A63FA9" w:rsidP="00C10B15">
            <w:pPr>
              <w:rPr>
                <w:bCs/>
                <w:sz w:val="20"/>
                <w:szCs w:val="20"/>
              </w:rPr>
            </w:pPr>
            <w:r>
              <w:rPr>
                <w:bCs/>
                <w:sz w:val="20"/>
                <w:szCs w:val="20"/>
              </w:rPr>
              <w:t>0,60</w:t>
            </w:r>
          </w:p>
        </w:tc>
        <w:tc>
          <w:tcPr>
            <w:tcW w:w="1276" w:type="dxa"/>
          </w:tcPr>
          <w:p w14:paraId="66A2BBEA" w14:textId="6F401905" w:rsidR="00A63FA9" w:rsidRPr="00306049" w:rsidRDefault="00A63FA9" w:rsidP="00C10B15">
            <w:pPr>
              <w:autoSpaceDE w:val="0"/>
              <w:autoSpaceDN w:val="0"/>
              <w:adjustRightInd w:val="0"/>
              <w:rPr>
                <w:bCs/>
                <w:sz w:val="20"/>
                <w:szCs w:val="20"/>
              </w:rPr>
            </w:pPr>
            <w:r>
              <w:rPr>
                <w:bCs/>
                <w:sz w:val="20"/>
                <w:szCs w:val="20"/>
              </w:rPr>
              <w:t>47</w:t>
            </w:r>
            <w:r w:rsidR="008A0B4B">
              <w:rPr>
                <w:bCs/>
                <w:sz w:val="20"/>
                <w:szCs w:val="20"/>
              </w:rPr>
              <w:t xml:space="preserve"> </w:t>
            </w:r>
            <w:r>
              <w:rPr>
                <w:bCs/>
                <w:sz w:val="20"/>
                <w:szCs w:val="20"/>
              </w:rPr>
              <w:t>303,9</w:t>
            </w:r>
          </w:p>
          <w:p w14:paraId="0C0FF726" w14:textId="1C81196B" w:rsidR="00A63FA9" w:rsidRPr="003733B9" w:rsidRDefault="00A63FA9" w:rsidP="00C10B15">
            <w:pPr>
              <w:autoSpaceDE w:val="0"/>
              <w:autoSpaceDN w:val="0"/>
              <w:adjustRightInd w:val="0"/>
              <w:rPr>
                <w:bCs/>
                <w:sz w:val="20"/>
                <w:szCs w:val="20"/>
              </w:rPr>
            </w:pPr>
          </w:p>
        </w:tc>
        <w:tc>
          <w:tcPr>
            <w:tcW w:w="1459" w:type="dxa"/>
          </w:tcPr>
          <w:p w14:paraId="5B8918F0" w14:textId="77777777" w:rsidR="00A63FA9" w:rsidRPr="003733B9" w:rsidRDefault="00A63FA9" w:rsidP="00C10B15">
            <w:pPr>
              <w:rPr>
                <w:bCs/>
                <w:sz w:val="20"/>
                <w:szCs w:val="20"/>
              </w:rPr>
            </w:pPr>
            <w:r w:rsidRPr="007404D5">
              <w:rPr>
                <w:bCs/>
                <w:sz w:val="20"/>
                <w:szCs w:val="20"/>
              </w:rPr>
              <w:t>На расчетный срок генплана</w:t>
            </w:r>
          </w:p>
        </w:tc>
        <w:tc>
          <w:tcPr>
            <w:tcW w:w="2757" w:type="dxa"/>
          </w:tcPr>
          <w:p w14:paraId="358E8881" w14:textId="77777777" w:rsidR="00A63FA9" w:rsidRPr="003733B9" w:rsidRDefault="00A63FA9" w:rsidP="00C10B15">
            <w:pPr>
              <w:rPr>
                <w:bCs/>
                <w:sz w:val="20"/>
                <w:szCs w:val="20"/>
              </w:rPr>
            </w:pPr>
            <w:r w:rsidRPr="00F344E4">
              <w:rPr>
                <w:sz w:val="20"/>
                <w:szCs w:val="20"/>
              </w:rPr>
              <w:t>То же</w:t>
            </w:r>
          </w:p>
        </w:tc>
      </w:tr>
      <w:tr w:rsidR="00A63FA9" w:rsidRPr="009C2322" w14:paraId="048AB65B" w14:textId="77777777" w:rsidTr="00292187">
        <w:trPr>
          <w:trHeight w:val="284"/>
        </w:trPr>
        <w:tc>
          <w:tcPr>
            <w:tcW w:w="528" w:type="dxa"/>
          </w:tcPr>
          <w:p w14:paraId="79346922" w14:textId="526C87F7" w:rsidR="00A63FA9" w:rsidRPr="003733B9" w:rsidRDefault="00B71527" w:rsidP="00B71527">
            <w:pPr>
              <w:tabs>
                <w:tab w:val="left" w:pos="7317"/>
              </w:tabs>
              <w:ind w:left="-57"/>
              <w:jc w:val="center"/>
              <w:rPr>
                <w:sz w:val="20"/>
                <w:szCs w:val="20"/>
              </w:rPr>
            </w:pPr>
            <w:r>
              <w:rPr>
                <w:sz w:val="20"/>
                <w:szCs w:val="20"/>
              </w:rPr>
              <w:t>4.25</w:t>
            </w:r>
          </w:p>
        </w:tc>
        <w:tc>
          <w:tcPr>
            <w:tcW w:w="2589" w:type="dxa"/>
          </w:tcPr>
          <w:p w14:paraId="6AB22F51"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с. Кичменьга</w:t>
            </w:r>
          </w:p>
        </w:tc>
        <w:tc>
          <w:tcPr>
            <w:tcW w:w="2428" w:type="dxa"/>
            <w:tcBorders>
              <w:right w:val="single" w:sz="4" w:space="0" w:color="auto"/>
            </w:tcBorders>
          </w:tcPr>
          <w:p w14:paraId="50CE1AE7"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0DEB0004" w14:textId="77777777" w:rsidR="00A63FA9" w:rsidRPr="0012554B" w:rsidRDefault="00A63FA9" w:rsidP="00C10B15">
            <w:pPr>
              <w:rPr>
                <w:snapToGrid w:val="0"/>
                <w:sz w:val="20"/>
                <w:szCs w:val="20"/>
              </w:rPr>
            </w:pPr>
          </w:p>
        </w:tc>
        <w:tc>
          <w:tcPr>
            <w:tcW w:w="1340" w:type="dxa"/>
            <w:tcBorders>
              <w:left w:val="single" w:sz="4" w:space="0" w:color="auto"/>
            </w:tcBorders>
          </w:tcPr>
          <w:p w14:paraId="0B6C42BE" w14:textId="77777777" w:rsidR="00A63FA9" w:rsidRPr="003733B9" w:rsidRDefault="00A63FA9" w:rsidP="00C10B15">
            <w:pPr>
              <w:rPr>
                <w:sz w:val="20"/>
                <w:szCs w:val="20"/>
              </w:rPr>
            </w:pPr>
            <w:r w:rsidRPr="00C17028">
              <w:rPr>
                <w:sz w:val="20"/>
                <w:szCs w:val="20"/>
              </w:rPr>
              <w:t>Нет данных</w:t>
            </w:r>
          </w:p>
        </w:tc>
        <w:tc>
          <w:tcPr>
            <w:tcW w:w="1276" w:type="dxa"/>
          </w:tcPr>
          <w:p w14:paraId="534929B8" w14:textId="77777777" w:rsidR="00A63FA9" w:rsidRPr="003733B9" w:rsidRDefault="00A63FA9" w:rsidP="00C10B15">
            <w:pPr>
              <w:rPr>
                <w:bCs/>
                <w:sz w:val="20"/>
                <w:szCs w:val="20"/>
              </w:rPr>
            </w:pPr>
            <w:r>
              <w:rPr>
                <w:bCs/>
                <w:sz w:val="20"/>
                <w:szCs w:val="20"/>
              </w:rPr>
              <w:t>3,41</w:t>
            </w:r>
          </w:p>
        </w:tc>
        <w:tc>
          <w:tcPr>
            <w:tcW w:w="1276" w:type="dxa"/>
          </w:tcPr>
          <w:p w14:paraId="7B0410AB" w14:textId="360554D3" w:rsidR="00A63FA9" w:rsidRPr="003733B9" w:rsidRDefault="008A0B4B" w:rsidP="00C10B15">
            <w:pPr>
              <w:autoSpaceDE w:val="0"/>
              <w:autoSpaceDN w:val="0"/>
              <w:adjustRightInd w:val="0"/>
              <w:rPr>
                <w:bCs/>
                <w:sz w:val="20"/>
                <w:szCs w:val="20"/>
              </w:rPr>
            </w:pPr>
            <w:r>
              <w:rPr>
                <w:bCs/>
                <w:sz w:val="20"/>
                <w:szCs w:val="20"/>
              </w:rPr>
              <w:t>268 850,2</w:t>
            </w:r>
          </w:p>
        </w:tc>
        <w:tc>
          <w:tcPr>
            <w:tcW w:w="1459" w:type="dxa"/>
          </w:tcPr>
          <w:p w14:paraId="660074D1" w14:textId="77777777" w:rsidR="00A63FA9" w:rsidRPr="003733B9" w:rsidRDefault="00A63FA9" w:rsidP="00C10B15">
            <w:pPr>
              <w:rPr>
                <w:bCs/>
                <w:sz w:val="20"/>
                <w:szCs w:val="20"/>
              </w:rPr>
            </w:pPr>
            <w:r w:rsidRPr="007404D5">
              <w:rPr>
                <w:bCs/>
                <w:sz w:val="20"/>
                <w:szCs w:val="20"/>
              </w:rPr>
              <w:t>На расчетный срок генплана</w:t>
            </w:r>
          </w:p>
        </w:tc>
        <w:tc>
          <w:tcPr>
            <w:tcW w:w="2757" w:type="dxa"/>
          </w:tcPr>
          <w:p w14:paraId="3A8E6A24" w14:textId="77777777" w:rsidR="00A63FA9" w:rsidRPr="003733B9" w:rsidRDefault="00A63FA9" w:rsidP="00C10B15">
            <w:pPr>
              <w:rPr>
                <w:bCs/>
                <w:sz w:val="20"/>
                <w:szCs w:val="20"/>
              </w:rPr>
            </w:pPr>
            <w:r w:rsidRPr="00AC10B0">
              <w:rPr>
                <w:sz w:val="20"/>
                <w:szCs w:val="20"/>
              </w:rPr>
              <w:t>То же</w:t>
            </w:r>
          </w:p>
        </w:tc>
      </w:tr>
      <w:tr w:rsidR="00A63FA9" w:rsidRPr="009C2322" w14:paraId="672B4C73" w14:textId="77777777" w:rsidTr="00292187">
        <w:trPr>
          <w:trHeight w:val="284"/>
        </w:trPr>
        <w:tc>
          <w:tcPr>
            <w:tcW w:w="528" w:type="dxa"/>
          </w:tcPr>
          <w:p w14:paraId="58827B47" w14:textId="61781A95" w:rsidR="00A63FA9" w:rsidRPr="003733B9" w:rsidRDefault="00B71527" w:rsidP="00B71527">
            <w:pPr>
              <w:tabs>
                <w:tab w:val="left" w:pos="7317"/>
              </w:tabs>
              <w:ind w:left="-57"/>
              <w:jc w:val="center"/>
              <w:rPr>
                <w:sz w:val="20"/>
                <w:szCs w:val="20"/>
              </w:rPr>
            </w:pPr>
            <w:r>
              <w:rPr>
                <w:sz w:val="20"/>
                <w:szCs w:val="20"/>
              </w:rPr>
              <w:lastRenderedPageBreak/>
              <w:t>4.26</w:t>
            </w:r>
          </w:p>
        </w:tc>
        <w:tc>
          <w:tcPr>
            <w:tcW w:w="2589" w:type="dxa"/>
          </w:tcPr>
          <w:p w14:paraId="20C031CE"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Клепиково</w:t>
            </w:r>
          </w:p>
        </w:tc>
        <w:tc>
          <w:tcPr>
            <w:tcW w:w="2428" w:type="dxa"/>
            <w:tcBorders>
              <w:right w:val="single" w:sz="4" w:space="0" w:color="auto"/>
            </w:tcBorders>
          </w:tcPr>
          <w:p w14:paraId="08436B9B"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1D83BC87"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61E448C1" w14:textId="77777777" w:rsidR="00A63FA9" w:rsidRPr="003733B9" w:rsidRDefault="00A63FA9" w:rsidP="00C10B15">
            <w:pPr>
              <w:rPr>
                <w:sz w:val="20"/>
                <w:szCs w:val="20"/>
              </w:rPr>
            </w:pPr>
            <w:r w:rsidRPr="00C17028">
              <w:rPr>
                <w:sz w:val="20"/>
                <w:szCs w:val="20"/>
              </w:rPr>
              <w:t>Нет данных</w:t>
            </w:r>
          </w:p>
        </w:tc>
        <w:tc>
          <w:tcPr>
            <w:tcW w:w="1276" w:type="dxa"/>
          </w:tcPr>
          <w:p w14:paraId="0DC7F96B" w14:textId="77777777" w:rsidR="00A63FA9" w:rsidRPr="003733B9" w:rsidRDefault="00A63FA9" w:rsidP="00C10B15">
            <w:pPr>
              <w:rPr>
                <w:bCs/>
                <w:sz w:val="20"/>
                <w:szCs w:val="20"/>
              </w:rPr>
            </w:pPr>
            <w:r>
              <w:rPr>
                <w:bCs/>
                <w:sz w:val="20"/>
                <w:szCs w:val="20"/>
              </w:rPr>
              <w:t>1,05</w:t>
            </w:r>
          </w:p>
        </w:tc>
        <w:tc>
          <w:tcPr>
            <w:tcW w:w="1276" w:type="dxa"/>
          </w:tcPr>
          <w:p w14:paraId="33BE41B8" w14:textId="6DDFFEC8" w:rsidR="008A0B4B" w:rsidRPr="00306049" w:rsidRDefault="008A0B4B" w:rsidP="00C10B15">
            <w:pPr>
              <w:autoSpaceDE w:val="0"/>
              <w:autoSpaceDN w:val="0"/>
              <w:adjustRightInd w:val="0"/>
              <w:rPr>
                <w:bCs/>
                <w:sz w:val="20"/>
                <w:szCs w:val="20"/>
              </w:rPr>
            </w:pPr>
            <w:r>
              <w:rPr>
                <w:bCs/>
                <w:sz w:val="20"/>
                <w:szCs w:val="20"/>
              </w:rPr>
              <w:t>82 781,9</w:t>
            </w:r>
          </w:p>
          <w:p w14:paraId="779CCEB8" w14:textId="77777777" w:rsidR="00A63FA9" w:rsidRPr="003733B9" w:rsidRDefault="00A63FA9" w:rsidP="00C10B15">
            <w:pPr>
              <w:autoSpaceDE w:val="0"/>
              <w:autoSpaceDN w:val="0"/>
              <w:adjustRightInd w:val="0"/>
              <w:rPr>
                <w:bCs/>
                <w:sz w:val="20"/>
                <w:szCs w:val="20"/>
              </w:rPr>
            </w:pPr>
          </w:p>
        </w:tc>
        <w:tc>
          <w:tcPr>
            <w:tcW w:w="1459" w:type="dxa"/>
          </w:tcPr>
          <w:p w14:paraId="55B37063" w14:textId="77777777" w:rsidR="00A63FA9" w:rsidRPr="003733B9" w:rsidRDefault="00A63FA9" w:rsidP="00C10B15">
            <w:pPr>
              <w:rPr>
                <w:bCs/>
                <w:sz w:val="20"/>
                <w:szCs w:val="20"/>
              </w:rPr>
            </w:pPr>
            <w:r w:rsidRPr="007404D5">
              <w:rPr>
                <w:bCs/>
                <w:sz w:val="20"/>
                <w:szCs w:val="20"/>
              </w:rPr>
              <w:t>На расчетный срок генплана</w:t>
            </w:r>
          </w:p>
        </w:tc>
        <w:tc>
          <w:tcPr>
            <w:tcW w:w="2757" w:type="dxa"/>
          </w:tcPr>
          <w:p w14:paraId="5FEB766E" w14:textId="77777777" w:rsidR="00A63FA9" w:rsidRPr="003733B9" w:rsidRDefault="00A63FA9" w:rsidP="00C10B15">
            <w:pPr>
              <w:rPr>
                <w:bCs/>
                <w:sz w:val="20"/>
                <w:szCs w:val="20"/>
              </w:rPr>
            </w:pPr>
            <w:r w:rsidRPr="00AC10B0">
              <w:rPr>
                <w:sz w:val="20"/>
                <w:szCs w:val="20"/>
              </w:rPr>
              <w:t>То же</w:t>
            </w:r>
          </w:p>
        </w:tc>
      </w:tr>
      <w:tr w:rsidR="00A63FA9" w:rsidRPr="009C2322" w14:paraId="000BAF20" w14:textId="77777777" w:rsidTr="00292187">
        <w:trPr>
          <w:trHeight w:val="284"/>
        </w:trPr>
        <w:tc>
          <w:tcPr>
            <w:tcW w:w="528" w:type="dxa"/>
          </w:tcPr>
          <w:p w14:paraId="0320C69A" w14:textId="61B6F96A" w:rsidR="00A63FA9" w:rsidRPr="003733B9" w:rsidRDefault="00B71527" w:rsidP="00B71527">
            <w:pPr>
              <w:tabs>
                <w:tab w:val="left" w:pos="7317"/>
              </w:tabs>
              <w:ind w:left="-57"/>
              <w:jc w:val="center"/>
              <w:rPr>
                <w:sz w:val="20"/>
                <w:szCs w:val="20"/>
              </w:rPr>
            </w:pPr>
            <w:r>
              <w:rPr>
                <w:sz w:val="20"/>
                <w:szCs w:val="20"/>
              </w:rPr>
              <w:t>4.27</w:t>
            </w:r>
          </w:p>
        </w:tc>
        <w:tc>
          <w:tcPr>
            <w:tcW w:w="2589" w:type="dxa"/>
          </w:tcPr>
          <w:p w14:paraId="1B6FA7DD"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Княжигора</w:t>
            </w:r>
          </w:p>
        </w:tc>
        <w:tc>
          <w:tcPr>
            <w:tcW w:w="2428" w:type="dxa"/>
            <w:tcBorders>
              <w:right w:val="single" w:sz="4" w:space="0" w:color="auto"/>
            </w:tcBorders>
          </w:tcPr>
          <w:p w14:paraId="25877952"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5945F376"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6B99EA4E" w14:textId="77777777" w:rsidR="00A63FA9" w:rsidRPr="003733B9" w:rsidRDefault="00A63FA9" w:rsidP="00C10B15">
            <w:pPr>
              <w:rPr>
                <w:sz w:val="20"/>
                <w:szCs w:val="20"/>
              </w:rPr>
            </w:pPr>
            <w:r w:rsidRPr="00C17028">
              <w:rPr>
                <w:sz w:val="20"/>
                <w:szCs w:val="20"/>
              </w:rPr>
              <w:t>Нет данных</w:t>
            </w:r>
          </w:p>
        </w:tc>
        <w:tc>
          <w:tcPr>
            <w:tcW w:w="1276" w:type="dxa"/>
          </w:tcPr>
          <w:p w14:paraId="0ABE9685" w14:textId="77777777" w:rsidR="00A63FA9" w:rsidRPr="003733B9" w:rsidRDefault="00A63FA9" w:rsidP="00C10B15">
            <w:pPr>
              <w:rPr>
                <w:bCs/>
                <w:sz w:val="20"/>
                <w:szCs w:val="20"/>
              </w:rPr>
            </w:pPr>
            <w:r>
              <w:rPr>
                <w:bCs/>
                <w:sz w:val="20"/>
                <w:szCs w:val="20"/>
              </w:rPr>
              <w:t>3,63</w:t>
            </w:r>
          </w:p>
        </w:tc>
        <w:tc>
          <w:tcPr>
            <w:tcW w:w="1276" w:type="dxa"/>
          </w:tcPr>
          <w:p w14:paraId="5B78C9FD" w14:textId="33CBFDFF" w:rsidR="00A63FA9" w:rsidRPr="003733B9" w:rsidRDefault="008A0B4B" w:rsidP="00C10B15">
            <w:pPr>
              <w:autoSpaceDE w:val="0"/>
              <w:autoSpaceDN w:val="0"/>
              <w:adjustRightInd w:val="0"/>
              <w:rPr>
                <w:bCs/>
                <w:sz w:val="20"/>
                <w:szCs w:val="20"/>
              </w:rPr>
            </w:pPr>
            <w:r>
              <w:rPr>
                <w:bCs/>
                <w:sz w:val="20"/>
                <w:szCs w:val="20"/>
              </w:rPr>
              <w:t>286 188,7</w:t>
            </w:r>
          </w:p>
        </w:tc>
        <w:tc>
          <w:tcPr>
            <w:tcW w:w="1459" w:type="dxa"/>
          </w:tcPr>
          <w:p w14:paraId="43E9C65A" w14:textId="77777777" w:rsidR="00A63FA9" w:rsidRPr="003733B9" w:rsidRDefault="00A63FA9" w:rsidP="00C10B15">
            <w:pPr>
              <w:rPr>
                <w:bCs/>
                <w:sz w:val="20"/>
                <w:szCs w:val="20"/>
              </w:rPr>
            </w:pPr>
            <w:r w:rsidRPr="007404D5">
              <w:rPr>
                <w:bCs/>
                <w:sz w:val="20"/>
                <w:szCs w:val="20"/>
              </w:rPr>
              <w:t>На расчетный срок генплана</w:t>
            </w:r>
          </w:p>
        </w:tc>
        <w:tc>
          <w:tcPr>
            <w:tcW w:w="2757" w:type="dxa"/>
          </w:tcPr>
          <w:p w14:paraId="7A6B438F" w14:textId="77777777" w:rsidR="00A63FA9" w:rsidRPr="003733B9" w:rsidRDefault="00A63FA9" w:rsidP="00C10B15">
            <w:pPr>
              <w:rPr>
                <w:bCs/>
                <w:sz w:val="20"/>
                <w:szCs w:val="20"/>
              </w:rPr>
            </w:pPr>
            <w:r w:rsidRPr="00AC10B0">
              <w:rPr>
                <w:sz w:val="20"/>
                <w:szCs w:val="20"/>
              </w:rPr>
              <w:t>То же</w:t>
            </w:r>
          </w:p>
        </w:tc>
      </w:tr>
      <w:tr w:rsidR="00A63FA9" w:rsidRPr="009C2322" w14:paraId="6317C9F5" w14:textId="77777777" w:rsidTr="00292187">
        <w:trPr>
          <w:trHeight w:val="284"/>
        </w:trPr>
        <w:tc>
          <w:tcPr>
            <w:tcW w:w="528" w:type="dxa"/>
          </w:tcPr>
          <w:p w14:paraId="5B4A20EF" w14:textId="60DE1384" w:rsidR="00A63FA9" w:rsidRPr="003733B9" w:rsidRDefault="00B71527" w:rsidP="00B71527">
            <w:pPr>
              <w:tabs>
                <w:tab w:val="left" w:pos="7317"/>
              </w:tabs>
              <w:ind w:left="-57"/>
              <w:jc w:val="center"/>
              <w:rPr>
                <w:sz w:val="20"/>
                <w:szCs w:val="20"/>
              </w:rPr>
            </w:pPr>
            <w:r>
              <w:rPr>
                <w:sz w:val="20"/>
                <w:szCs w:val="20"/>
              </w:rPr>
              <w:t>4.28</w:t>
            </w:r>
          </w:p>
        </w:tc>
        <w:tc>
          <w:tcPr>
            <w:tcW w:w="2589" w:type="dxa"/>
          </w:tcPr>
          <w:p w14:paraId="45DE6783" w14:textId="77777777" w:rsidR="00A63FA9" w:rsidRPr="003733B9" w:rsidRDefault="00A63FA9" w:rsidP="00C10B15">
            <w:pPr>
              <w:tabs>
                <w:tab w:val="left" w:pos="7317"/>
              </w:tabs>
              <w:rPr>
                <w:color w:val="000000"/>
                <w:sz w:val="20"/>
                <w:szCs w:val="20"/>
              </w:rPr>
            </w:pPr>
            <w:r>
              <w:rPr>
                <w:color w:val="000000"/>
                <w:sz w:val="20"/>
                <w:szCs w:val="20"/>
              </w:rPr>
              <w:t>Строительство улицы в жилой застройке д. Княжигора</w:t>
            </w:r>
          </w:p>
        </w:tc>
        <w:tc>
          <w:tcPr>
            <w:tcW w:w="2428" w:type="dxa"/>
            <w:tcBorders>
              <w:right w:val="single" w:sz="4" w:space="0" w:color="auto"/>
            </w:tcBorders>
          </w:tcPr>
          <w:p w14:paraId="0035E948"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2F4316B8"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3BCB6717" w14:textId="77777777" w:rsidR="00A63FA9" w:rsidRPr="003733B9" w:rsidRDefault="00A63FA9" w:rsidP="00C10B15">
            <w:pPr>
              <w:rPr>
                <w:sz w:val="20"/>
                <w:szCs w:val="20"/>
              </w:rPr>
            </w:pPr>
            <w:r w:rsidRPr="00C17028">
              <w:rPr>
                <w:sz w:val="20"/>
                <w:szCs w:val="20"/>
              </w:rPr>
              <w:t>Нет данных</w:t>
            </w:r>
          </w:p>
        </w:tc>
        <w:tc>
          <w:tcPr>
            <w:tcW w:w="1276" w:type="dxa"/>
          </w:tcPr>
          <w:p w14:paraId="053EA1D8" w14:textId="77777777" w:rsidR="00A63FA9" w:rsidRPr="003733B9" w:rsidRDefault="00A63FA9" w:rsidP="00C10B15">
            <w:pPr>
              <w:rPr>
                <w:bCs/>
                <w:sz w:val="20"/>
                <w:szCs w:val="20"/>
              </w:rPr>
            </w:pPr>
            <w:r>
              <w:rPr>
                <w:bCs/>
                <w:sz w:val="20"/>
                <w:szCs w:val="20"/>
              </w:rPr>
              <w:t>1,46</w:t>
            </w:r>
          </w:p>
        </w:tc>
        <w:tc>
          <w:tcPr>
            <w:tcW w:w="1276" w:type="dxa"/>
          </w:tcPr>
          <w:p w14:paraId="253C6A4B" w14:textId="42D90217" w:rsidR="008A0B4B" w:rsidRPr="003733B9" w:rsidRDefault="008A0B4B" w:rsidP="00C10B15">
            <w:pPr>
              <w:autoSpaceDE w:val="0"/>
              <w:autoSpaceDN w:val="0"/>
              <w:adjustRightInd w:val="0"/>
              <w:rPr>
                <w:bCs/>
                <w:sz w:val="20"/>
                <w:szCs w:val="20"/>
              </w:rPr>
            </w:pPr>
            <w:r>
              <w:rPr>
                <w:bCs/>
                <w:sz w:val="20"/>
                <w:szCs w:val="20"/>
              </w:rPr>
              <w:t>115 106,2</w:t>
            </w:r>
          </w:p>
        </w:tc>
        <w:tc>
          <w:tcPr>
            <w:tcW w:w="1459" w:type="dxa"/>
          </w:tcPr>
          <w:p w14:paraId="19C695CA" w14:textId="77777777" w:rsidR="00A63FA9" w:rsidRPr="003733B9" w:rsidRDefault="00A63FA9" w:rsidP="00C10B15">
            <w:pPr>
              <w:rPr>
                <w:bCs/>
                <w:sz w:val="20"/>
                <w:szCs w:val="20"/>
              </w:rPr>
            </w:pPr>
            <w:r w:rsidRPr="007404D5">
              <w:rPr>
                <w:bCs/>
                <w:sz w:val="20"/>
                <w:szCs w:val="20"/>
              </w:rPr>
              <w:t>На расчетный срок генплана</w:t>
            </w:r>
          </w:p>
        </w:tc>
        <w:tc>
          <w:tcPr>
            <w:tcW w:w="2757" w:type="dxa"/>
          </w:tcPr>
          <w:p w14:paraId="726D385A" w14:textId="77777777" w:rsidR="00A63FA9" w:rsidRPr="003733B9" w:rsidRDefault="00A63FA9" w:rsidP="00C10B15">
            <w:pPr>
              <w:rPr>
                <w:bCs/>
                <w:sz w:val="20"/>
                <w:szCs w:val="20"/>
              </w:rPr>
            </w:pPr>
            <w:r w:rsidRPr="00AC10B0">
              <w:rPr>
                <w:sz w:val="20"/>
                <w:szCs w:val="20"/>
              </w:rPr>
              <w:t>То же</w:t>
            </w:r>
          </w:p>
        </w:tc>
      </w:tr>
      <w:tr w:rsidR="00A63FA9" w:rsidRPr="009C2322" w14:paraId="4534DD8E" w14:textId="77777777" w:rsidTr="00292187">
        <w:trPr>
          <w:trHeight w:val="284"/>
        </w:trPr>
        <w:tc>
          <w:tcPr>
            <w:tcW w:w="528" w:type="dxa"/>
          </w:tcPr>
          <w:p w14:paraId="22ABA02F" w14:textId="755A2D05" w:rsidR="00A63FA9" w:rsidRPr="003733B9" w:rsidRDefault="00B71527" w:rsidP="00B71527">
            <w:pPr>
              <w:tabs>
                <w:tab w:val="left" w:pos="7317"/>
              </w:tabs>
              <w:ind w:left="-57"/>
              <w:jc w:val="center"/>
              <w:rPr>
                <w:sz w:val="20"/>
                <w:szCs w:val="20"/>
              </w:rPr>
            </w:pPr>
            <w:r>
              <w:rPr>
                <w:sz w:val="20"/>
                <w:szCs w:val="20"/>
              </w:rPr>
              <w:t>4.29</w:t>
            </w:r>
          </w:p>
        </w:tc>
        <w:tc>
          <w:tcPr>
            <w:tcW w:w="2589" w:type="dxa"/>
          </w:tcPr>
          <w:p w14:paraId="2D2CFF4C"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Крохалево</w:t>
            </w:r>
          </w:p>
        </w:tc>
        <w:tc>
          <w:tcPr>
            <w:tcW w:w="2428" w:type="dxa"/>
            <w:tcBorders>
              <w:right w:val="single" w:sz="4" w:space="0" w:color="auto"/>
            </w:tcBorders>
          </w:tcPr>
          <w:p w14:paraId="324AC061"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78C324CC"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7167A4F6" w14:textId="77777777" w:rsidR="00A63FA9" w:rsidRPr="003733B9" w:rsidRDefault="00A63FA9" w:rsidP="00C10B15">
            <w:pPr>
              <w:rPr>
                <w:sz w:val="20"/>
                <w:szCs w:val="20"/>
              </w:rPr>
            </w:pPr>
            <w:r w:rsidRPr="00C17028">
              <w:rPr>
                <w:sz w:val="20"/>
                <w:szCs w:val="20"/>
              </w:rPr>
              <w:t>Нет данных</w:t>
            </w:r>
          </w:p>
        </w:tc>
        <w:tc>
          <w:tcPr>
            <w:tcW w:w="1276" w:type="dxa"/>
          </w:tcPr>
          <w:p w14:paraId="30305F23" w14:textId="77777777" w:rsidR="00A63FA9" w:rsidRPr="003733B9" w:rsidRDefault="00A63FA9" w:rsidP="00C10B15">
            <w:pPr>
              <w:rPr>
                <w:bCs/>
                <w:sz w:val="20"/>
                <w:szCs w:val="20"/>
              </w:rPr>
            </w:pPr>
            <w:r>
              <w:rPr>
                <w:bCs/>
                <w:sz w:val="20"/>
                <w:szCs w:val="20"/>
              </w:rPr>
              <w:t>0,33</w:t>
            </w:r>
          </w:p>
        </w:tc>
        <w:tc>
          <w:tcPr>
            <w:tcW w:w="1276" w:type="dxa"/>
          </w:tcPr>
          <w:p w14:paraId="4ABE9F9A" w14:textId="2661C80D" w:rsidR="00A63FA9" w:rsidRPr="00306049" w:rsidRDefault="00A63FA9" w:rsidP="00C10B15">
            <w:pPr>
              <w:autoSpaceDE w:val="0"/>
              <w:autoSpaceDN w:val="0"/>
              <w:adjustRightInd w:val="0"/>
              <w:rPr>
                <w:bCs/>
                <w:sz w:val="20"/>
                <w:szCs w:val="20"/>
              </w:rPr>
            </w:pPr>
            <w:r>
              <w:rPr>
                <w:bCs/>
                <w:sz w:val="20"/>
                <w:szCs w:val="20"/>
              </w:rPr>
              <w:t>26</w:t>
            </w:r>
            <w:r w:rsidR="008A0B4B">
              <w:rPr>
                <w:bCs/>
                <w:sz w:val="20"/>
                <w:szCs w:val="20"/>
              </w:rPr>
              <w:t xml:space="preserve"> </w:t>
            </w:r>
            <w:r>
              <w:rPr>
                <w:bCs/>
                <w:sz w:val="20"/>
                <w:szCs w:val="20"/>
              </w:rPr>
              <w:t>017,</w:t>
            </w:r>
            <w:r w:rsidR="00AF137C">
              <w:rPr>
                <w:bCs/>
                <w:sz w:val="20"/>
                <w:szCs w:val="20"/>
              </w:rPr>
              <w:t>2</w:t>
            </w:r>
          </w:p>
          <w:p w14:paraId="0DFDA147" w14:textId="77777777" w:rsidR="00A63FA9" w:rsidRPr="003733B9" w:rsidRDefault="00A63FA9" w:rsidP="00C10B15">
            <w:pPr>
              <w:autoSpaceDE w:val="0"/>
              <w:autoSpaceDN w:val="0"/>
              <w:adjustRightInd w:val="0"/>
              <w:rPr>
                <w:bCs/>
                <w:sz w:val="20"/>
                <w:szCs w:val="20"/>
              </w:rPr>
            </w:pPr>
          </w:p>
        </w:tc>
        <w:tc>
          <w:tcPr>
            <w:tcW w:w="1459" w:type="dxa"/>
          </w:tcPr>
          <w:p w14:paraId="5620DB76" w14:textId="77777777" w:rsidR="00A63FA9" w:rsidRPr="003733B9" w:rsidRDefault="00A63FA9" w:rsidP="00C10B15">
            <w:pPr>
              <w:rPr>
                <w:bCs/>
                <w:sz w:val="20"/>
                <w:szCs w:val="20"/>
              </w:rPr>
            </w:pPr>
            <w:r w:rsidRPr="007404D5">
              <w:rPr>
                <w:bCs/>
                <w:sz w:val="20"/>
                <w:szCs w:val="20"/>
              </w:rPr>
              <w:t>На расчетный срок генплана</w:t>
            </w:r>
          </w:p>
        </w:tc>
        <w:tc>
          <w:tcPr>
            <w:tcW w:w="2757" w:type="dxa"/>
          </w:tcPr>
          <w:p w14:paraId="45902053" w14:textId="77777777" w:rsidR="00A63FA9" w:rsidRPr="003733B9" w:rsidRDefault="00A63FA9" w:rsidP="00C10B15">
            <w:pPr>
              <w:rPr>
                <w:bCs/>
                <w:sz w:val="20"/>
                <w:szCs w:val="20"/>
              </w:rPr>
            </w:pPr>
            <w:r w:rsidRPr="00AC10B0">
              <w:rPr>
                <w:sz w:val="20"/>
                <w:szCs w:val="20"/>
              </w:rPr>
              <w:t>То же</w:t>
            </w:r>
          </w:p>
        </w:tc>
      </w:tr>
      <w:tr w:rsidR="00A63FA9" w:rsidRPr="009C2322" w14:paraId="4DCE6465" w14:textId="77777777" w:rsidTr="00292187">
        <w:trPr>
          <w:trHeight w:val="284"/>
        </w:trPr>
        <w:tc>
          <w:tcPr>
            <w:tcW w:w="528" w:type="dxa"/>
          </w:tcPr>
          <w:p w14:paraId="18245C6B" w14:textId="29156352" w:rsidR="00A63FA9" w:rsidRPr="003733B9" w:rsidRDefault="00B71527" w:rsidP="00B71527">
            <w:pPr>
              <w:tabs>
                <w:tab w:val="left" w:pos="7317"/>
              </w:tabs>
              <w:ind w:left="-57"/>
              <w:jc w:val="center"/>
              <w:rPr>
                <w:sz w:val="20"/>
                <w:szCs w:val="20"/>
              </w:rPr>
            </w:pPr>
            <w:r>
              <w:rPr>
                <w:sz w:val="20"/>
                <w:szCs w:val="20"/>
              </w:rPr>
              <w:t>4.30</w:t>
            </w:r>
          </w:p>
        </w:tc>
        <w:tc>
          <w:tcPr>
            <w:tcW w:w="2589" w:type="dxa"/>
          </w:tcPr>
          <w:p w14:paraId="45FA2174"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Маслово</w:t>
            </w:r>
          </w:p>
        </w:tc>
        <w:tc>
          <w:tcPr>
            <w:tcW w:w="2428" w:type="dxa"/>
            <w:tcBorders>
              <w:right w:val="single" w:sz="4" w:space="0" w:color="auto"/>
            </w:tcBorders>
          </w:tcPr>
          <w:p w14:paraId="27E23BE7"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2D20E1D0"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6183BAAF" w14:textId="77777777" w:rsidR="00A63FA9" w:rsidRPr="003733B9" w:rsidRDefault="00A63FA9" w:rsidP="00C10B15">
            <w:pPr>
              <w:rPr>
                <w:sz w:val="20"/>
                <w:szCs w:val="20"/>
              </w:rPr>
            </w:pPr>
            <w:r w:rsidRPr="00C17028">
              <w:rPr>
                <w:sz w:val="20"/>
                <w:szCs w:val="20"/>
              </w:rPr>
              <w:t>Нет данных</w:t>
            </w:r>
          </w:p>
        </w:tc>
        <w:tc>
          <w:tcPr>
            <w:tcW w:w="1276" w:type="dxa"/>
          </w:tcPr>
          <w:p w14:paraId="159DA86A" w14:textId="77777777" w:rsidR="00A63FA9" w:rsidRPr="003733B9" w:rsidRDefault="00A63FA9" w:rsidP="00C10B15">
            <w:pPr>
              <w:rPr>
                <w:bCs/>
                <w:sz w:val="20"/>
                <w:szCs w:val="20"/>
              </w:rPr>
            </w:pPr>
            <w:r>
              <w:rPr>
                <w:bCs/>
                <w:sz w:val="20"/>
                <w:szCs w:val="20"/>
              </w:rPr>
              <w:t>0,71</w:t>
            </w:r>
          </w:p>
        </w:tc>
        <w:tc>
          <w:tcPr>
            <w:tcW w:w="1276" w:type="dxa"/>
          </w:tcPr>
          <w:p w14:paraId="5C52A001" w14:textId="10445BB0" w:rsidR="00A63FA9" w:rsidRDefault="00A63FA9" w:rsidP="00C10B15">
            <w:pPr>
              <w:autoSpaceDE w:val="0"/>
              <w:autoSpaceDN w:val="0"/>
              <w:adjustRightInd w:val="0"/>
              <w:rPr>
                <w:bCs/>
                <w:sz w:val="20"/>
                <w:szCs w:val="20"/>
              </w:rPr>
            </w:pPr>
            <w:r>
              <w:rPr>
                <w:bCs/>
                <w:sz w:val="20"/>
                <w:szCs w:val="20"/>
              </w:rPr>
              <w:t>55976,3</w:t>
            </w:r>
          </w:p>
          <w:p w14:paraId="6DF6B8B9" w14:textId="352D3558" w:rsidR="00477D70" w:rsidRPr="00306049" w:rsidRDefault="00477D70" w:rsidP="00C10B15">
            <w:pPr>
              <w:autoSpaceDE w:val="0"/>
              <w:autoSpaceDN w:val="0"/>
              <w:adjustRightInd w:val="0"/>
              <w:rPr>
                <w:bCs/>
                <w:sz w:val="20"/>
                <w:szCs w:val="20"/>
              </w:rPr>
            </w:pPr>
          </w:p>
          <w:p w14:paraId="68D13ABA" w14:textId="77777777" w:rsidR="00A63FA9" w:rsidRPr="003733B9" w:rsidRDefault="00A63FA9" w:rsidP="00C10B15">
            <w:pPr>
              <w:autoSpaceDE w:val="0"/>
              <w:autoSpaceDN w:val="0"/>
              <w:adjustRightInd w:val="0"/>
              <w:rPr>
                <w:bCs/>
                <w:sz w:val="20"/>
                <w:szCs w:val="20"/>
              </w:rPr>
            </w:pPr>
          </w:p>
        </w:tc>
        <w:tc>
          <w:tcPr>
            <w:tcW w:w="1459" w:type="dxa"/>
          </w:tcPr>
          <w:p w14:paraId="3DC6CEC8" w14:textId="77777777" w:rsidR="00A63FA9" w:rsidRPr="003733B9" w:rsidRDefault="00A63FA9" w:rsidP="00C10B15">
            <w:pPr>
              <w:rPr>
                <w:bCs/>
                <w:sz w:val="20"/>
                <w:szCs w:val="20"/>
              </w:rPr>
            </w:pPr>
            <w:r w:rsidRPr="007404D5">
              <w:rPr>
                <w:bCs/>
                <w:sz w:val="20"/>
                <w:szCs w:val="20"/>
              </w:rPr>
              <w:t>На расчетный срок генплана</w:t>
            </w:r>
          </w:p>
        </w:tc>
        <w:tc>
          <w:tcPr>
            <w:tcW w:w="2757" w:type="dxa"/>
          </w:tcPr>
          <w:p w14:paraId="0EF7A700" w14:textId="77777777" w:rsidR="00A63FA9" w:rsidRPr="003733B9" w:rsidRDefault="00A63FA9" w:rsidP="00C10B15">
            <w:pPr>
              <w:rPr>
                <w:bCs/>
                <w:sz w:val="20"/>
                <w:szCs w:val="20"/>
              </w:rPr>
            </w:pPr>
            <w:r w:rsidRPr="00AC10B0">
              <w:rPr>
                <w:sz w:val="20"/>
                <w:szCs w:val="20"/>
              </w:rPr>
              <w:t>То же</w:t>
            </w:r>
          </w:p>
        </w:tc>
      </w:tr>
      <w:tr w:rsidR="00A63FA9" w:rsidRPr="009C2322" w14:paraId="2C574804" w14:textId="77777777" w:rsidTr="00292187">
        <w:trPr>
          <w:trHeight w:val="284"/>
        </w:trPr>
        <w:tc>
          <w:tcPr>
            <w:tcW w:w="528" w:type="dxa"/>
          </w:tcPr>
          <w:p w14:paraId="01EE55C8" w14:textId="7676F13D" w:rsidR="00A63FA9" w:rsidRPr="003733B9" w:rsidRDefault="00B71527" w:rsidP="00B71527">
            <w:pPr>
              <w:tabs>
                <w:tab w:val="left" w:pos="7317"/>
              </w:tabs>
              <w:ind w:left="-57"/>
              <w:jc w:val="center"/>
              <w:rPr>
                <w:sz w:val="20"/>
                <w:szCs w:val="20"/>
              </w:rPr>
            </w:pPr>
            <w:r>
              <w:rPr>
                <w:sz w:val="20"/>
                <w:szCs w:val="20"/>
              </w:rPr>
              <w:t>4.31</w:t>
            </w:r>
          </w:p>
        </w:tc>
        <w:tc>
          <w:tcPr>
            <w:tcW w:w="2589" w:type="dxa"/>
          </w:tcPr>
          <w:p w14:paraId="2F5D7A07"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Наволок</w:t>
            </w:r>
          </w:p>
        </w:tc>
        <w:tc>
          <w:tcPr>
            <w:tcW w:w="2428" w:type="dxa"/>
            <w:tcBorders>
              <w:right w:val="single" w:sz="4" w:space="0" w:color="auto"/>
            </w:tcBorders>
          </w:tcPr>
          <w:p w14:paraId="301F2401"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35B51374"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7EB821DA" w14:textId="77777777" w:rsidR="00A63FA9" w:rsidRPr="003733B9" w:rsidRDefault="00A63FA9" w:rsidP="00C10B15">
            <w:pPr>
              <w:rPr>
                <w:sz w:val="20"/>
                <w:szCs w:val="20"/>
              </w:rPr>
            </w:pPr>
            <w:r w:rsidRPr="00C17028">
              <w:rPr>
                <w:sz w:val="20"/>
                <w:szCs w:val="20"/>
              </w:rPr>
              <w:t>Нет данных</w:t>
            </w:r>
          </w:p>
        </w:tc>
        <w:tc>
          <w:tcPr>
            <w:tcW w:w="1276" w:type="dxa"/>
          </w:tcPr>
          <w:p w14:paraId="78F7AACB" w14:textId="77777777" w:rsidR="00A63FA9" w:rsidRPr="003733B9" w:rsidRDefault="00A63FA9" w:rsidP="00C10B15">
            <w:pPr>
              <w:rPr>
                <w:bCs/>
                <w:sz w:val="20"/>
                <w:szCs w:val="20"/>
              </w:rPr>
            </w:pPr>
            <w:r>
              <w:rPr>
                <w:bCs/>
                <w:sz w:val="20"/>
                <w:szCs w:val="20"/>
              </w:rPr>
              <w:t>0,89</w:t>
            </w:r>
          </w:p>
        </w:tc>
        <w:tc>
          <w:tcPr>
            <w:tcW w:w="1276" w:type="dxa"/>
          </w:tcPr>
          <w:p w14:paraId="50601EAA" w14:textId="063048EE" w:rsidR="00A63FA9" w:rsidRPr="00306049" w:rsidRDefault="00A63FA9" w:rsidP="00C10B15">
            <w:pPr>
              <w:autoSpaceDE w:val="0"/>
              <w:autoSpaceDN w:val="0"/>
              <w:adjustRightInd w:val="0"/>
              <w:rPr>
                <w:bCs/>
                <w:sz w:val="20"/>
                <w:szCs w:val="20"/>
              </w:rPr>
            </w:pPr>
            <w:r>
              <w:rPr>
                <w:bCs/>
                <w:sz w:val="20"/>
                <w:szCs w:val="20"/>
              </w:rPr>
              <w:t>58</w:t>
            </w:r>
            <w:r w:rsidR="00477D70">
              <w:rPr>
                <w:bCs/>
                <w:sz w:val="20"/>
                <w:szCs w:val="20"/>
              </w:rPr>
              <w:t xml:space="preserve"> </w:t>
            </w:r>
            <w:r>
              <w:rPr>
                <w:bCs/>
                <w:sz w:val="20"/>
                <w:szCs w:val="20"/>
              </w:rPr>
              <w:t>472,9</w:t>
            </w:r>
          </w:p>
          <w:p w14:paraId="12852F69" w14:textId="77777777" w:rsidR="00A63FA9" w:rsidRPr="003733B9" w:rsidRDefault="00A63FA9" w:rsidP="00C10B15">
            <w:pPr>
              <w:autoSpaceDE w:val="0"/>
              <w:autoSpaceDN w:val="0"/>
              <w:adjustRightInd w:val="0"/>
              <w:rPr>
                <w:bCs/>
                <w:sz w:val="20"/>
                <w:szCs w:val="20"/>
              </w:rPr>
            </w:pPr>
          </w:p>
        </w:tc>
        <w:tc>
          <w:tcPr>
            <w:tcW w:w="1459" w:type="dxa"/>
          </w:tcPr>
          <w:p w14:paraId="1A7885D8" w14:textId="77777777" w:rsidR="00A63FA9" w:rsidRPr="003733B9" w:rsidRDefault="00A63FA9" w:rsidP="00C10B15">
            <w:pPr>
              <w:rPr>
                <w:bCs/>
                <w:sz w:val="20"/>
                <w:szCs w:val="20"/>
              </w:rPr>
            </w:pPr>
            <w:r w:rsidRPr="007404D5">
              <w:rPr>
                <w:bCs/>
                <w:sz w:val="20"/>
                <w:szCs w:val="20"/>
              </w:rPr>
              <w:t>На расчетный срок генплана</w:t>
            </w:r>
          </w:p>
        </w:tc>
        <w:tc>
          <w:tcPr>
            <w:tcW w:w="2757" w:type="dxa"/>
          </w:tcPr>
          <w:p w14:paraId="1CB379E0" w14:textId="77777777" w:rsidR="00A63FA9" w:rsidRPr="003733B9" w:rsidRDefault="00A63FA9" w:rsidP="00C10B15">
            <w:pPr>
              <w:rPr>
                <w:bCs/>
                <w:sz w:val="20"/>
                <w:szCs w:val="20"/>
              </w:rPr>
            </w:pPr>
            <w:r w:rsidRPr="00AC10B0">
              <w:rPr>
                <w:sz w:val="20"/>
                <w:szCs w:val="20"/>
              </w:rPr>
              <w:t>То же</w:t>
            </w:r>
          </w:p>
        </w:tc>
      </w:tr>
      <w:tr w:rsidR="00A63FA9" w:rsidRPr="009C2322" w14:paraId="12EC06D4" w14:textId="77777777" w:rsidTr="00292187">
        <w:trPr>
          <w:trHeight w:val="284"/>
        </w:trPr>
        <w:tc>
          <w:tcPr>
            <w:tcW w:w="528" w:type="dxa"/>
          </w:tcPr>
          <w:p w14:paraId="2B72796D" w14:textId="3EC2E13D" w:rsidR="00A63FA9" w:rsidRPr="003733B9" w:rsidRDefault="00B71527" w:rsidP="00B71527">
            <w:pPr>
              <w:tabs>
                <w:tab w:val="left" w:pos="7317"/>
              </w:tabs>
              <w:ind w:left="-57"/>
              <w:jc w:val="center"/>
              <w:rPr>
                <w:sz w:val="20"/>
                <w:szCs w:val="20"/>
              </w:rPr>
            </w:pPr>
            <w:r>
              <w:rPr>
                <w:sz w:val="20"/>
                <w:szCs w:val="20"/>
              </w:rPr>
              <w:t>4.32</w:t>
            </w:r>
          </w:p>
        </w:tc>
        <w:tc>
          <w:tcPr>
            <w:tcW w:w="2589" w:type="dxa"/>
          </w:tcPr>
          <w:p w14:paraId="61A9185F"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Обакино</w:t>
            </w:r>
          </w:p>
        </w:tc>
        <w:tc>
          <w:tcPr>
            <w:tcW w:w="2428" w:type="dxa"/>
            <w:tcBorders>
              <w:right w:val="single" w:sz="4" w:space="0" w:color="auto"/>
            </w:tcBorders>
          </w:tcPr>
          <w:p w14:paraId="2F18E32F"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68D0406A"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18440125" w14:textId="77777777" w:rsidR="00A63FA9" w:rsidRPr="003733B9" w:rsidRDefault="00A63FA9" w:rsidP="00C10B15">
            <w:pPr>
              <w:rPr>
                <w:sz w:val="20"/>
                <w:szCs w:val="20"/>
              </w:rPr>
            </w:pPr>
            <w:r w:rsidRPr="00C17028">
              <w:rPr>
                <w:sz w:val="20"/>
                <w:szCs w:val="20"/>
              </w:rPr>
              <w:t>Нет данных</w:t>
            </w:r>
          </w:p>
        </w:tc>
        <w:tc>
          <w:tcPr>
            <w:tcW w:w="1276" w:type="dxa"/>
          </w:tcPr>
          <w:p w14:paraId="03ECABBB" w14:textId="77777777" w:rsidR="00A63FA9" w:rsidRPr="003733B9" w:rsidRDefault="00A63FA9" w:rsidP="00C10B15">
            <w:pPr>
              <w:rPr>
                <w:bCs/>
                <w:sz w:val="20"/>
                <w:szCs w:val="20"/>
              </w:rPr>
            </w:pPr>
            <w:r>
              <w:rPr>
                <w:bCs/>
                <w:sz w:val="20"/>
                <w:szCs w:val="20"/>
              </w:rPr>
              <w:t>0,39</w:t>
            </w:r>
          </w:p>
        </w:tc>
        <w:tc>
          <w:tcPr>
            <w:tcW w:w="1276" w:type="dxa"/>
          </w:tcPr>
          <w:p w14:paraId="2984DCC2" w14:textId="29C50DBD" w:rsidR="00A63FA9" w:rsidRPr="00306049" w:rsidRDefault="00A63FA9" w:rsidP="00C10B15">
            <w:pPr>
              <w:autoSpaceDE w:val="0"/>
              <w:autoSpaceDN w:val="0"/>
              <w:adjustRightInd w:val="0"/>
              <w:rPr>
                <w:bCs/>
                <w:sz w:val="20"/>
                <w:szCs w:val="20"/>
              </w:rPr>
            </w:pPr>
            <w:r>
              <w:rPr>
                <w:bCs/>
                <w:sz w:val="20"/>
                <w:szCs w:val="20"/>
              </w:rPr>
              <w:t>30</w:t>
            </w:r>
            <w:r w:rsidR="00477D70">
              <w:rPr>
                <w:bCs/>
                <w:sz w:val="20"/>
                <w:szCs w:val="20"/>
              </w:rPr>
              <w:t> </w:t>
            </w:r>
            <w:r>
              <w:rPr>
                <w:bCs/>
                <w:sz w:val="20"/>
                <w:szCs w:val="20"/>
              </w:rPr>
              <w:t>7</w:t>
            </w:r>
            <w:r w:rsidR="00477D70">
              <w:rPr>
                <w:bCs/>
                <w:sz w:val="20"/>
                <w:szCs w:val="20"/>
              </w:rPr>
              <w:t>47,6</w:t>
            </w:r>
          </w:p>
          <w:p w14:paraId="6915BE50" w14:textId="77777777" w:rsidR="00A63FA9" w:rsidRPr="003733B9" w:rsidRDefault="00A63FA9" w:rsidP="00C10B15">
            <w:pPr>
              <w:autoSpaceDE w:val="0"/>
              <w:autoSpaceDN w:val="0"/>
              <w:adjustRightInd w:val="0"/>
              <w:rPr>
                <w:bCs/>
                <w:sz w:val="20"/>
                <w:szCs w:val="20"/>
              </w:rPr>
            </w:pPr>
          </w:p>
        </w:tc>
        <w:tc>
          <w:tcPr>
            <w:tcW w:w="1459" w:type="dxa"/>
          </w:tcPr>
          <w:p w14:paraId="0232F9FA" w14:textId="77777777" w:rsidR="00A63FA9" w:rsidRPr="003733B9" w:rsidRDefault="00A63FA9" w:rsidP="00C10B15">
            <w:pPr>
              <w:rPr>
                <w:bCs/>
                <w:sz w:val="20"/>
                <w:szCs w:val="20"/>
              </w:rPr>
            </w:pPr>
            <w:r w:rsidRPr="00E40207">
              <w:rPr>
                <w:bCs/>
                <w:sz w:val="20"/>
                <w:szCs w:val="20"/>
              </w:rPr>
              <w:t>На расчетный срок генплана</w:t>
            </w:r>
          </w:p>
        </w:tc>
        <w:tc>
          <w:tcPr>
            <w:tcW w:w="2757" w:type="dxa"/>
          </w:tcPr>
          <w:p w14:paraId="78ACA969" w14:textId="77777777" w:rsidR="00A63FA9" w:rsidRPr="003733B9" w:rsidRDefault="00A63FA9" w:rsidP="00C10B15">
            <w:pPr>
              <w:rPr>
                <w:bCs/>
                <w:sz w:val="20"/>
                <w:szCs w:val="20"/>
              </w:rPr>
            </w:pPr>
            <w:r w:rsidRPr="00AC10B0">
              <w:rPr>
                <w:sz w:val="20"/>
                <w:szCs w:val="20"/>
              </w:rPr>
              <w:t>То же</w:t>
            </w:r>
          </w:p>
        </w:tc>
      </w:tr>
      <w:tr w:rsidR="00A63FA9" w:rsidRPr="009C2322" w14:paraId="3FCA4701" w14:textId="77777777" w:rsidTr="00292187">
        <w:trPr>
          <w:trHeight w:val="284"/>
        </w:trPr>
        <w:tc>
          <w:tcPr>
            <w:tcW w:w="528" w:type="dxa"/>
          </w:tcPr>
          <w:p w14:paraId="03CEA9CB" w14:textId="0922F2C5" w:rsidR="00A63FA9" w:rsidRPr="003733B9" w:rsidRDefault="00943726" w:rsidP="000D4EB3">
            <w:pPr>
              <w:tabs>
                <w:tab w:val="left" w:pos="7317"/>
              </w:tabs>
              <w:ind w:left="-57"/>
              <w:jc w:val="center"/>
              <w:rPr>
                <w:sz w:val="20"/>
                <w:szCs w:val="20"/>
              </w:rPr>
            </w:pPr>
            <w:r>
              <w:rPr>
                <w:sz w:val="20"/>
                <w:szCs w:val="20"/>
              </w:rPr>
              <w:t>4.33</w:t>
            </w:r>
          </w:p>
        </w:tc>
        <w:tc>
          <w:tcPr>
            <w:tcW w:w="2589" w:type="dxa"/>
          </w:tcPr>
          <w:p w14:paraId="2A547BC2"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Овсянниково</w:t>
            </w:r>
          </w:p>
        </w:tc>
        <w:tc>
          <w:tcPr>
            <w:tcW w:w="2428" w:type="dxa"/>
            <w:tcBorders>
              <w:right w:val="single" w:sz="4" w:space="0" w:color="auto"/>
            </w:tcBorders>
          </w:tcPr>
          <w:p w14:paraId="061C7EFF"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0E40B4FC"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636BF1CD" w14:textId="77777777" w:rsidR="00A63FA9" w:rsidRPr="003733B9" w:rsidRDefault="00A63FA9" w:rsidP="00C10B15">
            <w:pPr>
              <w:rPr>
                <w:sz w:val="20"/>
                <w:szCs w:val="20"/>
              </w:rPr>
            </w:pPr>
            <w:r w:rsidRPr="00C17028">
              <w:rPr>
                <w:sz w:val="20"/>
                <w:szCs w:val="20"/>
              </w:rPr>
              <w:t>Нет данных</w:t>
            </w:r>
          </w:p>
        </w:tc>
        <w:tc>
          <w:tcPr>
            <w:tcW w:w="1276" w:type="dxa"/>
          </w:tcPr>
          <w:p w14:paraId="3F281F89" w14:textId="77777777" w:rsidR="00A63FA9" w:rsidRPr="003733B9" w:rsidRDefault="00A63FA9" w:rsidP="00C10B15">
            <w:pPr>
              <w:rPr>
                <w:bCs/>
                <w:sz w:val="20"/>
                <w:szCs w:val="20"/>
              </w:rPr>
            </w:pPr>
            <w:r>
              <w:rPr>
                <w:bCs/>
                <w:sz w:val="20"/>
                <w:szCs w:val="20"/>
              </w:rPr>
              <w:t>2,17</w:t>
            </w:r>
          </w:p>
        </w:tc>
        <w:tc>
          <w:tcPr>
            <w:tcW w:w="1276" w:type="dxa"/>
          </w:tcPr>
          <w:p w14:paraId="014EB15A" w14:textId="778AF44C" w:rsidR="00A63FA9" w:rsidRPr="00306049" w:rsidRDefault="00A63FA9" w:rsidP="00C10B15">
            <w:pPr>
              <w:autoSpaceDE w:val="0"/>
              <w:autoSpaceDN w:val="0"/>
              <w:adjustRightInd w:val="0"/>
              <w:rPr>
                <w:bCs/>
                <w:sz w:val="20"/>
                <w:szCs w:val="20"/>
              </w:rPr>
            </w:pPr>
            <w:r>
              <w:rPr>
                <w:bCs/>
                <w:sz w:val="20"/>
                <w:szCs w:val="20"/>
              </w:rPr>
              <w:t>171</w:t>
            </w:r>
            <w:r w:rsidR="000D4EB3">
              <w:rPr>
                <w:bCs/>
                <w:sz w:val="20"/>
                <w:szCs w:val="20"/>
              </w:rPr>
              <w:t xml:space="preserve"> </w:t>
            </w:r>
            <w:r>
              <w:rPr>
                <w:bCs/>
                <w:sz w:val="20"/>
                <w:szCs w:val="20"/>
              </w:rPr>
              <w:t>082,5</w:t>
            </w:r>
          </w:p>
          <w:p w14:paraId="42F6705C" w14:textId="77777777" w:rsidR="00A63FA9" w:rsidRPr="003733B9" w:rsidRDefault="00A63FA9" w:rsidP="00C10B15">
            <w:pPr>
              <w:autoSpaceDE w:val="0"/>
              <w:autoSpaceDN w:val="0"/>
              <w:adjustRightInd w:val="0"/>
              <w:rPr>
                <w:bCs/>
                <w:sz w:val="20"/>
                <w:szCs w:val="20"/>
              </w:rPr>
            </w:pPr>
          </w:p>
        </w:tc>
        <w:tc>
          <w:tcPr>
            <w:tcW w:w="1459" w:type="dxa"/>
          </w:tcPr>
          <w:p w14:paraId="034148C7" w14:textId="77777777" w:rsidR="00A63FA9" w:rsidRPr="003733B9" w:rsidRDefault="00A63FA9" w:rsidP="00C10B15">
            <w:pPr>
              <w:rPr>
                <w:bCs/>
                <w:sz w:val="20"/>
                <w:szCs w:val="20"/>
              </w:rPr>
            </w:pPr>
            <w:r w:rsidRPr="00E40207">
              <w:rPr>
                <w:bCs/>
                <w:sz w:val="20"/>
                <w:szCs w:val="20"/>
              </w:rPr>
              <w:t>На расчетный срок генплана</w:t>
            </w:r>
          </w:p>
        </w:tc>
        <w:tc>
          <w:tcPr>
            <w:tcW w:w="2757" w:type="dxa"/>
          </w:tcPr>
          <w:p w14:paraId="7A91A094" w14:textId="77777777" w:rsidR="00A63FA9" w:rsidRPr="003733B9" w:rsidRDefault="00A63FA9" w:rsidP="00C10B15">
            <w:pPr>
              <w:rPr>
                <w:bCs/>
                <w:sz w:val="20"/>
                <w:szCs w:val="20"/>
              </w:rPr>
            </w:pPr>
            <w:r w:rsidRPr="00AC10B0">
              <w:rPr>
                <w:sz w:val="20"/>
                <w:szCs w:val="20"/>
              </w:rPr>
              <w:t>То же</w:t>
            </w:r>
          </w:p>
        </w:tc>
      </w:tr>
      <w:tr w:rsidR="00A63FA9" w:rsidRPr="009C2322" w14:paraId="0084CBE5" w14:textId="77777777" w:rsidTr="00292187">
        <w:trPr>
          <w:trHeight w:val="284"/>
        </w:trPr>
        <w:tc>
          <w:tcPr>
            <w:tcW w:w="528" w:type="dxa"/>
          </w:tcPr>
          <w:p w14:paraId="4E12B7DF" w14:textId="47F1CC44" w:rsidR="00A63FA9" w:rsidRPr="003733B9" w:rsidRDefault="00943726" w:rsidP="000D4EB3">
            <w:pPr>
              <w:tabs>
                <w:tab w:val="left" w:pos="7317"/>
              </w:tabs>
              <w:ind w:left="-57"/>
              <w:jc w:val="center"/>
              <w:rPr>
                <w:sz w:val="20"/>
                <w:szCs w:val="20"/>
              </w:rPr>
            </w:pPr>
            <w:r>
              <w:rPr>
                <w:sz w:val="20"/>
                <w:szCs w:val="20"/>
              </w:rPr>
              <w:t>4.34</w:t>
            </w:r>
          </w:p>
        </w:tc>
        <w:tc>
          <w:tcPr>
            <w:tcW w:w="2589" w:type="dxa"/>
          </w:tcPr>
          <w:p w14:paraId="3F24BCEE"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Омут</w:t>
            </w:r>
          </w:p>
        </w:tc>
        <w:tc>
          <w:tcPr>
            <w:tcW w:w="2428" w:type="dxa"/>
            <w:tcBorders>
              <w:right w:val="single" w:sz="4" w:space="0" w:color="auto"/>
            </w:tcBorders>
          </w:tcPr>
          <w:p w14:paraId="7F70C4E8"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243EFF4E"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1FD5131A" w14:textId="77777777" w:rsidR="00A63FA9" w:rsidRPr="003733B9" w:rsidRDefault="00A63FA9" w:rsidP="00C10B15">
            <w:pPr>
              <w:rPr>
                <w:sz w:val="20"/>
                <w:szCs w:val="20"/>
              </w:rPr>
            </w:pPr>
            <w:r w:rsidRPr="00C17028">
              <w:rPr>
                <w:sz w:val="20"/>
                <w:szCs w:val="20"/>
              </w:rPr>
              <w:t>Нет данных</w:t>
            </w:r>
          </w:p>
        </w:tc>
        <w:tc>
          <w:tcPr>
            <w:tcW w:w="1276" w:type="dxa"/>
          </w:tcPr>
          <w:p w14:paraId="4C4A9606" w14:textId="77777777" w:rsidR="00A63FA9" w:rsidRPr="003733B9" w:rsidRDefault="00A63FA9" w:rsidP="00C10B15">
            <w:pPr>
              <w:rPr>
                <w:bCs/>
                <w:sz w:val="20"/>
                <w:szCs w:val="20"/>
              </w:rPr>
            </w:pPr>
            <w:r>
              <w:rPr>
                <w:bCs/>
                <w:sz w:val="20"/>
                <w:szCs w:val="20"/>
              </w:rPr>
              <w:t>1,30</w:t>
            </w:r>
          </w:p>
        </w:tc>
        <w:tc>
          <w:tcPr>
            <w:tcW w:w="1276" w:type="dxa"/>
          </w:tcPr>
          <w:p w14:paraId="646A4C41" w14:textId="297E34EC" w:rsidR="00A63FA9" w:rsidRDefault="00A63FA9" w:rsidP="00C10B15">
            <w:pPr>
              <w:autoSpaceDE w:val="0"/>
              <w:autoSpaceDN w:val="0"/>
              <w:adjustRightInd w:val="0"/>
              <w:rPr>
                <w:bCs/>
                <w:sz w:val="20"/>
                <w:szCs w:val="20"/>
              </w:rPr>
            </w:pPr>
            <w:r>
              <w:rPr>
                <w:bCs/>
                <w:sz w:val="20"/>
                <w:szCs w:val="20"/>
              </w:rPr>
              <w:t>102</w:t>
            </w:r>
            <w:r w:rsidR="000D4EB3">
              <w:rPr>
                <w:bCs/>
                <w:sz w:val="20"/>
                <w:szCs w:val="20"/>
              </w:rPr>
              <w:t xml:space="preserve"> </w:t>
            </w:r>
            <w:r>
              <w:rPr>
                <w:bCs/>
                <w:sz w:val="20"/>
                <w:szCs w:val="20"/>
              </w:rPr>
              <w:t>491,8</w:t>
            </w:r>
          </w:p>
          <w:p w14:paraId="0F568F8E" w14:textId="77777777" w:rsidR="000D4EB3" w:rsidRPr="00306049" w:rsidRDefault="000D4EB3" w:rsidP="00C10B15">
            <w:pPr>
              <w:autoSpaceDE w:val="0"/>
              <w:autoSpaceDN w:val="0"/>
              <w:adjustRightInd w:val="0"/>
              <w:rPr>
                <w:bCs/>
                <w:sz w:val="20"/>
                <w:szCs w:val="20"/>
              </w:rPr>
            </w:pPr>
          </w:p>
          <w:p w14:paraId="5CFC3EEA" w14:textId="77777777" w:rsidR="00A63FA9" w:rsidRPr="003733B9" w:rsidRDefault="00A63FA9" w:rsidP="00C10B15">
            <w:pPr>
              <w:autoSpaceDE w:val="0"/>
              <w:autoSpaceDN w:val="0"/>
              <w:adjustRightInd w:val="0"/>
              <w:rPr>
                <w:bCs/>
                <w:sz w:val="20"/>
                <w:szCs w:val="20"/>
              </w:rPr>
            </w:pPr>
          </w:p>
        </w:tc>
        <w:tc>
          <w:tcPr>
            <w:tcW w:w="1459" w:type="dxa"/>
          </w:tcPr>
          <w:p w14:paraId="54068706" w14:textId="77777777" w:rsidR="00A63FA9" w:rsidRPr="003733B9" w:rsidRDefault="00A63FA9" w:rsidP="00C10B15">
            <w:pPr>
              <w:rPr>
                <w:bCs/>
                <w:sz w:val="20"/>
                <w:szCs w:val="20"/>
              </w:rPr>
            </w:pPr>
            <w:r w:rsidRPr="00E40207">
              <w:rPr>
                <w:bCs/>
                <w:sz w:val="20"/>
                <w:szCs w:val="20"/>
              </w:rPr>
              <w:t>На расчетный срок генплана</w:t>
            </w:r>
          </w:p>
        </w:tc>
        <w:tc>
          <w:tcPr>
            <w:tcW w:w="2757" w:type="dxa"/>
          </w:tcPr>
          <w:p w14:paraId="1976E03A" w14:textId="77777777" w:rsidR="00A63FA9" w:rsidRPr="003733B9" w:rsidRDefault="00A63FA9" w:rsidP="00C10B15">
            <w:pPr>
              <w:rPr>
                <w:bCs/>
                <w:sz w:val="20"/>
                <w:szCs w:val="20"/>
              </w:rPr>
            </w:pPr>
            <w:r w:rsidRPr="00AC10B0">
              <w:rPr>
                <w:sz w:val="20"/>
                <w:szCs w:val="20"/>
              </w:rPr>
              <w:t>То же</w:t>
            </w:r>
          </w:p>
        </w:tc>
      </w:tr>
      <w:tr w:rsidR="00A63FA9" w:rsidRPr="009C2322" w14:paraId="64F8049E" w14:textId="77777777" w:rsidTr="00292187">
        <w:trPr>
          <w:trHeight w:val="284"/>
        </w:trPr>
        <w:tc>
          <w:tcPr>
            <w:tcW w:w="528" w:type="dxa"/>
          </w:tcPr>
          <w:p w14:paraId="018EB3DD" w14:textId="2F150BC2" w:rsidR="00A63FA9" w:rsidRPr="003733B9" w:rsidRDefault="00943726" w:rsidP="000D4EB3">
            <w:pPr>
              <w:tabs>
                <w:tab w:val="left" w:pos="7317"/>
              </w:tabs>
              <w:ind w:left="-57"/>
              <w:jc w:val="center"/>
              <w:rPr>
                <w:sz w:val="20"/>
                <w:szCs w:val="20"/>
              </w:rPr>
            </w:pPr>
            <w:r>
              <w:rPr>
                <w:sz w:val="20"/>
                <w:szCs w:val="20"/>
              </w:rPr>
              <w:t>4.35</w:t>
            </w:r>
          </w:p>
        </w:tc>
        <w:tc>
          <w:tcPr>
            <w:tcW w:w="2589" w:type="dxa"/>
          </w:tcPr>
          <w:p w14:paraId="5A96C415"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Павлово</w:t>
            </w:r>
          </w:p>
        </w:tc>
        <w:tc>
          <w:tcPr>
            <w:tcW w:w="2428" w:type="dxa"/>
            <w:tcBorders>
              <w:right w:val="single" w:sz="4" w:space="0" w:color="auto"/>
            </w:tcBorders>
          </w:tcPr>
          <w:p w14:paraId="64ED31B4"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7A98B056"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4EB1CD4D" w14:textId="77777777" w:rsidR="00A63FA9" w:rsidRPr="003733B9" w:rsidRDefault="00A63FA9" w:rsidP="00C10B15">
            <w:pPr>
              <w:rPr>
                <w:sz w:val="20"/>
                <w:szCs w:val="20"/>
              </w:rPr>
            </w:pPr>
            <w:r w:rsidRPr="00C17028">
              <w:rPr>
                <w:sz w:val="20"/>
                <w:szCs w:val="20"/>
              </w:rPr>
              <w:t>Нет данных</w:t>
            </w:r>
          </w:p>
        </w:tc>
        <w:tc>
          <w:tcPr>
            <w:tcW w:w="1276" w:type="dxa"/>
          </w:tcPr>
          <w:p w14:paraId="161DD8C5" w14:textId="77777777" w:rsidR="00A63FA9" w:rsidRPr="003733B9" w:rsidRDefault="00A63FA9" w:rsidP="00C10B15">
            <w:pPr>
              <w:rPr>
                <w:bCs/>
                <w:sz w:val="20"/>
                <w:szCs w:val="20"/>
              </w:rPr>
            </w:pPr>
            <w:r>
              <w:rPr>
                <w:bCs/>
                <w:sz w:val="20"/>
                <w:szCs w:val="20"/>
              </w:rPr>
              <w:t>1,58</w:t>
            </w:r>
          </w:p>
        </w:tc>
        <w:tc>
          <w:tcPr>
            <w:tcW w:w="1276" w:type="dxa"/>
          </w:tcPr>
          <w:p w14:paraId="1211B039" w14:textId="69C10E3C" w:rsidR="00A63FA9" w:rsidRPr="00306049" w:rsidRDefault="00A63FA9" w:rsidP="00C10B15">
            <w:pPr>
              <w:autoSpaceDE w:val="0"/>
              <w:autoSpaceDN w:val="0"/>
              <w:adjustRightInd w:val="0"/>
              <w:rPr>
                <w:bCs/>
                <w:sz w:val="20"/>
                <w:szCs w:val="20"/>
              </w:rPr>
            </w:pPr>
            <w:r>
              <w:rPr>
                <w:bCs/>
                <w:sz w:val="20"/>
                <w:szCs w:val="20"/>
              </w:rPr>
              <w:t>124</w:t>
            </w:r>
            <w:r w:rsidR="000D4EB3">
              <w:rPr>
                <w:bCs/>
                <w:sz w:val="20"/>
                <w:szCs w:val="20"/>
              </w:rPr>
              <w:t xml:space="preserve"> </w:t>
            </w:r>
            <w:r>
              <w:rPr>
                <w:bCs/>
                <w:sz w:val="20"/>
                <w:szCs w:val="20"/>
              </w:rPr>
              <w:t>566,9</w:t>
            </w:r>
          </w:p>
          <w:p w14:paraId="4BA22617" w14:textId="77777777" w:rsidR="00A63FA9" w:rsidRPr="003733B9" w:rsidRDefault="00A63FA9" w:rsidP="00C10B15">
            <w:pPr>
              <w:autoSpaceDE w:val="0"/>
              <w:autoSpaceDN w:val="0"/>
              <w:adjustRightInd w:val="0"/>
              <w:rPr>
                <w:bCs/>
                <w:sz w:val="20"/>
                <w:szCs w:val="20"/>
              </w:rPr>
            </w:pPr>
          </w:p>
        </w:tc>
        <w:tc>
          <w:tcPr>
            <w:tcW w:w="1459" w:type="dxa"/>
          </w:tcPr>
          <w:p w14:paraId="269C20B7" w14:textId="77777777" w:rsidR="00A63FA9" w:rsidRPr="003733B9" w:rsidRDefault="00A63FA9" w:rsidP="00C10B15">
            <w:pPr>
              <w:rPr>
                <w:bCs/>
                <w:sz w:val="20"/>
                <w:szCs w:val="20"/>
              </w:rPr>
            </w:pPr>
            <w:r w:rsidRPr="00E40207">
              <w:rPr>
                <w:bCs/>
                <w:sz w:val="20"/>
                <w:szCs w:val="20"/>
              </w:rPr>
              <w:t>На расчетный срок генплана</w:t>
            </w:r>
          </w:p>
        </w:tc>
        <w:tc>
          <w:tcPr>
            <w:tcW w:w="2757" w:type="dxa"/>
          </w:tcPr>
          <w:p w14:paraId="4E9FD696" w14:textId="77777777" w:rsidR="00A63FA9" w:rsidRPr="003733B9" w:rsidRDefault="00A63FA9" w:rsidP="00C10B15">
            <w:pPr>
              <w:rPr>
                <w:bCs/>
                <w:sz w:val="20"/>
                <w:szCs w:val="20"/>
              </w:rPr>
            </w:pPr>
            <w:r w:rsidRPr="00AC10B0">
              <w:rPr>
                <w:sz w:val="20"/>
                <w:szCs w:val="20"/>
              </w:rPr>
              <w:t>То же</w:t>
            </w:r>
          </w:p>
        </w:tc>
      </w:tr>
      <w:tr w:rsidR="00A63FA9" w:rsidRPr="009C2322" w14:paraId="3A467772" w14:textId="77777777" w:rsidTr="00292187">
        <w:trPr>
          <w:trHeight w:val="284"/>
        </w:trPr>
        <w:tc>
          <w:tcPr>
            <w:tcW w:w="528" w:type="dxa"/>
          </w:tcPr>
          <w:p w14:paraId="19D61038" w14:textId="1314D73A" w:rsidR="00A63FA9" w:rsidRPr="003733B9" w:rsidRDefault="00943726" w:rsidP="000D4EB3">
            <w:pPr>
              <w:tabs>
                <w:tab w:val="left" w:pos="7317"/>
              </w:tabs>
              <w:ind w:left="-57"/>
              <w:jc w:val="center"/>
              <w:rPr>
                <w:sz w:val="20"/>
                <w:szCs w:val="20"/>
              </w:rPr>
            </w:pPr>
            <w:r>
              <w:rPr>
                <w:sz w:val="20"/>
                <w:szCs w:val="20"/>
              </w:rPr>
              <w:t>4.36</w:t>
            </w:r>
          </w:p>
        </w:tc>
        <w:tc>
          <w:tcPr>
            <w:tcW w:w="2589" w:type="dxa"/>
          </w:tcPr>
          <w:p w14:paraId="4439009F"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Падерино</w:t>
            </w:r>
          </w:p>
        </w:tc>
        <w:tc>
          <w:tcPr>
            <w:tcW w:w="2428" w:type="dxa"/>
            <w:tcBorders>
              <w:right w:val="single" w:sz="4" w:space="0" w:color="auto"/>
            </w:tcBorders>
          </w:tcPr>
          <w:p w14:paraId="59D9AA27"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0E618492"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4E2785D1" w14:textId="77777777" w:rsidR="00A63FA9" w:rsidRPr="003733B9" w:rsidRDefault="00A63FA9" w:rsidP="00C10B15">
            <w:pPr>
              <w:rPr>
                <w:sz w:val="20"/>
                <w:szCs w:val="20"/>
              </w:rPr>
            </w:pPr>
            <w:r w:rsidRPr="00C17028">
              <w:rPr>
                <w:sz w:val="20"/>
                <w:szCs w:val="20"/>
              </w:rPr>
              <w:t>Нет данных</w:t>
            </w:r>
          </w:p>
        </w:tc>
        <w:tc>
          <w:tcPr>
            <w:tcW w:w="1276" w:type="dxa"/>
          </w:tcPr>
          <w:p w14:paraId="5D458647" w14:textId="77777777" w:rsidR="00A63FA9" w:rsidRPr="003733B9" w:rsidRDefault="00A63FA9" w:rsidP="00C10B15">
            <w:pPr>
              <w:rPr>
                <w:bCs/>
                <w:sz w:val="20"/>
                <w:szCs w:val="20"/>
              </w:rPr>
            </w:pPr>
            <w:r>
              <w:rPr>
                <w:bCs/>
                <w:sz w:val="20"/>
                <w:szCs w:val="20"/>
              </w:rPr>
              <w:t>0,94</w:t>
            </w:r>
          </w:p>
        </w:tc>
        <w:tc>
          <w:tcPr>
            <w:tcW w:w="1276" w:type="dxa"/>
          </w:tcPr>
          <w:p w14:paraId="4F3D4C73" w14:textId="242C7E78" w:rsidR="00A63FA9" w:rsidRPr="00306049" w:rsidRDefault="00A63FA9" w:rsidP="00C10B15">
            <w:pPr>
              <w:autoSpaceDE w:val="0"/>
              <w:autoSpaceDN w:val="0"/>
              <w:adjustRightInd w:val="0"/>
              <w:rPr>
                <w:bCs/>
                <w:sz w:val="20"/>
                <w:szCs w:val="20"/>
              </w:rPr>
            </w:pPr>
            <w:r>
              <w:rPr>
                <w:bCs/>
                <w:sz w:val="20"/>
                <w:szCs w:val="20"/>
              </w:rPr>
              <w:t>74</w:t>
            </w:r>
            <w:r w:rsidR="000D4EB3">
              <w:rPr>
                <w:bCs/>
                <w:sz w:val="20"/>
                <w:szCs w:val="20"/>
              </w:rPr>
              <w:t xml:space="preserve"> </w:t>
            </w:r>
            <w:r>
              <w:rPr>
                <w:bCs/>
                <w:sz w:val="20"/>
                <w:szCs w:val="20"/>
              </w:rPr>
              <w:t>110,0</w:t>
            </w:r>
          </w:p>
          <w:p w14:paraId="7DAABEE0" w14:textId="77777777" w:rsidR="00A63FA9" w:rsidRPr="003733B9" w:rsidRDefault="00A63FA9" w:rsidP="00C10B15">
            <w:pPr>
              <w:autoSpaceDE w:val="0"/>
              <w:autoSpaceDN w:val="0"/>
              <w:adjustRightInd w:val="0"/>
              <w:rPr>
                <w:bCs/>
                <w:sz w:val="20"/>
                <w:szCs w:val="20"/>
              </w:rPr>
            </w:pPr>
          </w:p>
        </w:tc>
        <w:tc>
          <w:tcPr>
            <w:tcW w:w="1459" w:type="dxa"/>
          </w:tcPr>
          <w:p w14:paraId="1A69952F" w14:textId="77777777" w:rsidR="00A63FA9" w:rsidRPr="003733B9" w:rsidRDefault="00A63FA9" w:rsidP="00C10B15">
            <w:pPr>
              <w:rPr>
                <w:bCs/>
                <w:sz w:val="20"/>
                <w:szCs w:val="20"/>
              </w:rPr>
            </w:pPr>
            <w:r w:rsidRPr="00E40207">
              <w:rPr>
                <w:bCs/>
                <w:sz w:val="20"/>
                <w:szCs w:val="20"/>
              </w:rPr>
              <w:t>На расчетный срок генплана</w:t>
            </w:r>
          </w:p>
        </w:tc>
        <w:tc>
          <w:tcPr>
            <w:tcW w:w="2757" w:type="dxa"/>
          </w:tcPr>
          <w:p w14:paraId="5F8CDEA6" w14:textId="77777777" w:rsidR="00A63FA9" w:rsidRPr="003733B9" w:rsidRDefault="00A63FA9" w:rsidP="00C10B15">
            <w:pPr>
              <w:rPr>
                <w:bCs/>
                <w:sz w:val="20"/>
                <w:szCs w:val="20"/>
              </w:rPr>
            </w:pPr>
            <w:r w:rsidRPr="00AC10B0">
              <w:rPr>
                <w:sz w:val="20"/>
                <w:szCs w:val="20"/>
              </w:rPr>
              <w:t>То же</w:t>
            </w:r>
          </w:p>
        </w:tc>
      </w:tr>
      <w:tr w:rsidR="00A63FA9" w:rsidRPr="009C2322" w14:paraId="5F63E62D" w14:textId="77777777" w:rsidTr="00292187">
        <w:trPr>
          <w:trHeight w:val="284"/>
        </w:trPr>
        <w:tc>
          <w:tcPr>
            <w:tcW w:w="528" w:type="dxa"/>
          </w:tcPr>
          <w:p w14:paraId="3C6134E5" w14:textId="7EF5C378" w:rsidR="00A63FA9" w:rsidRPr="003733B9" w:rsidRDefault="00943726" w:rsidP="000D4EB3">
            <w:pPr>
              <w:tabs>
                <w:tab w:val="left" w:pos="7317"/>
              </w:tabs>
              <w:ind w:left="-57"/>
              <w:jc w:val="center"/>
              <w:rPr>
                <w:sz w:val="20"/>
                <w:szCs w:val="20"/>
              </w:rPr>
            </w:pPr>
            <w:r>
              <w:rPr>
                <w:sz w:val="20"/>
                <w:szCs w:val="20"/>
              </w:rPr>
              <w:t>4.37</w:t>
            </w:r>
          </w:p>
        </w:tc>
        <w:tc>
          <w:tcPr>
            <w:tcW w:w="2589" w:type="dxa"/>
          </w:tcPr>
          <w:p w14:paraId="7836FEEB"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Петраково</w:t>
            </w:r>
          </w:p>
        </w:tc>
        <w:tc>
          <w:tcPr>
            <w:tcW w:w="2428" w:type="dxa"/>
            <w:tcBorders>
              <w:right w:val="single" w:sz="4" w:space="0" w:color="auto"/>
            </w:tcBorders>
          </w:tcPr>
          <w:p w14:paraId="70DE7361"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20FD53BD"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31824B1C" w14:textId="77777777" w:rsidR="00A63FA9" w:rsidRPr="003733B9" w:rsidRDefault="00A63FA9" w:rsidP="00C10B15">
            <w:pPr>
              <w:rPr>
                <w:sz w:val="20"/>
                <w:szCs w:val="20"/>
              </w:rPr>
            </w:pPr>
            <w:r w:rsidRPr="00C17028">
              <w:rPr>
                <w:sz w:val="20"/>
                <w:szCs w:val="20"/>
              </w:rPr>
              <w:t>Нет данных</w:t>
            </w:r>
          </w:p>
        </w:tc>
        <w:tc>
          <w:tcPr>
            <w:tcW w:w="1276" w:type="dxa"/>
          </w:tcPr>
          <w:p w14:paraId="6E8835A7" w14:textId="77777777" w:rsidR="00A63FA9" w:rsidRPr="003733B9" w:rsidRDefault="00A63FA9" w:rsidP="00C10B15">
            <w:pPr>
              <w:rPr>
                <w:bCs/>
                <w:sz w:val="20"/>
                <w:szCs w:val="20"/>
              </w:rPr>
            </w:pPr>
            <w:r>
              <w:rPr>
                <w:bCs/>
                <w:sz w:val="20"/>
                <w:szCs w:val="20"/>
              </w:rPr>
              <w:t>0,30</w:t>
            </w:r>
          </w:p>
        </w:tc>
        <w:tc>
          <w:tcPr>
            <w:tcW w:w="1276" w:type="dxa"/>
          </w:tcPr>
          <w:p w14:paraId="7A7F489E" w14:textId="2384E6D5" w:rsidR="00A63FA9" w:rsidRPr="00306049" w:rsidRDefault="00A63FA9" w:rsidP="00C10B15">
            <w:pPr>
              <w:autoSpaceDE w:val="0"/>
              <w:autoSpaceDN w:val="0"/>
              <w:adjustRightInd w:val="0"/>
              <w:rPr>
                <w:bCs/>
                <w:sz w:val="20"/>
                <w:szCs w:val="20"/>
              </w:rPr>
            </w:pPr>
            <w:r>
              <w:rPr>
                <w:bCs/>
                <w:sz w:val="20"/>
                <w:szCs w:val="20"/>
              </w:rPr>
              <w:t>23</w:t>
            </w:r>
            <w:r w:rsidR="000D4EB3">
              <w:rPr>
                <w:bCs/>
                <w:sz w:val="20"/>
                <w:szCs w:val="20"/>
              </w:rPr>
              <w:t xml:space="preserve"> </w:t>
            </w:r>
            <w:r>
              <w:rPr>
                <w:bCs/>
                <w:sz w:val="20"/>
                <w:szCs w:val="20"/>
              </w:rPr>
              <w:t>651,9</w:t>
            </w:r>
            <w:r w:rsidR="00E35243">
              <w:rPr>
                <w:bCs/>
                <w:sz w:val="20"/>
                <w:szCs w:val="20"/>
              </w:rPr>
              <w:t xml:space="preserve"> </w:t>
            </w:r>
          </w:p>
          <w:p w14:paraId="0011C678" w14:textId="77777777" w:rsidR="00A63FA9" w:rsidRPr="003733B9" w:rsidRDefault="00A63FA9" w:rsidP="00C10B15">
            <w:pPr>
              <w:autoSpaceDE w:val="0"/>
              <w:autoSpaceDN w:val="0"/>
              <w:adjustRightInd w:val="0"/>
              <w:rPr>
                <w:bCs/>
                <w:sz w:val="20"/>
                <w:szCs w:val="20"/>
              </w:rPr>
            </w:pPr>
          </w:p>
        </w:tc>
        <w:tc>
          <w:tcPr>
            <w:tcW w:w="1459" w:type="dxa"/>
          </w:tcPr>
          <w:p w14:paraId="44F7A0D1" w14:textId="77777777" w:rsidR="00A63FA9" w:rsidRPr="003733B9" w:rsidRDefault="00A63FA9" w:rsidP="00C10B15">
            <w:pPr>
              <w:rPr>
                <w:bCs/>
                <w:sz w:val="20"/>
                <w:szCs w:val="20"/>
              </w:rPr>
            </w:pPr>
            <w:r w:rsidRPr="00E40207">
              <w:rPr>
                <w:bCs/>
                <w:sz w:val="20"/>
                <w:szCs w:val="20"/>
              </w:rPr>
              <w:t>На расчетный срок генплана</w:t>
            </w:r>
          </w:p>
        </w:tc>
        <w:tc>
          <w:tcPr>
            <w:tcW w:w="2757" w:type="dxa"/>
          </w:tcPr>
          <w:p w14:paraId="6AE146BE" w14:textId="77777777" w:rsidR="00A63FA9" w:rsidRPr="003733B9" w:rsidRDefault="00A63FA9" w:rsidP="00C10B15">
            <w:pPr>
              <w:rPr>
                <w:bCs/>
                <w:sz w:val="20"/>
                <w:szCs w:val="20"/>
              </w:rPr>
            </w:pPr>
            <w:r w:rsidRPr="00AC10B0">
              <w:rPr>
                <w:sz w:val="20"/>
                <w:szCs w:val="20"/>
              </w:rPr>
              <w:t>То же</w:t>
            </w:r>
          </w:p>
        </w:tc>
      </w:tr>
      <w:tr w:rsidR="00A63FA9" w:rsidRPr="009C2322" w14:paraId="6A0A534C" w14:textId="77777777" w:rsidTr="00292187">
        <w:trPr>
          <w:trHeight w:val="284"/>
        </w:trPr>
        <w:tc>
          <w:tcPr>
            <w:tcW w:w="528" w:type="dxa"/>
          </w:tcPr>
          <w:p w14:paraId="16822FA1" w14:textId="4A9207F0" w:rsidR="00A63FA9" w:rsidRPr="003733B9" w:rsidRDefault="00943726" w:rsidP="000D4EB3">
            <w:pPr>
              <w:tabs>
                <w:tab w:val="left" w:pos="7317"/>
              </w:tabs>
              <w:ind w:left="-57"/>
              <w:jc w:val="center"/>
              <w:rPr>
                <w:sz w:val="20"/>
                <w:szCs w:val="20"/>
              </w:rPr>
            </w:pPr>
            <w:r>
              <w:rPr>
                <w:sz w:val="20"/>
                <w:szCs w:val="20"/>
              </w:rPr>
              <w:lastRenderedPageBreak/>
              <w:t>4.38</w:t>
            </w:r>
          </w:p>
        </w:tc>
        <w:tc>
          <w:tcPr>
            <w:tcW w:w="2589" w:type="dxa"/>
          </w:tcPr>
          <w:p w14:paraId="1B6A00D1"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Подол</w:t>
            </w:r>
          </w:p>
        </w:tc>
        <w:tc>
          <w:tcPr>
            <w:tcW w:w="2428" w:type="dxa"/>
            <w:tcBorders>
              <w:right w:val="single" w:sz="4" w:space="0" w:color="auto"/>
            </w:tcBorders>
          </w:tcPr>
          <w:p w14:paraId="4CAE16C9"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4DACF416"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7F1CCC60" w14:textId="77777777" w:rsidR="00A63FA9" w:rsidRPr="003733B9" w:rsidRDefault="00A63FA9" w:rsidP="00C10B15">
            <w:pPr>
              <w:rPr>
                <w:sz w:val="20"/>
                <w:szCs w:val="20"/>
              </w:rPr>
            </w:pPr>
            <w:r w:rsidRPr="00C17028">
              <w:rPr>
                <w:sz w:val="20"/>
                <w:szCs w:val="20"/>
              </w:rPr>
              <w:t>Нет данных</w:t>
            </w:r>
          </w:p>
        </w:tc>
        <w:tc>
          <w:tcPr>
            <w:tcW w:w="1276" w:type="dxa"/>
          </w:tcPr>
          <w:p w14:paraId="0ED97DA8" w14:textId="77777777" w:rsidR="00A63FA9" w:rsidRPr="003733B9" w:rsidRDefault="00A63FA9" w:rsidP="00C10B15">
            <w:pPr>
              <w:rPr>
                <w:bCs/>
                <w:sz w:val="20"/>
                <w:szCs w:val="20"/>
              </w:rPr>
            </w:pPr>
            <w:r>
              <w:rPr>
                <w:bCs/>
                <w:sz w:val="20"/>
                <w:szCs w:val="20"/>
              </w:rPr>
              <w:t>1,12</w:t>
            </w:r>
          </w:p>
        </w:tc>
        <w:tc>
          <w:tcPr>
            <w:tcW w:w="1276" w:type="dxa"/>
          </w:tcPr>
          <w:p w14:paraId="52886C1F" w14:textId="136ADFDE" w:rsidR="000D4EB3" w:rsidRPr="00306049" w:rsidRDefault="000D4EB3" w:rsidP="00C10B15">
            <w:pPr>
              <w:autoSpaceDE w:val="0"/>
              <w:autoSpaceDN w:val="0"/>
              <w:adjustRightInd w:val="0"/>
              <w:rPr>
                <w:bCs/>
                <w:sz w:val="20"/>
                <w:szCs w:val="20"/>
              </w:rPr>
            </w:pPr>
            <w:r>
              <w:rPr>
                <w:bCs/>
                <w:sz w:val="20"/>
                <w:szCs w:val="20"/>
              </w:rPr>
              <w:t>88 300,6</w:t>
            </w:r>
          </w:p>
          <w:p w14:paraId="161D3BA8" w14:textId="77777777" w:rsidR="00A63FA9" w:rsidRPr="003733B9" w:rsidRDefault="00A63FA9" w:rsidP="00C10B15">
            <w:pPr>
              <w:autoSpaceDE w:val="0"/>
              <w:autoSpaceDN w:val="0"/>
              <w:adjustRightInd w:val="0"/>
              <w:rPr>
                <w:bCs/>
                <w:sz w:val="20"/>
                <w:szCs w:val="20"/>
              </w:rPr>
            </w:pPr>
          </w:p>
        </w:tc>
        <w:tc>
          <w:tcPr>
            <w:tcW w:w="1459" w:type="dxa"/>
          </w:tcPr>
          <w:p w14:paraId="7A866323" w14:textId="77777777" w:rsidR="00A63FA9" w:rsidRPr="003733B9" w:rsidRDefault="00A63FA9" w:rsidP="00C10B15">
            <w:pPr>
              <w:rPr>
                <w:bCs/>
                <w:sz w:val="20"/>
                <w:szCs w:val="20"/>
              </w:rPr>
            </w:pPr>
            <w:r w:rsidRPr="00E40207">
              <w:rPr>
                <w:bCs/>
                <w:sz w:val="20"/>
                <w:szCs w:val="20"/>
              </w:rPr>
              <w:t>На расчетный срок генплана</w:t>
            </w:r>
          </w:p>
        </w:tc>
        <w:tc>
          <w:tcPr>
            <w:tcW w:w="2757" w:type="dxa"/>
          </w:tcPr>
          <w:p w14:paraId="10961E05" w14:textId="77777777" w:rsidR="00A63FA9" w:rsidRPr="003733B9" w:rsidRDefault="00A63FA9" w:rsidP="00C10B15">
            <w:pPr>
              <w:rPr>
                <w:bCs/>
                <w:sz w:val="20"/>
                <w:szCs w:val="20"/>
              </w:rPr>
            </w:pPr>
            <w:r w:rsidRPr="00AC10B0">
              <w:rPr>
                <w:sz w:val="20"/>
                <w:szCs w:val="20"/>
              </w:rPr>
              <w:t>То же</w:t>
            </w:r>
          </w:p>
        </w:tc>
      </w:tr>
      <w:tr w:rsidR="00A63FA9" w:rsidRPr="009C2322" w14:paraId="53349CB3" w14:textId="77777777" w:rsidTr="00292187">
        <w:trPr>
          <w:trHeight w:val="284"/>
        </w:trPr>
        <w:tc>
          <w:tcPr>
            <w:tcW w:w="528" w:type="dxa"/>
          </w:tcPr>
          <w:p w14:paraId="292A6E44" w14:textId="23B4089B" w:rsidR="00A63FA9" w:rsidRPr="003733B9" w:rsidRDefault="00943726" w:rsidP="000D4EB3">
            <w:pPr>
              <w:tabs>
                <w:tab w:val="left" w:pos="7317"/>
              </w:tabs>
              <w:ind w:left="-57"/>
              <w:jc w:val="center"/>
              <w:rPr>
                <w:sz w:val="20"/>
                <w:szCs w:val="20"/>
              </w:rPr>
            </w:pPr>
            <w:r>
              <w:rPr>
                <w:sz w:val="20"/>
                <w:szCs w:val="20"/>
              </w:rPr>
              <w:t>4.39</w:t>
            </w:r>
          </w:p>
        </w:tc>
        <w:tc>
          <w:tcPr>
            <w:tcW w:w="2589" w:type="dxa"/>
          </w:tcPr>
          <w:p w14:paraId="5BD4F082" w14:textId="77777777" w:rsidR="00A63FA9" w:rsidRPr="003733B9" w:rsidRDefault="00A63FA9" w:rsidP="00C10B15">
            <w:pPr>
              <w:tabs>
                <w:tab w:val="left" w:pos="7317"/>
              </w:tabs>
              <w:rPr>
                <w:color w:val="000000"/>
                <w:sz w:val="20"/>
                <w:szCs w:val="20"/>
              </w:rPr>
            </w:pPr>
            <w:r>
              <w:rPr>
                <w:color w:val="000000"/>
                <w:sz w:val="20"/>
                <w:szCs w:val="20"/>
              </w:rPr>
              <w:t>Строительство улицы в жилой застройке д. Подол</w:t>
            </w:r>
          </w:p>
        </w:tc>
        <w:tc>
          <w:tcPr>
            <w:tcW w:w="2428" w:type="dxa"/>
            <w:tcBorders>
              <w:right w:val="single" w:sz="4" w:space="0" w:color="auto"/>
            </w:tcBorders>
          </w:tcPr>
          <w:p w14:paraId="131B81D9"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21511469"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3E88CAEC" w14:textId="77777777" w:rsidR="00A63FA9" w:rsidRPr="003733B9" w:rsidRDefault="00A63FA9" w:rsidP="00C10B15">
            <w:pPr>
              <w:rPr>
                <w:sz w:val="20"/>
                <w:szCs w:val="20"/>
              </w:rPr>
            </w:pPr>
            <w:r w:rsidRPr="00C17028">
              <w:rPr>
                <w:sz w:val="20"/>
                <w:szCs w:val="20"/>
              </w:rPr>
              <w:t>Нет данных</w:t>
            </w:r>
          </w:p>
        </w:tc>
        <w:tc>
          <w:tcPr>
            <w:tcW w:w="1276" w:type="dxa"/>
          </w:tcPr>
          <w:p w14:paraId="20DDA437" w14:textId="77777777" w:rsidR="00A63FA9" w:rsidRPr="003733B9" w:rsidRDefault="00A63FA9" w:rsidP="00C10B15">
            <w:pPr>
              <w:rPr>
                <w:bCs/>
                <w:sz w:val="20"/>
                <w:szCs w:val="20"/>
              </w:rPr>
            </w:pPr>
            <w:r>
              <w:rPr>
                <w:bCs/>
                <w:sz w:val="20"/>
                <w:szCs w:val="20"/>
              </w:rPr>
              <w:t>0,38</w:t>
            </w:r>
          </w:p>
        </w:tc>
        <w:tc>
          <w:tcPr>
            <w:tcW w:w="1276" w:type="dxa"/>
          </w:tcPr>
          <w:p w14:paraId="71F19BB5" w14:textId="31CC53E1" w:rsidR="00A63FA9" w:rsidRPr="00306049" w:rsidRDefault="00A63FA9" w:rsidP="00C10B15">
            <w:pPr>
              <w:autoSpaceDE w:val="0"/>
              <w:autoSpaceDN w:val="0"/>
              <w:adjustRightInd w:val="0"/>
              <w:rPr>
                <w:bCs/>
                <w:sz w:val="20"/>
                <w:szCs w:val="20"/>
              </w:rPr>
            </w:pPr>
            <w:r>
              <w:rPr>
                <w:bCs/>
                <w:sz w:val="20"/>
                <w:szCs w:val="20"/>
              </w:rPr>
              <w:t>37</w:t>
            </w:r>
            <w:r w:rsidR="000D4EB3">
              <w:rPr>
                <w:bCs/>
                <w:sz w:val="20"/>
                <w:szCs w:val="20"/>
              </w:rPr>
              <w:t xml:space="preserve"> </w:t>
            </w:r>
            <w:r>
              <w:rPr>
                <w:bCs/>
                <w:sz w:val="20"/>
                <w:szCs w:val="20"/>
              </w:rPr>
              <w:t>658,</w:t>
            </w:r>
            <w:r w:rsidR="000D4EB3">
              <w:rPr>
                <w:bCs/>
                <w:sz w:val="20"/>
                <w:szCs w:val="20"/>
              </w:rPr>
              <w:t>9</w:t>
            </w:r>
          </w:p>
          <w:p w14:paraId="5CEF64C4" w14:textId="77777777" w:rsidR="00A63FA9" w:rsidRPr="003733B9" w:rsidRDefault="00A63FA9" w:rsidP="00C10B15">
            <w:pPr>
              <w:autoSpaceDE w:val="0"/>
              <w:autoSpaceDN w:val="0"/>
              <w:adjustRightInd w:val="0"/>
              <w:rPr>
                <w:bCs/>
                <w:sz w:val="20"/>
                <w:szCs w:val="20"/>
              </w:rPr>
            </w:pPr>
          </w:p>
        </w:tc>
        <w:tc>
          <w:tcPr>
            <w:tcW w:w="1459" w:type="dxa"/>
          </w:tcPr>
          <w:p w14:paraId="66F99056" w14:textId="77777777" w:rsidR="00A63FA9" w:rsidRPr="003733B9" w:rsidRDefault="00A63FA9" w:rsidP="00C10B15">
            <w:pPr>
              <w:rPr>
                <w:bCs/>
                <w:sz w:val="20"/>
                <w:szCs w:val="20"/>
              </w:rPr>
            </w:pPr>
            <w:r w:rsidRPr="00E40207">
              <w:rPr>
                <w:bCs/>
                <w:sz w:val="20"/>
                <w:szCs w:val="20"/>
              </w:rPr>
              <w:t>На расчетный срок генплана</w:t>
            </w:r>
          </w:p>
        </w:tc>
        <w:tc>
          <w:tcPr>
            <w:tcW w:w="2757" w:type="dxa"/>
          </w:tcPr>
          <w:p w14:paraId="0F232AFB" w14:textId="77777777" w:rsidR="00A63FA9" w:rsidRPr="003733B9" w:rsidRDefault="00A63FA9" w:rsidP="00C10B15">
            <w:pPr>
              <w:rPr>
                <w:bCs/>
                <w:sz w:val="20"/>
                <w:szCs w:val="20"/>
              </w:rPr>
            </w:pPr>
            <w:r w:rsidRPr="00AC10B0">
              <w:rPr>
                <w:sz w:val="20"/>
                <w:szCs w:val="20"/>
              </w:rPr>
              <w:t>То же</w:t>
            </w:r>
          </w:p>
        </w:tc>
      </w:tr>
      <w:tr w:rsidR="00A63FA9" w:rsidRPr="009C2322" w14:paraId="2C084282" w14:textId="77777777" w:rsidTr="00292187">
        <w:trPr>
          <w:trHeight w:val="284"/>
        </w:trPr>
        <w:tc>
          <w:tcPr>
            <w:tcW w:w="528" w:type="dxa"/>
          </w:tcPr>
          <w:p w14:paraId="246C5DBD" w14:textId="3F2BD506" w:rsidR="00A63FA9" w:rsidRPr="003733B9" w:rsidRDefault="00943726" w:rsidP="000D4EB3">
            <w:pPr>
              <w:tabs>
                <w:tab w:val="left" w:pos="7317"/>
              </w:tabs>
              <w:ind w:left="-57"/>
              <w:jc w:val="center"/>
              <w:rPr>
                <w:sz w:val="20"/>
                <w:szCs w:val="20"/>
              </w:rPr>
            </w:pPr>
            <w:r>
              <w:rPr>
                <w:sz w:val="20"/>
                <w:szCs w:val="20"/>
              </w:rPr>
              <w:t>4.40</w:t>
            </w:r>
          </w:p>
        </w:tc>
        <w:tc>
          <w:tcPr>
            <w:tcW w:w="2589" w:type="dxa"/>
          </w:tcPr>
          <w:p w14:paraId="6C54E5E9"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Подол</w:t>
            </w:r>
          </w:p>
        </w:tc>
        <w:tc>
          <w:tcPr>
            <w:tcW w:w="2428" w:type="dxa"/>
            <w:tcBorders>
              <w:right w:val="single" w:sz="4" w:space="0" w:color="auto"/>
            </w:tcBorders>
          </w:tcPr>
          <w:p w14:paraId="10051C13"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2F12C544"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7E269CAA" w14:textId="77777777" w:rsidR="00A63FA9" w:rsidRPr="003733B9" w:rsidRDefault="00A63FA9" w:rsidP="00C10B15">
            <w:pPr>
              <w:rPr>
                <w:sz w:val="20"/>
                <w:szCs w:val="20"/>
              </w:rPr>
            </w:pPr>
            <w:r w:rsidRPr="00C17028">
              <w:rPr>
                <w:sz w:val="20"/>
                <w:szCs w:val="20"/>
              </w:rPr>
              <w:t>Нет данных</w:t>
            </w:r>
          </w:p>
        </w:tc>
        <w:tc>
          <w:tcPr>
            <w:tcW w:w="1276" w:type="dxa"/>
          </w:tcPr>
          <w:p w14:paraId="2A55133B" w14:textId="77777777" w:rsidR="00A63FA9" w:rsidRPr="003733B9" w:rsidRDefault="00A63FA9" w:rsidP="00C10B15">
            <w:pPr>
              <w:rPr>
                <w:bCs/>
                <w:sz w:val="20"/>
                <w:szCs w:val="20"/>
              </w:rPr>
            </w:pPr>
            <w:r>
              <w:rPr>
                <w:bCs/>
                <w:sz w:val="20"/>
                <w:szCs w:val="20"/>
              </w:rPr>
              <w:t>0,25</w:t>
            </w:r>
          </w:p>
        </w:tc>
        <w:tc>
          <w:tcPr>
            <w:tcW w:w="1276" w:type="dxa"/>
          </w:tcPr>
          <w:p w14:paraId="1CCF8073" w14:textId="4C744ACF" w:rsidR="00A63FA9" w:rsidRPr="00306049" w:rsidRDefault="00A63FA9" w:rsidP="00C10B15">
            <w:pPr>
              <w:autoSpaceDE w:val="0"/>
              <w:autoSpaceDN w:val="0"/>
              <w:adjustRightInd w:val="0"/>
              <w:rPr>
                <w:bCs/>
                <w:sz w:val="20"/>
                <w:szCs w:val="20"/>
              </w:rPr>
            </w:pPr>
            <w:r>
              <w:rPr>
                <w:bCs/>
                <w:sz w:val="20"/>
                <w:szCs w:val="20"/>
              </w:rPr>
              <w:t>19</w:t>
            </w:r>
            <w:r w:rsidR="000D4EB3">
              <w:rPr>
                <w:bCs/>
                <w:sz w:val="20"/>
                <w:szCs w:val="20"/>
              </w:rPr>
              <w:t> </w:t>
            </w:r>
            <w:r>
              <w:rPr>
                <w:bCs/>
                <w:sz w:val="20"/>
                <w:szCs w:val="20"/>
              </w:rPr>
              <w:t>7</w:t>
            </w:r>
            <w:r w:rsidR="000D4EB3">
              <w:rPr>
                <w:bCs/>
                <w:sz w:val="20"/>
                <w:szCs w:val="20"/>
              </w:rPr>
              <w:t>10,0</w:t>
            </w:r>
          </w:p>
          <w:p w14:paraId="5F7F703A" w14:textId="77777777" w:rsidR="00A63FA9" w:rsidRPr="003733B9" w:rsidRDefault="00A63FA9" w:rsidP="00C10B15">
            <w:pPr>
              <w:autoSpaceDE w:val="0"/>
              <w:autoSpaceDN w:val="0"/>
              <w:adjustRightInd w:val="0"/>
              <w:rPr>
                <w:bCs/>
                <w:sz w:val="20"/>
                <w:szCs w:val="20"/>
              </w:rPr>
            </w:pPr>
          </w:p>
        </w:tc>
        <w:tc>
          <w:tcPr>
            <w:tcW w:w="1459" w:type="dxa"/>
          </w:tcPr>
          <w:p w14:paraId="3701409B" w14:textId="77777777" w:rsidR="00A63FA9" w:rsidRPr="003733B9" w:rsidRDefault="00A63FA9" w:rsidP="00C10B15">
            <w:pPr>
              <w:rPr>
                <w:bCs/>
                <w:sz w:val="20"/>
                <w:szCs w:val="20"/>
              </w:rPr>
            </w:pPr>
            <w:r w:rsidRPr="00E40207">
              <w:rPr>
                <w:bCs/>
                <w:sz w:val="20"/>
                <w:szCs w:val="20"/>
              </w:rPr>
              <w:t>На расчетный срок генплана</w:t>
            </w:r>
          </w:p>
        </w:tc>
        <w:tc>
          <w:tcPr>
            <w:tcW w:w="2757" w:type="dxa"/>
          </w:tcPr>
          <w:p w14:paraId="4618447D" w14:textId="77777777" w:rsidR="00A63FA9" w:rsidRPr="003733B9" w:rsidRDefault="00A63FA9" w:rsidP="00C10B15">
            <w:pPr>
              <w:rPr>
                <w:bCs/>
                <w:sz w:val="20"/>
                <w:szCs w:val="20"/>
              </w:rPr>
            </w:pPr>
            <w:r w:rsidRPr="00AC10B0">
              <w:rPr>
                <w:sz w:val="20"/>
                <w:szCs w:val="20"/>
              </w:rPr>
              <w:t>То же</w:t>
            </w:r>
          </w:p>
        </w:tc>
      </w:tr>
      <w:tr w:rsidR="00A63FA9" w:rsidRPr="009C2322" w14:paraId="482F2BC0" w14:textId="77777777" w:rsidTr="00292187">
        <w:trPr>
          <w:trHeight w:val="284"/>
        </w:trPr>
        <w:tc>
          <w:tcPr>
            <w:tcW w:w="528" w:type="dxa"/>
          </w:tcPr>
          <w:p w14:paraId="53EC398F" w14:textId="29C2540E" w:rsidR="00A63FA9" w:rsidRPr="003733B9" w:rsidRDefault="00943726" w:rsidP="000D4EB3">
            <w:pPr>
              <w:tabs>
                <w:tab w:val="left" w:pos="7317"/>
              </w:tabs>
              <w:ind w:left="-57"/>
              <w:jc w:val="center"/>
              <w:rPr>
                <w:sz w:val="20"/>
                <w:szCs w:val="20"/>
              </w:rPr>
            </w:pPr>
            <w:r>
              <w:rPr>
                <w:sz w:val="20"/>
                <w:szCs w:val="20"/>
              </w:rPr>
              <w:t>4.41</w:t>
            </w:r>
          </w:p>
        </w:tc>
        <w:tc>
          <w:tcPr>
            <w:tcW w:w="2589" w:type="dxa"/>
          </w:tcPr>
          <w:p w14:paraId="286915F7"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Раменье</w:t>
            </w:r>
          </w:p>
        </w:tc>
        <w:tc>
          <w:tcPr>
            <w:tcW w:w="2428" w:type="dxa"/>
            <w:tcBorders>
              <w:right w:val="single" w:sz="4" w:space="0" w:color="auto"/>
            </w:tcBorders>
          </w:tcPr>
          <w:p w14:paraId="627C7799"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5C0524BD"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4C5F3FAD" w14:textId="77777777" w:rsidR="00A63FA9" w:rsidRPr="003733B9" w:rsidRDefault="00A63FA9" w:rsidP="00C10B15">
            <w:pPr>
              <w:rPr>
                <w:sz w:val="20"/>
                <w:szCs w:val="20"/>
              </w:rPr>
            </w:pPr>
            <w:r w:rsidRPr="00C17028">
              <w:rPr>
                <w:sz w:val="20"/>
                <w:szCs w:val="20"/>
              </w:rPr>
              <w:t>Нет данных</w:t>
            </w:r>
          </w:p>
        </w:tc>
        <w:tc>
          <w:tcPr>
            <w:tcW w:w="1276" w:type="dxa"/>
          </w:tcPr>
          <w:p w14:paraId="7D1AA197" w14:textId="77777777" w:rsidR="00A63FA9" w:rsidRPr="003733B9" w:rsidRDefault="00A63FA9" w:rsidP="00C10B15">
            <w:pPr>
              <w:rPr>
                <w:bCs/>
                <w:sz w:val="20"/>
                <w:szCs w:val="20"/>
              </w:rPr>
            </w:pPr>
            <w:r>
              <w:rPr>
                <w:bCs/>
                <w:sz w:val="20"/>
                <w:szCs w:val="20"/>
              </w:rPr>
              <w:t>1,53</w:t>
            </w:r>
          </w:p>
        </w:tc>
        <w:tc>
          <w:tcPr>
            <w:tcW w:w="1276" w:type="dxa"/>
          </w:tcPr>
          <w:p w14:paraId="43A60C05" w14:textId="00C4910F" w:rsidR="00A63FA9" w:rsidRPr="003733B9" w:rsidRDefault="00A63FA9" w:rsidP="000D4EB3">
            <w:pPr>
              <w:autoSpaceDE w:val="0"/>
              <w:autoSpaceDN w:val="0"/>
              <w:adjustRightInd w:val="0"/>
              <w:rPr>
                <w:bCs/>
                <w:sz w:val="20"/>
                <w:szCs w:val="20"/>
              </w:rPr>
            </w:pPr>
            <w:r>
              <w:rPr>
                <w:bCs/>
                <w:sz w:val="20"/>
                <w:szCs w:val="20"/>
              </w:rPr>
              <w:t>120</w:t>
            </w:r>
            <w:r w:rsidR="000D4EB3">
              <w:rPr>
                <w:bCs/>
                <w:sz w:val="20"/>
                <w:szCs w:val="20"/>
              </w:rPr>
              <w:t> </w:t>
            </w:r>
            <w:r>
              <w:rPr>
                <w:bCs/>
                <w:sz w:val="20"/>
                <w:szCs w:val="20"/>
              </w:rPr>
              <w:t>62</w:t>
            </w:r>
            <w:r w:rsidR="000D4EB3">
              <w:rPr>
                <w:bCs/>
                <w:sz w:val="20"/>
                <w:szCs w:val="20"/>
              </w:rPr>
              <w:t>5,0</w:t>
            </w:r>
          </w:p>
        </w:tc>
        <w:tc>
          <w:tcPr>
            <w:tcW w:w="1459" w:type="dxa"/>
          </w:tcPr>
          <w:p w14:paraId="5427F5E2" w14:textId="77777777" w:rsidR="00A63FA9" w:rsidRPr="003733B9" w:rsidRDefault="00A63FA9" w:rsidP="00C10B15">
            <w:pPr>
              <w:rPr>
                <w:bCs/>
                <w:sz w:val="20"/>
                <w:szCs w:val="20"/>
              </w:rPr>
            </w:pPr>
            <w:r w:rsidRPr="00E40207">
              <w:rPr>
                <w:bCs/>
                <w:sz w:val="20"/>
                <w:szCs w:val="20"/>
              </w:rPr>
              <w:t>На расчетный срок генплана</w:t>
            </w:r>
          </w:p>
        </w:tc>
        <w:tc>
          <w:tcPr>
            <w:tcW w:w="2757" w:type="dxa"/>
          </w:tcPr>
          <w:p w14:paraId="1C10B652" w14:textId="77777777" w:rsidR="00A63FA9" w:rsidRPr="003733B9" w:rsidRDefault="00A63FA9" w:rsidP="00C10B15">
            <w:pPr>
              <w:rPr>
                <w:bCs/>
                <w:sz w:val="20"/>
                <w:szCs w:val="20"/>
              </w:rPr>
            </w:pPr>
            <w:r w:rsidRPr="00AC10B0">
              <w:rPr>
                <w:sz w:val="20"/>
                <w:szCs w:val="20"/>
              </w:rPr>
              <w:t>То же</w:t>
            </w:r>
          </w:p>
        </w:tc>
      </w:tr>
      <w:tr w:rsidR="00A63FA9" w:rsidRPr="009C2322" w14:paraId="574C720D" w14:textId="77777777" w:rsidTr="00292187">
        <w:trPr>
          <w:trHeight w:val="284"/>
        </w:trPr>
        <w:tc>
          <w:tcPr>
            <w:tcW w:w="528" w:type="dxa"/>
          </w:tcPr>
          <w:p w14:paraId="54AE34EC" w14:textId="4E894182" w:rsidR="00A63FA9" w:rsidRPr="003733B9" w:rsidRDefault="00943726" w:rsidP="000D4EB3">
            <w:pPr>
              <w:tabs>
                <w:tab w:val="left" w:pos="7317"/>
              </w:tabs>
              <w:ind w:left="-57"/>
              <w:jc w:val="center"/>
              <w:rPr>
                <w:sz w:val="20"/>
                <w:szCs w:val="20"/>
              </w:rPr>
            </w:pPr>
            <w:r>
              <w:rPr>
                <w:sz w:val="20"/>
                <w:szCs w:val="20"/>
              </w:rPr>
              <w:t>4.42</w:t>
            </w:r>
          </w:p>
        </w:tc>
        <w:tc>
          <w:tcPr>
            <w:tcW w:w="2589" w:type="dxa"/>
          </w:tcPr>
          <w:p w14:paraId="3A312936"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Решетниково</w:t>
            </w:r>
          </w:p>
        </w:tc>
        <w:tc>
          <w:tcPr>
            <w:tcW w:w="2428" w:type="dxa"/>
            <w:tcBorders>
              <w:right w:val="single" w:sz="4" w:space="0" w:color="auto"/>
            </w:tcBorders>
          </w:tcPr>
          <w:p w14:paraId="0B06D08A"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1F7B0265"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4D17A260" w14:textId="77777777" w:rsidR="00A63FA9" w:rsidRPr="003733B9" w:rsidRDefault="00A63FA9" w:rsidP="00C10B15">
            <w:pPr>
              <w:rPr>
                <w:sz w:val="20"/>
                <w:szCs w:val="20"/>
              </w:rPr>
            </w:pPr>
            <w:r w:rsidRPr="00C17028">
              <w:rPr>
                <w:sz w:val="20"/>
                <w:szCs w:val="20"/>
              </w:rPr>
              <w:t>Нет данных</w:t>
            </w:r>
          </w:p>
        </w:tc>
        <w:tc>
          <w:tcPr>
            <w:tcW w:w="1276" w:type="dxa"/>
          </w:tcPr>
          <w:p w14:paraId="1EBD13DE" w14:textId="77777777" w:rsidR="00A63FA9" w:rsidRPr="003733B9" w:rsidRDefault="00A63FA9" w:rsidP="00C10B15">
            <w:pPr>
              <w:rPr>
                <w:bCs/>
                <w:sz w:val="20"/>
                <w:szCs w:val="20"/>
              </w:rPr>
            </w:pPr>
            <w:r>
              <w:rPr>
                <w:bCs/>
                <w:sz w:val="20"/>
                <w:szCs w:val="20"/>
              </w:rPr>
              <w:t>3,47</w:t>
            </w:r>
          </w:p>
        </w:tc>
        <w:tc>
          <w:tcPr>
            <w:tcW w:w="1276" w:type="dxa"/>
          </w:tcPr>
          <w:p w14:paraId="56B00111" w14:textId="100F9739" w:rsidR="00A63FA9" w:rsidRPr="00306049" w:rsidRDefault="00A63FA9" w:rsidP="00C10B15">
            <w:pPr>
              <w:autoSpaceDE w:val="0"/>
              <w:autoSpaceDN w:val="0"/>
              <w:adjustRightInd w:val="0"/>
              <w:rPr>
                <w:bCs/>
                <w:sz w:val="20"/>
                <w:szCs w:val="20"/>
              </w:rPr>
            </w:pPr>
            <w:r>
              <w:rPr>
                <w:bCs/>
                <w:sz w:val="20"/>
                <w:szCs w:val="20"/>
              </w:rPr>
              <w:t>273</w:t>
            </w:r>
            <w:r w:rsidR="000D4EB3">
              <w:rPr>
                <w:bCs/>
                <w:sz w:val="20"/>
                <w:szCs w:val="20"/>
              </w:rPr>
              <w:t xml:space="preserve"> </w:t>
            </w:r>
            <w:r>
              <w:rPr>
                <w:bCs/>
                <w:sz w:val="20"/>
                <w:szCs w:val="20"/>
              </w:rPr>
              <w:t>574,3</w:t>
            </w:r>
          </w:p>
          <w:p w14:paraId="3925C5B7" w14:textId="77777777" w:rsidR="00A63FA9" w:rsidRPr="003733B9" w:rsidRDefault="00A63FA9" w:rsidP="00C10B15">
            <w:pPr>
              <w:autoSpaceDE w:val="0"/>
              <w:autoSpaceDN w:val="0"/>
              <w:adjustRightInd w:val="0"/>
              <w:rPr>
                <w:bCs/>
                <w:sz w:val="20"/>
                <w:szCs w:val="20"/>
              </w:rPr>
            </w:pPr>
          </w:p>
        </w:tc>
        <w:tc>
          <w:tcPr>
            <w:tcW w:w="1459" w:type="dxa"/>
          </w:tcPr>
          <w:p w14:paraId="791EBD77" w14:textId="77777777" w:rsidR="00A63FA9" w:rsidRPr="003733B9" w:rsidRDefault="00A63FA9" w:rsidP="00C10B15">
            <w:pPr>
              <w:rPr>
                <w:bCs/>
                <w:sz w:val="20"/>
                <w:szCs w:val="20"/>
              </w:rPr>
            </w:pPr>
            <w:r w:rsidRPr="00E40207">
              <w:rPr>
                <w:bCs/>
                <w:sz w:val="20"/>
                <w:szCs w:val="20"/>
              </w:rPr>
              <w:t>На расчетный срок генплана</w:t>
            </w:r>
          </w:p>
        </w:tc>
        <w:tc>
          <w:tcPr>
            <w:tcW w:w="2757" w:type="dxa"/>
          </w:tcPr>
          <w:p w14:paraId="2B578314" w14:textId="77777777" w:rsidR="00A63FA9" w:rsidRPr="003733B9" w:rsidRDefault="00A63FA9" w:rsidP="00C10B15">
            <w:pPr>
              <w:rPr>
                <w:bCs/>
                <w:sz w:val="20"/>
                <w:szCs w:val="20"/>
              </w:rPr>
            </w:pPr>
            <w:r w:rsidRPr="00AC10B0">
              <w:rPr>
                <w:sz w:val="20"/>
                <w:szCs w:val="20"/>
              </w:rPr>
              <w:t>То же</w:t>
            </w:r>
          </w:p>
        </w:tc>
      </w:tr>
      <w:tr w:rsidR="00A63FA9" w:rsidRPr="009C2322" w14:paraId="261E1A81" w14:textId="77777777" w:rsidTr="00292187">
        <w:trPr>
          <w:trHeight w:val="284"/>
        </w:trPr>
        <w:tc>
          <w:tcPr>
            <w:tcW w:w="528" w:type="dxa"/>
          </w:tcPr>
          <w:p w14:paraId="2AC04A1F" w14:textId="4CCC88D8" w:rsidR="00A63FA9" w:rsidRPr="003733B9" w:rsidRDefault="00943726" w:rsidP="000D4EB3">
            <w:pPr>
              <w:tabs>
                <w:tab w:val="left" w:pos="7317"/>
              </w:tabs>
              <w:ind w:left="-57"/>
              <w:jc w:val="center"/>
              <w:rPr>
                <w:sz w:val="20"/>
                <w:szCs w:val="20"/>
              </w:rPr>
            </w:pPr>
            <w:r>
              <w:rPr>
                <w:sz w:val="20"/>
                <w:szCs w:val="20"/>
              </w:rPr>
              <w:t>4.43</w:t>
            </w:r>
          </w:p>
        </w:tc>
        <w:tc>
          <w:tcPr>
            <w:tcW w:w="2589" w:type="dxa"/>
          </w:tcPr>
          <w:p w14:paraId="2DE8423B" w14:textId="77777777" w:rsidR="00A63FA9" w:rsidRPr="003733B9" w:rsidRDefault="00A63FA9" w:rsidP="00C10B15">
            <w:pPr>
              <w:tabs>
                <w:tab w:val="left" w:pos="7317"/>
              </w:tabs>
              <w:rPr>
                <w:color w:val="000000"/>
                <w:sz w:val="20"/>
                <w:szCs w:val="20"/>
              </w:rPr>
            </w:pPr>
            <w:r>
              <w:rPr>
                <w:color w:val="000000"/>
                <w:sz w:val="20"/>
                <w:szCs w:val="20"/>
              </w:rPr>
              <w:t>Строительство улицы в жилой застройке д. Решетниково</w:t>
            </w:r>
          </w:p>
        </w:tc>
        <w:tc>
          <w:tcPr>
            <w:tcW w:w="2428" w:type="dxa"/>
            <w:tcBorders>
              <w:right w:val="single" w:sz="4" w:space="0" w:color="auto"/>
            </w:tcBorders>
          </w:tcPr>
          <w:p w14:paraId="4241A966"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6C0C9155"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39305D92" w14:textId="77777777" w:rsidR="00A63FA9" w:rsidRPr="003733B9" w:rsidRDefault="00A63FA9" w:rsidP="00C10B15">
            <w:pPr>
              <w:rPr>
                <w:sz w:val="20"/>
                <w:szCs w:val="20"/>
              </w:rPr>
            </w:pPr>
            <w:r w:rsidRPr="00C17028">
              <w:rPr>
                <w:sz w:val="20"/>
                <w:szCs w:val="20"/>
              </w:rPr>
              <w:t>Нет данных</w:t>
            </w:r>
          </w:p>
        </w:tc>
        <w:tc>
          <w:tcPr>
            <w:tcW w:w="1276" w:type="dxa"/>
          </w:tcPr>
          <w:p w14:paraId="0F826EE7" w14:textId="77777777" w:rsidR="00A63FA9" w:rsidRPr="003733B9" w:rsidRDefault="00A63FA9" w:rsidP="00C10B15">
            <w:pPr>
              <w:rPr>
                <w:bCs/>
                <w:sz w:val="20"/>
                <w:szCs w:val="20"/>
              </w:rPr>
            </w:pPr>
            <w:r>
              <w:rPr>
                <w:bCs/>
                <w:sz w:val="20"/>
                <w:szCs w:val="20"/>
              </w:rPr>
              <w:t>3,10</w:t>
            </w:r>
          </w:p>
        </w:tc>
        <w:tc>
          <w:tcPr>
            <w:tcW w:w="1276" w:type="dxa"/>
          </w:tcPr>
          <w:p w14:paraId="19E544A0" w14:textId="2B347AAA" w:rsidR="00A63FA9" w:rsidRPr="00306049" w:rsidRDefault="00A63FA9" w:rsidP="00C10B15">
            <w:pPr>
              <w:autoSpaceDE w:val="0"/>
              <w:autoSpaceDN w:val="0"/>
              <w:adjustRightInd w:val="0"/>
              <w:rPr>
                <w:bCs/>
                <w:sz w:val="20"/>
                <w:szCs w:val="20"/>
              </w:rPr>
            </w:pPr>
            <w:r>
              <w:rPr>
                <w:bCs/>
                <w:sz w:val="20"/>
                <w:szCs w:val="20"/>
              </w:rPr>
              <w:t>307</w:t>
            </w:r>
            <w:r w:rsidR="000D4EB3">
              <w:rPr>
                <w:bCs/>
                <w:sz w:val="20"/>
                <w:szCs w:val="20"/>
              </w:rPr>
              <w:t> </w:t>
            </w:r>
            <w:r>
              <w:rPr>
                <w:bCs/>
                <w:sz w:val="20"/>
                <w:szCs w:val="20"/>
              </w:rPr>
              <w:t>21</w:t>
            </w:r>
            <w:r w:rsidR="000D4EB3">
              <w:rPr>
                <w:bCs/>
                <w:sz w:val="20"/>
                <w:szCs w:val="20"/>
              </w:rPr>
              <w:t>7,0</w:t>
            </w:r>
          </w:p>
          <w:p w14:paraId="0B866427" w14:textId="77777777" w:rsidR="00A63FA9" w:rsidRPr="003733B9" w:rsidRDefault="00A63FA9" w:rsidP="00C10B15">
            <w:pPr>
              <w:autoSpaceDE w:val="0"/>
              <w:autoSpaceDN w:val="0"/>
              <w:adjustRightInd w:val="0"/>
              <w:rPr>
                <w:bCs/>
                <w:sz w:val="20"/>
                <w:szCs w:val="20"/>
              </w:rPr>
            </w:pPr>
          </w:p>
        </w:tc>
        <w:tc>
          <w:tcPr>
            <w:tcW w:w="1459" w:type="dxa"/>
          </w:tcPr>
          <w:p w14:paraId="3DBCDE38" w14:textId="77777777" w:rsidR="00A63FA9" w:rsidRPr="003733B9" w:rsidRDefault="00A63FA9" w:rsidP="00C10B15">
            <w:pPr>
              <w:rPr>
                <w:bCs/>
                <w:sz w:val="20"/>
                <w:szCs w:val="20"/>
              </w:rPr>
            </w:pPr>
            <w:r w:rsidRPr="00E40207">
              <w:rPr>
                <w:bCs/>
                <w:sz w:val="20"/>
                <w:szCs w:val="20"/>
              </w:rPr>
              <w:t>На расчетный срок генплана</w:t>
            </w:r>
          </w:p>
        </w:tc>
        <w:tc>
          <w:tcPr>
            <w:tcW w:w="2757" w:type="dxa"/>
          </w:tcPr>
          <w:p w14:paraId="11A5F113" w14:textId="77777777" w:rsidR="00A63FA9" w:rsidRPr="003733B9" w:rsidRDefault="00A63FA9" w:rsidP="00C10B15">
            <w:pPr>
              <w:rPr>
                <w:bCs/>
                <w:sz w:val="20"/>
                <w:szCs w:val="20"/>
              </w:rPr>
            </w:pPr>
            <w:r w:rsidRPr="00AC10B0">
              <w:rPr>
                <w:sz w:val="20"/>
                <w:szCs w:val="20"/>
              </w:rPr>
              <w:t>То же</w:t>
            </w:r>
          </w:p>
        </w:tc>
      </w:tr>
      <w:tr w:rsidR="00A63FA9" w:rsidRPr="009C2322" w14:paraId="188E2522" w14:textId="77777777" w:rsidTr="00292187">
        <w:trPr>
          <w:trHeight w:val="284"/>
        </w:trPr>
        <w:tc>
          <w:tcPr>
            <w:tcW w:w="528" w:type="dxa"/>
          </w:tcPr>
          <w:p w14:paraId="6BEB8DF8" w14:textId="1E107A66" w:rsidR="00A63FA9" w:rsidRPr="003733B9" w:rsidRDefault="00943726" w:rsidP="000D4EB3">
            <w:pPr>
              <w:tabs>
                <w:tab w:val="left" w:pos="7317"/>
              </w:tabs>
              <w:ind w:left="-57"/>
              <w:jc w:val="center"/>
              <w:rPr>
                <w:sz w:val="20"/>
                <w:szCs w:val="20"/>
              </w:rPr>
            </w:pPr>
            <w:r>
              <w:rPr>
                <w:sz w:val="20"/>
                <w:szCs w:val="20"/>
              </w:rPr>
              <w:t>4.44</w:t>
            </w:r>
          </w:p>
        </w:tc>
        <w:tc>
          <w:tcPr>
            <w:tcW w:w="2589" w:type="dxa"/>
          </w:tcPr>
          <w:p w14:paraId="46B24B65"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Россоулинская</w:t>
            </w:r>
          </w:p>
        </w:tc>
        <w:tc>
          <w:tcPr>
            <w:tcW w:w="2428" w:type="dxa"/>
            <w:tcBorders>
              <w:right w:val="single" w:sz="4" w:space="0" w:color="auto"/>
            </w:tcBorders>
          </w:tcPr>
          <w:p w14:paraId="41033589"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3329AC6D"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60C89B66" w14:textId="77777777" w:rsidR="00A63FA9" w:rsidRPr="003733B9" w:rsidRDefault="00A63FA9" w:rsidP="00C10B15">
            <w:pPr>
              <w:rPr>
                <w:sz w:val="20"/>
                <w:szCs w:val="20"/>
              </w:rPr>
            </w:pPr>
            <w:r w:rsidRPr="00C17028">
              <w:rPr>
                <w:sz w:val="20"/>
                <w:szCs w:val="20"/>
              </w:rPr>
              <w:t>Нет данных</w:t>
            </w:r>
          </w:p>
        </w:tc>
        <w:tc>
          <w:tcPr>
            <w:tcW w:w="1276" w:type="dxa"/>
          </w:tcPr>
          <w:p w14:paraId="0AFE950A" w14:textId="77777777" w:rsidR="00A63FA9" w:rsidRPr="003733B9" w:rsidRDefault="00A63FA9" w:rsidP="00C10B15">
            <w:pPr>
              <w:rPr>
                <w:bCs/>
                <w:sz w:val="20"/>
                <w:szCs w:val="20"/>
              </w:rPr>
            </w:pPr>
            <w:r>
              <w:rPr>
                <w:bCs/>
                <w:sz w:val="20"/>
                <w:szCs w:val="20"/>
              </w:rPr>
              <w:t>0,60</w:t>
            </w:r>
          </w:p>
        </w:tc>
        <w:tc>
          <w:tcPr>
            <w:tcW w:w="1276" w:type="dxa"/>
          </w:tcPr>
          <w:p w14:paraId="63A85335" w14:textId="710267C8" w:rsidR="00A63FA9" w:rsidRPr="00306049" w:rsidRDefault="00A63FA9" w:rsidP="00C10B15">
            <w:pPr>
              <w:autoSpaceDE w:val="0"/>
              <w:autoSpaceDN w:val="0"/>
              <w:adjustRightInd w:val="0"/>
              <w:rPr>
                <w:bCs/>
                <w:sz w:val="20"/>
                <w:szCs w:val="20"/>
              </w:rPr>
            </w:pPr>
            <w:r>
              <w:rPr>
                <w:bCs/>
                <w:sz w:val="20"/>
                <w:szCs w:val="20"/>
              </w:rPr>
              <w:t>47</w:t>
            </w:r>
            <w:r w:rsidR="000D4EB3">
              <w:rPr>
                <w:bCs/>
                <w:sz w:val="20"/>
                <w:szCs w:val="20"/>
              </w:rPr>
              <w:t xml:space="preserve"> </w:t>
            </w:r>
            <w:r>
              <w:rPr>
                <w:bCs/>
                <w:sz w:val="20"/>
                <w:szCs w:val="20"/>
              </w:rPr>
              <w:t>303,9</w:t>
            </w:r>
          </w:p>
          <w:p w14:paraId="4B8D0965" w14:textId="77777777" w:rsidR="00A63FA9" w:rsidRPr="003733B9" w:rsidRDefault="00A63FA9" w:rsidP="00C10B15">
            <w:pPr>
              <w:autoSpaceDE w:val="0"/>
              <w:autoSpaceDN w:val="0"/>
              <w:adjustRightInd w:val="0"/>
              <w:rPr>
                <w:bCs/>
                <w:sz w:val="20"/>
                <w:szCs w:val="20"/>
              </w:rPr>
            </w:pPr>
          </w:p>
        </w:tc>
        <w:tc>
          <w:tcPr>
            <w:tcW w:w="1459" w:type="dxa"/>
          </w:tcPr>
          <w:p w14:paraId="7CAE4C2B" w14:textId="77777777" w:rsidR="00A63FA9" w:rsidRPr="003733B9" w:rsidRDefault="00A63FA9" w:rsidP="00C10B15">
            <w:pPr>
              <w:rPr>
                <w:bCs/>
                <w:sz w:val="20"/>
                <w:szCs w:val="20"/>
              </w:rPr>
            </w:pPr>
            <w:r w:rsidRPr="00F12E81">
              <w:rPr>
                <w:bCs/>
                <w:sz w:val="20"/>
                <w:szCs w:val="20"/>
              </w:rPr>
              <w:t>На расчетный срок генплана</w:t>
            </w:r>
          </w:p>
        </w:tc>
        <w:tc>
          <w:tcPr>
            <w:tcW w:w="2757" w:type="dxa"/>
          </w:tcPr>
          <w:p w14:paraId="45ACFDB7" w14:textId="77777777" w:rsidR="00A63FA9" w:rsidRPr="003733B9" w:rsidRDefault="00A63FA9" w:rsidP="00C10B15">
            <w:pPr>
              <w:rPr>
                <w:bCs/>
                <w:sz w:val="20"/>
                <w:szCs w:val="20"/>
              </w:rPr>
            </w:pPr>
            <w:r w:rsidRPr="00AC10B0">
              <w:rPr>
                <w:sz w:val="20"/>
                <w:szCs w:val="20"/>
              </w:rPr>
              <w:t>То же</w:t>
            </w:r>
          </w:p>
        </w:tc>
      </w:tr>
      <w:tr w:rsidR="00A63FA9" w:rsidRPr="009C2322" w14:paraId="6EF92D35" w14:textId="77777777" w:rsidTr="00292187">
        <w:trPr>
          <w:trHeight w:val="284"/>
        </w:trPr>
        <w:tc>
          <w:tcPr>
            <w:tcW w:w="528" w:type="dxa"/>
          </w:tcPr>
          <w:p w14:paraId="2033400D" w14:textId="34BF20A5" w:rsidR="00A63FA9" w:rsidRPr="003733B9" w:rsidRDefault="00715479" w:rsidP="00715479">
            <w:pPr>
              <w:tabs>
                <w:tab w:val="left" w:pos="7317"/>
              </w:tabs>
              <w:ind w:left="-57"/>
              <w:jc w:val="center"/>
              <w:rPr>
                <w:sz w:val="20"/>
                <w:szCs w:val="20"/>
              </w:rPr>
            </w:pPr>
            <w:r>
              <w:rPr>
                <w:sz w:val="20"/>
                <w:szCs w:val="20"/>
              </w:rPr>
              <w:t>4.45</w:t>
            </w:r>
          </w:p>
        </w:tc>
        <w:tc>
          <w:tcPr>
            <w:tcW w:w="2589" w:type="dxa"/>
          </w:tcPr>
          <w:p w14:paraId="692CFD20"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Савино</w:t>
            </w:r>
          </w:p>
        </w:tc>
        <w:tc>
          <w:tcPr>
            <w:tcW w:w="2428" w:type="dxa"/>
            <w:tcBorders>
              <w:right w:val="single" w:sz="4" w:space="0" w:color="auto"/>
            </w:tcBorders>
          </w:tcPr>
          <w:p w14:paraId="7DF79C9F"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1F408476"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092670B9" w14:textId="77777777" w:rsidR="00A63FA9" w:rsidRPr="003733B9" w:rsidRDefault="00A63FA9" w:rsidP="00C10B15">
            <w:pPr>
              <w:rPr>
                <w:sz w:val="20"/>
                <w:szCs w:val="20"/>
              </w:rPr>
            </w:pPr>
            <w:r w:rsidRPr="00C17028">
              <w:rPr>
                <w:sz w:val="20"/>
                <w:szCs w:val="20"/>
              </w:rPr>
              <w:t>Нет данных</w:t>
            </w:r>
          </w:p>
        </w:tc>
        <w:tc>
          <w:tcPr>
            <w:tcW w:w="1276" w:type="dxa"/>
          </w:tcPr>
          <w:p w14:paraId="22BF121F" w14:textId="77777777" w:rsidR="00A63FA9" w:rsidRPr="003733B9" w:rsidRDefault="00A63FA9" w:rsidP="00C10B15">
            <w:pPr>
              <w:rPr>
                <w:bCs/>
                <w:sz w:val="20"/>
                <w:szCs w:val="20"/>
              </w:rPr>
            </w:pPr>
            <w:r>
              <w:rPr>
                <w:bCs/>
                <w:sz w:val="20"/>
                <w:szCs w:val="20"/>
              </w:rPr>
              <w:t>1,18</w:t>
            </w:r>
          </w:p>
        </w:tc>
        <w:tc>
          <w:tcPr>
            <w:tcW w:w="1276" w:type="dxa"/>
          </w:tcPr>
          <w:p w14:paraId="1726E97C" w14:textId="7D8E4F90" w:rsidR="00A63FA9" w:rsidRPr="00306049" w:rsidRDefault="00A63FA9" w:rsidP="00C10B15">
            <w:pPr>
              <w:autoSpaceDE w:val="0"/>
              <w:autoSpaceDN w:val="0"/>
              <w:adjustRightInd w:val="0"/>
              <w:rPr>
                <w:bCs/>
                <w:sz w:val="20"/>
                <w:szCs w:val="20"/>
              </w:rPr>
            </w:pPr>
            <w:r>
              <w:rPr>
                <w:bCs/>
                <w:sz w:val="20"/>
                <w:szCs w:val="20"/>
              </w:rPr>
              <w:t>93</w:t>
            </w:r>
            <w:r w:rsidR="00715479">
              <w:rPr>
                <w:bCs/>
                <w:sz w:val="20"/>
                <w:szCs w:val="20"/>
              </w:rPr>
              <w:t xml:space="preserve"> </w:t>
            </w:r>
            <w:r>
              <w:rPr>
                <w:bCs/>
                <w:sz w:val="20"/>
                <w:szCs w:val="20"/>
              </w:rPr>
              <w:t>031,0</w:t>
            </w:r>
          </w:p>
          <w:p w14:paraId="4AD7F2B1" w14:textId="77777777" w:rsidR="00A63FA9" w:rsidRPr="003733B9" w:rsidRDefault="00A63FA9" w:rsidP="00C10B15">
            <w:pPr>
              <w:autoSpaceDE w:val="0"/>
              <w:autoSpaceDN w:val="0"/>
              <w:adjustRightInd w:val="0"/>
              <w:rPr>
                <w:bCs/>
                <w:sz w:val="20"/>
                <w:szCs w:val="20"/>
              </w:rPr>
            </w:pPr>
          </w:p>
        </w:tc>
        <w:tc>
          <w:tcPr>
            <w:tcW w:w="1459" w:type="dxa"/>
          </w:tcPr>
          <w:p w14:paraId="5986566D" w14:textId="77777777" w:rsidR="00A63FA9" w:rsidRPr="003733B9" w:rsidRDefault="00A63FA9" w:rsidP="00C10B15">
            <w:pPr>
              <w:rPr>
                <w:bCs/>
                <w:sz w:val="20"/>
                <w:szCs w:val="20"/>
              </w:rPr>
            </w:pPr>
            <w:r w:rsidRPr="00F12E81">
              <w:rPr>
                <w:bCs/>
                <w:sz w:val="20"/>
                <w:szCs w:val="20"/>
              </w:rPr>
              <w:t>На расчетный срок генплана</w:t>
            </w:r>
          </w:p>
        </w:tc>
        <w:tc>
          <w:tcPr>
            <w:tcW w:w="2757" w:type="dxa"/>
          </w:tcPr>
          <w:p w14:paraId="11AE838B" w14:textId="77777777" w:rsidR="00A63FA9" w:rsidRPr="003733B9" w:rsidRDefault="00A63FA9" w:rsidP="00C10B15">
            <w:pPr>
              <w:rPr>
                <w:bCs/>
                <w:sz w:val="20"/>
                <w:szCs w:val="20"/>
              </w:rPr>
            </w:pPr>
            <w:r w:rsidRPr="00AC10B0">
              <w:rPr>
                <w:sz w:val="20"/>
                <w:szCs w:val="20"/>
              </w:rPr>
              <w:t>То же</w:t>
            </w:r>
          </w:p>
        </w:tc>
      </w:tr>
      <w:tr w:rsidR="00A63FA9" w:rsidRPr="009C2322" w14:paraId="206D129F" w14:textId="77777777" w:rsidTr="00292187">
        <w:trPr>
          <w:trHeight w:val="284"/>
        </w:trPr>
        <w:tc>
          <w:tcPr>
            <w:tcW w:w="528" w:type="dxa"/>
          </w:tcPr>
          <w:p w14:paraId="68482F8E" w14:textId="3836D472" w:rsidR="00A63FA9" w:rsidRPr="003733B9" w:rsidRDefault="00715479" w:rsidP="00715479">
            <w:pPr>
              <w:tabs>
                <w:tab w:val="left" w:pos="7317"/>
              </w:tabs>
              <w:ind w:left="-57"/>
              <w:jc w:val="center"/>
              <w:rPr>
                <w:sz w:val="20"/>
                <w:szCs w:val="20"/>
              </w:rPr>
            </w:pPr>
            <w:r>
              <w:rPr>
                <w:sz w:val="20"/>
                <w:szCs w:val="20"/>
              </w:rPr>
              <w:t>4.46</w:t>
            </w:r>
          </w:p>
        </w:tc>
        <w:tc>
          <w:tcPr>
            <w:tcW w:w="2589" w:type="dxa"/>
          </w:tcPr>
          <w:p w14:paraId="34554A9B"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с. Сараево</w:t>
            </w:r>
          </w:p>
        </w:tc>
        <w:tc>
          <w:tcPr>
            <w:tcW w:w="2428" w:type="dxa"/>
            <w:tcBorders>
              <w:right w:val="single" w:sz="4" w:space="0" w:color="auto"/>
            </w:tcBorders>
          </w:tcPr>
          <w:p w14:paraId="471BE4FD"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142C9F18"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0EE025C0" w14:textId="77777777" w:rsidR="00A63FA9" w:rsidRPr="003733B9" w:rsidRDefault="00A63FA9" w:rsidP="00C10B15">
            <w:pPr>
              <w:rPr>
                <w:sz w:val="20"/>
                <w:szCs w:val="20"/>
              </w:rPr>
            </w:pPr>
            <w:r w:rsidRPr="00C17028">
              <w:rPr>
                <w:sz w:val="20"/>
                <w:szCs w:val="20"/>
              </w:rPr>
              <w:t>Нет данных</w:t>
            </w:r>
          </w:p>
        </w:tc>
        <w:tc>
          <w:tcPr>
            <w:tcW w:w="1276" w:type="dxa"/>
          </w:tcPr>
          <w:p w14:paraId="4814FBE9" w14:textId="77777777" w:rsidR="00A63FA9" w:rsidRPr="003733B9" w:rsidRDefault="00A63FA9" w:rsidP="00C10B15">
            <w:pPr>
              <w:rPr>
                <w:bCs/>
                <w:sz w:val="20"/>
                <w:szCs w:val="20"/>
              </w:rPr>
            </w:pPr>
            <w:r>
              <w:rPr>
                <w:bCs/>
                <w:sz w:val="20"/>
                <w:szCs w:val="20"/>
              </w:rPr>
              <w:t>1,90</w:t>
            </w:r>
          </w:p>
        </w:tc>
        <w:tc>
          <w:tcPr>
            <w:tcW w:w="1276" w:type="dxa"/>
          </w:tcPr>
          <w:p w14:paraId="6810E638" w14:textId="044E3F51" w:rsidR="00A63FA9" w:rsidRPr="00306049" w:rsidRDefault="00A63FA9" w:rsidP="00C10B15">
            <w:pPr>
              <w:autoSpaceDE w:val="0"/>
              <w:autoSpaceDN w:val="0"/>
              <w:adjustRightInd w:val="0"/>
              <w:rPr>
                <w:bCs/>
                <w:sz w:val="20"/>
                <w:szCs w:val="20"/>
              </w:rPr>
            </w:pPr>
            <w:r>
              <w:rPr>
                <w:bCs/>
                <w:sz w:val="20"/>
                <w:szCs w:val="20"/>
              </w:rPr>
              <w:t>149</w:t>
            </w:r>
            <w:r w:rsidR="00715479">
              <w:rPr>
                <w:bCs/>
                <w:sz w:val="20"/>
                <w:szCs w:val="20"/>
              </w:rPr>
              <w:t xml:space="preserve"> </w:t>
            </w:r>
            <w:r>
              <w:rPr>
                <w:bCs/>
                <w:sz w:val="20"/>
                <w:szCs w:val="20"/>
              </w:rPr>
              <w:t>795,7</w:t>
            </w:r>
          </w:p>
          <w:p w14:paraId="6B5CE49B" w14:textId="77777777" w:rsidR="00A63FA9" w:rsidRPr="003733B9" w:rsidRDefault="00A63FA9" w:rsidP="00C10B15">
            <w:pPr>
              <w:autoSpaceDE w:val="0"/>
              <w:autoSpaceDN w:val="0"/>
              <w:adjustRightInd w:val="0"/>
              <w:rPr>
                <w:bCs/>
                <w:sz w:val="20"/>
                <w:szCs w:val="20"/>
              </w:rPr>
            </w:pPr>
          </w:p>
        </w:tc>
        <w:tc>
          <w:tcPr>
            <w:tcW w:w="1459" w:type="dxa"/>
          </w:tcPr>
          <w:p w14:paraId="65BB0E95" w14:textId="77777777" w:rsidR="00A63FA9" w:rsidRPr="003733B9" w:rsidRDefault="00A63FA9" w:rsidP="00C10B15">
            <w:pPr>
              <w:rPr>
                <w:bCs/>
                <w:sz w:val="20"/>
                <w:szCs w:val="20"/>
              </w:rPr>
            </w:pPr>
            <w:r w:rsidRPr="00F12E81">
              <w:rPr>
                <w:bCs/>
                <w:sz w:val="20"/>
                <w:szCs w:val="20"/>
              </w:rPr>
              <w:t>На расчетный срок генплана</w:t>
            </w:r>
          </w:p>
        </w:tc>
        <w:tc>
          <w:tcPr>
            <w:tcW w:w="2757" w:type="dxa"/>
          </w:tcPr>
          <w:p w14:paraId="542B6922" w14:textId="77777777" w:rsidR="00A63FA9" w:rsidRPr="003733B9" w:rsidRDefault="00A63FA9" w:rsidP="00C10B15">
            <w:pPr>
              <w:rPr>
                <w:bCs/>
                <w:sz w:val="20"/>
                <w:szCs w:val="20"/>
              </w:rPr>
            </w:pPr>
            <w:r w:rsidRPr="00AC10B0">
              <w:rPr>
                <w:sz w:val="20"/>
                <w:szCs w:val="20"/>
              </w:rPr>
              <w:t>То же</w:t>
            </w:r>
          </w:p>
        </w:tc>
      </w:tr>
      <w:tr w:rsidR="00A63FA9" w:rsidRPr="009C2322" w14:paraId="4CA79AB6" w14:textId="77777777" w:rsidTr="00292187">
        <w:trPr>
          <w:trHeight w:val="284"/>
        </w:trPr>
        <w:tc>
          <w:tcPr>
            <w:tcW w:w="528" w:type="dxa"/>
          </w:tcPr>
          <w:p w14:paraId="13702C5D" w14:textId="05643608" w:rsidR="00A63FA9" w:rsidRPr="003733B9" w:rsidRDefault="00715479" w:rsidP="00715479">
            <w:pPr>
              <w:tabs>
                <w:tab w:val="left" w:pos="7317"/>
              </w:tabs>
              <w:ind w:left="-57"/>
              <w:jc w:val="center"/>
              <w:rPr>
                <w:sz w:val="20"/>
                <w:szCs w:val="20"/>
              </w:rPr>
            </w:pPr>
            <w:r>
              <w:rPr>
                <w:sz w:val="20"/>
                <w:szCs w:val="20"/>
              </w:rPr>
              <w:t>4.47</w:t>
            </w:r>
          </w:p>
        </w:tc>
        <w:tc>
          <w:tcPr>
            <w:tcW w:w="2589" w:type="dxa"/>
          </w:tcPr>
          <w:p w14:paraId="5162B404"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с. Сараево</w:t>
            </w:r>
          </w:p>
        </w:tc>
        <w:tc>
          <w:tcPr>
            <w:tcW w:w="2428" w:type="dxa"/>
            <w:tcBorders>
              <w:right w:val="single" w:sz="4" w:space="0" w:color="auto"/>
            </w:tcBorders>
          </w:tcPr>
          <w:p w14:paraId="52A0DB30"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0005A332"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73527812" w14:textId="77777777" w:rsidR="00A63FA9" w:rsidRPr="003733B9" w:rsidRDefault="00A63FA9" w:rsidP="00C10B15">
            <w:pPr>
              <w:rPr>
                <w:sz w:val="20"/>
                <w:szCs w:val="20"/>
              </w:rPr>
            </w:pPr>
            <w:r w:rsidRPr="00C17028">
              <w:rPr>
                <w:sz w:val="20"/>
                <w:szCs w:val="20"/>
              </w:rPr>
              <w:t>Нет данных</w:t>
            </w:r>
          </w:p>
        </w:tc>
        <w:tc>
          <w:tcPr>
            <w:tcW w:w="1276" w:type="dxa"/>
          </w:tcPr>
          <w:p w14:paraId="3DD5529C" w14:textId="77777777" w:rsidR="00A63FA9" w:rsidRPr="003733B9" w:rsidRDefault="00A63FA9" w:rsidP="00C10B15">
            <w:pPr>
              <w:rPr>
                <w:bCs/>
                <w:sz w:val="20"/>
                <w:szCs w:val="20"/>
              </w:rPr>
            </w:pPr>
            <w:r>
              <w:rPr>
                <w:bCs/>
                <w:sz w:val="20"/>
                <w:szCs w:val="20"/>
              </w:rPr>
              <w:t>0,45</w:t>
            </w:r>
          </w:p>
        </w:tc>
        <w:tc>
          <w:tcPr>
            <w:tcW w:w="1276" w:type="dxa"/>
          </w:tcPr>
          <w:p w14:paraId="3BCF0D0E" w14:textId="48DFAFDC" w:rsidR="00A63FA9" w:rsidRPr="00306049" w:rsidRDefault="00A63FA9" w:rsidP="00C10B15">
            <w:pPr>
              <w:autoSpaceDE w:val="0"/>
              <w:autoSpaceDN w:val="0"/>
              <w:adjustRightInd w:val="0"/>
              <w:rPr>
                <w:bCs/>
                <w:sz w:val="20"/>
                <w:szCs w:val="20"/>
              </w:rPr>
            </w:pPr>
            <w:r>
              <w:rPr>
                <w:bCs/>
                <w:sz w:val="20"/>
                <w:szCs w:val="20"/>
              </w:rPr>
              <w:t>35</w:t>
            </w:r>
            <w:r w:rsidR="00715479">
              <w:rPr>
                <w:bCs/>
                <w:sz w:val="20"/>
                <w:szCs w:val="20"/>
              </w:rPr>
              <w:t xml:space="preserve"> </w:t>
            </w:r>
            <w:r>
              <w:rPr>
                <w:bCs/>
                <w:sz w:val="20"/>
                <w:szCs w:val="20"/>
              </w:rPr>
              <w:t>477,9</w:t>
            </w:r>
          </w:p>
          <w:p w14:paraId="11349886" w14:textId="77777777" w:rsidR="00A63FA9" w:rsidRPr="003733B9" w:rsidRDefault="00A63FA9" w:rsidP="00C10B15">
            <w:pPr>
              <w:autoSpaceDE w:val="0"/>
              <w:autoSpaceDN w:val="0"/>
              <w:adjustRightInd w:val="0"/>
              <w:rPr>
                <w:bCs/>
                <w:sz w:val="20"/>
                <w:szCs w:val="20"/>
              </w:rPr>
            </w:pPr>
          </w:p>
        </w:tc>
        <w:tc>
          <w:tcPr>
            <w:tcW w:w="1459" w:type="dxa"/>
          </w:tcPr>
          <w:p w14:paraId="29CBF644" w14:textId="77777777" w:rsidR="00A63FA9" w:rsidRPr="003733B9" w:rsidRDefault="00A63FA9" w:rsidP="00C10B15">
            <w:pPr>
              <w:rPr>
                <w:bCs/>
                <w:sz w:val="20"/>
                <w:szCs w:val="20"/>
              </w:rPr>
            </w:pPr>
            <w:r w:rsidRPr="00F12E81">
              <w:rPr>
                <w:bCs/>
                <w:sz w:val="20"/>
                <w:szCs w:val="20"/>
              </w:rPr>
              <w:t>На расчетный срок генплана</w:t>
            </w:r>
          </w:p>
        </w:tc>
        <w:tc>
          <w:tcPr>
            <w:tcW w:w="2757" w:type="dxa"/>
          </w:tcPr>
          <w:p w14:paraId="10B36147" w14:textId="77777777" w:rsidR="00A63FA9" w:rsidRPr="003733B9" w:rsidRDefault="00A63FA9" w:rsidP="00C10B15">
            <w:pPr>
              <w:rPr>
                <w:bCs/>
                <w:sz w:val="20"/>
                <w:szCs w:val="20"/>
              </w:rPr>
            </w:pPr>
            <w:r w:rsidRPr="00AC10B0">
              <w:rPr>
                <w:sz w:val="20"/>
                <w:szCs w:val="20"/>
              </w:rPr>
              <w:t>То же</w:t>
            </w:r>
          </w:p>
        </w:tc>
      </w:tr>
      <w:tr w:rsidR="00A63FA9" w:rsidRPr="009C2322" w14:paraId="52D8E19C" w14:textId="77777777" w:rsidTr="00292187">
        <w:trPr>
          <w:trHeight w:val="284"/>
        </w:trPr>
        <w:tc>
          <w:tcPr>
            <w:tcW w:w="528" w:type="dxa"/>
          </w:tcPr>
          <w:p w14:paraId="54E7219E" w14:textId="3D6B0B23" w:rsidR="00A63FA9" w:rsidRPr="003733B9" w:rsidRDefault="00715479" w:rsidP="00715479">
            <w:pPr>
              <w:tabs>
                <w:tab w:val="left" w:pos="7317"/>
              </w:tabs>
              <w:ind w:left="-57"/>
              <w:jc w:val="center"/>
              <w:rPr>
                <w:sz w:val="20"/>
                <w:szCs w:val="20"/>
              </w:rPr>
            </w:pPr>
            <w:r>
              <w:rPr>
                <w:sz w:val="20"/>
                <w:szCs w:val="20"/>
              </w:rPr>
              <w:t>4.48</w:t>
            </w:r>
          </w:p>
        </w:tc>
        <w:tc>
          <w:tcPr>
            <w:tcW w:w="2589" w:type="dxa"/>
          </w:tcPr>
          <w:p w14:paraId="42017AA6"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с. Светица</w:t>
            </w:r>
          </w:p>
        </w:tc>
        <w:tc>
          <w:tcPr>
            <w:tcW w:w="2428" w:type="dxa"/>
            <w:tcBorders>
              <w:right w:val="single" w:sz="4" w:space="0" w:color="auto"/>
            </w:tcBorders>
          </w:tcPr>
          <w:p w14:paraId="4DCAFA63"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7EF477C3"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03A35ED7" w14:textId="77777777" w:rsidR="00A63FA9" w:rsidRPr="003733B9" w:rsidRDefault="00A63FA9" w:rsidP="00C10B15">
            <w:pPr>
              <w:rPr>
                <w:sz w:val="20"/>
                <w:szCs w:val="20"/>
              </w:rPr>
            </w:pPr>
            <w:r w:rsidRPr="00C17028">
              <w:rPr>
                <w:sz w:val="20"/>
                <w:szCs w:val="20"/>
              </w:rPr>
              <w:t>Нет данных</w:t>
            </w:r>
          </w:p>
        </w:tc>
        <w:tc>
          <w:tcPr>
            <w:tcW w:w="1276" w:type="dxa"/>
          </w:tcPr>
          <w:p w14:paraId="2D7A2045" w14:textId="77777777" w:rsidR="00A63FA9" w:rsidRPr="003733B9" w:rsidRDefault="00A63FA9" w:rsidP="00C10B15">
            <w:pPr>
              <w:rPr>
                <w:bCs/>
                <w:sz w:val="20"/>
                <w:szCs w:val="20"/>
              </w:rPr>
            </w:pPr>
            <w:r>
              <w:rPr>
                <w:bCs/>
                <w:sz w:val="20"/>
                <w:szCs w:val="20"/>
              </w:rPr>
              <w:t>0,65</w:t>
            </w:r>
          </w:p>
        </w:tc>
        <w:tc>
          <w:tcPr>
            <w:tcW w:w="1276" w:type="dxa"/>
          </w:tcPr>
          <w:p w14:paraId="4134B974" w14:textId="373AA0E6" w:rsidR="00A63FA9" w:rsidRPr="00306049" w:rsidRDefault="00A63FA9" w:rsidP="00C10B15">
            <w:pPr>
              <w:autoSpaceDE w:val="0"/>
              <w:autoSpaceDN w:val="0"/>
              <w:adjustRightInd w:val="0"/>
              <w:rPr>
                <w:bCs/>
                <w:sz w:val="20"/>
                <w:szCs w:val="20"/>
              </w:rPr>
            </w:pPr>
            <w:r>
              <w:rPr>
                <w:bCs/>
                <w:sz w:val="20"/>
                <w:szCs w:val="20"/>
              </w:rPr>
              <w:t>51</w:t>
            </w:r>
            <w:r w:rsidR="00715479">
              <w:rPr>
                <w:bCs/>
                <w:sz w:val="20"/>
                <w:szCs w:val="20"/>
              </w:rPr>
              <w:t xml:space="preserve"> </w:t>
            </w:r>
            <w:r>
              <w:rPr>
                <w:bCs/>
                <w:sz w:val="20"/>
                <w:szCs w:val="20"/>
              </w:rPr>
              <w:t>245,9</w:t>
            </w:r>
          </w:p>
          <w:p w14:paraId="1EBB6E6F" w14:textId="77777777" w:rsidR="00A63FA9" w:rsidRPr="003733B9" w:rsidRDefault="00A63FA9" w:rsidP="00C10B15">
            <w:pPr>
              <w:autoSpaceDE w:val="0"/>
              <w:autoSpaceDN w:val="0"/>
              <w:adjustRightInd w:val="0"/>
              <w:rPr>
                <w:bCs/>
                <w:sz w:val="20"/>
                <w:szCs w:val="20"/>
              </w:rPr>
            </w:pPr>
          </w:p>
        </w:tc>
        <w:tc>
          <w:tcPr>
            <w:tcW w:w="1459" w:type="dxa"/>
          </w:tcPr>
          <w:p w14:paraId="17886341" w14:textId="77777777" w:rsidR="00A63FA9" w:rsidRPr="003733B9" w:rsidRDefault="00A63FA9" w:rsidP="00C10B15">
            <w:pPr>
              <w:rPr>
                <w:bCs/>
                <w:sz w:val="20"/>
                <w:szCs w:val="20"/>
              </w:rPr>
            </w:pPr>
            <w:r w:rsidRPr="00F12E81">
              <w:rPr>
                <w:bCs/>
                <w:sz w:val="20"/>
                <w:szCs w:val="20"/>
              </w:rPr>
              <w:t>На расчетный срок генплана</w:t>
            </w:r>
          </w:p>
        </w:tc>
        <w:tc>
          <w:tcPr>
            <w:tcW w:w="2757" w:type="dxa"/>
          </w:tcPr>
          <w:p w14:paraId="665480AA" w14:textId="77777777" w:rsidR="00A63FA9" w:rsidRPr="003733B9" w:rsidRDefault="00A63FA9" w:rsidP="00C10B15">
            <w:pPr>
              <w:rPr>
                <w:bCs/>
                <w:sz w:val="20"/>
                <w:szCs w:val="20"/>
              </w:rPr>
            </w:pPr>
            <w:r w:rsidRPr="00AC10B0">
              <w:rPr>
                <w:sz w:val="20"/>
                <w:szCs w:val="20"/>
              </w:rPr>
              <w:t>То же</w:t>
            </w:r>
          </w:p>
        </w:tc>
      </w:tr>
      <w:tr w:rsidR="00A63FA9" w:rsidRPr="009C2322" w14:paraId="37ED9CC6" w14:textId="77777777" w:rsidTr="00292187">
        <w:trPr>
          <w:trHeight w:val="284"/>
        </w:trPr>
        <w:tc>
          <w:tcPr>
            <w:tcW w:w="528" w:type="dxa"/>
          </w:tcPr>
          <w:p w14:paraId="6553EE11" w14:textId="5B36B741" w:rsidR="00A63FA9" w:rsidRPr="003733B9" w:rsidRDefault="00715479" w:rsidP="00715479">
            <w:pPr>
              <w:tabs>
                <w:tab w:val="left" w:pos="7317"/>
              </w:tabs>
              <w:ind w:left="-57"/>
              <w:jc w:val="center"/>
              <w:rPr>
                <w:sz w:val="20"/>
                <w:szCs w:val="20"/>
              </w:rPr>
            </w:pPr>
            <w:r>
              <w:rPr>
                <w:sz w:val="20"/>
                <w:szCs w:val="20"/>
              </w:rPr>
              <w:t>4.49</w:t>
            </w:r>
          </w:p>
        </w:tc>
        <w:tc>
          <w:tcPr>
            <w:tcW w:w="2589" w:type="dxa"/>
          </w:tcPr>
          <w:p w14:paraId="5FE0FE8E"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Сирино</w:t>
            </w:r>
          </w:p>
        </w:tc>
        <w:tc>
          <w:tcPr>
            <w:tcW w:w="2428" w:type="dxa"/>
            <w:tcBorders>
              <w:right w:val="single" w:sz="4" w:space="0" w:color="auto"/>
            </w:tcBorders>
          </w:tcPr>
          <w:p w14:paraId="55927B81"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6F98EF9C"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592D1527" w14:textId="77777777" w:rsidR="00A63FA9" w:rsidRPr="003733B9" w:rsidRDefault="00A63FA9" w:rsidP="00C10B15">
            <w:pPr>
              <w:rPr>
                <w:sz w:val="20"/>
                <w:szCs w:val="20"/>
              </w:rPr>
            </w:pPr>
            <w:r w:rsidRPr="00C17028">
              <w:rPr>
                <w:sz w:val="20"/>
                <w:szCs w:val="20"/>
              </w:rPr>
              <w:t>Нет данных</w:t>
            </w:r>
          </w:p>
        </w:tc>
        <w:tc>
          <w:tcPr>
            <w:tcW w:w="1276" w:type="dxa"/>
          </w:tcPr>
          <w:p w14:paraId="31915F26" w14:textId="77777777" w:rsidR="00A63FA9" w:rsidRPr="003733B9" w:rsidRDefault="00A63FA9" w:rsidP="00C10B15">
            <w:pPr>
              <w:rPr>
                <w:bCs/>
                <w:sz w:val="20"/>
                <w:szCs w:val="20"/>
              </w:rPr>
            </w:pPr>
            <w:r>
              <w:rPr>
                <w:bCs/>
                <w:sz w:val="20"/>
                <w:szCs w:val="20"/>
              </w:rPr>
              <w:t>0,51</w:t>
            </w:r>
          </w:p>
        </w:tc>
        <w:tc>
          <w:tcPr>
            <w:tcW w:w="1276" w:type="dxa"/>
          </w:tcPr>
          <w:p w14:paraId="02F649D9" w14:textId="782CFA58" w:rsidR="00715479" w:rsidRPr="00306049" w:rsidRDefault="00A63FA9" w:rsidP="00C10B15">
            <w:pPr>
              <w:autoSpaceDE w:val="0"/>
              <w:autoSpaceDN w:val="0"/>
              <w:adjustRightInd w:val="0"/>
              <w:rPr>
                <w:bCs/>
                <w:sz w:val="20"/>
                <w:szCs w:val="20"/>
              </w:rPr>
            </w:pPr>
            <w:r>
              <w:rPr>
                <w:bCs/>
                <w:sz w:val="20"/>
                <w:szCs w:val="20"/>
              </w:rPr>
              <w:t>40</w:t>
            </w:r>
            <w:r w:rsidR="00715479">
              <w:rPr>
                <w:bCs/>
                <w:sz w:val="20"/>
                <w:szCs w:val="20"/>
              </w:rPr>
              <w:t xml:space="preserve"> </w:t>
            </w:r>
            <w:r>
              <w:rPr>
                <w:bCs/>
                <w:sz w:val="20"/>
                <w:szCs w:val="20"/>
              </w:rPr>
              <w:t>208,3</w:t>
            </w:r>
          </w:p>
          <w:p w14:paraId="4C4435BB" w14:textId="77777777" w:rsidR="00A63FA9" w:rsidRPr="003733B9" w:rsidRDefault="00A63FA9" w:rsidP="00C10B15">
            <w:pPr>
              <w:autoSpaceDE w:val="0"/>
              <w:autoSpaceDN w:val="0"/>
              <w:adjustRightInd w:val="0"/>
              <w:rPr>
                <w:bCs/>
                <w:sz w:val="20"/>
                <w:szCs w:val="20"/>
              </w:rPr>
            </w:pPr>
          </w:p>
        </w:tc>
        <w:tc>
          <w:tcPr>
            <w:tcW w:w="1459" w:type="dxa"/>
          </w:tcPr>
          <w:p w14:paraId="6FCE2B7C" w14:textId="77777777" w:rsidR="00A63FA9" w:rsidRPr="003733B9" w:rsidRDefault="00A63FA9" w:rsidP="00C10B15">
            <w:pPr>
              <w:rPr>
                <w:bCs/>
                <w:sz w:val="20"/>
                <w:szCs w:val="20"/>
              </w:rPr>
            </w:pPr>
            <w:r w:rsidRPr="00F12E81">
              <w:rPr>
                <w:bCs/>
                <w:sz w:val="20"/>
                <w:szCs w:val="20"/>
              </w:rPr>
              <w:t>На расчетный срок генплана</w:t>
            </w:r>
          </w:p>
        </w:tc>
        <w:tc>
          <w:tcPr>
            <w:tcW w:w="2757" w:type="dxa"/>
          </w:tcPr>
          <w:p w14:paraId="53672B1B" w14:textId="77777777" w:rsidR="00A63FA9" w:rsidRPr="003733B9" w:rsidRDefault="00A63FA9" w:rsidP="00C10B15">
            <w:pPr>
              <w:rPr>
                <w:bCs/>
                <w:sz w:val="20"/>
                <w:szCs w:val="20"/>
              </w:rPr>
            </w:pPr>
            <w:r w:rsidRPr="00AC10B0">
              <w:rPr>
                <w:sz w:val="20"/>
                <w:szCs w:val="20"/>
              </w:rPr>
              <w:t>То же</w:t>
            </w:r>
          </w:p>
        </w:tc>
      </w:tr>
      <w:tr w:rsidR="00A63FA9" w:rsidRPr="009C2322" w14:paraId="121A90E0" w14:textId="77777777" w:rsidTr="00292187">
        <w:trPr>
          <w:trHeight w:val="284"/>
        </w:trPr>
        <w:tc>
          <w:tcPr>
            <w:tcW w:w="528" w:type="dxa"/>
          </w:tcPr>
          <w:p w14:paraId="31A43C56" w14:textId="75ACD506" w:rsidR="00A63FA9" w:rsidRPr="003733B9" w:rsidRDefault="00715479" w:rsidP="00715479">
            <w:pPr>
              <w:tabs>
                <w:tab w:val="left" w:pos="7317"/>
              </w:tabs>
              <w:ind w:left="-57"/>
              <w:jc w:val="center"/>
              <w:rPr>
                <w:sz w:val="20"/>
                <w:szCs w:val="20"/>
              </w:rPr>
            </w:pPr>
            <w:r>
              <w:rPr>
                <w:sz w:val="20"/>
                <w:szCs w:val="20"/>
              </w:rPr>
              <w:t>4.50</w:t>
            </w:r>
          </w:p>
        </w:tc>
        <w:tc>
          <w:tcPr>
            <w:tcW w:w="2589" w:type="dxa"/>
          </w:tcPr>
          <w:p w14:paraId="04AB7202"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Тафтинский Наволок</w:t>
            </w:r>
          </w:p>
        </w:tc>
        <w:tc>
          <w:tcPr>
            <w:tcW w:w="2428" w:type="dxa"/>
            <w:tcBorders>
              <w:right w:val="single" w:sz="4" w:space="0" w:color="auto"/>
            </w:tcBorders>
          </w:tcPr>
          <w:p w14:paraId="40416422"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27AB490A"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711DD28E" w14:textId="77777777" w:rsidR="00A63FA9" w:rsidRPr="003733B9" w:rsidRDefault="00A63FA9" w:rsidP="00C10B15">
            <w:pPr>
              <w:rPr>
                <w:sz w:val="20"/>
                <w:szCs w:val="20"/>
              </w:rPr>
            </w:pPr>
            <w:r w:rsidRPr="00C17028">
              <w:rPr>
                <w:sz w:val="20"/>
                <w:szCs w:val="20"/>
              </w:rPr>
              <w:t>Нет данных</w:t>
            </w:r>
          </w:p>
        </w:tc>
        <w:tc>
          <w:tcPr>
            <w:tcW w:w="1276" w:type="dxa"/>
          </w:tcPr>
          <w:p w14:paraId="20238E32" w14:textId="77777777" w:rsidR="00A63FA9" w:rsidRPr="003733B9" w:rsidRDefault="00A63FA9" w:rsidP="00C10B15">
            <w:pPr>
              <w:rPr>
                <w:bCs/>
                <w:sz w:val="20"/>
                <w:szCs w:val="20"/>
              </w:rPr>
            </w:pPr>
            <w:r>
              <w:rPr>
                <w:bCs/>
                <w:sz w:val="20"/>
                <w:szCs w:val="20"/>
              </w:rPr>
              <w:t>0,89</w:t>
            </w:r>
          </w:p>
        </w:tc>
        <w:tc>
          <w:tcPr>
            <w:tcW w:w="1276" w:type="dxa"/>
          </w:tcPr>
          <w:p w14:paraId="0F12CA57" w14:textId="71D2D88F" w:rsidR="00A63FA9" w:rsidRPr="00306049" w:rsidRDefault="00A63FA9" w:rsidP="00C10B15">
            <w:pPr>
              <w:autoSpaceDE w:val="0"/>
              <w:autoSpaceDN w:val="0"/>
              <w:adjustRightInd w:val="0"/>
              <w:rPr>
                <w:bCs/>
                <w:sz w:val="20"/>
                <w:szCs w:val="20"/>
              </w:rPr>
            </w:pPr>
            <w:r>
              <w:rPr>
                <w:bCs/>
                <w:sz w:val="20"/>
                <w:szCs w:val="20"/>
              </w:rPr>
              <w:t>70</w:t>
            </w:r>
            <w:r w:rsidR="00715479">
              <w:rPr>
                <w:bCs/>
                <w:sz w:val="20"/>
                <w:szCs w:val="20"/>
              </w:rPr>
              <w:t xml:space="preserve"> </w:t>
            </w:r>
            <w:r>
              <w:rPr>
                <w:bCs/>
                <w:sz w:val="20"/>
                <w:szCs w:val="20"/>
              </w:rPr>
              <w:t>167,</w:t>
            </w:r>
            <w:r w:rsidR="00715479">
              <w:rPr>
                <w:bCs/>
                <w:sz w:val="20"/>
                <w:szCs w:val="20"/>
              </w:rPr>
              <w:t>5</w:t>
            </w:r>
          </w:p>
          <w:p w14:paraId="5EE92B98" w14:textId="77777777" w:rsidR="00A63FA9" w:rsidRPr="003733B9" w:rsidRDefault="00A63FA9" w:rsidP="00C10B15">
            <w:pPr>
              <w:autoSpaceDE w:val="0"/>
              <w:autoSpaceDN w:val="0"/>
              <w:adjustRightInd w:val="0"/>
              <w:rPr>
                <w:bCs/>
                <w:sz w:val="20"/>
                <w:szCs w:val="20"/>
              </w:rPr>
            </w:pPr>
          </w:p>
        </w:tc>
        <w:tc>
          <w:tcPr>
            <w:tcW w:w="1459" w:type="dxa"/>
          </w:tcPr>
          <w:p w14:paraId="323A44B4" w14:textId="77777777" w:rsidR="00A63FA9" w:rsidRPr="003733B9" w:rsidRDefault="00A63FA9" w:rsidP="00C10B15">
            <w:pPr>
              <w:rPr>
                <w:bCs/>
                <w:sz w:val="20"/>
                <w:szCs w:val="20"/>
              </w:rPr>
            </w:pPr>
            <w:r w:rsidRPr="00F12E81">
              <w:rPr>
                <w:bCs/>
                <w:sz w:val="20"/>
                <w:szCs w:val="20"/>
              </w:rPr>
              <w:t>На расчетный срок генплана</w:t>
            </w:r>
          </w:p>
        </w:tc>
        <w:tc>
          <w:tcPr>
            <w:tcW w:w="2757" w:type="dxa"/>
          </w:tcPr>
          <w:p w14:paraId="006A891B" w14:textId="77777777" w:rsidR="00A63FA9" w:rsidRPr="003733B9" w:rsidRDefault="00A63FA9" w:rsidP="00C10B15">
            <w:pPr>
              <w:rPr>
                <w:bCs/>
                <w:sz w:val="20"/>
                <w:szCs w:val="20"/>
              </w:rPr>
            </w:pPr>
            <w:r w:rsidRPr="00AC10B0">
              <w:rPr>
                <w:sz w:val="20"/>
                <w:szCs w:val="20"/>
              </w:rPr>
              <w:t>То же</w:t>
            </w:r>
          </w:p>
        </w:tc>
      </w:tr>
      <w:tr w:rsidR="00A63FA9" w:rsidRPr="009C2322" w14:paraId="32A1B0F0" w14:textId="77777777" w:rsidTr="00292187">
        <w:trPr>
          <w:trHeight w:val="284"/>
        </w:trPr>
        <w:tc>
          <w:tcPr>
            <w:tcW w:w="528" w:type="dxa"/>
          </w:tcPr>
          <w:p w14:paraId="2034A078" w14:textId="676D3F86" w:rsidR="00A63FA9" w:rsidRPr="003733B9" w:rsidRDefault="00715479" w:rsidP="00715479">
            <w:pPr>
              <w:tabs>
                <w:tab w:val="left" w:pos="7317"/>
              </w:tabs>
              <w:ind w:left="-57"/>
              <w:jc w:val="center"/>
              <w:rPr>
                <w:sz w:val="20"/>
                <w:szCs w:val="20"/>
              </w:rPr>
            </w:pPr>
            <w:r>
              <w:rPr>
                <w:sz w:val="20"/>
                <w:szCs w:val="20"/>
              </w:rPr>
              <w:t>4.51</w:t>
            </w:r>
          </w:p>
        </w:tc>
        <w:tc>
          <w:tcPr>
            <w:tcW w:w="2589" w:type="dxa"/>
          </w:tcPr>
          <w:p w14:paraId="1DFCD853"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Токарево</w:t>
            </w:r>
          </w:p>
        </w:tc>
        <w:tc>
          <w:tcPr>
            <w:tcW w:w="2428" w:type="dxa"/>
            <w:tcBorders>
              <w:right w:val="single" w:sz="4" w:space="0" w:color="auto"/>
            </w:tcBorders>
          </w:tcPr>
          <w:p w14:paraId="0803B73E"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11998182"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490A07FE" w14:textId="77777777" w:rsidR="00A63FA9" w:rsidRPr="003733B9" w:rsidRDefault="00A63FA9" w:rsidP="00C10B15">
            <w:pPr>
              <w:rPr>
                <w:sz w:val="20"/>
                <w:szCs w:val="20"/>
              </w:rPr>
            </w:pPr>
            <w:r w:rsidRPr="00C17028">
              <w:rPr>
                <w:sz w:val="20"/>
                <w:szCs w:val="20"/>
              </w:rPr>
              <w:t>Нет данных</w:t>
            </w:r>
          </w:p>
        </w:tc>
        <w:tc>
          <w:tcPr>
            <w:tcW w:w="1276" w:type="dxa"/>
          </w:tcPr>
          <w:p w14:paraId="20E18077" w14:textId="77777777" w:rsidR="00A63FA9" w:rsidRPr="003733B9" w:rsidRDefault="00A63FA9" w:rsidP="00C10B15">
            <w:pPr>
              <w:rPr>
                <w:bCs/>
                <w:sz w:val="20"/>
                <w:szCs w:val="20"/>
              </w:rPr>
            </w:pPr>
            <w:r>
              <w:rPr>
                <w:bCs/>
                <w:sz w:val="20"/>
                <w:szCs w:val="20"/>
              </w:rPr>
              <w:t>0,61</w:t>
            </w:r>
          </w:p>
        </w:tc>
        <w:tc>
          <w:tcPr>
            <w:tcW w:w="1276" w:type="dxa"/>
          </w:tcPr>
          <w:p w14:paraId="060A27A8" w14:textId="424E1EF4" w:rsidR="00A63FA9" w:rsidRPr="00306049" w:rsidRDefault="00A63FA9" w:rsidP="00C10B15">
            <w:pPr>
              <w:autoSpaceDE w:val="0"/>
              <w:autoSpaceDN w:val="0"/>
              <w:adjustRightInd w:val="0"/>
              <w:rPr>
                <w:bCs/>
                <w:sz w:val="20"/>
                <w:szCs w:val="20"/>
              </w:rPr>
            </w:pPr>
            <w:r>
              <w:rPr>
                <w:bCs/>
                <w:sz w:val="20"/>
                <w:szCs w:val="20"/>
              </w:rPr>
              <w:t>48</w:t>
            </w:r>
            <w:r w:rsidR="00715479">
              <w:rPr>
                <w:bCs/>
                <w:sz w:val="20"/>
                <w:szCs w:val="20"/>
              </w:rPr>
              <w:t xml:space="preserve"> </w:t>
            </w:r>
            <w:r>
              <w:rPr>
                <w:bCs/>
                <w:sz w:val="20"/>
                <w:szCs w:val="20"/>
              </w:rPr>
              <w:t>098,6</w:t>
            </w:r>
          </w:p>
          <w:p w14:paraId="4EA00403" w14:textId="77777777" w:rsidR="00A63FA9" w:rsidRPr="003733B9" w:rsidRDefault="00A63FA9" w:rsidP="00C10B15">
            <w:pPr>
              <w:autoSpaceDE w:val="0"/>
              <w:autoSpaceDN w:val="0"/>
              <w:adjustRightInd w:val="0"/>
              <w:rPr>
                <w:bCs/>
                <w:sz w:val="20"/>
                <w:szCs w:val="20"/>
              </w:rPr>
            </w:pPr>
          </w:p>
        </w:tc>
        <w:tc>
          <w:tcPr>
            <w:tcW w:w="1459" w:type="dxa"/>
          </w:tcPr>
          <w:p w14:paraId="6BC6D8D4" w14:textId="77777777" w:rsidR="00A63FA9" w:rsidRPr="003733B9" w:rsidRDefault="00A63FA9" w:rsidP="00C10B15">
            <w:pPr>
              <w:rPr>
                <w:bCs/>
                <w:sz w:val="20"/>
                <w:szCs w:val="20"/>
              </w:rPr>
            </w:pPr>
            <w:r w:rsidRPr="00F12E81">
              <w:rPr>
                <w:bCs/>
                <w:sz w:val="20"/>
                <w:szCs w:val="20"/>
              </w:rPr>
              <w:t>На расчетный срок генплана</w:t>
            </w:r>
          </w:p>
        </w:tc>
        <w:tc>
          <w:tcPr>
            <w:tcW w:w="2757" w:type="dxa"/>
          </w:tcPr>
          <w:p w14:paraId="467932E1" w14:textId="77777777" w:rsidR="00A63FA9" w:rsidRPr="003733B9" w:rsidRDefault="00A63FA9" w:rsidP="00C10B15">
            <w:pPr>
              <w:rPr>
                <w:bCs/>
                <w:sz w:val="20"/>
                <w:szCs w:val="20"/>
              </w:rPr>
            </w:pPr>
            <w:r w:rsidRPr="00AC10B0">
              <w:rPr>
                <w:sz w:val="20"/>
                <w:szCs w:val="20"/>
              </w:rPr>
              <w:t>То же</w:t>
            </w:r>
          </w:p>
        </w:tc>
      </w:tr>
      <w:tr w:rsidR="00A63FA9" w:rsidRPr="009C2322" w14:paraId="0CA43DC0" w14:textId="77777777" w:rsidTr="00292187">
        <w:trPr>
          <w:trHeight w:val="284"/>
        </w:trPr>
        <w:tc>
          <w:tcPr>
            <w:tcW w:w="528" w:type="dxa"/>
          </w:tcPr>
          <w:p w14:paraId="000DC0CE" w14:textId="48CF3D7D" w:rsidR="00A63FA9" w:rsidRPr="003733B9" w:rsidRDefault="00715479" w:rsidP="00715479">
            <w:pPr>
              <w:tabs>
                <w:tab w:val="left" w:pos="7317"/>
              </w:tabs>
              <w:ind w:left="-57"/>
              <w:jc w:val="center"/>
              <w:rPr>
                <w:sz w:val="20"/>
                <w:szCs w:val="20"/>
              </w:rPr>
            </w:pPr>
            <w:r>
              <w:rPr>
                <w:sz w:val="20"/>
                <w:szCs w:val="20"/>
              </w:rPr>
              <w:lastRenderedPageBreak/>
              <w:t>4.52</w:t>
            </w:r>
          </w:p>
        </w:tc>
        <w:tc>
          <w:tcPr>
            <w:tcW w:w="2589" w:type="dxa"/>
          </w:tcPr>
          <w:p w14:paraId="2AAA5B9B"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Торопово</w:t>
            </w:r>
          </w:p>
        </w:tc>
        <w:tc>
          <w:tcPr>
            <w:tcW w:w="2428" w:type="dxa"/>
            <w:tcBorders>
              <w:right w:val="single" w:sz="4" w:space="0" w:color="auto"/>
            </w:tcBorders>
          </w:tcPr>
          <w:p w14:paraId="648908B3"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781F95C3"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6EC158C4" w14:textId="77777777" w:rsidR="00A63FA9" w:rsidRPr="003733B9" w:rsidRDefault="00A63FA9" w:rsidP="00C10B15">
            <w:pPr>
              <w:rPr>
                <w:sz w:val="20"/>
                <w:szCs w:val="20"/>
              </w:rPr>
            </w:pPr>
            <w:r w:rsidRPr="00C17028">
              <w:rPr>
                <w:sz w:val="20"/>
                <w:szCs w:val="20"/>
              </w:rPr>
              <w:t>Нет данных</w:t>
            </w:r>
          </w:p>
        </w:tc>
        <w:tc>
          <w:tcPr>
            <w:tcW w:w="1276" w:type="dxa"/>
          </w:tcPr>
          <w:p w14:paraId="0A774C05" w14:textId="77777777" w:rsidR="00A63FA9" w:rsidRPr="003733B9" w:rsidRDefault="00A63FA9" w:rsidP="00C10B15">
            <w:pPr>
              <w:rPr>
                <w:bCs/>
                <w:sz w:val="20"/>
                <w:szCs w:val="20"/>
              </w:rPr>
            </w:pPr>
            <w:r>
              <w:rPr>
                <w:bCs/>
                <w:sz w:val="20"/>
                <w:szCs w:val="20"/>
              </w:rPr>
              <w:t>0,82</w:t>
            </w:r>
          </w:p>
        </w:tc>
        <w:tc>
          <w:tcPr>
            <w:tcW w:w="1276" w:type="dxa"/>
          </w:tcPr>
          <w:p w14:paraId="1DAC1630" w14:textId="21C14B42" w:rsidR="00A63FA9" w:rsidRPr="00306049" w:rsidRDefault="00A63FA9" w:rsidP="00C10B15">
            <w:pPr>
              <w:autoSpaceDE w:val="0"/>
              <w:autoSpaceDN w:val="0"/>
              <w:adjustRightInd w:val="0"/>
              <w:rPr>
                <w:bCs/>
                <w:sz w:val="20"/>
                <w:szCs w:val="20"/>
              </w:rPr>
            </w:pPr>
            <w:r>
              <w:rPr>
                <w:bCs/>
                <w:sz w:val="20"/>
                <w:szCs w:val="20"/>
              </w:rPr>
              <w:t>64</w:t>
            </w:r>
            <w:r w:rsidR="00715479">
              <w:rPr>
                <w:bCs/>
                <w:sz w:val="20"/>
                <w:szCs w:val="20"/>
              </w:rPr>
              <w:t xml:space="preserve"> </w:t>
            </w:r>
            <w:r>
              <w:rPr>
                <w:bCs/>
                <w:sz w:val="20"/>
                <w:szCs w:val="20"/>
              </w:rPr>
              <w:t>648,</w:t>
            </w:r>
            <w:r w:rsidR="00715479">
              <w:rPr>
                <w:bCs/>
                <w:sz w:val="20"/>
                <w:szCs w:val="20"/>
              </w:rPr>
              <w:t>7</w:t>
            </w:r>
          </w:p>
          <w:p w14:paraId="6DDBF604" w14:textId="77777777" w:rsidR="00A63FA9" w:rsidRPr="003733B9" w:rsidRDefault="00A63FA9" w:rsidP="00C10B15">
            <w:pPr>
              <w:autoSpaceDE w:val="0"/>
              <w:autoSpaceDN w:val="0"/>
              <w:adjustRightInd w:val="0"/>
              <w:rPr>
                <w:bCs/>
                <w:sz w:val="20"/>
                <w:szCs w:val="20"/>
              </w:rPr>
            </w:pPr>
          </w:p>
        </w:tc>
        <w:tc>
          <w:tcPr>
            <w:tcW w:w="1459" w:type="dxa"/>
          </w:tcPr>
          <w:p w14:paraId="2A79FBB4" w14:textId="77777777" w:rsidR="00A63FA9" w:rsidRPr="003733B9" w:rsidRDefault="00A63FA9" w:rsidP="00C10B15">
            <w:pPr>
              <w:rPr>
                <w:bCs/>
                <w:sz w:val="20"/>
                <w:szCs w:val="20"/>
              </w:rPr>
            </w:pPr>
            <w:r w:rsidRPr="00F12E81">
              <w:rPr>
                <w:bCs/>
                <w:sz w:val="20"/>
                <w:szCs w:val="20"/>
              </w:rPr>
              <w:t>На расчетный срок генплана</w:t>
            </w:r>
          </w:p>
        </w:tc>
        <w:tc>
          <w:tcPr>
            <w:tcW w:w="2757" w:type="dxa"/>
          </w:tcPr>
          <w:p w14:paraId="24B9F2CC" w14:textId="77777777" w:rsidR="00A63FA9" w:rsidRPr="003733B9" w:rsidRDefault="00A63FA9" w:rsidP="00C10B15">
            <w:pPr>
              <w:rPr>
                <w:bCs/>
                <w:sz w:val="20"/>
                <w:szCs w:val="20"/>
              </w:rPr>
            </w:pPr>
            <w:r w:rsidRPr="00AC10B0">
              <w:rPr>
                <w:sz w:val="20"/>
                <w:szCs w:val="20"/>
              </w:rPr>
              <w:t>То же</w:t>
            </w:r>
          </w:p>
        </w:tc>
      </w:tr>
      <w:tr w:rsidR="00A63FA9" w:rsidRPr="009C2322" w14:paraId="2CF10F46" w14:textId="77777777" w:rsidTr="00292187">
        <w:trPr>
          <w:trHeight w:val="284"/>
        </w:trPr>
        <w:tc>
          <w:tcPr>
            <w:tcW w:w="528" w:type="dxa"/>
          </w:tcPr>
          <w:p w14:paraId="13E1A6B9" w14:textId="4F937879" w:rsidR="00A63FA9" w:rsidRPr="003733B9" w:rsidRDefault="00715479" w:rsidP="00715479">
            <w:pPr>
              <w:tabs>
                <w:tab w:val="left" w:pos="7317"/>
              </w:tabs>
              <w:ind w:left="-57"/>
              <w:jc w:val="center"/>
              <w:rPr>
                <w:sz w:val="20"/>
                <w:szCs w:val="20"/>
              </w:rPr>
            </w:pPr>
            <w:r>
              <w:rPr>
                <w:sz w:val="20"/>
                <w:szCs w:val="20"/>
              </w:rPr>
              <w:t>4.53</w:t>
            </w:r>
          </w:p>
        </w:tc>
        <w:tc>
          <w:tcPr>
            <w:tcW w:w="2589" w:type="dxa"/>
          </w:tcPr>
          <w:p w14:paraId="52C5D4FB" w14:textId="77777777" w:rsidR="00A63FA9" w:rsidRPr="003733B9" w:rsidRDefault="00A63FA9" w:rsidP="00C10B15">
            <w:pPr>
              <w:tabs>
                <w:tab w:val="left" w:pos="7317"/>
              </w:tabs>
              <w:rPr>
                <w:color w:val="000000"/>
                <w:sz w:val="20"/>
                <w:szCs w:val="20"/>
              </w:rPr>
            </w:pPr>
            <w:r>
              <w:rPr>
                <w:color w:val="000000"/>
                <w:sz w:val="20"/>
                <w:szCs w:val="20"/>
              </w:rPr>
              <w:t>Строительство улицы в жилой застройке д. Торопово</w:t>
            </w:r>
          </w:p>
        </w:tc>
        <w:tc>
          <w:tcPr>
            <w:tcW w:w="2428" w:type="dxa"/>
            <w:tcBorders>
              <w:right w:val="single" w:sz="4" w:space="0" w:color="auto"/>
            </w:tcBorders>
          </w:tcPr>
          <w:p w14:paraId="0A888FDB"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340382E6"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05C19031" w14:textId="77777777" w:rsidR="00A63FA9" w:rsidRPr="003733B9" w:rsidRDefault="00A63FA9" w:rsidP="00C10B15">
            <w:pPr>
              <w:rPr>
                <w:sz w:val="20"/>
                <w:szCs w:val="20"/>
              </w:rPr>
            </w:pPr>
            <w:r w:rsidRPr="00C17028">
              <w:rPr>
                <w:sz w:val="20"/>
                <w:szCs w:val="20"/>
              </w:rPr>
              <w:t>Нет данных</w:t>
            </w:r>
          </w:p>
        </w:tc>
        <w:tc>
          <w:tcPr>
            <w:tcW w:w="1276" w:type="dxa"/>
          </w:tcPr>
          <w:p w14:paraId="6DC56B15" w14:textId="77777777" w:rsidR="00A63FA9" w:rsidRPr="003733B9" w:rsidRDefault="00A63FA9" w:rsidP="00C10B15">
            <w:pPr>
              <w:rPr>
                <w:bCs/>
                <w:sz w:val="20"/>
                <w:szCs w:val="20"/>
              </w:rPr>
            </w:pPr>
            <w:r>
              <w:rPr>
                <w:bCs/>
                <w:sz w:val="20"/>
                <w:szCs w:val="20"/>
              </w:rPr>
              <w:t>1,78</w:t>
            </w:r>
          </w:p>
        </w:tc>
        <w:tc>
          <w:tcPr>
            <w:tcW w:w="1276" w:type="dxa"/>
          </w:tcPr>
          <w:p w14:paraId="49AA092D" w14:textId="44310E1D" w:rsidR="00A63FA9" w:rsidRPr="00306049" w:rsidRDefault="00A63FA9" w:rsidP="00C10B15">
            <w:pPr>
              <w:autoSpaceDE w:val="0"/>
              <w:autoSpaceDN w:val="0"/>
              <w:adjustRightInd w:val="0"/>
              <w:rPr>
                <w:bCs/>
                <w:sz w:val="20"/>
                <w:szCs w:val="20"/>
              </w:rPr>
            </w:pPr>
            <w:r>
              <w:rPr>
                <w:bCs/>
                <w:sz w:val="20"/>
                <w:szCs w:val="20"/>
              </w:rPr>
              <w:t>176</w:t>
            </w:r>
            <w:r w:rsidR="00715479">
              <w:rPr>
                <w:bCs/>
                <w:sz w:val="20"/>
                <w:szCs w:val="20"/>
              </w:rPr>
              <w:t xml:space="preserve"> </w:t>
            </w:r>
            <w:r>
              <w:rPr>
                <w:bCs/>
                <w:sz w:val="20"/>
                <w:szCs w:val="20"/>
              </w:rPr>
              <w:t>402,0</w:t>
            </w:r>
          </w:p>
          <w:p w14:paraId="1B2EE9A1" w14:textId="77777777" w:rsidR="00A63FA9" w:rsidRPr="003733B9" w:rsidRDefault="00A63FA9" w:rsidP="00C10B15">
            <w:pPr>
              <w:autoSpaceDE w:val="0"/>
              <w:autoSpaceDN w:val="0"/>
              <w:adjustRightInd w:val="0"/>
              <w:rPr>
                <w:bCs/>
                <w:sz w:val="20"/>
                <w:szCs w:val="20"/>
              </w:rPr>
            </w:pPr>
          </w:p>
        </w:tc>
        <w:tc>
          <w:tcPr>
            <w:tcW w:w="1459" w:type="dxa"/>
          </w:tcPr>
          <w:p w14:paraId="71C576A3" w14:textId="77777777" w:rsidR="00A63FA9" w:rsidRPr="003733B9" w:rsidRDefault="00A63FA9" w:rsidP="00C10B15">
            <w:pPr>
              <w:rPr>
                <w:bCs/>
                <w:sz w:val="20"/>
                <w:szCs w:val="20"/>
              </w:rPr>
            </w:pPr>
            <w:r w:rsidRPr="00F12E81">
              <w:rPr>
                <w:bCs/>
                <w:sz w:val="20"/>
                <w:szCs w:val="20"/>
              </w:rPr>
              <w:t>На расчетный срок генплана</w:t>
            </w:r>
          </w:p>
        </w:tc>
        <w:tc>
          <w:tcPr>
            <w:tcW w:w="2757" w:type="dxa"/>
          </w:tcPr>
          <w:p w14:paraId="3F655169" w14:textId="77777777" w:rsidR="00A63FA9" w:rsidRPr="003733B9" w:rsidRDefault="00A63FA9" w:rsidP="00C10B15">
            <w:pPr>
              <w:rPr>
                <w:bCs/>
                <w:sz w:val="20"/>
                <w:szCs w:val="20"/>
              </w:rPr>
            </w:pPr>
            <w:r w:rsidRPr="00AC10B0">
              <w:rPr>
                <w:sz w:val="20"/>
                <w:szCs w:val="20"/>
              </w:rPr>
              <w:t>То же</w:t>
            </w:r>
          </w:p>
        </w:tc>
      </w:tr>
      <w:tr w:rsidR="00A63FA9" w:rsidRPr="009C2322" w14:paraId="4A824DCE" w14:textId="77777777" w:rsidTr="00292187">
        <w:trPr>
          <w:trHeight w:val="284"/>
        </w:trPr>
        <w:tc>
          <w:tcPr>
            <w:tcW w:w="528" w:type="dxa"/>
          </w:tcPr>
          <w:p w14:paraId="36E3BA03" w14:textId="45975BBA" w:rsidR="00A63FA9" w:rsidRPr="003733B9" w:rsidRDefault="00715479" w:rsidP="00715479">
            <w:pPr>
              <w:tabs>
                <w:tab w:val="left" w:pos="7317"/>
              </w:tabs>
              <w:ind w:left="-57"/>
              <w:jc w:val="center"/>
              <w:rPr>
                <w:sz w:val="20"/>
                <w:szCs w:val="20"/>
              </w:rPr>
            </w:pPr>
            <w:r>
              <w:rPr>
                <w:sz w:val="20"/>
                <w:szCs w:val="20"/>
              </w:rPr>
              <w:t>4.54</w:t>
            </w:r>
          </w:p>
        </w:tc>
        <w:tc>
          <w:tcPr>
            <w:tcW w:w="2589" w:type="dxa"/>
          </w:tcPr>
          <w:p w14:paraId="5963C6CD"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Ушаково</w:t>
            </w:r>
          </w:p>
        </w:tc>
        <w:tc>
          <w:tcPr>
            <w:tcW w:w="2428" w:type="dxa"/>
            <w:tcBorders>
              <w:right w:val="single" w:sz="4" w:space="0" w:color="auto"/>
            </w:tcBorders>
          </w:tcPr>
          <w:p w14:paraId="63CE8BC6"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05D51AF4"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5B77A4F5" w14:textId="77777777" w:rsidR="00A63FA9" w:rsidRPr="003733B9" w:rsidRDefault="00A63FA9" w:rsidP="00C10B15">
            <w:pPr>
              <w:rPr>
                <w:sz w:val="20"/>
                <w:szCs w:val="20"/>
              </w:rPr>
            </w:pPr>
            <w:r w:rsidRPr="00C17028">
              <w:rPr>
                <w:sz w:val="20"/>
                <w:szCs w:val="20"/>
              </w:rPr>
              <w:t>Нет данных</w:t>
            </w:r>
          </w:p>
        </w:tc>
        <w:tc>
          <w:tcPr>
            <w:tcW w:w="1276" w:type="dxa"/>
          </w:tcPr>
          <w:p w14:paraId="18002C30" w14:textId="77777777" w:rsidR="00A63FA9" w:rsidRPr="003733B9" w:rsidRDefault="00A63FA9" w:rsidP="00C10B15">
            <w:pPr>
              <w:rPr>
                <w:bCs/>
                <w:sz w:val="20"/>
                <w:szCs w:val="20"/>
              </w:rPr>
            </w:pPr>
            <w:r>
              <w:rPr>
                <w:bCs/>
                <w:sz w:val="20"/>
                <w:szCs w:val="20"/>
              </w:rPr>
              <w:t>1,71</w:t>
            </w:r>
          </w:p>
        </w:tc>
        <w:tc>
          <w:tcPr>
            <w:tcW w:w="1276" w:type="dxa"/>
          </w:tcPr>
          <w:p w14:paraId="59ABF777" w14:textId="661B6651" w:rsidR="00A63FA9" w:rsidRPr="00306049" w:rsidRDefault="00A63FA9" w:rsidP="00C10B15">
            <w:pPr>
              <w:autoSpaceDE w:val="0"/>
              <w:autoSpaceDN w:val="0"/>
              <w:adjustRightInd w:val="0"/>
              <w:rPr>
                <w:bCs/>
                <w:sz w:val="20"/>
                <w:szCs w:val="20"/>
              </w:rPr>
            </w:pPr>
            <w:r>
              <w:rPr>
                <w:bCs/>
                <w:sz w:val="20"/>
                <w:szCs w:val="20"/>
              </w:rPr>
              <w:t>1348</w:t>
            </w:r>
            <w:r w:rsidR="000502FC">
              <w:rPr>
                <w:bCs/>
                <w:sz w:val="20"/>
                <w:szCs w:val="20"/>
              </w:rPr>
              <w:t xml:space="preserve"> </w:t>
            </w:r>
            <w:r>
              <w:rPr>
                <w:bCs/>
                <w:sz w:val="20"/>
                <w:szCs w:val="20"/>
              </w:rPr>
              <w:t>16,</w:t>
            </w:r>
            <w:r w:rsidR="000502FC">
              <w:rPr>
                <w:bCs/>
                <w:sz w:val="20"/>
                <w:szCs w:val="20"/>
              </w:rPr>
              <w:t>2</w:t>
            </w:r>
          </w:p>
          <w:p w14:paraId="35417BC1" w14:textId="77777777" w:rsidR="00A63FA9" w:rsidRPr="003733B9" w:rsidRDefault="00A63FA9" w:rsidP="00C10B15">
            <w:pPr>
              <w:autoSpaceDE w:val="0"/>
              <w:autoSpaceDN w:val="0"/>
              <w:adjustRightInd w:val="0"/>
              <w:rPr>
                <w:bCs/>
                <w:sz w:val="20"/>
                <w:szCs w:val="20"/>
              </w:rPr>
            </w:pPr>
          </w:p>
        </w:tc>
        <w:tc>
          <w:tcPr>
            <w:tcW w:w="1459" w:type="dxa"/>
          </w:tcPr>
          <w:p w14:paraId="2C3567B1" w14:textId="77777777" w:rsidR="00A63FA9" w:rsidRPr="003733B9" w:rsidRDefault="00A63FA9" w:rsidP="00C10B15">
            <w:pPr>
              <w:rPr>
                <w:bCs/>
                <w:sz w:val="20"/>
                <w:szCs w:val="20"/>
              </w:rPr>
            </w:pPr>
            <w:r w:rsidRPr="00F12E81">
              <w:rPr>
                <w:bCs/>
                <w:sz w:val="20"/>
                <w:szCs w:val="20"/>
              </w:rPr>
              <w:t>На расчетный срок генплана</w:t>
            </w:r>
          </w:p>
        </w:tc>
        <w:tc>
          <w:tcPr>
            <w:tcW w:w="2757" w:type="dxa"/>
          </w:tcPr>
          <w:p w14:paraId="17D7BD35" w14:textId="77777777" w:rsidR="00A63FA9" w:rsidRPr="003733B9" w:rsidRDefault="00A63FA9" w:rsidP="00C10B15">
            <w:pPr>
              <w:rPr>
                <w:bCs/>
                <w:sz w:val="20"/>
                <w:szCs w:val="20"/>
              </w:rPr>
            </w:pPr>
            <w:r w:rsidRPr="00AC10B0">
              <w:rPr>
                <w:sz w:val="20"/>
                <w:szCs w:val="20"/>
              </w:rPr>
              <w:t>То же</w:t>
            </w:r>
          </w:p>
        </w:tc>
      </w:tr>
      <w:tr w:rsidR="00A63FA9" w:rsidRPr="009C2322" w14:paraId="361FB191" w14:textId="77777777" w:rsidTr="00292187">
        <w:trPr>
          <w:trHeight w:val="284"/>
        </w:trPr>
        <w:tc>
          <w:tcPr>
            <w:tcW w:w="528" w:type="dxa"/>
          </w:tcPr>
          <w:p w14:paraId="03EFB07B" w14:textId="24C7BF7F" w:rsidR="00A63FA9" w:rsidRPr="003733B9" w:rsidRDefault="00715479" w:rsidP="00715479">
            <w:pPr>
              <w:tabs>
                <w:tab w:val="left" w:pos="7317"/>
              </w:tabs>
              <w:ind w:left="-57"/>
              <w:jc w:val="center"/>
              <w:rPr>
                <w:sz w:val="20"/>
                <w:szCs w:val="20"/>
              </w:rPr>
            </w:pPr>
            <w:r>
              <w:rPr>
                <w:sz w:val="20"/>
                <w:szCs w:val="20"/>
              </w:rPr>
              <w:t>4.55</w:t>
            </w:r>
          </w:p>
        </w:tc>
        <w:tc>
          <w:tcPr>
            <w:tcW w:w="2589" w:type="dxa"/>
          </w:tcPr>
          <w:p w14:paraId="1D520D97"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Шатенево</w:t>
            </w:r>
          </w:p>
        </w:tc>
        <w:tc>
          <w:tcPr>
            <w:tcW w:w="2428" w:type="dxa"/>
            <w:tcBorders>
              <w:right w:val="single" w:sz="4" w:space="0" w:color="auto"/>
            </w:tcBorders>
          </w:tcPr>
          <w:p w14:paraId="6FE02874"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057CD8BD"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21938209" w14:textId="77777777" w:rsidR="00A63FA9" w:rsidRPr="003733B9" w:rsidRDefault="00A63FA9" w:rsidP="00C10B15">
            <w:pPr>
              <w:rPr>
                <w:sz w:val="20"/>
                <w:szCs w:val="20"/>
              </w:rPr>
            </w:pPr>
            <w:r w:rsidRPr="00C17028">
              <w:rPr>
                <w:sz w:val="20"/>
                <w:szCs w:val="20"/>
              </w:rPr>
              <w:t>Нет данных</w:t>
            </w:r>
          </w:p>
        </w:tc>
        <w:tc>
          <w:tcPr>
            <w:tcW w:w="1276" w:type="dxa"/>
          </w:tcPr>
          <w:p w14:paraId="32F04FAA" w14:textId="77777777" w:rsidR="00A63FA9" w:rsidRPr="003733B9" w:rsidRDefault="00A63FA9" w:rsidP="00C10B15">
            <w:pPr>
              <w:rPr>
                <w:bCs/>
                <w:sz w:val="20"/>
                <w:szCs w:val="20"/>
              </w:rPr>
            </w:pPr>
            <w:r>
              <w:rPr>
                <w:bCs/>
                <w:sz w:val="20"/>
                <w:szCs w:val="20"/>
              </w:rPr>
              <w:t>1,99</w:t>
            </w:r>
          </w:p>
        </w:tc>
        <w:tc>
          <w:tcPr>
            <w:tcW w:w="1276" w:type="dxa"/>
          </w:tcPr>
          <w:p w14:paraId="482CEFAB" w14:textId="68651099" w:rsidR="00A63FA9" w:rsidRPr="00306049" w:rsidRDefault="00A63FA9" w:rsidP="00C10B15">
            <w:pPr>
              <w:autoSpaceDE w:val="0"/>
              <w:autoSpaceDN w:val="0"/>
              <w:adjustRightInd w:val="0"/>
              <w:rPr>
                <w:bCs/>
                <w:sz w:val="20"/>
                <w:szCs w:val="20"/>
              </w:rPr>
            </w:pPr>
            <w:r>
              <w:rPr>
                <w:bCs/>
                <w:sz w:val="20"/>
                <w:szCs w:val="20"/>
              </w:rPr>
              <w:t>156</w:t>
            </w:r>
            <w:r w:rsidR="000502FC">
              <w:rPr>
                <w:bCs/>
                <w:sz w:val="20"/>
                <w:szCs w:val="20"/>
              </w:rPr>
              <w:t xml:space="preserve"> </w:t>
            </w:r>
            <w:r>
              <w:rPr>
                <w:bCs/>
                <w:sz w:val="20"/>
                <w:szCs w:val="20"/>
              </w:rPr>
              <w:t>891,3</w:t>
            </w:r>
          </w:p>
          <w:p w14:paraId="7EF354D3" w14:textId="77777777" w:rsidR="00A63FA9" w:rsidRPr="003733B9" w:rsidRDefault="00A63FA9" w:rsidP="00C10B15">
            <w:pPr>
              <w:autoSpaceDE w:val="0"/>
              <w:autoSpaceDN w:val="0"/>
              <w:adjustRightInd w:val="0"/>
              <w:rPr>
                <w:bCs/>
                <w:sz w:val="20"/>
                <w:szCs w:val="20"/>
              </w:rPr>
            </w:pPr>
          </w:p>
        </w:tc>
        <w:tc>
          <w:tcPr>
            <w:tcW w:w="1459" w:type="dxa"/>
          </w:tcPr>
          <w:p w14:paraId="580A1D75" w14:textId="77777777" w:rsidR="00A63FA9" w:rsidRPr="003733B9" w:rsidRDefault="00A63FA9" w:rsidP="00C10B15">
            <w:pPr>
              <w:rPr>
                <w:bCs/>
                <w:sz w:val="20"/>
                <w:szCs w:val="20"/>
              </w:rPr>
            </w:pPr>
            <w:r w:rsidRPr="00F12E81">
              <w:rPr>
                <w:bCs/>
                <w:sz w:val="20"/>
                <w:szCs w:val="20"/>
              </w:rPr>
              <w:t>На расчетный срок генплана</w:t>
            </w:r>
          </w:p>
        </w:tc>
        <w:tc>
          <w:tcPr>
            <w:tcW w:w="2757" w:type="dxa"/>
          </w:tcPr>
          <w:p w14:paraId="1719069F" w14:textId="77777777" w:rsidR="00A63FA9" w:rsidRPr="003733B9" w:rsidRDefault="00A63FA9" w:rsidP="00C10B15">
            <w:pPr>
              <w:rPr>
                <w:bCs/>
                <w:sz w:val="20"/>
                <w:szCs w:val="20"/>
              </w:rPr>
            </w:pPr>
            <w:r w:rsidRPr="00AC10B0">
              <w:rPr>
                <w:sz w:val="20"/>
                <w:szCs w:val="20"/>
              </w:rPr>
              <w:t>То же</w:t>
            </w:r>
          </w:p>
        </w:tc>
      </w:tr>
      <w:tr w:rsidR="00A63FA9" w:rsidRPr="009C2322" w14:paraId="4082FB91" w14:textId="77777777" w:rsidTr="00292187">
        <w:trPr>
          <w:trHeight w:val="284"/>
        </w:trPr>
        <w:tc>
          <w:tcPr>
            <w:tcW w:w="528" w:type="dxa"/>
          </w:tcPr>
          <w:p w14:paraId="78EBDD2A" w14:textId="145A7641" w:rsidR="00A63FA9" w:rsidRPr="003733B9" w:rsidRDefault="00715479" w:rsidP="00715479">
            <w:pPr>
              <w:tabs>
                <w:tab w:val="left" w:pos="7317"/>
              </w:tabs>
              <w:ind w:left="-57"/>
              <w:jc w:val="center"/>
              <w:rPr>
                <w:sz w:val="20"/>
                <w:szCs w:val="20"/>
              </w:rPr>
            </w:pPr>
            <w:r>
              <w:rPr>
                <w:sz w:val="20"/>
                <w:szCs w:val="20"/>
              </w:rPr>
              <w:t>4.56</w:t>
            </w:r>
          </w:p>
        </w:tc>
        <w:tc>
          <w:tcPr>
            <w:tcW w:w="2589" w:type="dxa"/>
          </w:tcPr>
          <w:p w14:paraId="0B909E21"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с. Шонга</w:t>
            </w:r>
          </w:p>
        </w:tc>
        <w:tc>
          <w:tcPr>
            <w:tcW w:w="2428" w:type="dxa"/>
            <w:tcBorders>
              <w:right w:val="single" w:sz="4" w:space="0" w:color="auto"/>
            </w:tcBorders>
          </w:tcPr>
          <w:p w14:paraId="460F13DB"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4B79976B"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12B2BC11" w14:textId="77777777" w:rsidR="00A63FA9" w:rsidRPr="003733B9" w:rsidRDefault="00A63FA9" w:rsidP="00C10B15">
            <w:pPr>
              <w:rPr>
                <w:sz w:val="20"/>
                <w:szCs w:val="20"/>
              </w:rPr>
            </w:pPr>
            <w:r w:rsidRPr="00C17028">
              <w:rPr>
                <w:sz w:val="20"/>
                <w:szCs w:val="20"/>
              </w:rPr>
              <w:t>Нет данных</w:t>
            </w:r>
          </w:p>
        </w:tc>
        <w:tc>
          <w:tcPr>
            <w:tcW w:w="1276" w:type="dxa"/>
          </w:tcPr>
          <w:p w14:paraId="6DE583A2" w14:textId="77777777" w:rsidR="00A63FA9" w:rsidRPr="003733B9" w:rsidRDefault="00A63FA9" w:rsidP="00C10B15">
            <w:pPr>
              <w:rPr>
                <w:bCs/>
                <w:sz w:val="20"/>
                <w:szCs w:val="20"/>
              </w:rPr>
            </w:pPr>
            <w:r>
              <w:rPr>
                <w:bCs/>
                <w:sz w:val="20"/>
                <w:szCs w:val="20"/>
              </w:rPr>
              <w:t>3,83</w:t>
            </w:r>
          </w:p>
        </w:tc>
        <w:tc>
          <w:tcPr>
            <w:tcW w:w="1276" w:type="dxa"/>
          </w:tcPr>
          <w:p w14:paraId="18F7C52E" w14:textId="7C5894DB" w:rsidR="00A63FA9" w:rsidRPr="00306049" w:rsidRDefault="00A63FA9" w:rsidP="00C10B15">
            <w:pPr>
              <w:autoSpaceDE w:val="0"/>
              <w:autoSpaceDN w:val="0"/>
              <w:adjustRightInd w:val="0"/>
              <w:rPr>
                <w:bCs/>
                <w:sz w:val="20"/>
                <w:szCs w:val="20"/>
              </w:rPr>
            </w:pPr>
            <w:r>
              <w:rPr>
                <w:bCs/>
                <w:sz w:val="20"/>
                <w:szCs w:val="20"/>
              </w:rPr>
              <w:t>301</w:t>
            </w:r>
            <w:r w:rsidR="000502FC">
              <w:rPr>
                <w:bCs/>
                <w:sz w:val="20"/>
                <w:szCs w:val="20"/>
              </w:rPr>
              <w:t xml:space="preserve"> </w:t>
            </w:r>
            <w:r>
              <w:rPr>
                <w:bCs/>
                <w:sz w:val="20"/>
                <w:szCs w:val="20"/>
              </w:rPr>
              <w:t>956,</w:t>
            </w:r>
            <w:r w:rsidR="000502FC">
              <w:rPr>
                <w:bCs/>
                <w:sz w:val="20"/>
                <w:szCs w:val="20"/>
              </w:rPr>
              <w:t>7</w:t>
            </w:r>
          </w:p>
          <w:p w14:paraId="74543BC4" w14:textId="77777777" w:rsidR="00A63FA9" w:rsidRPr="003733B9" w:rsidRDefault="00A63FA9" w:rsidP="00C10B15">
            <w:pPr>
              <w:autoSpaceDE w:val="0"/>
              <w:autoSpaceDN w:val="0"/>
              <w:adjustRightInd w:val="0"/>
              <w:rPr>
                <w:bCs/>
                <w:sz w:val="20"/>
                <w:szCs w:val="20"/>
              </w:rPr>
            </w:pPr>
          </w:p>
        </w:tc>
        <w:tc>
          <w:tcPr>
            <w:tcW w:w="1459" w:type="dxa"/>
          </w:tcPr>
          <w:p w14:paraId="5E85C809" w14:textId="77777777" w:rsidR="00A63FA9" w:rsidRPr="003733B9" w:rsidRDefault="00A63FA9" w:rsidP="00C10B15">
            <w:pPr>
              <w:rPr>
                <w:bCs/>
                <w:sz w:val="20"/>
                <w:szCs w:val="20"/>
              </w:rPr>
            </w:pPr>
            <w:r w:rsidRPr="00F12E81">
              <w:rPr>
                <w:bCs/>
                <w:sz w:val="20"/>
                <w:szCs w:val="20"/>
              </w:rPr>
              <w:t>На расчетный срок генплана</w:t>
            </w:r>
          </w:p>
        </w:tc>
        <w:tc>
          <w:tcPr>
            <w:tcW w:w="2757" w:type="dxa"/>
          </w:tcPr>
          <w:p w14:paraId="4D57E898" w14:textId="77777777" w:rsidR="00A63FA9" w:rsidRPr="003733B9" w:rsidRDefault="00A63FA9" w:rsidP="00C10B15">
            <w:pPr>
              <w:rPr>
                <w:bCs/>
                <w:sz w:val="20"/>
                <w:szCs w:val="20"/>
              </w:rPr>
            </w:pPr>
            <w:r w:rsidRPr="00AC10B0">
              <w:rPr>
                <w:sz w:val="20"/>
                <w:szCs w:val="20"/>
              </w:rPr>
              <w:t>То же</w:t>
            </w:r>
          </w:p>
        </w:tc>
      </w:tr>
      <w:tr w:rsidR="00A63FA9" w:rsidRPr="009C2322" w14:paraId="43BD27CA" w14:textId="77777777" w:rsidTr="00292187">
        <w:trPr>
          <w:trHeight w:val="284"/>
        </w:trPr>
        <w:tc>
          <w:tcPr>
            <w:tcW w:w="528" w:type="dxa"/>
          </w:tcPr>
          <w:p w14:paraId="7BF9B62D" w14:textId="2920B930" w:rsidR="00A63FA9" w:rsidRPr="003733B9" w:rsidRDefault="00715479" w:rsidP="00715479">
            <w:pPr>
              <w:tabs>
                <w:tab w:val="left" w:pos="7317"/>
              </w:tabs>
              <w:ind w:left="-57"/>
              <w:jc w:val="center"/>
              <w:rPr>
                <w:sz w:val="20"/>
                <w:szCs w:val="20"/>
              </w:rPr>
            </w:pPr>
            <w:r>
              <w:rPr>
                <w:sz w:val="20"/>
                <w:szCs w:val="20"/>
              </w:rPr>
              <w:t>4.57</w:t>
            </w:r>
          </w:p>
        </w:tc>
        <w:tc>
          <w:tcPr>
            <w:tcW w:w="2589" w:type="dxa"/>
          </w:tcPr>
          <w:p w14:paraId="35CEC7A5" w14:textId="77777777" w:rsidR="00A63FA9" w:rsidRPr="003733B9" w:rsidRDefault="00A63FA9" w:rsidP="00C10B15">
            <w:pPr>
              <w:tabs>
                <w:tab w:val="left" w:pos="7317"/>
              </w:tabs>
              <w:rPr>
                <w:color w:val="000000"/>
                <w:sz w:val="20"/>
                <w:szCs w:val="20"/>
              </w:rPr>
            </w:pPr>
            <w:r>
              <w:rPr>
                <w:color w:val="000000"/>
                <w:sz w:val="20"/>
                <w:szCs w:val="20"/>
              </w:rPr>
              <w:t>Реконструкция улицы в жилой застройке д. Якшинская</w:t>
            </w:r>
          </w:p>
        </w:tc>
        <w:tc>
          <w:tcPr>
            <w:tcW w:w="2428" w:type="dxa"/>
            <w:tcBorders>
              <w:right w:val="single" w:sz="4" w:space="0" w:color="auto"/>
            </w:tcBorders>
          </w:tcPr>
          <w:p w14:paraId="58CDE2FA" w14:textId="77777777" w:rsidR="00A63FA9" w:rsidRPr="003733B9" w:rsidRDefault="00A63FA9" w:rsidP="00C10B15">
            <w:pPr>
              <w:rPr>
                <w:sz w:val="20"/>
                <w:szCs w:val="20"/>
              </w:rPr>
            </w:pPr>
            <w:r w:rsidRPr="00306049">
              <w:rPr>
                <w:sz w:val="20"/>
                <w:szCs w:val="20"/>
              </w:rPr>
              <w:t xml:space="preserve">Местного значения </w:t>
            </w:r>
          </w:p>
        </w:tc>
        <w:tc>
          <w:tcPr>
            <w:tcW w:w="1151" w:type="dxa"/>
            <w:tcBorders>
              <w:left w:val="single" w:sz="4" w:space="0" w:color="auto"/>
              <w:right w:val="single" w:sz="4" w:space="0" w:color="auto"/>
            </w:tcBorders>
          </w:tcPr>
          <w:p w14:paraId="6D896915" w14:textId="77777777" w:rsidR="00A63FA9" w:rsidRPr="0012554B" w:rsidRDefault="00A63FA9" w:rsidP="00C10B15">
            <w:pPr>
              <w:rPr>
                <w:snapToGrid w:val="0"/>
                <w:sz w:val="20"/>
                <w:szCs w:val="20"/>
              </w:rPr>
            </w:pPr>
            <w:r w:rsidRPr="0097409C">
              <w:rPr>
                <w:snapToGrid w:val="0"/>
                <w:sz w:val="20"/>
                <w:szCs w:val="20"/>
              </w:rPr>
              <w:t>-</w:t>
            </w:r>
          </w:p>
        </w:tc>
        <w:tc>
          <w:tcPr>
            <w:tcW w:w="1340" w:type="dxa"/>
            <w:tcBorders>
              <w:left w:val="single" w:sz="4" w:space="0" w:color="auto"/>
            </w:tcBorders>
          </w:tcPr>
          <w:p w14:paraId="4B9149C8" w14:textId="77777777" w:rsidR="00A63FA9" w:rsidRPr="003733B9" w:rsidRDefault="00A63FA9" w:rsidP="00C10B15">
            <w:pPr>
              <w:rPr>
                <w:sz w:val="20"/>
                <w:szCs w:val="20"/>
              </w:rPr>
            </w:pPr>
            <w:r w:rsidRPr="00C17028">
              <w:rPr>
                <w:sz w:val="20"/>
                <w:szCs w:val="20"/>
              </w:rPr>
              <w:t>Нет данных</w:t>
            </w:r>
          </w:p>
        </w:tc>
        <w:tc>
          <w:tcPr>
            <w:tcW w:w="1276" w:type="dxa"/>
          </w:tcPr>
          <w:p w14:paraId="1FC860F0" w14:textId="77777777" w:rsidR="00A63FA9" w:rsidRPr="003733B9" w:rsidRDefault="00A63FA9" w:rsidP="00C10B15">
            <w:pPr>
              <w:rPr>
                <w:bCs/>
                <w:sz w:val="20"/>
                <w:szCs w:val="20"/>
              </w:rPr>
            </w:pPr>
            <w:r>
              <w:rPr>
                <w:bCs/>
                <w:sz w:val="20"/>
                <w:szCs w:val="20"/>
              </w:rPr>
              <w:t>1,33</w:t>
            </w:r>
          </w:p>
        </w:tc>
        <w:tc>
          <w:tcPr>
            <w:tcW w:w="1276" w:type="dxa"/>
          </w:tcPr>
          <w:p w14:paraId="653BA483" w14:textId="37FBEA50" w:rsidR="00A63FA9" w:rsidRPr="00306049" w:rsidRDefault="00A63FA9" w:rsidP="00C10B15">
            <w:pPr>
              <w:autoSpaceDE w:val="0"/>
              <w:autoSpaceDN w:val="0"/>
              <w:adjustRightInd w:val="0"/>
              <w:rPr>
                <w:bCs/>
                <w:sz w:val="20"/>
                <w:szCs w:val="20"/>
              </w:rPr>
            </w:pPr>
            <w:r>
              <w:rPr>
                <w:bCs/>
                <w:sz w:val="20"/>
                <w:szCs w:val="20"/>
              </w:rPr>
              <w:t>104</w:t>
            </w:r>
            <w:r w:rsidR="000502FC">
              <w:rPr>
                <w:bCs/>
                <w:sz w:val="20"/>
                <w:szCs w:val="20"/>
              </w:rPr>
              <w:t xml:space="preserve"> </w:t>
            </w:r>
            <w:r>
              <w:rPr>
                <w:bCs/>
                <w:sz w:val="20"/>
                <w:szCs w:val="20"/>
              </w:rPr>
              <w:t>854,9</w:t>
            </w:r>
          </w:p>
          <w:p w14:paraId="3C2320D0" w14:textId="77777777" w:rsidR="00A63FA9" w:rsidRPr="003733B9" w:rsidRDefault="00A63FA9" w:rsidP="00C10B15">
            <w:pPr>
              <w:autoSpaceDE w:val="0"/>
              <w:autoSpaceDN w:val="0"/>
              <w:adjustRightInd w:val="0"/>
              <w:rPr>
                <w:bCs/>
                <w:sz w:val="20"/>
                <w:szCs w:val="20"/>
              </w:rPr>
            </w:pPr>
          </w:p>
        </w:tc>
        <w:tc>
          <w:tcPr>
            <w:tcW w:w="1459" w:type="dxa"/>
          </w:tcPr>
          <w:p w14:paraId="2AAEA2A1" w14:textId="77777777" w:rsidR="00A63FA9" w:rsidRPr="003733B9" w:rsidRDefault="00A63FA9" w:rsidP="00C10B15">
            <w:pPr>
              <w:rPr>
                <w:bCs/>
                <w:sz w:val="20"/>
                <w:szCs w:val="20"/>
              </w:rPr>
            </w:pPr>
            <w:r>
              <w:rPr>
                <w:bCs/>
                <w:sz w:val="20"/>
                <w:szCs w:val="20"/>
              </w:rPr>
              <w:t>На расчетный срок генплана</w:t>
            </w:r>
          </w:p>
        </w:tc>
        <w:tc>
          <w:tcPr>
            <w:tcW w:w="2757" w:type="dxa"/>
          </w:tcPr>
          <w:p w14:paraId="08A1D6E1" w14:textId="77777777" w:rsidR="00A63FA9" w:rsidRPr="003733B9" w:rsidRDefault="00A63FA9" w:rsidP="00C10B15">
            <w:pPr>
              <w:rPr>
                <w:bCs/>
                <w:sz w:val="20"/>
                <w:szCs w:val="20"/>
              </w:rPr>
            </w:pPr>
            <w:r w:rsidRPr="00AC10B0">
              <w:rPr>
                <w:sz w:val="20"/>
                <w:szCs w:val="20"/>
              </w:rPr>
              <w:t>То же</w:t>
            </w:r>
          </w:p>
        </w:tc>
      </w:tr>
      <w:tr w:rsidR="00A63FA9" w:rsidRPr="009C2322" w14:paraId="1AD1A3A6" w14:textId="77777777" w:rsidTr="00292187">
        <w:trPr>
          <w:trHeight w:val="284"/>
        </w:trPr>
        <w:tc>
          <w:tcPr>
            <w:tcW w:w="528" w:type="dxa"/>
          </w:tcPr>
          <w:p w14:paraId="4AAC571C" w14:textId="301B88E0" w:rsidR="00A63FA9" w:rsidRPr="003733B9" w:rsidRDefault="00C45FF6" w:rsidP="00C45FF6">
            <w:pPr>
              <w:tabs>
                <w:tab w:val="left" w:pos="7317"/>
              </w:tabs>
              <w:ind w:left="-57"/>
              <w:jc w:val="center"/>
              <w:rPr>
                <w:sz w:val="20"/>
                <w:szCs w:val="20"/>
              </w:rPr>
            </w:pPr>
            <w:r>
              <w:rPr>
                <w:sz w:val="20"/>
                <w:szCs w:val="20"/>
              </w:rPr>
              <w:t>4.58</w:t>
            </w:r>
          </w:p>
        </w:tc>
        <w:tc>
          <w:tcPr>
            <w:tcW w:w="2589" w:type="dxa"/>
          </w:tcPr>
          <w:p w14:paraId="5096A822" w14:textId="77777777" w:rsidR="00A63FA9" w:rsidRPr="003733B9" w:rsidRDefault="00A63FA9" w:rsidP="00C10B15">
            <w:pPr>
              <w:tabs>
                <w:tab w:val="left" w:pos="7317"/>
              </w:tabs>
              <w:rPr>
                <w:color w:val="000000"/>
                <w:sz w:val="20"/>
                <w:szCs w:val="20"/>
              </w:rPr>
            </w:pPr>
            <w:r w:rsidRPr="005B3E3C">
              <w:rPr>
                <w:color w:val="000000"/>
                <w:sz w:val="20"/>
                <w:szCs w:val="20"/>
              </w:rPr>
              <w:t>Ремонт ул. Емельяновская в д. Емельянов Дор</w:t>
            </w:r>
          </w:p>
        </w:tc>
        <w:tc>
          <w:tcPr>
            <w:tcW w:w="2428" w:type="dxa"/>
            <w:tcBorders>
              <w:right w:val="single" w:sz="4" w:space="0" w:color="auto"/>
            </w:tcBorders>
          </w:tcPr>
          <w:p w14:paraId="3EBD0DD2" w14:textId="77777777" w:rsidR="00A63FA9" w:rsidRPr="003733B9" w:rsidRDefault="00A63FA9" w:rsidP="00C10B15">
            <w:pPr>
              <w:rPr>
                <w:sz w:val="20"/>
                <w:szCs w:val="20"/>
              </w:rPr>
            </w:pPr>
            <w:r w:rsidRPr="00425998">
              <w:rPr>
                <w:sz w:val="20"/>
                <w:szCs w:val="20"/>
              </w:rPr>
              <w:t xml:space="preserve">Местного значения </w:t>
            </w:r>
          </w:p>
        </w:tc>
        <w:tc>
          <w:tcPr>
            <w:tcW w:w="1151" w:type="dxa"/>
            <w:tcBorders>
              <w:left w:val="single" w:sz="4" w:space="0" w:color="auto"/>
              <w:right w:val="single" w:sz="4" w:space="0" w:color="auto"/>
            </w:tcBorders>
          </w:tcPr>
          <w:p w14:paraId="75C81996" w14:textId="77777777" w:rsidR="00A63FA9" w:rsidRPr="0012554B" w:rsidRDefault="00A63FA9" w:rsidP="00C10B15">
            <w:pPr>
              <w:rPr>
                <w:snapToGrid w:val="0"/>
                <w:sz w:val="20"/>
                <w:szCs w:val="20"/>
              </w:rPr>
            </w:pPr>
            <w:r>
              <w:rPr>
                <w:snapToGrid w:val="0"/>
                <w:sz w:val="20"/>
                <w:szCs w:val="20"/>
              </w:rPr>
              <w:t>-</w:t>
            </w:r>
          </w:p>
        </w:tc>
        <w:tc>
          <w:tcPr>
            <w:tcW w:w="1340" w:type="dxa"/>
            <w:tcBorders>
              <w:left w:val="single" w:sz="4" w:space="0" w:color="auto"/>
            </w:tcBorders>
          </w:tcPr>
          <w:p w14:paraId="188A89B4" w14:textId="77777777" w:rsidR="00A63FA9" w:rsidRPr="003733B9" w:rsidRDefault="00A63FA9" w:rsidP="00C10B15">
            <w:pPr>
              <w:rPr>
                <w:sz w:val="20"/>
                <w:szCs w:val="20"/>
              </w:rPr>
            </w:pPr>
            <w:r>
              <w:rPr>
                <w:sz w:val="20"/>
                <w:szCs w:val="20"/>
              </w:rPr>
              <w:t>Грунт</w:t>
            </w:r>
          </w:p>
        </w:tc>
        <w:tc>
          <w:tcPr>
            <w:tcW w:w="1276" w:type="dxa"/>
          </w:tcPr>
          <w:p w14:paraId="15D17BC3" w14:textId="77777777" w:rsidR="00A63FA9" w:rsidRPr="003733B9" w:rsidRDefault="00A63FA9" w:rsidP="00C10B15">
            <w:pPr>
              <w:rPr>
                <w:bCs/>
                <w:sz w:val="20"/>
                <w:szCs w:val="20"/>
              </w:rPr>
            </w:pPr>
            <w:r>
              <w:rPr>
                <w:bCs/>
                <w:sz w:val="20"/>
                <w:szCs w:val="20"/>
              </w:rPr>
              <w:t>0,21</w:t>
            </w:r>
          </w:p>
        </w:tc>
        <w:tc>
          <w:tcPr>
            <w:tcW w:w="1276" w:type="dxa"/>
          </w:tcPr>
          <w:p w14:paraId="20859240" w14:textId="77777777" w:rsidR="00A63FA9" w:rsidRPr="003733B9" w:rsidRDefault="00A63FA9" w:rsidP="00C10B15">
            <w:pPr>
              <w:autoSpaceDE w:val="0"/>
              <w:autoSpaceDN w:val="0"/>
              <w:adjustRightInd w:val="0"/>
              <w:rPr>
                <w:bCs/>
                <w:sz w:val="20"/>
                <w:szCs w:val="20"/>
              </w:rPr>
            </w:pPr>
            <w:r w:rsidRPr="00186353">
              <w:rPr>
                <w:rFonts w:eastAsia="Calibri"/>
                <w:bCs/>
                <w:sz w:val="20"/>
                <w:szCs w:val="20"/>
                <w:lang w:eastAsia="en-US"/>
              </w:rPr>
              <w:t>417,02</w:t>
            </w:r>
          </w:p>
        </w:tc>
        <w:tc>
          <w:tcPr>
            <w:tcW w:w="1459" w:type="dxa"/>
          </w:tcPr>
          <w:p w14:paraId="3F4873BF" w14:textId="77777777" w:rsidR="00A63FA9" w:rsidRPr="003733B9" w:rsidRDefault="00A63FA9" w:rsidP="00C10B15">
            <w:pPr>
              <w:rPr>
                <w:bCs/>
                <w:sz w:val="20"/>
                <w:szCs w:val="20"/>
              </w:rPr>
            </w:pPr>
            <w:r w:rsidRPr="00306049">
              <w:rPr>
                <w:bCs/>
                <w:sz w:val="20"/>
                <w:szCs w:val="20"/>
              </w:rPr>
              <w:t xml:space="preserve"> </w:t>
            </w:r>
            <w:r>
              <w:rPr>
                <w:bCs/>
                <w:sz w:val="20"/>
                <w:szCs w:val="20"/>
              </w:rPr>
              <w:t xml:space="preserve"> 2025 год</w:t>
            </w:r>
          </w:p>
        </w:tc>
        <w:tc>
          <w:tcPr>
            <w:tcW w:w="2757" w:type="dxa"/>
          </w:tcPr>
          <w:p w14:paraId="598D3FB3" w14:textId="77777777" w:rsidR="00A63FA9" w:rsidRPr="003733B9" w:rsidRDefault="00A63FA9" w:rsidP="00C10B15">
            <w:pPr>
              <w:rPr>
                <w:bCs/>
                <w:sz w:val="20"/>
                <w:szCs w:val="20"/>
              </w:rPr>
            </w:pPr>
            <w:r w:rsidRPr="00972F87">
              <w:rPr>
                <w:color w:val="000000"/>
                <w:sz w:val="20"/>
                <w:szCs w:val="20"/>
              </w:rPr>
              <w:t>Муниципальная программа «Развитие сети автомобильных дорог общего пользования местного значения»</w:t>
            </w:r>
          </w:p>
        </w:tc>
      </w:tr>
      <w:tr w:rsidR="00A63FA9" w:rsidRPr="009C2322" w14:paraId="2B847CC5" w14:textId="77777777" w:rsidTr="00292187">
        <w:trPr>
          <w:trHeight w:val="284"/>
        </w:trPr>
        <w:tc>
          <w:tcPr>
            <w:tcW w:w="528" w:type="dxa"/>
          </w:tcPr>
          <w:p w14:paraId="777FE72D" w14:textId="7FF191DF" w:rsidR="00A63FA9" w:rsidRPr="003733B9" w:rsidRDefault="00C45FF6" w:rsidP="00C45FF6">
            <w:pPr>
              <w:tabs>
                <w:tab w:val="left" w:pos="7317"/>
              </w:tabs>
              <w:ind w:left="-57"/>
              <w:jc w:val="center"/>
              <w:rPr>
                <w:sz w:val="20"/>
                <w:szCs w:val="20"/>
              </w:rPr>
            </w:pPr>
            <w:r>
              <w:rPr>
                <w:sz w:val="20"/>
                <w:szCs w:val="20"/>
              </w:rPr>
              <w:t>4.59</w:t>
            </w:r>
          </w:p>
        </w:tc>
        <w:tc>
          <w:tcPr>
            <w:tcW w:w="2589" w:type="dxa"/>
          </w:tcPr>
          <w:p w14:paraId="00D49B51" w14:textId="77777777" w:rsidR="00A63FA9" w:rsidRPr="003733B9" w:rsidRDefault="00A63FA9" w:rsidP="00C10B15">
            <w:pPr>
              <w:tabs>
                <w:tab w:val="left" w:pos="7317"/>
              </w:tabs>
              <w:rPr>
                <w:color w:val="000000"/>
                <w:sz w:val="20"/>
                <w:szCs w:val="20"/>
              </w:rPr>
            </w:pPr>
            <w:r w:rsidRPr="005B3E3C">
              <w:rPr>
                <w:color w:val="000000"/>
                <w:sz w:val="20"/>
                <w:szCs w:val="20"/>
              </w:rPr>
              <w:t>Ремонт подъезда к д. Лаврово</w:t>
            </w:r>
            <w:r>
              <w:rPr>
                <w:color w:val="000000"/>
                <w:sz w:val="20"/>
                <w:szCs w:val="20"/>
              </w:rPr>
              <w:t xml:space="preserve"> (3 этап)</w:t>
            </w:r>
          </w:p>
        </w:tc>
        <w:tc>
          <w:tcPr>
            <w:tcW w:w="2428" w:type="dxa"/>
            <w:tcBorders>
              <w:right w:val="single" w:sz="4" w:space="0" w:color="auto"/>
            </w:tcBorders>
          </w:tcPr>
          <w:p w14:paraId="7757308A" w14:textId="77777777" w:rsidR="00A63FA9" w:rsidRPr="003733B9" w:rsidRDefault="00A63FA9" w:rsidP="00C10B15">
            <w:pPr>
              <w:rPr>
                <w:sz w:val="20"/>
                <w:szCs w:val="20"/>
              </w:rPr>
            </w:pPr>
            <w:r w:rsidRPr="00425998">
              <w:rPr>
                <w:sz w:val="20"/>
                <w:szCs w:val="20"/>
              </w:rPr>
              <w:t xml:space="preserve">Местного значения </w:t>
            </w:r>
          </w:p>
        </w:tc>
        <w:tc>
          <w:tcPr>
            <w:tcW w:w="1151" w:type="dxa"/>
            <w:tcBorders>
              <w:left w:val="single" w:sz="4" w:space="0" w:color="auto"/>
              <w:right w:val="single" w:sz="4" w:space="0" w:color="auto"/>
            </w:tcBorders>
          </w:tcPr>
          <w:p w14:paraId="66EE0E3A" w14:textId="77777777" w:rsidR="00A63FA9" w:rsidRPr="0012554B" w:rsidRDefault="00A63FA9" w:rsidP="00C10B15">
            <w:pPr>
              <w:rPr>
                <w:snapToGrid w:val="0"/>
                <w:sz w:val="20"/>
                <w:szCs w:val="20"/>
              </w:rPr>
            </w:pPr>
            <w:r w:rsidRPr="00306049">
              <w:rPr>
                <w:snapToGrid w:val="0"/>
                <w:sz w:val="20"/>
                <w:szCs w:val="20"/>
                <w:lang w:val="en-US"/>
              </w:rPr>
              <w:t>V</w:t>
            </w:r>
          </w:p>
        </w:tc>
        <w:tc>
          <w:tcPr>
            <w:tcW w:w="1340" w:type="dxa"/>
            <w:tcBorders>
              <w:left w:val="single" w:sz="4" w:space="0" w:color="auto"/>
            </w:tcBorders>
          </w:tcPr>
          <w:p w14:paraId="55A4A242" w14:textId="77777777" w:rsidR="00A63FA9" w:rsidRPr="003733B9" w:rsidRDefault="00A63FA9" w:rsidP="00C10B15">
            <w:pPr>
              <w:rPr>
                <w:sz w:val="20"/>
                <w:szCs w:val="20"/>
              </w:rPr>
            </w:pPr>
            <w:r w:rsidRPr="00972F87">
              <w:rPr>
                <w:sz w:val="20"/>
                <w:szCs w:val="20"/>
              </w:rPr>
              <w:t>Гравийное</w:t>
            </w:r>
          </w:p>
        </w:tc>
        <w:tc>
          <w:tcPr>
            <w:tcW w:w="1276" w:type="dxa"/>
          </w:tcPr>
          <w:p w14:paraId="27F199FE" w14:textId="77777777" w:rsidR="00A63FA9" w:rsidRPr="003733B9" w:rsidRDefault="00A63FA9" w:rsidP="00C10B15">
            <w:pPr>
              <w:rPr>
                <w:bCs/>
                <w:sz w:val="20"/>
                <w:szCs w:val="20"/>
              </w:rPr>
            </w:pPr>
            <w:r>
              <w:rPr>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AD5AD8" w14:textId="77777777" w:rsidR="00A63FA9" w:rsidRPr="003733B9" w:rsidRDefault="00A63FA9" w:rsidP="00C10B15">
            <w:pPr>
              <w:autoSpaceDE w:val="0"/>
              <w:autoSpaceDN w:val="0"/>
              <w:adjustRightInd w:val="0"/>
              <w:rPr>
                <w:bCs/>
                <w:sz w:val="20"/>
                <w:szCs w:val="20"/>
              </w:rPr>
            </w:pPr>
            <w:r w:rsidRPr="00186353">
              <w:rPr>
                <w:sz w:val="20"/>
                <w:szCs w:val="20"/>
              </w:rPr>
              <w:t>1 965,30</w:t>
            </w:r>
          </w:p>
        </w:tc>
        <w:tc>
          <w:tcPr>
            <w:tcW w:w="1459" w:type="dxa"/>
          </w:tcPr>
          <w:p w14:paraId="67830BCC" w14:textId="77777777" w:rsidR="00A63FA9" w:rsidRPr="003733B9" w:rsidRDefault="00A63FA9" w:rsidP="00C10B15">
            <w:pPr>
              <w:rPr>
                <w:bCs/>
                <w:sz w:val="20"/>
                <w:szCs w:val="20"/>
              </w:rPr>
            </w:pPr>
            <w:r w:rsidRPr="00A14363">
              <w:rPr>
                <w:bCs/>
                <w:sz w:val="20"/>
                <w:szCs w:val="20"/>
              </w:rPr>
              <w:t>2025 год</w:t>
            </w:r>
          </w:p>
        </w:tc>
        <w:tc>
          <w:tcPr>
            <w:tcW w:w="2757" w:type="dxa"/>
          </w:tcPr>
          <w:p w14:paraId="296890B7" w14:textId="77777777" w:rsidR="00A63FA9" w:rsidRPr="003733B9" w:rsidRDefault="00A63FA9" w:rsidP="00C10B15">
            <w:pPr>
              <w:rPr>
                <w:bCs/>
                <w:sz w:val="20"/>
                <w:szCs w:val="20"/>
              </w:rPr>
            </w:pPr>
            <w:r w:rsidRPr="004537F1">
              <w:rPr>
                <w:sz w:val="20"/>
                <w:szCs w:val="20"/>
              </w:rPr>
              <w:t>То же</w:t>
            </w:r>
          </w:p>
        </w:tc>
      </w:tr>
      <w:tr w:rsidR="00A63FA9" w:rsidRPr="009C2322" w14:paraId="37FF3960" w14:textId="77777777" w:rsidTr="00292187">
        <w:trPr>
          <w:trHeight w:val="284"/>
        </w:trPr>
        <w:tc>
          <w:tcPr>
            <w:tcW w:w="528" w:type="dxa"/>
          </w:tcPr>
          <w:p w14:paraId="14B36590" w14:textId="5AB9A080" w:rsidR="00A63FA9" w:rsidRPr="003733B9" w:rsidRDefault="00C45FF6" w:rsidP="00C45FF6">
            <w:pPr>
              <w:tabs>
                <w:tab w:val="left" w:pos="7317"/>
              </w:tabs>
              <w:ind w:left="-57"/>
              <w:jc w:val="center"/>
              <w:rPr>
                <w:sz w:val="20"/>
                <w:szCs w:val="20"/>
              </w:rPr>
            </w:pPr>
            <w:r>
              <w:rPr>
                <w:sz w:val="20"/>
                <w:szCs w:val="20"/>
              </w:rPr>
              <w:t>4.60</w:t>
            </w:r>
          </w:p>
        </w:tc>
        <w:tc>
          <w:tcPr>
            <w:tcW w:w="2589" w:type="dxa"/>
          </w:tcPr>
          <w:p w14:paraId="414C108A" w14:textId="77777777" w:rsidR="00A63FA9" w:rsidRPr="003733B9" w:rsidRDefault="00A63FA9" w:rsidP="00C10B15">
            <w:pPr>
              <w:tabs>
                <w:tab w:val="left" w:pos="7317"/>
              </w:tabs>
              <w:rPr>
                <w:color w:val="000000"/>
                <w:sz w:val="20"/>
                <w:szCs w:val="20"/>
              </w:rPr>
            </w:pPr>
            <w:r w:rsidRPr="005B3E3C">
              <w:rPr>
                <w:color w:val="000000"/>
                <w:sz w:val="20"/>
                <w:szCs w:val="20"/>
              </w:rPr>
              <w:t>Ремонт дороги в д. Слобода ул. Восточная</w:t>
            </w:r>
          </w:p>
        </w:tc>
        <w:tc>
          <w:tcPr>
            <w:tcW w:w="2428" w:type="dxa"/>
            <w:tcBorders>
              <w:right w:val="single" w:sz="4" w:space="0" w:color="auto"/>
            </w:tcBorders>
          </w:tcPr>
          <w:p w14:paraId="1E236610" w14:textId="77777777" w:rsidR="00A63FA9" w:rsidRPr="003733B9" w:rsidRDefault="00A63FA9" w:rsidP="00C10B15">
            <w:pPr>
              <w:rPr>
                <w:sz w:val="20"/>
                <w:szCs w:val="20"/>
              </w:rPr>
            </w:pPr>
            <w:r w:rsidRPr="00425998">
              <w:rPr>
                <w:sz w:val="20"/>
                <w:szCs w:val="20"/>
              </w:rPr>
              <w:t xml:space="preserve">Местного значения </w:t>
            </w:r>
          </w:p>
        </w:tc>
        <w:tc>
          <w:tcPr>
            <w:tcW w:w="1151" w:type="dxa"/>
            <w:tcBorders>
              <w:left w:val="single" w:sz="4" w:space="0" w:color="auto"/>
              <w:right w:val="single" w:sz="4" w:space="0" w:color="auto"/>
            </w:tcBorders>
          </w:tcPr>
          <w:p w14:paraId="4F0F24D1" w14:textId="77777777" w:rsidR="00A63FA9" w:rsidRPr="0012554B" w:rsidRDefault="00A63FA9" w:rsidP="00C10B15">
            <w:pPr>
              <w:rPr>
                <w:snapToGrid w:val="0"/>
                <w:sz w:val="20"/>
                <w:szCs w:val="20"/>
              </w:rPr>
            </w:pPr>
            <w:r>
              <w:rPr>
                <w:snapToGrid w:val="0"/>
                <w:sz w:val="20"/>
                <w:szCs w:val="20"/>
              </w:rPr>
              <w:t>-</w:t>
            </w:r>
          </w:p>
        </w:tc>
        <w:tc>
          <w:tcPr>
            <w:tcW w:w="1340" w:type="dxa"/>
            <w:tcBorders>
              <w:left w:val="single" w:sz="4" w:space="0" w:color="auto"/>
            </w:tcBorders>
          </w:tcPr>
          <w:p w14:paraId="130437D3" w14:textId="77777777" w:rsidR="00A63FA9" w:rsidRPr="003733B9" w:rsidRDefault="00A63FA9" w:rsidP="00C10B15">
            <w:pPr>
              <w:rPr>
                <w:sz w:val="20"/>
                <w:szCs w:val="20"/>
              </w:rPr>
            </w:pPr>
            <w:r w:rsidRPr="00972F87">
              <w:rPr>
                <w:sz w:val="20"/>
                <w:szCs w:val="20"/>
              </w:rPr>
              <w:t>Грунт</w:t>
            </w:r>
          </w:p>
        </w:tc>
        <w:tc>
          <w:tcPr>
            <w:tcW w:w="1276" w:type="dxa"/>
          </w:tcPr>
          <w:p w14:paraId="23DE6196" w14:textId="77777777" w:rsidR="00A63FA9" w:rsidRPr="003733B9" w:rsidRDefault="00A63FA9" w:rsidP="00C10B15">
            <w:pPr>
              <w:rPr>
                <w:bCs/>
                <w:sz w:val="20"/>
                <w:szCs w:val="20"/>
              </w:rPr>
            </w:pPr>
            <w:r>
              <w:rPr>
                <w:bCs/>
                <w:sz w:val="20"/>
                <w:szCs w:val="20"/>
              </w:rPr>
              <w:t>0,20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52795B" w14:textId="2B125F2E" w:rsidR="00A63FA9" w:rsidRPr="003733B9" w:rsidRDefault="00A63FA9" w:rsidP="00C10B15">
            <w:pPr>
              <w:autoSpaceDE w:val="0"/>
              <w:autoSpaceDN w:val="0"/>
              <w:adjustRightInd w:val="0"/>
              <w:rPr>
                <w:bCs/>
                <w:sz w:val="20"/>
                <w:szCs w:val="20"/>
              </w:rPr>
            </w:pPr>
            <w:r w:rsidRPr="00186353">
              <w:rPr>
                <w:sz w:val="20"/>
                <w:szCs w:val="20"/>
              </w:rPr>
              <w:t xml:space="preserve"> </w:t>
            </w:r>
            <w:r w:rsidR="00162D48" w:rsidRPr="00162D48">
              <w:rPr>
                <w:sz w:val="20"/>
                <w:szCs w:val="20"/>
              </w:rPr>
              <w:t>651,84</w:t>
            </w:r>
          </w:p>
        </w:tc>
        <w:tc>
          <w:tcPr>
            <w:tcW w:w="1459" w:type="dxa"/>
          </w:tcPr>
          <w:p w14:paraId="680664EF" w14:textId="77777777" w:rsidR="00A63FA9" w:rsidRPr="003733B9" w:rsidRDefault="00A63FA9" w:rsidP="00C10B15">
            <w:pPr>
              <w:rPr>
                <w:bCs/>
                <w:sz w:val="20"/>
                <w:szCs w:val="20"/>
              </w:rPr>
            </w:pPr>
            <w:r w:rsidRPr="00A14363">
              <w:rPr>
                <w:bCs/>
                <w:sz w:val="20"/>
                <w:szCs w:val="20"/>
              </w:rPr>
              <w:t>2025 год</w:t>
            </w:r>
          </w:p>
        </w:tc>
        <w:tc>
          <w:tcPr>
            <w:tcW w:w="2757" w:type="dxa"/>
          </w:tcPr>
          <w:p w14:paraId="585B0C99" w14:textId="77777777" w:rsidR="00A63FA9" w:rsidRPr="003733B9" w:rsidRDefault="00A63FA9" w:rsidP="00C10B15">
            <w:pPr>
              <w:rPr>
                <w:bCs/>
                <w:sz w:val="20"/>
                <w:szCs w:val="20"/>
              </w:rPr>
            </w:pPr>
            <w:r w:rsidRPr="004537F1">
              <w:rPr>
                <w:sz w:val="20"/>
                <w:szCs w:val="20"/>
              </w:rPr>
              <w:t>То же</w:t>
            </w:r>
          </w:p>
        </w:tc>
      </w:tr>
      <w:tr w:rsidR="00A63FA9" w:rsidRPr="009C2322" w14:paraId="2365D557" w14:textId="77777777" w:rsidTr="00292187">
        <w:trPr>
          <w:trHeight w:val="284"/>
        </w:trPr>
        <w:tc>
          <w:tcPr>
            <w:tcW w:w="528" w:type="dxa"/>
          </w:tcPr>
          <w:p w14:paraId="5548F203" w14:textId="49CA786F" w:rsidR="00A63FA9" w:rsidRPr="003733B9" w:rsidRDefault="00C45FF6" w:rsidP="00C45FF6">
            <w:pPr>
              <w:tabs>
                <w:tab w:val="left" w:pos="7317"/>
              </w:tabs>
              <w:ind w:left="-57"/>
              <w:jc w:val="center"/>
              <w:rPr>
                <w:sz w:val="20"/>
                <w:szCs w:val="20"/>
              </w:rPr>
            </w:pPr>
            <w:r>
              <w:rPr>
                <w:sz w:val="20"/>
                <w:szCs w:val="20"/>
              </w:rPr>
              <w:t>4.61</w:t>
            </w:r>
          </w:p>
        </w:tc>
        <w:tc>
          <w:tcPr>
            <w:tcW w:w="2589" w:type="dxa"/>
          </w:tcPr>
          <w:p w14:paraId="6A794AA2" w14:textId="77777777" w:rsidR="00A63FA9" w:rsidRPr="003733B9" w:rsidRDefault="00A63FA9" w:rsidP="00C10B15">
            <w:pPr>
              <w:tabs>
                <w:tab w:val="left" w:pos="7317"/>
              </w:tabs>
              <w:rPr>
                <w:color w:val="000000"/>
                <w:sz w:val="20"/>
                <w:szCs w:val="20"/>
              </w:rPr>
            </w:pPr>
            <w:r w:rsidRPr="00972F87">
              <w:rPr>
                <w:sz w:val="20"/>
                <w:szCs w:val="20"/>
              </w:rPr>
              <w:t>Ремонт ул. Васильковая - Кленовая – Светлая в с. Кичменгский Городок</w:t>
            </w:r>
          </w:p>
        </w:tc>
        <w:tc>
          <w:tcPr>
            <w:tcW w:w="2428" w:type="dxa"/>
            <w:tcBorders>
              <w:right w:val="single" w:sz="4" w:space="0" w:color="auto"/>
            </w:tcBorders>
          </w:tcPr>
          <w:p w14:paraId="4A31181F" w14:textId="77777777" w:rsidR="00A63FA9" w:rsidRPr="003733B9" w:rsidRDefault="00A63FA9" w:rsidP="00C10B15">
            <w:pPr>
              <w:rPr>
                <w:sz w:val="20"/>
                <w:szCs w:val="20"/>
              </w:rPr>
            </w:pPr>
            <w:r w:rsidRPr="00425998">
              <w:rPr>
                <w:sz w:val="20"/>
                <w:szCs w:val="20"/>
              </w:rPr>
              <w:t xml:space="preserve">Местного значения </w:t>
            </w:r>
          </w:p>
        </w:tc>
        <w:tc>
          <w:tcPr>
            <w:tcW w:w="1151" w:type="dxa"/>
            <w:tcBorders>
              <w:left w:val="single" w:sz="4" w:space="0" w:color="auto"/>
              <w:right w:val="single" w:sz="4" w:space="0" w:color="auto"/>
            </w:tcBorders>
          </w:tcPr>
          <w:p w14:paraId="58772CFC" w14:textId="77777777" w:rsidR="00A63FA9" w:rsidRPr="0012554B" w:rsidRDefault="00A63FA9" w:rsidP="00C10B15">
            <w:pPr>
              <w:rPr>
                <w:snapToGrid w:val="0"/>
                <w:sz w:val="20"/>
                <w:szCs w:val="20"/>
              </w:rPr>
            </w:pPr>
            <w:r>
              <w:rPr>
                <w:snapToGrid w:val="0"/>
                <w:sz w:val="20"/>
                <w:szCs w:val="20"/>
              </w:rPr>
              <w:t>-</w:t>
            </w:r>
          </w:p>
        </w:tc>
        <w:tc>
          <w:tcPr>
            <w:tcW w:w="1340" w:type="dxa"/>
            <w:tcBorders>
              <w:left w:val="single" w:sz="4" w:space="0" w:color="auto"/>
            </w:tcBorders>
          </w:tcPr>
          <w:p w14:paraId="6F05A393" w14:textId="77777777" w:rsidR="00A63FA9" w:rsidRPr="003733B9" w:rsidRDefault="00A63FA9" w:rsidP="00C10B15">
            <w:pPr>
              <w:rPr>
                <w:sz w:val="20"/>
                <w:szCs w:val="20"/>
              </w:rPr>
            </w:pPr>
            <w:r w:rsidRPr="00306049">
              <w:rPr>
                <w:sz w:val="20"/>
                <w:szCs w:val="20"/>
              </w:rPr>
              <w:t>Асфальтобетонное</w:t>
            </w:r>
            <w:r>
              <w:rPr>
                <w:sz w:val="20"/>
                <w:szCs w:val="20"/>
              </w:rPr>
              <w:t>, гравийное</w:t>
            </w:r>
          </w:p>
        </w:tc>
        <w:tc>
          <w:tcPr>
            <w:tcW w:w="1276" w:type="dxa"/>
          </w:tcPr>
          <w:p w14:paraId="46612B0C" w14:textId="77777777" w:rsidR="00A63FA9" w:rsidRPr="003733B9" w:rsidRDefault="00A63FA9" w:rsidP="00C10B15">
            <w:pPr>
              <w:rPr>
                <w:bCs/>
                <w:sz w:val="20"/>
                <w:szCs w:val="20"/>
              </w:rPr>
            </w:pPr>
            <w:r>
              <w:rPr>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BD53E3" w14:textId="77777777" w:rsidR="00A63FA9" w:rsidRPr="003733B9" w:rsidRDefault="00A63FA9" w:rsidP="00C10B15">
            <w:pPr>
              <w:autoSpaceDE w:val="0"/>
              <w:autoSpaceDN w:val="0"/>
              <w:adjustRightInd w:val="0"/>
              <w:rPr>
                <w:bCs/>
                <w:sz w:val="20"/>
                <w:szCs w:val="20"/>
              </w:rPr>
            </w:pPr>
            <w:r w:rsidRPr="00186353">
              <w:rPr>
                <w:sz w:val="20"/>
                <w:szCs w:val="20"/>
              </w:rPr>
              <w:t>1305,00</w:t>
            </w:r>
          </w:p>
        </w:tc>
        <w:tc>
          <w:tcPr>
            <w:tcW w:w="1459" w:type="dxa"/>
          </w:tcPr>
          <w:p w14:paraId="3247EDDA" w14:textId="77777777" w:rsidR="00A63FA9" w:rsidRPr="003733B9" w:rsidRDefault="00A63FA9" w:rsidP="00C10B15">
            <w:pPr>
              <w:rPr>
                <w:bCs/>
                <w:sz w:val="20"/>
                <w:szCs w:val="20"/>
              </w:rPr>
            </w:pPr>
            <w:r w:rsidRPr="00A14363">
              <w:rPr>
                <w:bCs/>
                <w:sz w:val="20"/>
                <w:szCs w:val="20"/>
              </w:rPr>
              <w:t>2025 год</w:t>
            </w:r>
          </w:p>
        </w:tc>
        <w:tc>
          <w:tcPr>
            <w:tcW w:w="2757" w:type="dxa"/>
          </w:tcPr>
          <w:p w14:paraId="0C7C9B7E" w14:textId="77777777" w:rsidR="00A63FA9" w:rsidRPr="003733B9" w:rsidRDefault="00A63FA9" w:rsidP="00C10B15">
            <w:pPr>
              <w:rPr>
                <w:bCs/>
                <w:sz w:val="20"/>
                <w:szCs w:val="20"/>
              </w:rPr>
            </w:pPr>
            <w:r w:rsidRPr="004537F1">
              <w:rPr>
                <w:sz w:val="20"/>
                <w:szCs w:val="20"/>
              </w:rPr>
              <w:t>То же</w:t>
            </w:r>
          </w:p>
        </w:tc>
      </w:tr>
      <w:tr w:rsidR="00A63FA9" w:rsidRPr="009C2322" w14:paraId="662C78DD" w14:textId="77777777" w:rsidTr="00292187">
        <w:trPr>
          <w:trHeight w:val="284"/>
        </w:trPr>
        <w:tc>
          <w:tcPr>
            <w:tcW w:w="528" w:type="dxa"/>
          </w:tcPr>
          <w:p w14:paraId="14B636A9" w14:textId="54EEDF21" w:rsidR="00A63FA9" w:rsidRPr="003733B9" w:rsidRDefault="00C45FF6" w:rsidP="00C45FF6">
            <w:pPr>
              <w:tabs>
                <w:tab w:val="left" w:pos="7317"/>
              </w:tabs>
              <w:ind w:left="-57"/>
              <w:jc w:val="center"/>
              <w:rPr>
                <w:sz w:val="20"/>
                <w:szCs w:val="20"/>
              </w:rPr>
            </w:pPr>
            <w:r>
              <w:rPr>
                <w:sz w:val="20"/>
                <w:szCs w:val="20"/>
              </w:rPr>
              <w:t>4.62</w:t>
            </w:r>
          </w:p>
        </w:tc>
        <w:tc>
          <w:tcPr>
            <w:tcW w:w="2589" w:type="dxa"/>
          </w:tcPr>
          <w:p w14:paraId="2D5BB2E2" w14:textId="77777777" w:rsidR="00A63FA9" w:rsidRPr="003733B9" w:rsidRDefault="00A63FA9" w:rsidP="00C10B15">
            <w:pPr>
              <w:tabs>
                <w:tab w:val="left" w:pos="7317"/>
              </w:tabs>
              <w:rPr>
                <w:color w:val="000000"/>
                <w:sz w:val="20"/>
                <w:szCs w:val="20"/>
              </w:rPr>
            </w:pPr>
            <w:r w:rsidRPr="005B3E3C">
              <w:rPr>
                <w:sz w:val="20"/>
                <w:szCs w:val="20"/>
              </w:rPr>
              <w:t>Ремонт ул. Гужово д. Шатенево</w:t>
            </w:r>
          </w:p>
        </w:tc>
        <w:tc>
          <w:tcPr>
            <w:tcW w:w="2428" w:type="dxa"/>
            <w:tcBorders>
              <w:right w:val="single" w:sz="4" w:space="0" w:color="auto"/>
            </w:tcBorders>
          </w:tcPr>
          <w:p w14:paraId="31EA5880" w14:textId="77777777" w:rsidR="00A63FA9" w:rsidRPr="003733B9" w:rsidRDefault="00A63FA9" w:rsidP="00C10B15">
            <w:pPr>
              <w:rPr>
                <w:sz w:val="20"/>
                <w:szCs w:val="20"/>
              </w:rPr>
            </w:pPr>
            <w:r w:rsidRPr="00425998">
              <w:rPr>
                <w:sz w:val="20"/>
                <w:szCs w:val="20"/>
              </w:rPr>
              <w:t xml:space="preserve">Местного значения </w:t>
            </w:r>
          </w:p>
        </w:tc>
        <w:tc>
          <w:tcPr>
            <w:tcW w:w="1151" w:type="dxa"/>
            <w:tcBorders>
              <w:left w:val="single" w:sz="4" w:space="0" w:color="auto"/>
              <w:right w:val="single" w:sz="4" w:space="0" w:color="auto"/>
            </w:tcBorders>
          </w:tcPr>
          <w:p w14:paraId="0651FC86" w14:textId="77777777" w:rsidR="00A63FA9" w:rsidRPr="0012554B" w:rsidRDefault="00A63FA9" w:rsidP="00C10B15">
            <w:pPr>
              <w:rPr>
                <w:snapToGrid w:val="0"/>
                <w:sz w:val="20"/>
                <w:szCs w:val="20"/>
              </w:rPr>
            </w:pPr>
            <w:r>
              <w:rPr>
                <w:snapToGrid w:val="0"/>
                <w:sz w:val="20"/>
                <w:szCs w:val="20"/>
              </w:rPr>
              <w:t>-</w:t>
            </w:r>
          </w:p>
        </w:tc>
        <w:tc>
          <w:tcPr>
            <w:tcW w:w="1340" w:type="dxa"/>
            <w:tcBorders>
              <w:left w:val="single" w:sz="4" w:space="0" w:color="auto"/>
            </w:tcBorders>
          </w:tcPr>
          <w:p w14:paraId="125141E0" w14:textId="77777777" w:rsidR="00A63FA9" w:rsidRPr="003733B9" w:rsidRDefault="00A63FA9" w:rsidP="00C10B15">
            <w:pPr>
              <w:rPr>
                <w:sz w:val="20"/>
                <w:szCs w:val="20"/>
              </w:rPr>
            </w:pPr>
            <w:r>
              <w:rPr>
                <w:sz w:val="20"/>
                <w:szCs w:val="20"/>
              </w:rPr>
              <w:t>Гравийное</w:t>
            </w:r>
          </w:p>
        </w:tc>
        <w:tc>
          <w:tcPr>
            <w:tcW w:w="1276" w:type="dxa"/>
          </w:tcPr>
          <w:p w14:paraId="5258F3C2" w14:textId="77777777" w:rsidR="00A63FA9" w:rsidRPr="003733B9" w:rsidRDefault="00A63FA9" w:rsidP="00C10B15">
            <w:pPr>
              <w:rPr>
                <w:bCs/>
                <w:sz w:val="20"/>
                <w:szCs w:val="20"/>
              </w:rPr>
            </w:pPr>
            <w:r>
              <w:rPr>
                <w:bCs/>
                <w:sz w:val="20"/>
                <w:szCs w:val="20"/>
              </w:rPr>
              <w:t>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C3AF6" w14:textId="77777777" w:rsidR="00A63FA9" w:rsidRPr="003733B9" w:rsidRDefault="00A63FA9" w:rsidP="00C10B15">
            <w:pPr>
              <w:autoSpaceDE w:val="0"/>
              <w:autoSpaceDN w:val="0"/>
              <w:adjustRightInd w:val="0"/>
              <w:rPr>
                <w:bCs/>
                <w:sz w:val="20"/>
                <w:szCs w:val="20"/>
              </w:rPr>
            </w:pPr>
            <w:r w:rsidRPr="00186353">
              <w:rPr>
                <w:sz w:val="20"/>
                <w:szCs w:val="20"/>
              </w:rPr>
              <w:t xml:space="preserve">  402,07 </w:t>
            </w:r>
          </w:p>
        </w:tc>
        <w:tc>
          <w:tcPr>
            <w:tcW w:w="1459" w:type="dxa"/>
          </w:tcPr>
          <w:p w14:paraId="53BEAEE8" w14:textId="77777777" w:rsidR="00A63FA9" w:rsidRPr="003733B9" w:rsidRDefault="00A63FA9" w:rsidP="00C10B15">
            <w:pPr>
              <w:rPr>
                <w:bCs/>
                <w:sz w:val="20"/>
                <w:szCs w:val="20"/>
              </w:rPr>
            </w:pPr>
            <w:r w:rsidRPr="00A14363">
              <w:rPr>
                <w:bCs/>
                <w:sz w:val="20"/>
                <w:szCs w:val="20"/>
              </w:rPr>
              <w:t>2025 год</w:t>
            </w:r>
          </w:p>
        </w:tc>
        <w:tc>
          <w:tcPr>
            <w:tcW w:w="2757" w:type="dxa"/>
          </w:tcPr>
          <w:p w14:paraId="5548D551" w14:textId="77777777" w:rsidR="00A63FA9" w:rsidRPr="003733B9" w:rsidRDefault="00A63FA9" w:rsidP="00C10B15">
            <w:pPr>
              <w:rPr>
                <w:bCs/>
                <w:sz w:val="20"/>
                <w:szCs w:val="20"/>
              </w:rPr>
            </w:pPr>
            <w:r w:rsidRPr="004537F1">
              <w:rPr>
                <w:sz w:val="20"/>
                <w:szCs w:val="20"/>
              </w:rPr>
              <w:t>То же</w:t>
            </w:r>
          </w:p>
        </w:tc>
      </w:tr>
      <w:tr w:rsidR="00A63FA9" w:rsidRPr="009C2322" w14:paraId="63B173CB" w14:textId="77777777" w:rsidTr="00292187">
        <w:trPr>
          <w:trHeight w:val="284"/>
        </w:trPr>
        <w:tc>
          <w:tcPr>
            <w:tcW w:w="528" w:type="dxa"/>
          </w:tcPr>
          <w:p w14:paraId="53259A77" w14:textId="60E9931F" w:rsidR="00A63FA9" w:rsidRPr="003733B9" w:rsidRDefault="00C45FF6" w:rsidP="00C45FF6">
            <w:pPr>
              <w:tabs>
                <w:tab w:val="left" w:pos="7317"/>
              </w:tabs>
              <w:ind w:left="-57"/>
              <w:jc w:val="center"/>
              <w:rPr>
                <w:sz w:val="20"/>
                <w:szCs w:val="20"/>
              </w:rPr>
            </w:pPr>
            <w:r>
              <w:rPr>
                <w:sz w:val="20"/>
                <w:szCs w:val="20"/>
              </w:rPr>
              <w:t>4.63</w:t>
            </w:r>
          </w:p>
        </w:tc>
        <w:tc>
          <w:tcPr>
            <w:tcW w:w="2589" w:type="dxa"/>
          </w:tcPr>
          <w:p w14:paraId="64A39B73" w14:textId="77777777" w:rsidR="00A63FA9" w:rsidRPr="003733B9" w:rsidRDefault="00A63FA9" w:rsidP="00C10B15">
            <w:pPr>
              <w:tabs>
                <w:tab w:val="left" w:pos="7317"/>
              </w:tabs>
              <w:rPr>
                <w:color w:val="000000"/>
                <w:sz w:val="20"/>
                <w:szCs w:val="20"/>
              </w:rPr>
            </w:pPr>
            <w:r w:rsidRPr="005B3E3C">
              <w:rPr>
                <w:sz w:val="20"/>
                <w:szCs w:val="20"/>
              </w:rPr>
              <w:t>Ремонт подъезда к д. Труфаново</w:t>
            </w:r>
          </w:p>
        </w:tc>
        <w:tc>
          <w:tcPr>
            <w:tcW w:w="2428" w:type="dxa"/>
            <w:tcBorders>
              <w:right w:val="single" w:sz="4" w:space="0" w:color="auto"/>
            </w:tcBorders>
          </w:tcPr>
          <w:p w14:paraId="738F6AE8" w14:textId="77777777" w:rsidR="00A63FA9" w:rsidRPr="003733B9" w:rsidRDefault="00A63FA9" w:rsidP="00C10B15">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60054835" w14:textId="77777777" w:rsidR="00A63FA9" w:rsidRPr="0012554B" w:rsidRDefault="00A63FA9" w:rsidP="00C10B15">
            <w:pPr>
              <w:rPr>
                <w:snapToGrid w:val="0"/>
                <w:sz w:val="20"/>
                <w:szCs w:val="20"/>
              </w:rPr>
            </w:pPr>
            <w:r w:rsidRPr="00306049">
              <w:rPr>
                <w:snapToGrid w:val="0"/>
                <w:sz w:val="20"/>
                <w:szCs w:val="20"/>
                <w:lang w:val="en-US"/>
              </w:rPr>
              <w:t>V</w:t>
            </w:r>
          </w:p>
        </w:tc>
        <w:tc>
          <w:tcPr>
            <w:tcW w:w="1340" w:type="dxa"/>
            <w:tcBorders>
              <w:left w:val="single" w:sz="4" w:space="0" w:color="auto"/>
            </w:tcBorders>
          </w:tcPr>
          <w:p w14:paraId="45AFF1E5" w14:textId="77777777" w:rsidR="00A63FA9" w:rsidRPr="003733B9" w:rsidRDefault="00A63FA9" w:rsidP="00C10B15">
            <w:pPr>
              <w:rPr>
                <w:sz w:val="20"/>
                <w:szCs w:val="20"/>
              </w:rPr>
            </w:pPr>
            <w:r w:rsidRPr="00972F87">
              <w:rPr>
                <w:sz w:val="20"/>
                <w:szCs w:val="20"/>
              </w:rPr>
              <w:t>Гравийное</w:t>
            </w:r>
          </w:p>
        </w:tc>
        <w:tc>
          <w:tcPr>
            <w:tcW w:w="1276" w:type="dxa"/>
          </w:tcPr>
          <w:p w14:paraId="09DFB377" w14:textId="77777777" w:rsidR="00A63FA9" w:rsidRPr="003733B9" w:rsidRDefault="00A63FA9" w:rsidP="00C10B15">
            <w:pPr>
              <w:rPr>
                <w:bCs/>
                <w:sz w:val="20"/>
                <w:szCs w:val="20"/>
              </w:rPr>
            </w:pPr>
            <w:r w:rsidRPr="00267900">
              <w:rPr>
                <w:bCs/>
                <w:color w:val="000000" w:themeColor="text1"/>
                <w:sz w:val="20"/>
                <w:szCs w:val="20"/>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F48477" w14:textId="77777777" w:rsidR="00A63FA9" w:rsidRPr="003733B9" w:rsidRDefault="00A63FA9" w:rsidP="00C10B15">
            <w:pPr>
              <w:autoSpaceDE w:val="0"/>
              <w:autoSpaceDN w:val="0"/>
              <w:adjustRightInd w:val="0"/>
              <w:rPr>
                <w:bCs/>
                <w:sz w:val="20"/>
                <w:szCs w:val="20"/>
              </w:rPr>
            </w:pPr>
            <w:r w:rsidRPr="00186353">
              <w:rPr>
                <w:sz w:val="20"/>
                <w:szCs w:val="20"/>
              </w:rPr>
              <w:t>526,35</w:t>
            </w:r>
          </w:p>
        </w:tc>
        <w:tc>
          <w:tcPr>
            <w:tcW w:w="1459" w:type="dxa"/>
          </w:tcPr>
          <w:p w14:paraId="708AB7D2" w14:textId="77777777" w:rsidR="00A63FA9" w:rsidRPr="003733B9" w:rsidRDefault="00A63FA9" w:rsidP="00C10B15">
            <w:pPr>
              <w:rPr>
                <w:bCs/>
                <w:sz w:val="20"/>
                <w:szCs w:val="20"/>
              </w:rPr>
            </w:pPr>
            <w:r w:rsidRPr="0035731A">
              <w:rPr>
                <w:bCs/>
                <w:sz w:val="20"/>
                <w:szCs w:val="20"/>
              </w:rPr>
              <w:t>2025 год</w:t>
            </w:r>
          </w:p>
        </w:tc>
        <w:tc>
          <w:tcPr>
            <w:tcW w:w="2757" w:type="dxa"/>
          </w:tcPr>
          <w:p w14:paraId="14BAF764" w14:textId="77777777" w:rsidR="00A63FA9" w:rsidRPr="003733B9" w:rsidRDefault="00A63FA9" w:rsidP="00C10B15">
            <w:pPr>
              <w:rPr>
                <w:bCs/>
                <w:sz w:val="20"/>
                <w:szCs w:val="20"/>
              </w:rPr>
            </w:pPr>
            <w:r w:rsidRPr="004537F1">
              <w:rPr>
                <w:sz w:val="20"/>
                <w:szCs w:val="20"/>
              </w:rPr>
              <w:t>То же</w:t>
            </w:r>
          </w:p>
        </w:tc>
      </w:tr>
      <w:tr w:rsidR="00A63FA9" w:rsidRPr="009C2322" w14:paraId="352B5C11" w14:textId="77777777" w:rsidTr="00292187">
        <w:trPr>
          <w:trHeight w:val="284"/>
        </w:trPr>
        <w:tc>
          <w:tcPr>
            <w:tcW w:w="528" w:type="dxa"/>
          </w:tcPr>
          <w:p w14:paraId="29B422FE" w14:textId="41A724B0" w:rsidR="00A63FA9" w:rsidRPr="003733B9" w:rsidRDefault="00C45FF6" w:rsidP="00C45FF6">
            <w:pPr>
              <w:tabs>
                <w:tab w:val="left" w:pos="7317"/>
              </w:tabs>
              <w:ind w:left="-57"/>
              <w:jc w:val="center"/>
              <w:rPr>
                <w:sz w:val="20"/>
                <w:szCs w:val="20"/>
              </w:rPr>
            </w:pPr>
            <w:r>
              <w:rPr>
                <w:sz w:val="20"/>
                <w:szCs w:val="20"/>
              </w:rPr>
              <w:t>4.64</w:t>
            </w:r>
          </w:p>
        </w:tc>
        <w:tc>
          <w:tcPr>
            <w:tcW w:w="2589" w:type="dxa"/>
          </w:tcPr>
          <w:p w14:paraId="7EAF217E" w14:textId="77777777" w:rsidR="00A63FA9" w:rsidRPr="003733B9" w:rsidRDefault="00A63FA9" w:rsidP="00C10B15">
            <w:pPr>
              <w:tabs>
                <w:tab w:val="left" w:pos="7317"/>
              </w:tabs>
              <w:rPr>
                <w:color w:val="000000"/>
                <w:sz w:val="20"/>
                <w:szCs w:val="20"/>
              </w:rPr>
            </w:pPr>
            <w:r w:rsidRPr="005B3E3C">
              <w:rPr>
                <w:sz w:val="20"/>
                <w:szCs w:val="20"/>
              </w:rPr>
              <w:t>Ремонт участка ул. Глубоковского д. Раменье</w:t>
            </w:r>
          </w:p>
        </w:tc>
        <w:tc>
          <w:tcPr>
            <w:tcW w:w="2428" w:type="dxa"/>
            <w:tcBorders>
              <w:right w:val="single" w:sz="4" w:space="0" w:color="auto"/>
            </w:tcBorders>
          </w:tcPr>
          <w:p w14:paraId="1FA4D9F5" w14:textId="77777777" w:rsidR="00A63FA9" w:rsidRPr="003733B9" w:rsidRDefault="00A63FA9" w:rsidP="00C10B15">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124A5729" w14:textId="77777777" w:rsidR="00A63FA9" w:rsidRPr="0012554B" w:rsidRDefault="00A63FA9" w:rsidP="00C10B15">
            <w:pPr>
              <w:rPr>
                <w:snapToGrid w:val="0"/>
                <w:sz w:val="20"/>
                <w:szCs w:val="20"/>
              </w:rPr>
            </w:pPr>
            <w:r>
              <w:rPr>
                <w:snapToGrid w:val="0"/>
                <w:sz w:val="20"/>
                <w:szCs w:val="20"/>
              </w:rPr>
              <w:t>-</w:t>
            </w:r>
          </w:p>
        </w:tc>
        <w:tc>
          <w:tcPr>
            <w:tcW w:w="1340" w:type="dxa"/>
            <w:tcBorders>
              <w:left w:val="single" w:sz="4" w:space="0" w:color="auto"/>
            </w:tcBorders>
          </w:tcPr>
          <w:p w14:paraId="48FE7A7D" w14:textId="77777777" w:rsidR="00A63FA9" w:rsidRPr="003733B9" w:rsidRDefault="00A63FA9" w:rsidP="00C10B15">
            <w:pPr>
              <w:rPr>
                <w:sz w:val="20"/>
                <w:szCs w:val="20"/>
              </w:rPr>
            </w:pPr>
            <w:r w:rsidRPr="00972F87">
              <w:rPr>
                <w:sz w:val="20"/>
                <w:szCs w:val="20"/>
              </w:rPr>
              <w:t>Гравийное</w:t>
            </w:r>
          </w:p>
        </w:tc>
        <w:tc>
          <w:tcPr>
            <w:tcW w:w="1276" w:type="dxa"/>
          </w:tcPr>
          <w:p w14:paraId="65ADE8E5" w14:textId="77777777" w:rsidR="00A63FA9" w:rsidRPr="003733B9" w:rsidRDefault="00A63FA9" w:rsidP="00C10B15">
            <w:pPr>
              <w:rPr>
                <w:bCs/>
                <w:sz w:val="20"/>
                <w:szCs w:val="20"/>
              </w:rPr>
            </w:pPr>
            <w:r>
              <w:rPr>
                <w:bCs/>
                <w:sz w:val="20"/>
                <w:szCs w:val="20"/>
              </w:rPr>
              <w:t>0,20</w:t>
            </w:r>
          </w:p>
        </w:tc>
        <w:tc>
          <w:tcPr>
            <w:tcW w:w="1276" w:type="dxa"/>
            <w:tcBorders>
              <w:top w:val="single" w:sz="4" w:space="0" w:color="auto"/>
              <w:left w:val="single" w:sz="4" w:space="0" w:color="auto"/>
              <w:bottom w:val="single" w:sz="4" w:space="0" w:color="auto"/>
              <w:right w:val="single" w:sz="4" w:space="0" w:color="auto"/>
            </w:tcBorders>
          </w:tcPr>
          <w:p w14:paraId="5BCC9113" w14:textId="77777777" w:rsidR="00A63FA9" w:rsidRPr="003733B9" w:rsidRDefault="00A63FA9" w:rsidP="00C10B15">
            <w:pPr>
              <w:autoSpaceDE w:val="0"/>
              <w:autoSpaceDN w:val="0"/>
              <w:adjustRightInd w:val="0"/>
              <w:rPr>
                <w:bCs/>
                <w:sz w:val="20"/>
                <w:szCs w:val="20"/>
              </w:rPr>
            </w:pPr>
            <w:r w:rsidRPr="00186353">
              <w:rPr>
                <w:sz w:val="20"/>
                <w:szCs w:val="20"/>
              </w:rPr>
              <w:t>695,72</w:t>
            </w:r>
          </w:p>
        </w:tc>
        <w:tc>
          <w:tcPr>
            <w:tcW w:w="1459" w:type="dxa"/>
          </w:tcPr>
          <w:p w14:paraId="51E677B8" w14:textId="77777777" w:rsidR="00A63FA9" w:rsidRPr="003733B9" w:rsidRDefault="00A63FA9" w:rsidP="00C10B15">
            <w:pPr>
              <w:rPr>
                <w:bCs/>
                <w:sz w:val="20"/>
                <w:szCs w:val="20"/>
              </w:rPr>
            </w:pPr>
            <w:r w:rsidRPr="0035731A">
              <w:rPr>
                <w:bCs/>
                <w:sz w:val="20"/>
                <w:szCs w:val="20"/>
              </w:rPr>
              <w:t>2025 год</w:t>
            </w:r>
          </w:p>
        </w:tc>
        <w:tc>
          <w:tcPr>
            <w:tcW w:w="2757" w:type="dxa"/>
          </w:tcPr>
          <w:p w14:paraId="118BA450" w14:textId="77777777" w:rsidR="00A63FA9" w:rsidRPr="003733B9" w:rsidRDefault="00A63FA9" w:rsidP="00C10B15">
            <w:pPr>
              <w:rPr>
                <w:bCs/>
                <w:sz w:val="20"/>
                <w:szCs w:val="20"/>
              </w:rPr>
            </w:pPr>
            <w:r w:rsidRPr="004537F1">
              <w:rPr>
                <w:sz w:val="20"/>
                <w:szCs w:val="20"/>
              </w:rPr>
              <w:t>То же</w:t>
            </w:r>
          </w:p>
        </w:tc>
      </w:tr>
      <w:tr w:rsidR="00A63FA9" w:rsidRPr="009C2322" w14:paraId="2A5C9CD5" w14:textId="77777777" w:rsidTr="00292187">
        <w:trPr>
          <w:trHeight w:val="284"/>
        </w:trPr>
        <w:tc>
          <w:tcPr>
            <w:tcW w:w="528" w:type="dxa"/>
          </w:tcPr>
          <w:p w14:paraId="5B77CB32" w14:textId="3DC136E7" w:rsidR="00A63FA9" w:rsidRPr="003733B9" w:rsidRDefault="00C45FF6" w:rsidP="00C45FF6">
            <w:pPr>
              <w:tabs>
                <w:tab w:val="left" w:pos="7317"/>
              </w:tabs>
              <w:ind w:left="-57"/>
              <w:jc w:val="center"/>
              <w:rPr>
                <w:sz w:val="20"/>
                <w:szCs w:val="20"/>
              </w:rPr>
            </w:pPr>
            <w:r>
              <w:rPr>
                <w:sz w:val="20"/>
                <w:szCs w:val="20"/>
              </w:rPr>
              <w:t>4.65</w:t>
            </w:r>
          </w:p>
        </w:tc>
        <w:tc>
          <w:tcPr>
            <w:tcW w:w="2589" w:type="dxa"/>
          </w:tcPr>
          <w:p w14:paraId="1DBB20E5" w14:textId="77777777" w:rsidR="00A63FA9" w:rsidRPr="003733B9" w:rsidRDefault="00A63FA9" w:rsidP="00C10B15">
            <w:pPr>
              <w:tabs>
                <w:tab w:val="left" w:pos="7317"/>
              </w:tabs>
              <w:rPr>
                <w:color w:val="000000"/>
                <w:sz w:val="20"/>
                <w:szCs w:val="20"/>
              </w:rPr>
            </w:pPr>
            <w:r w:rsidRPr="005B3E3C">
              <w:rPr>
                <w:color w:val="000000"/>
                <w:sz w:val="20"/>
                <w:szCs w:val="20"/>
              </w:rPr>
              <w:t>Ремонт подъезда к д. Прилук</w:t>
            </w:r>
          </w:p>
        </w:tc>
        <w:tc>
          <w:tcPr>
            <w:tcW w:w="2428" w:type="dxa"/>
            <w:tcBorders>
              <w:right w:val="single" w:sz="4" w:space="0" w:color="auto"/>
            </w:tcBorders>
          </w:tcPr>
          <w:p w14:paraId="2EE9C1F7" w14:textId="77777777" w:rsidR="00A63FA9" w:rsidRPr="003733B9" w:rsidRDefault="00A63FA9" w:rsidP="00C10B15">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58C2F33A" w14:textId="77777777" w:rsidR="00A63FA9" w:rsidRPr="0012554B" w:rsidRDefault="00A63FA9" w:rsidP="00C10B15">
            <w:pPr>
              <w:rPr>
                <w:snapToGrid w:val="0"/>
                <w:sz w:val="20"/>
                <w:szCs w:val="20"/>
              </w:rPr>
            </w:pPr>
            <w:r>
              <w:rPr>
                <w:snapToGrid w:val="0"/>
                <w:sz w:val="20"/>
                <w:szCs w:val="20"/>
              </w:rPr>
              <w:t>-</w:t>
            </w:r>
          </w:p>
        </w:tc>
        <w:tc>
          <w:tcPr>
            <w:tcW w:w="1340" w:type="dxa"/>
            <w:tcBorders>
              <w:left w:val="single" w:sz="4" w:space="0" w:color="auto"/>
            </w:tcBorders>
          </w:tcPr>
          <w:p w14:paraId="49F9D162" w14:textId="77777777" w:rsidR="00A63FA9" w:rsidRPr="003733B9" w:rsidRDefault="00A63FA9" w:rsidP="00C10B15">
            <w:pPr>
              <w:rPr>
                <w:sz w:val="20"/>
                <w:szCs w:val="20"/>
              </w:rPr>
            </w:pPr>
            <w:r>
              <w:rPr>
                <w:sz w:val="20"/>
                <w:szCs w:val="20"/>
              </w:rPr>
              <w:t>Грунт</w:t>
            </w:r>
          </w:p>
        </w:tc>
        <w:tc>
          <w:tcPr>
            <w:tcW w:w="1276" w:type="dxa"/>
          </w:tcPr>
          <w:p w14:paraId="0FE28A3A" w14:textId="77777777" w:rsidR="00A63FA9" w:rsidRPr="003733B9" w:rsidRDefault="00A63FA9" w:rsidP="00C10B15">
            <w:pPr>
              <w:rPr>
                <w:bCs/>
                <w:sz w:val="20"/>
                <w:szCs w:val="20"/>
              </w:rPr>
            </w:pPr>
            <w:r>
              <w:rPr>
                <w:bCs/>
                <w:sz w:val="20"/>
                <w:szCs w:val="20"/>
              </w:rPr>
              <w:t>0,10</w:t>
            </w:r>
          </w:p>
        </w:tc>
        <w:tc>
          <w:tcPr>
            <w:tcW w:w="1276" w:type="dxa"/>
            <w:tcBorders>
              <w:top w:val="single" w:sz="4" w:space="0" w:color="auto"/>
              <w:left w:val="single" w:sz="4" w:space="0" w:color="auto"/>
              <w:bottom w:val="single" w:sz="4" w:space="0" w:color="auto"/>
              <w:right w:val="single" w:sz="4" w:space="0" w:color="auto"/>
            </w:tcBorders>
          </w:tcPr>
          <w:p w14:paraId="00DD7C96" w14:textId="29FC84E3" w:rsidR="00A63FA9" w:rsidRPr="003733B9" w:rsidRDefault="00162D48" w:rsidP="00C10B15">
            <w:pPr>
              <w:autoSpaceDE w:val="0"/>
              <w:autoSpaceDN w:val="0"/>
              <w:adjustRightInd w:val="0"/>
              <w:rPr>
                <w:bCs/>
                <w:sz w:val="20"/>
                <w:szCs w:val="20"/>
              </w:rPr>
            </w:pPr>
            <w:r w:rsidRPr="00162D48">
              <w:rPr>
                <w:sz w:val="20"/>
                <w:szCs w:val="20"/>
              </w:rPr>
              <w:t>490,55</w:t>
            </w:r>
          </w:p>
        </w:tc>
        <w:tc>
          <w:tcPr>
            <w:tcW w:w="1459" w:type="dxa"/>
          </w:tcPr>
          <w:p w14:paraId="4C012BBB" w14:textId="77777777" w:rsidR="00A63FA9" w:rsidRPr="003733B9" w:rsidRDefault="00A63FA9" w:rsidP="00C10B15">
            <w:pPr>
              <w:rPr>
                <w:bCs/>
                <w:sz w:val="20"/>
                <w:szCs w:val="20"/>
              </w:rPr>
            </w:pPr>
            <w:r w:rsidRPr="0035731A">
              <w:rPr>
                <w:bCs/>
                <w:sz w:val="20"/>
                <w:szCs w:val="20"/>
              </w:rPr>
              <w:t>2025 год</w:t>
            </w:r>
          </w:p>
        </w:tc>
        <w:tc>
          <w:tcPr>
            <w:tcW w:w="2757" w:type="dxa"/>
          </w:tcPr>
          <w:p w14:paraId="63F78956" w14:textId="77777777" w:rsidR="00A63FA9" w:rsidRPr="003733B9" w:rsidRDefault="00A63FA9" w:rsidP="00C10B15">
            <w:pPr>
              <w:rPr>
                <w:bCs/>
                <w:sz w:val="20"/>
                <w:szCs w:val="20"/>
              </w:rPr>
            </w:pPr>
            <w:r w:rsidRPr="004537F1">
              <w:rPr>
                <w:sz w:val="20"/>
                <w:szCs w:val="20"/>
              </w:rPr>
              <w:t>То же</w:t>
            </w:r>
          </w:p>
        </w:tc>
      </w:tr>
      <w:tr w:rsidR="00A63FA9" w:rsidRPr="009C2322" w14:paraId="59523EAA" w14:textId="77777777" w:rsidTr="00292187">
        <w:trPr>
          <w:trHeight w:val="284"/>
        </w:trPr>
        <w:tc>
          <w:tcPr>
            <w:tcW w:w="528" w:type="dxa"/>
          </w:tcPr>
          <w:p w14:paraId="3DF96322" w14:textId="41294A45" w:rsidR="00A63FA9" w:rsidRPr="003733B9" w:rsidRDefault="00C45FF6" w:rsidP="00C45FF6">
            <w:pPr>
              <w:tabs>
                <w:tab w:val="left" w:pos="7317"/>
              </w:tabs>
              <w:ind w:left="-57"/>
              <w:jc w:val="center"/>
              <w:rPr>
                <w:sz w:val="20"/>
                <w:szCs w:val="20"/>
              </w:rPr>
            </w:pPr>
            <w:r>
              <w:rPr>
                <w:sz w:val="20"/>
                <w:szCs w:val="20"/>
              </w:rPr>
              <w:lastRenderedPageBreak/>
              <w:t>4.66</w:t>
            </w:r>
          </w:p>
        </w:tc>
        <w:tc>
          <w:tcPr>
            <w:tcW w:w="2589" w:type="dxa"/>
          </w:tcPr>
          <w:p w14:paraId="235CDB55" w14:textId="77777777" w:rsidR="00A63FA9" w:rsidRPr="003733B9" w:rsidRDefault="00A63FA9" w:rsidP="00C10B15">
            <w:pPr>
              <w:tabs>
                <w:tab w:val="left" w:pos="7317"/>
              </w:tabs>
              <w:rPr>
                <w:color w:val="000000"/>
                <w:sz w:val="20"/>
                <w:szCs w:val="20"/>
              </w:rPr>
            </w:pPr>
            <w:r w:rsidRPr="005B3E3C">
              <w:rPr>
                <w:color w:val="000000"/>
                <w:sz w:val="20"/>
                <w:szCs w:val="20"/>
              </w:rPr>
              <w:t>Ремонт ул. Подгорная в д. Княжигора</w:t>
            </w:r>
          </w:p>
        </w:tc>
        <w:tc>
          <w:tcPr>
            <w:tcW w:w="2428" w:type="dxa"/>
            <w:tcBorders>
              <w:right w:val="single" w:sz="4" w:space="0" w:color="auto"/>
            </w:tcBorders>
          </w:tcPr>
          <w:p w14:paraId="3C570666" w14:textId="77777777" w:rsidR="00A63FA9" w:rsidRPr="003733B9" w:rsidRDefault="00A63FA9" w:rsidP="00C10B15">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719D4B92" w14:textId="77777777" w:rsidR="00A63FA9" w:rsidRPr="0012554B" w:rsidRDefault="00A63FA9" w:rsidP="00C10B15">
            <w:pPr>
              <w:rPr>
                <w:snapToGrid w:val="0"/>
                <w:sz w:val="20"/>
                <w:szCs w:val="20"/>
              </w:rPr>
            </w:pPr>
            <w:r>
              <w:rPr>
                <w:snapToGrid w:val="0"/>
                <w:sz w:val="20"/>
                <w:szCs w:val="20"/>
              </w:rPr>
              <w:t>-</w:t>
            </w:r>
          </w:p>
        </w:tc>
        <w:tc>
          <w:tcPr>
            <w:tcW w:w="1340" w:type="dxa"/>
            <w:tcBorders>
              <w:left w:val="single" w:sz="4" w:space="0" w:color="auto"/>
            </w:tcBorders>
          </w:tcPr>
          <w:p w14:paraId="3A691C0C" w14:textId="77777777" w:rsidR="00A63FA9" w:rsidRPr="003733B9" w:rsidRDefault="00A63FA9" w:rsidP="00C10B15">
            <w:pPr>
              <w:rPr>
                <w:sz w:val="20"/>
                <w:szCs w:val="20"/>
              </w:rPr>
            </w:pPr>
            <w:r w:rsidRPr="00972F87">
              <w:rPr>
                <w:sz w:val="20"/>
                <w:szCs w:val="20"/>
              </w:rPr>
              <w:t>Гравийное</w:t>
            </w:r>
          </w:p>
        </w:tc>
        <w:tc>
          <w:tcPr>
            <w:tcW w:w="1276" w:type="dxa"/>
          </w:tcPr>
          <w:p w14:paraId="6D65C383" w14:textId="77777777" w:rsidR="00A63FA9" w:rsidRPr="003733B9" w:rsidRDefault="00A63FA9" w:rsidP="00C10B15">
            <w:pPr>
              <w:rPr>
                <w:bCs/>
                <w:sz w:val="20"/>
                <w:szCs w:val="20"/>
              </w:rPr>
            </w:pPr>
            <w:r>
              <w:rPr>
                <w:bCs/>
                <w:sz w:val="20"/>
                <w:szCs w:val="20"/>
              </w:rPr>
              <w:t>0,355</w:t>
            </w:r>
          </w:p>
        </w:tc>
        <w:tc>
          <w:tcPr>
            <w:tcW w:w="1276" w:type="dxa"/>
          </w:tcPr>
          <w:p w14:paraId="740A598B" w14:textId="77777777" w:rsidR="00A63FA9" w:rsidRPr="003733B9" w:rsidRDefault="00A63FA9" w:rsidP="00C10B15">
            <w:pPr>
              <w:autoSpaceDE w:val="0"/>
              <w:autoSpaceDN w:val="0"/>
              <w:adjustRightInd w:val="0"/>
              <w:rPr>
                <w:bCs/>
                <w:sz w:val="20"/>
                <w:szCs w:val="20"/>
              </w:rPr>
            </w:pPr>
            <w:r w:rsidRPr="00186353">
              <w:rPr>
                <w:sz w:val="20"/>
                <w:szCs w:val="20"/>
              </w:rPr>
              <w:t>1 347,9</w:t>
            </w:r>
          </w:p>
        </w:tc>
        <w:tc>
          <w:tcPr>
            <w:tcW w:w="1459" w:type="dxa"/>
          </w:tcPr>
          <w:p w14:paraId="4C1A2B7F" w14:textId="77777777" w:rsidR="00A63FA9" w:rsidRPr="003733B9" w:rsidRDefault="00A63FA9" w:rsidP="00C10B15">
            <w:pPr>
              <w:rPr>
                <w:bCs/>
                <w:sz w:val="20"/>
                <w:szCs w:val="20"/>
              </w:rPr>
            </w:pPr>
            <w:r w:rsidRPr="0035731A">
              <w:rPr>
                <w:bCs/>
                <w:sz w:val="20"/>
                <w:szCs w:val="20"/>
              </w:rPr>
              <w:t>2025 год</w:t>
            </w:r>
          </w:p>
        </w:tc>
        <w:tc>
          <w:tcPr>
            <w:tcW w:w="2757" w:type="dxa"/>
          </w:tcPr>
          <w:p w14:paraId="230386AC" w14:textId="77777777" w:rsidR="00A63FA9" w:rsidRPr="003733B9" w:rsidRDefault="00A63FA9" w:rsidP="00C10B15">
            <w:pPr>
              <w:rPr>
                <w:bCs/>
                <w:sz w:val="20"/>
                <w:szCs w:val="20"/>
              </w:rPr>
            </w:pPr>
            <w:r w:rsidRPr="004537F1">
              <w:rPr>
                <w:sz w:val="20"/>
                <w:szCs w:val="20"/>
              </w:rPr>
              <w:t>То же</w:t>
            </w:r>
          </w:p>
        </w:tc>
      </w:tr>
      <w:tr w:rsidR="00A63FA9" w:rsidRPr="009C2322" w14:paraId="7BBB60F6" w14:textId="77777777" w:rsidTr="00292187">
        <w:trPr>
          <w:trHeight w:val="284"/>
        </w:trPr>
        <w:tc>
          <w:tcPr>
            <w:tcW w:w="528" w:type="dxa"/>
          </w:tcPr>
          <w:p w14:paraId="433AD2DA" w14:textId="50346312" w:rsidR="00A63FA9" w:rsidRPr="003733B9" w:rsidRDefault="00C45FF6" w:rsidP="00C45FF6">
            <w:pPr>
              <w:tabs>
                <w:tab w:val="left" w:pos="7317"/>
              </w:tabs>
              <w:ind w:left="-57"/>
              <w:jc w:val="center"/>
              <w:rPr>
                <w:sz w:val="20"/>
                <w:szCs w:val="20"/>
              </w:rPr>
            </w:pPr>
            <w:r>
              <w:rPr>
                <w:sz w:val="20"/>
                <w:szCs w:val="20"/>
              </w:rPr>
              <w:t>4.67</w:t>
            </w:r>
          </w:p>
        </w:tc>
        <w:tc>
          <w:tcPr>
            <w:tcW w:w="2589" w:type="dxa"/>
          </w:tcPr>
          <w:p w14:paraId="42B7DFE5" w14:textId="77777777" w:rsidR="00A63FA9" w:rsidRPr="003733B9" w:rsidRDefault="00A63FA9" w:rsidP="00C10B15">
            <w:pPr>
              <w:tabs>
                <w:tab w:val="left" w:pos="7317"/>
              </w:tabs>
              <w:rPr>
                <w:color w:val="000000"/>
                <w:sz w:val="20"/>
                <w:szCs w:val="20"/>
              </w:rPr>
            </w:pPr>
            <w:r w:rsidRPr="005B3E3C">
              <w:rPr>
                <w:sz w:val="20"/>
                <w:szCs w:val="20"/>
              </w:rPr>
              <w:t>Текущий ремонт участка дороги Курилово-Усть-Сямженец</w:t>
            </w:r>
          </w:p>
        </w:tc>
        <w:tc>
          <w:tcPr>
            <w:tcW w:w="2428" w:type="dxa"/>
            <w:tcBorders>
              <w:right w:val="single" w:sz="4" w:space="0" w:color="auto"/>
            </w:tcBorders>
          </w:tcPr>
          <w:p w14:paraId="231520D8" w14:textId="77777777" w:rsidR="00A63FA9" w:rsidRPr="003733B9" w:rsidRDefault="00A63FA9" w:rsidP="00C10B15">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7C99D156" w14:textId="77777777" w:rsidR="00A63FA9" w:rsidRPr="0012554B" w:rsidRDefault="00A63FA9" w:rsidP="00C10B15">
            <w:pPr>
              <w:rPr>
                <w:snapToGrid w:val="0"/>
                <w:sz w:val="20"/>
                <w:szCs w:val="20"/>
              </w:rPr>
            </w:pPr>
            <w:r w:rsidRPr="00306049">
              <w:rPr>
                <w:snapToGrid w:val="0"/>
                <w:sz w:val="20"/>
                <w:szCs w:val="20"/>
                <w:lang w:val="en-US"/>
              </w:rPr>
              <w:t>V</w:t>
            </w:r>
          </w:p>
        </w:tc>
        <w:tc>
          <w:tcPr>
            <w:tcW w:w="1340" w:type="dxa"/>
            <w:tcBorders>
              <w:left w:val="single" w:sz="4" w:space="0" w:color="auto"/>
            </w:tcBorders>
          </w:tcPr>
          <w:p w14:paraId="3400CC66" w14:textId="77777777" w:rsidR="00A63FA9" w:rsidRPr="003733B9" w:rsidRDefault="00A63FA9" w:rsidP="00C10B15">
            <w:pPr>
              <w:rPr>
                <w:sz w:val="20"/>
                <w:szCs w:val="20"/>
              </w:rPr>
            </w:pPr>
            <w:r w:rsidRPr="00972F87">
              <w:rPr>
                <w:sz w:val="20"/>
                <w:szCs w:val="20"/>
              </w:rPr>
              <w:t>Гравийное</w:t>
            </w:r>
          </w:p>
        </w:tc>
        <w:tc>
          <w:tcPr>
            <w:tcW w:w="1276" w:type="dxa"/>
          </w:tcPr>
          <w:p w14:paraId="1DAE3E26" w14:textId="77777777" w:rsidR="00A63FA9" w:rsidRPr="003733B9" w:rsidRDefault="00A63FA9" w:rsidP="00C10B15">
            <w:pPr>
              <w:rPr>
                <w:bCs/>
                <w:sz w:val="20"/>
                <w:szCs w:val="20"/>
              </w:rPr>
            </w:pPr>
            <w:r>
              <w:rPr>
                <w:bCs/>
                <w:sz w:val="20"/>
                <w:szCs w:val="20"/>
              </w:rPr>
              <w:t>0,20</w:t>
            </w:r>
          </w:p>
        </w:tc>
        <w:tc>
          <w:tcPr>
            <w:tcW w:w="1276" w:type="dxa"/>
          </w:tcPr>
          <w:p w14:paraId="4092EA28" w14:textId="77777777" w:rsidR="00A63FA9" w:rsidRPr="003733B9" w:rsidRDefault="00A63FA9" w:rsidP="00C10B15">
            <w:pPr>
              <w:autoSpaceDE w:val="0"/>
              <w:autoSpaceDN w:val="0"/>
              <w:adjustRightInd w:val="0"/>
              <w:rPr>
                <w:bCs/>
                <w:sz w:val="20"/>
                <w:szCs w:val="20"/>
              </w:rPr>
            </w:pPr>
            <w:r w:rsidRPr="00186353">
              <w:rPr>
                <w:sz w:val="20"/>
                <w:szCs w:val="20"/>
              </w:rPr>
              <w:t>250,87</w:t>
            </w:r>
          </w:p>
        </w:tc>
        <w:tc>
          <w:tcPr>
            <w:tcW w:w="1459" w:type="dxa"/>
          </w:tcPr>
          <w:p w14:paraId="5F2DDCC4" w14:textId="77777777" w:rsidR="00A63FA9" w:rsidRPr="003733B9" w:rsidRDefault="00A63FA9" w:rsidP="00C10B15">
            <w:pPr>
              <w:rPr>
                <w:bCs/>
                <w:sz w:val="20"/>
                <w:szCs w:val="20"/>
              </w:rPr>
            </w:pPr>
            <w:r w:rsidRPr="0035731A">
              <w:rPr>
                <w:bCs/>
                <w:sz w:val="20"/>
                <w:szCs w:val="20"/>
              </w:rPr>
              <w:t>2025 год</w:t>
            </w:r>
          </w:p>
        </w:tc>
        <w:tc>
          <w:tcPr>
            <w:tcW w:w="2757" w:type="dxa"/>
          </w:tcPr>
          <w:p w14:paraId="7D7B3C0B" w14:textId="77777777" w:rsidR="00A63FA9" w:rsidRPr="003733B9" w:rsidRDefault="00A63FA9" w:rsidP="00C10B15">
            <w:pPr>
              <w:rPr>
                <w:bCs/>
                <w:sz w:val="20"/>
                <w:szCs w:val="20"/>
              </w:rPr>
            </w:pPr>
            <w:r w:rsidRPr="00B651AB">
              <w:rPr>
                <w:sz w:val="20"/>
                <w:szCs w:val="20"/>
              </w:rPr>
              <w:t>То же</w:t>
            </w:r>
          </w:p>
        </w:tc>
      </w:tr>
      <w:tr w:rsidR="00A63FA9" w:rsidRPr="009C2322" w14:paraId="514D257C" w14:textId="77777777" w:rsidTr="00292187">
        <w:trPr>
          <w:trHeight w:val="284"/>
        </w:trPr>
        <w:tc>
          <w:tcPr>
            <w:tcW w:w="528" w:type="dxa"/>
          </w:tcPr>
          <w:p w14:paraId="5E83BE04" w14:textId="7E36CA33" w:rsidR="00A63FA9" w:rsidRPr="003733B9" w:rsidRDefault="00C45FF6" w:rsidP="00C45FF6">
            <w:pPr>
              <w:tabs>
                <w:tab w:val="left" w:pos="7317"/>
              </w:tabs>
              <w:ind w:left="-57"/>
              <w:jc w:val="center"/>
              <w:rPr>
                <w:sz w:val="20"/>
                <w:szCs w:val="20"/>
              </w:rPr>
            </w:pPr>
            <w:r>
              <w:rPr>
                <w:sz w:val="20"/>
                <w:szCs w:val="20"/>
              </w:rPr>
              <w:t>4.68</w:t>
            </w:r>
          </w:p>
        </w:tc>
        <w:tc>
          <w:tcPr>
            <w:tcW w:w="2589" w:type="dxa"/>
          </w:tcPr>
          <w:p w14:paraId="7F1D9B02" w14:textId="77777777" w:rsidR="00A63FA9" w:rsidRPr="003733B9" w:rsidRDefault="00A63FA9" w:rsidP="00C10B15">
            <w:pPr>
              <w:tabs>
                <w:tab w:val="left" w:pos="7317"/>
              </w:tabs>
              <w:rPr>
                <w:color w:val="000000"/>
                <w:sz w:val="20"/>
                <w:szCs w:val="20"/>
              </w:rPr>
            </w:pPr>
            <w:r w:rsidRPr="003F0A6E">
              <w:rPr>
                <w:sz w:val="20"/>
                <w:szCs w:val="20"/>
              </w:rPr>
              <w:t>Ремонт участка ул.</w:t>
            </w:r>
            <w:r>
              <w:rPr>
                <w:sz w:val="20"/>
                <w:szCs w:val="20"/>
              </w:rPr>
              <w:t xml:space="preserve"> </w:t>
            </w:r>
            <w:r w:rsidRPr="003F0A6E">
              <w:rPr>
                <w:sz w:val="20"/>
                <w:szCs w:val="20"/>
              </w:rPr>
              <w:t>Парковая с.</w:t>
            </w:r>
            <w:r>
              <w:rPr>
                <w:sz w:val="20"/>
                <w:szCs w:val="20"/>
              </w:rPr>
              <w:t xml:space="preserve"> </w:t>
            </w:r>
            <w:r w:rsidRPr="003F0A6E">
              <w:rPr>
                <w:sz w:val="20"/>
                <w:szCs w:val="20"/>
              </w:rPr>
              <w:t>Кичменгский Городок</w:t>
            </w:r>
          </w:p>
        </w:tc>
        <w:tc>
          <w:tcPr>
            <w:tcW w:w="2428" w:type="dxa"/>
            <w:tcBorders>
              <w:right w:val="single" w:sz="4" w:space="0" w:color="auto"/>
            </w:tcBorders>
          </w:tcPr>
          <w:p w14:paraId="2DD089B9" w14:textId="77777777" w:rsidR="00A63FA9" w:rsidRPr="003733B9" w:rsidRDefault="00A63FA9" w:rsidP="00C10B15">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34404A8F" w14:textId="77777777" w:rsidR="00A63FA9" w:rsidRPr="0012554B" w:rsidRDefault="00A63FA9" w:rsidP="00C10B15">
            <w:pPr>
              <w:rPr>
                <w:snapToGrid w:val="0"/>
                <w:sz w:val="20"/>
                <w:szCs w:val="20"/>
              </w:rPr>
            </w:pPr>
            <w:r w:rsidRPr="00306049">
              <w:rPr>
                <w:snapToGrid w:val="0"/>
                <w:sz w:val="20"/>
                <w:szCs w:val="20"/>
                <w:lang w:val="en-US"/>
              </w:rPr>
              <w:t>V</w:t>
            </w:r>
          </w:p>
        </w:tc>
        <w:tc>
          <w:tcPr>
            <w:tcW w:w="1340" w:type="dxa"/>
            <w:tcBorders>
              <w:left w:val="single" w:sz="4" w:space="0" w:color="auto"/>
            </w:tcBorders>
          </w:tcPr>
          <w:p w14:paraId="21792D50" w14:textId="77777777" w:rsidR="00A63FA9" w:rsidRPr="003733B9" w:rsidRDefault="00A63FA9" w:rsidP="00C10B15">
            <w:pPr>
              <w:rPr>
                <w:sz w:val="20"/>
                <w:szCs w:val="20"/>
              </w:rPr>
            </w:pPr>
            <w:r>
              <w:rPr>
                <w:sz w:val="20"/>
                <w:szCs w:val="20"/>
              </w:rPr>
              <w:t>Гравийное</w:t>
            </w:r>
          </w:p>
        </w:tc>
        <w:tc>
          <w:tcPr>
            <w:tcW w:w="1276" w:type="dxa"/>
          </w:tcPr>
          <w:p w14:paraId="40CC15FA" w14:textId="77777777" w:rsidR="00A63FA9" w:rsidRPr="003733B9" w:rsidRDefault="00A63FA9" w:rsidP="00C10B15">
            <w:pPr>
              <w:rPr>
                <w:bCs/>
                <w:sz w:val="20"/>
                <w:szCs w:val="20"/>
              </w:rPr>
            </w:pPr>
            <w:r>
              <w:rPr>
                <w:bCs/>
                <w:sz w:val="20"/>
                <w:szCs w:val="20"/>
              </w:rPr>
              <w:t>0,09</w:t>
            </w:r>
          </w:p>
        </w:tc>
        <w:tc>
          <w:tcPr>
            <w:tcW w:w="1276" w:type="dxa"/>
          </w:tcPr>
          <w:p w14:paraId="7073EF55" w14:textId="77777777" w:rsidR="00A63FA9" w:rsidRPr="003733B9" w:rsidRDefault="00A63FA9" w:rsidP="00C10B15">
            <w:pPr>
              <w:autoSpaceDE w:val="0"/>
              <w:autoSpaceDN w:val="0"/>
              <w:adjustRightInd w:val="0"/>
              <w:rPr>
                <w:bCs/>
                <w:sz w:val="20"/>
                <w:szCs w:val="20"/>
              </w:rPr>
            </w:pPr>
            <w:r w:rsidRPr="00186353">
              <w:rPr>
                <w:sz w:val="20"/>
                <w:szCs w:val="20"/>
              </w:rPr>
              <w:t>386,04</w:t>
            </w:r>
          </w:p>
        </w:tc>
        <w:tc>
          <w:tcPr>
            <w:tcW w:w="1459" w:type="dxa"/>
          </w:tcPr>
          <w:p w14:paraId="2AB19614" w14:textId="77777777" w:rsidR="00A63FA9" w:rsidRPr="003733B9" w:rsidRDefault="00A63FA9" w:rsidP="00C10B15">
            <w:pPr>
              <w:rPr>
                <w:bCs/>
                <w:sz w:val="20"/>
                <w:szCs w:val="20"/>
              </w:rPr>
            </w:pPr>
            <w:r w:rsidRPr="0035731A">
              <w:rPr>
                <w:bCs/>
                <w:sz w:val="20"/>
                <w:szCs w:val="20"/>
              </w:rPr>
              <w:t>2025 год</w:t>
            </w:r>
          </w:p>
        </w:tc>
        <w:tc>
          <w:tcPr>
            <w:tcW w:w="2757" w:type="dxa"/>
          </w:tcPr>
          <w:p w14:paraId="79D73D07" w14:textId="77777777" w:rsidR="00A63FA9" w:rsidRPr="003733B9" w:rsidRDefault="00A63FA9" w:rsidP="00C10B15">
            <w:pPr>
              <w:rPr>
                <w:bCs/>
                <w:sz w:val="20"/>
                <w:szCs w:val="20"/>
              </w:rPr>
            </w:pPr>
            <w:r w:rsidRPr="00EF4271">
              <w:rPr>
                <w:sz w:val="20"/>
                <w:szCs w:val="20"/>
              </w:rPr>
              <w:t>То же</w:t>
            </w:r>
          </w:p>
        </w:tc>
      </w:tr>
      <w:tr w:rsidR="00A63FA9" w:rsidRPr="009C2322" w14:paraId="058CA12B" w14:textId="77777777" w:rsidTr="00292187">
        <w:trPr>
          <w:trHeight w:val="284"/>
        </w:trPr>
        <w:tc>
          <w:tcPr>
            <w:tcW w:w="528" w:type="dxa"/>
          </w:tcPr>
          <w:p w14:paraId="17A3EE46" w14:textId="509B6741" w:rsidR="00A63FA9" w:rsidRPr="003733B9" w:rsidRDefault="00C45FF6" w:rsidP="00C45FF6">
            <w:pPr>
              <w:tabs>
                <w:tab w:val="left" w:pos="7317"/>
              </w:tabs>
              <w:ind w:left="-57"/>
              <w:jc w:val="center"/>
              <w:rPr>
                <w:sz w:val="20"/>
                <w:szCs w:val="20"/>
              </w:rPr>
            </w:pPr>
            <w:r>
              <w:rPr>
                <w:sz w:val="20"/>
                <w:szCs w:val="20"/>
              </w:rPr>
              <w:t>4.69</w:t>
            </w:r>
          </w:p>
        </w:tc>
        <w:tc>
          <w:tcPr>
            <w:tcW w:w="2589" w:type="dxa"/>
          </w:tcPr>
          <w:p w14:paraId="06F8C04F" w14:textId="77777777" w:rsidR="00A63FA9" w:rsidRPr="00BF02F3" w:rsidRDefault="00A63FA9" w:rsidP="00C10B15">
            <w:pPr>
              <w:tabs>
                <w:tab w:val="left" w:pos="7317"/>
              </w:tabs>
              <w:rPr>
                <w:sz w:val="20"/>
                <w:szCs w:val="20"/>
              </w:rPr>
            </w:pPr>
            <w:r w:rsidRPr="00BF02F3">
              <w:rPr>
                <w:sz w:val="20"/>
                <w:szCs w:val="20"/>
              </w:rPr>
              <w:t>Разработка и экспертиза ПСД</w:t>
            </w:r>
          </w:p>
        </w:tc>
        <w:tc>
          <w:tcPr>
            <w:tcW w:w="2428" w:type="dxa"/>
            <w:tcBorders>
              <w:right w:val="single" w:sz="4" w:space="0" w:color="auto"/>
            </w:tcBorders>
          </w:tcPr>
          <w:p w14:paraId="0FF6581D" w14:textId="77777777" w:rsidR="00A63FA9" w:rsidRPr="00A6773E" w:rsidRDefault="00A63FA9" w:rsidP="00C10B15">
            <w:pPr>
              <w:rPr>
                <w:sz w:val="20"/>
                <w:szCs w:val="20"/>
              </w:rPr>
            </w:pPr>
            <w:r w:rsidRPr="00A6773E">
              <w:rPr>
                <w:sz w:val="20"/>
                <w:szCs w:val="20"/>
              </w:rPr>
              <w:t>Местного значения</w:t>
            </w:r>
          </w:p>
        </w:tc>
        <w:tc>
          <w:tcPr>
            <w:tcW w:w="1151" w:type="dxa"/>
            <w:tcBorders>
              <w:left w:val="single" w:sz="4" w:space="0" w:color="auto"/>
              <w:right w:val="single" w:sz="4" w:space="0" w:color="auto"/>
            </w:tcBorders>
          </w:tcPr>
          <w:p w14:paraId="789F19F6" w14:textId="77777777" w:rsidR="00A63FA9" w:rsidRPr="00306049" w:rsidRDefault="00A63FA9" w:rsidP="00C10B15">
            <w:pPr>
              <w:rPr>
                <w:snapToGrid w:val="0"/>
                <w:sz w:val="20"/>
                <w:szCs w:val="20"/>
                <w:lang w:val="en-US"/>
              </w:rPr>
            </w:pPr>
          </w:p>
        </w:tc>
        <w:tc>
          <w:tcPr>
            <w:tcW w:w="1340" w:type="dxa"/>
            <w:tcBorders>
              <w:left w:val="single" w:sz="4" w:space="0" w:color="auto"/>
            </w:tcBorders>
          </w:tcPr>
          <w:p w14:paraId="0AB3F2DF" w14:textId="77777777" w:rsidR="00A63FA9" w:rsidRDefault="00A63FA9" w:rsidP="00C10B15">
            <w:pPr>
              <w:rPr>
                <w:sz w:val="20"/>
                <w:szCs w:val="20"/>
              </w:rPr>
            </w:pPr>
          </w:p>
        </w:tc>
        <w:tc>
          <w:tcPr>
            <w:tcW w:w="1276" w:type="dxa"/>
          </w:tcPr>
          <w:p w14:paraId="34791C45" w14:textId="77777777" w:rsidR="00A63FA9" w:rsidRDefault="00A63FA9" w:rsidP="00C10B15">
            <w:pPr>
              <w:rPr>
                <w:bCs/>
                <w:sz w:val="20"/>
                <w:szCs w:val="20"/>
              </w:rPr>
            </w:pPr>
          </w:p>
        </w:tc>
        <w:tc>
          <w:tcPr>
            <w:tcW w:w="1276" w:type="dxa"/>
          </w:tcPr>
          <w:p w14:paraId="253E52F1" w14:textId="77777777" w:rsidR="00A63FA9" w:rsidRPr="00186353" w:rsidRDefault="00A63FA9" w:rsidP="00C10B15">
            <w:pPr>
              <w:autoSpaceDE w:val="0"/>
              <w:autoSpaceDN w:val="0"/>
              <w:adjustRightInd w:val="0"/>
              <w:rPr>
                <w:sz w:val="20"/>
                <w:szCs w:val="20"/>
              </w:rPr>
            </w:pPr>
            <w:r>
              <w:rPr>
                <w:sz w:val="20"/>
                <w:szCs w:val="20"/>
              </w:rPr>
              <w:t>390,00</w:t>
            </w:r>
          </w:p>
        </w:tc>
        <w:tc>
          <w:tcPr>
            <w:tcW w:w="1459" w:type="dxa"/>
          </w:tcPr>
          <w:p w14:paraId="6300B327" w14:textId="77777777" w:rsidR="00A63FA9" w:rsidRPr="0035731A" w:rsidRDefault="00A63FA9" w:rsidP="00C10B15">
            <w:pPr>
              <w:rPr>
                <w:bCs/>
                <w:sz w:val="20"/>
                <w:szCs w:val="20"/>
              </w:rPr>
            </w:pPr>
            <w:r>
              <w:rPr>
                <w:bCs/>
                <w:sz w:val="20"/>
                <w:szCs w:val="20"/>
              </w:rPr>
              <w:t>2025 год</w:t>
            </w:r>
          </w:p>
        </w:tc>
        <w:tc>
          <w:tcPr>
            <w:tcW w:w="2757" w:type="dxa"/>
          </w:tcPr>
          <w:p w14:paraId="2CE5C393" w14:textId="77777777" w:rsidR="00A63FA9" w:rsidRPr="00EF4271" w:rsidRDefault="00A63FA9" w:rsidP="00C10B15">
            <w:pPr>
              <w:rPr>
                <w:sz w:val="20"/>
                <w:szCs w:val="20"/>
              </w:rPr>
            </w:pPr>
            <w:r>
              <w:rPr>
                <w:sz w:val="20"/>
                <w:szCs w:val="20"/>
              </w:rPr>
              <w:t>То же</w:t>
            </w:r>
          </w:p>
        </w:tc>
      </w:tr>
      <w:tr w:rsidR="00292187" w:rsidRPr="009C2322" w14:paraId="0E565BB0" w14:textId="77777777" w:rsidTr="00292187">
        <w:trPr>
          <w:trHeight w:val="284"/>
        </w:trPr>
        <w:tc>
          <w:tcPr>
            <w:tcW w:w="528" w:type="dxa"/>
          </w:tcPr>
          <w:p w14:paraId="7F0F9C06" w14:textId="4C6714B2" w:rsidR="00292187" w:rsidRPr="003733B9" w:rsidRDefault="00C45FF6" w:rsidP="00C45FF6">
            <w:pPr>
              <w:tabs>
                <w:tab w:val="left" w:pos="7317"/>
              </w:tabs>
              <w:ind w:left="-57"/>
              <w:jc w:val="center"/>
              <w:rPr>
                <w:sz w:val="20"/>
                <w:szCs w:val="20"/>
              </w:rPr>
            </w:pPr>
            <w:r>
              <w:rPr>
                <w:sz w:val="20"/>
                <w:szCs w:val="20"/>
              </w:rPr>
              <w:t>4.70</w:t>
            </w:r>
          </w:p>
        </w:tc>
        <w:tc>
          <w:tcPr>
            <w:tcW w:w="2589" w:type="dxa"/>
          </w:tcPr>
          <w:p w14:paraId="14E1953B" w14:textId="77777777" w:rsidR="00292187" w:rsidRPr="003733B9" w:rsidRDefault="00292187" w:rsidP="00292187">
            <w:pPr>
              <w:tabs>
                <w:tab w:val="left" w:pos="7317"/>
              </w:tabs>
              <w:rPr>
                <w:color w:val="000000"/>
                <w:sz w:val="20"/>
                <w:szCs w:val="20"/>
              </w:rPr>
            </w:pPr>
            <w:r w:rsidRPr="005B3E3C">
              <w:rPr>
                <w:color w:val="000000"/>
                <w:sz w:val="20"/>
                <w:szCs w:val="20"/>
              </w:rPr>
              <w:t>Ремонт дороги у д. Хавино</w:t>
            </w:r>
          </w:p>
        </w:tc>
        <w:tc>
          <w:tcPr>
            <w:tcW w:w="2428" w:type="dxa"/>
            <w:tcBorders>
              <w:right w:val="single" w:sz="4" w:space="0" w:color="auto"/>
            </w:tcBorders>
          </w:tcPr>
          <w:p w14:paraId="2D26C66F" w14:textId="77777777" w:rsidR="00292187" w:rsidRPr="003733B9" w:rsidRDefault="00292187" w:rsidP="00292187">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43976D89" w14:textId="77777777" w:rsidR="00292187" w:rsidRPr="0012554B" w:rsidRDefault="00292187" w:rsidP="00292187">
            <w:pPr>
              <w:rPr>
                <w:snapToGrid w:val="0"/>
                <w:sz w:val="20"/>
                <w:szCs w:val="20"/>
              </w:rPr>
            </w:pPr>
            <w:r w:rsidRPr="00306049">
              <w:rPr>
                <w:snapToGrid w:val="0"/>
                <w:sz w:val="20"/>
                <w:szCs w:val="20"/>
                <w:lang w:val="en-US"/>
              </w:rPr>
              <w:t>V</w:t>
            </w:r>
          </w:p>
        </w:tc>
        <w:tc>
          <w:tcPr>
            <w:tcW w:w="1340" w:type="dxa"/>
            <w:tcBorders>
              <w:left w:val="single" w:sz="4" w:space="0" w:color="auto"/>
            </w:tcBorders>
          </w:tcPr>
          <w:p w14:paraId="2351F91D" w14:textId="77777777" w:rsidR="00292187" w:rsidRPr="003733B9" w:rsidRDefault="00292187" w:rsidP="00292187">
            <w:pPr>
              <w:rPr>
                <w:sz w:val="20"/>
                <w:szCs w:val="20"/>
              </w:rPr>
            </w:pPr>
            <w:r>
              <w:rPr>
                <w:sz w:val="20"/>
                <w:szCs w:val="20"/>
              </w:rPr>
              <w:t>Грунт</w:t>
            </w:r>
          </w:p>
        </w:tc>
        <w:tc>
          <w:tcPr>
            <w:tcW w:w="1276" w:type="dxa"/>
          </w:tcPr>
          <w:p w14:paraId="1ACE86EF" w14:textId="7DFB6CEC" w:rsidR="00292187" w:rsidRPr="003733B9" w:rsidRDefault="00292187" w:rsidP="00292187">
            <w:pPr>
              <w:rPr>
                <w:bCs/>
                <w:sz w:val="20"/>
                <w:szCs w:val="20"/>
              </w:rPr>
            </w:pPr>
            <w:r w:rsidRPr="00BF2FCF">
              <w:rPr>
                <w:sz w:val="20"/>
                <w:szCs w:val="20"/>
              </w:rPr>
              <w:t>Нет данных</w:t>
            </w:r>
          </w:p>
        </w:tc>
        <w:tc>
          <w:tcPr>
            <w:tcW w:w="1276" w:type="dxa"/>
          </w:tcPr>
          <w:p w14:paraId="001B378D" w14:textId="12C2E92F" w:rsidR="00292187" w:rsidRPr="00FF54AA" w:rsidRDefault="00292187" w:rsidP="00292187">
            <w:pPr>
              <w:autoSpaceDE w:val="0"/>
              <w:autoSpaceDN w:val="0"/>
              <w:adjustRightInd w:val="0"/>
              <w:rPr>
                <w:bCs/>
                <w:sz w:val="20"/>
                <w:szCs w:val="20"/>
              </w:rPr>
            </w:pPr>
            <w:r w:rsidRPr="00FF54AA">
              <w:rPr>
                <w:bCs/>
                <w:sz w:val="20"/>
                <w:szCs w:val="20"/>
              </w:rPr>
              <w:t>Плановый ремонт за счет статьи «Содержание автомобильных дорог и искусственных сооружений на них»</w:t>
            </w:r>
            <w:r w:rsidRPr="00FF54AA">
              <w:rPr>
                <w:bCs/>
                <w:sz w:val="20"/>
                <w:szCs w:val="20"/>
              </w:rPr>
              <w:tab/>
            </w:r>
          </w:p>
        </w:tc>
        <w:tc>
          <w:tcPr>
            <w:tcW w:w="1459" w:type="dxa"/>
          </w:tcPr>
          <w:p w14:paraId="2F2EBC98" w14:textId="77777777" w:rsidR="00292187" w:rsidRPr="003733B9" w:rsidRDefault="00292187" w:rsidP="00292187">
            <w:pPr>
              <w:rPr>
                <w:bCs/>
                <w:sz w:val="20"/>
                <w:szCs w:val="20"/>
              </w:rPr>
            </w:pPr>
            <w:r w:rsidRPr="0035731A">
              <w:rPr>
                <w:bCs/>
                <w:sz w:val="20"/>
                <w:szCs w:val="20"/>
              </w:rPr>
              <w:t>2025 год</w:t>
            </w:r>
          </w:p>
        </w:tc>
        <w:tc>
          <w:tcPr>
            <w:tcW w:w="2757" w:type="dxa"/>
          </w:tcPr>
          <w:p w14:paraId="2F05D8AE" w14:textId="77777777" w:rsidR="00292187" w:rsidRPr="003733B9" w:rsidRDefault="00292187" w:rsidP="00292187">
            <w:pPr>
              <w:rPr>
                <w:bCs/>
                <w:sz w:val="20"/>
                <w:szCs w:val="20"/>
              </w:rPr>
            </w:pPr>
            <w:r w:rsidRPr="00B651AB">
              <w:rPr>
                <w:sz w:val="20"/>
                <w:szCs w:val="20"/>
              </w:rPr>
              <w:t>То же</w:t>
            </w:r>
          </w:p>
        </w:tc>
      </w:tr>
      <w:tr w:rsidR="00292187" w:rsidRPr="009C2322" w14:paraId="66A39E66" w14:textId="77777777" w:rsidTr="00292187">
        <w:trPr>
          <w:trHeight w:val="284"/>
        </w:trPr>
        <w:tc>
          <w:tcPr>
            <w:tcW w:w="528" w:type="dxa"/>
          </w:tcPr>
          <w:p w14:paraId="22082590" w14:textId="623EEE63" w:rsidR="00292187" w:rsidRPr="003733B9" w:rsidRDefault="00C45FF6" w:rsidP="00C45FF6">
            <w:pPr>
              <w:tabs>
                <w:tab w:val="left" w:pos="7317"/>
              </w:tabs>
              <w:ind w:left="-57"/>
              <w:jc w:val="center"/>
              <w:rPr>
                <w:sz w:val="20"/>
                <w:szCs w:val="20"/>
              </w:rPr>
            </w:pPr>
            <w:r>
              <w:rPr>
                <w:sz w:val="20"/>
                <w:szCs w:val="20"/>
              </w:rPr>
              <w:t>4.71</w:t>
            </w:r>
          </w:p>
        </w:tc>
        <w:tc>
          <w:tcPr>
            <w:tcW w:w="2589" w:type="dxa"/>
          </w:tcPr>
          <w:p w14:paraId="2D95C8C0" w14:textId="61D11D73" w:rsidR="00292187" w:rsidRPr="003733B9" w:rsidRDefault="00292187" w:rsidP="00292187">
            <w:pPr>
              <w:tabs>
                <w:tab w:val="left" w:pos="7317"/>
              </w:tabs>
              <w:rPr>
                <w:color w:val="000000"/>
                <w:sz w:val="20"/>
                <w:szCs w:val="20"/>
              </w:rPr>
            </w:pPr>
            <w:r>
              <w:rPr>
                <w:sz w:val="20"/>
                <w:szCs w:val="20"/>
              </w:rPr>
              <w:t>Ремонт п</w:t>
            </w:r>
            <w:r w:rsidRPr="005B3E3C">
              <w:rPr>
                <w:sz w:val="20"/>
                <w:szCs w:val="20"/>
              </w:rPr>
              <w:t>одъезд</w:t>
            </w:r>
            <w:r>
              <w:rPr>
                <w:sz w:val="20"/>
                <w:szCs w:val="20"/>
              </w:rPr>
              <w:t>а</w:t>
            </w:r>
            <w:r w:rsidRPr="005B3E3C">
              <w:rPr>
                <w:sz w:val="20"/>
                <w:szCs w:val="20"/>
              </w:rPr>
              <w:t xml:space="preserve"> к д. Мякинная</w:t>
            </w:r>
          </w:p>
        </w:tc>
        <w:tc>
          <w:tcPr>
            <w:tcW w:w="2428" w:type="dxa"/>
            <w:tcBorders>
              <w:right w:val="single" w:sz="4" w:space="0" w:color="auto"/>
            </w:tcBorders>
          </w:tcPr>
          <w:p w14:paraId="66433382" w14:textId="77777777" w:rsidR="00292187" w:rsidRPr="003733B9" w:rsidRDefault="00292187" w:rsidP="00292187">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3B1BE030" w14:textId="77777777" w:rsidR="00292187" w:rsidRPr="0012554B" w:rsidRDefault="00292187" w:rsidP="00292187">
            <w:pPr>
              <w:rPr>
                <w:snapToGrid w:val="0"/>
                <w:sz w:val="20"/>
                <w:szCs w:val="20"/>
              </w:rPr>
            </w:pPr>
            <w:r w:rsidRPr="00306049">
              <w:rPr>
                <w:snapToGrid w:val="0"/>
                <w:sz w:val="20"/>
                <w:szCs w:val="20"/>
                <w:lang w:val="en-US"/>
              </w:rPr>
              <w:t>V</w:t>
            </w:r>
          </w:p>
        </w:tc>
        <w:tc>
          <w:tcPr>
            <w:tcW w:w="1340" w:type="dxa"/>
            <w:tcBorders>
              <w:left w:val="single" w:sz="4" w:space="0" w:color="auto"/>
            </w:tcBorders>
          </w:tcPr>
          <w:p w14:paraId="377462BC" w14:textId="77777777" w:rsidR="00292187" w:rsidRPr="003733B9" w:rsidRDefault="00292187" w:rsidP="00292187">
            <w:pPr>
              <w:rPr>
                <w:sz w:val="20"/>
                <w:szCs w:val="20"/>
              </w:rPr>
            </w:pPr>
            <w:r>
              <w:rPr>
                <w:sz w:val="20"/>
                <w:szCs w:val="20"/>
              </w:rPr>
              <w:t>Гравийное</w:t>
            </w:r>
          </w:p>
        </w:tc>
        <w:tc>
          <w:tcPr>
            <w:tcW w:w="1276" w:type="dxa"/>
          </w:tcPr>
          <w:p w14:paraId="06FCA336" w14:textId="453EAEBF" w:rsidR="00292187" w:rsidRPr="003733B9" w:rsidRDefault="00292187" w:rsidP="00292187">
            <w:pPr>
              <w:rPr>
                <w:bCs/>
                <w:sz w:val="20"/>
                <w:szCs w:val="20"/>
              </w:rPr>
            </w:pPr>
            <w:r w:rsidRPr="00BF2FCF">
              <w:rPr>
                <w:sz w:val="20"/>
                <w:szCs w:val="20"/>
              </w:rPr>
              <w:t>Нет данных</w:t>
            </w:r>
          </w:p>
        </w:tc>
        <w:tc>
          <w:tcPr>
            <w:tcW w:w="1276" w:type="dxa"/>
          </w:tcPr>
          <w:p w14:paraId="250E0B16" w14:textId="48F32F04" w:rsidR="00292187" w:rsidRPr="003733B9" w:rsidRDefault="00292187" w:rsidP="00292187">
            <w:pPr>
              <w:autoSpaceDE w:val="0"/>
              <w:autoSpaceDN w:val="0"/>
              <w:adjustRightInd w:val="0"/>
              <w:rPr>
                <w:bCs/>
                <w:sz w:val="20"/>
                <w:szCs w:val="20"/>
              </w:rPr>
            </w:pPr>
            <w:r w:rsidRPr="008103F6">
              <w:rPr>
                <w:sz w:val="20"/>
                <w:szCs w:val="20"/>
              </w:rPr>
              <w:t>То же</w:t>
            </w:r>
          </w:p>
        </w:tc>
        <w:tc>
          <w:tcPr>
            <w:tcW w:w="1459" w:type="dxa"/>
          </w:tcPr>
          <w:p w14:paraId="26CC14E0" w14:textId="77777777" w:rsidR="00292187" w:rsidRPr="003733B9" w:rsidRDefault="00292187" w:rsidP="00292187">
            <w:pPr>
              <w:rPr>
                <w:bCs/>
                <w:sz w:val="20"/>
                <w:szCs w:val="20"/>
              </w:rPr>
            </w:pPr>
            <w:r w:rsidRPr="0035731A">
              <w:rPr>
                <w:bCs/>
                <w:sz w:val="20"/>
                <w:szCs w:val="20"/>
              </w:rPr>
              <w:t>2025 год</w:t>
            </w:r>
          </w:p>
        </w:tc>
        <w:tc>
          <w:tcPr>
            <w:tcW w:w="2757" w:type="dxa"/>
          </w:tcPr>
          <w:p w14:paraId="7E498C98" w14:textId="77777777" w:rsidR="00292187" w:rsidRPr="003733B9" w:rsidRDefault="00292187" w:rsidP="00292187">
            <w:pPr>
              <w:rPr>
                <w:bCs/>
                <w:sz w:val="20"/>
                <w:szCs w:val="20"/>
              </w:rPr>
            </w:pPr>
            <w:r w:rsidRPr="00B651AB">
              <w:rPr>
                <w:sz w:val="20"/>
                <w:szCs w:val="20"/>
              </w:rPr>
              <w:t>То же</w:t>
            </w:r>
          </w:p>
        </w:tc>
      </w:tr>
      <w:tr w:rsidR="00292187" w:rsidRPr="009C2322" w14:paraId="43908AB9" w14:textId="77777777" w:rsidTr="00292187">
        <w:trPr>
          <w:trHeight w:val="284"/>
        </w:trPr>
        <w:tc>
          <w:tcPr>
            <w:tcW w:w="528" w:type="dxa"/>
          </w:tcPr>
          <w:p w14:paraId="2E00A093" w14:textId="16F32CAF" w:rsidR="00292187" w:rsidRPr="003733B9" w:rsidRDefault="00C45FF6" w:rsidP="00C45FF6">
            <w:pPr>
              <w:tabs>
                <w:tab w:val="left" w:pos="7317"/>
              </w:tabs>
              <w:ind w:left="-57"/>
              <w:jc w:val="center"/>
              <w:rPr>
                <w:sz w:val="20"/>
                <w:szCs w:val="20"/>
              </w:rPr>
            </w:pPr>
            <w:r>
              <w:rPr>
                <w:sz w:val="20"/>
                <w:szCs w:val="20"/>
              </w:rPr>
              <w:t>4.72</w:t>
            </w:r>
          </w:p>
        </w:tc>
        <w:tc>
          <w:tcPr>
            <w:tcW w:w="2589" w:type="dxa"/>
          </w:tcPr>
          <w:p w14:paraId="691CE1FE" w14:textId="7C9F5A77" w:rsidR="00292187" w:rsidRPr="003733B9" w:rsidRDefault="00292187" w:rsidP="00292187">
            <w:pPr>
              <w:tabs>
                <w:tab w:val="left" w:pos="7317"/>
              </w:tabs>
              <w:rPr>
                <w:color w:val="000000"/>
                <w:sz w:val="20"/>
                <w:szCs w:val="20"/>
              </w:rPr>
            </w:pPr>
            <w:r>
              <w:rPr>
                <w:sz w:val="20"/>
                <w:szCs w:val="20"/>
              </w:rPr>
              <w:t>Ремонт</w:t>
            </w:r>
            <w:r w:rsidRPr="005B3E3C">
              <w:rPr>
                <w:sz w:val="20"/>
                <w:szCs w:val="20"/>
              </w:rPr>
              <w:t xml:space="preserve"> ул. Полевая</w:t>
            </w:r>
            <w:r>
              <w:rPr>
                <w:sz w:val="20"/>
                <w:szCs w:val="20"/>
              </w:rPr>
              <w:t xml:space="preserve"> в п. Югский</w:t>
            </w:r>
          </w:p>
        </w:tc>
        <w:tc>
          <w:tcPr>
            <w:tcW w:w="2428" w:type="dxa"/>
            <w:tcBorders>
              <w:right w:val="single" w:sz="4" w:space="0" w:color="auto"/>
            </w:tcBorders>
          </w:tcPr>
          <w:p w14:paraId="1416CF21" w14:textId="77777777" w:rsidR="00292187" w:rsidRPr="003733B9" w:rsidRDefault="00292187" w:rsidP="00292187">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4A14D026" w14:textId="77777777" w:rsidR="00292187" w:rsidRPr="0012554B" w:rsidRDefault="00292187" w:rsidP="00292187">
            <w:pPr>
              <w:rPr>
                <w:snapToGrid w:val="0"/>
                <w:sz w:val="20"/>
                <w:szCs w:val="20"/>
              </w:rPr>
            </w:pPr>
            <w:r>
              <w:rPr>
                <w:snapToGrid w:val="0"/>
                <w:sz w:val="20"/>
                <w:szCs w:val="20"/>
              </w:rPr>
              <w:t>-</w:t>
            </w:r>
          </w:p>
        </w:tc>
        <w:tc>
          <w:tcPr>
            <w:tcW w:w="1340" w:type="dxa"/>
            <w:tcBorders>
              <w:left w:val="single" w:sz="4" w:space="0" w:color="auto"/>
            </w:tcBorders>
          </w:tcPr>
          <w:p w14:paraId="1B820D43" w14:textId="77777777" w:rsidR="00292187" w:rsidRPr="003733B9" w:rsidRDefault="00292187" w:rsidP="00292187">
            <w:pPr>
              <w:rPr>
                <w:sz w:val="20"/>
                <w:szCs w:val="20"/>
              </w:rPr>
            </w:pPr>
            <w:r>
              <w:rPr>
                <w:sz w:val="20"/>
                <w:szCs w:val="20"/>
              </w:rPr>
              <w:t>Грунт</w:t>
            </w:r>
          </w:p>
        </w:tc>
        <w:tc>
          <w:tcPr>
            <w:tcW w:w="1276" w:type="dxa"/>
          </w:tcPr>
          <w:p w14:paraId="67437371" w14:textId="188F6CD2" w:rsidR="00292187" w:rsidRPr="003733B9" w:rsidRDefault="00292187" w:rsidP="00292187">
            <w:pPr>
              <w:rPr>
                <w:bCs/>
                <w:sz w:val="20"/>
                <w:szCs w:val="20"/>
              </w:rPr>
            </w:pPr>
            <w:r w:rsidRPr="00BF2FCF">
              <w:rPr>
                <w:sz w:val="20"/>
                <w:szCs w:val="20"/>
              </w:rPr>
              <w:t>Нет данных</w:t>
            </w:r>
          </w:p>
        </w:tc>
        <w:tc>
          <w:tcPr>
            <w:tcW w:w="1276" w:type="dxa"/>
          </w:tcPr>
          <w:p w14:paraId="21B0A76B" w14:textId="345F8C23" w:rsidR="00292187" w:rsidRPr="003733B9" w:rsidRDefault="00292187" w:rsidP="00292187">
            <w:pPr>
              <w:autoSpaceDE w:val="0"/>
              <w:autoSpaceDN w:val="0"/>
              <w:adjustRightInd w:val="0"/>
              <w:rPr>
                <w:bCs/>
                <w:sz w:val="20"/>
                <w:szCs w:val="20"/>
              </w:rPr>
            </w:pPr>
            <w:r w:rsidRPr="008103F6">
              <w:rPr>
                <w:sz w:val="20"/>
                <w:szCs w:val="20"/>
              </w:rPr>
              <w:t>То же</w:t>
            </w:r>
          </w:p>
        </w:tc>
        <w:tc>
          <w:tcPr>
            <w:tcW w:w="1459" w:type="dxa"/>
          </w:tcPr>
          <w:p w14:paraId="111386E5" w14:textId="77777777" w:rsidR="00292187" w:rsidRPr="003733B9" w:rsidRDefault="00292187" w:rsidP="00292187">
            <w:pPr>
              <w:rPr>
                <w:bCs/>
                <w:sz w:val="20"/>
                <w:szCs w:val="20"/>
              </w:rPr>
            </w:pPr>
            <w:r w:rsidRPr="0035731A">
              <w:rPr>
                <w:bCs/>
                <w:sz w:val="20"/>
                <w:szCs w:val="20"/>
              </w:rPr>
              <w:t>2025 год</w:t>
            </w:r>
          </w:p>
        </w:tc>
        <w:tc>
          <w:tcPr>
            <w:tcW w:w="2757" w:type="dxa"/>
          </w:tcPr>
          <w:p w14:paraId="352ABC8F" w14:textId="77777777" w:rsidR="00292187" w:rsidRPr="003733B9" w:rsidRDefault="00292187" w:rsidP="00292187">
            <w:pPr>
              <w:rPr>
                <w:bCs/>
                <w:sz w:val="20"/>
                <w:szCs w:val="20"/>
              </w:rPr>
            </w:pPr>
            <w:r w:rsidRPr="00EF4271">
              <w:rPr>
                <w:sz w:val="20"/>
                <w:szCs w:val="20"/>
              </w:rPr>
              <w:t>То же</w:t>
            </w:r>
          </w:p>
        </w:tc>
      </w:tr>
      <w:tr w:rsidR="00292187" w:rsidRPr="009C2322" w14:paraId="6DE394F1" w14:textId="77777777" w:rsidTr="00292187">
        <w:trPr>
          <w:trHeight w:val="284"/>
        </w:trPr>
        <w:tc>
          <w:tcPr>
            <w:tcW w:w="528" w:type="dxa"/>
          </w:tcPr>
          <w:p w14:paraId="1B26ADB5" w14:textId="48359CEB" w:rsidR="00292187" w:rsidRPr="003733B9" w:rsidRDefault="00C45FF6" w:rsidP="00C45FF6">
            <w:pPr>
              <w:tabs>
                <w:tab w:val="left" w:pos="7317"/>
              </w:tabs>
              <w:ind w:left="-57"/>
              <w:jc w:val="center"/>
              <w:rPr>
                <w:sz w:val="20"/>
                <w:szCs w:val="20"/>
              </w:rPr>
            </w:pPr>
            <w:r>
              <w:rPr>
                <w:sz w:val="20"/>
                <w:szCs w:val="20"/>
              </w:rPr>
              <w:t>4.73</w:t>
            </w:r>
          </w:p>
        </w:tc>
        <w:tc>
          <w:tcPr>
            <w:tcW w:w="2589" w:type="dxa"/>
          </w:tcPr>
          <w:p w14:paraId="35E2ABB5" w14:textId="77777777" w:rsidR="00292187" w:rsidRPr="003733B9" w:rsidRDefault="00292187" w:rsidP="00292187">
            <w:pPr>
              <w:tabs>
                <w:tab w:val="left" w:pos="7317"/>
              </w:tabs>
              <w:rPr>
                <w:color w:val="000000"/>
                <w:sz w:val="20"/>
                <w:szCs w:val="20"/>
              </w:rPr>
            </w:pPr>
            <w:r w:rsidRPr="005B3E3C">
              <w:rPr>
                <w:color w:val="000000"/>
                <w:sz w:val="20"/>
                <w:szCs w:val="20"/>
              </w:rPr>
              <w:t>Ремонт асфальтного покрытия ул. Комсомольская, ул. Лесная, ул. Заречная</w:t>
            </w:r>
            <w:r>
              <w:rPr>
                <w:color w:val="000000"/>
                <w:sz w:val="20"/>
                <w:szCs w:val="20"/>
              </w:rPr>
              <w:t xml:space="preserve"> в с. Кичменгский Городок</w:t>
            </w:r>
          </w:p>
        </w:tc>
        <w:tc>
          <w:tcPr>
            <w:tcW w:w="2428" w:type="dxa"/>
            <w:tcBorders>
              <w:right w:val="single" w:sz="4" w:space="0" w:color="auto"/>
            </w:tcBorders>
          </w:tcPr>
          <w:p w14:paraId="53E20603" w14:textId="77777777" w:rsidR="00292187" w:rsidRPr="003733B9" w:rsidRDefault="00292187" w:rsidP="00292187">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210D70F7" w14:textId="77777777" w:rsidR="00292187" w:rsidRPr="0012554B" w:rsidRDefault="00292187" w:rsidP="00292187">
            <w:pPr>
              <w:rPr>
                <w:snapToGrid w:val="0"/>
                <w:sz w:val="20"/>
                <w:szCs w:val="20"/>
              </w:rPr>
            </w:pPr>
          </w:p>
        </w:tc>
        <w:tc>
          <w:tcPr>
            <w:tcW w:w="1340" w:type="dxa"/>
            <w:tcBorders>
              <w:left w:val="single" w:sz="4" w:space="0" w:color="auto"/>
            </w:tcBorders>
          </w:tcPr>
          <w:p w14:paraId="1BB37F56" w14:textId="77777777" w:rsidR="00292187" w:rsidRPr="003733B9" w:rsidRDefault="00292187" w:rsidP="00292187">
            <w:pPr>
              <w:rPr>
                <w:sz w:val="20"/>
                <w:szCs w:val="20"/>
              </w:rPr>
            </w:pPr>
            <w:r w:rsidRPr="00306049">
              <w:rPr>
                <w:sz w:val="20"/>
                <w:szCs w:val="20"/>
              </w:rPr>
              <w:t>Асфальтобетонное</w:t>
            </w:r>
            <w:r>
              <w:rPr>
                <w:sz w:val="20"/>
                <w:szCs w:val="20"/>
              </w:rPr>
              <w:t>, гравийное</w:t>
            </w:r>
          </w:p>
        </w:tc>
        <w:tc>
          <w:tcPr>
            <w:tcW w:w="1276" w:type="dxa"/>
          </w:tcPr>
          <w:p w14:paraId="5028C448" w14:textId="4B3F95B9" w:rsidR="00292187" w:rsidRPr="003733B9" w:rsidRDefault="00292187" w:rsidP="00292187">
            <w:pPr>
              <w:rPr>
                <w:bCs/>
                <w:sz w:val="20"/>
                <w:szCs w:val="20"/>
              </w:rPr>
            </w:pPr>
            <w:r w:rsidRPr="00BF2FCF">
              <w:rPr>
                <w:sz w:val="20"/>
                <w:szCs w:val="20"/>
              </w:rPr>
              <w:t>Нет данных</w:t>
            </w:r>
          </w:p>
        </w:tc>
        <w:tc>
          <w:tcPr>
            <w:tcW w:w="1276" w:type="dxa"/>
          </w:tcPr>
          <w:p w14:paraId="46FEE748" w14:textId="73F1CED7" w:rsidR="00292187" w:rsidRPr="003733B9" w:rsidRDefault="00292187" w:rsidP="00292187">
            <w:pPr>
              <w:autoSpaceDE w:val="0"/>
              <w:autoSpaceDN w:val="0"/>
              <w:adjustRightInd w:val="0"/>
              <w:rPr>
                <w:bCs/>
                <w:sz w:val="20"/>
                <w:szCs w:val="20"/>
              </w:rPr>
            </w:pPr>
            <w:r>
              <w:rPr>
                <w:bCs/>
                <w:sz w:val="20"/>
                <w:szCs w:val="20"/>
              </w:rPr>
              <w:t>При дополнительном финансировании</w:t>
            </w:r>
          </w:p>
        </w:tc>
        <w:tc>
          <w:tcPr>
            <w:tcW w:w="1459" w:type="dxa"/>
          </w:tcPr>
          <w:p w14:paraId="3BFB88ED" w14:textId="77777777" w:rsidR="00292187" w:rsidRPr="003733B9" w:rsidRDefault="00292187" w:rsidP="00292187">
            <w:pPr>
              <w:rPr>
                <w:bCs/>
                <w:sz w:val="20"/>
                <w:szCs w:val="20"/>
              </w:rPr>
            </w:pPr>
            <w:r w:rsidRPr="0035731A">
              <w:rPr>
                <w:bCs/>
                <w:sz w:val="20"/>
                <w:szCs w:val="20"/>
              </w:rPr>
              <w:t>2025 год</w:t>
            </w:r>
          </w:p>
        </w:tc>
        <w:tc>
          <w:tcPr>
            <w:tcW w:w="2757" w:type="dxa"/>
          </w:tcPr>
          <w:p w14:paraId="3BC0C8C9" w14:textId="77777777" w:rsidR="00292187" w:rsidRPr="003733B9" w:rsidRDefault="00292187" w:rsidP="00292187">
            <w:pPr>
              <w:rPr>
                <w:bCs/>
                <w:sz w:val="20"/>
                <w:szCs w:val="20"/>
              </w:rPr>
            </w:pPr>
            <w:r w:rsidRPr="00EF4271">
              <w:rPr>
                <w:sz w:val="20"/>
                <w:szCs w:val="20"/>
              </w:rPr>
              <w:t>То же</w:t>
            </w:r>
          </w:p>
        </w:tc>
      </w:tr>
      <w:tr w:rsidR="00292187" w:rsidRPr="009C2322" w14:paraId="794541FB" w14:textId="77777777" w:rsidTr="00292187">
        <w:trPr>
          <w:trHeight w:val="284"/>
        </w:trPr>
        <w:tc>
          <w:tcPr>
            <w:tcW w:w="528" w:type="dxa"/>
          </w:tcPr>
          <w:p w14:paraId="4ED5DE28" w14:textId="1404CBDF" w:rsidR="00292187" w:rsidRPr="003733B9" w:rsidRDefault="00C45FF6" w:rsidP="00C45FF6">
            <w:pPr>
              <w:tabs>
                <w:tab w:val="left" w:pos="7317"/>
              </w:tabs>
              <w:ind w:left="-57"/>
              <w:jc w:val="center"/>
              <w:rPr>
                <w:sz w:val="20"/>
                <w:szCs w:val="20"/>
              </w:rPr>
            </w:pPr>
            <w:r>
              <w:rPr>
                <w:sz w:val="20"/>
                <w:szCs w:val="20"/>
              </w:rPr>
              <w:t>4.74</w:t>
            </w:r>
          </w:p>
        </w:tc>
        <w:tc>
          <w:tcPr>
            <w:tcW w:w="2589" w:type="dxa"/>
          </w:tcPr>
          <w:p w14:paraId="7DB88110" w14:textId="77777777" w:rsidR="00292187" w:rsidRPr="003733B9" w:rsidRDefault="00292187" w:rsidP="00292187">
            <w:pPr>
              <w:tabs>
                <w:tab w:val="left" w:pos="7317"/>
              </w:tabs>
              <w:rPr>
                <w:color w:val="000000"/>
                <w:sz w:val="20"/>
                <w:szCs w:val="20"/>
              </w:rPr>
            </w:pPr>
            <w:r w:rsidRPr="005B3E3C">
              <w:rPr>
                <w:sz w:val="20"/>
                <w:szCs w:val="20"/>
              </w:rPr>
              <w:t>Ремонт ул. Садовая д. Кондратово</w:t>
            </w:r>
          </w:p>
        </w:tc>
        <w:tc>
          <w:tcPr>
            <w:tcW w:w="2428" w:type="dxa"/>
            <w:tcBorders>
              <w:right w:val="single" w:sz="4" w:space="0" w:color="auto"/>
            </w:tcBorders>
          </w:tcPr>
          <w:p w14:paraId="2A3C4F88" w14:textId="77777777" w:rsidR="00292187" w:rsidRPr="003733B9" w:rsidRDefault="00292187" w:rsidP="00292187">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66C3CCAD" w14:textId="77777777" w:rsidR="00292187" w:rsidRPr="0012554B" w:rsidRDefault="00292187" w:rsidP="00292187">
            <w:pPr>
              <w:rPr>
                <w:snapToGrid w:val="0"/>
                <w:sz w:val="20"/>
                <w:szCs w:val="20"/>
              </w:rPr>
            </w:pPr>
            <w:r>
              <w:rPr>
                <w:snapToGrid w:val="0"/>
                <w:sz w:val="20"/>
                <w:szCs w:val="20"/>
              </w:rPr>
              <w:t>-</w:t>
            </w:r>
          </w:p>
        </w:tc>
        <w:tc>
          <w:tcPr>
            <w:tcW w:w="1340" w:type="dxa"/>
            <w:tcBorders>
              <w:left w:val="single" w:sz="4" w:space="0" w:color="auto"/>
            </w:tcBorders>
          </w:tcPr>
          <w:p w14:paraId="008FF280" w14:textId="77777777" w:rsidR="00292187" w:rsidRPr="003733B9" w:rsidRDefault="00292187" w:rsidP="00292187">
            <w:pPr>
              <w:rPr>
                <w:sz w:val="20"/>
                <w:szCs w:val="20"/>
              </w:rPr>
            </w:pPr>
            <w:r w:rsidRPr="00306049">
              <w:rPr>
                <w:sz w:val="20"/>
                <w:szCs w:val="20"/>
              </w:rPr>
              <w:t>Асфальтобетонное</w:t>
            </w:r>
            <w:r>
              <w:rPr>
                <w:sz w:val="20"/>
                <w:szCs w:val="20"/>
              </w:rPr>
              <w:t>, гравийное</w:t>
            </w:r>
          </w:p>
        </w:tc>
        <w:tc>
          <w:tcPr>
            <w:tcW w:w="1276" w:type="dxa"/>
          </w:tcPr>
          <w:p w14:paraId="2D56D053" w14:textId="3142CE3F" w:rsidR="00292187" w:rsidRPr="003733B9" w:rsidRDefault="00292187" w:rsidP="00292187">
            <w:pPr>
              <w:rPr>
                <w:bCs/>
                <w:sz w:val="20"/>
                <w:szCs w:val="20"/>
              </w:rPr>
            </w:pPr>
            <w:r w:rsidRPr="00BF2FCF">
              <w:rPr>
                <w:sz w:val="20"/>
                <w:szCs w:val="20"/>
              </w:rPr>
              <w:t>Нет данных</w:t>
            </w:r>
          </w:p>
        </w:tc>
        <w:tc>
          <w:tcPr>
            <w:tcW w:w="1276" w:type="dxa"/>
          </w:tcPr>
          <w:p w14:paraId="110C4F53" w14:textId="1D6F268B" w:rsidR="00292187" w:rsidRPr="003733B9" w:rsidRDefault="00292187" w:rsidP="00292187">
            <w:pPr>
              <w:autoSpaceDE w:val="0"/>
              <w:autoSpaceDN w:val="0"/>
              <w:adjustRightInd w:val="0"/>
              <w:rPr>
                <w:bCs/>
                <w:sz w:val="20"/>
                <w:szCs w:val="20"/>
              </w:rPr>
            </w:pPr>
            <w:r w:rsidRPr="00E42E0A">
              <w:rPr>
                <w:sz w:val="20"/>
                <w:szCs w:val="20"/>
              </w:rPr>
              <w:t>То же</w:t>
            </w:r>
          </w:p>
        </w:tc>
        <w:tc>
          <w:tcPr>
            <w:tcW w:w="1459" w:type="dxa"/>
          </w:tcPr>
          <w:p w14:paraId="204BEF82" w14:textId="77777777" w:rsidR="00292187" w:rsidRPr="003733B9" w:rsidRDefault="00292187" w:rsidP="00292187">
            <w:pPr>
              <w:rPr>
                <w:bCs/>
                <w:sz w:val="20"/>
                <w:szCs w:val="20"/>
              </w:rPr>
            </w:pPr>
            <w:r w:rsidRPr="0035731A">
              <w:rPr>
                <w:bCs/>
                <w:sz w:val="20"/>
                <w:szCs w:val="20"/>
              </w:rPr>
              <w:t>2025 год</w:t>
            </w:r>
          </w:p>
        </w:tc>
        <w:tc>
          <w:tcPr>
            <w:tcW w:w="2757" w:type="dxa"/>
          </w:tcPr>
          <w:p w14:paraId="1C30053A" w14:textId="77777777" w:rsidR="00292187" w:rsidRPr="003733B9" w:rsidRDefault="00292187" w:rsidP="00292187">
            <w:pPr>
              <w:rPr>
                <w:bCs/>
                <w:sz w:val="20"/>
                <w:szCs w:val="20"/>
              </w:rPr>
            </w:pPr>
            <w:r w:rsidRPr="00EF4271">
              <w:rPr>
                <w:sz w:val="20"/>
                <w:szCs w:val="20"/>
              </w:rPr>
              <w:t>То же</w:t>
            </w:r>
          </w:p>
        </w:tc>
      </w:tr>
      <w:tr w:rsidR="00292187" w:rsidRPr="009C2322" w14:paraId="2CC9A541" w14:textId="77777777" w:rsidTr="00292187">
        <w:trPr>
          <w:trHeight w:val="284"/>
        </w:trPr>
        <w:tc>
          <w:tcPr>
            <w:tcW w:w="528" w:type="dxa"/>
          </w:tcPr>
          <w:p w14:paraId="7101380F" w14:textId="3CA80261" w:rsidR="00292187" w:rsidRPr="003733B9" w:rsidRDefault="00C45FF6" w:rsidP="00C45FF6">
            <w:pPr>
              <w:tabs>
                <w:tab w:val="left" w:pos="7317"/>
              </w:tabs>
              <w:ind w:left="-57"/>
              <w:jc w:val="center"/>
              <w:rPr>
                <w:sz w:val="20"/>
                <w:szCs w:val="20"/>
              </w:rPr>
            </w:pPr>
            <w:r>
              <w:rPr>
                <w:sz w:val="20"/>
                <w:szCs w:val="20"/>
              </w:rPr>
              <w:t>4.75</w:t>
            </w:r>
          </w:p>
        </w:tc>
        <w:tc>
          <w:tcPr>
            <w:tcW w:w="2589" w:type="dxa"/>
          </w:tcPr>
          <w:p w14:paraId="56D09DA5" w14:textId="77777777" w:rsidR="00292187" w:rsidRPr="003733B9" w:rsidRDefault="00292187" w:rsidP="00292187">
            <w:pPr>
              <w:tabs>
                <w:tab w:val="left" w:pos="7317"/>
              </w:tabs>
              <w:rPr>
                <w:color w:val="000000"/>
                <w:sz w:val="20"/>
                <w:szCs w:val="20"/>
              </w:rPr>
            </w:pPr>
            <w:r w:rsidRPr="005B3E3C">
              <w:rPr>
                <w:color w:val="000000"/>
                <w:sz w:val="20"/>
                <w:szCs w:val="20"/>
              </w:rPr>
              <w:t>Ремонт ул. Красноармейской</w:t>
            </w:r>
            <w:r>
              <w:rPr>
                <w:color w:val="000000"/>
                <w:sz w:val="20"/>
                <w:szCs w:val="20"/>
              </w:rPr>
              <w:t xml:space="preserve"> в с. Кичменгский Городок</w:t>
            </w:r>
          </w:p>
        </w:tc>
        <w:tc>
          <w:tcPr>
            <w:tcW w:w="2428" w:type="dxa"/>
            <w:tcBorders>
              <w:right w:val="single" w:sz="4" w:space="0" w:color="auto"/>
            </w:tcBorders>
          </w:tcPr>
          <w:p w14:paraId="1C3CA912" w14:textId="77777777" w:rsidR="00292187" w:rsidRPr="003733B9" w:rsidRDefault="00292187" w:rsidP="00292187">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5E2EE11E" w14:textId="77777777" w:rsidR="00292187" w:rsidRPr="0012554B" w:rsidRDefault="00292187" w:rsidP="00292187">
            <w:pPr>
              <w:rPr>
                <w:snapToGrid w:val="0"/>
                <w:sz w:val="20"/>
                <w:szCs w:val="20"/>
              </w:rPr>
            </w:pPr>
            <w:r>
              <w:rPr>
                <w:snapToGrid w:val="0"/>
                <w:sz w:val="20"/>
                <w:szCs w:val="20"/>
              </w:rPr>
              <w:t>-</w:t>
            </w:r>
          </w:p>
        </w:tc>
        <w:tc>
          <w:tcPr>
            <w:tcW w:w="1340" w:type="dxa"/>
            <w:tcBorders>
              <w:left w:val="single" w:sz="4" w:space="0" w:color="auto"/>
            </w:tcBorders>
          </w:tcPr>
          <w:p w14:paraId="477F23F9" w14:textId="77777777" w:rsidR="00292187" w:rsidRPr="003733B9" w:rsidRDefault="00292187" w:rsidP="00292187">
            <w:pPr>
              <w:rPr>
                <w:sz w:val="20"/>
                <w:szCs w:val="20"/>
              </w:rPr>
            </w:pPr>
            <w:r w:rsidRPr="00972F87">
              <w:rPr>
                <w:sz w:val="20"/>
                <w:szCs w:val="20"/>
              </w:rPr>
              <w:t>Гравийное</w:t>
            </w:r>
          </w:p>
        </w:tc>
        <w:tc>
          <w:tcPr>
            <w:tcW w:w="1276" w:type="dxa"/>
          </w:tcPr>
          <w:p w14:paraId="7393ECC2" w14:textId="70350EDB" w:rsidR="00292187" w:rsidRPr="003733B9" w:rsidRDefault="00292187" w:rsidP="00292187">
            <w:pPr>
              <w:rPr>
                <w:bCs/>
                <w:sz w:val="20"/>
                <w:szCs w:val="20"/>
              </w:rPr>
            </w:pPr>
            <w:r w:rsidRPr="00BF2FCF">
              <w:rPr>
                <w:sz w:val="20"/>
                <w:szCs w:val="20"/>
              </w:rPr>
              <w:t>Нет данных</w:t>
            </w:r>
          </w:p>
        </w:tc>
        <w:tc>
          <w:tcPr>
            <w:tcW w:w="1276" w:type="dxa"/>
          </w:tcPr>
          <w:p w14:paraId="3E0ED6E4" w14:textId="4C26567F" w:rsidR="00292187" w:rsidRPr="003733B9" w:rsidRDefault="00292187" w:rsidP="00292187">
            <w:pPr>
              <w:autoSpaceDE w:val="0"/>
              <w:autoSpaceDN w:val="0"/>
              <w:adjustRightInd w:val="0"/>
              <w:rPr>
                <w:bCs/>
                <w:sz w:val="20"/>
                <w:szCs w:val="20"/>
              </w:rPr>
            </w:pPr>
            <w:r w:rsidRPr="00E42E0A">
              <w:rPr>
                <w:sz w:val="20"/>
                <w:szCs w:val="20"/>
              </w:rPr>
              <w:t>То же</w:t>
            </w:r>
          </w:p>
        </w:tc>
        <w:tc>
          <w:tcPr>
            <w:tcW w:w="1459" w:type="dxa"/>
          </w:tcPr>
          <w:p w14:paraId="5A56D0FA" w14:textId="77777777" w:rsidR="00292187" w:rsidRPr="003733B9" w:rsidRDefault="00292187" w:rsidP="00292187">
            <w:pPr>
              <w:rPr>
                <w:bCs/>
                <w:sz w:val="20"/>
                <w:szCs w:val="20"/>
              </w:rPr>
            </w:pPr>
            <w:r w:rsidRPr="0035731A">
              <w:rPr>
                <w:bCs/>
                <w:sz w:val="20"/>
                <w:szCs w:val="20"/>
              </w:rPr>
              <w:t>2025 год</w:t>
            </w:r>
          </w:p>
        </w:tc>
        <w:tc>
          <w:tcPr>
            <w:tcW w:w="2757" w:type="dxa"/>
          </w:tcPr>
          <w:p w14:paraId="4F9BF317" w14:textId="77777777" w:rsidR="00292187" w:rsidRPr="003733B9" w:rsidRDefault="00292187" w:rsidP="00292187">
            <w:pPr>
              <w:rPr>
                <w:bCs/>
                <w:sz w:val="20"/>
                <w:szCs w:val="20"/>
              </w:rPr>
            </w:pPr>
            <w:r w:rsidRPr="00EF4271">
              <w:rPr>
                <w:sz w:val="20"/>
                <w:szCs w:val="20"/>
              </w:rPr>
              <w:t>То же</w:t>
            </w:r>
          </w:p>
        </w:tc>
      </w:tr>
      <w:tr w:rsidR="00292187" w:rsidRPr="009C2322" w14:paraId="4ED437A5" w14:textId="77777777" w:rsidTr="00292187">
        <w:trPr>
          <w:trHeight w:val="284"/>
        </w:trPr>
        <w:tc>
          <w:tcPr>
            <w:tcW w:w="528" w:type="dxa"/>
          </w:tcPr>
          <w:p w14:paraId="4ED577AB" w14:textId="0DD0B2A2" w:rsidR="00292187" w:rsidRPr="003733B9" w:rsidRDefault="00C45FF6" w:rsidP="00C45FF6">
            <w:pPr>
              <w:tabs>
                <w:tab w:val="left" w:pos="7317"/>
              </w:tabs>
              <w:ind w:left="-57"/>
              <w:jc w:val="center"/>
              <w:rPr>
                <w:sz w:val="20"/>
                <w:szCs w:val="20"/>
              </w:rPr>
            </w:pPr>
            <w:r>
              <w:rPr>
                <w:sz w:val="20"/>
                <w:szCs w:val="20"/>
              </w:rPr>
              <w:t>4.76</w:t>
            </w:r>
          </w:p>
        </w:tc>
        <w:tc>
          <w:tcPr>
            <w:tcW w:w="2589" w:type="dxa"/>
          </w:tcPr>
          <w:p w14:paraId="6E5CB8C7" w14:textId="77777777" w:rsidR="00292187" w:rsidRPr="003733B9" w:rsidRDefault="00292187" w:rsidP="00292187">
            <w:pPr>
              <w:tabs>
                <w:tab w:val="left" w:pos="7317"/>
              </w:tabs>
              <w:rPr>
                <w:color w:val="000000"/>
                <w:sz w:val="20"/>
                <w:szCs w:val="20"/>
              </w:rPr>
            </w:pPr>
            <w:r w:rsidRPr="005B3E3C">
              <w:rPr>
                <w:color w:val="000000"/>
                <w:sz w:val="20"/>
                <w:szCs w:val="20"/>
              </w:rPr>
              <w:t>Ремонт ул. Центральная д. Подволочье (Шестаково)</w:t>
            </w:r>
          </w:p>
        </w:tc>
        <w:tc>
          <w:tcPr>
            <w:tcW w:w="2428" w:type="dxa"/>
            <w:tcBorders>
              <w:right w:val="single" w:sz="4" w:space="0" w:color="auto"/>
            </w:tcBorders>
          </w:tcPr>
          <w:p w14:paraId="7629AC71" w14:textId="77777777" w:rsidR="00292187" w:rsidRPr="003733B9" w:rsidRDefault="00292187" w:rsidP="00292187">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37C95886" w14:textId="77777777" w:rsidR="00292187" w:rsidRPr="0012554B" w:rsidRDefault="00292187" w:rsidP="00292187">
            <w:pPr>
              <w:rPr>
                <w:snapToGrid w:val="0"/>
                <w:sz w:val="20"/>
                <w:szCs w:val="20"/>
              </w:rPr>
            </w:pPr>
            <w:r>
              <w:rPr>
                <w:snapToGrid w:val="0"/>
                <w:sz w:val="20"/>
                <w:szCs w:val="20"/>
              </w:rPr>
              <w:t>-</w:t>
            </w:r>
          </w:p>
        </w:tc>
        <w:tc>
          <w:tcPr>
            <w:tcW w:w="1340" w:type="dxa"/>
            <w:tcBorders>
              <w:left w:val="single" w:sz="4" w:space="0" w:color="auto"/>
            </w:tcBorders>
          </w:tcPr>
          <w:p w14:paraId="4255CEB1" w14:textId="77777777" w:rsidR="00292187" w:rsidRPr="003733B9" w:rsidRDefault="00292187" w:rsidP="00292187">
            <w:pPr>
              <w:rPr>
                <w:sz w:val="20"/>
                <w:szCs w:val="20"/>
              </w:rPr>
            </w:pPr>
            <w:r w:rsidRPr="00972F87">
              <w:rPr>
                <w:sz w:val="20"/>
                <w:szCs w:val="20"/>
              </w:rPr>
              <w:t>Грунт</w:t>
            </w:r>
          </w:p>
        </w:tc>
        <w:tc>
          <w:tcPr>
            <w:tcW w:w="1276" w:type="dxa"/>
          </w:tcPr>
          <w:p w14:paraId="70E7371C" w14:textId="7C7750BE" w:rsidR="00292187" w:rsidRPr="003733B9" w:rsidRDefault="00292187" w:rsidP="00292187">
            <w:pPr>
              <w:rPr>
                <w:bCs/>
                <w:sz w:val="20"/>
                <w:szCs w:val="20"/>
              </w:rPr>
            </w:pPr>
            <w:r w:rsidRPr="00BF2FCF">
              <w:rPr>
                <w:sz w:val="20"/>
                <w:szCs w:val="20"/>
              </w:rPr>
              <w:t>Нет данных</w:t>
            </w:r>
          </w:p>
        </w:tc>
        <w:tc>
          <w:tcPr>
            <w:tcW w:w="1276" w:type="dxa"/>
          </w:tcPr>
          <w:p w14:paraId="713A3311" w14:textId="731AC79C" w:rsidR="00292187" w:rsidRPr="003733B9" w:rsidRDefault="00292187" w:rsidP="00292187">
            <w:pPr>
              <w:autoSpaceDE w:val="0"/>
              <w:autoSpaceDN w:val="0"/>
              <w:adjustRightInd w:val="0"/>
              <w:rPr>
                <w:bCs/>
                <w:sz w:val="20"/>
                <w:szCs w:val="20"/>
              </w:rPr>
            </w:pPr>
            <w:r w:rsidRPr="00E42E0A">
              <w:rPr>
                <w:sz w:val="20"/>
                <w:szCs w:val="20"/>
              </w:rPr>
              <w:t>То же</w:t>
            </w:r>
          </w:p>
        </w:tc>
        <w:tc>
          <w:tcPr>
            <w:tcW w:w="1459" w:type="dxa"/>
          </w:tcPr>
          <w:p w14:paraId="60C603CB" w14:textId="77777777" w:rsidR="00292187" w:rsidRPr="003733B9" w:rsidRDefault="00292187" w:rsidP="00292187">
            <w:pPr>
              <w:rPr>
                <w:bCs/>
                <w:sz w:val="20"/>
                <w:szCs w:val="20"/>
              </w:rPr>
            </w:pPr>
            <w:r w:rsidRPr="0035731A">
              <w:rPr>
                <w:bCs/>
                <w:sz w:val="20"/>
                <w:szCs w:val="20"/>
              </w:rPr>
              <w:t>2025 год</w:t>
            </w:r>
          </w:p>
        </w:tc>
        <w:tc>
          <w:tcPr>
            <w:tcW w:w="2757" w:type="dxa"/>
          </w:tcPr>
          <w:p w14:paraId="278C5CE3" w14:textId="77777777" w:rsidR="00292187" w:rsidRPr="003733B9" w:rsidRDefault="00292187" w:rsidP="00292187">
            <w:pPr>
              <w:rPr>
                <w:bCs/>
                <w:sz w:val="20"/>
                <w:szCs w:val="20"/>
              </w:rPr>
            </w:pPr>
            <w:r w:rsidRPr="00EF4271">
              <w:rPr>
                <w:sz w:val="20"/>
                <w:szCs w:val="20"/>
              </w:rPr>
              <w:t>То же</w:t>
            </w:r>
          </w:p>
        </w:tc>
      </w:tr>
      <w:tr w:rsidR="00C45FF6" w:rsidRPr="009C2322" w14:paraId="0468C21E" w14:textId="77777777" w:rsidTr="00292187">
        <w:trPr>
          <w:trHeight w:val="284"/>
        </w:trPr>
        <w:tc>
          <w:tcPr>
            <w:tcW w:w="528" w:type="dxa"/>
          </w:tcPr>
          <w:p w14:paraId="3E67A436" w14:textId="7DDCEEB8" w:rsidR="00C45FF6" w:rsidRPr="003733B9" w:rsidRDefault="00C45FF6" w:rsidP="00C45FF6">
            <w:pPr>
              <w:tabs>
                <w:tab w:val="left" w:pos="7317"/>
              </w:tabs>
              <w:ind w:left="-57"/>
              <w:jc w:val="center"/>
              <w:rPr>
                <w:sz w:val="20"/>
                <w:szCs w:val="20"/>
              </w:rPr>
            </w:pPr>
            <w:r>
              <w:rPr>
                <w:sz w:val="20"/>
                <w:szCs w:val="20"/>
              </w:rPr>
              <w:lastRenderedPageBreak/>
              <w:t>4.77</w:t>
            </w:r>
          </w:p>
        </w:tc>
        <w:tc>
          <w:tcPr>
            <w:tcW w:w="2589" w:type="dxa"/>
          </w:tcPr>
          <w:p w14:paraId="29137B58" w14:textId="77777777" w:rsidR="00C45FF6" w:rsidRPr="003733B9" w:rsidRDefault="00C45FF6" w:rsidP="00C45FF6">
            <w:pPr>
              <w:tabs>
                <w:tab w:val="left" w:pos="7317"/>
              </w:tabs>
              <w:rPr>
                <w:color w:val="000000"/>
                <w:sz w:val="20"/>
                <w:szCs w:val="20"/>
              </w:rPr>
            </w:pPr>
            <w:r w:rsidRPr="005B3E3C">
              <w:rPr>
                <w:color w:val="000000"/>
                <w:sz w:val="20"/>
                <w:szCs w:val="20"/>
              </w:rPr>
              <w:t>Ремонт моста с. Шонга</w:t>
            </w:r>
          </w:p>
        </w:tc>
        <w:tc>
          <w:tcPr>
            <w:tcW w:w="2428" w:type="dxa"/>
            <w:tcBorders>
              <w:right w:val="single" w:sz="4" w:space="0" w:color="auto"/>
            </w:tcBorders>
          </w:tcPr>
          <w:p w14:paraId="6B6F9CA2" w14:textId="77777777" w:rsidR="00C45FF6" w:rsidRPr="003733B9" w:rsidRDefault="00C45FF6" w:rsidP="00C45FF6">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33D8DF80" w14:textId="77777777" w:rsidR="00C45FF6" w:rsidRPr="0012554B" w:rsidRDefault="00C45FF6" w:rsidP="00C45FF6">
            <w:pPr>
              <w:rPr>
                <w:snapToGrid w:val="0"/>
                <w:sz w:val="20"/>
                <w:szCs w:val="20"/>
              </w:rPr>
            </w:pPr>
            <w:r>
              <w:rPr>
                <w:snapToGrid w:val="0"/>
                <w:sz w:val="20"/>
                <w:szCs w:val="20"/>
              </w:rPr>
              <w:t>-</w:t>
            </w:r>
          </w:p>
        </w:tc>
        <w:tc>
          <w:tcPr>
            <w:tcW w:w="1340" w:type="dxa"/>
            <w:tcBorders>
              <w:left w:val="single" w:sz="4" w:space="0" w:color="auto"/>
            </w:tcBorders>
          </w:tcPr>
          <w:p w14:paraId="2202F3AA" w14:textId="77777777" w:rsidR="00C45FF6" w:rsidRPr="003733B9" w:rsidRDefault="00C45FF6" w:rsidP="00C45FF6">
            <w:pPr>
              <w:rPr>
                <w:sz w:val="20"/>
                <w:szCs w:val="20"/>
              </w:rPr>
            </w:pPr>
            <w:r>
              <w:rPr>
                <w:sz w:val="20"/>
                <w:szCs w:val="20"/>
              </w:rPr>
              <w:t>-</w:t>
            </w:r>
          </w:p>
        </w:tc>
        <w:tc>
          <w:tcPr>
            <w:tcW w:w="1276" w:type="dxa"/>
          </w:tcPr>
          <w:p w14:paraId="664A8324" w14:textId="1F4AB9B9" w:rsidR="00C45FF6" w:rsidRPr="003733B9" w:rsidRDefault="00C45FF6" w:rsidP="00C45FF6">
            <w:pPr>
              <w:rPr>
                <w:bCs/>
                <w:sz w:val="20"/>
                <w:szCs w:val="20"/>
              </w:rPr>
            </w:pPr>
            <w:r w:rsidRPr="00BF2FCF">
              <w:rPr>
                <w:sz w:val="20"/>
                <w:szCs w:val="20"/>
              </w:rPr>
              <w:t>Нет данных</w:t>
            </w:r>
          </w:p>
        </w:tc>
        <w:tc>
          <w:tcPr>
            <w:tcW w:w="1276" w:type="dxa"/>
          </w:tcPr>
          <w:p w14:paraId="5395F9BB" w14:textId="7A3D91A3" w:rsidR="00C45FF6" w:rsidRPr="003733B9" w:rsidRDefault="00C45FF6" w:rsidP="00C45FF6">
            <w:pPr>
              <w:autoSpaceDE w:val="0"/>
              <w:autoSpaceDN w:val="0"/>
              <w:adjustRightInd w:val="0"/>
              <w:rPr>
                <w:bCs/>
                <w:sz w:val="20"/>
                <w:szCs w:val="20"/>
              </w:rPr>
            </w:pPr>
            <w:r w:rsidRPr="00E42E0A">
              <w:rPr>
                <w:sz w:val="20"/>
                <w:szCs w:val="20"/>
              </w:rPr>
              <w:t>То же</w:t>
            </w:r>
          </w:p>
        </w:tc>
        <w:tc>
          <w:tcPr>
            <w:tcW w:w="1459" w:type="dxa"/>
          </w:tcPr>
          <w:p w14:paraId="3B9A6C3A" w14:textId="77777777" w:rsidR="00C45FF6" w:rsidRPr="003733B9" w:rsidRDefault="00C45FF6" w:rsidP="00C45FF6">
            <w:pPr>
              <w:rPr>
                <w:bCs/>
                <w:sz w:val="20"/>
                <w:szCs w:val="20"/>
              </w:rPr>
            </w:pPr>
            <w:r w:rsidRPr="0035731A">
              <w:rPr>
                <w:bCs/>
                <w:sz w:val="20"/>
                <w:szCs w:val="20"/>
              </w:rPr>
              <w:t>2025 год</w:t>
            </w:r>
          </w:p>
        </w:tc>
        <w:tc>
          <w:tcPr>
            <w:tcW w:w="2757" w:type="dxa"/>
          </w:tcPr>
          <w:p w14:paraId="2E36B920" w14:textId="77777777" w:rsidR="00C45FF6" w:rsidRPr="003733B9" w:rsidRDefault="00C45FF6" w:rsidP="00C45FF6">
            <w:pPr>
              <w:rPr>
                <w:bCs/>
                <w:sz w:val="20"/>
                <w:szCs w:val="20"/>
              </w:rPr>
            </w:pPr>
            <w:r w:rsidRPr="00EF4271">
              <w:rPr>
                <w:sz w:val="20"/>
                <w:szCs w:val="20"/>
              </w:rPr>
              <w:t>То же</w:t>
            </w:r>
          </w:p>
        </w:tc>
      </w:tr>
      <w:tr w:rsidR="00C45FF6" w:rsidRPr="009C2322" w14:paraId="367BDBA6" w14:textId="77777777" w:rsidTr="00292187">
        <w:trPr>
          <w:trHeight w:val="284"/>
        </w:trPr>
        <w:tc>
          <w:tcPr>
            <w:tcW w:w="528" w:type="dxa"/>
          </w:tcPr>
          <w:p w14:paraId="41EBA2EF" w14:textId="1FBEF63E" w:rsidR="00C45FF6" w:rsidRPr="003733B9" w:rsidRDefault="00C45FF6" w:rsidP="00C45FF6">
            <w:pPr>
              <w:tabs>
                <w:tab w:val="left" w:pos="7317"/>
              </w:tabs>
              <w:ind w:left="-57"/>
              <w:jc w:val="center"/>
              <w:rPr>
                <w:sz w:val="20"/>
                <w:szCs w:val="20"/>
              </w:rPr>
            </w:pPr>
            <w:r>
              <w:rPr>
                <w:sz w:val="20"/>
                <w:szCs w:val="20"/>
              </w:rPr>
              <w:t>4.78</w:t>
            </w:r>
          </w:p>
        </w:tc>
        <w:tc>
          <w:tcPr>
            <w:tcW w:w="2589" w:type="dxa"/>
          </w:tcPr>
          <w:p w14:paraId="07D680D8" w14:textId="77777777" w:rsidR="00C45FF6" w:rsidRPr="003733B9" w:rsidRDefault="00C45FF6" w:rsidP="00C45FF6">
            <w:pPr>
              <w:tabs>
                <w:tab w:val="left" w:pos="7317"/>
              </w:tabs>
              <w:rPr>
                <w:color w:val="000000"/>
                <w:sz w:val="20"/>
                <w:szCs w:val="20"/>
              </w:rPr>
            </w:pPr>
            <w:r w:rsidRPr="005B3E3C">
              <w:rPr>
                <w:color w:val="000000"/>
                <w:sz w:val="20"/>
                <w:szCs w:val="20"/>
              </w:rPr>
              <w:t>Ремонт моста возле д. Окулово</w:t>
            </w:r>
          </w:p>
        </w:tc>
        <w:tc>
          <w:tcPr>
            <w:tcW w:w="2428" w:type="dxa"/>
            <w:tcBorders>
              <w:right w:val="single" w:sz="4" w:space="0" w:color="auto"/>
            </w:tcBorders>
          </w:tcPr>
          <w:p w14:paraId="4B19A606" w14:textId="77777777" w:rsidR="00C45FF6" w:rsidRPr="003733B9" w:rsidRDefault="00C45FF6" w:rsidP="00C45FF6">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32031FEE" w14:textId="77777777" w:rsidR="00C45FF6" w:rsidRPr="0012554B" w:rsidRDefault="00C45FF6" w:rsidP="00C45FF6">
            <w:pPr>
              <w:rPr>
                <w:snapToGrid w:val="0"/>
                <w:sz w:val="20"/>
                <w:szCs w:val="20"/>
              </w:rPr>
            </w:pPr>
            <w:r>
              <w:rPr>
                <w:snapToGrid w:val="0"/>
                <w:sz w:val="20"/>
                <w:szCs w:val="20"/>
              </w:rPr>
              <w:t>-</w:t>
            </w:r>
          </w:p>
        </w:tc>
        <w:tc>
          <w:tcPr>
            <w:tcW w:w="1340" w:type="dxa"/>
            <w:tcBorders>
              <w:left w:val="single" w:sz="4" w:space="0" w:color="auto"/>
            </w:tcBorders>
          </w:tcPr>
          <w:p w14:paraId="3CECA894" w14:textId="77777777" w:rsidR="00C45FF6" w:rsidRPr="003733B9" w:rsidRDefault="00C45FF6" w:rsidP="00C45FF6">
            <w:pPr>
              <w:rPr>
                <w:sz w:val="20"/>
                <w:szCs w:val="20"/>
              </w:rPr>
            </w:pPr>
            <w:r>
              <w:rPr>
                <w:sz w:val="20"/>
                <w:szCs w:val="20"/>
              </w:rPr>
              <w:t>-</w:t>
            </w:r>
          </w:p>
        </w:tc>
        <w:tc>
          <w:tcPr>
            <w:tcW w:w="1276" w:type="dxa"/>
          </w:tcPr>
          <w:p w14:paraId="5E0C1BAB" w14:textId="3BA8AD8D" w:rsidR="00C45FF6" w:rsidRPr="003733B9" w:rsidRDefault="00C45FF6" w:rsidP="00C45FF6">
            <w:pPr>
              <w:rPr>
                <w:bCs/>
                <w:sz w:val="20"/>
                <w:szCs w:val="20"/>
              </w:rPr>
            </w:pPr>
            <w:r w:rsidRPr="00BF2FCF">
              <w:rPr>
                <w:sz w:val="20"/>
                <w:szCs w:val="20"/>
              </w:rPr>
              <w:t>Нет данных</w:t>
            </w:r>
          </w:p>
        </w:tc>
        <w:tc>
          <w:tcPr>
            <w:tcW w:w="1276" w:type="dxa"/>
          </w:tcPr>
          <w:p w14:paraId="118E4A2A" w14:textId="23A068B0" w:rsidR="00C45FF6" w:rsidRPr="003733B9" w:rsidRDefault="00C45FF6" w:rsidP="00C45FF6">
            <w:pPr>
              <w:autoSpaceDE w:val="0"/>
              <w:autoSpaceDN w:val="0"/>
              <w:adjustRightInd w:val="0"/>
              <w:rPr>
                <w:bCs/>
                <w:sz w:val="20"/>
                <w:szCs w:val="20"/>
              </w:rPr>
            </w:pPr>
            <w:r w:rsidRPr="00E42E0A">
              <w:rPr>
                <w:sz w:val="20"/>
                <w:szCs w:val="20"/>
              </w:rPr>
              <w:t>То же</w:t>
            </w:r>
          </w:p>
        </w:tc>
        <w:tc>
          <w:tcPr>
            <w:tcW w:w="1459" w:type="dxa"/>
          </w:tcPr>
          <w:p w14:paraId="1ABFD4F9" w14:textId="77777777" w:rsidR="00C45FF6" w:rsidRPr="003733B9" w:rsidRDefault="00C45FF6" w:rsidP="00C45FF6">
            <w:pPr>
              <w:rPr>
                <w:bCs/>
                <w:sz w:val="20"/>
                <w:szCs w:val="20"/>
              </w:rPr>
            </w:pPr>
            <w:r w:rsidRPr="0035731A">
              <w:rPr>
                <w:bCs/>
                <w:sz w:val="20"/>
                <w:szCs w:val="20"/>
              </w:rPr>
              <w:t>2025 год</w:t>
            </w:r>
          </w:p>
        </w:tc>
        <w:tc>
          <w:tcPr>
            <w:tcW w:w="2757" w:type="dxa"/>
          </w:tcPr>
          <w:p w14:paraId="4C5A1246" w14:textId="77777777" w:rsidR="00C45FF6" w:rsidRPr="003733B9" w:rsidRDefault="00C45FF6" w:rsidP="00C45FF6">
            <w:pPr>
              <w:rPr>
                <w:bCs/>
                <w:sz w:val="20"/>
                <w:szCs w:val="20"/>
              </w:rPr>
            </w:pPr>
            <w:r w:rsidRPr="00EF4271">
              <w:rPr>
                <w:sz w:val="20"/>
                <w:szCs w:val="20"/>
              </w:rPr>
              <w:t>То же</w:t>
            </w:r>
          </w:p>
        </w:tc>
      </w:tr>
      <w:tr w:rsidR="00C45FF6" w:rsidRPr="009C2322" w14:paraId="3E169E87" w14:textId="77777777" w:rsidTr="00292187">
        <w:trPr>
          <w:trHeight w:val="284"/>
        </w:trPr>
        <w:tc>
          <w:tcPr>
            <w:tcW w:w="528" w:type="dxa"/>
          </w:tcPr>
          <w:p w14:paraId="48A64F70" w14:textId="7BF9637D" w:rsidR="00C45FF6" w:rsidRPr="003733B9" w:rsidRDefault="00C45FF6" w:rsidP="00C45FF6">
            <w:pPr>
              <w:tabs>
                <w:tab w:val="left" w:pos="7317"/>
              </w:tabs>
              <w:ind w:left="-57"/>
              <w:jc w:val="center"/>
              <w:rPr>
                <w:sz w:val="20"/>
                <w:szCs w:val="20"/>
              </w:rPr>
            </w:pPr>
            <w:r>
              <w:rPr>
                <w:sz w:val="20"/>
                <w:szCs w:val="20"/>
              </w:rPr>
              <w:t>4.79</w:t>
            </w:r>
          </w:p>
        </w:tc>
        <w:tc>
          <w:tcPr>
            <w:tcW w:w="2589" w:type="dxa"/>
          </w:tcPr>
          <w:p w14:paraId="2F425740" w14:textId="77777777" w:rsidR="00C45FF6" w:rsidRPr="003733B9" w:rsidRDefault="00C45FF6" w:rsidP="00C45FF6">
            <w:pPr>
              <w:tabs>
                <w:tab w:val="left" w:pos="7317"/>
              </w:tabs>
              <w:rPr>
                <w:color w:val="000000"/>
                <w:sz w:val="20"/>
                <w:szCs w:val="20"/>
              </w:rPr>
            </w:pPr>
            <w:r w:rsidRPr="00972F87">
              <w:rPr>
                <w:color w:val="000000"/>
                <w:sz w:val="20"/>
                <w:szCs w:val="20"/>
              </w:rPr>
              <w:t>Ремонт ул. Ягодная в д. Раменье</w:t>
            </w:r>
          </w:p>
        </w:tc>
        <w:tc>
          <w:tcPr>
            <w:tcW w:w="2428" w:type="dxa"/>
            <w:tcBorders>
              <w:right w:val="single" w:sz="4" w:space="0" w:color="auto"/>
            </w:tcBorders>
          </w:tcPr>
          <w:p w14:paraId="1F1A0ABE" w14:textId="77777777" w:rsidR="00C45FF6" w:rsidRPr="003733B9" w:rsidRDefault="00C45FF6" w:rsidP="00C45FF6">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451AE25B" w14:textId="77777777" w:rsidR="00C45FF6" w:rsidRPr="0012554B" w:rsidRDefault="00C45FF6" w:rsidP="00C45FF6">
            <w:pPr>
              <w:rPr>
                <w:snapToGrid w:val="0"/>
                <w:sz w:val="20"/>
                <w:szCs w:val="20"/>
              </w:rPr>
            </w:pPr>
            <w:r>
              <w:rPr>
                <w:snapToGrid w:val="0"/>
                <w:sz w:val="20"/>
                <w:szCs w:val="20"/>
              </w:rPr>
              <w:t>-</w:t>
            </w:r>
          </w:p>
        </w:tc>
        <w:tc>
          <w:tcPr>
            <w:tcW w:w="1340" w:type="dxa"/>
            <w:tcBorders>
              <w:left w:val="single" w:sz="4" w:space="0" w:color="auto"/>
            </w:tcBorders>
          </w:tcPr>
          <w:p w14:paraId="336A93E7" w14:textId="77777777" w:rsidR="00C45FF6" w:rsidRPr="003733B9" w:rsidRDefault="00C45FF6" w:rsidP="00C45FF6">
            <w:pPr>
              <w:rPr>
                <w:sz w:val="20"/>
                <w:szCs w:val="20"/>
              </w:rPr>
            </w:pPr>
            <w:r>
              <w:rPr>
                <w:sz w:val="20"/>
                <w:szCs w:val="20"/>
              </w:rPr>
              <w:t>Грунт</w:t>
            </w:r>
          </w:p>
        </w:tc>
        <w:tc>
          <w:tcPr>
            <w:tcW w:w="1276" w:type="dxa"/>
          </w:tcPr>
          <w:p w14:paraId="1AB8CC67" w14:textId="72F0D06E" w:rsidR="00C45FF6" w:rsidRPr="003733B9" w:rsidRDefault="00C45FF6" w:rsidP="00C45FF6">
            <w:pPr>
              <w:rPr>
                <w:bCs/>
                <w:sz w:val="20"/>
                <w:szCs w:val="20"/>
              </w:rPr>
            </w:pPr>
            <w:r w:rsidRPr="00C57FE8">
              <w:rPr>
                <w:sz w:val="20"/>
                <w:szCs w:val="20"/>
              </w:rPr>
              <w:t>Нет данных</w:t>
            </w:r>
          </w:p>
        </w:tc>
        <w:tc>
          <w:tcPr>
            <w:tcW w:w="1276" w:type="dxa"/>
          </w:tcPr>
          <w:p w14:paraId="40CB55FB" w14:textId="06D87D0C" w:rsidR="00C45FF6" w:rsidRPr="003733B9" w:rsidRDefault="00C45FF6" w:rsidP="00C45FF6">
            <w:pPr>
              <w:autoSpaceDE w:val="0"/>
              <w:autoSpaceDN w:val="0"/>
              <w:adjustRightInd w:val="0"/>
              <w:rPr>
                <w:bCs/>
                <w:sz w:val="20"/>
                <w:szCs w:val="20"/>
              </w:rPr>
            </w:pPr>
            <w:r w:rsidRPr="00186353">
              <w:rPr>
                <w:sz w:val="20"/>
                <w:szCs w:val="20"/>
              </w:rPr>
              <w:t>1 347,9</w:t>
            </w:r>
          </w:p>
        </w:tc>
        <w:tc>
          <w:tcPr>
            <w:tcW w:w="1459" w:type="dxa"/>
          </w:tcPr>
          <w:p w14:paraId="53AE63B6" w14:textId="77777777" w:rsidR="00C45FF6" w:rsidRPr="003733B9" w:rsidRDefault="00C45FF6" w:rsidP="00C45FF6">
            <w:pPr>
              <w:rPr>
                <w:bCs/>
                <w:sz w:val="20"/>
                <w:szCs w:val="20"/>
              </w:rPr>
            </w:pPr>
            <w:r w:rsidRPr="0035731A">
              <w:rPr>
                <w:bCs/>
                <w:sz w:val="20"/>
                <w:szCs w:val="20"/>
              </w:rPr>
              <w:t>202</w:t>
            </w:r>
            <w:r>
              <w:rPr>
                <w:bCs/>
                <w:sz w:val="20"/>
                <w:szCs w:val="20"/>
              </w:rPr>
              <w:t>6</w:t>
            </w:r>
            <w:r w:rsidRPr="0035731A">
              <w:rPr>
                <w:bCs/>
                <w:sz w:val="20"/>
                <w:szCs w:val="20"/>
              </w:rPr>
              <w:t xml:space="preserve"> год</w:t>
            </w:r>
          </w:p>
        </w:tc>
        <w:tc>
          <w:tcPr>
            <w:tcW w:w="2757" w:type="dxa"/>
          </w:tcPr>
          <w:p w14:paraId="64341BAD" w14:textId="77777777" w:rsidR="00C45FF6" w:rsidRPr="003733B9" w:rsidRDefault="00C45FF6" w:rsidP="00C45FF6">
            <w:pPr>
              <w:rPr>
                <w:bCs/>
                <w:sz w:val="20"/>
                <w:szCs w:val="20"/>
              </w:rPr>
            </w:pPr>
            <w:r w:rsidRPr="00EF4271">
              <w:rPr>
                <w:sz w:val="20"/>
                <w:szCs w:val="20"/>
              </w:rPr>
              <w:t>То же</w:t>
            </w:r>
          </w:p>
        </w:tc>
      </w:tr>
      <w:tr w:rsidR="00C45FF6" w:rsidRPr="009C2322" w14:paraId="31E2C782" w14:textId="77777777" w:rsidTr="00292187">
        <w:trPr>
          <w:trHeight w:val="284"/>
        </w:trPr>
        <w:tc>
          <w:tcPr>
            <w:tcW w:w="528" w:type="dxa"/>
          </w:tcPr>
          <w:p w14:paraId="04CC835A" w14:textId="296AB0BE" w:rsidR="00C45FF6" w:rsidRPr="003733B9" w:rsidRDefault="00C45FF6" w:rsidP="00C45FF6">
            <w:pPr>
              <w:tabs>
                <w:tab w:val="left" w:pos="7317"/>
              </w:tabs>
              <w:ind w:left="-57"/>
              <w:jc w:val="center"/>
              <w:rPr>
                <w:sz w:val="20"/>
                <w:szCs w:val="20"/>
              </w:rPr>
            </w:pPr>
            <w:r>
              <w:rPr>
                <w:sz w:val="20"/>
                <w:szCs w:val="20"/>
              </w:rPr>
              <w:t>4.80</w:t>
            </w:r>
          </w:p>
        </w:tc>
        <w:tc>
          <w:tcPr>
            <w:tcW w:w="2589" w:type="dxa"/>
          </w:tcPr>
          <w:p w14:paraId="34D7D329" w14:textId="77777777" w:rsidR="00C45FF6" w:rsidRPr="003733B9" w:rsidRDefault="00C45FF6" w:rsidP="00C45FF6">
            <w:pPr>
              <w:tabs>
                <w:tab w:val="left" w:pos="7317"/>
              </w:tabs>
              <w:rPr>
                <w:color w:val="000000"/>
                <w:sz w:val="20"/>
                <w:szCs w:val="20"/>
              </w:rPr>
            </w:pPr>
            <w:r w:rsidRPr="00972F87">
              <w:rPr>
                <w:color w:val="000000"/>
                <w:sz w:val="20"/>
                <w:szCs w:val="20"/>
              </w:rPr>
              <w:t>Ремонт подъезда к д. Григорово</w:t>
            </w:r>
          </w:p>
        </w:tc>
        <w:tc>
          <w:tcPr>
            <w:tcW w:w="2428" w:type="dxa"/>
            <w:tcBorders>
              <w:right w:val="single" w:sz="4" w:space="0" w:color="auto"/>
            </w:tcBorders>
          </w:tcPr>
          <w:p w14:paraId="56CC9FF7" w14:textId="77777777" w:rsidR="00C45FF6" w:rsidRPr="003733B9" w:rsidRDefault="00C45FF6" w:rsidP="00C45FF6">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032198EE" w14:textId="77777777" w:rsidR="00C45FF6" w:rsidRPr="0012554B" w:rsidRDefault="00C45FF6" w:rsidP="00C45FF6">
            <w:pPr>
              <w:rPr>
                <w:snapToGrid w:val="0"/>
                <w:sz w:val="20"/>
                <w:szCs w:val="20"/>
              </w:rPr>
            </w:pPr>
            <w:r w:rsidRPr="00306049">
              <w:rPr>
                <w:snapToGrid w:val="0"/>
                <w:sz w:val="20"/>
                <w:szCs w:val="20"/>
                <w:lang w:val="en-US"/>
              </w:rPr>
              <w:t>V</w:t>
            </w:r>
          </w:p>
        </w:tc>
        <w:tc>
          <w:tcPr>
            <w:tcW w:w="1340" w:type="dxa"/>
            <w:tcBorders>
              <w:left w:val="single" w:sz="4" w:space="0" w:color="auto"/>
            </w:tcBorders>
          </w:tcPr>
          <w:p w14:paraId="3AF49FE7" w14:textId="77777777" w:rsidR="00C45FF6" w:rsidRPr="003733B9" w:rsidRDefault="00C45FF6" w:rsidP="00C45FF6">
            <w:pPr>
              <w:rPr>
                <w:sz w:val="20"/>
                <w:szCs w:val="20"/>
              </w:rPr>
            </w:pPr>
            <w:r w:rsidRPr="00972F87">
              <w:rPr>
                <w:sz w:val="20"/>
                <w:szCs w:val="20"/>
              </w:rPr>
              <w:t>Гравийное</w:t>
            </w:r>
          </w:p>
        </w:tc>
        <w:tc>
          <w:tcPr>
            <w:tcW w:w="1276" w:type="dxa"/>
          </w:tcPr>
          <w:p w14:paraId="55A738A9" w14:textId="0EE2ACDA" w:rsidR="00C45FF6" w:rsidRPr="003733B9" w:rsidRDefault="00C45FF6" w:rsidP="00C45FF6">
            <w:pPr>
              <w:rPr>
                <w:bCs/>
                <w:sz w:val="20"/>
                <w:szCs w:val="20"/>
              </w:rPr>
            </w:pPr>
            <w:r w:rsidRPr="00C57FE8">
              <w:rPr>
                <w:sz w:val="20"/>
                <w:szCs w:val="20"/>
              </w:rPr>
              <w:t>Нет данных</w:t>
            </w:r>
          </w:p>
        </w:tc>
        <w:tc>
          <w:tcPr>
            <w:tcW w:w="1276" w:type="dxa"/>
          </w:tcPr>
          <w:p w14:paraId="0B3590C7" w14:textId="4745B87D" w:rsidR="00C45FF6" w:rsidRPr="00306049" w:rsidRDefault="00C45FF6" w:rsidP="00C45FF6">
            <w:pPr>
              <w:autoSpaceDE w:val="0"/>
              <w:autoSpaceDN w:val="0"/>
              <w:adjustRightInd w:val="0"/>
              <w:rPr>
                <w:bCs/>
                <w:sz w:val="20"/>
                <w:szCs w:val="20"/>
              </w:rPr>
            </w:pPr>
            <w:r>
              <w:rPr>
                <w:bCs/>
                <w:sz w:val="20"/>
                <w:szCs w:val="20"/>
              </w:rPr>
              <w:t>508,9</w:t>
            </w:r>
            <w:r w:rsidR="007545E0">
              <w:rPr>
                <w:bCs/>
                <w:sz w:val="20"/>
                <w:szCs w:val="20"/>
              </w:rPr>
              <w:t>9</w:t>
            </w:r>
          </w:p>
          <w:p w14:paraId="20FFCC8E" w14:textId="77777777" w:rsidR="00C45FF6" w:rsidRPr="003733B9" w:rsidRDefault="00C45FF6" w:rsidP="00C45FF6">
            <w:pPr>
              <w:autoSpaceDE w:val="0"/>
              <w:autoSpaceDN w:val="0"/>
              <w:adjustRightInd w:val="0"/>
              <w:rPr>
                <w:bCs/>
                <w:sz w:val="20"/>
                <w:szCs w:val="20"/>
              </w:rPr>
            </w:pPr>
          </w:p>
        </w:tc>
        <w:tc>
          <w:tcPr>
            <w:tcW w:w="1459" w:type="dxa"/>
          </w:tcPr>
          <w:p w14:paraId="10572826" w14:textId="77777777" w:rsidR="00C45FF6" w:rsidRPr="003733B9" w:rsidRDefault="00C45FF6" w:rsidP="00C45FF6">
            <w:pPr>
              <w:rPr>
                <w:bCs/>
                <w:sz w:val="20"/>
                <w:szCs w:val="20"/>
              </w:rPr>
            </w:pPr>
            <w:r w:rsidRPr="004A7DFD">
              <w:rPr>
                <w:bCs/>
                <w:sz w:val="20"/>
                <w:szCs w:val="20"/>
              </w:rPr>
              <w:t>2026 год</w:t>
            </w:r>
          </w:p>
        </w:tc>
        <w:tc>
          <w:tcPr>
            <w:tcW w:w="2757" w:type="dxa"/>
          </w:tcPr>
          <w:p w14:paraId="7AABF4FF" w14:textId="77777777" w:rsidR="00C45FF6" w:rsidRPr="003733B9" w:rsidRDefault="00C45FF6" w:rsidP="00C45FF6">
            <w:pPr>
              <w:rPr>
                <w:bCs/>
                <w:sz w:val="20"/>
                <w:szCs w:val="20"/>
              </w:rPr>
            </w:pPr>
            <w:r w:rsidRPr="00EF4271">
              <w:rPr>
                <w:sz w:val="20"/>
                <w:szCs w:val="20"/>
              </w:rPr>
              <w:t>То же</w:t>
            </w:r>
          </w:p>
        </w:tc>
      </w:tr>
      <w:tr w:rsidR="00C45FF6" w:rsidRPr="009C2322" w14:paraId="6B2D3AE9" w14:textId="77777777" w:rsidTr="00292187">
        <w:trPr>
          <w:trHeight w:val="284"/>
        </w:trPr>
        <w:tc>
          <w:tcPr>
            <w:tcW w:w="528" w:type="dxa"/>
          </w:tcPr>
          <w:p w14:paraId="640C9D37" w14:textId="7D0B2616" w:rsidR="00C45FF6" w:rsidRPr="003733B9" w:rsidRDefault="00C45FF6" w:rsidP="00C45FF6">
            <w:pPr>
              <w:tabs>
                <w:tab w:val="left" w:pos="7317"/>
              </w:tabs>
              <w:ind w:left="-57"/>
              <w:jc w:val="center"/>
              <w:rPr>
                <w:sz w:val="20"/>
                <w:szCs w:val="20"/>
              </w:rPr>
            </w:pPr>
            <w:r>
              <w:rPr>
                <w:sz w:val="20"/>
                <w:szCs w:val="20"/>
              </w:rPr>
              <w:t>4.81</w:t>
            </w:r>
          </w:p>
        </w:tc>
        <w:tc>
          <w:tcPr>
            <w:tcW w:w="2589" w:type="dxa"/>
          </w:tcPr>
          <w:p w14:paraId="52F842C3" w14:textId="77777777" w:rsidR="00C45FF6" w:rsidRPr="003733B9" w:rsidRDefault="00C45FF6" w:rsidP="00C45FF6">
            <w:pPr>
              <w:tabs>
                <w:tab w:val="left" w:pos="7317"/>
              </w:tabs>
              <w:rPr>
                <w:color w:val="000000"/>
                <w:sz w:val="20"/>
                <w:szCs w:val="20"/>
              </w:rPr>
            </w:pPr>
            <w:r w:rsidRPr="00972F87">
              <w:rPr>
                <w:sz w:val="20"/>
                <w:szCs w:val="20"/>
              </w:rPr>
              <w:t>Ремонт подъезда к д. Подол (Трофимово)</w:t>
            </w:r>
          </w:p>
        </w:tc>
        <w:tc>
          <w:tcPr>
            <w:tcW w:w="2428" w:type="dxa"/>
            <w:tcBorders>
              <w:right w:val="single" w:sz="4" w:space="0" w:color="auto"/>
            </w:tcBorders>
          </w:tcPr>
          <w:p w14:paraId="19260F61" w14:textId="77777777" w:rsidR="00C45FF6" w:rsidRPr="003733B9" w:rsidRDefault="00C45FF6" w:rsidP="00C45FF6">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6428BC3A" w14:textId="77777777" w:rsidR="00C45FF6" w:rsidRPr="0012554B" w:rsidRDefault="00C45FF6" w:rsidP="00C45FF6">
            <w:pPr>
              <w:rPr>
                <w:snapToGrid w:val="0"/>
                <w:sz w:val="20"/>
                <w:szCs w:val="20"/>
              </w:rPr>
            </w:pPr>
            <w:r w:rsidRPr="00306049">
              <w:rPr>
                <w:snapToGrid w:val="0"/>
                <w:sz w:val="20"/>
                <w:szCs w:val="20"/>
                <w:lang w:val="en-US"/>
              </w:rPr>
              <w:t>V</w:t>
            </w:r>
          </w:p>
        </w:tc>
        <w:tc>
          <w:tcPr>
            <w:tcW w:w="1340" w:type="dxa"/>
            <w:tcBorders>
              <w:left w:val="single" w:sz="4" w:space="0" w:color="auto"/>
            </w:tcBorders>
          </w:tcPr>
          <w:p w14:paraId="09C9DB8F" w14:textId="77777777" w:rsidR="00C45FF6" w:rsidRPr="003733B9" w:rsidRDefault="00C45FF6" w:rsidP="00C45FF6">
            <w:pPr>
              <w:rPr>
                <w:sz w:val="20"/>
                <w:szCs w:val="20"/>
              </w:rPr>
            </w:pPr>
            <w:r w:rsidRPr="00972F87">
              <w:rPr>
                <w:sz w:val="20"/>
                <w:szCs w:val="20"/>
              </w:rPr>
              <w:t>Гравийное</w:t>
            </w:r>
          </w:p>
        </w:tc>
        <w:tc>
          <w:tcPr>
            <w:tcW w:w="1276" w:type="dxa"/>
          </w:tcPr>
          <w:p w14:paraId="1FF8B24D" w14:textId="13F52560" w:rsidR="00C45FF6" w:rsidRPr="003733B9" w:rsidRDefault="00C45FF6" w:rsidP="00C45FF6">
            <w:pPr>
              <w:rPr>
                <w:bCs/>
                <w:sz w:val="20"/>
                <w:szCs w:val="20"/>
              </w:rPr>
            </w:pPr>
            <w:r w:rsidRPr="00C57FE8">
              <w:rPr>
                <w:sz w:val="20"/>
                <w:szCs w:val="20"/>
              </w:rPr>
              <w:t>Нет данных</w:t>
            </w:r>
          </w:p>
        </w:tc>
        <w:tc>
          <w:tcPr>
            <w:tcW w:w="1276" w:type="dxa"/>
          </w:tcPr>
          <w:p w14:paraId="22DCF40A" w14:textId="42ED7138" w:rsidR="00C45FF6" w:rsidRPr="003733B9" w:rsidRDefault="00C45FF6" w:rsidP="00C45FF6">
            <w:pPr>
              <w:autoSpaceDE w:val="0"/>
              <w:autoSpaceDN w:val="0"/>
              <w:adjustRightInd w:val="0"/>
              <w:rPr>
                <w:bCs/>
                <w:sz w:val="20"/>
                <w:szCs w:val="20"/>
              </w:rPr>
            </w:pPr>
            <w:r w:rsidRPr="008A5808">
              <w:rPr>
                <w:bCs/>
                <w:sz w:val="20"/>
                <w:szCs w:val="20"/>
              </w:rPr>
              <w:t>508,9</w:t>
            </w:r>
            <w:r w:rsidR="007545E0">
              <w:rPr>
                <w:bCs/>
                <w:sz w:val="20"/>
                <w:szCs w:val="20"/>
              </w:rPr>
              <w:t>9</w:t>
            </w:r>
          </w:p>
        </w:tc>
        <w:tc>
          <w:tcPr>
            <w:tcW w:w="1459" w:type="dxa"/>
          </w:tcPr>
          <w:p w14:paraId="118AE2BA" w14:textId="77777777" w:rsidR="00C45FF6" w:rsidRPr="003733B9" w:rsidRDefault="00C45FF6" w:rsidP="00C45FF6">
            <w:pPr>
              <w:rPr>
                <w:bCs/>
                <w:sz w:val="20"/>
                <w:szCs w:val="20"/>
              </w:rPr>
            </w:pPr>
            <w:r w:rsidRPr="004A7DFD">
              <w:rPr>
                <w:bCs/>
                <w:sz w:val="20"/>
                <w:szCs w:val="20"/>
              </w:rPr>
              <w:t>2026 год</w:t>
            </w:r>
          </w:p>
        </w:tc>
        <w:tc>
          <w:tcPr>
            <w:tcW w:w="2757" w:type="dxa"/>
          </w:tcPr>
          <w:p w14:paraId="1828AACD" w14:textId="77777777" w:rsidR="00C45FF6" w:rsidRPr="003733B9" w:rsidRDefault="00C45FF6" w:rsidP="00C45FF6">
            <w:pPr>
              <w:rPr>
                <w:bCs/>
                <w:sz w:val="20"/>
                <w:szCs w:val="20"/>
              </w:rPr>
            </w:pPr>
            <w:r w:rsidRPr="00EF4271">
              <w:rPr>
                <w:sz w:val="20"/>
                <w:szCs w:val="20"/>
              </w:rPr>
              <w:t>То же</w:t>
            </w:r>
          </w:p>
        </w:tc>
      </w:tr>
      <w:tr w:rsidR="00C45FF6" w:rsidRPr="009C2322" w14:paraId="4823B83C" w14:textId="77777777" w:rsidTr="00292187">
        <w:trPr>
          <w:trHeight w:val="284"/>
        </w:trPr>
        <w:tc>
          <w:tcPr>
            <w:tcW w:w="528" w:type="dxa"/>
          </w:tcPr>
          <w:p w14:paraId="4139DE93" w14:textId="2FC11B9F" w:rsidR="00C45FF6" w:rsidRPr="003733B9" w:rsidRDefault="00C45FF6" w:rsidP="00C45FF6">
            <w:pPr>
              <w:tabs>
                <w:tab w:val="left" w:pos="7317"/>
              </w:tabs>
              <w:ind w:left="-57"/>
              <w:jc w:val="center"/>
              <w:rPr>
                <w:sz w:val="20"/>
                <w:szCs w:val="20"/>
              </w:rPr>
            </w:pPr>
            <w:r>
              <w:rPr>
                <w:sz w:val="20"/>
                <w:szCs w:val="20"/>
              </w:rPr>
              <w:t>4.82</w:t>
            </w:r>
          </w:p>
        </w:tc>
        <w:tc>
          <w:tcPr>
            <w:tcW w:w="2589" w:type="dxa"/>
          </w:tcPr>
          <w:p w14:paraId="641C96D3" w14:textId="77777777" w:rsidR="00C45FF6" w:rsidRPr="003733B9" w:rsidRDefault="00C45FF6" w:rsidP="00C45FF6">
            <w:pPr>
              <w:tabs>
                <w:tab w:val="left" w:pos="7317"/>
              </w:tabs>
              <w:rPr>
                <w:color w:val="000000"/>
                <w:sz w:val="20"/>
                <w:szCs w:val="20"/>
              </w:rPr>
            </w:pPr>
            <w:r w:rsidRPr="00972F87">
              <w:rPr>
                <w:color w:val="000000"/>
                <w:sz w:val="20"/>
                <w:szCs w:val="20"/>
              </w:rPr>
              <w:t>Ремонт ул. Дальняя с. Кичменгский Городок</w:t>
            </w:r>
          </w:p>
        </w:tc>
        <w:tc>
          <w:tcPr>
            <w:tcW w:w="2428" w:type="dxa"/>
            <w:tcBorders>
              <w:right w:val="single" w:sz="4" w:space="0" w:color="auto"/>
            </w:tcBorders>
          </w:tcPr>
          <w:p w14:paraId="37D30C4C" w14:textId="77777777" w:rsidR="00C45FF6" w:rsidRPr="003733B9" w:rsidRDefault="00C45FF6" w:rsidP="00C45FF6">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368B8BD0" w14:textId="77777777" w:rsidR="00C45FF6" w:rsidRPr="0012554B" w:rsidRDefault="00C45FF6" w:rsidP="00C45FF6">
            <w:pPr>
              <w:rPr>
                <w:snapToGrid w:val="0"/>
                <w:sz w:val="20"/>
                <w:szCs w:val="20"/>
              </w:rPr>
            </w:pPr>
            <w:r>
              <w:rPr>
                <w:snapToGrid w:val="0"/>
                <w:sz w:val="20"/>
                <w:szCs w:val="20"/>
              </w:rPr>
              <w:t>-</w:t>
            </w:r>
          </w:p>
        </w:tc>
        <w:tc>
          <w:tcPr>
            <w:tcW w:w="1340" w:type="dxa"/>
            <w:tcBorders>
              <w:left w:val="single" w:sz="4" w:space="0" w:color="auto"/>
            </w:tcBorders>
          </w:tcPr>
          <w:p w14:paraId="227F79FD" w14:textId="77777777" w:rsidR="00C45FF6" w:rsidRPr="003733B9" w:rsidRDefault="00C45FF6" w:rsidP="00C45FF6">
            <w:pPr>
              <w:rPr>
                <w:sz w:val="20"/>
                <w:szCs w:val="20"/>
              </w:rPr>
            </w:pPr>
            <w:r>
              <w:rPr>
                <w:sz w:val="20"/>
                <w:szCs w:val="20"/>
              </w:rPr>
              <w:t>Гравийное</w:t>
            </w:r>
          </w:p>
        </w:tc>
        <w:tc>
          <w:tcPr>
            <w:tcW w:w="1276" w:type="dxa"/>
          </w:tcPr>
          <w:p w14:paraId="0F77A712" w14:textId="3C147876" w:rsidR="00C45FF6" w:rsidRPr="003733B9" w:rsidRDefault="00C45FF6" w:rsidP="00C45FF6">
            <w:pPr>
              <w:rPr>
                <w:bCs/>
                <w:sz w:val="20"/>
                <w:szCs w:val="20"/>
              </w:rPr>
            </w:pPr>
            <w:r w:rsidRPr="00C57FE8">
              <w:rPr>
                <w:sz w:val="20"/>
                <w:szCs w:val="20"/>
              </w:rPr>
              <w:t>Нет данных</w:t>
            </w:r>
          </w:p>
        </w:tc>
        <w:tc>
          <w:tcPr>
            <w:tcW w:w="1276" w:type="dxa"/>
          </w:tcPr>
          <w:p w14:paraId="7C510DF0" w14:textId="3C047C31" w:rsidR="00C45FF6" w:rsidRPr="003733B9" w:rsidRDefault="00C45FF6" w:rsidP="00C45FF6">
            <w:pPr>
              <w:autoSpaceDE w:val="0"/>
              <w:autoSpaceDN w:val="0"/>
              <w:adjustRightInd w:val="0"/>
              <w:rPr>
                <w:bCs/>
                <w:sz w:val="20"/>
                <w:szCs w:val="20"/>
              </w:rPr>
            </w:pPr>
            <w:r w:rsidRPr="008A5808">
              <w:rPr>
                <w:bCs/>
                <w:sz w:val="20"/>
                <w:szCs w:val="20"/>
              </w:rPr>
              <w:t>508,9</w:t>
            </w:r>
            <w:r w:rsidR="007545E0">
              <w:rPr>
                <w:bCs/>
                <w:sz w:val="20"/>
                <w:szCs w:val="20"/>
              </w:rPr>
              <w:t>9</w:t>
            </w:r>
          </w:p>
        </w:tc>
        <w:tc>
          <w:tcPr>
            <w:tcW w:w="1459" w:type="dxa"/>
          </w:tcPr>
          <w:p w14:paraId="4C90BD6D" w14:textId="77777777" w:rsidR="00C45FF6" w:rsidRPr="003733B9" w:rsidRDefault="00C45FF6" w:rsidP="00C45FF6">
            <w:pPr>
              <w:rPr>
                <w:bCs/>
                <w:sz w:val="20"/>
                <w:szCs w:val="20"/>
              </w:rPr>
            </w:pPr>
            <w:r w:rsidRPr="004A7DFD">
              <w:rPr>
                <w:bCs/>
                <w:sz w:val="20"/>
                <w:szCs w:val="20"/>
              </w:rPr>
              <w:t>2026 год</w:t>
            </w:r>
          </w:p>
        </w:tc>
        <w:tc>
          <w:tcPr>
            <w:tcW w:w="2757" w:type="dxa"/>
          </w:tcPr>
          <w:p w14:paraId="67BFE792" w14:textId="77777777" w:rsidR="00C45FF6" w:rsidRPr="003733B9" w:rsidRDefault="00C45FF6" w:rsidP="00C45FF6">
            <w:pPr>
              <w:rPr>
                <w:bCs/>
                <w:sz w:val="20"/>
                <w:szCs w:val="20"/>
              </w:rPr>
            </w:pPr>
            <w:r w:rsidRPr="00EF4271">
              <w:rPr>
                <w:sz w:val="20"/>
                <w:szCs w:val="20"/>
              </w:rPr>
              <w:t>То же</w:t>
            </w:r>
          </w:p>
        </w:tc>
      </w:tr>
      <w:tr w:rsidR="00C45FF6" w:rsidRPr="009C2322" w14:paraId="20D425FC" w14:textId="77777777" w:rsidTr="00292187">
        <w:trPr>
          <w:trHeight w:val="284"/>
        </w:trPr>
        <w:tc>
          <w:tcPr>
            <w:tcW w:w="528" w:type="dxa"/>
          </w:tcPr>
          <w:p w14:paraId="1D5FBABA" w14:textId="1E4D5F88" w:rsidR="00C45FF6" w:rsidRPr="003733B9" w:rsidRDefault="00C45FF6" w:rsidP="00C45FF6">
            <w:pPr>
              <w:tabs>
                <w:tab w:val="left" w:pos="7317"/>
              </w:tabs>
              <w:ind w:left="-57"/>
              <w:jc w:val="center"/>
              <w:rPr>
                <w:sz w:val="20"/>
                <w:szCs w:val="20"/>
              </w:rPr>
            </w:pPr>
            <w:r>
              <w:rPr>
                <w:sz w:val="20"/>
                <w:szCs w:val="20"/>
              </w:rPr>
              <w:t>4.83</w:t>
            </w:r>
          </w:p>
        </w:tc>
        <w:tc>
          <w:tcPr>
            <w:tcW w:w="2589" w:type="dxa"/>
          </w:tcPr>
          <w:p w14:paraId="7C8B3EBE" w14:textId="77777777" w:rsidR="00C45FF6" w:rsidRPr="003733B9" w:rsidRDefault="00C45FF6" w:rsidP="00C45FF6">
            <w:pPr>
              <w:tabs>
                <w:tab w:val="left" w:pos="7317"/>
              </w:tabs>
              <w:rPr>
                <w:color w:val="000000"/>
                <w:sz w:val="20"/>
                <w:szCs w:val="20"/>
              </w:rPr>
            </w:pPr>
            <w:r w:rsidRPr="00972F87">
              <w:rPr>
                <w:color w:val="000000"/>
                <w:sz w:val="20"/>
                <w:szCs w:val="20"/>
              </w:rPr>
              <w:t xml:space="preserve">Ремонт подъезда к д. Савино, </w:t>
            </w:r>
            <w:r w:rsidRPr="00CD3CDF">
              <w:rPr>
                <w:sz w:val="20"/>
                <w:szCs w:val="20"/>
              </w:rPr>
              <w:t>мост через р. Шиловский Пичуг</w:t>
            </w:r>
          </w:p>
        </w:tc>
        <w:tc>
          <w:tcPr>
            <w:tcW w:w="2428" w:type="dxa"/>
            <w:tcBorders>
              <w:right w:val="single" w:sz="4" w:space="0" w:color="auto"/>
            </w:tcBorders>
          </w:tcPr>
          <w:p w14:paraId="04F302AD" w14:textId="77777777" w:rsidR="00C45FF6" w:rsidRPr="003733B9" w:rsidRDefault="00C45FF6" w:rsidP="00C45FF6">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79BA5FDD" w14:textId="77777777" w:rsidR="00C45FF6" w:rsidRPr="0012554B" w:rsidRDefault="00C45FF6" w:rsidP="00C45FF6">
            <w:pPr>
              <w:rPr>
                <w:snapToGrid w:val="0"/>
                <w:sz w:val="20"/>
                <w:szCs w:val="20"/>
              </w:rPr>
            </w:pPr>
            <w:r w:rsidRPr="00306049">
              <w:rPr>
                <w:snapToGrid w:val="0"/>
                <w:sz w:val="20"/>
                <w:szCs w:val="20"/>
                <w:lang w:val="en-US"/>
              </w:rPr>
              <w:t>V</w:t>
            </w:r>
          </w:p>
        </w:tc>
        <w:tc>
          <w:tcPr>
            <w:tcW w:w="1340" w:type="dxa"/>
            <w:tcBorders>
              <w:left w:val="single" w:sz="4" w:space="0" w:color="auto"/>
            </w:tcBorders>
          </w:tcPr>
          <w:p w14:paraId="7DFCAA40" w14:textId="77777777" w:rsidR="00C45FF6" w:rsidRPr="003733B9" w:rsidRDefault="00C45FF6" w:rsidP="00C45FF6">
            <w:pPr>
              <w:rPr>
                <w:sz w:val="20"/>
                <w:szCs w:val="20"/>
              </w:rPr>
            </w:pPr>
            <w:r w:rsidRPr="00972F87">
              <w:rPr>
                <w:sz w:val="20"/>
                <w:szCs w:val="20"/>
              </w:rPr>
              <w:t>Гравийное</w:t>
            </w:r>
          </w:p>
        </w:tc>
        <w:tc>
          <w:tcPr>
            <w:tcW w:w="1276" w:type="dxa"/>
          </w:tcPr>
          <w:p w14:paraId="611C5AF3" w14:textId="4F7561C7" w:rsidR="00C45FF6" w:rsidRPr="003733B9" w:rsidRDefault="00C45FF6" w:rsidP="00C45FF6">
            <w:pPr>
              <w:rPr>
                <w:bCs/>
                <w:sz w:val="20"/>
                <w:szCs w:val="20"/>
              </w:rPr>
            </w:pPr>
            <w:r w:rsidRPr="00C57FE8">
              <w:rPr>
                <w:sz w:val="20"/>
                <w:szCs w:val="20"/>
              </w:rPr>
              <w:t>Нет данных</w:t>
            </w:r>
          </w:p>
        </w:tc>
        <w:tc>
          <w:tcPr>
            <w:tcW w:w="1276" w:type="dxa"/>
          </w:tcPr>
          <w:p w14:paraId="17DA064E" w14:textId="6CBF7FB2" w:rsidR="00C45FF6" w:rsidRPr="003733B9" w:rsidRDefault="00C45FF6" w:rsidP="00C45FF6">
            <w:pPr>
              <w:autoSpaceDE w:val="0"/>
              <w:autoSpaceDN w:val="0"/>
              <w:adjustRightInd w:val="0"/>
              <w:rPr>
                <w:bCs/>
                <w:sz w:val="20"/>
                <w:szCs w:val="20"/>
              </w:rPr>
            </w:pPr>
            <w:r w:rsidRPr="008A5808">
              <w:rPr>
                <w:bCs/>
                <w:sz w:val="20"/>
                <w:szCs w:val="20"/>
              </w:rPr>
              <w:t>508,9</w:t>
            </w:r>
            <w:r w:rsidR="007545E0">
              <w:rPr>
                <w:bCs/>
                <w:sz w:val="20"/>
                <w:szCs w:val="20"/>
              </w:rPr>
              <w:t>9</w:t>
            </w:r>
          </w:p>
        </w:tc>
        <w:tc>
          <w:tcPr>
            <w:tcW w:w="1459" w:type="dxa"/>
          </w:tcPr>
          <w:p w14:paraId="223092A3" w14:textId="77777777" w:rsidR="00C45FF6" w:rsidRPr="003733B9" w:rsidRDefault="00C45FF6" w:rsidP="00C45FF6">
            <w:pPr>
              <w:rPr>
                <w:bCs/>
                <w:sz w:val="20"/>
                <w:szCs w:val="20"/>
              </w:rPr>
            </w:pPr>
            <w:r w:rsidRPr="004A7DFD">
              <w:rPr>
                <w:bCs/>
                <w:sz w:val="20"/>
                <w:szCs w:val="20"/>
              </w:rPr>
              <w:t>2026 год</w:t>
            </w:r>
          </w:p>
        </w:tc>
        <w:tc>
          <w:tcPr>
            <w:tcW w:w="2757" w:type="dxa"/>
          </w:tcPr>
          <w:p w14:paraId="3C7648D0" w14:textId="77777777" w:rsidR="00C45FF6" w:rsidRPr="003733B9" w:rsidRDefault="00C45FF6" w:rsidP="00C45FF6">
            <w:pPr>
              <w:rPr>
                <w:bCs/>
                <w:sz w:val="20"/>
                <w:szCs w:val="20"/>
              </w:rPr>
            </w:pPr>
            <w:r w:rsidRPr="00EF4271">
              <w:rPr>
                <w:sz w:val="20"/>
                <w:szCs w:val="20"/>
              </w:rPr>
              <w:t>То же</w:t>
            </w:r>
          </w:p>
        </w:tc>
      </w:tr>
      <w:tr w:rsidR="00C45FF6" w:rsidRPr="009C2322" w14:paraId="232403A2" w14:textId="77777777" w:rsidTr="00292187">
        <w:trPr>
          <w:trHeight w:val="284"/>
        </w:trPr>
        <w:tc>
          <w:tcPr>
            <w:tcW w:w="528" w:type="dxa"/>
          </w:tcPr>
          <w:p w14:paraId="05C206E6" w14:textId="1956A3CC" w:rsidR="00C45FF6" w:rsidRPr="003733B9" w:rsidRDefault="00C45FF6" w:rsidP="00C45FF6">
            <w:pPr>
              <w:tabs>
                <w:tab w:val="left" w:pos="7317"/>
              </w:tabs>
              <w:ind w:left="-57"/>
              <w:jc w:val="center"/>
              <w:rPr>
                <w:sz w:val="20"/>
                <w:szCs w:val="20"/>
              </w:rPr>
            </w:pPr>
            <w:r>
              <w:rPr>
                <w:sz w:val="20"/>
                <w:szCs w:val="20"/>
              </w:rPr>
              <w:t>4.84</w:t>
            </w:r>
          </w:p>
        </w:tc>
        <w:tc>
          <w:tcPr>
            <w:tcW w:w="2589" w:type="dxa"/>
          </w:tcPr>
          <w:p w14:paraId="7F8F4A91" w14:textId="77777777" w:rsidR="00C45FF6" w:rsidRPr="003733B9" w:rsidRDefault="00C45FF6" w:rsidP="00C45FF6">
            <w:pPr>
              <w:tabs>
                <w:tab w:val="left" w:pos="7317"/>
              </w:tabs>
              <w:rPr>
                <w:color w:val="000000"/>
                <w:sz w:val="20"/>
                <w:szCs w:val="20"/>
              </w:rPr>
            </w:pPr>
            <w:r w:rsidRPr="00972F87">
              <w:rPr>
                <w:color w:val="000000"/>
                <w:sz w:val="20"/>
                <w:szCs w:val="20"/>
              </w:rPr>
              <w:t>Ремонт ул. Карачева, д. Подол</w:t>
            </w:r>
          </w:p>
        </w:tc>
        <w:tc>
          <w:tcPr>
            <w:tcW w:w="2428" w:type="dxa"/>
            <w:tcBorders>
              <w:right w:val="single" w:sz="4" w:space="0" w:color="auto"/>
            </w:tcBorders>
          </w:tcPr>
          <w:p w14:paraId="372C928A" w14:textId="77777777" w:rsidR="00C45FF6" w:rsidRPr="003733B9" w:rsidRDefault="00C45FF6" w:rsidP="00C45FF6">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43FE8755" w14:textId="77777777" w:rsidR="00C45FF6" w:rsidRPr="0012554B" w:rsidRDefault="00C45FF6" w:rsidP="00C45FF6">
            <w:pPr>
              <w:rPr>
                <w:snapToGrid w:val="0"/>
                <w:sz w:val="20"/>
                <w:szCs w:val="20"/>
              </w:rPr>
            </w:pPr>
            <w:r>
              <w:rPr>
                <w:snapToGrid w:val="0"/>
                <w:sz w:val="20"/>
                <w:szCs w:val="20"/>
              </w:rPr>
              <w:t>-</w:t>
            </w:r>
          </w:p>
        </w:tc>
        <w:tc>
          <w:tcPr>
            <w:tcW w:w="1340" w:type="dxa"/>
            <w:tcBorders>
              <w:left w:val="single" w:sz="4" w:space="0" w:color="auto"/>
            </w:tcBorders>
          </w:tcPr>
          <w:p w14:paraId="169AA17F" w14:textId="77777777" w:rsidR="00C45FF6" w:rsidRPr="003733B9" w:rsidRDefault="00C45FF6" w:rsidP="00C45FF6">
            <w:pPr>
              <w:rPr>
                <w:sz w:val="20"/>
                <w:szCs w:val="20"/>
              </w:rPr>
            </w:pPr>
            <w:r>
              <w:rPr>
                <w:sz w:val="20"/>
                <w:szCs w:val="20"/>
              </w:rPr>
              <w:t>Гравийное</w:t>
            </w:r>
          </w:p>
        </w:tc>
        <w:tc>
          <w:tcPr>
            <w:tcW w:w="1276" w:type="dxa"/>
          </w:tcPr>
          <w:p w14:paraId="453241E7" w14:textId="39D50F8B" w:rsidR="00C45FF6" w:rsidRPr="003733B9" w:rsidRDefault="00C45FF6" w:rsidP="00C45FF6">
            <w:pPr>
              <w:rPr>
                <w:bCs/>
                <w:sz w:val="20"/>
                <w:szCs w:val="20"/>
              </w:rPr>
            </w:pPr>
            <w:r w:rsidRPr="00C57FE8">
              <w:rPr>
                <w:sz w:val="20"/>
                <w:szCs w:val="20"/>
              </w:rPr>
              <w:t>Нет данных</w:t>
            </w:r>
          </w:p>
        </w:tc>
        <w:tc>
          <w:tcPr>
            <w:tcW w:w="1276" w:type="dxa"/>
          </w:tcPr>
          <w:p w14:paraId="341720AC" w14:textId="0992B02D" w:rsidR="00C45FF6" w:rsidRPr="003733B9" w:rsidRDefault="00C45FF6" w:rsidP="00C45FF6">
            <w:pPr>
              <w:autoSpaceDE w:val="0"/>
              <w:autoSpaceDN w:val="0"/>
              <w:adjustRightInd w:val="0"/>
              <w:rPr>
                <w:bCs/>
                <w:sz w:val="20"/>
                <w:szCs w:val="20"/>
              </w:rPr>
            </w:pPr>
            <w:r w:rsidRPr="008A5808">
              <w:rPr>
                <w:bCs/>
                <w:sz w:val="20"/>
                <w:szCs w:val="20"/>
              </w:rPr>
              <w:t>508,98</w:t>
            </w:r>
          </w:p>
        </w:tc>
        <w:tc>
          <w:tcPr>
            <w:tcW w:w="1459" w:type="dxa"/>
          </w:tcPr>
          <w:p w14:paraId="764D3395" w14:textId="77777777" w:rsidR="00C45FF6" w:rsidRPr="003733B9" w:rsidRDefault="00C45FF6" w:rsidP="00C45FF6">
            <w:pPr>
              <w:rPr>
                <w:bCs/>
                <w:sz w:val="20"/>
                <w:szCs w:val="20"/>
              </w:rPr>
            </w:pPr>
            <w:r w:rsidRPr="004A7DFD">
              <w:rPr>
                <w:bCs/>
                <w:sz w:val="20"/>
                <w:szCs w:val="20"/>
              </w:rPr>
              <w:t>2026 год</w:t>
            </w:r>
          </w:p>
        </w:tc>
        <w:tc>
          <w:tcPr>
            <w:tcW w:w="2757" w:type="dxa"/>
          </w:tcPr>
          <w:p w14:paraId="0AC0D7D0" w14:textId="77777777" w:rsidR="00C45FF6" w:rsidRPr="003733B9" w:rsidRDefault="00C45FF6" w:rsidP="00C45FF6">
            <w:pPr>
              <w:rPr>
                <w:bCs/>
                <w:sz w:val="20"/>
                <w:szCs w:val="20"/>
              </w:rPr>
            </w:pPr>
            <w:r w:rsidRPr="00EF4271">
              <w:rPr>
                <w:sz w:val="20"/>
                <w:szCs w:val="20"/>
              </w:rPr>
              <w:t>То же</w:t>
            </w:r>
          </w:p>
        </w:tc>
      </w:tr>
      <w:tr w:rsidR="00C45FF6" w:rsidRPr="009C2322" w14:paraId="0A6E2100" w14:textId="77777777" w:rsidTr="00292187">
        <w:trPr>
          <w:trHeight w:val="284"/>
        </w:trPr>
        <w:tc>
          <w:tcPr>
            <w:tcW w:w="528" w:type="dxa"/>
          </w:tcPr>
          <w:p w14:paraId="37AC12C0" w14:textId="2BD69636" w:rsidR="00C45FF6" w:rsidRPr="003733B9" w:rsidRDefault="00C45FF6" w:rsidP="00C45FF6">
            <w:pPr>
              <w:tabs>
                <w:tab w:val="left" w:pos="7317"/>
              </w:tabs>
              <w:ind w:left="-57"/>
              <w:jc w:val="center"/>
              <w:rPr>
                <w:sz w:val="20"/>
                <w:szCs w:val="20"/>
              </w:rPr>
            </w:pPr>
            <w:r>
              <w:rPr>
                <w:sz w:val="20"/>
                <w:szCs w:val="20"/>
              </w:rPr>
              <w:t>4.85</w:t>
            </w:r>
          </w:p>
        </w:tc>
        <w:tc>
          <w:tcPr>
            <w:tcW w:w="2589" w:type="dxa"/>
          </w:tcPr>
          <w:p w14:paraId="5F5832BB" w14:textId="77777777" w:rsidR="00C45FF6" w:rsidRPr="003733B9" w:rsidRDefault="00C45FF6" w:rsidP="00C45FF6">
            <w:pPr>
              <w:tabs>
                <w:tab w:val="left" w:pos="7317"/>
              </w:tabs>
              <w:rPr>
                <w:color w:val="000000"/>
                <w:sz w:val="20"/>
                <w:szCs w:val="20"/>
              </w:rPr>
            </w:pPr>
            <w:r w:rsidRPr="00972F87">
              <w:rPr>
                <w:color w:val="000000"/>
                <w:sz w:val="20"/>
                <w:szCs w:val="20"/>
              </w:rPr>
              <w:t>Ремонт подъезда к д. Новоселово (В-Ентала)</w:t>
            </w:r>
          </w:p>
        </w:tc>
        <w:tc>
          <w:tcPr>
            <w:tcW w:w="2428" w:type="dxa"/>
            <w:tcBorders>
              <w:right w:val="single" w:sz="4" w:space="0" w:color="auto"/>
            </w:tcBorders>
          </w:tcPr>
          <w:p w14:paraId="559F07C0" w14:textId="77777777" w:rsidR="00C45FF6" w:rsidRPr="003733B9" w:rsidRDefault="00C45FF6" w:rsidP="00C45FF6">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50F92618" w14:textId="77777777" w:rsidR="00C45FF6" w:rsidRPr="0012554B" w:rsidRDefault="00C45FF6" w:rsidP="00C45FF6">
            <w:pPr>
              <w:rPr>
                <w:snapToGrid w:val="0"/>
                <w:sz w:val="20"/>
                <w:szCs w:val="20"/>
              </w:rPr>
            </w:pPr>
            <w:r w:rsidRPr="00306049">
              <w:rPr>
                <w:snapToGrid w:val="0"/>
                <w:sz w:val="20"/>
                <w:szCs w:val="20"/>
                <w:lang w:val="en-US"/>
              </w:rPr>
              <w:t>V</w:t>
            </w:r>
          </w:p>
        </w:tc>
        <w:tc>
          <w:tcPr>
            <w:tcW w:w="1340" w:type="dxa"/>
            <w:tcBorders>
              <w:left w:val="single" w:sz="4" w:space="0" w:color="auto"/>
            </w:tcBorders>
          </w:tcPr>
          <w:p w14:paraId="01373C4B" w14:textId="77777777" w:rsidR="00C45FF6" w:rsidRPr="003733B9" w:rsidRDefault="00C45FF6" w:rsidP="00C45FF6">
            <w:pPr>
              <w:rPr>
                <w:sz w:val="20"/>
                <w:szCs w:val="20"/>
              </w:rPr>
            </w:pPr>
            <w:r w:rsidRPr="00972F87">
              <w:rPr>
                <w:sz w:val="20"/>
                <w:szCs w:val="20"/>
              </w:rPr>
              <w:t>Гравийное</w:t>
            </w:r>
          </w:p>
        </w:tc>
        <w:tc>
          <w:tcPr>
            <w:tcW w:w="1276" w:type="dxa"/>
          </w:tcPr>
          <w:p w14:paraId="3F10A6FE" w14:textId="582D1874" w:rsidR="00C45FF6" w:rsidRPr="003733B9" w:rsidRDefault="00C45FF6" w:rsidP="00C45FF6">
            <w:pPr>
              <w:rPr>
                <w:bCs/>
                <w:sz w:val="20"/>
                <w:szCs w:val="20"/>
              </w:rPr>
            </w:pPr>
            <w:r w:rsidRPr="00C57FE8">
              <w:rPr>
                <w:sz w:val="20"/>
                <w:szCs w:val="20"/>
              </w:rPr>
              <w:t>Нет данных</w:t>
            </w:r>
          </w:p>
        </w:tc>
        <w:tc>
          <w:tcPr>
            <w:tcW w:w="1276" w:type="dxa"/>
          </w:tcPr>
          <w:p w14:paraId="7CE33C62" w14:textId="5B7D6006" w:rsidR="00C45FF6" w:rsidRPr="003733B9" w:rsidRDefault="00C45FF6" w:rsidP="00C45FF6">
            <w:pPr>
              <w:autoSpaceDE w:val="0"/>
              <w:autoSpaceDN w:val="0"/>
              <w:adjustRightInd w:val="0"/>
              <w:rPr>
                <w:bCs/>
                <w:sz w:val="20"/>
                <w:szCs w:val="20"/>
              </w:rPr>
            </w:pPr>
            <w:r w:rsidRPr="008A5808">
              <w:rPr>
                <w:bCs/>
                <w:sz w:val="20"/>
                <w:szCs w:val="20"/>
              </w:rPr>
              <w:t>508,98</w:t>
            </w:r>
          </w:p>
        </w:tc>
        <w:tc>
          <w:tcPr>
            <w:tcW w:w="1459" w:type="dxa"/>
          </w:tcPr>
          <w:p w14:paraId="3490664D" w14:textId="77777777" w:rsidR="00C45FF6" w:rsidRPr="003733B9" w:rsidRDefault="00C45FF6" w:rsidP="00C45FF6">
            <w:pPr>
              <w:rPr>
                <w:bCs/>
                <w:sz w:val="20"/>
                <w:szCs w:val="20"/>
              </w:rPr>
            </w:pPr>
            <w:r w:rsidRPr="004A7DFD">
              <w:rPr>
                <w:bCs/>
                <w:sz w:val="20"/>
                <w:szCs w:val="20"/>
              </w:rPr>
              <w:t>2026 год</w:t>
            </w:r>
          </w:p>
        </w:tc>
        <w:tc>
          <w:tcPr>
            <w:tcW w:w="2757" w:type="dxa"/>
          </w:tcPr>
          <w:p w14:paraId="22B164A0" w14:textId="77777777" w:rsidR="00C45FF6" w:rsidRPr="003733B9" w:rsidRDefault="00C45FF6" w:rsidP="00C45FF6">
            <w:pPr>
              <w:rPr>
                <w:bCs/>
                <w:sz w:val="20"/>
                <w:szCs w:val="20"/>
              </w:rPr>
            </w:pPr>
            <w:r w:rsidRPr="00EF4271">
              <w:rPr>
                <w:sz w:val="20"/>
                <w:szCs w:val="20"/>
              </w:rPr>
              <w:t>То же</w:t>
            </w:r>
          </w:p>
        </w:tc>
      </w:tr>
      <w:tr w:rsidR="00C45FF6" w:rsidRPr="009C2322" w14:paraId="4B571B3D" w14:textId="77777777" w:rsidTr="00292187">
        <w:trPr>
          <w:trHeight w:val="284"/>
        </w:trPr>
        <w:tc>
          <w:tcPr>
            <w:tcW w:w="528" w:type="dxa"/>
          </w:tcPr>
          <w:p w14:paraId="3DF4AC6E" w14:textId="624D6BEF" w:rsidR="00C45FF6" w:rsidRPr="003733B9" w:rsidRDefault="00C45FF6" w:rsidP="00C45FF6">
            <w:pPr>
              <w:tabs>
                <w:tab w:val="left" w:pos="7317"/>
              </w:tabs>
              <w:ind w:left="-57"/>
              <w:jc w:val="center"/>
              <w:rPr>
                <w:sz w:val="20"/>
                <w:szCs w:val="20"/>
              </w:rPr>
            </w:pPr>
            <w:r>
              <w:rPr>
                <w:sz w:val="20"/>
                <w:szCs w:val="20"/>
              </w:rPr>
              <w:t>4.86</w:t>
            </w:r>
          </w:p>
        </w:tc>
        <w:tc>
          <w:tcPr>
            <w:tcW w:w="2589" w:type="dxa"/>
          </w:tcPr>
          <w:p w14:paraId="6E87D0F9" w14:textId="77777777" w:rsidR="00C45FF6" w:rsidRPr="003733B9" w:rsidRDefault="00C45FF6" w:rsidP="00C45FF6">
            <w:pPr>
              <w:tabs>
                <w:tab w:val="left" w:pos="7317"/>
              </w:tabs>
              <w:rPr>
                <w:color w:val="000000"/>
                <w:sz w:val="20"/>
                <w:szCs w:val="20"/>
              </w:rPr>
            </w:pPr>
            <w:r w:rsidRPr="00972F87">
              <w:rPr>
                <w:color w:val="000000"/>
                <w:sz w:val="20"/>
                <w:szCs w:val="20"/>
              </w:rPr>
              <w:t>Ремонт ул. Заовражная с. Шонга</w:t>
            </w:r>
          </w:p>
        </w:tc>
        <w:tc>
          <w:tcPr>
            <w:tcW w:w="2428" w:type="dxa"/>
            <w:tcBorders>
              <w:right w:val="single" w:sz="4" w:space="0" w:color="auto"/>
            </w:tcBorders>
          </w:tcPr>
          <w:p w14:paraId="6B68D891" w14:textId="77777777" w:rsidR="00C45FF6" w:rsidRPr="003733B9" w:rsidRDefault="00C45FF6" w:rsidP="00C45FF6">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3049131C" w14:textId="77777777" w:rsidR="00C45FF6" w:rsidRPr="0012554B" w:rsidRDefault="00C45FF6" w:rsidP="00C45FF6">
            <w:pPr>
              <w:rPr>
                <w:snapToGrid w:val="0"/>
                <w:sz w:val="20"/>
                <w:szCs w:val="20"/>
              </w:rPr>
            </w:pPr>
            <w:r>
              <w:rPr>
                <w:snapToGrid w:val="0"/>
                <w:sz w:val="20"/>
                <w:szCs w:val="20"/>
              </w:rPr>
              <w:t>-</w:t>
            </w:r>
          </w:p>
        </w:tc>
        <w:tc>
          <w:tcPr>
            <w:tcW w:w="1340" w:type="dxa"/>
            <w:tcBorders>
              <w:left w:val="single" w:sz="4" w:space="0" w:color="auto"/>
            </w:tcBorders>
          </w:tcPr>
          <w:p w14:paraId="7E6EEA51" w14:textId="77777777" w:rsidR="00C45FF6" w:rsidRPr="003733B9" w:rsidRDefault="00C45FF6" w:rsidP="00C45FF6">
            <w:pPr>
              <w:rPr>
                <w:sz w:val="20"/>
                <w:szCs w:val="20"/>
              </w:rPr>
            </w:pPr>
            <w:r w:rsidRPr="00E76C58">
              <w:rPr>
                <w:sz w:val="20"/>
                <w:szCs w:val="20"/>
              </w:rPr>
              <w:t>Асфальтобетон</w:t>
            </w:r>
          </w:p>
        </w:tc>
        <w:tc>
          <w:tcPr>
            <w:tcW w:w="1276" w:type="dxa"/>
          </w:tcPr>
          <w:p w14:paraId="00201AC5" w14:textId="600FB5DB" w:rsidR="00C45FF6" w:rsidRPr="003733B9" w:rsidRDefault="00C45FF6" w:rsidP="00C45FF6">
            <w:pPr>
              <w:rPr>
                <w:bCs/>
                <w:sz w:val="20"/>
                <w:szCs w:val="20"/>
              </w:rPr>
            </w:pPr>
            <w:r w:rsidRPr="00C57FE8">
              <w:rPr>
                <w:sz w:val="20"/>
                <w:szCs w:val="20"/>
              </w:rPr>
              <w:t>Нет данных</w:t>
            </w:r>
          </w:p>
        </w:tc>
        <w:tc>
          <w:tcPr>
            <w:tcW w:w="1276" w:type="dxa"/>
          </w:tcPr>
          <w:p w14:paraId="6D1CBAE1" w14:textId="73D9B06D" w:rsidR="00C45FF6" w:rsidRPr="003733B9" w:rsidRDefault="00C45FF6" w:rsidP="00C45FF6">
            <w:pPr>
              <w:autoSpaceDE w:val="0"/>
              <w:autoSpaceDN w:val="0"/>
              <w:adjustRightInd w:val="0"/>
              <w:rPr>
                <w:bCs/>
                <w:sz w:val="20"/>
                <w:szCs w:val="20"/>
              </w:rPr>
            </w:pPr>
            <w:r w:rsidRPr="008A5808">
              <w:rPr>
                <w:bCs/>
                <w:sz w:val="20"/>
                <w:szCs w:val="20"/>
              </w:rPr>
              <w:t>508,98</w:t>
            </w:r>
          </w:p>
        </w:tc>
        <w:tc>
          <w:tcPr>
            <w:tcW w:w="1459" w:type="dxa"/>
          </w:tcPr>
          <w:p w14:paraId="023A3484" w14:textId="77777777" w:rsidR="00C45FF6" w:rsidRPr="003733B9" w:rsidRDefault="00C45FF6" w:rsidP="00C45FF6">
            <w:pPr>
              <w:rPr>
                <w:bCs/>
                <w:sz w:val="20"/>
                <w:szCs w:val="20"/>
              </w:rPr>
            </w:pPr>
            <w:r w:rsidRPr="004A7DFD">
              <w:rPr>
                <w:bCs/>
                <w:sz w:val="20"/>
                <w:szCs w:val="20"/>
              </w:rPr>
              <w:t>2026 год</w:t>
            </w:r>
          </w:p>
        </w:tc>
        <w:tc>
          <w:tcPr>
            <w:tcW w:w="2757" w:type="dxa"/>
          </w:tcPr>
          <w:p w14:paraId="0DFD594A" w14:textId="77777777" w:rsidR="00C45FF6" w:rsidRPr="003733B9" w:rsidRDefault="00C45FF6" w:rsidP="00C45FF6">
            <w:pPr>
              <w:rPr>
                <w:bCs/>
                <w:sz w:val="20"/>
                <w:szCs w:val="20"/>
              </w:rPr>
            </w:pPr>
            <w:r w:rsidRPr="00EF4271">
              <w:rPr>
                <w:sz w:val="20"/>
                <w:szCs w:val="20"/>
              </w:rPr>
              <w:t>То же</w:t>
            </w:r>
          </w:p>
        </w:tc>
      </w:tr>
      <w:tr w:rsidR="00C45FF6" w:rsidRPr="009C2322" w14:paraId="7E2E90E5" w14:textId="77777777" w:rsidTr="00292187">
        <w:trPr>
          <w:trHeight w:val="284"/>
        </w:trPr>
        <w:tc>
          <w:tcPr>
            <w:tcW w:w="528" w:type="dxa"/>
          </w:tcPr>
          <w:p w14:paraId="67BCDC35" w14:textId="4F329341" w:rsidR="00C45FF6" w:rsidRPr="003733B9" w:rsidRDefault="00C45FF6" w:rsidP="00C45FF6">
            <w:pPr>
              <w:tabs>
                <w:tab w:val="left" w:pos="7317"/>
              </w:tabs>
              <w:ind w:left="-57"/>
              <w:jc w:val="center"/>
              <w:rPr>
                <w:sz w:val="20"/>
                <w:szCs w:val="20"/>
              </w:rPr>
            </w:pPr>
            <w:r>
              <w:rPr>
                <w:sz w:val="20"/>
                <w:szCs w:val="20"/>
              </w:rPr>
              <w:t>4.87</w:t>
            </w:r>
          </w:p>
        </w:tc>
        <w:tc>
          <w:tcPr>
            <w:tcW w:w="2589" w:type="dxa"/>
          </w:tcPr>
          <w:p w14:paraId="5358D06B" w14:textId="77777777" w:rsidR="00C45FF6" w:rsidRPr="003733B9" w:rsidRDefault="00C45FF6" w:rsidP="00C45FF6">
            <w:pPr>
              <w:tabs>
                <w:tab w:val="left" w:pos="7317"/>
              </w:tabs>
              <w:rPr>
                <w:color w:val="000000"/>
                <w:sz w:val="20"/>
                <w:szCs w:val="20"/>
              </w:rPr>
            </w:pPr>
            <w:r w:rsidRPr="00972F87">
              <w:rPr>
                <w:color w:val="000000"/>
                <w:sz w:val="20"/>
                <w:szCs w:val="20"/>
              </w:rPr>
              <w:t>Ремонт подъезда к д. Крадихино</w:t>
            </w:r>
          </w:p>
        </w:tc>
        <w:tc>
          <w:tcPr>
            <w:tcW w:w="2428" w:type="dxa"/>
            <w:tcBorders>
              <w:right w:val="single" w:sz="4" w:space="0" w:color="auto"/>
            </w:tcBorders>
          </w:tcPr>
          <w:p w14:paraId="114079AE" w14:textId="77777777" w:rsidR="00C45FF6" w:rsidRPr="003733B9" w:rsidRDefault="00C45FF6" w:rsidP="00C45FF6">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7188D5C2" w14:textId="77777777" w:rsidR="00C45FF6" w:rsidRPr="0012554B" w:rsidRDefault="00C45FF6" w:rsidP="00C45FF6">
            <w:pPr>
              <w:rPr>
                <w:snapToGrid w:val="0"/>
                <w:sz w:val="20"/>
                <w:szCs w:val="20"/>
              </w:rPr>
            </w:pPr>
            <w:r w:rsidRPr="00306049">
              <w:rPr>
                <w:snapToGrid w:val="0"/>
                <w:sz w:val="20"/>
                <w:szCs w:val="20"/>
                <w:lang w:val="en-US"/>
              </w:rPr>
              <w:t>V</w:t>
            </w:r>
          </w:p>
        </w:tc>
        <w:tc>
          <w:tcPr>
            <w:tcW w:w="1340" w:type="dxa"/>
            <w:tcBorders>
              <w:left w:val="single" w:sz="4" w:space="0" w:color="auto"/>
            </w:tcBorders>
          </w:tcPr>
          <w:p w14:paraId="297D739B" w14:textId="77777777" w:rsidR="00C45FF6" w:rsidRPr="003733B9" w:rsidRDefault="00C45FF6" w:rsidP="00C45FF6">
            <w:pPr>
              <w:rPr>
                <w:sz w:val="20"/>
                <w:szCs w:val="20"/>
              </w:rPr>
            </w:pPr>
            <w:r w:rsidRPr="00972F87">
              <w:rPr>
                <w:sz w:val="20"/>
                <w:szCs w:val="20"/>
              </w:rPr>
              <w:t>Гр</w:t>
            </w:r>
            <w:r>
              <w:rPr>
                <w:sz w:val="20"/>
                <w:szCs w:val="20"/>
              </w:rPr>
              <w:t>унт</w:t>
            </w:r>
          </w:p>
        </w:tc>
        <w:tc>
          <w:tcPr>
            <w:tcW w:w="1276" w:type="dxa"/>
          </w:tcPr>
          <w:p w14:paraId="4CC8CC29" w14:textId="51FA1780" w:rsidR="00C45FF6" w:rsidRPr="003733B9" w:rsidRDefault="00C45FF6" w:rsidP="00C45FF6">
            <w:pPr>
              <w:rPr>
                <w:bCs/>
                <w:sz w:val="20"/>
                <w:szCs w:val="20"/>
              </w:rPr>
            </w:pPr>
            <w:r w:rsidRPr="00C57FE8">
              <w:rPr>
                <w:sz w:val="20"/>
                <w:szCs w:val="20"/>
              </w:rPr>
              <w:t>Нет данных</w:t>
            </w:r>
          </w:p>
        </w:tc>
        <w:tc>
          <w:tcPr>
            <w:tcW w:w="1276" w:type="dxa"/>
          </w:tcPr>
          <w:p w14:paraId="01AAF195" w14:textId="0152352C" w:rsidR="00C45FF6" w:rsidRPr="003733B9" w:rsidRDefault="00C45FF6" w:rsidP="00C45FF6">
            <w:pPr>
              <w:autoSpaceDE w:val="0"/>
              <w:autoSpaceDN w:val="0"/>
              <w:adjustRightInd w:val="0"/>
              <w:rPr>
                <w:bCs/>
                <w:sz w:val="20"/>
                <w:szCs w:val="20"/>
              </w:rPr>
            </w:pPr>
            <w:r w:rsidRPr="008A5808">
              <w:rPr>
                <w:bCs/>
                <w:sz w:val="20"/>
                <w:szCs w:val="20"/>
              </w:rPr>
              <w:t>508,98</w:t>
            </w:r>
          </w:p>
        </w:tc>
        <w:tc>
          <w:tcPr>
            <w:tcW w:w="1459" w:type="dxa"/>
          </w:tcPr>
          <w:p w14:paraId="16028ACB" w14:textId="77777777" w:rsidR="00C45FF6" w:rsidRPr="003733B9" w:rsidRDefault="00C45FF6" w:rsidP="00C45FF6">
            <w:pPr>
              <w:rPr>
                <w:bCs/>
                <w:sz w:val="20"/>
                <w:szCs w:val="20"/>
              </w:rPr>
            </w:pPr>
            <w:r w:rsidRPr="004A7DFD">
              <w:rPr>
                <w:bCs/>
                <w:sz w:val="20"/>
                <w:szCs w:val="20"/>
              </w:rPr>
              <w:t>2026 год</w:t>
            </w:r>
          </w:p>
        </w:tc>
        <w:tc>
          <w:tcPr>
            <w:tcW w:w="2757" w:type="dxa"/>
          </w:tcPr>
          <w:p w14:paraId="7A9340EC" w14:textId="77777777" w:rsidR="00C45FF6" w:rsidRPr="003733B9" w:rsidRDefault="00C45FF6" w:rsidP="00C45FF6">
            <w:pPr>
              <w:rPr>
                <w:bCs/>
                <w:sz w:val="20"/>
                <w:szCs w:val="20"/>
              </w:rPr>
            </w:pPr>
            <w:r w:rsidRPr="00EF4271">
              <w:rPr>
                <w:sz w:val="20"/>
                <w:szCs w:val="20"/>
              </w:rPr>
              <w:t>То же</w:t>
            </w:r>
          </w:p>
        </w:tc>
      </w:tr>
      <w:tr w:rsidR="00C45FF6" w:rsidRPr="009C2322" w14:paraId="4B7F157A" w14:textId="77777777" w:rsidTr="00292187">
        <w:trPr>
          <w:trHeight w:val="284"/>
        </w:trPr>
        <w:tc>
          <w:tcPr>
            <w:tcW w:w="528" w:type="dxa"/>
          </w:tcPr>
          <w:p w14:paraId="5B79A870" w14:textId="6247FFE0" w:rsidR="00C45FF6" w:rsidRPr="003733B9" w:rsidRDefault="00C45FF6" w:rsidP="00C45FF6">
            <w:pPr>
              <w:tabs>
                <w:tab w:val="left" w:pos="7317"/>
              </w:tabs>
              <w:ind w:left="-57"/>
              <w:jc w:val="center"/>
              <w:rPr>
                <w:sz w:val="20"/>
                <w:szCs w:val="20"/>
              </w:rPr>
            </w:pPr>
            <w:r>
              <w:rPr>
                <w:sz w:val="20"/>
                <w:szCs w:val="20"/>
              </w:rPr>
              <w:t>4.88</w:t>
            </w:r>
          </w:p>
        </w:tc>
        <w:tc>
          <w:tcPr>
            <w:tcW w:w="2589" w:type="dxa"/>
          </w:tcPr>
          <w:p w14:paraId="653FA548" w14:textId="77777777" w:rsidR="00C45FF6" w:rsidRPr="003733B9" w:rsidRDefault="00C45FF6" w:rsidP="00C45FF6">
            <w:pPr>
              <w:tabs>
                <w:tab w:val="left" w:pos="7317"/>
              </w:tabs>
              <w:rPr>
                <w:color w:val="000000"/>
                <w:sz w:val="20"/>
                <w:szCs w:val="20"/>
              </w:rPr>
            </w:pPr>
            <w:r w:rsidRPr="00972F87">
              <w:rPr>
                <w:color w:val="000000"/>
                <w:sz w:val="20"/>
                <w:szCs w:val="20"/>
              </w:rPr>
              <w:t>Ремонт подъезда к д. Долматово</w:t>
            </w:r>
          </w:p>
        </w:tc>
        <w:tc>
          <w:tcPr>
            <w:tcW w:w="2428" w:type="dxa"/>
            <w:tcBorders>
              <w:right w:val="single" w:sz="4" w:space="0" w:color="auto"/>
            </w:tcBorders>
          </w:tcPr>
          <w:p w14:paraId="55B497C4" w14:textId="77777777" w:rsidR="00C45FF6" w:rsidRPr="003733B9" w:rsidRDefault="00C45FF6" w:rsidP="00C45FF6">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0C2F2787" w14:textId="77777777" w:rsidR="00C45FF6" w:rsidRPr="0012554B" w:rsidRDefault="00C45FF6" w:rsidP="00C45FF6">
            <w:pPr>
              <w:rPr>
                <w:snapToGrid w:val="0"/>
                <w:sz w:val="20"/>
                <w:szCs w:val="20"/>
              </w:rPr>
            </w:pPr>
            <w:r w:rsidRPr="00306049">
              <w:rPr>
                <w:snapToGrid w:val="0"/>
                <w:sz w:val="20"/>
                <w:szCs w:val="20"/>
                <w:lang w:val="en-US"/>
              </w:rPr>
              <w:t>V</w:t>
            </w:r>
          </w:p>
        </w:tc>
        <w:tc>
          <w:tcPr>
            <w:tcW w:w="1340" w:type="dxa"/>
            <w:tcBorders>
              <w:left w:val="single" w:sz="4" w:space="0" w:color="auto"/>
            </w:tcBorders>
          </w:tcPr>
          <w:p w14:paraId="080C1A0C" w14:textId="77777777" w:rsidR="00C45FF6" w:rsidRPr="003733B9" w:rsidRDefault="00C45FF6" w:rsidP="00C45FF6">
            <w:pPr>
              <w:rPr>
                <w:sz w:val="20"/>
                <w:szCs w:val="20"/>
              </w:rPr>
            </w:pPr>
            <w:r w:rsidRPr="00972F87">
              <w:rPr>
                <w:sz w:val="20"/>
                <w:szCs w:val="20"/>
              </w:rPr>
              <w:t>Грунт</w:t>
            </w:r>
          </w:p>
        </w:tc>
        <w:tc>
          <w:tcPr>
            <w:tcW w:w="1276" w:type="dxa"/>
          </w:tcPr>
          <w:p w14:paraId="534FF415" w14:textId="63E72860" w:rsidR="00C45FF6" w:rsidRPr="003733B9" w:rsidRDefault="00C45FF6" w:rsidP="00C45FF6">
            <w:pPr>
              <w:rPr>
                <w:bCs/>
                <w:sz w:val="20"/>
                <w:szCs w:val="20"/>
              </w:rPr>
            </w:pPr>
            <w:r w:rsidRPr="00C57FE8">
              <w:rPr>
                <w:sz w:val="20"/>
                <w:szCs w:val="20"/>
              </w:rPr>
              <w:t>Нет данных</w:t>
            </w:r>
          </w:p>
        </w:tc>
        <w:tc>
          <w:tcPr>
            <w:tcW w:w="1276" w:type="dxa"/>
          </w:tcPr>
          <w:p w14:paraId="3D53AC89" w14:textId="49CE77EE" w:rsidR="00C45FF6" w:rsidRPr="003733B9" w:rsidRDefault="00C45FF6" w:rsidP="00C45FF6">
            <w:pPr>
              <w:autoSpaceDE w:val="0"/>
              <w:autoSpaceDN w:val="0"/>
              <w:adjustRightInd w:val="0"/>
              <w:rPr>
                <w:bCs/>
                <w:sz w:val="20"/>
                <w:szCs w:val="20"/>
              </w:rPr>
            </w:pPr>
            <w:r w:rsidRPr="008A5808">
              <w:rPr>
                <w:bCs/>
                <w:sz w:val="20"/>
                <w:szCs w:val="20"/>
              </w:rPr>
              <w:t>508,98</w:t>
            </w:r>
          </w:p>
        </w:tc>
        <w:tc>
          <w:tcPr>
            <w:tcW w:w="1459" w:type="dxa"/>
          </w:tcPr>
          <w:p w14:paraId="4E0ED49E" w14:textId="77777777" w:rsidR="00C45FF6" w:rsidRPr="003733B9" w:rsidRDefault="00C45FF6" w:rsidP="00C45FF6">
            <w:pPr>
              <w:rPr>
                <w:bCs/>
                <w:sz w:val="20"/>
                <w:szCs w:val="20"/>
              </w:rPr>
            </w:pPr>
            <w:r w:rsidRPr="004A7DFD">
              <w:rPr>
                <w:bCs/>
                <w:sz w:val="20"/>
                <w:szCs w:val="20"/>
              </w:rPr>
              <w:t>2026 год</w:t>
            </w:r>
          </w:p>
        </w:tc>
        <w:tc>
          <w:tcPr>
            <w:tcW w:w="2757" w:type="dxa"/>
          </w:tcPr>
          <w:p w14:paraId="29FF8ADD" w14:textId="77777777" w:rsidR="00C45FF6" w:rsidRPr="003733B9" w:rsidRDefault="00C45FF6" w:rsidP="00C45FF6">
            <w:pPr>
              <w:rPr>
                <w:bCs/>
                <w:sz w:val="20"/>
                <w:szCs w:val="20"/>
              </w:rPr>
            </w:pPr>
            <w:r w:rsidRPr="00EF4271">
              <w:rPr>
                <w:sz w:val="20"/>
                <w:szCs w:val="20"/>
              </w:rPr>
              <w:t>То же</w:t>
            </w:r>
          </w:p>
        </w:tc>
      </w:tr>
      <w:tr w:rsidR="00C45FF6" w:rsidRPr="009C2322" w14:paraId="616E23C8" w14:textId="77777777" w:rsidTr="00292187">
        <w:trPr>
          <w:trHeight w:val="284"/>
        </w:trPr>
        <w:tc>
          <w:tcPr>
            <w:tcW w:w="528" w:type="dxa"/>
          </w:tcPr>
          <w:p w14:paraId="6567D750" w14:textId="7F30175A" w:rsidR="00C45FF6" w:rsidRPr="003733B9" w:rsidRDefault="00C45FF6" w:rsidP="00C45FF6">
            <w:pPr>
              <w:tabs>
                <w:tab w:val="left" w:pos="7317"/>
              </w:tabs>
              <w:ind w:left="-57"/>
              <w:jc w:val="center"/>
              <w:rPr>
                <w:sz w:val="20"/>
                <w:szCs w:val="20"/>
              </w:rPr>
            </w:pPr>
            <w:r>
              <w:rPr>
                <w:sz w:val="20"/>
                <w:szCs w:val="20"/>
              </w:rPr>
              <w:t>4.89</w:t>
            </w:r>
          </w:p>
        </w:tc>
        <w:tc>
          <w:tcPr>
            <w:tcW w:w="2589" w:type="dxa"/>
          </w:tcPr>
          <w:p w14:paraId="5BBC0AC7" w14:textId="77777777" w:rsidR="00C45FF6" w:rsidRPr="003733B9" w:rsidRDefault="00C45FF6" w:rsidP="00C45FF6">
            <w:pPr>
              <w:tabs>
                <w:tab w:val="left" w:pos="7317"/>
              </w:tabs>
              <w:rPr>
                <w:color w:val="000000"/>
                <w:sz w:val="20"/>
                <w:szCs w:val="20"/>
              </w:rPr>
            </w:pPr>
            <w:r w:rsidRPr="00372B01">
              <w:rPr>
                <w:color w:val="000000" w:themeColor="text1"/>
                <w:sz w:val="20"/>
                <w:szCs w:val="20"/>
              </w:rPr>
              <w:t>Ремонт дороги в д. Шилово</w:t>
            </w:r>
          </w:p>
        </w:tc>
        <w:tc>
          <w:tcPr>
            <w:tcW w:w="2428" w:type="dxa"/>
            <w:tcBorders>
              <w:right w:val="single" w:sz="4" w:space="0" w:color="auto"/>
            </w:tcBorders>
          </w:tcPr>
          <w:p w14:paraId="57F651A7" w14:textId="77777777" w:rsidR="00C45FF6" w:rsidRPr="003733B9" w:rsidRDefault="00C45FF6" w:rsidP="00C45FF6">
            <w:pPr>
              <w:rPr>
                <w:sz w:val="20"/>
                <w:szCs w:val="20"/>
              </w:rPr>
            </w:pPr>
            <w:r w:rsidRPr="00372B01">
              <w:rPr>
                <w:color w:val="000000" w:themeColor="text1"/>
                <w:sz w:val="20"/>
                <w:szCs w:val="20"/>
              </w:rPr>
              <w:t xml:space="preserve">Местного значения </w:t>
            </w:r>
          </w:p>
        </w:tc>
        <w:tc>
          <w:tcPr>
            <w:tcW w:w="1151" w:type="dxa"/>
            <w:tcBorders>
              <w:left w:val="single" w:sz="4" w:space="0" w:color="auto"/>
              <w:right w:val="single" w:sz="4" w:space="0" w:color="auto"/>
            </w:tcBorders>
          </w:tcPr>
          <w:p w14:paraId="1FA759F3" w14:textId="77777777" w:rsidR="00C45FF6" w:rsidRPr="0012554B" w:rsidRDefault="00C45FF6" w:rsidP="00C45FF6">
            <w:pPr>
              <w:rPr>
                <w:snapToGrid w:val="0"/>
                <w:sz w:val="20"/>
                <w:szCs w:val="20"/>
              </w:rPr>
            </w:pPr>
            <w:r w:rsidRPr="00372B01">
              <w:rPr>
                <w:snapToGrid w:val="0"/>
                <w:color w:val="000000" w:themeColor="text1"/>
                <w:sz w:val="20"/>
                <w:szCs w:val="20"/>
                <w:lang w:val="en-US"/>
              </w:rPr>
              <w:t>V</w:t>
            </w:r>
          </w:p>
        </w:tc>
        <w:tc>
          <w:tcPr>
            <w:tcW w:w="1340" w:type="dxa"/>
            <w:tcBorders>
              <w:left w:val="single" w:sz="4" w:space="0" w:color="auto"/>
            </w:tcBorders>
          </w:tcPr>
          <w:p w14:paraId="7232706D" w14:textId="77777777" w:rsidR="00C45FF6" w:rsidRPr="003733B9" w:rsidRDefault="00C45FF6" w:rsidP="00C45FF6">
            <w:pPr>
              <w:rPr>
                <w:sz w:val="20"/>
                <w:szCs w:val="20"/>
              </w:rPr>
            </w:pPr>
            <w:r w:rsidRPr="00372B01">
              <w:rPr>
                <w:color w:val="000000" w:themeColor="text1"/>
                <w:sz w:val="20"/>
                <w:szCs w:val="20"/>
              </w:rPr>
              <w:t>Грунт</w:t>
            </w:r>
          </w:p>
        </w:tc>
        <w:tc>
          <w:tcPr>
            <w:tcW w:w="1276" w:type="dxa"/>
          </w:tcPr>
          <w:p w14:paraId="14100BCC" w14:textId="7109BCFF" w:rsidR="00C45FF6" w:rsidRPr="003733B9" w:rsidRDefault="00C45FF6" w:rsidP="00C45FF6">
            <w:pPr>
              <w:rPr>
                <w:bCs/>
                <w:sz w:val="20"/>
                <w:szCs w:val="20"/>
              </w:rPr>
            </w:pPr>
            <w:r w:rsidRPr="00C57FE8">
              <w:rPr>
                <w:sz w:val="20"/>
                <w:szCs w:val="20"/>
              </w:rPr>
              <w:t>Нет данных</w:t>
            </w:r>
          </w:p>
        </w:tc>
        <w:tc>
          <w:tcPr>
            <w:tcW w:w="1276" w:type="dxa"/>
          </w:tcPr>
          <w:p w14:paraId="46A150E0" w14:textId="10DBBFFB" w:rsidR="00C45FF6" w:rsidRPr="003733B9" w:rsidRDefault="00C45FF6" w:rsidP="00C45FF6">
            <w:pPr>
              <w:autoSpaceDE w:val="0"/>
              <w:autoSpaceDN w:val="0"/>
              <w:adjustRightInd w:val="0"/>
              <w:rPr>
                <w:bCs/>
                <w:sz w:val="20"/>
                <w:szCs w:val="20"/>
              </w:rPr>
            </w:pPr>
            <w:r w:rsidRPr="008A5808">
              <w:rPr>
                <w:bCs/>
                <w:sz w:val="20"/>
                <w:szCs w:val="20"/>
              </w:rPr>
              <w:t>508,98</w:t>
            </w:r>
          </w:p>
        </w:tc>
        <w:tc>
          <w:tcPr>
            <w:tcW w:w="1459" w:type="dxa"/>
          </w:tcPr>
          <w:p w14:paraId="35A86AF5" w14:textId="77777777" w:rsidR="00C45FF6" w:rsidRPr="003733B9" w:rsidRDefault="00C45FF6" w:rsidP="00C45FF6">
            <w:pPr>
              <w:rPr>
                <w:bCs/>
                <w:sz w:val="20"/>
                <w:szCs w:val="20"/>
              </w:rPr>
            </w:pPr>
            <w:r w:rsidRPr="00372B01">
              <w:rPr>
                <w:bCs/>
                <w:color w:val="000000" w:themeColor="text1"/>
                <w:sz w:val="20"/>
                <w:szCs w:val="20"/>
              </w:rPr>
              <w:t>2026 год</w:t>
            </w:r>
          </w:p>
        </w:tc>
        <w:tc>
          <w:tcPr>
            <w:tcW w:w="2757" w:type="dxa"/>
          </w:tcPr>
          <w:p w14:paraId="191BFAB8" w14:textId="77777777" w:rsidR="00C45FF6" w:rsidRPr="003733B9" w:rsidRDefault="00C45FF6" w:rsidP="00C45FF6">
            <w:pPr>
              <w:rPr>
                <w:bCs/>
                <w:sz w:val="20"/>
                <w:szCs w:val="20"/>
              </w:rPr>
            </w:pPr>
            <w:r w:rsidRPr="00372B01">
              <w:rPr>
                <w:color w:val="000000" w:themeColor="text1"/>
                <w:sz w:val="20"/>
                <w:szCs w:val="20"/>
              </w:rPr>
              <w:t>То же</w:t>
            </w:r>
          </w:p>
        </w:tc>
      </w:tr>
      <w:tr w:rsidR="00C45FF6" w:rsidRPr="009C2322" w14:paraId="50414C69" w14:textId="77777777" w:rsidTr="00292187">
        <w:trPr>
          <w:trHeight w:val="284"/>
        </w:trPr>
        <w:tc>
          <w:tcPr>
            <w:tcW w:w="528" w:type="dxa"/>
          </w:tcPr>
          <w:p w14:paraId="595F9FAC" w14:textId="72FCD5DF" w:rsidR="00C45FF6" w:rsidRPr="003733B9" w:rsidRDefault="00C45FF6" w:rsidP="00C45FF6">
            <w:pPr>
              <w:tabs>
                <w:tab w:val="left" w:pos="7317"/>
              </w:tabs>
              <w:ind w:left="-57"/>
              <w:jc w:val="center"/>
              <w:rPr>
                <w:sz w:val="20"/>
                <w:szCs w:val="20"/>
              </w:rPr>
            </w:pPr>
            <w:r>
              <w:rPr>
                <w:sz w:val="20"/>
                <w:szCs w:val="20"/>
              </w:rPr>
              <w:t>4.90</w:t>
            </w:r>
          </w:p>
        </w:tc>
        <w:tc>
          <w:tcPr>
            <w:tcW w:w="2589" w:type="dxa"/>
          </w:tcPr>
          <w:p w14:paraId="447D7887" w14:textId="77777777" w:rsidR="00C45FF6" w:rsidRPr="003733B9" w:rsidRDefault="00C45FF6" w:rsidP="00C45FF6">
            <w:pPr>
              <w:tabs>
                <w:tab w:val="left" w:pos="7317"/>
              </w:tabs>
              <w:rPr>
                <w:color w:val="000000"/>
                <w:sz w:val="20"/>
                <w:szCs w:val="20"/>
              </w:rPr>
            </w:pPr>
            <w:r w:rsidRPr="00972F87">
              <w:rPr>
                <w:sz w:val="20"/>
                <w:szCs w:val="20"/>
              </w:rPr>
              <w:t>Подъезд к д. Татариново (до реки)</w:t>
            </w:r>
          </w:p>
        </w:tc>
        <w:tc>
          <w:tcPr>
            <w:tcW w:w="2428" w:type="dxa"/>
            <w:tcBorders>
              <w:right w:val="single" w:sz="4" w:space="0" w:color="auto"/>
            </w:tcBorders>
          </w:tcPr>
          <w:p w14:paraId="1C85B43A" w14:textId="77777777" w:rsidR="00C45FF6" w:rsidRPr="003733B9" w:rsidRDefault="00C45FF6" w:rsidP="00C45FF6">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505FDF19" w14:textId="77777777" w:rsidR="00C45FF6" w:rsidRPr="0012554B" w:rsidRDefault="00C45FF6" w:rsidP="00C45FF6">
            <w:pPr>
              <w:rPr>
                <w:snapToGrid w:val="0"/>
                <w:sz w:val="20"/>
                <w:szCs w:val="20"/>
              </w:rPr>
            </w:pPr>
            <w:r w:rsidRPr="00306049">
              <w:rPr>
                <w:snapToGrid w:val="0"/>
                <w:sz w:val="20"/>
                <w:szCs w:val="20"/>
                <w:lang w:val="en-US"/>
              </w:rPr>
              <w:t>V</w:t>
            </w:r>
          </w:p>
        </w:tc>
        <w:tc>
          <w:tcPr>
            <w:tcW w:w="1340" w:type="dxa"/>
            <w:tcBorders>
              <w:left w:val="single" w:sz="4" w:space="0" w:color="auto"/>
            </w:tcBorders>
          </w:tcPr>
          <w:p w14:paraId="08FEAD9C" w14:textId="77777777" w:rsidR="00C45FF6" w:rsidRPr="003733B9" w:rsidRDefault="00C45FF6" w:rsidP="00C45FF6">
            <w:pPr>
              <w:rPr>
                <w:sz w:val="20"/>
                <w:szCs w:val="20"/>
              </w:rPr>
            </w:pPr>
            <w:r w:rsidRPr="00972F87">
              <w:rPr>
                <w:sz w:val="20"/>
                <w:szCs w:val="20"/>
              </w:rPr>
              <w:t>Грунт</w:t>
            </w:r>
          </w:p>
        </w:tc>
        <w:tc>
          <w:tcPr>
            <w:tcW w:w="1276" w:type="dxa"/>
          </w:tcPr>
          <w:p w14:paraId="2D56DFE3" w14:textId="493F7AD1" w:rsidR="00C45FF6" w:rsidRPr="003733B9" w:rsidRDefault="00C45FF6" w:rsidP="00C45FF6">
            <w:pPr>
              <w:rPr>
                <w:bCs/>
                <w:sz w:val="20"/>
                <w:szCs w:val="20"/>
              </w:rPr>
            </w:pPr>
            <w:r w:rsidRPr="00C57FE8">
              <w:rPr>
                <w:sz w:val="20"/>
                <w:szCs w:val="20"/>
              </w:rPr>
              <w:t>Нет данных</w:t>
            </w:r>
          </w:p>
        </w:tc>
        <w:tc>
          <w:tcPr>
            <w:tcW w:w="1276" w:type="dxa"/>
          </w:tcPr>
          <w:p w14:paraId="78D7D35D" w14:textId="5960A8F2" w:rsidR="00C45FF6" w:rsidRPr="003733B9" w:rsidRDefault="00C45FF6" w:rsidP="00C45FF6">
            <w:pPr>
              <w:autoSpaceDE w:val="0"/>
              <w:autoSpaceDN w:val="0"/>
              <w:adjustRightInd w:val="0"/>
              <w:rPr>
                <w:bCs/>
                <w:sz w:val="20"/>
                <w:szCs w:val="20"/>
              </w:rPr>
            </w:pPr>
            <w:r w:rsidRPr="008A5808">
              <w:rPr>
                <w:bCs/>
                <w:sz w:val="20"/>
                <w:szCs w:val="20"/>
              </w:rPr>
              <w:t>508,98</w:t>
            </w:r>
          </w:p>
        </w:tc>
        <w:tc>
          <w:tcPr>
            <w:tcW w:w="1459" w:type="dxa"/>
          </w:tcPr>
          <w:p w14:paraId="0AD49711" w14:textId="77777777" w:rsidR="00C45FF6" w:rsidRPr="003733B9" w:rsidRDefault="00C45FF6" w:rsidP="00C45FF6">
            <w:pPr>
              <w:rPr>
                <w:bCs/>
                <w:sz w:val="20"/>
                <w:szCs w:val="20"/>
              </w:rPr>
            </w:pPr>
            <w:r w:rsidRPr="004A7DFD">
              <w:rPr>
                <w:bCs/>
                <w:sz w:val="20"/>
                <w:szCs w:val="20"/>
              </w:rPr>
              <w:t>2026 год</w:t>
            </w:r>
          </w:p>
        </w:tc>
        <w:tc>
          <w:tcPr>
            <w:tcW w:w="2757" w:type="dxa"/>
          </w:tcPr>
          <w:p w14:paraId="18B41975" w14:textId="77777777" w:rsidR="00C45FF6" w:rsidRPr="003733B9" w:rsidRDefault="00C45FF6" w:rsidP="00C45FF6">
            <w:pPr>
              <w:rPr>
                <w:bCs/>
                <w:sz w:val="20"/>
                <w:szCs w:val="20"/>
              </w:rPr>
            </w:pPr>
            <w:r w:rsidRPr="00EF4271">
              <w:rPr>
                <w:sz w:val="20"/>
                <w:szCs w:val="20"/>
              </w:rPr>
              <w:t>То же</w:t>
            </w:r>
          </w:p>
        </w:tc>
      </w:tr>
      <w:tr w:rsidR="00C45FF6" w:rsidRPr="009C2322" w14:paraId="78B864C7" w14:textId="77777777" w:rsidTr="00292187">
        <w:trPr>
          <w:trHeight w:val="284"/>
        </w:trPr>
        <w:tc>
          <w:tcPr>
            <w:tcW w:w="528" w:type="dxa"/>
          </w:tcPr>
          <w:p w14:paraId="741D26BE" w14:textId="68A5C7B7" w:rsidR="00C45FF6" w:rsidRPr="003733B9" w:rsidRDefault="00C45FF6" w:rsidP="00C45FF6">
            <w:pPr>
              <w:tabs>
                <w:tab w:val="left" w:pos="7317"/>
              </w:tabs>
              <w:ind w:left="-57"/>
              <w:jc w:val="center"/>
              <w:rPr>
                <w:sz w:val="20"/>
                <w:szCs w:val="20"/>
              </w:rPr>
            </w:pPr>
            <w:r>
              <w:rPr>
                <w:sz w:val="20"/>
                <w:szCs w:val="20"/>
              </w:rPr>
              <w:t>4.91</w:t>
            </w:r>
          </w:p>
        </w:tc>
        <w:tc>
          <w:tcPr>
            <w:tcW w:w="2589" w:type="dxa"/>
          </w:tcPr>
          <w:p w14:paraId="1D64359F" w14:textId="77777777" w:rsidR="00C45FF6" w:rsidRPr="003733B9" w:rsidRDefault="00C45FF6" w:rsidP="00C45FF6">
            <w:pPr>
              <w:tabs>
                <w:tab w:val="left" w:pos="7317"/>
              </w:tabs>
              <w:rPr>
                <w:color w:val="000000"/>
                <w:sz w:val="20"/>
                <w:szCs w:val="20"/>
              </w:rPr>
            </w:pPr>
            <w:r w:rsidRPr="00972F87">
              <w:rPr>
                <w:color w:val="000000"/>
                <w:sz w:val="20"/>
                <w:szCs w:val="20"/>
              </w:rPr>
              <w:t>Подъезд к д. Солонихино</w:t>
            </w:r>
          </w:p>
        </w:tc>
        <w:tc>
          <w:tcPr>
            <w:tcW w:w="2428" w:type="dxa"/>
            <w:tcBorders>
              <w:right w:val="single" w:sz="4" w:space="0" w:color="auto"/>
            </w:tcBorders>
          </w:tcPr>
          <w:p w14:paraId="2869CC23" w14:textId="77777777" w:rsidR="00C45FF6" w:rsidRPr="003733B9" w:rsidRDefault="00C45FF6" w:rsidP="00C45FF6">
            <w:pPr>
              <w:rPr>
                <w:sz w:val="20"/>
                <w:szCs w:val="20"/>
              </w:rPr>
            </w:pPr>
            <w:r w:rsidRPr="00A6773E">
              <w:rPr>
                <w:sz w:val="20"/>
                <w:szCs w:val="20"/>
              </w:rPr>
              <w:t xml:space="preserve">Местного значения </w:t>
            </w:r>
          </w:p>
        </w:tc>
        <w:tc>
          <w:tcPr>
            <w:tcW w:w="1151" w:type="dxa"/>
            <w:tcBorders>
              <w:left w:val="single" w:sz="4" w:space="0" w:color="auto"/>
              <w:right w:val="single" w:sz="4" w:space="0" w:color="auto"/>
            </w:tcBorders>
          </w:tcPr>
          <w:p w14:paraId="7DC9171B" w14:textId="77777777" w:rsidR="00C45FF6" w:rsidRPr="0012554B" w:rsidRDefault="00C45FF6" w:rsidP="00C45FF6">
            <w:pPr>
              <w:rPr>
                <w:snapToGrid w:val="0"/>
                <w:sz w:val="20"/>
                <w:szCs w:val="20"/>
              </w:rPr>
            </w:pPr>
            <w:r w:rsidRPr="00306049">
              <w:rPr>
                <w:snapToGrid w:val="0"/>
                <w:sz w:val="20"/>
                <w:szCs w:val="20"/>
                <w:lang w:val="en-US"/>
              </w:rPr>
              <w:t>V</w:t>
            </w:r>
          </w:p>
        </w:tc>
        <w:tc>
          <w:tcPr>
            <w:tcW w:w="1340" w:type="dxa"/>
            <w:tcBorders>
              <w:left w:val="single" w:sz="4" w:space="0" w:color="auto"/>
            </w:tcBorders>
          </w:tcPr>
          <w:p w14:paraId="26885016" w14:textId="77777777" w:rsidR="00C45FF6" w:rsidRPr="003733B9" w:rsidRDefault="00C45FF6" w:rsidP="00C45FF6">
            <w:pPr>
              <w:rPr>
                <w:sz w:val="20"/>
                <w:szCs w:val="20"/>
              </w:rPr>
            </w:pPr>
            <w:r w:rsidRPr="00972F87">
              <w:rPr>
                <w:sz w:val="20"/>
                <w:szCs w:val="20"/>
              </w:rPr>
              <w:t>Гравийное</w:t>
            </w:r>
          </w:p>
        </w:tc>
        <w:tc>
          <w:tcPr>
            <w:tcW w:w="1276" w:type="dxa"/>
          </w:tcPr>
          <w:p w14:paraId="56751769" w14:textId="709A21B0" w:rsidR="00C45FF6" w:rsidRPr="003733B9" w:rsidRDefault="00C45FF6" w:rsidP="00C45FF6">
            <w:pPr>
              <w:rPr>
                <w:bCs/>
                <w:sz w:val="20"/>
                <w:szCs w:val="20"/>
              </w:rPr>
            </w:pPr>
            <w:r w:rsidRPr="00C57FE8">
              <w:rPr>
                <w:sz w:val="20"/>
                <w:szCs w:val="20"/>
              </w:rPr>
              <w:t>Нет данных</w:t>
            </w:r>
          </w:p>
        </w:tc>
        <w:tc>
          <w:tcPr>
            <w:tcW w:w="1276" w:type="dxa"/>
          </w:tcPr>
          <w:p w14:paraId="650FF28E" w14:textId="6C3E1E8F" w:rsidR="00C45FF6" w:rsidRPr="003733B9" w:rsidRDefault="00C45FF6" w:rsidP="00C45FF6">
            <w:pPr>
              <w:autoSpaceDE w:val="0"/>
              <w:autoSpaceDN w:val="0"/>
              <w:adjustRightInd w:val="0"/>
              <w:rPr>
                <w:bCs/>
                <w:sz w:val="20"/>
                <w:szCs w:val="20"/>
              </w:rPr>
            </w:pPr>
            <w:r w:rsidRPr="008A5808">
              <w:rPr>
                <w:bCs/>
                <w:sz w:val="20"/>
                <w:szCs w:val="20"/>
              </w:rPr>
              <w:t>508,98</w:t>
            </w:r>
          </w:p>
        </w:tc>
        <w:tc>
          <w:tcPr>
            <w:tcW w:w="1459" w:type="dxa"/>
          </w:tcPr>
          <w:p w14:paraId="2FD92281" w14:textId="77777777" w:rsidR="00C45FF6" w:rsidRPr="003733B9" w:rsidRDefault="00C45FF6" w:rsidP="00C45FF6">
            <w:pPr>
              <w:rPr>
                <w:bCs/>
                <w:sz w:val="20"/>
                <w:szCs w:val="20"/>
              </w:rPr>
            </w:pPr>
            <w:r w:rsidRPr="004A7DFD">
              <w:rPr>
                <w:bCs/>
                <w:sz w:val="20"/>
                <w:szCs w:val="20"/>
              </w:rPr>
              <w:t>2026 год</w:t>
            </w:r>
          </w:p>
        </w:tc>
        <w:tc>
          <w:tcPr>
            <w:tcW w:w="2757" w:type="dxa"/>
          </w:tcPr>
          <w:p w14:paraId="380D7E70" w14:textId="77777777" w:rsidR="00C45FF6" w:rsidRPr="003733B9" w:rsidRDefault="00C45FF6" w:rsidP="00C45FF6">
            <w:pPr>
              <w:rPr>
                <w:bCs/>
                <w:sz w:val="20"/>
                <w:szCs w:val="20"/>
              </w:rPr>
            </w:pPr>
            <w:r w:rsidRPr="00EF4271">
              <w:rPr>
                <w:sz w:val="20"/>
                <w:szCs w:val="20"/>
              </w:rPr>
              <w:t>То же</w:t>
            </w:r>
          </w:p>
        </w:tc>
      </w:tr>
      <w:tr w:rsidR="00C45FF6" w:rsidRPr="009C2322" w14:paraId="764B881A" w14:textId="77777777" w:rsidTr="00292187">
        <w:trPr>
          <w:trHeight w:val="284"/>
        </w:trPr>
        <w:tc>
          <w:tcPr>
            <w:tcW w:w="528" w:type="dxa"/>
          </w:tcPr>
          <w:p w14:paraId="0C428DE4" w14:textId="3AEBB37D" w:rsidR="00C45FF6" w:rsidRPr="003733B9" w:rsidRDefault="00C45FF6" w:rsidP="00C45FF6">
            <w:pPr>
              <w:tabs>
                <w:tab w:val="left" w:pos="7317"/>
              </w:tabs>
              <w:ind w:left="-57"/>
              <w:jc w:val="center"/>
              <w:rPr>
                <w:sz w:val="20"/>
                <w:szCs w:val="20"/>
              </w:rPr>
            </w:pPr>
            <w:r>
              <w:rPr>
                <w:sz w:val="20"/>
                <w:szCs w:val="20"/>
              </w:rPr>
              <w:t>4.92</w:t>
            </w:r>
          </w:p>
        </w:tc>
        <w:tc>
          <w:tcPr>
            <w:tcW w:w="2589" w:type="dxa"/>
          </w:tcPr>
          <w:p w14:paraId="704A229E" w14:textId="3CB117D8" w:rsidR="00C45FF6" w:rsidRPr="00972F87" w:rsidRDefault="00C45FF6" w:rsidP="00C45FF6">
            <w:pPr>
              <w:tabs>
                <w:tab w:val="left" w:pos="7317"/>
              </w:tabs>
              <w:rPr>
                <w:color w:val="000000"/>
                <w:sz w:val="20"/>
                <w:szCs w:val="20"/>
              </w:rPr>
            </w:pPr>
            <w:r w:rsidRPr="00BF02F3">
              <w:rPr>
                <w:sz w:val="20"/>
                <w:szCs w:val="20"/>
              </w:rPr>
              <w:t>Разработка и экспертиза ПСД</w:t>
            </w:r>
          </w:p>
        </w:tc>
        <w:tc>
          <w:tcPr>
            <w:tcW w:w="2428" w:type="dxa"/>
            <w:tcBorders>
              <w:right w:val="single" w:sz="4" w:space="0" w:color="auto"/>
            </w:tcBorders>
          </w:tcPr>
          <w:p w14:paraId="671EE97A" w14:textId="70EC9361" w:rsidR="00C45FF6" w:rsidRPr="00A6773E" w:rsidRDefault="00C45FF6" w:rsidP="00C45FF6">
            <w:pPr>
              <w:rPr>
                <w:sz w:val="20"/>
                <w:szCs w:val="20"/>
              </w:rPr>
            </w:pPr>
            <w:r w:rsidRPr="00A6773E">
              <w:rPr>
                <w:sz w:val="20"/>
                <w:szCs w:val="20"/>
              </w:rPr>
              <w:t>Местного значения</w:t>
            </w:r>
          </w:p>
        </w:tc>
        <w:tc>
          <w:tcPr>
            <w:tcW w:w="1151" w:type="dxa"/>
            <w:tcBorders>
              <w:left w:val="single" w:sz="4" w:space="0" w:color="auto"/>
              <w:right w:val="single" w:sz="4" w:space="0" w:color="auto"/>
            </w:tcBorders>
          </w:tcPr>
          <w:p w14:paraId="27EFE4AF" w14:textId="77777777" w:rsidR="00C45FF6" w:rsidRPr="00306049" w:rsidRDefault="00C45FF6" w:rsidP="00C45FF6">
            <w:pPr>
              <w:rPr>
                <w:snapToGrid w:val="0"/>
                <w:sz w:val="20"/>
                <w:szCs w:val="20"/>
                <w:lang w:val="en-US"/>
              </w:rPr>
            </w:pPr>
          </w:p>
        </w:tc>
        <w:tc>
          <w:tcPr>
            <w:tcW w:w="1340" w:type="dxa"/>
            <w:tcBorders>
              <w:left w:val="single" w:sz="4" w:space="0" w:color="auto"/>
            </w:tcBorders>
          </w:tcPr>
          <w:p w14:paraId="3924CE9D" w14:textId="77777777" w:rsidR="00C45FF6" w:rsidRPr="00972F87" w:rsidRDefault="00C45FF6" w:rsidP="00C45FF6">
            <w:pPr>
              <w:rPr>
                <w:sz w:val="20"/>
                <w:szCs w:val="20"/>
              </w:rPr>
            </w:pPr>
          </w:p>
        </w:tc>
        <w:tc>
          <w:tcPr>
            <w:tcW w:w="1276" w:type="dxa"/>
          </w:tcPr>
          <w:p w14:paraId="541729FC" w14:textId="77777777" w:rsidR="00C45FF6" w:rsidRPr="00F2617A" w:rsidRDefault="00C45FF6" w:rsidP="00C45FF6">
            <w:pPr>
              <w:rPr>
                <w:bCs/>
                <w:sz w:val="20"/>
                <w:szCs w:val="20"/>
              </w:rPr>
            </w:pPr>
          </w:p>
        </w:tc>
        <w:tc>
          <w:tcPr>
            <w:tcW w:w="1276" w:type="dxa"/>
          </w:tcPr>
          <w:p w14:paraId="17B2974B" w14:textId="1413BA15" w:rsidR="00C45FF6" w:rsidRPr="003733B9" w:rsidRDefault="00C45FF6" w:rsidP="00C45FF6">
            <w:pPr>
              <w:autoSpaceDE w:val="0"/>
              <w:autoSpaceDN w:val="0"/>
              <w:adjustRightInd w:val="0"/>
              <w:rPr>
                <w:bCs/>
                <w:sz w:val="20"/>
                <w:szCs w:val="20"/>
              </w:rPr>
            </w:pPr>
            <w:r>
              <w:rPr>
                <w:sz w:val="20"/>
                <w:szCs w:val="20"/>
              </w:rPr>
              <w:t>600,00</w:t>
            </w:r>
          </w:p>
        </w:tc>
        <w:tc>
          <w:tcPr>
            <w:tcW w:w="1459" w:type="dxa"/>
          </w:tcPr>
          <w:p w14:paraId="3962DD8E" w14:textId="4052F05A" w:rsidR="00C45FF6" w:rsidRPr="004A7DFD" w:rsidRDefault="00C45FF6" w:rsidP="00C45FF6">
            <w:pPr>
              <w:rPr>
                <w:bCs/>
                <w:sz w:val="20"/>
                <w:szCs w:val="20"/>
              </w:rPr>
            </w:pPr>
            <w:r>
              <w:rPr>
                <w:bCs/>
                <w:sz w:val="20"/>
                <w:szCs w:val="20"/>
              </w:rPr>
              <w:t>2026 год</w:t>
            </w:r>
          </w:p>
        </w:tc>
        <w:tc>
          <w:tcPr>
            <w:tcW w:w="2757" w:type="dxa"/>
          </w:tcPr>
          <w:p w14:paraId="20DA6B1A" w14:textId="7F4E0437" w:rsidR="00C45FF6" w:rsidRPr="00EF4271" w:rsidRDefault="00C45FF6" w:rsidP="00C45FF6">
            <w:pPr>
              <w:rPr>
                <w:sz w:val="20"/>
                <w:szCs w:val="20"/>
              </w:rPr>
            </w:pPr>
            <w:r>
              <w:rPr>
                <w:sz w:val="20"/>
                <w:szCs w:val="20"/>
              </w:rPr>
              <w:t>То же</w:t>
            </w:r>
          </w:p>
        </w:tc>
      </w:tr>
      <w:tr w:rsidR="00C45FF6" w:rsidRPr="009C2322" w14:paraId="6FF321FF" w14:textId="77777777" w:rsidTr="00292187">
        <w:trPr>
          <w:trHeight w:val="284"/>
        </w:trPr>
        <w:tc>
          <w:tcPr>
            <w:tcW w:w="528" w:type="dxa"/>
          </w:tcPr>
          <w:p w14:paraId="54FF1B2E" w14:textId="7F518D7C" w:rsidR="00C45FF6" w:rsidRPr="003733B9" w:rsidRDefault="00C45FF6" w:rsidP="00C45FF6">
            <w:pPr>
              <w:tabs>
                <w:tab w:val="left" w:pos="7317"/>
              </w:tabs>
              <w:ind w:left="-57"/>
              <w:jc w:val="center"/>
              <w:rPr>
                <w:sz w:val="20"/>
                <w:szCs w:val="20"/>
              </w:rPr>
            </w:pPr>
            <w:r>
              <w:rPr>
                <w:sz w:val="20"/>
                <w:szCs w:val="20"/>
              </w:rPr>
              <w:t>4.93</w:t>
            </w:r>
          </w:p>
        </w:tc>
        <w:tc>
          <w:tcPr>
            <w:tcW w:w="2589" w:type="dxa"/>
          </w:tcPr>
          <w:p w14:paraId="59C29B56" w14:textId="77777777" w:rsidR="00C45FF6" w:rsidRPr="003733B9" w:rsidRDefault="00C45FF6" w:rsidP="00C45FF6">
            <w:pPr>
              <w:tabs>
                <w:tab w:val="left" w:pos="7317"/>
              </w:tabs>
              <w:rPr>
                <w:color w:val="000000"/>
                <w:sz w:val="20"/>
                <w:szCs w:val="20"/>
              </w:rPr>
            </w:pPr>
            <w:r w:rsidRPr="000F43C5">
              <w:rPr>
                <w:color w:val="000000"/>
                <w:sz w:val="20"/>
                <w:szCs w:val="20"/>
              </w:rPr>
              <w:t>Ремонт ул. Мир</w:t>
            </w:r>
            <w:r>
              <w:rPr>
                <w:color w:val="000000"/>
                <w:sz w:val="20"/>
                <w:szCs w:val="20"/>
              </w:rPr>
              <w:t>а</w:t>
            </w:r>
            <w:r w:rsidRPr="000F43C5">
              <w:rPr>
                <w:color w:val="000000"/>
                <w:sz w:val="20"/>
                <w:szCs w:val="20"/>
              </w:rPr>
              <w:t xml:space="preserve"> в с.Кичменгский Городок</w:t>
            </w:r>
          </w:p>
        </w:tc>
        <w:tc>
          <w:tcPr>
            <w:tcW w:w="2428" w:type="dxa"/>
            <w:tcBorders>
              <w:right w:val="single" w:sz="4" w:space="0" w:color="auto"/>
            </w:tcBorders>
          </w:tcPr>
          <w:p w14:paraId="19CE141A" w14:textId="77777777" w:rsidR="00C45FF6" w:rsidRPr="003733B9" w:rsidRDefault="00C45FF6" w:rsidP="00C45FF6">
            <w:pPr>
              <w:rPr>
                <w:sz w:val="20"/>
                <w:szCs w:val="20"/>
              </w:rPr>
            </w:pPr>
            <w:r w:rsidRPr="0026269E">
              <w:rPr>
                <w:sz w:val="20"/>
                <w:szCs w:val="20"/>
              </w:rPr>
              <w:t xml:space="preserve">Местного значения </w:t>
            </w:r>
          </w:p>
        </w:tc>
        <w:tc>
          <w:tcPr>
            <w:tcW w:w="1151" w:type="dxa"/>
            <w:tcBorders>
              <w:left w:val="single" w:sz="4" w:space="0" w:color="auto"/>
              <w:right w:val="single" w:sz="4" w:space="0" w:color="auto"/>
            </w:tcBorders>
          </w:tcPr>
          <w:p w14:paraId="11E5E577" w14:textId="77777777" w:rsidR="00C45FF6" w:rsidRPr="0012554B" w:rsidRDefault="00C45FF6" w:rsidP="00C45FF6">
            <w:pPr>
              <w:rPr>
                <w:snapToGrid w:val="0"/>
                <w:sz w:val="20"/>
                <w:szCs w:val="20"/>
              </w:rPr>
            </w:pPr>
            <w:r>
              <w:rPr>
                <w:snapToGrid w:val="0"/>
                <w:sz w:val="20"/>
                <w:szCs w:val="20"/>
              </w:rPr>
              <w:t>-</w:t>
            </w:r>
          </w:p>
        </w:tc>
        <w:tc>
          <w:tcPr>
            <w:tcW w:w="1340" w:type="dxa"/>
            <w:tcBorders>
              <w:left w:val="single" w:sz="4" w:space="0" w:color="auto"/>
            </w:tcBorders>
          </w:tcPr>
          <w:p w14:paraId="3BA0CCAA" w14:textId="77777777" w:rsidR="00C45FF6" w:rsidRPr="003733B9" w:rsidRDefault="00C45FF6" w:rsidP="00C45FF6">
            <w:pPr>
              <w:rPr>
                <w:sz w:val="20"/>
                <w:szCs w:val="20"/>
              </w:rPr>
            </w:pPr>
            <w:r w:rsidRPr="00972F87">
              <w:rPr>
                <w:sz w:val="20"/>
                <w:szCs w:val="20"/>
              </w:rPr>
              <w:t>Гравийное</w:t>
            </w:r>
          </w:p>
        </w:tc>
        <w:tc>
          <w:tcPr>
            <w:tcW w:w="1276" w:type="dxa"/>
          </w:tcPr>
          <w:p w14:paraId="22D865B5" w14:textId="02C97C73" w:rsidR="00C45FF6" w:rsidRPr="003733B9" w:rsidRDefault="00C45FF6" w:rsidP="00C45FF6">
            <w:pPr>
              <w:rPr>
                <w:bCs/>
                <w:sz w:val="20"/>
                <w:szCs w:val="20"/>
              </w:rPr>
            </w:pPr>
            <w:r w:rsidRPr="00A83872">
              <w:rPr>
                <w:sz w:val="20"/>
                <w:szCs w:val="20"/>
              </w:rPr>
              <w:t>Нет данных</w:t>
            </w:r>
          </w:p>
        </w:tc>
        <w:tc>
          <w:tcPr>
            <w:tcW w:w="1276" w:type="dxa"/>
          </w:tcPr>
          <w:p w14:paraId="6000876F" w14:textId="47A18E61" w:rsidR="00C45FF6" w:rsidRPr="003733B9" w:rsidRDefault="00C45FF6" w:rsidP="00C45FF6">
            <w:pPr>
              <w:autoSpaceDE w:val="0"/>
              <w:autoSpaceDN w:val="0"/>
              <w:adjustRightInd w:val="0"/>
              <w:rPr>
                <w:bCs/>
                <w:sz w:val="20"/>
                <w:szCs w:val="20"/>
              </w:rPr>
            </w:pPr>
            <w:r w:rsidRPr="00186353">
              <w:rPr>
                <w:sz w:val="20"/>
                <w:szCs w:val="20"/>
              </w:rPr>
              <w:t>1 347,9</w:t>
            </w:r>
          </w:p>
        </w:tc>
        <w:tc>
          <w:tcPr>
            <w:tcW w:w="1459" w:type="dxa"/>
          </w:tcPr>
          <w:p w14:paraId="0F5896D4" w14:textId="77777777" w:rsidR="00C45FF6" w:rsidRPr="003733B9" w:rsidRDefault="00C45FF6" w:rsidP="00C45FF6">
            <w:pPr>
              <w:rPr>
                <w:bCs/>
                <w:sz w:val="20"/>
                <w:szCs w:val="20"/>
              </w:rPr>
            </w:pPr>
            <w:r w:rsidRPr="004A7DFD">
              <w:rPr>
                <w:bCs/>
                <w:sz w:val="20"/>
                <w:szCs w:val="20"/>
              </w:rPr>
              <w:t>202</w:t>
            </w:r>
            <w:r>
              <w:rPr>
                <w:bCs/>
                <w:sz w:val="20"/>
                <w:szCs w:val="20"/>
              </w:rPr>
              <w:t>7</w:t>
            </w:r>
            <w:r w:rsidRPr="004A7DFD">
              <w:rPr>
                <w:bCs/>
                <w:sz w:val="20"/>
                <w:szCs w:val="20"/>
              </w:rPr>
              <w:t xml:space="preserve"> год</w:t>
            </w:r>
          </w:p>
        </w:tc>
        <w:tc>
          <w:tcPr>
            <w:tcW w:w="2757" w:type="dxa"/>
          </w:tcPr>
          <w:p w14:paraId="549EECE6" w14:textId="77777777" w:rsidR="00C45FF6" w:rsidRPr="003733B9" w:rsidRDefault="00C45FF6" w:rsidP="00C45FF6">
            <w:pPr>
              <w:rPr>
                <w:bCs/>
                <w:sz w:val="20"/>
                <w:szCs w:val="20"/>
              </w:rPr>
            </w:pPr>
            <w:r w:rsidRPr="00EF4271">
              <w:rPr>
                <w:sz w:val="20"/>
                <w:szCs w:val="20"/>
              </w:rPr>
              <w:t>То же</w:t>
            </w:r>
          </w:p>
        </w:tc>
      </w:tr>
      <w:tr w:rsidR="00C45FF6" w:rsidRPr="009C2322" w14:paraId="7AE29869" w14:textId="77777777" w:rsidTr="00292187">
        <w:trPr>
          <w:trHeight w:val="284"/>
        </w:trPr>
        <w:tc>
          <w:tcPr>
            <w:tcW w:w="528" w:type="dxa"/>
          </w:tcPr>
          <w:p w14:paraId="5D6C29CC" w14:textId="76ADCE65" w:rsidR="00C45FF6" w:rsidRPr="003733B9" w:rsidRDefault="00C45FF6" w:rsidP="00C45FF6">
            <w:pPr>
              <w:tabs>
                <w:tab w:val="left" w:pos="7317"/>
              </w:tabs>
              <w:ind w:left="-57"/>
              <w:jc w:val="center"/>
              <w:rPr>
                <w:sz w:val="20"/>
                <w:szCs w:val="20"/>
              </w:rPr>
            </w:pPr>
            <w:r>
              <w:rPr>
                <w:sz w:val="20"/>
                <w:szCs w:val="20"/>
              </w:rPr>
              <w:t>4.94</w:t>
            </w:r>
          </w:p>
        </w:tc>
        <w:tc>
          <w:tcPr>
            <w:tcW w:w="2589" w:type="dxa"/>
          </w:tcPr>
          <w:p w14:paraId="198C622F" w14:textId="77777777" w:rsidR="00C45FF6" w:rsidRPr="003733B9" w:rsidRDefault="00C45FF6" w:rsidP="00C45FF6">
            <w:pPr>
              <w:tabs>
                <w:tab w:val="left" w:pos="7317"/>
              </w:tabs>
              <w:rPr>
                <w:color w:val="000000"/>
                <w:sz w:val="20"/>
                <w:szCs w:val="20"/>
              </w:rPr>
            </w:pPr>
            <w:r w:rsidRPr="000F43C5">
              <w:rPr>
                <w:sz w:val="20"/>
                <w:szCs w:val="20"/>
              </w:rPr>
              <w:t>Ремонт ул. Центральная в с. Шонга (а/б)</w:t>
            </w:r>
          </w:p>
        </w:tc>
        <w:tc>
          <w:tcPr>
            <w:tcW w:w="2428" w:type="dxa"/>
            <w:tcBorders>
              <w:right w:val="single" w:sz="4" w:space="0" w:color="auto"/>
            </w:tcBorders>
          </w:tcPr>
          <w:p w14:paraId="399F6E34" w14:textId="77777777" w:rsidR="00C45FF6" w:rsidRPr="003733B9" w:rsidRDefault="00C45FF6" w:rsidP="00C45FF6">
            <w:pPr>
              <w:rPr>
                <w:sz w:val="20"/>
                <w:szCs w:val="20"/>
              </w:rPr>
            </w:pPr>
            <w:r w:rsidRPr="0026269E">
              <w:rPr>
                <w:sz w:val="20"/>
                <w:szCs w:val="20"/>
              </w:rPr>
              <w:t xml:space="preserve">Местного значения </w:t>
            </w:r>
          </w:p>
        </w:tc>
        <w:tc>
          <w:tcPr>
            <w:tcW w:w="1151" w:type="dxa"/>
            <w:tcBorders>
              <w:left w:val="single" w:sz="4" w:space="0" w:color="auto"/>
              <w:right w:val="single" w:sz="4" w:space="0" w:color="auto"/>
            </w:tcBorders>
          </w:tcPr>
          <w:p w14:paraId="3453A585" w14:textId="77777777" w:rsidR="00C45FF6" w:rsidRPr="0012554B" w:rsidRDefault="00C45FF6" w:rsidP="00C45FF6">
            <w:pPr>
              <w:rPr>
                <w:snapToGrid w:val="0"/>
                <w:sz w:val="20"/>
                <w:szCs w:val="20"/>
              </w:rPr>
            </w:pPr>
            <w:r w:rsidRPr="00306049">
              <w:rPr>
                <w:snapToGrid w:val="0"/>
                <w:sz w:val="20"/>
                <w:szCs w:val="20"/>
                <w:lang w:val="en-US"/>
              </w:rPr>
              <w:t>V</w:t>
            </w:r>
          </w:p>
        </w:tc>
        <w:tc>
          <w:tcPr>
            <w:tcW w:w="1340" w:type="dxa"/>
            <w:tcBorders>
              <w:left w:val="single" w:sz="4" w:space="0" w:color="auto"/>
            </w:tcBorders>
          </w:tcPr>
          <w:p w14:paraId="0801B6FC" w14:textId="77777777" w:rsidR="00C45FF6" w:rsidRPr="003733B9" w:rsidRDefault="00C45FF6" w:rsidP="00C45FF6">
            <w:pPr>
              <w:rPr>
                <w:sz w:val="20"/>
                <w:szCs w:val="20"/>
              </w:rPr>
            </w:pPr>
            <w:r w:rsidRPr="00306049">
              <w:rPr>
                <w:sz w:val="20"/>
                <w:szCs w:val="20"/>
              </w:rPr>
              <w:t>Асфальтобетонное</w:t>
            </w:r>
          </w:p>
        </w:tc>
        <w:tc>
          <w:tcPr>
            <w:tcW w:w="1276" w:type="dxa"/>
          </w:tcPr>
          <w:p w14:paraId="44D5A8F4" w14:textId="5812821C" w:rsidR="00C45FF6" w:rsidRPr="003733B9" w:rsidRDefault="00C45FF6" w:rsidP="00C45FF6">
            <w:pPr>
              <w:rPr>
                <w:bCs/>
                <w:sz w:val="20"/>
                <w:szCs w:val="20"/>
              </w:rPr>
            </w:pPr>
            <w:r w:rsidRPr="00A83872">
              <w:rPr>
                <w:sz w:val="20"/>
                <w:szCs w:val="20"/>
              </w:rPr>
              <w:t>Нет данных</w:t>
            </w:r>
          </w:p>
        </w:tc>
        <w:tc>
          <w:tcPr>
            <w:tcW w:w="1276" w:type="dxa"/>
          </w:tcPr>
          <w:p w14:paraId="53BF7673" w14:textId="46B3FEB9" w:rsidR="00C45FF6" w:rsidRPr="00306049" w:rsidRDefault="00C45FF6" w:rsidP="00C45FF6">
            <w:pPr>
              <w:autoSpaceDE w:val="0"/>
              <w:autoSpaceDN w:val="0"/>
              <w:adjustRightInd w:val="0"/>
              <w:rPr>
                <w:bCs/>
                <w:sz w:val="20"/>
                <w:szCs w:val="20"/>
              </w:rPr>
            </w:pPr>
            <w:r>
              <w:rPr>
                <w:bCs/>
                <w:sz w:val="20"/>
                <w:szCs w:val="20"/>
              </w:rPr>
              <w:t>101</w:t>
            </w:r>
            <w:r w:rsidR="007545E0">
              <w:rPr>
                <w:bCs/>
                <w:sz w:val="20"/>
                <w:szCs w:val="20"/>
              </w:rPr>
              <w:t>8,00</w:t>
            </w:r>
          </w:p>
          <w:p w14:paraId="73300380" w14:textId="77777777" w:rsidR="00C45FF6" w:rsidRPr="003733B9" w:rsidRDefault="00C45FF6" w:rsidP="00C45FF6">
            <w:pPr>
              <w:autoSpaceDE w:val="0"/>
              <w:autoSpaceDN w:val="0"/>
              <w:adjustRightInd w:val="0"/>
              <w:rPr>
                <w:bCs/>
                <w:sz w:val="20"/>
                <w:szCs w:val="20"/>
              </w:rPr>
            </w:pPr>
          </w:p>
        </w:tc>
        <w:tc>
          <w:tcPr>
            <w:tcW w:w="1459" w:type="dxa"/>
          </w:tcPr>
          <w:p w14:paraId="14032AA8" w14:textId="77777777" w:rsidR="00C45FF6" w:rsidRPr="003733B9" w:rsidRDefault="00C45FF6" w:rsidP="00C45FF6">
            <w:pPr>
              <w:rPr>
                <w:bCs/>
                <w:sz w:val="20"/>
                <w:szCs w:val="20"/>
              </w:rPr>
            </w:pPr>
            <w:r w:rsidRPr="006449D2">
              <w:rPr>
                <w:bCs/>
                <w:sz w:val="20"/>
                <w:szCs w:val="20"/>
              </w:rPr>
              <w:t>2027 год</w:t>
            </w:r>
          </w:p>
        </w:tc>
        <w:tc>
          <w:tcPr>
            <w:tcW w:w="2757" w:type="dxa"/>
          </w:tcPr>
          <w:p w14:paraId="58882AE6" w14:textId="77777777" w:rsidR="00C45FF6" w:rsidRPr="003733B9" w:rsidRDefault="00C45FF6" w:rsidP="00C45FF6">
            <w:pPr>
              <w:rPr>
                <w:bCs/>
                <w:sz w:val="20"/>
                <w:szCs w:val="20"/>
              </w:rPr>
            </w:pPr>
            <w:r w:rsidRPr="00EF4271">
              <w:rPr>
                <w:sz w:val="20"/>
                <w:szCs w:val="20"/>
              </w:rPr>
              <w:t>То же</w:t>
            </w:r>
          </w:p>
        </w:tc>
      </w:tr>
      <w:tr w:rsidR="00C45FF6" w:rsidRPr="009C2322" w14:paraId="673FCF78" w14:textId="77777777" w:rsidTr="00292187">
        <w:trPr>
          <w:trHeight w:val="284"/>
        </w:trPr>
        <w:tc>
          <w:tcPr>
            <w:tcW w:w="528" w:type="dxa"/>
          </w:tcPr>
          <w:p w14:paraId="61FDF2B2" w14:textId="04D3FEBE" w:rsidR="00C45FF6" w:rsidRPr="003733B9" w:rsidRDefault="00C45FF6" w:rsidP="00C45FF6">
            <w:pPr>
              <w:tabs>
                <w:tab w:val="left" w:pos="7317"/>
              </w:tabs>
              <w:ind w:left="-57"/>
              <w:jc w:val="center"/>
              <w:rPr>
                <w:sz w:val="20"/>
                <w:szCs w:val="20"/>
              </w:rPr>
            </w:pPr>
            <w:r>
              <w:rPr>
                <w:sz w:val="20"/>
                <w:szCs w:val="20"/>
              </w:rPr>
              <w:lastRenderedPageBreak/>
              <w:t>4.95</w:t>
            </w:r>
          </w:p>
        </w:tc>
        <w:tc>
          <w:tcPr>
            <w:tcW w:w="2589" w:type="dxa"/>
          </w:tcPr>
          <w:p w14:paraId="66548EEC" w14:textId="77777777" w:rsidR="00C45FF6" w:rsidRPr="003733B9" w:rsidRDefault="00C45FF6" w:rsidP="00C45FF6">
            <w:pPr>
              <w:tabs>
                <w:tab w:val="left" w:pos="7317"/>
              </w:tabs>
              <w:rPr>
                <w:color w:val="000000"/>
                <w:sz w:val="20"/>
                <w:szCs w:val="20"/>
              </w:rPr>
            </w:pPr>
            <w:r w:rsidRPr="000F43C5">
              <w:rPr>
                <w:sz w:val="20"/>
                <w:szCs w:val="20"/>
              </w:rPr>
              <w:t>Ремонт улиц Полевая и Луговая д. Ваганово</w:t>
            </w:r>
          </w:p>
        </w:tc>
        <w:tc>
          <w:tcPr>
            <w:tcW w:w="2428" w:type="dxa"/>
            <w:tcBorders>
              <w:right w:val="single" w:sz="4" w:space="0" w:color="auto"/>
            </w:tcBorders>
          </w:tcPr>
          <w:p w14:paraId="54FBE207" w14:textId="77777777" w:rsidR="00C45FF6" w:rsidRPr="003733B9" w:rsidRDefault="00C45FF6" w:rsidP="00C45FF6">
            <w:pPr>
              <w:rPr>
                <w:sz w:val="20"/>
                <w:szCs w:val="20"/>
              </w:rPr>
            </w:pPr>
            <w:r w:rsidRPr="0026269E">
              <w:rPr>
                <w:sz w:val="20"/>
                <w:szCs w:val="20"/>
              </w:rPr>
              <w:t xml:space="preserve">Местного значения </w:t>
            </w:r>
          </w:p>
        </w:tc>
        <w:tc>
          <w:tcPr>
            <w:tcW w:w="1151" w:type="dxa"/>
            <w:tcBorders>
              <w:left w:val="single" w:sz="4" w:space="0" w:color="auto"/>
              <w:right w:val="single" w:sz="4" w:space="0" w:color="auto"/>
            </w:tcBorders>
          </w:tcPr>
          <w:p w14:paraId="5E1B0EC4" w14:textId="77777777" w:rsidR="00C45FF6" w:rsidRPr="0012554B" w:rsidRDefault="00C45FF6" w:rsidP="00C45FF6">
            <w:pPr>
              <w:rPr>
                <w:snapToGrid w:val="0"/>
                <w:sz w:val="20"/>
                <w:szCs w:val="20"/>
              </w:rPr>
            </w:pPr>
            <w:r>
              <w:rPr>
                <w:snapToGrid w:val="0"/>
                <w:sz w:val="20"/>
                <w:szCs w:val="20"/>
              </w:rPr>
              <w:t>-</w:t>
            </w:r>
          </w:p>
        </w:tc>
        <w:tc>
          <w:tcPr>
            <w:tcW w:w="1340" w:type="dxa"/>
            <w:tcBorders>
              <w:left w:val="single" w:sz="4" w:space="0" w:color="auto"/>
            </w:tcBorders>
          </w:tcPr>
          <w:p w14:paraId="4F126871" w14:textId="77777777" w:rsidR="00C45FF6" w:rsidRPr="003733B9" w:rsidRDefault="00C45FF6" w:rsidP="00C45FF6">
            <w:pPr>
              <w:rPr>
                <w:sz w:val="20"/>
                <w:szCs w:val="20"/>
              </w:rPr>
            </w:pPr>
            <w:r w:rsidRPr="00972F87">
              <w:rPr>
                <w:sz w:val="20"/>
                <w:szCs w:val="20"/>
              </w:rPr>
              <w:t>Грунт</w:t>
            </w:r>
          </w:p>
        </w:tc>
        <w:tc>
          <w:tcPr>
            <w:tcW w:w="1276" w:type="dxa"/>
          </w:tcPr>
          <w:p w14:paraId="103D9ED4" w14:textId="48823FFD" w:rsidR="00C45FF6" w:rsidRPr="003733B9" w:rsidRDefault="00C45FF6" w:rsidP="00C45FF6">
            <w:pPr>
              <w:rPr>
                <w:bCs/>
                <w:sz w:val="20"/>
                <w:szCs w:val="20"/>
              </w:rPr>
            </w:pPr>
            <w:r w:rsidRPr="00A83872">
              <w:rPr>
                <w:sz w:val="20"/>
                <w:szCs w:val="20"/>
              </w:rPr>
              <w:t>Нет данных</w:t>
            </w:r>
          </w:p>
        </w:tc>
        <w:tc>
          <w:tcPr>
            <w:tcW w:w="1276" w:type="dxa"/>
          </w:tcPr>
          <w:p w14:paraId="277DBFCE" w14:textId="77777777" w:rsidR="00C45FF6" w:rsidRPr="00306049" w:rsidRDefault="00C45FF6" w:rsidP="00C45FF6">
            <w:pPr>
              <w:autoSpaceDE w:val="0"/>
              <w:autoSpaceDN w:val="0"/>
              <w:adjustRightInd w:val="0"/>
              <w:rPr>
                <w:bCs/>
                <w:sz w:val="20"/>
                <w:szCs w:val="20"/>
              </w:rPr>
            </w:pPr>
            <w:r>
              <w:rPr>
                <w:bCs/>
                <w:sz w:val="20"/>
                <w:szCs w:val="20"/>
              </w:rPr>
              <w:t>1017,96</w:t>
            </w:r>
          </w:p>
          <w:p w14:paraId="2702F472" w14:textId="0A9C4132" w:rsidR="00C45FF6" w:rsidRPr="003733B9" w:rsidRDefault="00C45FF6" w:rsidP="00C45FF6">
            <w:pPr>
              <w:autoSpaceDE w:val="0"/>
              <w:autoSpaceDN w:val="0"/>
              <w:adjustRightInd w:val="0"/>
              <w:rPr>
                <w:bCs/>
                <w:sz w:val="20"/>
                <w:szCs w:val="20"/>
              </w:rPr>
            </w:pPr>
          </w:p>
        </w:tc>
        <w:tc>
          <w:tcPr>
            <w:tcW w:w="1459" w:type="dxa"/>
          </w:tcPr>
          <w:p w14:paraId="3768938E" w14:textId="77777777" w:rsidR="00C45FF6" w:rsidRPr="003733B9" w:rsidRDefault="00C45FF6" w:rsidP="00C45FF6">
            <w:pPr>
              <w:rPr>
                <w:bCs/>
                <w:sz w:val="20"/>
                <w:szCs w:val="20"/>
              </w:rPr>
            </w:pPr>
            <w:r w:rsidRPr="006449D2">
              <w:rPr>
                <w:bCs/>
                <w:sz w:val="20"/>
                <w:szCs w:val="20"/>
              </w:rPr>
              <w:t>2027 год</w:t>
            </w:r>
          </w:p>
        </w:tc>
        <w:tc>
          <w:tcPr>
            <w:tcW w:w="2757" w:type="dxa"/>
          </w:tcPr>
          <w:p w14:paraId="41F175C5" w14:textId="77777777" w:rsidR="00C45FF6" w:rsidRPr="003733B9" w:rsidRDefault="00C45FF6" w:rsidP="00C45FF6">
            <w:pPr>
              <w:rPr>
                <w:bCs/>
                <w:sz w:val="20"/>
                <w:szCs w:val="20"/>
              </w:rPr>
            </w:pPr>
            <w:r w:rsidRPr="00EF4271">
              <w:rPr>
                <w:sz w:val="20"/>
                <w:szCs w:val="20"/>
              </w:rPr>
              <w:t>То же</w:t>
            </w:r>
          </w:p>
        </w:tc>
      </w:tr>
      <w:tr w:rsidR="00C45FF6" w:rsidRPr="009C2322" w14:paraId="2ED14DE3" w14:textId="77777777" w:rsidTr="00292187">
        <w:trPr>
          <w:trHeight w:val="284"/>
        </w:trPr>
        <w:tc>
          <w:tcPr>
            <w:tcW w:w="528" w:type="dxa"/>
          </w:tcPr>
          <w:p w14:paraId="160724AF" w14:textId="53E070DA" w:rsidR="00C45FF6" w:rsidRPr="003733B9" w:rsidRDefault="00C45FF6" w:rsidP="00C45FF6">
            <w:pPr>
              <w:tabs>
                <w:tab w:val="left" w:pos="7317"/>
              </w:tabs>
              <w:ind w:left="-57"/>
              <w:jc w:val="center"/>
              <w:rPr>
                <w:sz w:val="20"/>
                <w:szCs w:val="20"/>
              </w:rPr>
            </w:pPr>
            <w:r>
              <w:rPr>
                <w:sz w:val="20"/>
                <w:szCs w:val="20"/>
              </w:rPr>
              <w:t>4.96</w:t>
            </w:r>
          </w:p>
        </w:tc>
        <w:tc>
          <w:tcPr>
            <w:tcW w:w="2589" w:type="dxa"/>
          </w:tcPr>
          <w:p w14:paraId="2B170B3E" w14:textId="77777777" w:rsidR="00C45FF6" w:rsidRPr="003733B9" w:rsidRDefault="00C45FF6" w:rsidP="00C45FF6">
            <w:pPr>
              <w:tabs>
                <w:tab w:val="left" w:pos="7317"/>
              </w:tabs>
              <w:rPr>
                <w:color w:val="000000"/>
                <w:sz w:val="20"/>
                <w:szCs w:val="20"/>
              </w:rPr>
            </w:pPr>
            <w:r w:rsidRPr="000F43C5">
              <w:rPr>
                <w:sz w:val="20"/>
                <w:szCs w:val="20"/>
              </w:rPr>
              <w:t>Ремонт ул. Сиреневая в с. Кичменгский Городок</w:t>
            </w:r>
          </w:p>
        </w:tc>
        <w:tc>
          <w:tcPr>
            <w:tcW w:w="2428" w:type="dxa"/>
            <w:tcBorders>
              <w:right w:val="single" w:sz="4" w:space="0" w:color="auto"/>
            </w:tcBorders>
          </w:tcPr>
          <w:p w14:paraId="2E170FCF" w14:textId="77777777" w:rsidR="00C45FF6" w:rsidRPr="003733B9" w:rsidRDefault="00C45FF6" w:rsidP="00C45FF6">
            <w:pPr>
              <w:rPr>
                <w:sz w:val="20"/>
                <w:szCs w:val="20"/>
              </w:rPr>
            </w:pPr>
            <w:r w:rsidRPr="0026269E">
              <w:rPr>
                <w:sz w:val="20"/>
                <w:szCs w:val="20"/>
              </w:rPr>
              <w:t xml:space="preserve">Местного значения </w:t>
            </w:r>
          </w:p>
        </w:tc>
        <w:tc>
          <w:tcPr>
            <w:tcW w:w="1151" w:type="dxa"/>
            <w:tcBorders>
              <w:left w:val="single" w:sz="4" w:space="0" w:color="auto"/>
              <w:right w:val="single" w:sz="4" w:space="0" w:color="auto"/>
            </w:tcBorders>
          </w:tcPr>
          <w:p w14:paraId="45C63A36" w14:textId="77777777" w:rsidR="00C45FF6" w:rsidRPr="0012554B" w:rsidRDefault="00C45FF6" w:rsidP="00C45FF6">
            <w:pPr>
              <w:rPr>
                <w:snapToGrid w:val="0"/>
                <w:sz w:val="20"/>
                <w:szCs w:val="20"/>
              </w:rPr>
            </w:pPr>
            <w:r>
              <w:rPr>
                <w:snapToGrid w:val="0"/>
                <w:sz w:val="20"/>
                <w:szCs w:val="20"/>
              </w:rPr>
              <w:t>-</w:t>
            </w:r>
          </w:p>
        </w:tc>
        <w:tc>
          <w:tcPr>
            <w:tcW w:w="1340" w:type="dxa"/>
            <w:tcBorders>
              <w:left w:val="single" w:sz="4" w:space="0" w:color="auto"/>
            </w:tcBorders>
          </w:tcPr>
          <w:p w14:paraId="60B4046E" w14:textId="77777777" w:rsidR="00C45FF6" w:rsidRPr="003733B9" w:rsidRDefault="00C45FF6" w:rsidP="00C45FF6">
            <w:pPr>
              <w:rPr>
                <w:sz w:val="20"/>
                <w:szCs w:val="20"/>
              </w:rPr>
            </w:pPr>
            <w:r>
              <w:rPr>
                <w:sz w:val="20"/>
                <w:szCs w:val="20"/>
              </w:rPr>
              <w:t>Гравийное</w:t>
            </w:r>
          </w:p>
        </w:tc>
        <w:tc>
          <w:tcPr>
            <w:tcW w:w="1276" w:type="dxa"/>
          </w:tcPr>
          <w:p w14:paraId="751ACF7E" w14:textId="1D7B239D" w:rsidR="00C45FF6" w:rsidRPr="003733B9" w:rsidRDefault="00C45FF6" w:rsidP="00C45FF6">
            <w:pPr>
              <w:rPr>
                <w:bCs/>
                <w:sz w:val="20"/>
                <w:szCs w:val="20"/>
              </w:rPr>
            </w:pPr>
            <w:r w:rsidRPr="00C17028">
              <w:rPr>
                <w:sz w:val="20"/>
                <w:szCs w:val="20"/>
              </w:rPr>
              <w:t>Нет данных</w:t>
            </w:r>
          </w:p>
        </w:tc>
        <w:tc>
          <w:tcPr>
            <w:tcW w:w="1276" w:type="dxa"/>
          </w:tcPr>
          <w:p w14:paraId="4F10F94A" w14:textId="77777777" w:rsidR="00C45FF6" w:rsidRPr="00306049" w:rsidRDefault="00C45FF6" w:rsidP="00C45FF6">
            <w:pPr>
              <w:autoSpaceDE w:val="0"/>
              <w:autoSpaceDN w:val="0"/>
              <w:adjustRightInd w:val="0"/>
              <w:rPr>
                <w:bCs/>
                <w:sz w:val="20"/>
                <w:szCs w:val="20"/>
              </w:rPr>
            </w:pPr>
            <w:r>
              <w:rPr>
                <w:bCs/>
                <w:sz w:val="20"/>
                <w:szCs w:val="20"/>
              </w:rPr>
              <w:t>1017,96</w:t>
            </w:r>
          </w:p>
          <w:p w14:paraId="20970551" w14:textId="1E3414DC" w:rsidR="00C45FF6" w:rsidRPr="003733B9" w:rsidRDefault="00C45FF6" w:rsidP="00C45FF6">
            <w:pPr>
              <w:autoSpaceDE w:val="0"/>
              <w:autoSpaceDN w:val="0"/>
              <w:adjustRightInd w:val="0"/>
              <w:rPr>
                <w:bCs/>
                <w:sz w:val="20"/>
                <w:szCs w:val="20"/>
              </w:rPr>
            </w:pPr>
          </w:p>
        </w:tc>
        <w:tc>
          <w:tcPr>
            <w:tcW w:w="1459" w:type="dxa"/>
          </w:tcPr>
          <w:p w14:paraId="5CB3C7AB" w14:textId="77777777" w:rsidR="00C45FF6" w:rsidRPr="003733B9" w:rsidRDefault="00C45FF6" w:rsidP="00C45FF6">
            <w:pPr>
              <w:rPr>
                <w:bCs/>
                <w:sz w:val="20"/>
                <w:szCs w:val="20"/>
              </w:rPr>
            </w:pPr>
            <w:r w:rsidRPr="006449D2">
              <w:rPr>
                <w:bCs/>
                <w:sz w:val="20"/>
                <w:szCs w:val="20"/>
              </w:rPr>
              <w:t>2027 год</w:t>
            </w:r>
          </w:p>
        </w:tc>
        <w:tc>
          <w:tcPr>
            <w:tcW w:w="2757" w:type="dxa"/>
          </w:tcPr>
          <w:p w14:paraId="77FFE3C1" w14:textId="77777777" w:rsidR="00C45FF6" w:rsidRPr="003733B9" w:rsidRDefault="00C45FF6" w:rsidP="00C45FF6">
            <w:pPr>
              <w:rPr>
                <w:bCs/>
                <w:sz w:val="20"/>
                <w:szCs w:val="20"/>
              </w:rPr>
            </w:pPr>
            <w:r w:rsidRPr="00EF4271">
              <w:rPr>
                <w:sz w:val="20"/>
                <w:szCs w:val="20"/>
              </w:rPr>
              <w:t>То же</w:t>
            </w:r>
          </w:p>
        </w:tc>
      </w:tr>
      <w:tr w:rsidR="00C45FF6" w:rsidRPr="009C2322" w14:paraId="096146DB" w14:textId="77777777" w:rsidTr="00292187">
        <w:trPr>
          <w:trHeight w:val="284"/>
        </w:trPr>
        <w:tc>
          <w:tcPr>
            <w:tcW w:w="528" w:type="dxa"/>
          </w:tcPr>
          <w:p w14:paraId="2EA5D129" w14:textId="64562D04" w:rsidR="00C45FF6" w:rsidRPr="003733B9" w:rsidRDefault="00C45FF6" w:rsidP="00C45FF6">
            <w:pPr>
              <w:tabs>
                <w:tab w:val="left" w:pos="7317"/>
              </w:tabs>
              <w:ind w:left="-57"/>
              <w:jc w:val="center"/>
              <w:rPr>
                <w:sz w:val="20"/>
                <w:szCs w:val="20"/>
              </w:rPr>
            </w:pPr>
            <w:r>
              <w:rPr>
                <w:sz w:val="20"/>
                <w:szCs w:val="20"/>
              </w:rPr>
              <w:t>4.97</w:t>
            </w:r>
          </w:p>
        </w:tc>
        <w:tc>
          <w:tcPr>
            <w:tcW w:w="2589" w:type="dxa"/>
          </w:tcPr>
          <w:p w14:paraId="2A55E79D" w14:textId="77777777" w:rsidR="00C45FF6" w:rsidRPr="003733B9" w:rsidRDefault="00C45FF6" w:rsidP="00C45FF6">
            <w:pPr>
              <w:tabs>
                <w:tab w:val="left" w:pos="7317"/>
              </w:tabs>
              <w:rPr>
                <w:color w:val="000000"/>
                <w:sz w:val="20"/>
                <w:szCs w:val="20"/>
              </w:rPr>
            </w:pPr>
            <w:r w:rsidRPr="000F43C5">
              <w:rPr>
                <w:color w:val="000000"/>
                <w:sz w:val="20"/>
                <w:szCs w:val="20"/>
              </w:rPr>
              <w:t>Ремонт участка ул. Районная (65м)</w:t>
            </w:r>
            <w:r w:rsidRPr="000F43C5">
              <w:rPr>
                <w:sz w:val="20"/>
                <w:szCs w:val="20"/>
              </w:rPr>
              <w:t xml:space="preserve"> в с. Кичменгский Городок</w:t>
            </w:r>
          </w:p>
        </w:tc>
        <w:tc>
          <w:tcPr>
            <w:tcW w:w="2428" w:type="dxa"/>
            <w:tcBorders>
              <w:right w:val="single" w:sz="4" w:space="0" w:color="auto"/>
            </w:tcBorders>
          </w:tcPr>
          <w:p w14:paraId="3CA34415" w14:textId="77777777" w:rsidR="00C45FF6" w:rsidRPr="003733B9" w:rsidRDefault="00C45FF6" w:rsidP="00C45FF6">
            <w:pPr>
              <w:rPr>
                <w:sz w:val="20"/>
                <w:szCs w:val="20"/>
              </w:rPr>
            </w:pPr>
            <w:r w:rsidRPr="0026269E">
              <w:rPr>
                <w:sz w:val="20"/>
                <w:szCs w:val="20"/>
              </w:rPr>
              <w:t xml:space="preserve">Местного значения </w:t>
            </w:r>
          </w:p>
        </w:tc>
        <w:tc>
          <w:tcPr>
            <w:tcW w:w="1151" w:type="dxa"/>
            <w:tcBorders>
              <w:left w:val="single" w:sz="4" w:space="0" w:color="auto"/>
              <w:right w:val="single" w:sz="4" w:space="0" w:color="auto"/>
            </w:tcBorders>
          </w:tcPr>
          <w:p w14:paraId="5E77AF7F" w14:textId="77777777" w:rsidR="00C45FF6" w:rsidRPr="0012554B" w:rsidRDefault="00C45FF6" w:rsidP="00C45FF6">
            <w:pPr>
              <w:rPr>
                <w:snapToGrid w:val="0"/>
                <w:sz w:val="20"/>
                <w:szCs w:val="20"/>
              </w:rPr>
            </w:pPr>
            <w:r>
              <w:rPr>
                <w:snapToGrid w:val="0"/>
                <w:sz w:val="20"/>
                <w:szCs w:val="20"/>
              </w:rPr>
              <w:t>-</w:t>
            </w:r>
          </w:p>
        </w:tc>
        <w:tc>
          <w:tcPr>
            <w:tcW w:w="1340" w:type="dxa"/>
            <w:tcBorders>
              <w:left w:val="single" w:sz="4" w:space="0" w:color="auto"/>
            </w:tcBorders>
          </w:tcPr>
          <w:p w14:paraId="30947B1F" w14:textId="77777777" w:rsidR="00C45FF6" w:rsidRPr="003733B9" w:rsidRDefault="00C45FF6" w:rsidP="00C45FF6">
            <w:pPr>
              <w:rPr>
                <w:sz w:val="20"/>
                <w:szCs w:val="20"/>
              </w:rPr>
            </w:pPr>
            <w:r>
              <w:rPr>
                <w:sz w:val="20"/>
                <w:szCs w:val="20"/>
              </w:rPr>
              <w:t>Гравийное</w:t>
            </w:r>
          </w:p>
        </w:tc>
        <w:tc>
          <w:tcPr>
            <w:tcW w:w="1276" w:type="dxa"/>
          </w:tcPr>
          <w:p w14:paraId="4B4421E3" w14:textId="77777777" w:rsidR="00C45FF6" w:rsidRPr="003733B9" w:rsidRDefault="00C45FF6" w:rsidP="00C45FF6">
            <w:pPr>
              <w:rPr>
                <w:bCs/>
                <w:sz w:val="20"/>
                <w:szCs w:val="20"/>
              </w:rPr>
            </w:pPr>
            <w:r>
              <w:rPr>
                <w:bCs/>
                <w:sz w:val="20"/>
                <w:szCs w:val="20"/>
              </w:rPr>
              <w:t>0,065</w:t>
            </w:r>
          </w:p>
        </w:tc>
        <w:tc>
          <w:tcPr>
            <w:tcW w:w="1276" w:type="dxa"/>
          </w:tcPr>
          <w:p w14:paraId="62476B87" w14:textId="77777777" w:rsidR="00C45FF6" w:rsidRPr="00306049" w:rsidRDefault="00C45FF6" w:rsidP="00C45FF6">
            <w:pPr>
              <w:autoSpaceDE w:val="0"/>
              <w:autoSpaceDN w:val="0"/>
              <w:adjustRightInd w:val="0"/>
              <w:rPr>
                <w:bCs/>
                <w:sz w:val="20"/>
                <w:szCs w:val="20"/>
              </w:rPr>
            </w:pPr>
            <w:r>
              <w:rPr>
                <w:bCs/>
                <w:sz w:val="20"/>
                <w:szCs w:val="20"/>
              </w:rPr>
              <w:t>1017,96</w:t>
            </w:r>
          </w:p>
          <w:p w14:paraId="0FD4E233" w14:textId="59385CA8" w:rsidR="00C45FF6" w:rsidRPr="003733B9" w:rsidRDefault="00C45FF6" w:rsidP="00C45FF6">
            <w:pPr>
              <w:autoSpaceDE w:val="0"/>
              <w:autoSpaceDN w:val="0"/>
              <w:adjustRightInd w:val="0"/>
              <w:rPr>
                <w:bCs/>
                <w:sz w:val="20"/>
                <w:szCs w:val="20"/>
              </w:rPr>
            </w:pPr>
          </w:p>
        </w:tc>
        <w:tc>
          <w:tcPr>
            <w:tcW w:w="1459" w:type="dxa"/>
          </w:tcPr>
          <w:p w14:paraId="74F6851B" w14:textId="77777777" w:rsidR="00C45FF6" w:rsidRPr="003733B9" w:rsidRDefault="00C45FF6" w:rsidP="00C45FF6">
            <w:pPr>
              <w:rPr>
                <w:bCs/>
                <w:sz w:val="20"/>
                <w:szCs w:val="20"/>
              </w:rPr>
            </w:pPr>
            <w:r w:rsidRPr="006449D2">
              <w:rPr>
                <w:bCs/>
                <w:sz w:val="20"/>
                <w:szCs w:val="20"/>
              </w:rPr>
              <w:t>2027 год</w:t>
            </w:r>
          </w:p>
        </w:tc>
        <w:tc>
          <w:tcPr>
            <w:tcW w:w="2757" w:type="dxa"/>
          </w:tcPr>
          <w:p w14:paraId="305D610F" w14:textId="77777777" w:rsidR="00C45FF6" w:rsidRPr="003733B9" w:rsidRDefault="00C45FF6" w:rsidP="00C45FF6">
            <w:pPr>
              <w:rPr>
                <w:bCs/>
                <w:sz w:val="20"/>
                <w:szCs w:val="20"/>
              </w:rPr>
            </w:pPr>
            <w:r w:rsidRPr="00EF4271">
              <w:rPr>
                <w:sz w:val="20"/>
                <w:szCs w:val="20"/>
              </w:rPr>
              <w:t>То же</w:t>
            </w:r>
          </w:p>
        </w:tc>
      </w:tr>
      <w:tr w:rsidR="00C45FF6" w:rsidRPr="009C2322" w14:paraId="1FCD5497" w14:textId="77777777" w:rsidTr="00292187">
        <w:trPr>
          <w:trHeight w:val="284"/>
        </w:trPr>
        <w:tc>
          <w:tcPr>
            <w:tcW w:w="528" w:type="dxa"/>
          </w:tcPr>
          <w:p w14:paraId="73E80131" w14:textId="5909D9C7" w:rsidR="00C45FF6" w:rsidRPr="003733B9" w:rsidRDefault="00C45FF6" w:rsidP="00C45FF6">
            <w:pPr>
              <w:tabs>
                <w:tab w:val="left" w:pos="7317"/>
              </w:tabs>
              <w:ind w:left="-57"/>
              <w:jc w:val="center"/>
              <w:rPr>
                <w:sz w:val="20"/>
                <w:szCs w:val="20"/>
              </w:rPr>
            </w:pPr>
            <w:r>
              <w:rPr>
                <w:sz w:val="20"/>
                <w:szCs w:val="20"/>
              </w:rPr>
              <w:t>4.98</w:t>
            </w:r>
          </w:p>
        </w:tc>
        <w:tc>
          <w:tcPr>
            <w:tcW w:w="2589" w:type="dxa"/>
          </w:tcPr>
          <w:p w14:paraId="2682B980" w14:textId="77777777" w:rsidR="00C45FF6" w:rsidRPr="003733B9" w:rsidRDefault="00C45FF6" w:rsidP="00C45FF6">
            <w:pPr>
              <w:tabs>
                <w:tab w:val="left" w:pos="7317"/>
              </w:tabs>
              <w:rPr>
                <w:color w:val="000000"/>
                <w:sz w:val="20"/>
                <w:szCs w:val="20"/>
              </w:rPr>
            </w:pPr>
            <w:r w:rsidRPr="000F43C5">
              <w:rPr>
                <w:color w:val="000000"/>
                <w:sz w:val="20"/>
                <w:szCs w:val="20"/>
              </w:rPr>
              <w:t>Ремонт ул. Вологодская д. Княжигора (возле магазина «Радуга»)</w:t>
            </w:r>
          </w:p>
        </w:tc>
        <w:tc>
          <w:tcPr>
            <w:tcW w:w="2428" w:type="dxa"/>
            <w:tcBorders>
              <w:right w:val="single" w:sz="4" w:space="0" w:color="auto"/>
            </w:tcBorders>
          </w:tcPr>
          <w:p w14:paraId="0013315B" w14:textId="77777777" w:rsidR="00C45FF6" w:rsidRPr="003733B9" w:rsidRDefault="00C45FF6" w:rsidP="00C45FF6">
            <w:pPr>
              <w:rPr>
                <w:sz w:val="20"/>
                <w:szCs w:val="20"/>
              </w:rPr>
            </w:pPr>
            <w:r w:rsidRPr="0026269E">
              <w:rPr>
                <w:sz w:val="20"/>
                <w:szCs w:val="20"/>
              </w:rPr>
              <w:t xml:space="preserve">Местного значения </w:t>
            </w:r>
          </w:p>
        </w:tc>
        <w:tc>
          <w:tcPr>
            <w:tcW w:w="1151" w:type="dxa"/>
            <w:tcBorders>
              <w:left w:val="single" w:sz="4" w:space="0" w:color="auto"/>
              <w:right w:val="single" w:sz="4" w:space="0" w:color="auto"/>
            </w:tcBorders>
          </w:tcPr>
          <w:p w14:paraId="7B5918F7" w14:textId="77777777" w:rsidR="00C45FF6" w:rsidRPr="0012554B" w:rsidRDefault="00C45FF6" w:rsidP="00C45FF6">
            <w:pPr>
              <w:rPr>
                <w:snapToGrid w:val="0"/>
                <w:sz w:val="20"/>
                <w:szCs w:val="20"/>
              </w:rPr>
            </w:pPr>
            <w:r>
              <w:rPr>
                <w:snapToGrid w:val="0"/>
                <w:sz w:val="20"/>
                <w:szCs w:val="20"/>
              </w:rPr>
              <w:t>-</w:t>
            </w:r>
          </w:p>
        </w:tc>
        <w:tc>
          <w:tcPr>
            <w:tcW w:w="1340" w:type="dxa"/>
            <w:tcBorders>
              <w:left w:val="single" w:sz="4" w:space="0" w:color="auto"/>
            </w:tcBorders>
          </w:tcPr>
          <w:p w14:paraId="241FC2AE" w14:textId="77777777" w:rsidR="00C45FF6" w:rsidRPr="003733B9" w:rsidRDefault="00C45FF6" w:rsidP="00C45FF6">
            <w:pPr>
              <w:rPr>
                <w:sz w:val="20"/>
                <w:szCs w:val="20"/>
              </w:rPr>
            </w:pPr>
            <w:r>
              <w:rPr>
                <w:sz w:val="20"/>
                <w:szCs w:val="20"/>
              </w:rPr>
              <w:t>Гравийное</w:t>
            </w:r>
          </w:p>
        </w:tc>
        <w:tc>
          <w:tcPr>
            <w:tcW w:w="1276" w:type="dxa"/>
          </w:tcPr>
          <w:p w14:paraId="717C5391" w14:textId="5C72603C" w:rsidR="00C45FF6" w:rsidRPr="003733B9" w:rsidRDefault="00C45FF6" w:rsidP="00C45FF6">
            <w:pPr>
              <w:rPr>
                <w:bCs/>
                <w:sz w:val="20"/>
                <w:szCs w:val="20"/>
              </w:rPr>
            </w:pPr>
            <w:r w:rsidRPr="00C870F9">
              <w:rPr>
                <w:sz w:val="20"/>
                <w:szCs w:val="20"/>
              </w:rPr>
              <w:t>Нет данных</w:t>
            </w:r>
          </w:p>
        </w:tc>
        <w:tc>
          <w:tcPr>
            <w:tcW w:w="1276" w:type="dxa"/>
          </w:tcPr>
          <w:p w14:paraId="68F4F35B" w14:textId="77777777" w:rsidR="00C45FF6" w:rsidRPr="00306049" w:rsidRDefault="00C45FF6" w:rsidP="00C45FF6">
            <w:pPr>
              <w:autoSpaceDE w:val="0"/>
              <w:autoSpaceDN w:val="0"/>
              <w:adjustRightInd w:val="0"/>
              <w:rPr>
                <w:bCs/>
                <w:sz w:val="20"/>
                <w:szCs w:val="20"/>
              </w:rPr>
            </w:pPr>
            <w:r>
              <w:rPr>
                <w:bCs/>
                <w:sz w:val="20"/>
                <w:szCs w:val="20"/>
              </w:rPr>
              <w:t>1017,96</w:t>
            </w:r>
          </w:p>
          <w:p w14:paraId="6CC583A8" w14:textId="77777777" w:rsidR="00C45FF6" w:rsidRPr="003733B9" w:rsidRDefault="00C45FF6" w:rsidP="00C45FF6">
            <w:pPr>
              <w:autoSpaceDE w:val="0"/>
              <w:autoSpaceDN w:val="0"/>
              <w:adjustRightInd w:val="0"/>
              <w:rPr>
                <w:bCs/>
                <w:sz w:val="20"/>
                <w:szCs w:val="20"/>
              </w:rPr>
            </w:pPr>
          </w:p>
        </w:tc>
        <w:tc>
          <w:tcPr>
            <w:tcW w:w="1459" w:type="dxa"/>
          </w:tcPr>
          <w:p w14:paraId="7058B1E0" w14:textId="77777777" w:rsidR="00C45FF6" w:rsidRPr="003733B9" w:rsidRDefault="00C45FF6" w:rsidP="00C45FF6">
            <w:pPr>
              <w:rPr>
                <w:bCs/>
                <w:sz w:val="20"/>
                <w:szCs w:val="20"/>
              </w:rPr>
            </w:pPr>
            <w:r w:rsidRPr="006449D2">
              <w:rPr>
                <w:bCs/>
                <w:sz w:val="20"/>
                <w:szCs w:val="20"/>
              </w:rPr>
              <w:t>2027 год</w:t>
            </w:r>
          </w:p>
        </w:tc>
        <w:tc>
          <w:tcPr>
            <w:tcW w:w="2757" w:type="dxa"/>
          </w:tcPr>
          <w:p w14:paraId="15ACC34E" w14:textId="77777777" w:rsidR="00C45FF6" w:rsidRPr="003733B9" w:rsidRDefault="00C45FF6" w:rsidP="00C45FF6">
            <w:pPr>
              <w:rPr>
                <w:bCs/>
                <w:sz w:val="20"/>
                <w:szCs w:val="20"/>
              </w:rPr>
            </w:pPr>
            <w:r w:rsidRPr="00467E0B">
              <w:rPr>
                <w:sz w:val="20"/>
                <w:szCs w:val="20"/>
              </w:rPr>
              <w:t>То же</w:t>
            </w:r>
          </w:p>
        </w:tc>
      </w:tr>
      <w:tr w:rsidR="00C45FF6" w:rsidRPr="009C2322" w14:paraId="0947A895" w14:textId="77777777" w:rsidTr="00292187">
        <w:trPr>
          <w:trHeight w:val="284"/>
        </w:trPr>
        <w:tc>
          <w:tcPr>
            <w:tcW w:w="528" w:type="dxa"/>
          </w:tcPr>
          <w:p w14:paraId="2332E2C0" w14:textId="69F493A3" w:rsidR="00C45FF6" w:rsidRPr="003733B9" w:rsidRDefault="00C45FF6" w:rsidP="00C45FF6">
            <w:pPr>
              <w:tabs>
                <w:tab w:val="left" w:pos="7317"/>
              </w:tabs>
              <w:ind w:left="-57"/>
              <w:jc w:val="center"/>
              <w:rPr>
                <w:sz w:val="20"/>
                <w:szCs w:val="20"/>
              </w:rPr>
            </w:pPr>
            <w:r>
              <w:rPr>
                <w:sz w:val="20"/>
                <w:szCs w:val="20"/>
              </w:rPr>
              <w:t>4.99</w:t>
            </w:r>
          </w:p>
        </w:tc>
        <w:tc>
          <w:tcPr>
            <w:tcW w:w="2589" w:type="dxa"/>
          </w:tcPr>
          <w:p w14:paraId="72319492" w14:textId="77777777" w:rsidR="00C45FF6" w:rsidRPr="003733B9" w:rsidRDefault="00C45FF6" w:rsidP="00C45FF6">
            <w:pPr>
              <w:tabs>
                <w:tab w:val="left" w:pos="7317"/>
              </w:tabs>
              <w:rPr>
                <w:color w:val="000000"/>
                <w:sz w:val="20"/>
                <w:szCs w:val="20"/>
              </w:rPr>
            </w:pPr>
            <w:r w:rsidRPr="000F43C5">
              <w:rPr>
                <w:sz w:val="20"/>
                <w:szCs w:val="20"/>
              </w:rPr>
              <w:t>Ремонт ул. С</w:t>
            </w:r>
            <w:r>
              <w:rPr>
                <w:sz w:val="20"/>
                <w:szCs w:val="20"/>
              </w:rPr>
              <w:t>еверн</w:t>
            </w:r>
            <w:r w:rsidRPr="000F43C5">
              <w:rPr>
                <w:sz w:val="20"/>
                <w:szCs w:val="20"/>
              </w:rPr>
              <w:t>ая в с. Кичменгский Городок</w:t>
            </w:r>
          </w:p>
        </w:tc>
        <w:tc>
          <w:tcPr>
            <w:tcW w:w="2428" w:type="dxa"/>
            <w:tcBorders>
              <w:right w:val="single" w:sz="4" w:space="0" w:color="auto"/>
            </w:tcBorders>
          </w:tcPr>
          <w:p w14:paraId="731DA769" w14:textId="77777777" w:rsidR="00C45FF6" w:rsidRPr="003733B9" w:rsidRDefault="00C45FF6" w:rsidP="00C45FF6">
            <w:pPr>
              <w:rPr>
                <w:sz w:val="20"/>
                <w:szCs w:val="20"/>
              </w:rPr>
            </w:pPr>
            <w:r w:rsidRPr="0026269E">
              <w:rPr>
                <w:sz w:val="20"/>
                <w:szCs w:val="20"/>
              </w:rPr>
              <w:t xml:space="preserve">Местного значения </w:t>
            </w:r>
          </w:p>
        </w:tc>
        <w:tc>
          <w:tcPr>
            <w:tcW w:w="1151" w:type="dxa"/>
            <w:tcBorders>
              <w:left w:val="single" w:sz="4" w:space="0" w:color="auto"/>
              <w:right w:val="single" w:sz="4" w:space="0" w:color="auto"/>
            </w:tcBorders>
          </w:tcPr>
          <w:p w14:paraId="53AC6972" w14:textId="77777777" w:rsidR="00C45FF6" w:rsidRPr="0012554B" w:rsidRDefault="00C45FF6" w:rsidP="00C45FF6">
            <w:pPr>
              <w:rPr>
                <w:snapToGrid w:val="0"/>
                <w:sz w:val="20"/>
                <w:szCs w:val="20"/>
              </w:rPr>
            </w:pPr>
            <w:r>
              <w:rPr>
                <w:snapToGrid w:val="0"/>
                <w:sz w:val="20"/>
                <w:szCs w:val="20"/>
              </w:rPr>
              <w:t>-</w:t>
            </w:r>
          </w:p>
        </w:tc>
        <w:tc>
          <w:tcPr>
            <w:tcW w:w="1340" w:type="dxa"/>
            <w:tcBorders>
              <w:left w:val="single" w:sz="4" w:space="0" w:color="auto"/>
            </w:tcBorders>
          </w:tcPr>
          <w:p w14:paraId="18560F76" w14:textId="77777777" w:rsidR="00C45FF6" w:rsidRPr="003733B9" w:rsidRDefault="00C45FF6" w:rsidP="00C45FF6">
            <w:pPr>
              <w:rPr>
                <w:sz w:val="20"/>
                <w:szCs w:val="20"/>
              </w:rPr>
            </w:pPr>
            <w:r w:rsidRPr="00972F87">
              <w:rPr>
                <w:sz w:val="20"/>
                <w:szCs w:val="20"/>
              </w:rPr>
              <w:t>Гравийное</w:t>
            </w:r>
          </w:p>
        </w:tc>
        <w:tc>
          <w:tcPr>
            <w:tcW w:w="1276" w:type="dxa"/>
          </w:tcPr>
          <w:p w14:paraId="389BDB90" w14:textId="5886048C" w:rsidR="00C45FF6" w:rsidRPr="003733B9" w:rsidRDefault="00C45FF6" w:rsidP="00C45FF6">
            <w:pPr>
              <w:rPr>
                <w:bCs/>
                <w:sz w:val="20"/>
                <w:szCs w:val="20"/>
              </w:rPr>
            </w:pPr>
            <w:r w:rsidRPr="00C870F9">
              <w:rPr>
                <w:sz w:val="20"/>
                <w:szCs w:val="20"/>
              </w:rPr>
              <w:t>Нет данных</w:t>
            </w:r>
          </w:p>
        </w:tc>
        <w:tc>
          <w:tcPr>
            <w:tcW w:w="1276" w:type="dxa"/>
          </w:tcPr>
          <w:p w14:paraId="1828D7AE" w14:textId="77777777" w:rsidR="00C45FF6" w:rsidRPr="00306049" w:rsidRDefault="00C45FF6" w:rsidP="00C45FF6">
            <w:pPr>
              <w:autoSpaceDE w:val="0"/>
              <w:autoSpaceDN w:val="0"/>
              <w:adjustRightInd w:val="0"/>
              <w:rPr>
                <w:bCs/>
                <w:sz w:val="20"/>
                <w:szCs w:val="20"/>
              </w:rPr>
            </w:pPr>
            <w:r>
              <w:rPr>
                <w:bCs/>
                <w:sz w:val="20"/>
                <w:szCs w:val="20"/>
              </w:rPr>
              <w:t>1017,96</w:t>
            </w:r>
          </w:p>
          <w:p w14:paraId="7A2D5BE4" w14:textId="77777777" w:rsidR="00C45FF6" w:rsidRPr="003733B9" w:rsidRDefault="00C45FF6" w:rsidP="00C45FF6">
            <w:pPr>
              <w:autoSpaceDE w:val="0"/>
              <w:autoSpaceDN w:val="0"/>
              <w:adjustRightInd w:val="0"/>
              <w:rPr>
                <w:bCs/>
                <w:sz w:val="20"/>
                <w:szCs w:val="20"/>
              </w:rPr>
            </w:pPr>
          </w:p>
        </w:tc>
        <w:tc>
          <w:tcPr>
            <w:tcW w:w="1459" w:type="dxa"/>
          </w:tcPr>
          <w:p w14:paraId="392B2726" w14:textId="77777777" w:rsidR="00C45FF6" w:rsidRPr="003733B9" w:rsidRDefault="00C45FF6" w:rsidP="00C45FF6">
            <w:pPr>
              <w:rPr>
                <w:bCs/>
                <w:sz w:val="20"/>
                <w:szCs w:val="20"/>
              </w:rPr>
            </w:pPr>
            <w:r w:rsidRPr="006449D2">
              <w:rPr>
                <w:bCs/>
                <w:sz w:val="20"/>
                <w:szCs w:val="20"/>
              </w:rPr>
              <w:t>2027 год</w:t>
            </w:r>
          </w:p>
        </w:tc>
        <w:tc>
          <w:tcPr>
            <w:tcW w:w="2757" w:type="dxa"/>
          </w:tcPr>
          <w:p w14:paraId="4789B73E" w14:textId="77777777" w:rsidR="00C45FF6" w:rsidRPr="003733B9" w:rsidRDefault="00C45FF6" w:rsidP="00C45FF6">
            <w:pPr>
              <w:rPr>
                <w:bCs/>
                <w:sz w:val="20"/>
                <w:szCs w:val="20"/>
              </w:rPr>
            </w:pPr>
            <w:r w:rsidRPr="00467E0B">
              <w:rPr>
                <w:sz w:val="20"/>
                <w:szCs w:val="20"/>
              </w:rPr>
              <w:t>То же</w:t>
            </w:r>
          </w:p>
        </w:tc>
      </w:tr>
      <w:tr w:rsidR="00C45FF6" w:rsidRPr="009C2322" w14:paraId="16A0BD8F" w14:textId="77777777" w:rsidTr="00292187">
        <w:trPr>
          <w:trHeight w:val="284"/>
        </w:trPr>
        <w:tc>
          <w:tcPr>
            <w:tcW w:w="528" w:type="dxa"/>
          </w:tcPr>
          <w:p w14:paraId="1C4A3DF6" w14:textId="68D93A3D" w:rsidR="00C45FF6" w:rsidRPr="003733B9" w:rsidRDefault="00C45FF6" w:rsidP="00C45FF6">
            <w:pPr>
              <w:tabs>
                <w:tab w:val="left" w:pos="7317"/>
              </w:tabs>
              <w:ind w:left="-57"/>
              <w:jc w:val="center"/>
              <w:rPr>
                <w:sz w:val="20"/>
                <w:szCs w:val="20"/>
              </w:rPr>
            </w:pPr>
            <w:r>
              <w:rPr>
                <w:sz w:val="20"/>
                <w:szCs w:val="20"/>
              </w:rPr>
              <w:t>4.100</w:t>
            </w:r>
          </w:p>
        </w:tc>
        <w:tc>
          <w:tcPr>
            <w:tcW w:w="2589" w:type="dxa"/>
          </w:tcPr>
          <w:p w14:paraId="6737CB86" w14:textId="4E73B8FB" w:rsidR="00C45FF6" w:rsidRPr="000F43C5" w:rsidRDefault="00C45FF6" w:rsidP="00C45FF6">
            <w:pPr>
              <w:tabs>
                <w:tab w:val="left" w:pos="7317"/>
              </w:tabs>
              <w:rPr>
                <w:sz w:val="20"/>
                <w:szCs w:val="20"/>
              </w:rPr>
            </w:pPr>
            <w:r w:rsidRPr="00BF02F3">
              <w:rPr>
                <w:sz w:val="20"/>
                <w:szCs w:val="20"/>
              </w:rPr>
              <w:t>Разработка и экспертиза ПСД</w:t>
            </w:r>
          </w:p>
        </w:tc>
        <w:tc>
          <w:tcPr>
            <w:tcW w:w="2428" w:type="dxa"/>
            <w:tcBorders>
              <w:right w:val="single" w:sz="4" w:space="0" w:color="auto"/>
            </w:tcBorders>
          </w:tcPr>
          <w:p w14:paraId="6287C69E" w14:textId="488C56BD" w:rsidR="00C45FF6" w:rsidRPr="0026269E" w:rsidRDefault="00C45FF6" w:rsidP="00C45FF6">
            <w:pPr>
              <w:rPr>
                <w:sz w:val="20"/>
                <w:szCs w:val="20"/>
              </w:rPr>
            </w:pPr>
            <w:r w:rsidRPr="00A6773E">
              <w:rPr>
                <w:sz w:val="20"/>
                <w:szCs w:val="20"/>
              </w:rPr>
              <w:t>Местного значения</w:t>
            </w:r>
          </w:p>
        </w:tc>
        <w:tc>
          <w:tcPr>
            <w:tcW w:w="1151" w:type="dxa"/>
            <w:tcBorders>
              <w:left w:val="single" w:sz="4" w:space="0" w:color="auto"/>
              <w:right w:val="single" w:sz="4" w:space="0" w:color="auto"/>
            </w:tcBorders>
          </w:tcPr>
          <w:p w14:paraId="0DDB8DAB" w14:textId="77777777" w:rsidR="00C45FF6" w:rsidRDefault="00C45FF6" w:rsidP="00C45FF6">
            <w:pPr>
              <w:rPr>
                <w:snapToGrid w:val="0"/>
                <w:sz w:val="20"/>
                <w:szCs w:val="20"/>
              </w:rPr>
            </w:pPr>
          </w:p>
        </w:tc>
        <w:tc>
          <w:tcPr>
            <w:tcW w:w="1340" w:type="dxa"/>
            <w:tcBorders>
              <w:left w:val="single" w:sz="4" w:space="0" w:color="auto"/>
            </w:tcBorders>
          </w:tcPr>
          <w:p w14:paraId="3AD68CAC" w14:textId="77777777" w:rsidR="00C45FF6" w:rsidRPr="00972F87" w:rsidRDefault="00C45FF6" w:rsidP="00C45FF6">
            <w:pPr>
              <w:rPr>
                <w:sz w:val="20"/>
                <w:szCs w:val="20"/>
              </w:rPr>
            </w:pPr>
          </w:p>
        </w:tc>
        <w:tc>
          <w:tcPr>
            <w:tcW w:w="1276" w:type="dxa"/>
          </w:tcPr>
          <w:p w14:paraId="53DF7B20" w14:textId="77777777" w:rsidR="00C45FF6" w:rsidRPr="001877BF" w:rsidRDefault="00C45FF6" w:rsidP="00C45FF6">
            <w:pPr>
              <w:rPr>
                <w:bCs/>
                <w:sz w:val="20"/>
                <w:szCs w:val="20"/>
              </w:rPr>
            </w:pPr>
          </w:p>
        </w:tc>
        <w:tc>
          <w:tcPr>
            <w:tcW w:w="1276" w:type="dxa"/>
          </w:tcPr>
          <w:p w14:paraId="3F834FE5" w14:textId="7A9F2783" w:rsidR="00C45FF6" w:rsidRDefault="00C45FF6" w:rsidP="00C45FF6">
            <w:pPr>
              <w:autoSpaceDE w:val="0"/>
              <w:autoSpaceDN w:val="0"/>
              <w:adjustRightInd w:val="0"/>
              <w:rPr>
                <w:bCs/>
                <w:sz w:val="20"/>
                <w:szCs w:val="20"/>
              </w:rPr>
            </w:pPr>
            <w:r>
              <w:rPr>
                <w:sz w:val="20"/>
                <w:szCs w:val="20"/>
              </w:rPr>
              <w:t>600,00</w:t>
            </w:r>
          </w:p>
        </w:tc>
        <w:tc>
          <w:tcPr>
            <w:tcW w:w="1459" w:type="dxa"/>
          </w:tcPr>
          <w:p w14:paraId="2B9CD2CB" w14:textId="2A43563E" w:rsidR="00C45FF6" w:rsidRPr="006449D2" w:rsidRDefault="00C45FF6" w:rsidP="00C45FF6">
            <w:pPr>
              <w:rPr>
                <w:bCs/>
                <w:sz w:val="20"/>
                <w:szCs w:val="20"/>
              </w:rPr>
            </w:pPr>
            <w:r>
              <w:rPr>
                <w:bCs/>
                <w:sz w:val="20"/>
                <w:szCs w:val="20"/>
              </w:rPr>
              <w:t>2027 год</w:t>
            </w:r>
          </w:p>
        </w:tc>
        <w:tc>
          <w:tcPr>
            <w:tcW w:w="2757" w:type="dxa"/>
          </w:tcPr>
          <w:p w14:paraId="3A4F7DFA" w14:textId="1C4DBB9B" w:rsidR="00C45FF6" w:rsidRPr="00467E0B" w:rsidRDefault="00C45FF6" w:rsidP="00C45FF6">
            <w:pPr>
              <w:rPr>
                <w:sz w:val="20"/>
                <w:szCs w:val="20"/>
              </w:rPr>
            </w:pPr>
            <w:r>
              <w:rPr>
                <w:sz w:val="20"/>
                <w:szCs w:val="20"/>
              </w:rPr>
              <w:t>То же</w:t>
            </w:r>
          </w:p>
        </w:tc>
      </w:tr>
      <w:bookmarkEnd w:id="252"/>
    </w:tbl>
    <w:p w14:paraId="7683F1A5" w14:textId="77777777" w:rsidR="00A63FA9" w:rsidRPr="00522C76" w:rsidRDefault="00A63FA9" w:rsidP="00522C76">
      <w:pPr>
        <w:autoSpaceDE w:val="0"/>
        <w:autoSpaceDN w:val="0"/>
        <w:adjustRightInd w:val="0"/>
        <w:jc w:val="center"/>
        <w:rPr>
          <w:rFonts w:eastAsia="Calibri"/>
          <w:b/>
          <w:color w:val="000000"/>
        </w:rPr>
      </w:pPr>
    </w:p>
    <w:p w14:paraId="40694D77" w14:textId="77777777" w:rsidR="00FA5E37" w:rsidRPr="00A10E3E" w:rsidRDefault="00FA5E37" w:rsidP="00FE7D42">
      <w:pPr>
        <w:spacing w:line="320" w:lineRule="atLeast"/>
        <w:ind w:firstLine="709"/>
        <w:jc w:val="both"/>
        <w:rPr>
          <w:rFonts w:eastAsiaTheme="majorEastAsia"/>
          <w:bCs/>
          <w:sz w:val="28"/>
          <w:szCs w:val="28"/>
        </w:rPr>
        <w:sectPr w:rsidR="00FA5E37" w:rsidRPr="00A10E3E" w:rsidSect="00016E1D">
          <w:pgSz w:w="16840" w:h="11907" w:orient="landscape" w:code="9"/>
          <w:pgMar w:top="993" w:right="720" w:bottom="726" w:left="720" w:header="561" w:footer="720" w:gutter="0"/>
          <w:cols w:space="720"/>
          <w:noEndnote/>
          <w:titlePg/>
          <w:docGrid w:linePitch="326"/>
        </w:sectPr>
      </w:pPr>
    </w:p>
    <w:p w14:paraId="5390F03A" w14:textId="77777777" w:rsidR="00701830" w:rsidRDefault="00701830" w:rsidP="003001AB">
      <w:pPr>
        <w:pStyle w:val="af5"/>
        <w:spacing w:after="120"/>
        <w:jc w:val="center"/>
        <w:rPr>
          <w:sz w:val="26"/>
          <w:szCs w:val="26"/>
        </w:rPr>
      </w:pPr>
      <w:bookmarkStart w:id="255" w:name="_Toc520040001"/>
      <w:bookmarkEnd w:id="253"/>
    </w:p>
    <w:p w14:paraId="22CDA1ED" w14:textId="01CCFB03" w:rsidR="008033BF" w:rsidRDefault="00705C9B" w:rsidP="00920A4F">
      <w:pPr>
        <w:pStyle w:val="1f3"/>
      </w:pPr>
      <w:bookmarkStart w:id="256" w:name="_Toc198114968"/>
      <w:bookmarkStart w:id="257" w:name="_Toc198118601"/>
      <w:r>
        <w:t>6.</w:t>
      </w:r>
      <w:r w:rsidR="00B743A5" w:rsidRPr="00BF6242">
        <w:t xml:space="preserve"> </w:t>
      </w:r>
      <w:r w:rsidR="008033BF" w:rsidRPr="00BF6242">
        <w:t>Оценка объемов и источников финансирования мероприятий предлагаемого к реализации варианта развития транспортной инфраструктуры</w:t>
      </w:r>
      <w:bookmarkEnd w:id="255"/>
      <w:bookmarkEnd w:id="256"/>
      <w:bookmarkEnd w:id="257"/>
    </w:p>
    <w:p w14:paraId="733B68B2" w14:textId="77777777" w:rsidR="00B2200F" w:rsidRPr="00BF6242" w:rsidRDefault="00B2200F" w:rsidP="00920A4F">
      <w:pPr>
        <w:pStyle w:val="1f3"/>
      </w:pPr>
    </w:p>
    <w:p w14:paraId="719A3875" w14:textId="08821BA1" w:rsidR="00404A63" w:rsidRPr="00062AD1" w:rsidRDefault="00404A63" w:rsidP="007E2781">
      <w:pPr>
        <w:pStyle w:val="aff3"/>
        <w:spacing w:after="0" w:line="300" w:lineRule="atLeast"/>
        <w:ind w:firstLine="709"/>
        <w:rPr>
          <w:rFonts w:eastAsiaTheme="majorEastAsia"/>
          <w:color w:val="000000" w:themeColor="text1"/>
          <w:sz w:val="24"/>
          <w:szCs w:val="24"/>
        </w:rPr>
      </w:pPr>
      <w:r w:rsidRPr="00062AD1">
        <w:rPr>
          <w:rFonts w:eastAsiaTheme="majorEastAsia"/>
          <w:sz w:val="24"/>
          <w:szCs w:val="24"/>
        </w:rPr>
        <w:t>Оценка объемов капитальных затрат</w:t>
      </w:r>
      <w:r w:rsidRPr="00404A63">
        <w:rPr>
          <w:sz w:val="24"/>
          <w:szCs w:val="24"/>
        </w:rPr>
        <w:t xml:space="preserve"> </w:t>
      </w:r>
      <w:r>
        <w:rPr>
          <w:sz w:val="24"/>
          <w:szCs w:val="24"/>
        </w:rPr>
        <w:t>на реализацию м</w:t>
      </w:r>
      <w:r w:rsidRPr="00404A63">
        <w:rPr>
          <w:sz w:val="24"/>
          <w:szCs w:val="24"/>
        </w:rPr>
        <w:t>ероприяти</w:t>
      </w:r>
      <w:r>
        <w:rPr>
          <w:sz w:val="24"/>
          <w:szCs w:val="24"/>
        </w:rPr>
        <w:t>й</w:t>
      </w:r>
      <w:r w:rsidRPr="00404A63">
        <w:rPr>
          <w:sz w:val="24"/>
          <w:szCs w:val="24"/>
        </w:rPr>
        <w:t xml:space="preserve"> по развитию транспорта общего пользования, созданию транспортно – пересадочных узлов</w:t>
      </w:r>
      <w:r w:rsidRPr="00404A63">
        <w:rPr>
          <w:rFonts w:eastAsiaTheme="majorEastAsia"/>
          <w:color w:val="000000" w:themeColor="text1"/>
          <w:sz w:val="24"/>
          <w:szCs w:val="24"/>
        </w:rPr>
        <w:t xml:space="preserve"> </w:t>
      </w:r>
      <w:r w:rsidRPr="00062AD1">
        <w:rPr>
          <w:rFonts w:eastAsiaTheme="majorEastAsia"/>
          <w:color w:val="000000" w:themeColor="text1"/>
          <w:sz w:val="24"/>
          <w:szCs w:val="24"/>
        </w:rPr>
        <w:t>произведена на основании</w:t>
      </w:r>
      <w:r w:rsidRPr="00062AD1">
        <w:rPr>
          <w:sz w:val="24"/>
          <w:szCs w:val="24"/>
        </w:rPr>
        <w:t xml:space="preserve"> положений муниципальной программы «Развитие сети автомобильных дорог общего пользования местного значения»</w:t>
      </w:r>
      <w:r>
        <w:rPr>
          <w:sz w:val="24"/>
          <w:szCs w:val="24"/>
        </w:rPr>
        <w:t>.</w:t>
      </w:r>
    </w:p>
    <w:p w14:paraId="4BD36979" w14:textId="06A6189A" w:rsidR="00404A63" w:rsidRPr="00062AD1" w:rsidRDefault="00404A63" w:rsidP="007E2781">
      <w:pPr>
        <w:pStyle w:val="aff3"/>
        <w:spacing w:after="0" w:line="300" w:lineRule="atLeast"/>
        <w:ind w:firstLine="709"/>
        <w:rPr>
          <w:rFonts w:eastAsiaTheme="majorEastAsia"/>
          <w:color w:val="000000" w:themeColor="text1"/>
          <w:sz w:val="24"/>
          <w:szCs w:val="24"/>
        </w:rPr>
      </w:pPr>
      <w:r w:rsidRPr="00062AD1">
        <w:rPr>
          <w:rFonts w:eastAsiaTheme="majorEastAsia"/>
          <w:sz w:val="24"/>
          <w:szCs w:val="24"/>
        </w:rPr>
        <w:t xml:space="preserve">Оценка объемов капитальных затрат на </w:t>
      </w:r>
      <w:r w:rsidRPr="00404A63">
        <w:rPr>
          <w:rFonts w:eastAsiaTheme="majorEastAsia"/>
          <w:sz w:val="24"/>
          <w:szCs w:val="24"/>
        </w:rPr>
        <w:t xml:space="preserve">реализацию мероприятий по </w:t>
      </w:r>
      <w:r w:rsidRPr="00404A63">
        <w:rPr>
          <w:sz w:val="24"/>
          <w:szCs w:val="24"/>
        </w:rPr>
        <w:t>развитию инфраструктуры пешеходного и велосипедного передвижения</w:t>
      </w:r>
      <w:r w:rsidRPr="00404A63">
        <w:rPr>
          <w:rFonts w:eastAsiaTheme="majorEastAsia"/>
          <w:color w:val="000000" w:themeColor="text1"/>
          <w:sz w:val="24"/>
          <w:szCs w:val="24"/>
        </w:rPr>
        <w:t>, произведена</w:t>
      </w:r>
      <w:r w:rsidRPr="00062AD1">
        <w:rPr>
          <w:rFonts w:eastAsiaTheme="majorEastAsia"/>
          <w:color w:val="000000" w:themeColor="text1"/>
          <w:sz w:val="24"/>
          <w:szCs w:val="24"/>
        </w:rPr>
        <w:t xml:space="preserve"> на основании</w:t>
      </w:r>
      <w:r w:rsidRPr="00062AD1">
        <w:rPr>
          <w:sz w:val="24"/>
          <w:szCs w:val="24"/>
        </w:rPr>
        <w:t xml:space="preserve"> положений </w:t>
      </w:r>
      <w:r>
        <w:rPr>
          <w:sz w:val="24"/>
          <w:szCs w:val="24"/>
        </w:rPr>
        <w:t>р</w:t>
      </w:r>
      <w:r w:rsidRPr="00062AD1">
        <w:rPr>
          <w:sz w:val="24"/>
          <w:szCs w:val="24"/>
        </w:rPr>
        <w:t>егиональной программы «Обеспечение автомобильных дорог общего пользования регионального или межмуниципального значения тротуарами и искусственным электроосвещением на 2023 – 2027 годы»</w:t>
      </w:r>
      <w:r>
        <w:rPr>
          <w:sz w:val="24"/>
          <w:szCs w:val="24"/>
        </w:rPr>
        <w:t>.</w:t>
      </w:r>
    </w:p>
    <w:p w14:paraId="3E09AF63" w14:textId="52E85BB7" w:rsidR="00404A63" w:rsidRPr="00EC7003" w:rsidRDefault="00404A63" w:rsidP="007E2781">
      <w:pPr>
        <w:pStyle w:val="aff3"/>
        <w:spacing w:after="0" w:line="300" w:lineRule="atLeast"/>
        <w:ind w:firstLine="709"/>
        <w:rPr>
          <w:rFonts w:eastAsiaTheme="majorEastAsia"/>
          <w:color w:val="000000" w:themeColor="text1"/>
          <w:sz w:val="24"/>
          <w:szCs w:val="24"/>
        </w:rPr>
      </w:pPr>
      <w:r w:rsidRPr="00EC7003">
        <w:rPr>
          <w:rFonts w:eastAsiaTheme="majorEastAsia"/>
          <w:sz w:val="24"/>
          <w:szCs w:val="24"/>
        </w:rPr>
        <w:t xml:space="preserve">Оценка объемов капитальных затрат на реализацию мероприятий по </w:t>
      </w:r>
      <w:r w:rsidRPr="00EC7003">
        <w:rPr>
          <w:sz w:val="24"/>
          <w:szCs w:val="24"/>
        </w:rPr>
        <w:t>развитию инфраструктуры для грузового транспорта, транспортных средств коммунальных и дорожных служб</w:t>
      </w:r>
      <w:r w:rsidRPr="00EC7003">
        <w:rPr>
          <w:rFonts w:eastAsiaTheme="majorEastAsia"/>
          <w:color w:val="000000" w:themeColor="text1"/>
          <w:sz w:val="24"/>
          <w:szCs w:val="24"/>
        </w:rPr>
        <w:t>, произведена на основании</w:t>
      </w:r>
      <w:r w:rsidRPr="00EC7003">
        <w:rPr>
          <w:sz w:val="24"/>
          <w:szCs w:val="24"/>
        </w:rPr>
        <w:t xml:space="preserve"> положений муниципальной программы «Развитие сети автомобильных дорог общего пользования местного значения».</w:t>
      </w:r>
    </w:p>
    <w:p w14:paraId="04D183CA" w14:textId="30024EC0" w:rsidR="00EC7003" w:rsidRPr="00BF28D2" w:rsidRDefault="00062AD1" w:rsidP="007E2781">
      <w:pPr>
        <w:pStyle w:val="aff3"/>
        <w:spacing w:after="0" w:line="300" w:lineRule="atLeast"/>
        <w:ind w:firstLine="709"/>
        <w:rPr>
          <w:color w:val="000000"/>
          <w:sz w:val="24"/>
          <w:szCs w:val="24"/>
        </w:rPr>
      </w:pPr>
      <w:bookmarkStart w:id="258" w:name="_Hlk197886708"/>
      <w:bookmarkStart w:id="259" w:name="_Hlk197886919"/>
      <w:r w:rsidRPr="00062AD1">
        <w:rPr>
          <w:rFonts w:eastAsiaTheme="majorEastAsia"/>
          <w:sz w:val="24"/>
          <w:szCs w:val="24"/>
        </w:rPr>
        <w:t>Оценка объемов капитальных затрат</w:t>
      </w:r>
      <w:bookmarkEnd w:id="258"/>
      <w:r w:rsidRPr="00062AD1">
        <w:rPr>
          <w:rFonts w:eastAsiaTheme="majorEastAsia"/>
          <w:sz w:val="24"/>
          <w:szCs w:val="24"/>
        </w:rPr>
        <w:t xml:space="preserve"> на реализацию мероприятий по </w:t>
      </w:r>
      <w:r w:rsidR="00EC7003">
        <w:rPr>
          <w:rFonts w:eastAsiaTheme="majorEastAsia"/>
          <w:color w:val="000000" w:themeColor="text1"/>
          <w:sz w:val="24"/>
          <w:szCs w:val="24"/>
        </w:rPr>
        <w:t>развитию сети дорог</w:t>
      </w:r>
      <w:r w:rsidRPr="00062AD1">
        <w:rPr>
          <w:rFonts w:eastAsiaTheme="majorEastAsia"/>
          <w:color w:val="000000" w:themeColor="text1"/>
          <w:sz w:val="24"/>
          <w:szCs w:val="24"/>
        </w:rPr>
        <w:t xml:space="preserve">, расположенных на территории муниципального округа, </w:t>
      </w:r>
      <w:bookmarkStart w:id="260" w:name="_Hlk197886762"/>
      <w:r w:rsidRPr="00062AD1">
        <w:rPr>
          <w:rFonts w:eastAsiaTheme="majorEastAsia"/>
          <w:color w:val="000000" w:themeColor="text1"/>
          <w:sz w:val="24"/>
          <w:szCs w:val="24"/>
        </w:rPr>
        <w:t>произведена на основании</w:t>
      </w:r>
      <w:r w:rsidRPr="00062AD1">
        <w:rPr>
          <w:sz w:val="24"/>
          <w:szCs w:val="24"/>
        </w:rPr>
        <w:t xml:space="preserve"> положений государственной программы Вологодской области «Дорожная сеть и транспортное обслуживание», муниципальной программы «Развитие сети автомобильных дорог общего пользования местного значения»</w:t>
      </w:r>
      <w:r w:rsidR="00CD3CDF">
        <w:rPr>
          <w:sz w:val="24"/>
          <w:szCs w:val="24"/>
        </w:rPr>
        <w:t>.</w:t>
      </w:r>
      <w:r w:rsidR="00EC7003">
        <w:rPr>
          <w:sz w:val="24"/>
          <w:szCs w:val="24"/>
        </w:rPr>
        <w:t xml:space="preserve"> </w:t>
      </w:r>
      <w:bookmarkEnd w:id="259"/>
      <w:bookmarkEnd w:id="260"/>
      <w:r w:rsidR="00EC7003" w:rsidRPr="00AB37E7">
        <w:rPr>
          <w:rFonts w:eastAsiaTheme="majorEastAsia"/>
          <w:sz w:val="24"/>
          <w:szCs w:val="24"/>
        </w:rPr>
        <w:t xml:space="preserve">Оценка объемов капитальных затрат на реализацию мероприятий </w:t>
      </w:r>
      <w:r w:rsidR="00EC7003" w:rsidRPr="00062AD1">
        <w:rPr>
          <w:rFonts w:eastAsiaTheme="majorEastAsia"/>
          <w:sz w:val="24"/>
          <w:szCs w:val="24"/>
        </w:rPr>
        <w:t xml:space="preserve">по </w:t>
      </w:r>
      <w:r w:rsidR="00EC7003">
        <w:rPr>
          <w:rFonts w:eastAsiaTheme="majorEastAsia"/>
          <w:color w:val="000000" w:themeColor="text1"/>
          <w:sz w:val="24"/>
          <w:szCs w:val="24"/>
        </w:rPr>
        <w:t>развитию сети дорог в части</w:t>
      </w:r>
      <w:r w:rsidR="00EC7003" w:rsidRPr="00AB37E7">
        <w:rPr>
          <w:rFonts w:eastAsiaTheme="majorEastAsia"/>
          <w:sz w:val="24"/>
          <w:szCs w:val="24"/>
        </w:rPr>
        <w:t xml:space="preserve"> строительств</w:t>
      </w:r>
      <w:r w:rsidR="00EC7003">
        <w:rPr>
          <w:rFonts w:eastAsiaTheme="majorEastAsia"/>
          <w:sz w:val="24"/>
          <w:szCs w:val="24"/>
        </w:rPr>
        <w:t>а</w:t>
      </w:r>
      <w:r w:rsidR="00EC7003" w:rsidRPr="00AB37E7">
        <w:rPr>
          <w:rFonts w:eastAsiaTheme="majorEastAsia"/>
          <w:color w:val="000000" w:themeColor="text1"/>
          <w:sz w:val="24"/>
          <w:szCs w:val="24"/>
        </w:rPr>
        <w:t xml:space="preserve"> и реконструкции </w:t>
      </w:r>
      <w:r w:rsidR="00EC7003">
        <w:rPr>
          <w:rFonts w:eastAsiaTheme="majorEastAsia"/>
          <w:color w:val="000000" w:themeColor="text1"/>
          <w:sz w:val="24"/>
          <w:szCs w:val="24"/>
        </w:rPr>
        <w:t>автомобильных дорог</w:t>
      </w:r>
      <w:r w:rsidR="00EC7003" w:rsidRPr="00AB37E7">
        <w:rPr>
          <w:rFonts w:eastAsiaTheme="majorEastAsia"/>
          <w:color w:val="000000" w:themeColor="text1"/>
          <w:sz w:val="24"/>
          <w:szCs w:val="24"/>
        </w:rPr>
        <w:t>, запланированных на перспективу (расчетный срок), произведена на основании м</w:t>
      </w:r>
      <w:r w:rsidR="00EC7003" w:rsidRPr="003A3767">
        <w:rPr>
          <w:color w:val="000000"/>
          <w:sz w:val="24"/>
          <w:szCs w:val="24"/>
        </w:rPr>
        <w:t>атериал</w:t>
      </w:r>
      <w:r w:rsidR="00EC7003" w:rsidRPr="00AB37E7">
        <w:rPr>
          <w:color w:val="000000"/>
          <w:sz w:val="24"/>
          <w:szCs w:val="24"/>
        </w:rPr>
        <w:t>ов,</w:t>
      </w:r>
      <w:r w:rsidR="00EC7003" w:rsidRPr="003A3767">
        <w:rPr>
          <w:color w:val="000000"/>
          <w:sz w:val="24"/>
          <w:szCs w:val="24"/>
        </w:rPr>
        <w:t xml:space="preserve"> подготовлен</w:t>
      </w:r>
      <w:r w:rsidR="00EC7003" w:rsidRPr="00AB37E7">
        <w:rPr>
          <w:color w:val="000000"/>
          <w:sz w:val="24"/>
          <w:szCs w:val="24"/>
        </w:rPr>
        <w:t>ных</w:t>
      </w:r>
      <w:r w:rsidR="00EC7003" w:rsidRPr="003A3767">
        <w:rPr>
          <w:color w:val="000000"/>
          <w:sz w:val="24"/>
          <w:szCs w:val="24"/>
        </w:rPr>
        <w:t xml:space="preserve"> Министерством транспорта Российской Федерации на основе данных, поступивших </w:t>
      </w:r>
      <w:r w:rsidR="00EC7003" w:rsidRPr="003A3767">
        <w:rPr>
          <w:sz w:val="24"/>
          <w:szCs w:val="24"/>
        </w:rPr>
        <w:t>от</w:t>
      </w:r>
      <w:r w:rsidR="00EC7003" w:rsidRPr="003A3767">
        <w:rPr>
          <w:color w:val="FF0000"/>
          <w:sz w:val="24"/>
          <w:szCs w:val="24"/>
        </w:rPr>
        <w:t xml:space="preserve"> </w:t>
      </w:r>
      <w:r w:rsidR="00EC7003" w:rsidRPr="003A3767">
        <w:rPr>
          <w:color w:val="000000"/>
          <w:sz w:val="24"/>
          <w:szCs w:val="24"/>
        </w:rPr>
        <w:t>федеральных казенных учреждений, подведомственных Федеральному дорожному агентству, Государственной компании «Российские автомобильные дороги», а также органов управления дорожным хозяйством субъектов Российской Федерации (85 субъектов)</w:t>
      </w:r>
      <w:r w:rsidR="00EC7003" w:rsidRPr="00AB37E7">
        <w:rPr>
          <w:color w:val="000000"/>
          <w:sz w:val="24"/>
          <w:szCs w:val="24"/>
        </w:rPr>
        <w:t xml:space="preserve">, </w:t>
      </w:r>
      <w:r w:rsidR="00EC7003">
        <w:rPr>
          <w:color w:val="000000"/>
          <w:sz w:val="24"/>
          <w:szCs w:val="24"/>
        </w:rPr>
        <w:t>заключенных в д</w:t>
      </w:r>
      <w:r w:rsidR="00EC7003" w:rsidRPr="00AB37E7">
        <w:rPr>
          <w:color w:val="000000"/>
          <w:sz w:val="24"/>
          <w:szCs w:val="24"/>
        </w:rPr>
        <w:t>оклад</w:t>
      </w:r>
      <w:r w:rsidR="00EC7003">
        <w:rPr>
          <w:color w:val="000000"/>
          <w:sz w:val="24"/>
          <w:szCs w:val="24"/>
        </w:rPr>
        <w:t>ах</w:t>
      </w:r>
      <w:r w:rsidR="00EC7003" w:rsidRPr="00AB37E7">
        <w:rPr>
          <w:color w:val="000000"/>
          <w:sz w:val="24"/>
          <w:szCs w:val="24"/>
        </w:rPr>
        <w:t xml:space="preserve"> о стоимости строительства, реконструкции, капитального ремонта, ремонта и содержания 1 км автомобильных дорог общего пользования </w:t>
      </w:r>
      <w:r w:rsidR="00EC7003" w:rsidRPr="00BF28D2">
        <w:rPr>
          <w:color w:val="000000"/>
          <w:sz w:val="24"/>
          <w:szCs w:val="24"/>
        </w:rPr>
        <w:t>Российской Федерации</w:t>
      </w:r>
      <w:r w:rsidR="00EC7003">
        <w:rPr>
          <w:color w:val="000000"/>
        </w:rPr>
        <w:t>.</w:t>
      </w:r>
    </w:p>
    <w:p w14:paraId="3821B0C9" w14:textId="5F3BD65E" w:rsidR="009348F6" w:rsidRPr="009348F6" w:rsidRDefault="009348F6" w:rsidP="007E2781">
      <w:pPr>
        <w:tabs>
          <w:tab w:val="left" w:pos="0"/>
        </w:tabs>
        <w:spacing w:after="0" w:line="300" w:lineRule="atLeast"/>
        <w:ind w:firstLine="709"/>
        <w:jc w:val="both"/>
        <w:rPr>
          <w:bCs/>
        </w:rPr>
      </w:pPr>
      <w:r w:rsidRPr="009348F6">
        <w:t>В случае предоставления средств из районного или областного бюджета на</w:t>
      </w:r>
      <w:r w:rsidR="00376494">
        <w:t xml:space="preserve"> строительство, реконструкцию,</w:t>
      </w:r>
      <w:r w:rsidRPr="009348F6">
        <w:t xml:space="preserve"> ремонт автомобильных дорог, в соответствии с законом </w:t>
      </w:r>
      <w:r w:rsidR="00982F25">
        <w:t>Вологод</w:t>
      </w:r>
      <w:r w:rsidRPr="009348F6">
        <w:t>ской области об областном бюджете на очередной финансовый год и плановый период, целевые показатели Программы подлежат уточнению (корректировке).</w:t>
      </w:r>
      <w:r w:rsidR="00376494" w:rsidRPr="00376494">
        <w:rPr>
          <w:bCs/>
        </w:rPr>
        <w:t xml:space="preserve"> </w:t>
      </w:r>
      <w:r w:rsidR="00376494" w:rsidRPr="009348F6">
        <w:rPr>
          <w:bCs/>
        </w:rPr>
        <w:t>Мероприятия программы подлежат уточнению по объемам ассигнований, предусмотренных в районном бюджете на соответствующие годы, с учетом возможности доходной части районного бюджета.</w:t>
      </w:r>
      <w:r w:rsidR="00376494">
        <w:rPr>
          <w:bCs/>
        </w:rPr>
        <w:t xml:space="preserve"> </w:t>
      </w:r>
      <w:r w:rsidRPr="009348F6">
        <w:rPr>
          <w:bCs/>
        </w:rPr>
        <w:t>Финансирование мероприятий Программы осуществляться исходя из реальных возможностей бюджета на текущий финансовый год.</w:t>
      </w:r>
    </w:p>
    <w:p w14:paraId="7F87ECE7" w14:textId="77777777" w:rsidR="009348F6" w:rsidRPr="007E2781" w:rsidRDefault="009348F6" w:rsidP="00F934C1">
      <w:pPr>
        <w:autoSpaceDE w:val="0"/>
        <w:autoSpaceDN w:val="0"/>
        <w:adjustRightInd w:val="0"/>
        <w:spacing w:after="0" w:line="320" w:lineRule="atLeast"/>
        <w:ind w:firstLine="709"/>
        <w:jc w:val="both"/>
        <w:rPr>
          <w:bCs/>
          <w:highlight w:val="yellow"/>
        </w:rPr>
      </w:pPr>
      <w:r w:rsidRPr="007E2781">
        <w:rPr>
          <w:bCs/>
        </w:rPr>
        <w:t>Конкретные исполнители программных мероприятий, поставщики будут определяться на конкурсной основе в соответствии с федеральным законодательством.</w:t>
      </w:r>
    </w:p>
    <w:p w14:paraId="712D92D8" w14:textId="6013E297" w:rsidR="009348F6" w:rsidRPr="007E2781" w:rsidRDefault="009348F6" w:rsidP="00F934C1">
      <w:pPr>
        <w:tabs>
          <w:tab w:val="left" w:pos="1092"/>
        </w:tabs>
        <w:spacing w:after="0" w:line="320" w:lineRule="atLeast"/>
        <w:ind w:firstLine="709"/>
        <w:jc w:val="both"/>
        <w:rPr>
          <w:bCs/>
          <w:color w:val="000000" w:themeColor="text1"/>
        </w:rPr>
      </w:pPr>
      <w:r w:rsidRPr="007E2781">
        <w:rPr>
          <w:bCs/>
        </w:rPr>
        <w:t xml:space="preserve"> </w:t>
      </w:r>
      <w:r w:rsidRPr="007E2781">
        <w:rPr>
          <w:bCs/>
          <w:color w:val="000000" w:themeColor="text1"/>
        </w:rPr>
        <w:t xml:space="preserve">Финансирование мероприятий Программы </w:t>
      </w:r>
      <w:r w:rsidR="00A21C9E" w:rsidRPr="007E2781">
        <w:rPr>
          <w:bCs/>
          <w:color w:val="000000" w:themeColor="text1"/>
        </w:rPr>
        <w:t xml:space="preserve">на период с 2025 года по 2040 год </w:t>
      </w:r>
      <w:r w:rsidRPr="007E2781">
        <w:rPr>
          <w:bCs/>
          <w:color w:val="000000" w:themeColor="text1"/>
        </w:rPr>
        <w:t xml:space="preserve">будет осуществляться за счет средств бюджета </w:t>
      </w:r>
      <w:r w:rsidR="00982F25" w:rsidRPr="007E2781">
        <w:rPr>
          <w:bCs/>
          <w:color w:val="000000" w:themeColor="text1"/>
        </w:rPr>
        <w:t>Кичменгско - Городецкого</w:t>
      </w:r>
      <w:r w:rsidRPr="007E2781">
        <w:rPr>
          <w:bCs/>
          <w:color w:val="000000" w:themeColor="text1"/>
        </w:rPr>
        <w:t xml:space="preserve"> муниципального </w:t>
      </w:r>
      <w:r w:rsidR="00982F25" w:rsidRPr="007E2781">
        <w:rPr>
          <w:bCs/>
          <w:color w:val="000000" w:themeColor="text1"/>
        </w:rPr>
        <w:t>округа</w:t>
      </w:r>
      <w:r w:rsidRPr="007E2781">
        <w:rPr>
          <w:bCs/>
          <w:color w:val="000000" w:themeColor="text1"/>
        </w:rPr>
        <w:t xml:space="preserve"> </w:t>
      </w:r>
      <w:r w:rsidR="00982F25" w:rsidRPr="007E2781">
        <w:rPr>
          <w:bCs/>
          <w:color w:val="000000" w:themeColor="text1"/>
        </w:rPr>
        <w:t>Вологодс</w:t>
      </w:r>
      <w:r w:rsidRPr="007E2781">
        <w:rPr>
          <w:bCs/>
          <w:color w:val="000000" w:themeColor="text1"/>
        </w:rPr>
        <w:t xml:space="preserve">кой области – </w:t>
      </w:r>
      <w:r w:rsidR="007E2781" w:rsidRPr="007E2781">
        <w:rPr>
          <w:bCs/>
        </w:rPr>
        <w:t xml:space="preserve">12 451 492,66 </w:t>
      </w:r>
      <w:r w:rsidRPr="007E2781">
        <w:rPr>
          <w:bCs/>
          <w:color w:val="000000" w:themeColor="text1"/>
        </w:rPr>
        <w:t>тыс. ру</w:t>
      </w:r>
      <w:r w:rsidR="00A21C9E" w:rsidRPr="007E2781">
        <w:rPr>
          <w:bCs/>
          <w:color w:val="000000" w:themeColor="text1"/>
        </w:rPr>
        <w:t>лей</w:t>
      </w:r>
      <w:r w:rsidR="007545E0" w:rsidRPr="007E2781">
        <w:rPr>
          <w:bCs/>
          <w:color w:val="000000" w:themeColor="text1"/>
        </w:rPr>
        <w:t>, регионального</w:t>
      </w:r>
      <w:r w:rsidRPr="007E2781">
        <w:rPr>
          <w:bCs/>
          <w:color w:val="000000" w:themeColor="text1"/>
        </w:rPr>
        <w:t xml:space="preserve"> бюджета – </w:t>
      </w:r>
      <w:r w:rsidR="007E2781" w:rsidRPr="007E2781">
        <w:rPr>
          <w:rFonts w:eastAsia="Calibri"/>
          <w:bCs/>
          <w:lang w:eastAsia="en-US"/>
        </w:rPr>
        <w:t xml:space="preserve">99 321 138,01 </w:t>
      </w:r>
      <w:r w:rsidRPr="007E2781">
        <w:rPr>
          <w:bCs/>
          <w:color w:val="000000" w:themeColor="text1"/>
        </w:rPr>
        <w:t>тыс. руб</w:t>
      </w:r>
      <w:r w:rsidR="00A21C9E" w:rsidRPr="007E2781">
        <w:rPr>
          <w:bCs/>
          <w:color w:val="000000" w:themeColor="text1"/>
        </w:rPr>
        <w:t>лей</w:t>
      </w:r>
      <w:r w:rsidRPr="007E2781">
        <w:rPr>
          <w:bCs/>
          <w:color w:val="000000" w:themeColor="text1"/>
        </w:rPr>
        <w:t xml:space="preserve"> (по согласованию)</w:t>
      </w:r>
      <w:r w:rsidR="00A21C9E" w:rsidRPr="007E2781">
        <w:rPr>
          <w:bCs/>
          <w:color w:val="000000" w:themeColor="text1"/>
        </w:rPr>
        <w:t xml:space="preserve">, федерального бюджета - </w:t>
      </w:r>
      <w:r w:rsidR="007E2781" w:rsidRPr="007E2781">
        <w:rPr>
          <w:bCs/>
        </w:rPr>
        <w:t xml:space="preserve">398 590,23 </w:t>
      </w:r>
      <w:r w:rsidR="00A21C9E" w:rsidRPr="007E2781">
        <w:rPr>
          <w:bCs/>
          <w:color w:val="000000" w:themeColor="text1"/>
        </w:rPr>
        <w:t>тыс. рублей.</w:t>
      </w:r>
    </w:p>
    <w:p w14:paraId="5A985295" w14:textId="2A225E93" w:rsidR="009348F6" w:rsidRDefault="00376494" w:rsidP="00F934C1">
      <w:pPr>
        <w:spacing w:after="0" w:line="320" w:lineRule="atLeast"/>
        <w:ind w:firstLine="709"/>
        <w:jc w:val="both"/>
        <w:rPr>
          <w:rFonts w:eastAsiaTheme="majorEastAsia"/>
        </w:rPr>
        <w:sectPr w:rsidR="009348F6" w:rsidSect="00EF2407">
          <w:pgSz w:w="11907" w:h="16840" w:code="9"/>
          <w:pgMar w:top="720" w:right="726" w:bottom="720" w:left="1361" w:header="561" w:footer="720" w:gutter="0"/>
          <w:cols w:space="720"/>
          <w:noEndnote/>
          <w:titlePg/>
          <w:docGrid w:linePitch="326"/>
        </w:sectPr>
      </w:pPr>
      <w:r w:rsidRPr="00376494">
        <w:rPr>
          <w:rFonts w:eastAsia="Calibri"/>
          <w:lang w:eastAsia="en-US"/>
        </w:rPr>
        <w:t>Стоимость реализации запланированных мероприятий по строительству, реконструкции</w:t>
      </w:r>
      <w:r>
        <w:rPr>
          <w:rFonts w:eastAsia="Calibri"/>
          <w:lang w:eastAsia="en-US"/>
        </w:rPr>
        <w:t>, ремонту</w:t>
      </w:r>
      <w:r w:rsidRPr="00376494">
        <w:rPr>
          <w:rFonts w:eastAsia="Calibri"/>
          <w:lang w:eastAsia="en-US"/>
        </w:rPr>
        <w:t xml:space="preserve"> </w:t>
      </w:r>
      <w:r w:rsidR="00A21C9E">
        <w:rPr>
          <w:rFonts w:eastAsia="Calibri"/>
          <w:lang w:eastAsia="en-US"/>
        </w:rPr>
        <w:t>объектов транспортной инфраструктуры</w:t>
      </w:r>
      <w:r w:rsidRPr="00376494">
        <w:rPr>
          <w:rFonts w:eastAsia="Calibri"/>
          <w:bCs/>
          <w:lang w:eastAsia="en-US"/>
        </w:rPr>
        <w:t xml:space="preserve"> регионального</w:t>
      </w:r>
      <w:r>
        <w:rPr>
          <w:rFonts w:eastAsia="Calibri"/>
          <w:lang w:eastAsia="en-US"/>
        </w:rPr>
        <w:t xml:space="preserve">, межмуниципального и местного значения </w:t>
      </w:r>
      <w:r w:rsidRPr="00376494">
        <w:rPr>
          <w:rFonts w:eastAsia="Calibri"/>
          <w:lang w:eastAsia="en-US"/>
        </w:rPr>
        <w:t>представлена в таблиц</w:t>
      </w:r>
      <w:r w:rsidR="00EC7003">
        <w:rPr>
          <w:rFonts w:eastAsia="Calibri"/>
          <w:lang w:eastAsia="en-US"/>
        </w:rPr>
        <w:t>е</w:t>
      </w:r>
      <w:r w:rsidRPr="00376494">
        <w:rPr>
          <w:rFonts w:eastAsia="Calibri"/>
          <w:lang w:eastAsia="en-US"/>
        </w:rPr>
        <w:t xml:space="preserve"> </w:t>
      </w:r>
      <w:r w:rsidR="00FC538D">
        <w:rPr>
          <w:rFonts w:eastAsia="Calibri"/>
          <w:lang w:eastAsia="en-US"/>
        </w:rPr>
        <w:t>6</w:t>
      </w:r>
      <w:r w:rsidRPr="00376494">
        <w:rPr>
          <w:rFonts w:eastAsia="Calibri"/>
          <w:lang w:eastAsia="en-US"/>
        </w:rPr>
        <w:t>.1.</w:t>
      </w:r>
    </w:p>
    <w:p w14:paraId="3FAEDBDE" w14:textId="655FBA3E" w:rsidR="00FE4239" w:rsidRPr="00CB31A0" w:rsidRDefault="003316E5" w:rsidP="007A1856">
      <w:pPr>
        <w:tabs>
          <w:tab w:val="left" w:pos="1092"/>
        </w:tabs>
        <w:spacing w:before="120" w:after="60"/>
        <w:ind w:left="454" w:right="397"/>
        <w:rPr>
          <w:b/>
          <w:sz w:val="20"/>
          <w:szCs w:val="20"/>
        </w:rPr>
      </w:pPr>
      <w:r w:rsidRPr="00CB31A0">
        <w:rPr>
          <w:b/>
          <w:sz w:val="20"/>
          <w:szCs w:val="20"/>
        </w:rPr>
        <w:lastRenderedPageBreak/>
        <w:t>Та</w:t>
      </w:r>
      <w:r w:rsidR="009348F6" w:rsidRPr="00CB31A0">
        <w:rPr>
          <w:b/>
          <w:sz w:val="20"/>
          <w:szCs w:val="20"/>
        </w:rPr>
        <w:t xml:space="preserve">блица </w:t>
      </w:r>
      <w:r w:rsidR="00FC538D" w:rsidRPr="00CB31A0">
        <w:rPr>
          <w:b/>
          <w:iCs/>
          <w:sz w:val="20"/>
          <w:szCs w:val="20"/>
        </w:rPr>
        <w:t>6</w:t>
      </w:r>
      <w:r w:rsidR="009348F6" w:rsidRPr="00CB31A0">
        <w:rPr>
          <w:b/>
          <w:iCs/>
          <w:sz w:val="20"/>
          <w:szCs w:val="20"/>
        </w:rPr>
        <w:t>.</w:t>
      </w:r>
      <w:r w:rsidR="00E3752B" w:rsidRPr="00CB31A0">
        <w:rPr>
          <w:b/>
          <w:iCs/>
          <w:sz w:val="20"/>
          <w:szCs w:val="20"/>
        </w:rPr>
        <w:t>1</w:t>
      </w:r>
      <w:r w:rsidR="009348F6" w:rsidRPr="00CB31A0">
        <w:rPr>
          <w:b/>
          <w:iCs/>
          <w:sz w:val="20"/>
          <w:szCs w:val="20"/>
        </w:rPr>
        <w:t xml:space="preserve"> -</w:t>
      </w:r>
      <w:r w:rsidR="009348F6" w:rsidRPr="00CB31A0">
        <w:rPr>
          <w:b/>
          <w:sz w:val="20"/>
          <w:szCs w:val="20"/>
        </w:rPr>
        <w:t xml:space="preserve"> </w:t>
      </w:r>
      <w:r w:rsidR="005A4B83" w:rsidRPr="005A4B83">
        <w:rPr>
          <w:b/>
          <w:bCs/>
          <w:sz w:val="20"/>
          <w:szCs w:val="20"/>
        </w:rPr>
        <w:t>Оценка объёмов и источников финансирования мероприятий по проектированию, строительству, реконструкции, текущему и капитальному ремонту объектов транспортной инфраструктуры на период 2025 – 2040 годы</w:t>
      </w:r>
      <w:r w:rsidR="005A4B83">
        <w:t xml:space="preserve"> </w:t>
      </w:r>
    </w:p>
    <w:tbl>
      <w:tblPr>
        <w:tblStyle w:val="affa"/>
        <w:tblW w:w="0" w:type="auto"/>
        <w:tblInd w:w="4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11"/>
        <w:gridCol w:w="2501"/>
        <w:gridCol w:w="1362"/>
        <w:gridCol w:w="1104"/>
        <w:gridCol w:w="1322"/>
        <w:gridCol w:w="1206"/>
        <w:gridCol w:w="1112"/>
        <w:gridCol w:w="1110"/>
        <w:gridCol w:w="1111"/>
        <w:gridCol w:w="1092"/>
        <w:gridCol w:w="959"/>
        <w:gridCol w:w="1326"/>
      </w:tblGrid>
      <w:tr w:rsidR="00EC0F68" w14:paraId="134072E8" w14:textId="77777777" w:rsidTr="00DD5676">
        <w:trPr>
          <w:tblHeader/>
        </w:trPr>
        <w:tc>
          <w:tcPr>
            <w:tcW w:w="711" w:type="dxa"/>
            <w:vMerge w:val="restart"/>
          </w:tcPr>
          <w:p w14:paraId="18A44784" w14:textId="1B021E9E" w:rsidR="002B7B64" w:rsidRPr="00CB31A0" w:rsidRDefault="002B7B64" w:rsidP="002B7B64">
            <w:pPr>
              <w:tabs>
                <w:tab w:val="left" w:pos="1092"/>
              </w:tabs>
              <w:spacing w:before="120" w:after="60"/>
              <w:rPr>
                <w:b/>
                <w:sz w:val="19"/>
                <w:szCs w:val="19"/>
              </w:rPr>
            </w:pPr>
            <w:r w:rsidRPr="00CB31A0">
              <w:rPr>
                <w:b/>
                <w:sz w:val="19"/>
                <w:szCs w:val="19"/>
              </w:rPr>
              <w:t>№ п.п.</w:t>
            </w:r>
          </w:p>
        </w:tc>
        <w:tc>
          <w:tcPr>
            <w:tcW w:w="2501" w:type="dxa"/>
            <w:vMerge w:val="restart"/>
          </w:tcPr>
          <w:p w14:paraId="618487CA" w14:textId="5A066B3E" w:rsidR="002B7B64" w:rsidRPr="00CB31A0" w:rsidRDefault="00711629" w:rsidP="002B7B64">
            <w:pPr>
              <w:tabs>
                <w:tab w:val="left" w:pos="1092"/>
              </w:tabs>
              <w:spacing w:before="120" w:after="60"/>
              <w:rPr>
                <w:b/>
                <w:sz w:val="19"/>
                <w:szCs w:val="19"/>
              </w:rPr>
            </w:pPr>
            <w:r w:rsidRPr="00CB31A0">
              <w:rPr>
                <w:rFonts w:eastAsia="Calibri"/>
                <w:b/>
                <w:sz w:val="19"/>
                <w:szCs w:val="19"/>
                <w:lang w:eastAsia="en-US"/>
              </w:rPr>
              <w:t>Наименование мероприятия</w:t>
            </w:r>
          </w:p>
        </w:tc>
        <w:tc>
          <w:tcPr>
            <w:tcW w:w="4994" w:type="dxa"/>
            <w:gridSpan w:val="4"/>
            <w:shd w:val="clear" w:color="auto" w:fill="auto"/>
          </w:tcPr>
          <w:p w14:paraId="57055FA3" w14:textId="04FBF988" w:rsidR="002B7B64" w:rsidRPr="00CB31A0" w:rsidRDefault="00954219" w:rsidP="00CB31A0">
            <w:pPr>
              <w:autoSpaceDE w:val="0"/>
              <w:autoSpaceDN w:val="0"/>
              <w:adjustRightInd w:val="0"/>
              <w:spacing w:line="240" w:lineRule="atLeast"/>
              <w:ind w:left="57"/>
              <w:jc w:val="center"/>
              <w:rPr>
                <w:b/>
                <w:sz w:val="19"/>
                <w:szCs w:val="19"/>
              </w:rPr>
            </w:pPr>
            <w:r>
              <w:rPr>
                <w:rFonts w:eastAsia="Calibri"/>
                <w:b/>
                <w:bCs/>
                <w:sz w:val="19"/>
                <w:szCs w:val="19"/>
                <w:lang w:eastAsia="en-US"/>
              </w:rPr>
              <w:t>Объемы финансирования по источникам</w:t>
            </w:r>
            <w:r w:rsidR="002B7B64" w:rsidRPr="00CB31A0">
              <w:rPr>
                <w:rFonts w:eastAsia="Calibri"/>
                <w:b/>
                <w:bCs/>
                <w:sz w:val="19"/>
                <w:szCs w:val="19"/>
                <w:lang w:eastAsia="en-US"/>
              </w:rPr>
              <w:t>,</w:t>
            </w:r>
            <w:r w:rsidR="00CB31A0">
              <w:rPr>
                <w:rFonts w:eastAsia="Calibri"/>
                <w:b/>
                <w:bCs/>
                <w:sz w:val="19"/>
                <w:szCs w:val="19"/>
                <w:lang w:eastAsia="en-US"/>
              </w:rPr>
              <w:t xml:space="preserve"> </w:t>
            </w:r>
            <w:r w:rsidR="002B7B64" w:rsidRPr="00CB31A0">
              <w:rPr>
                <w:rFonts w:eastAsia="Calibri"/>
                <w:b/>
                <w:bCs/>
                <w:sz w:val="19"/>
                <w:szCs w:val="19"/>
                <w:lang w:eastAsia="en-US"/>
              </w:rPr>
              <w:t>тыс. руб.</w:t>
            </w:r>
          </w:p>
        </w:tc>
        <w:tc>
          <w:tcPr>
            <w:tcW w:w="6710" w:type="dxa"/>
            <w:gridSpan w:val="6"/>
          </w:tcPr>
          <w:p w14:paraId="6FD32BB3" w14:textId="740C819D" w:rsidR="002B7B64" w:rsidRPr="00CB31A0" w:rsidRDefault="00686859" w:rsidP="002B7B64">
            <w:pPr>
              <w:tabs>
                <w:tab w:val="left" w:pos="1092"/>
              </w:tabs>
              <w:spacing w:after="60"/>
              <w:jc w:val="center"/>
              <w:rPr>
                <w:b/>
                <w:sz w:val="19"/>
                <w:szCs w:val="19"/>
              </w:rPr>
            </w:pPr>
            <w:r>
              <w:rPr>
                <w:rFonts w:eastAsia="Calibri"/>
                <w:b/>
                <w:bCs/>
                <w:sz w:val="19"/>
                <w:szCs w:val="19"/>
                <w:lang w:eastAsia="en-US"/>
              </w:rPr>
              <w:t>Объемы</w:t>
            </w:r>
            <w:r w:rsidRPr="00CB31A0">
              <w:rPr>
                <w:rFonts w:eastAsia="Calibri"/>
                <w:b/>
                <w:bCs/>
                <w:sz w:val="19"/>
                <w:szCs w:val="19"/>
                <w:lang w:eastAsia="en-US"/>
              </w:rPr>
              <w:t xml:space="preserve"> финансирования</w:t>
            </w:r>
            <w:r>
              <w:rPr>
                <w:rFonts w:eastAsia="Calibri"/>
                <w:b/>
                <w:bCs/>
                <w:sz w:val="19"/>
                <w:szCs w:val="19"/>
                <w:lang w:eastAsia="en-US"/>
              </w:rPr>
              <w:t xml:space="preserve"> по годам</w:t>
            </w:r>
            <w:r w:rsidRPr="00CB31A0">
              <w:rPr>
                <w:rFonts w:eastAsia="Calibri"/>
                <w:b/>
                <w:bCs/>
                <w:sz w:val="19"/>
                <w:szCs w:val="19"/>
                <w:lang w:eastAsia="en-US"/>
              </w:rPr>
              <w:t>,</w:t>
            </w:r>
            <w:r>
              <w:rPr>
                <w:rFonts w:eastAsia="Calibri"/>
                <w:b/>
                <w:bCs/>
                <w:sz w:val="19"/>
                <w:szCs w:val="19"/>
                <w:lang w:eastAsia="en-US"/>
              </w:rPr>
              <w:t xml:space="preserve"> </w:t>
            </w:r>
            <w:r w:rsidRPr="00CB31A0">
              <w:rPr>
                <w:rFonts w:eastAsia="Calibri"/>
                <w:b/>
                <w:bCs/>
                <w:sz w:val="19"/>
                <w:szCs w:val="19"/>
                <w:lang w:eastAsia="en-US"/>
              </w:rPr>
              <w:t>тыс. руб.</w:t>
            </w:r>
          </w:p>
        </w:tc>
      </w:tr>
      <w:tr w:rsidR="008E1029" w14:paraId="2E81E49A" w14:textId="77777777" w:rsidTr="00DD5676">
        <w:trPr>
          <w:trHeight w:val="2041"/>
        </w:trPr>
        <w:tc>
          <w:tcPr>
            <w:tcW w:w="711" w:type="dxa"/>
            <w:vMerge/>
          </w:tcPr>
          <w:p w14:paraId="2A84F1F1" w14:textId="77777777" w:rsidR="002B7B64" w:rsidRPr="00CB31A0" w:rsidRDefault="002B7B64" w:rsidP="002B7B64">
            <w:pPr>
              <w:tabs>
                <w:tab w:val="left" w:pos="1092"/>
              </w:tabs>
              <w:spacing w:before="120" w:after="60"/>
              <w:rPr>
                <w:b/>
                <w:sz w:val="19"/>
                <w:szCs w:val="19"/>
              </w:rPr>
            </w:pPr>
          </w:p>
        </w:tc>
        <w:tc>
          <w:tcPr>
            <w:tcW w:w="2501" w:type="dxa"/>
            <w:vMerge/>
          </w:tcPr>
          <w:p w14:paraId="17FD6095" w14:textId="77777777" w:rsidR="002B7B64" w:rsidRPr="00CB31A0" w:rsidRDefault="002B7B64" w:rsidP="002B7B64">
            <w:pPr>
              <w:tabs>
                <w:tab w:val="left" w:pos="1092"/>
              </w:tabs>
              <w:spacing w:before="120" w:after="60"/>
              <w:rPr>
                <w:b/>
                <w:sz w:val="19"/>
                <w:szCs w:val="19"/>
              </w:rPr>
            </w:pPr>
          </w:p>
        </w:tc>
        <w:tc>
          <w:tcPr>
            <w:tcW w:w="1362" w:type="dxa"/>
            <w:textDirection w:val="btLr"/>
          </w:tcPr>
          <w:p w14:paraId="6E6EE02F" w14:textId="08C5BE68" w:rsidR="002B7B64" w:rsidRPr="00CB31A0" w:rsidRDefault="002B7B64" w:rsidP="002B7B64">
            <w:pPr>
              <w:tabs>
                <w:tab w:val="left" w:pos="1092"/>
              </w:tabs>
              <w:spacing w:before="120" w:after="60"/>
              <w:ind w:left="113"/>
              <w:rPr>
                <w:b/>
                <w:sz w:val="19"/>
                <w:szCs w:val="19"/>
              </w:rPr>
            </w:pPr>
            <w:r w:rsidRPr="00CB31A0">
              <w:rPr>
                <w:rFonts w:eastAsia="Calibri"/>
                <w:b/>
                <w:sz w:val="19"/>
                <w:szCs w:val="19"/>
                <w:lang w:eastAsia="en-US"/>
              </w:rPr>
              <w:t>Всего, в том числе</w:t>
            </w:r>
          </w:p>
        </w:tc>
        <w:tc>
          <w:tcPr>
            <w:tcW w:w="1104" w:type="dxa"/>
            <w:textDirection w:val="btLr"/>
          </w:tcPr>
          <w:p w14:paraId="25264F8F" w14:textId="77777777" w:rsidR="002B7B64" w:rsidRPr="00CB31A0" w:rsidRDefault="002B7B64" w:rsidP="002B7B64">
            <w:pPr>
              <w:autoSpaceDE w:val="0"/>
              <w:autoSpaceDN w:val="0"/>
              <w:adjustRightInd w:val="0"/>
              <w:ind w:left="113"/>
              <w:rPr>
                <w:rFonts w:eastAsia="Calibri"/>
                <w:b/>
                <w:sz w:val="19"/>
                <w:szCs w:val="19"/>
                <w:lang w:eastAsia="en-US"/>
              </w:rPr>
            </w:pPr>
            <w:r w:rsidRPr="00CB31A0">
              <w:rPr>
                <w:rFonts w:eastAsia="Calibri"/>
                <w:b/>
                <w:sz w:val="19"/>
                <w:szCs w:val="19"/>
                <w:lang w:eastAsia="en-US"/>
              </w:rPr>
              <w:t xml:space="preserve">За счет средств                                               </w:t>
            </w:r>
          </w:p>
          <w:p w14:paraId="2E9B63C9" w14:textId="6E24CF48" w:rsidR="002B7B64" w:rsidRPr="00CB31A0" w:rsidRDefault="00CB31A0" w:rsidP="002B7B64">
            <w:pPr>
              <w:tabs>
                <w:tab w:val="left" w:pos="1092"/>
              </w:tabs>
              <w:spacing w:before="120" w:after="60"/>
              <w:ind w:left="113"/>
              <w:rPr>
                <w:b/>
                <w:sz w:val="19"/>
                <w:szCs w:val="19"/>
              </w:rPr>
            </w:pPr>
            <w:r>
              <w:rPr>
                <w:rFonts w:eastAsia="Calibri"/>
                <w:b/>
                <w:sz w:val="19"/>
                <w:szCs w:val="19"/>
                <w:lang w:eastAsia="en-US"/>
              </w:rPr>
              <w:t>ф</w:t>
            </w:r>
            <w:r w:rsidR="002B7B64" w:rsidRPr="00CB31A0">
              <w:rPr>
                <w:rFonts w:eastAsia="Calibri"/>
                <w:b/>
                <w:sz w:val="19"/>
                <w:szCs w:val="19"/>
                <w:lang w:eastAsia="en-US"/>
              </w:rPr>
              <w:t>едерального бюджета</w:t>
            </w:r>
          </w:p>
        </w:tc>
        <w:tc>
          <w:tcPr>
            <w:tcW w:w="1322" w:type="dxa"/>
            <w:textDirection w:val="btLr"/>
          </w:tcPr>
          <w:p w14:paraId="1A4FE17A" w14:textId="6EC42941" w:rsidR="002B7B64" w:rsidRPr="00CB31A0" w:rsidRDefault="002B7B64" w:rsidP="002B7B64">
            <w:pPr>
              <w:tabs>
                <w:tab w:val="left" w:pos="1092"/>
              </w:tabs>
              <w:spacing w:before="120" w:after="60"/>
              <w:ind w:left="113"/>
              <w:rPr>
                <w:b/>
                <w:sz w:val="19"/>
                <w:szCs w:val="19"/>
              </w:rPr>
            </w:pPr>
            <w:r w:rsidRPr="00CB31A0">
              <w:rPr>
                <w:rFonts w:eastAsia="Calibri"/>
                <w:b/>
                <w:sz w:val="19"/>
                <w:szCs w:val="19"/>
                <w:lang w:eastAsia="en-US"/>
              </w:rPr>
              <w:t>За счет средств регионального бюджета</w:t>
            </w:r>
          </w:p>
        </w:tc>
        <w:tc>
          <w:tcPr>
            <w:tcW w:w="1206" w:type="dxa"/>
            <w:textDirection w:val="btLr"/>
          </w:tcPr>
          <w:p w14:paraId="0589B56E" w14:textId="766F98B3" w:rsidR="002B7B64" w:rsidRPr="00CB31A0" w:rsidRDefault="002B7B64" w:rsidP="002B7B64">
            <w:pPr>
              <w:tabs>
                <w:tab w:val="left" w:pos="1092"/>
              </w:tabs>
              <w:spacing w:before="120" w:after="60"/>
              <w:ind w:left="113"/>
              <w:rPr>
                <w:b/>
                <w:sz w:val="19"/>
                <w:szCs w:val="19"/>
              </w:rPr>
            </w:pPr>
            <w:r w:rsidRPr="00CB31A0">
              <w:rPr>
                <w:rFonts w:eastAsia="Calibri"/>
                <w:b/>
                <w:sz w:val="19"/>
                <w:szCs w:val="19"/>
                <w:lang w:eastAsia="en-US"/>
              </w:rPr>
              <w:t>За счет средств                     местного бюджета</w:t>
            </w:r>
          </w:p>
        </w:tc>
        <w:tc>
          <w:tcPr>
            <w:tcW w:w="1112" w:type="dxa"/>
          </w:tcPr>
          <w:p w14:paraId="5955F191" w14:textId="301CA90B" w:rsidR="002B7B64" w:rsidRPr="00CB31A0" w:rsidRDefault="002B7B64" w:rsidP="002B7B64">
            <w:pPr>
              <w:tabs>
                <w:tab w:val="left" w:pos="1092"/>
              </w:tabs>
              <w:jc w:val="center"/>
              <w:rPr>
                <w:b/>
                <w:sz w:val="19"/>
                <w:szCs w:val="19"/>
                <w:lang w:val="en-US"/>
              </w:rPr>
            </w:pPr>
            <w:r w:rsidRPr="00CB31A0">
              <w:rPr>
                <w:rFonts w:eastAsia="Calibri"/>
                <w:b/>
                <w:sz w:val="19"/>
                <w:szCs w:val="19"/>
                <w:lang w:eastAsia="en-US"/>
              </w:rPr>
              <w:t>2025г.</w:t>
            </w:r>
          </w:p>
          <w:p w14:paraId="01377DCC" w14:textId="77777777" w:rsidR="002B7B64" w:rsidRPr="00CB31A0" w:rsidRDefault="002B7B64" w:rsidP="002B7B64">
            <w:pPr>
              <w:tabs>
                <w:tab w:val="left" w:pos="1092"/>
              </w:tabs>
              <w:jc w:val="center"/>
              <w:rPr>
                <w:b/>
                <w:sz w:val="19"/>
                <w:szCs w:val="19"/>
                <w:lang w:val="en-US"/>
              </w:rPr>
            </w:pPr>
          </w:p>
          <w:p w14:paraId="170A2A1D" w14:textId="77777777" w:rsidR="002B7B64" w:rsidRPr="00CB31A0" w:rsidRDefault="002B7B64" w:rsidP="002B7B64">
            <w:pPr>
              <w:tabs>
                <w:tab w:val="left" w:pos="1092"/>
              </w:tabs>
              <w:jc w:val="center"/>
              <w:rPr>
                <w:b/>
                <w:sz w:val="19"/>
                <w:szCs w:val="19"/>
                <w:lang w:val="en-US"/>
              </w:rPr>
            </w:pPr>
          </w:p>
          <w:p w14:paraId="0F01E19B" w14:textId="3241EF0F" w:rsidR="002B7B64" w:rsidRPr="00CB31A0" w:rsidRDefault="002B7B64" w:rsidP="002B7B64">
            <w:pPr>
              <w:tabs>
                <w:tab w:val="left" w:pos="1092"/>
              </w:tabs>
              <w:jc w:val="center"/>
              <w:rPr>
                <w:b/>
                <w:sz w:val="19"/>
                <w:szCs w:val="19"/>
                <w:lang w:val="en-US"/>
              </w:rPr>
            </w:pPr>
          </w:p>
        </w:tc>
        <w:tc>
          <w:tcPr>
            <w:tcW w:w="1110" w:type="dxa"/>
          </w:tcPr>
          <w:p w14:paraId="5638A3F7" w14:textId="267CD8CF" w:rsidR="002B7B64" w:rsidRPr="00CB31A0" w:rsidRDefault="002B7B64" w:rsidP="002B7B64">
            <w:pPr>
              <w:tabs>
                <w:tab w:val="left" w:pos="1092"/>
              </w:tabs>
              <w:jc w:val="center"/>
              <w:rPr>
                <w:b/>
                <w:sz w:val="19"/>
                <w:szCs w:val="19"/>
              </w:rPr>
            </w:pPr>
            <w:r w:rsidRPr="00CB31A0">
              <w:rPr>
                <w:rFonts w:eastAsia="Calibri"/>
                <w:b/>
                <w:sz w:val="19"/>
                <w:szCs w:val="19"/>
                <w:lang w:eastAsia="en-US"/>
              </w:rPr>
              <w:t>2026г.</w:t>
            </w:r>
          </w:p>
        </w:tc>
        <w:tc>
          <w:tcPr>
            <w:tcW w:w="1111" w:type="dxa"/>
          </w:tcPr>
          <w:p w14:paraId="060F2968" w14:textId="77777777" w:rsidR="002B7B64" w:rsidRPr="00CB31A0" w:rsidRDefault="002B7B64" w:rsidP="002B7B64">
            <w:pPr>
              <w:autoSpaceDE w:val="0"/>
              <w:autoSpaceDN w:val="0"/>
              <w:adjustRightInd w:val="0"/>
              <w:jc w:val="center"/>
              <w:rPr>
                <w:rFonts w:eastAsia="Calibri"/>
                <w:b/>
                <w:sz w:val="19"/>
                <w:szCs w:val="19"/>
                <w:lang w:eastAsia="en-US"/>
              </w:rPr>
            </w:pPr>
            <w:r w:rsidRPr="00CB31A0">
              <w:rPr>
                <w:rFonts w:eastAsia="Calibri"/>
                <w:b/>
                <w:sz w:val="19"/>
                <w:szCs w:val="19"/>
                <w:lang w:eastAsia="en-US"/>
              </w:rPr>
              <w:t>2027г.</w:t>
            </w:r>
          </w:p>
          <w:p w14:paraId="55F71E76" w14:textId="77777777" w:rsidR="002B7B64" w:rsidRPr="00CB31A0" w:rsidRDefault="002B7B64" w:rsidP="002B7B64">
            <w:pPr>
              <w:tabs>
                <w:tab w:val="left" w:pos="1092"/>
              </w:tabs>
              <w:jc w:val="center"/>
              <w:rPr>
                <w:b/>
                <w:sz w:val="19"/>
                <w:szCs w:val="19"/>
              </w:rPr>
            </w:pPr>
          </w:p>
        </w:tc>
        <w:tc>
          <w:tcPr>
            <w:tcW w:w="1092" w:type="dxa"/>
          </w:tcPr>
          <w:p w14:paraId="045865A5" w14:textId="0EB43454" w:rsidR="002B7B64" w:rsidRPr="00CB31A0" w:rsidRDefault="002B7B64" w:rsidP="002B7B64">
            <w:pPr>
              <w:tabs>
                <w:tab w:val="left" w:pos="1092"/>
              </w:tabs>
              <w:jc w:val="center"/>
              <w:rPr>
                <w:b/>
                <w:sz w:val="19"/>
                <w:szCs w:val="19"/>
              </w:rPr>
            </w:pPr>
            <w:r w:rsidRPr="00CB31A0">
              <w:rPr>
                <w:rFonts w:eastAsia="Calibri"/>
                <w:b/>
                <w:sz w:val="19"/>
                <w:szCs w:val="19"/>
                <w:lang w:eastAsia="en-US"/>
              </w:rPr>
              <w:t>2028г.</w:t>
            </w:r>
          </w:p>
        </w:tc>
        <w:tc>
          <w:tcPr>
            <w:tcW w:w="959" w:type="dxa"/>
          </w:tcPr>
          <w:p w14:paraId="4E401713" w14:textId="3248412D" w:rsidR="002B7B64" w:rsidRPr="00CB31A0" w:rsidRDefault="002B7B64" w:rsidP="002B7B64">
            <w:pPr>
              <w:tabs>
                <w:tab w:val="left" w:pos="1092"/>
              </w:tabs>
              <w:jc w:val="center"/>
              <w:rPr>
                <w:b/>
                <w:sz w:val="19"/>
                <w:szCs w:val="19"/>
              </w:rPr>
            </w:pPr>
            <w:r w:rsidRPr="00CB31A0">
              <w:rPr>
                <w:rFonts w:eastAsia="Calibri"/>
                <w:b/>
                <w:sz w:val="19"/>
                <w:szCs w:val="19"/>
                <w:lang w:eastAsia="en-US"/>
              </w:rPr>
              <w:t>2029г.</w:t>
            </w:r>
          </w:p>
        </w:tc>
        <w:tc>
          <w:tcPr>
            <w:tcW w:w="1326" w:type="dxa"/>
          </w:tcPr>
          <w:p w14:paraId="0BC20D38" w14:textId="18F919D7" w:rsidR="002B7B64" w:rsidRPr="00CB31A0" w:rsidRDefault="002B7B64" w:rsidP="002B7B64">
            <w:pPr>
              <w:tabs>
                <w:tab w:val="left" w:pos="1092"/>
              </w:tabs>
              <w:jc w:val="center"/>
              <w:rPr>
                <w:b/>
                <w:sz w:val="19"/>
                <w:szCs w:val="19"/>
              </w:rPr>
            </w:pPr>
            <w:r w:rsidRPr="00CB31A0">
              <w:rPr>
                <w:rFonts w:eastAsia="Calibri"/>
                <w:b/>
                <w:sz w:val="19"/>
                <w:szCs w:val="19"/>
                <w:lang w:eastAsia="en-US"/>
              </w:rPr>
              <w:t>2030-2040 гг.</w:t>
            </w:r>
          </w:p>
        </w:tc>
      </w:tr>
      <w:tr w:rsidR="008E1029" w14:paraId="6C1A68CC" w14:textId="77777777" w:rsidTr="00DD5676">
        <w:trPr>
          <w:trHeight w:hRule="exact" w:val="28"/>
        </w:trPr>
        <w:tc>
          <w:tcPr>
            <w:tcW w:w="711" w:type="dxa"/>
          </w:tcPr>
          <w:p w14:paraId="482BB7D2" w14:textId="77777777" w:rsidR="002B7B64" w:rsidRPr="00CB31A0" w:rsidRDefault="002B7B64" w:rsidP="00711629">
            <w:pPr>
              <w:tabs>
                <w:tab w:val="left" w:pos="1092"/>
              </w:tabs>
              <w:spacing w:before="120" w:after="60"/>
              <w:jc w:val="center"/>
              <w:rPr>
                <w:bCs/>
                <w:sz w:val="19"/>
                <w:szCs w:val="19"/>
              </w:rPr>
            </w:pPr>
          </w:p>
        </w:tc>
        <w:tc>
          <w:tcPr>
            <w:tcW w:w="2501" w:type="dxa"/>
          </w:tcPr>
          <w:p w14:paraId="05A3153C" w14:textId="77777777" w:rsidR="002B7B64" w:rsidRPr="00CB31A0" w:rsidRDefault="002B7B64" w:rsidP="00711629">
            <w:pPr>
              <w:tabs>
                <w:tab w:val="left" w:pos="1092"/>
              </w:tabs>
              <w:spacing w:before="120" w:after="60"/>
              <w:jc w:val="center"/>
              <w:rPr>
                <w:bCs/>
                <w:sz w:val="19"/>
                <w:szCs w:val="19"/>
              </w:rPr>
            </w:pPr>
          </w:p>
        </w:tc>
        <w:tc>
          <w:tcPr>
            <w:tcW w:w="1362" w:type="dxa"/>
          </w:tcPr>
          <w:p w14:paraId="5C72618E" w14:textId="77777777" w:rsidR="002B7B64" w:rsidRPr="00CB31A0" w:rsidRDefault="002B7B64" w:rsidP="00711629">
            <w:pPr>
              <w:tabs>
                <w:tab w:val="left" w:pos="1092"/>
              </w:tabs>
              <w:spacing w:before="120" w:after="60"/>
              <w:jc w:val="center"/>
              <w:rPr>
                <w:bCs/>
                <w:sz w:val="19"/>
                <w:szCs w:val="19"/>
              </w:rPr>
            </w:pPr>
          </w:p>
        </w:tc>
        <w:tc>
          <w:tcPr>
            <w:tcW w:w="1104" w:type="dxa"/>
          </w:tcPr>
          <w:p w14:paraId="2B157EB8" w14:textId="77777777" w:rsidR="002B7B64" w:rsidRPr="00CB31A0" w:rsidRDefault="002B7B64" w:rsidP="00711629">
            <w:pPr>
              <w:tabs>
                <w:tab w:val="left" w:pos="1092"/>
              </w:tabs>
              <w:spacing w:before="120" w:after="60"/>
              <w:jc w:val="center"/>
              <w:rPr>
                <w:bCs/>
                <w:sz w:val="19"/>
                <w:szCs w:val="19"/>
              </w:rPr>
            </w:pPr>
          </w:p>
        </w:tc>
        <w:tc>
          <w:tcPr>
            <w:tcW w:w="1322" w:type="dxa"/>
          </w:tcPr>
          <w:p w14:paraId="72AB3587" w14:textId="77777777" w:rsidR="002B7B64" w:rsidRPr="00CB31A0" w:rsidRDefault="002B7B64" w:rsidP="00711629">
            <w:pPr>
              <w:tabs>
                <w:tab w:val="left" w:pos="1092"/>
              </w:tabs>
              <w:spacing w:before="120" w:after="60"/>
              <w:jc w:val="center"/>
              <w:rPr>
                <w:bCs/>
                <w:sz w:val="19"/>
                <w:szCs w:val="19"/>
              </w:rPr>
            </w:pPr>
          </w:p>
        </w:tc>
        <w:tc>
          <w:tcPr>
            <w:tcW w:w="1206" w:type="dxa"/>
          </w:tcPr>
          <w:p w14:paraId="2D317055" w14:textId="77777777" w:rsidR="002B7B64" w:rsidRPr="00CB31A0" w:rsidRDefault="002B7B64" w:rsidP="00711629">
            <w:pPr>
              <w:tabs>
                <w:tab w:val="left" w:pos="1092"/>
              </w:tabs>
              <w:spacing w:before="120" w:after="60"/>
              <w:jc w:val="center"/>
              <w:rPr>
                <w:bCs/>
                <w:sz w:val="19"/>
                <w:szCs w:val="19"/>
              </w:rPr>
            </w:pPr>
          </w:p>
        </w:tc>
        <w:tc>
          <w:tcPr>
            <w:tcW w:w="1112" w:type="dxa"/>
          </w:tcPr>
          <w:p w14:paraId="5CAF431F" w14:textId="77777777" w:rsidR="002B7B64" w:rsidRPr="00CB31A0" w:rsidRDefault="002B7B64" w:rsidP="00711629">
            <w:pPr>
              <w:tabs>
                <w:tab w:val="left" w:pos="1092"/>
              </w:tabs>
              <w:spacing w:before="120" w:after="60"/>
              <w:jc w:val="center"/>
              <w:rPr>
                <w:bCs/>
                <w:sz w:val="19"/>
                <w:szCs w:val="19"/>
              </w:rPr>
            </w:pPr>
          </w:p>
        </w:tc>
        <w:tc>
          <w:tcPr>
            <w:tcW w:w="1110" w:type="dxa"/>
          </w:tcPr>
          <w:p w14:paraId="4AAED8B9" w14:textId="77777777" w:rsidR="002B7B64" w:rsidRPr="00CB31A0" w:rsidRDefault="002B7B64" w:rsidP="00711629">
            <w:pPr>
              <w:tabs>
                <w:tab w:val="left" w:pos="1092"/>
              </w:tabs>
              <w:spacing w:before="120" w:after="60"/>
              <w:jc w:val="center"/>
              <w:rPr>
                <w:bCs/>
                <w:sz w:val="19"/>
                <w:szCs w:val="19"/>
              </w:rPr>
            </w:pPr>
          </w:p>
        </w:tc>
        <w:tc>
          <w:tcPr>
            <w:tcW w:w="1111" w:type="dxa"/>
          </w:tcPr>
          <w:p w14:paraId="30BD1098" w14:textId="77777777" w:rsidR="002B7B64" w:rsidRPr="00CB31A0" w:rsidRDefault="002B7B64" w:rsidP="00711629">
            <w:pPr>
              <w:tabs>
                <w:tab w:val="left" w:pos="1092"/>
              </w:tabs>
              <w:spacing w:before="120" w:after="60"/>
              <w:jc w:val="center"/>
              <w:rPr>
                <w:bCs/>
                <w:sz w:val="19"/>
                <w:szCs w:val="19"/>
              </w:rPr>
            </w:pPr>
          </w:p>
        </w:tc>
        <w:tc>
          <w:tcPr>
            <w:tcW w:w="1092" w:type="dxa"/>
          </w:tcPr>
          <w:p w14:paraId="60325376" w14:textId="77777777" w:rsidR="002B7B64" w:rsidRPr="00CB31A0" w:rsidRDefault="002B7B64" w:rsidP="00711629">
            <w:pPr>
              <w:tabs>
                <w:tab w:val="left" w:pos="1092"/>
              </w:tabs>
              <w:spacing w:before="120" w:after="60"/>
              <w:jc w:val="center"/>
              <w:rPr>
                <w:bCs/>
                <w:sz w:val="19"/>
                <w:szCs w:val="19"/>
              </w:rPr>
            </w:pPr>
          </w:p>
        </w:tc>
        <w:tc>
          <w:tcPr>
            <w:tcW w:w="959" w:type="dxa"/>
          </w:tcPr>
          <w:p w14:paraId="05B8B135" w14:textId="77777777" w:rsidR="002B7B64" w:rsidRPr="00CB31A0" w:rsidRDefault="002B7B64" w:rsidP="00711629">
            <w:pPr>
              <w:tabs>
                <w:tab w:val="left" w:pos="1092"/>
              </w:tabs>
              <w:spacing w:before="120" w:after="60"/>
              <w:jc w:val="center"/>
              <w:rPr>
                <w:bCs/>
                <w:sz w:val="19"/>
                <w:szCs w:val="19"/>
              </w:rPr>
            </w:pPr>
          </w:p>
        </w:tc>
        <w:tc>
          <w:tcPr>
            <w:tcW w:w="1326" w:type="dxa"/>
          </w:tcPr>
          <w:p w14:paraId="197301D8" w14:textId="77777777" w:rsidR="002B7B64" w:rsidRPr="00CB31A0" w:rsidRDefault="002B7B64" w:rsidP="00711629">
            <w:pPr>
              <w:tabs>
                <w:tab w:val="left" w:pos="1092"/>
              </w:tabs>
              <w:spacing w:before="120" w:after="60"/>
              <w:jc w:val="center"/>
              <w:rPr>
                <w:bCs/>
                <w:sz w:val="19"/>
                <w:szCs w:val="19"/>
              </w:rPr>
            </w:pPr>
          </w:p>
        </w:tc>
      </w:tr>
      <w:tr w:rsidR="008E1029" w14:paraId="61D7E765" w14:textId="77777777" w:rsidTr="00DD5676">
        <w:trPr>
          <w:trHeight w:hRule="exact" w:val="284"/>
        </w:trPr>
        <w:tc>
          <w:tcPr>
            <w:tcW w:w="711" w:type="dxa"/>
            <w:vAlign w:val="center"/>
          </w:tcPr>
          <w:p w14:paraId="4C335631" w14:textId="2CFB6036" w:rsidR="00711629" w:rsidRPr="00711629" w:rsidRDefault="00711629" w:rsidP="00C0668D">
            <w:pPr>
              <w:tabs>
                <w:tab w:val="left" w:pos="1092"/>
              </w:tabs>
              <w:jc w:val="center"/>
              <w:rPr>
                <w:bCs/>
                <w:sz w:val="20"/>
                <w:szCs w:val="20"/>
              </w:rPr>
            </w:pPr>
            <w:r w:rsidRPr="00711629">
              <w:rPr>
                <w:bCs/>
                <w:sz w:val="20"/>
                <w:szCs w:val="20"/>
              </w:rPr>
              <w:t>1</w:t>
            </w:r>
          </w:p>
        </w:tc>
        <w:tc>
          <w:tcPr>
            <w:tcW w:w="2501" w:type="dxa"/>
            <w:vAlign w:val="center"/>
          </w:tcPr>
          <w:p w14:paraId="5462C5B3" w14:textId="08F5D62F" w:rsidR="00711629" w:rsidRPr="00711629" w:rsidRDefault="00711629" w:rsidP="00C0668D">
            <w:pPr>
              <w:tabs>
                <w:tab w:val="left" w:pos="1092"/>
              </w:tabs>
              <w:jc w:val="center"/>
              <w:rPr>
                <w:bCs/>
                <w:sz w:val="20"/>
                <w:szCs w:val="20"/>
              </w:rPr>
            </w:pPr>
            <w:r w:rsidRPr="00711629">
              <w:rPr>
                <w:bCs/>
                <w:sz w:val="20"/>
                <w:szCs w:val="20"/>
              </w:rPr>
              <w:t>2</w:t>
            </w:r>
          </w:p>
        </w:tc>
        <w:tc>
          <w:tcPr>
            <w:tcW w:w="1362" w:type="dxa"/>
            <w:vAlign w:val="center"/>
          </w:tcPr>
          <w:p w14:paraId="6C474402" w14:textId="12037935" w:rsidR="00711629" w:rsidRPr="00711629" w:rsidRDefault="00711629" w:rsidP="00C0668D">
            <w:pPr>
              <w:tabs>
                <w:tab w:val="left" w:pos="1092"/>
              </w:tabs>
              <w:jc w:val="center"/>
              <w:rPr>
                <w:bCs/>
                <w:sz w:val="20"/>
                <w:szCs w:val="20"/>
              </w:rPr>
            </w:pPr>
            <w:r w:rsidRPr="00711629">
              <w:rPr>
                <w:bCs/>
                <w:sz w:val="20"/>
                <w:szCs w:val="20"/>
              </w:rPr>
              <w:t>3</w:t>
            </w:r>
          </w:p>
        </w:tc>
        <w:tc>
          <w:tcPr>
            <w:tcW w:w="1104" w:type="dxa"/>
            <w:vAlign w:val="center"/>
          </w:tcPr>
          <w:p w14:paraId="0508F4B8" w14:textId="7F909B46" w:rsidR="00711629" w:rsidRPr="00711629" w:rsidRDefault="00711629" w:rsidP="00C0668D">
            <w:pPr>
              <w:tabs>
                <w:tab w:val="left" w:pos="1092"/>
              </w:tabs>
              <w:jc w:val="center"/>
              <w:rPr>
                <w:bCs/>
                <w:sz w:val="20"/>
                <w:szCs w:val="20"/>
              </w:rPr>
            </w:pPr>
            <w:r w:rsidRPr="00711629">
              <w:rPr>
                <w:rFonts w:eastAsia="Calibri"/>
                <w:bCs/>
                <w:sz w:val="20"/>
                <w:szCs w:val="20"/>
                <w:lang w:eastAsia="en-US"/>
              </w:rPr>
              <w:t>4</w:t>
            </w:r>
          </w:p>
        </w:tc>
        <w:tc>
          <w:tcPr>
            <w:tcW w:w="1322" w:type="dxa"/>
            <w:vAlign w:val="center"/>
          </w:tcPr>
          <w:p w14:paraId="43A0F137" w14:textId="7CDE4F7F" w:rsidR="00711629" w:rsidRPr="00711629" w:rsidRDefault="00711629" w:rsidP="00C0668D">
            <w:pPr>
              <w:tabs>
                <w:tab w:val="left" w:pos="1092"/>
              </w:tabs>
              <w:jc w:val="center"/>
              <w:rPr>
                <w:bCs/>
                <w:sz w:val="20"/>
                <w:szCs w:val="20"/>
              </w:rPr>
            </w:pPr>
            <w:r w:rsidRPr="00711629">
              <w:rPr>
                <w:rFonts w:eastAsia="Calibri"/>
                <w:bCs/>
                <w:sz w:val="20"/>
                <w:szCs w:val="20"/>
                <w:lang w:eastAsia="en-US"/>
              </w:rPr>
              <w:t>5</w:t>
            </w:r>
          </w:p>
        </w:tc>
        <w:tc>
          <w:tcPr>
            <w:tcW w:w="1206" w:type="dxa"/>
            <w:vAlign w:val="center"/>
          </w:tcPr>
          <w:p w14:paraId="10529191" w14:textId="50000AA1" w:rsidR="00711629" w:rsidRPr="00711629" w:rsidRDefault="00711629" w:rsidP="00C0668D">
            <w:pPr>
              <w:tabs>
                <w:tab w:val="left" w:pos="1092"/>
              </w:tabs>
              <w:jc w:val="center"/>
              <w:rPr>
                <w:bCs/>
                <w:sz w:val="20"/>
                <w:szCs w:val="20"/>
              </w:rPr>
            </w:pPr>
            <w:r w:rsidRPr="00711629">
              <w:rPr>
                <w:rFonts w:eastAsia="Calibri"/>
                <w:bCs/>
                <w:sz w:val="20"/>
                <w:szCs w:val="20"/>
                <w:lang w:eastAsia="en-US"/>
              </w:rPr>
              <w:t>6</w:t>
            </w:r>
          </w:p>
        </w:tc>
        <w:tc>
          <w:tcPr>
            <w:tcW w:w="1112" w:type="dxa"/>
            <w:vAlign w:val="center"/>
          </w:tcPr>
          <w:p w14:paraId="4AA71F33" w14:textId="42A38D76" w:rsidR="00711629" w:rsidRPr="00711629" w:rsidRDefault="00711629" w:rsidP="00C0668D">
            <w:pPr>
              <w:tabs>
                <w:tab w:val="left" w:pos="1092"/>
              </w:tabs>
              <w:jc w:val="center"/>
              <w:rPr>
                <w:bCs/>
                <w:sz w:val="20"/>
                <w:szCs w:val="20"/>
              </w:rPr>
            </w:pPr>
            <w:r w:rsidRPr="00711629">
              <w:rPr>
                <w:rFonts w:eastAsia="Calibri"/>
                <w:bCs/>
                <w:sz w:val="20"/>
                <w:szCs w:val="20"/>
                <w:lang w:eastAsia="en-US"/>
              </w:rPr>
              <w:t>7</w:t>
            </w:r>
          </w:p>
        </w:tc>
        <w:tc>
          <w:tcPr>
            <w:tcW w:w="1110" w:type="dxa"/>
            <w:vAlign w:val="center"/>
          </w:tcPr>
          <w:p w14:paraId="0864B1DC" w14:textId="444233C9" w:rsidR="00711629" w:rsidRPr="00711629" w:rsidRDefault="00711629" w:rsidP="00C0668D">
            <w:pPr>
              <w:tabs>
                <w:tab w:val="left" w:pos="1092"/>
              </w:tabs>
              <w:jc w:val="center"/>
              <w:rPr>
                <w:bCs/>
                <w:sz w:val="20"/>
                <w:szCs w:val="20"/>
              </w:rPr>
            </w:pPr>
            <w:r w:rsidRPr="00711629">
              <w:rPr>
                <w:rFonts w:eastAsia="Calibri"/>
                <w:bCs/>
                <w:sz w:val="20"/>
                <w:szCs w:val="20"/>
                <w:lang w:eastAsia="en-US"/>
              </w:rPr>
              <w:t>8</w:t>
            </w:r>
          </w:p>
        </w:tc>
        <w:tc>
          <w:tcPr>
            <w:tcW w:w="1111" w:type="dxa"/>
            <w:vAlign w:val="center"/>
          </w:tcPr>
          <w:p w14:paraId="1A07FF98" w14:textId="6EC5947A" w:rsidR="00711629" w:rsidRPr="00711629" w:rsidRDefault="00711629" w:rsidP="00C0668D">
            <w:pPr>
              <w:tabs>
                <w:tab w:val="left" w:pos="1092"/>
              </w:tabs>
              <w:jc w:val="center"/>
              <w:rPr>
                <w:bCs/>
                <w:sz w:val="20"/>
                <w:szCs w:val="20"/>
              </w:rPr>
            </w:pPr>
            <w:r w:rsidRPr="00711629">
              <w:rPr>
                <w:bCs/>
                <w:sz w:val="20"/>
                <w:szCs w:val="20"/>
              </w:rPr>
              <w:t>9</w:t>
            </w:r>
          </w:p>
        </w:tc>
        <w:tc>
          <w:tcPr>
            <w:tcW w:w="1092" w:type="dxa"/>
            <w:vAlign w:val="center"/>
          </w:tcPr>
          <w:p w14:paraId="3FE52650" w14:textId="306BE552" w:rsidR="00711629" w:rsidRPr="00711629" w:rsidRDefault="00711629" w:rsidP="00C0668D">
            <w:pPr>
              <w:tabs>
                <w:tab w:val="left" w:pos="1092"/>
              </w:tabs>
              <w:jc w:val="center"/>
              <w:rPr>
                <w:bCs/>
                <w:sz w:val="20"/>
                <w:szCs w:val="20"/>
              </w:rPr>
            </w:pPr>
            <w:r w:rsidRPr="00711629">
              <w:rPr>
                <w:rFonts w:eastAsia="Calibri"/>
                <w:bCs/>
                <w:sz w:val="20"/>
                <w:szCs w:val="20"/>
                <w:lang w:eastAsia="en-US"/>
              </w:rPr>
              <w:t>1</w:t>
            </w:r>
            <w:r w:rsidR="00C0668D">
              <w:rPr>
                <w:rFonts w:eastAsia="Calibri"/>
                <w:bCs/>
                <w:sz w:val="20"/>
                <w:szCs w:val="20"/>
                <w:lang w:eastAsia="en-US"/>
              </w:rPr>
              <w:t>0</w:t>
            </w:r>
          </w:p>
        </w:tc>
        <w:tc>
          <w:tcPr>
            <w:tcW w:w="959" w:type="dxa"/>
            <w:vAlign w:val="center"/>
          </w:tcPr>
          <w:p w14:paraId="54FB9876" w14:textId="37152C97" w:rsidR="00711629" w:rsidRPr="00711629" w:rsidRDefault="00711629" w:rsidP="00C0668D">
            <w:pPr>
              <w:tabs>
                <w:tab w:val="left" w:pos="1092"/>
              </w:tabs>
              <w:jc w:val="center"/>
              <w:rPr>
                <w:bCs/>
                <w:sz w:val="20"/>
                <w:szCs w:val="20"/>
              </w:rPr>
            </w:pPr>
            <w:r w:rsidRPr="00711629">
              <w:rPr>
                <w:rFonts w:eastAsia="Calibri"/>
                <w:bCs/>
                <w:sz w:val="20"/>
                <w:szCs w:val="20"/>
                <w:lang w:eastAsia="en-US"/>
              </w:rPr>
              <w:t>1</w:t>
            </w:r>
            <w:r w:rsidR="00C0668D">
              <w:rPr>
                <w:rFonts w:eastAsia="Calibri"/>
                <w:bCs/>
                <w:sz w:val="20"/>
                <w:szCs w:val="20"/>
                <w:lang w:eastAsia="en-US"/>
              </w:rPr>
              <w:t>1</w:t>
            </w:r>
          </w:p>
        </w:tc>
        <w:tc>
          <w:tcPr>
            <w:tcW w:w="1326" w:type="dxa"/>
            <w:vAlign w:val="center"/>
          </w:tcPr>
          <w:p w14:paraId="5314D90F" w14:textId="707BD9BF" w:rsidR="00711629" w:rsidRPr="00711629" w:rsidRDefault="00711629" w:rsidP="00C0668D">
            <w:pPr>
              <w:tabs>
                <w:tab w:val="left" w:pos="1092"/>
              </w:tabs>
              <w:jc w:val="center"/>
              <w:rPr>
                <w:bCs/>
                <w:sz w:val="20"/>
                <w:szCs w:val="20"/>
              </w:rPr>
            </w:pPr>
            <w:r w:rsidRPr="00711629">
              <w:rPr>
                <w:bCs/>
                <w:sz w:val="20"/>
                <w:szCs w:val="20"/>
              </w:rPr>
              <w:t>1</w:t>
            </w:r>
            <w:r w:rsidR="00C0668D">
              <w:rPr>
                <w:bCs/>
                <w:sz w:val="20"/>
                <w:szCs w:val="20"/>
              </w:rPr>
              <w:t>2</w:t>
            </w:r>
          </w:p>
        </w:tc>
      </w:tr>
      <w:tr w:rsidR="008E1029" w14:paraId="57251B97" w14:textId="77777777" w:rsidTr="00DD5676">
        <w:trPr>
          <w:trHeight w:hRule="exact" w:val="28"/>
        </w:trPr>
        <w:tc>
          <w:tcPr>
            <w:tcW w:w="711" w:type="dxa"/>
          </w:tcPr>
          <w:p w14:paraId="32D4EA74" w14:textId="77777777" w:rsidR="00711629" w:rsidRDefault="00711629" w:rsidP="00711629">
            <w:pPr>
              <w:tabs>
                <w:tab w:val="left" w:pos="1092"/>
              </w:tabs>
              <w:spacing w:before="120" w:after="60"/>
              <w:rPr>
                <w:b/>
                <w:sz w:val="22"/>
                <w:szCs w:val="22"/>
              </w:rPr>
            </w:pPr>
          </w:p>
        </w:tc>
        <w:tc>
          <w:tcPr>
            <w:tcW w:w="2501" w:type="dxa"/>
          </w:tcPr>
          <w:p w14:paraId="211FE065" w14:textId="77777777" w:rsidR="00711629" w:rsidRDefault="00711629" w:rsidP="00711629">
            <w:pPr>
              <w:tabs>
                <w:tab w:val="left" w:pos="1092"/>
              </w:tabs>
              <w:spacing w:before="120" w:after="60"/>
              <w:rPr>
                <w:b/>
                <w:sz w:val="22"/>
                <w:szCs w:val="22"/>
              </w:rPr>
            </w:pPr>
          </w:p>
        </w:tc>
        <w:tc>
          <w:tcPr>
            <w:tcW w:w="1362" w:type="dxa"/>
          </w:tcPr>
          <w:p w14:paraId="5EF0392A" w14:textId="77777777" w:rsidR="00711629" w:rsidRDefault="00711629" w:rsidP="00711629">
            <w:pPr>
              <w:tabs>
                <w:tab w:val="left" w:pos="1092"/>
              </w:tabs>
              <w:spacing w:before="120" w:after="60"/>
              <w:rPr>
                <w:b/>
                <w:sz w:val="22"/>
                <w:szCs w:val="22"/>
              </w:rPr>
            </w:pPr>
          </w:p>
        </w:tc>
        <w:tc>
          <w:tcPr>
            <w:tcW w:w="1104" w:type="dxa"/>
          </w:tcPr>
          <w:p w14:paraId="40CDDC1F" w14:textId="77777777" w:rsidR="00711629" w:rsidRDefault="00711629" w:rsidP="00711629">
            <w:pPr>
              <w:tabs>
                <w:tab w:val="left" w:pos="1092"/>
              </w:tabs>
              <w:spacing w:before="120" w:after="60"/>
              <w:rPr>
                <w:b/>
                <w:sz w:val="22"/>
                <w:szCs w:val="22"/>
              </w:rPr>
            </w:pPr>
          </w:p>
        </w:tc>
        <w:tc>
          <w:tcPr>
            <w:tcW w:w="1322" w:type="dxa"/>
          </w:tcPr>
          <w:p w14:paraId="34825F43" w14:textId="77777777" w:rsidR="00711629" w:rsidRDefault="00711629" w:rsidP="00711629">
            <w:pPr>
              <w:tabs>
                <w:tab w:val="left" w:pos="1092"/>
              </w:tabs>
              <w:spacing w:before="120" w:after="60"/>
              <w:rPr>
                <w:b/>
                <w:sz w:val="22"/>
                <w:szCs w:val="22"/>
              </w:rPr>
            </w:pPr>
          </w:p>
        </w:tc>
        <w:tc>
          <w:tcPr>
            <w:tcW w:w="1206" w:type="dxa"/>
          </w:tcPr>
          <w:p w14:paraId="088D6A8E" w14:textId="77777777" w:rsidR="00711629" w:rsidRDefault="00711629" w:rsidP="00711629">
            <w:pPr>
              <w:tabs>
                <w:tab w:val="left" w:pos="1092"/>
              </w:tabs>
              <w:spacing w:before="120" w:after="60"/>
              <w:rPr>
                <w:b/>
                <w:sz w:val="22"/>
                <w:szCs w:val="22"/>
              </w:rPr>
            </w:pPr>
          </w:p>
        </w:tc>
        <w:tc>
          <w:tcPr>
            <w:tcW w:w="1112" w:type="dxa"/>
          </w:tcPr>
          <w:p w14:paraId="343D7B90" w14:textId="77777777" w:rsidR="00711629" w:rsidRDefault="00711629" w:rsidP="00711629">
            <w:pPr>
              <w:tabs>
                <w:tab w:val="left" w:pos="1092"/>
              </w:tabs>
              <w:spacing w:before="120" w:after="60"/>
              <w:rPr>
                <w:b/>
                <w:sz w:val="22"/>
                <w:szCs w:val="22"/>
              </w:rPr>
            </w:pPr>
          </w:p>
        </w:tc>
        <w:tc>
          <w:tcPr>
            <w:tcW w:w="1110" w:type="dxa"/>
          </w:tcPr>
          <w:p w14:paraId="35BA2312" w14:textId="77777777" w:rsidR="00711629" w:rsidRDefault="00711629" w:rsidP="00711629">
            <w:pPr>
              <w:tabs>
                <w:tab w:val="left" w:pos="1092"/>
              </w:tabs>
              <w:spacing w:before="120" w:after="60"/>
              <w:rPr>
                <w:b/>
                <w:sz w:val="22"/>
                <w:szCs w:val="22"/>
              </w:rPr>
            </w:pPr>
          </w:p>
        </w:tc>
        <w:tc>
          <w:tcPr>
            <w:tcW w:w="1111" w:type="dxa"/>
          </w:tcPr>
          <w:p w14:paraId="40E048A0" w14:textId="77777777" w:rsidR="00711629" w:rsidRDefault="00711629" w:rsidP="00711629">
            <w:pPr>
              <w:tabs>
                <w:tab w:val="left" w:pos="1092"/>
              </w:tabs>
              <w:spacing w:before="120" w:after="60"/>
              <w:rPr>
                <w:b/>
                <w:sz w:val="22"/>
                <w:szCs w:val="22"/>
              </w:rPr>
            </w:pPr>
          </w:p>
        </w:tc>
        <w:tc>
          <w:tcPr>
            <w:tcW w:w="1092" w:type="dxa"/>
          </w:tcPr>
          <w:p w14:paraId="774EE8DB" w14:textId="77777777" w:rsidR="00711629" w:rsidRDefault="00711629" w:rsidP="00711629">
            <w:pPr>
              <w:tabs>
                <w:tab w:val="left" w:pos="1092"/>
              </w:tabs>
              <w:spacing w:before="120" w:after="60"/>
              <w:rPr>
                <w:b/>
                <w:sz w:val="22"/>
                <w:szCs w:val="22"/>
              </w:rPr>
            </w:pPr>
          </w:p>
        </w:tc>
        <w:tc>
          <w:tcPr>
            <w:tcW w:w="959" w:type="dxa"/>
          </w:tcPr>
          <w:p w14:paraId="29480562" w14:textId="77777777" w:rsidR="00711629" w:rsidRDefault="00711629" w:rsidP="00711629">
            <w:pPr>
              <w:tabs>
                <w:tab w:val="left" w:pos="1092"/>
              </w:tabs>
              <w:spacing w:before="120" w:after="60"/>
              <w:rPr>
                <w:b/>
                <w:sz w:val="22"/>
                <w:szCs w:val="22"/>
              </w:rPr>
            </w:pPr>
          </w:p>
        </w:tc>
        <w:tc>
          <w:tcPr>
            <w:tcW w:w="1326" w:type="dxa"/>
          </w:tcPr>
          <w:p w14:paraId="4B0342C3" w14:textId="77777777" w:rsidR="00711629" w:rsidRDefault="00711629" w:rsidP="00711629">
            <w:pPr>
              <w:tabs>
                <w:tab w:val="left" w:pos="1092"/>
              </w:tabs>
              <w:spacing w:before="120" w:after="60"/>
              <w:rPr>
                <w:b/>
                <w:sz w:val="22"/>
                <w:szCs w:val="22"/>
              </w:rPr>
            </w:pPr>
          </w:p>
        </w:tc>
      </w:tr>
      <w:tr w:rsidR="00686859" w14:paraId="126FEDFB" w14:textId="77777777" w:rsidTr="00C10B15">
        <w:trPr>
          <w:trHeight w:val="284"/>
        </w:trPr>
        <w:tc>
          <w:tcPr>
            <w:tcW w:w="14916" w:type="dxa"/>
            <w:gridSpan w:val="12"/>
          </w:tcPr>
          <w:p w14:paraId="570C6AF4" w14:textId="70AC2800" w:rsidR="00686859" w:rsidRPr="00670523" w:rsidRDefault="00686859" w:rsidP="00686859">
            <w:pPr>
              <w:tabs>
                <w:tab w:val="left" w:pos="1092"/>
              </w:tabs>
              <w:spacing w:after="60"/>
              <w:ind w:firstLine="567"/>
              <w:rPr>
                <w:rFonts w:eastAsia="Calibri"/>
                <w:b/>
                <w:bCs/>
                <w:sz w:val="19"/>
                <w:szCs w:val="19"/>
                <w:lang w:eastAsia="en-US"/>
              </w:rPr>
            </w:pPr>
            <w:r w:rsidRPr="00670523">
              <w:rPr>
                <w:b/>
                <w:bCs/>
                <w:sz w:val="19"/>
                <w:szCs w:val="19"/>
              </w:rPr>
              <w:t>1. Мероприятия по развитию транспорта общего пользования, созданию транспортно – пересадочных узлов</w:t>
            </w:r>
          </w:p>
        </w:tc>
      </w:tr>
      <w:tr w:rsidR="008E1029" w14:paraId="4E48A4C3" w14:textId="77777777" w:rsidTr="00DD5676">
        <w:trPr>
          <w:trHeight w:val="284"/>
        </w:trPr>
        <w:tc>
          <w:tcPr>
            <w:tcW w:w="711" w:type="dxa"/>
          </w:tcPr>
          <w:p w14:paraId="201F5D43" w14:textId="6C1AEEAD" w:rsidR="00EC7003" w:rsidRPr="00670523" w:rsidRDefault="00686859" w:rsidP="00670523">
            <w:pPr>
              <w:tabs>
                <w:tab w:val="left" w:pos="1092"/>
              </w:tabs>
              <w:spacing w:after="60"/>
              <w:jc w:val="center"/>
              <w:rPr>
                <w:bCs/>
                <w:sz w:val="20"/>
                <w:szCs w:val="20"/>
              </w:rPr>
            </w:pPr>
            <w:r w:rsidRPr="00670523">
              <w:rPr>
                <w:bCs/>
                <w:sz w:val="20"/>
                <w:szCs w:val="20"/>
              </w:rPr>
              <w:t>1.1</w:t>
            </w:r>
          </w:p>
        </w:tc>
        <w:tc>
          <w:tcPr>
            <w:tcW w:w="2501" w:type="dxa"/>
          </w:tcPr>
          <w:p w14:paraId="6E49A11D" w14:textId="2C00958D" w:rsidR="00EC7003" w:rsidRPr="00670523" w:rsidRDefault="00686859" w:rsidP="00670523">
            <w:pPr>
              <w:tabs>
                <w:tab w:val="left" w:pos="1092"/>
              </w:tabs>
              <w:spacing w:after="60"/>
              <w:rPr>
                <w:sz w:val="20"/>
                <w:szCs w:val="20"/>
              </w:rPr>
            </w:pPr>
            <w:r w:rsidRPr="00670523">
              <w:rPr>
                <w:sz w:val="20"/>
                <w:szCs w:val="20"/>
              </w:rPr>
              <w:t>Обустройство автобусных остановок</w:t>
            </w:r>
          </w:p>
        </w:tc>
        <w:tc>
          <w:tcPr>
            <w:tcW w:w="1362" w:type="dxa"/>
          </w:tcPr>
          <w:p w14:paraId="19B6C435" w14:textId="34444CB4" w:rsidR="00EC7003" w:rsidRPr="00670523" w:rsidRDefault="00574D12" w:rsidP="00670523">
            <w:pPr>
              <w:tabs>
                <w:tab w:val="left" w:pos="1092"/>
              </w:tabs>
              <w:spacing w:after="60"/>
              <w:rPr>
                <w:rFonts w:eastAsia="Calibri"/>
                <w:bCs/>
                <w:sz w:val="20"/>
                <w:szCs w:val="20"/>
                <w:lang w:eastAsia="en-US"/>
              </w:rPr>
            </w:pPr>
            <w:r w:rsidRPr="00670523">
              <w:rPr>
                <w:rFonts w:eastAsia="Calibri"/>
                <w:bCs/>
                <w:sz w:val="20"/>
                <w:szCs w:val="20"/>
                <w:lang w:eastAsia="en-US"/>
              </w:rPr>
              <w:t>1</w:t>
            </w:r>
            <w:r w:rsidR="006D6DC6" w:rsidRPr="00670523">
              <w:rPr>
                <w:rFonts w:eastAsia="Calibri"/>
                <w:bCs/>
                <w:sz w:val="20"/>
                <w:szCs w:val="20"/>
                <w:lang w:eastAsia="en-US"/>
              </w:rPr>
              <w:t xml:space="preserve"> </w:t>
            </w:r>
            <w:r w:rsidRPr="00670523">
              <w:rPr>
                <w:rFonts w:eastAsia="Calibri"/>
                <w:bCs/>
                <w:sz w:val="20"/>
                <w:szCs w:val="20"/>
                <w:lang w:eastAsia="en-US"/>
              </w:rPr>
              <w:t>000,00</w:t>
            </w:r>
          </w:p>
        </w:tc>
        <w:tc>
          <w:tcPr>
            <w:tcW w:w="1104" w:type="dxa"/>
          </w:tcPr>
          <w:p w14:paraId="1391E3AC" w14:textId="77777777" w:rsidR="00EC7003" w:rsidRPr="00670523" w:rsidRDefault="00EC7003" w:rsidP="00670523">
            <w:pPr>
              <w:tabs>
                <w:tab w:val="left" w:pos="1092"/>
              </w:tabs>
              <w:spacing w:after="60"/>
              <w:rPr>
                <w:rFonts w:eastAsia="Calibri"/>
                <w:bCs/>
                <w:sz w:val="20"/>
                <w:szCs w:val="20"/>
                <w:lang w:eastAsia="en-US"/>
              </w:rPr>
            </w:pPr>
          </w:p>
        </w:tc>
        <w:tc>
          <w:tcPr>
            <w:tcW w:w="1322" w:type="dxa"/>
          </w:tcPr>
          <w:p w14:paraId="5ED7FCB9" w14:textId="77777777" w:rsidR="00EC7003" w:rsidRPr="00670523" w:rsidRDefault="00EC7003" w:rsidP="00670523">
            <w:pPr>
              <w:tabs>
                <w:tab w:val="left" w:pos="1092"/>
              </w:tabs>
              <w:spacing w:after="60"/>
              <w:rPr>
                <w:rFonts w:eastAsia="Calibri"/>
                <w:bCs/>
                <w:sz w:val="20"/>
                <w:szCs w:val="20"/>
                <w:lang w:eastAsia="en-US"/>
              </w:rPr>
            </w:pPr>
          </w:p>
        </w:tc>
        <w:tc>
          <w:tcPr>
            <w:tcW w:w="1206" w:type="dxa"/>
          </w:tcPr>
          <w:p w14:paraId="1F072ABD" w14:textId="3B3F60D8" w:rsidR="00EC7003" w:rsidRPr="00670523" w:rsidRDefault="004B2131" w:rsidP="00670523">
            <w:pPr>
              <w:tabs>
                <w:tab w:val="left" w:pos="1092"/>
              </w:tabs>
              <w:spacing w:after="60"/>
              <w:rPr>
                <w:rFonts w:eastAsia="Calibri"/>
                <w:bCs/>
                <w:sz w:val="20"/>
                <w:szCs w:val="20"/>
                <w:lang w:eastAsia="en-US"/>
              </w:rPr>
            </w:pPr>
            <w:r w:rsidRPr="00670523">
              <w:rPr>
                <w:rFonts w:eastAsia="Calibri"/>
                <w:bCs/>
                <w:sz w:val="20"/>
                <w:szCs w:val="20"/>
                <w:lang w:eastAsia="en-US"/>
              </w:rPr>
              <w:t>1</w:t>
            </w:r>
            <w:r w:rsidR="006D6DC6" w:rsidRPr="00670523">
              <w:rPr>
                <w:rFonts w:eastAsia="Calibri"/>
                <w:bCs/>
                <w:sz w:val="20"/>
                <w:szCs w:val="20"/>
                <w:lang w:eastAsia="en-US"/>
              </w:rPr>
              <w:t xml:space="preserve"> </w:t>
            </w:r>
            <w:r w:rsidRPr="00670523">
              <w:rPr>
                <w:rFonts w:eastAsia="Calibri"/>
                <w:bCs/>
                <w:sz w:val="20"/>
                <w:szCs w:val="20"/>
                <w:lang w:eastAsia="en-US"/>
              </w:rPr>
              <w:t>000,00</w:t>
            </w:r>
          </w:p>
        </w:tc>
        <w:tc>
          <w:tcPr>
            <w:tcW w:w="1112" w:type="dxa"/>
          </w:tcPr>
          <w:p w14:paraId="70FF4CDB" w14:textId="097314F1" w:rsidR="00EC7003" w:rsidRPr="00670523" w:rsidRDefault="00686859" w:rsidP="00670523">
            <w:pPr>
              <w:tabs>
                <w:tab w:val="left" w:pos="1092"/>
              </w:tabs>
              <w:spacing w:after="60"/>
              <w:rPr>
                <w:rFonts w:eastAsia="Calibri"/>
                <w:bCs/>
                <w:sz w:val="20"/>
                <w:szCs w:val="20"/>
                <w:lang w:eastAsia="en-US"/>
              </w:rPr>
            </w:pPr>
            <w:r w:rsidRPr="00670523">
              <w:rPr>
                <w:rFonts w:eastAsia="Calibri"/>
                <w:bCs/>
                <w:sz w:val="20"/>
                <w:szCs w:val="20"/>
                <w:lang w:eastAsia="en-US"/>
              </w:rPr>
              <w:t>1</w:t>
            </w:r>
            <w:r w:rsidR="006D6DC6" w:rsidRPr="00670523">
              <w:rPr>
                <w:rFonts w:eastAsia="Calibri"/>
                <w:bCs/>
                <w:sz w:val="20"/>
                <w:szCs w:val="20"/>
                <w:lang w:eastAsia="en-US"/>
              </w:rPr>
              <w:t xml:space="preserve"> </w:t>
            </w:r>
            <w:r w:rsidRPr="00670523">
              <w:rPr>
                <w:rFonts w:eastAsia="Calibri"/>
                <w:bCs/>
                <w:sz w:val="20"/>
                <w:szCs w:val="20"/>
                <w:lang w:eastAsia="en-US"/>
              </w:rPr>
              <w:t>000,00</w:t>
            </w:r>
          </w:p>
        </w:tc>
        <w:tc>
          <w:tcPr>
            <w:tcW w:w="1110" w:type="dxa"/>
          </w:tcPr>
          <w:p w14:paraId="0D34503E" w14:textId="77777777" w:rsidR="00EC7003" w:rsidRPr="00670523" w:rsidRDefault="00EC7003" w:rsidP="00670523">
            <w:pPr>
              <w:tabs>
                <w:tab w:val="left" w:pos="1092"/>
              </w:tabs>
              <w:spacing w:after="60"/>
              <w:rPr>
                <w:rFonts w:eastAsia="Calibri"/>
                <w:bCs/>
                <w:sz w:val="20"/>
                <w:szCs w:val="20"/>
                <w:lang w:eastAsia="en-US"/>
              </w:rPr>
            </w:pPr>
          </w:p>
        </w:tc>
        <w:tc>
          <w:tcPr>
            <w:tcW w:w="1111" w:type="dxa"/>
          </w:tcPr>
          <w:p w14:paraId="2AF7168B" w14:textId="77777777" w:rsidR="00EC7003" w:rsidRPr="00670523" w:rsidRDefault="00EC7003" w:rsidP="00670523">
            <w:pPr>
              <w:tabs>
                <w:tab w:val="left" w:pos="1092"/>
              </w:tabs>
              <w:spacing w:after="60"/>
              <w:rPr>
                <w:rFonts w:eastAsia="Calibri"/>
                <w:bCs/>
                <w:sz w:val="20"/>
                <w:szCs w:val="20"/>
                <w:lang w:eastAsia="en-US"/>
              </w:rPr>
            </w:pPr>
          </w:p>
        </w:tc>
        <w:tc>
          <w:tcPr>
            <w:tcW w:w="1092" w:type="dxa"/>
          </w:tcPr>
          <w:p w14:paraId="642898ED" w14:textId="77777777" w:rsidR="00EC7003" w:rsidRPr="00670523" w:rsidRDefault="00EC7003" w:rsidP="00670523">
            <w:pPr>
              <w:tabs>
                <w:tab w:val="left" w:pos="1092"/>
              </w:tabs>
              <w:spacing w:after="60"/>
              <w:rPr>
                <w:rFonts w:eastAsia="Calibri"/>
                <w:bCs/>
                <w:sz w:val="20"/>
                <w:szCs w:val="20"/>
                <w:lang w:eastAsia="en-US"/>
              </w:rPr>
            </w:pPr>
          </w:p>
        </w:tc>
        <w:tc>
          <w:tcPr>
            <w:tcW w:w="959" w:type="dxa"/>
          </w:tcPr>
          <w:p w14:paraId="047FB26A" w14:textId="77777777" w:rsidR="00EC7003" w:rsidRPr="009348F6" w:rsidRDefault="00EC7003" w:rsidP="00711629">
            <w:pPr>
              <w:tabs>
                <w:tab w:val="left" w:pos="1092"/>
              </w:tabs>
              <w:spacing w:before="120" w:after="60"/>
              <w:rPr>
                <w:rFonts w:eastAsia="Calibri"/>
                <w:bCs/>
                <w:sz w:val="20"/>
                <w:szCs w:val="20"/>
                <w:lang w:eastAsia="en-US"/>
              </w:rPr>
            </w:pPr>
          </w:p>
        </w:tc>
        <w:tc>
          <w:tcPr>
            <w:tcW w:w="1326" w:type="dxa"/>
          </w:tcPr>
          <w:p w14:paraId="31EC38B7" w14:textId="77777777" w:rsidR="00EC7003" w:rsidRDefault="00EC7003" w:rsidP="00711629">
            <w:pPr>
              <w:tabs>
                <w:tab w:val="left" w:pos="1092"/>
              </w:tabs>
              <w:spacing w:before="120" w:after="60"/>
              <w:rPr>
                <w:rFonts w:eastAsia="Calibri"/>
                <w:bCs/>
                <w:sz w:val="20"/>
                <w:szCs w:val="20"/>
                <w:lang w:eastAsia="en-US"/>
              </w:rPr>
            </w:pPr>
          </w:p>
        </w:tc>
      </w:tr>
      <w:tr w:rsidR="008E1029" w14:paraId="7F4AE9D6" w14:textId="77777777" w:rsidTr="00DD5676">
        <w:trPr>
          <w:trHeight w:val="284"/>
        </w:trPr>
        <w:tc>
          <w:tcPr>
            <w:tcW w:w="711" w:type="dxa"/>
          </w:tcPr>
          <w:p w14:paraId="16A5EEFB" w14:textId="77777777" w:rsidR="00972F1C" w:rsidRPr="00670523" w:rsidRDefault="00972F1C" w:rsidP="00972F1C">
            <w:pPr>
              <w:tabs>
                <w:tab w:val="left" w:pos="1092"/>
              </w:tabs>
              <w:spacing w:after="60"/>
              <w:jc w:val="center"/>
              <w:rPr>
                <w:bCs/>
                <w:sz w:val="20"/>
                <w:szCs w:val="20"/>
              </w:rPr>
            </w:pPr>
          </w:p>
        </w:tc>
        <w:tc>
          <w:tcPr>
            <w:tcW w:w="2501" w:type="dxa"/>
          </w:tcPr>
          <w:p w14:paraId="76CDD7F7" w14:textId="62A98DDC" w:rsidR="00972F1C" w:rsidRPr="00670523" w:rsidRDefault="00972F1C" w:rsidP="00972F1C">
            <w:pPr>
              <w:tabs>
                <w:tab w:val="left" w:pos="1092"/>
              </w:tabs>
              <w:spacing w:after="60"/>
              <w:rPr>
                <w:sz w:val="20"/>
                <w:szCs w:val="20"/>
              </w:rPr>
            </w:pPr>
            <w:r>
              <w:rPr>
                <w:sz w:val="20"/>
                <w:szCs w:val="20"/>
              </w:rPr>
              <w:t>Итого</w:t>
            </w:r>
            <w:r w:rsidR="00AE1714">
              <w:rPr>
                <w:sz w:val="20"/>
                <w:szCs w:val="20"/>
              </w:rPr>
              <w:t xml:space="preserve"> по разделу 1</w:t>
            </w:r>
            <w:r>
              <w:rPr>
                <w:sz w:val="20"/>
                <w:szCs w:val="20"/>
              </w:rPr>
              <w:t>:</w:t>
            </w:r>
          </w:p>
        </w:tc>
        <w:tc>
          <w:tcPr>
            <w:tcW w:w="1362" w:type="dxa"/>
          </w:tcPr>
          <w:p w14:paraId="51E31531" w14:textId="54B2A123" w:rsidR="00972F1C" w:rsidRPr="00670523" w:rsidRDefault="00972F1C" w:rsidP="00972F1C">
            <w:pPr>
              <w:tabs>
                <w:tab w:val="left" w:pos="1092"/>
              </w:tabs>
              <w:spacing w:after="60"/>
              <w:rPr>
                <w:rFonts w:eastAsia="Calibri"/>
                <w:bCs/>
                <w:sz w:val="20"/>
                <w:szCs w:val="20"/>
                <w:lang w:eastAsia="en-US"/>
              </w:rPr>
            </w:pPr>
            <w:r w:rsidRPr="00670523">
              <w:rPr>
                <w:rFonts w:eastAsia="Calibri"/>
                <w:bCs/>
                <w:sz w:val="20"/>
                <w:szCs w:val="20"/>
                <w:lang w:eastAsia="en-US"/>
              </w:rPr>
              <w:t>1 000,00</w:t>
            </w:r>
          </w:p>
        </w:tc>
        <w:tc>
          <w:tcPr>
            <w:tcW w:w="1104" w:type="dxa"/>
          </w:tcPr>
          <w:p w14:paraId="0FB0D963" w14:textId="77777777" w:rsidR="00972F1C" w:rsidRPr="00670523" w:rsidRDefault="00972F1C" w:rsidP="00972F1C">
            <w:pPr>
              <w:tabs>
                <w:tab w:val="left" w:pos="1092"/>
              </w:tabs>
              <w:spacing w:after="60"/>
              <w:rPr>
                <w:rFonts w:eastAsia="Calibri"/>
                <w:bCs/>
                <w:sz w:val="20"/>
                <w:szCs w:val="20"/>
                <w:lang w:eastAsia="en-US"/>
              </w:rPr>
            </w:pPr>
          </w:p>
        </w:tc>
        <w:tc>
          <w:tcPr>
            <w:tcW w:w="1322" w:type="dxa"/>
          </w:tcPr>
          <w:p w14:paraId="0E90639D" w14:textId="77777777" w:rsidR="00972F1C" w:rsidRPr="00670523" w:rsidRDefault="00972F1C" w:rsidP="00972F1C">
            <w:pPr>
              <w:tabs>
                <w:tab w:val="left" w:pos="1092"/>
              </w:tabs>
              <w:spacing w:after="60"/>
              <w:rPr>
                <w:rFonts w:eastAsia="Calibri"/>
                <w:bCs/>
                <w:sz w:val="20"/>
                <w:szCs w:val="20"/>
                <w:lang w:eastAsia="en-US"/>
              </w:rPr>
            </w:pPr>
          </w:p>
        </w:tc>
        <w:tc>
          <w:tcPr>
            <w:tcW w:w="1206" w:type="dxa"/>
          </w:tcPr>
          <w:p w14:paraId="544A3DCC" w14:textId="63DCB1A6" w:rsidR="00972F1C" w:rsidRPr="00670523" w:rsidRDefault="00972F1C" w:rsidP="00972F1C">
            <w:pPr>
              <w:tabs>
                <w:tab w:val="left" w:pos="1092"/>
              </w:tabs>
              <w:spacing w:after="60"/>
              <w:rPr>
                <w:rFonts w:eastAsia="Calibri"/>
                <w:bCs/>
                <w:sz w:val="20"/>
                <w:szCs w:val="20"/>
                <w:lang w:eastAsia="en-US"/>
              </w:rPr>
            </w:pPr>
            <w:r w:rsidRPr="00670523">
              <w:rPr>
                <w:rFonts w:eastAsia="Calibri"/>
                <w:bCs/>
                <w:sz w:val="20"/>
                <w:szCs w:val="20"/>
                <w:lang w:eastAsia="en-US"/>
              </w:rPr>
              <w:t>1 000,00</w:t>
            </w:r>
          </w:p>
        </w:tc>
        <w:tc>
          <w:tcPr>
            <w:tcW w:w="1112" w:type="dxa"/>
          </w:tcPr>
          <w:p w14:paraId="3F31AB0D" w14:textId="249829C3" w:rsidR="00972F1C" w:rsidRPr="00670523" w:rsidRDefault="00972F1C" w:rsidP="00972F1C">
            <w:pPr>
              <w:tabs>
                <w:tab w:val="left" w:pos="1092"/>
              </w:tabs>
              <w:spacing w:after="60"/>
              <w:rPr>
                <w:rFonts w:eastAsia="Calibri"/>
                <w:bCs/>
                <w:sz w:val="20"/>
                <w:szCs w:val="20"/>
                <w:lang w:eastAsia="en-US"/>
              </w:rPr>
            </w:pPr>
            <w:r w:rsidRPr="00670523">
              <w:rPr>
                <w:rFonts w:eastAsia="Calibri"/>
                <w:bCs/>
                <w:sz w:val="20"/>
                <w:szCs w:val="20"/>
                <w:lang w:eastAsia="en-US"/>
              </w:rPr>
              <w:t>1 000,00</w:t>
            </w:r>
          </w:p>
        </w:tc>
        <w:tc>
          <w:tcPr>
            <w:tcW w:w="1110" w:type="dxa"/>
          </w:tcPr>
          <w:p w14:paraId="6F7BF9CC" w14:textId="77777777" w:rsidR="00972F1C" w:rsidRPr="00670523" w:rsidRDefault="00972F1C" w:rsidP="00972F1C">
            <w:pPr>
              <w:tabs>
                <w:tab w:val="left" w:pos="1092"/>
              </w:tabs>
              <w:spacing w:after="60"/>
              <w:rPr>
                <w:rFonts w:eastAsia="Calibri"/>
                <w:bCs/>
                <w:sz w:val="20"/>
                <w:szCs w:val="20"/>
                <w:lang w:eastAsia="en-US"/>
              </w:rPr>
            </w:pPr>
          </w:p>
        </w:tc>
        <w:tc>
          <w:tcPr>
            <w:tcW w:w="1111" w:type="dxa"/>
          </w:tcPr>
          <w:p w14:paraId="022AEC6B" w14:textId="77777777" w:rsidR="00972F1C" w:rsidRPr="00670523" w:rsidRDefault="00972F1C" w:rsidP="00972F1C">
            <w:pPr>
              <w:tabs>
                <w:tab w:val="left" w:pos="1092"/>
              </w:tabs>
              <w:spacing w:after="60"/>
              <w:rPr>
                <w:rFonts w:eastAsia="Calibri"/>
                <w:bCs/>
                <w:sz w:val="20"/>
                <w:szCs w:val="20"/>
                <w:lang w:eastAsia="en-US"/>
              </w:rPr>
            </w:pPr>
          </w:p>
        </w:tc>
        <w:tc>
          <w:tcPr>
            <w:tcW w:w="1092" w:type="dxa"/>
          </w:tcPr>
          <w:p w14:paraId="43BC682A" w14:textId="77777777" w:rsidR="00972F1C" w:rsidRPr="00670523" w:rsidRDefault="00972F1C" w:rsidP="00972F1C">
            <w:pPr>
              <w:tabs>
                <w:tab w:val="left" w:pos="1092"/>
              </w:tabs>
              <w:spacing w:after="60"/>
              <w:rPr>
                <w:rFonts w:eastAsia="Calibri"/>
                <w:bCs/>
                <w:sz w:val="20"/>
                <w:szCs w:val="20"/>
                <w:lang w:eastAsia="en-US"/>
              </w:rPr>
            </w:pPr>
          </w:p>
        </w:tc>
        <w:tc>
          <w:tcPr>
            <w:tcW w:w="959" w:type="dxa"/>
          </w:tcPr>
          <w:p w14:paraId="2DF4DBF1" w14:textId="77777777" w:rsidR="00972F1C" w:rsidRPr="009348F6" w:rsidRDefault="00972F1C" w:rsidP="00972F1C">
            <w:pPr>
              <w:tabs>
                <w:tab w:val="left" w:pos="1092"/>
              </w:tabs>
              <w:spacing w:after="60"/>
              <w:rPr>
                <w:rFonts w:eastAsia="Calibri"/>
                <w:bCs/>
                <w:sz w:val="20"/>
                <w:szCs w:val="20"/>
                <w:lang w:eastAsia="en-US"/>
              </w:rPr>
            </w:pPr>
          </w:p>
        </w:tc>
        <w:tc>
          <w:tcPr>
            <w:tcW w:w="1326" w:type="dxa"/>
          </w:tcPr>
          <w:p w14:paraId="25A67E60" w14:textId="77777777" w:rsidR="00972F1C" w:rsidRDefault="00972F1C" w:rsidP="00972F1C">
            <w:pPr>
              <w:tabs>
                <w:tab w:val="left" w:pos="1092"/>
              </w:tabs>
              <w:spacing w:after="60"/>
              <w:rPr>
                <w:rFonts w:eastAsia="Calibri"/>
                <w:bCs/>
                <w:sz w:val="20"/>
                <w:szCs w:val="20"/>
                <w:lang w:eastAsia="en-US"/>
              </w:rPr>
            </w:pPr>
          </w:p>
        </w:tc>
      </w:tr>
      <w:tr w:rsidR="008E1029" w14:paraId="5F00C271" w14:textId="77777777" w:rsidTr="00DD5676">
        <w:trPr>
          <w:trHeight w:hRule="exact" w:val="28"/>
        </w:trPr>
        <w:tc>
          <w:tcPr>
            <w:tcW w:w="711" w:type="dxa"/>
          </w:tcPr>
          <w:p w14:paraId="525651F9" w14:textId="77777777" w:rsidR="00972F1C" w:rsidRPr="00711629" w:rsidRDefault="00972F1C" w:rsidP="00972F1C">
            <w:pPr>
              <w:tabs>
                <w:tab w:val="left" w:pos="1092"/>
              </w:tabs>
              <w:spacing w:before="120" w:after="60"/>
              <w:jc w:val="center"/>
              <w:rPr>
                <w:bCs/>
                <w:sz w:val="22"/>
                <w:szCs w:val="22"/>
              </w:rPr>
            </w:pPr>
          </w:p>
        </w:tc>
        <w:tc>
          <w:tcPr>
            <w:tcW w:w="2501" w:type="dxa"/>
          </w:tcPr>
          <w:p w14:paraId="549390ED" w14:textId="77777777" w:rsidR="00972F1C" w:rsidRDefault="00972F1C" w:rsidP="00972F1C">
            <w:pPr>
              <w:tabs>
                <w:tab w:val="left" w:pos="1092"/>
              </w:tabs>
              <w:spacing w:before="120" w:after="60"/>
              <w:rPr>
                <w:sz w:val="20"/>
                <w:szCs w:val="20"/>
              </w:rPr>
            </w:pPr>
          </w:p>
        </w:tc>
        <w:tc>
          <w:tcPr>
            <w:tcW w:w="1362" w:type="dxa"/>
          </w:tcPr>
          <w:p w14:paraId="3C2BBB46" w14:textId="77777777" w:rsidR="00972F1C" w:rsidRDefault="00972F1C" w:rsidP="00972F1C">
            <w:pPr>
              <w:tabs>
                <w:tab w:val="left" w:pos="1092"/>
              </w:tabs>
              <w:spacing w:before="120" w:after="60"/>
              <w:rPr>
                <w:rFonts w:eastAsia="Calibri"/>
                <w:bCs/>
                <w:sz w:val="20"/>
                <w:szCs w:val="20"/>
                <w:lang w:eastAsia="en-US"/>
              </w:rPr>
            </w:pPr>
          </w:p>
        </w:tc>
        <w:tc>
          <w:tcPr>
            <w:tcW w:w="1104" w:type="dxa"/>
          </w:tcPr>
          <w:p w14:paraId="74BC4AD6" w14:textId="77777777" w:rsidR="00972F1C" w:rsidRPr="009348F6" w:rsidRDefault="00972F1C" w:rsidP="00972F1C">
            <w:pPr>
              <w:tabs>
                <w:tab w:val="left" w:pos="1092"/>
              </w:tabs>
              <w:spacing w:before="120" w:after="60"/>
              <w:rPr>
                <w:rFonts w:eastAsia="Calibri"/>
                <w:bCs/>
                <w:sz w:val="20"/>
                <w:szCs w:val="20"/>
                <w:lang w:eastAsia="en-US"/>
              </w:rPr>
            </w:pPr>
          </w:p>
        </w:tc>
        <w:tc>
          <w:tcPr>
            <w:tcW w:w="1322" w:type="dxa"/>
          </w:tcPr>
          <w:p w14:paraId="768FEED9" w14:textId="77777777" w:rsidR="00972F1C" w:rsidRDefault="00972F1C" w:rsidP="00972F1C">
            <w:pPr>
              <w:tabs>
                <w:tab w:val="left" w:pos="1092"/>
              </w:tabs>
              <w:spacing w:before="120" w:after="60"/>
              <w:rPr>
                <w:rFonts w:eastAsia="Calibri"/>
                <w:bCs/>
                <w:sz w:val="20"/>
                <w:szCs w:val="20"/>
                <w:lang w:eastAsia="en-US"/>
              </w:rPr>
            </w:pPr>
          </w:p>
        </w:tc>
        <w:tc>
          <w:tcPr>
            <w:tcW w:w="1206" w:type="dxa"/>
          </w:tcPr>
          <w:p w14:paraId="0ACAE575" w14:textId="77777777" w:rsidR="00972F1C" w:rsidRDefault="00972F1C" w:rsidP="00972F1C">
            <w:pPr>
              <w:tabs>
                <w:tab w:val="left" w:pos="1092"/>
              </w:tabs>
              <w:spacing w:before="120" w:after="60"/>
              <w:rPr>
                <w:rFonts w:eastAsia="Calibri"/>
                <w:bCs/>
                <w:sz w:val="20"/>
                <w:szCs w:val="20"/>
                <w:lang w:eastAsia="en-US"/>
              </w:rPr>
            </w:pPr>
          </w:p>
        </w:tc>
        <w:tc>
          <w:tcPr>
            <w:tcW w:w="1112" w:type="dxa"/>
          </w:tcPr>
          <w:p w14:paraId="24D17F44" w14:textId="77777777" w:rsidR="00972F1C" w:rsidRPr="00C15FAE" w:rsidRDefault="00972F1C" w:rsidP="00972F1C">
            <w:pPr>
              <w:tabs>
                <w:tab w:val="left" w:pos="1092"/>
              </w:tabs>
              <w:spacing w:before="120" w:after="60"/>
              <w:rPr>
                <w:rFonts w:eastAsia="Calibri"/>
                <w:bCs/>
                <w:sz w:val="20"/>
                <w:szCs w:val="20"/>
                <w:lang w:eastAsia="en-US"/>
              </w:rPr>
            </w:pPr>
          </w:p>
        </w:tc>
        <w:tc>
          <w:tcPr>
            <w:tcW w:w="1110" w:type="dxa"/>
          </w:tcPr>
          <w:p w14:paraId="140C0B4E" w14:textId="77777777" w:rsidR="00972F1C" w:rsidRPr="009348F6" w:rsidRDefault="00972F1C" w:rsidP="00972F1C">
            <w:pPr>
              <w:tabs>
                <w:tab w:val="left" w:pos="1092"/>
              </w:tabs>
              <w:spacing w:before="120" w:after="60"/>
              <w:rPr>
                <w:rFonts w:eastAsia="Calibri"/>
                <w:bCs/>
                <w:sz w:val="20"/>
                <w:szCs w:val="20"/>
                <w:lang w:eastAsia="en-US"/>
              </w:rPr>
            </w:pPr>
          </w:p>
        </w:tc>
        <w:tc>
          <w:tcPr>
            <w:tcW w:w="1111" w:type="dxa"/>
          </w:tcPr>
          <w:p w14:paraId="2D1A5A45" w14:textId="77777777" w:rsidR="00972F1C" w:rsidRPr="009348F6" w:rsidRDefault="00972F1C" w:rsidP="00972F1C">
            <w:pPr>
              <w:tabs>
                <w:tab w:val="left" w:pos="1092"/>
              </w:tabs>
              <w:spacing w:before="120" w:after="60"/>
              <w:rPr>
                <w:rFonts w:eastAsia="Calibri"/>
                <w:bCs/>
                <w:sz w:val="20"/>
                <w:szCs w:val="20"/>
                <w:lang w:eastAsia="en-US"/>
              </w:rPr>
            </w:pPr>
          </w:p>
        </w:tc>
        <w:tc>
          <w:tcPr>
            <w:tcW w:w="1092" w:type="dxa"/>
          </w:tcPr>
          <w:p w14:paraId="6705E5FA" w14:textId="77777777" w:rsidR="00972F1C" w:rsidRDefault="00972F1C" w:rsidP="00972F1C">
            <w:pPr>
              <w:tabs>
                <w:tab w:val="left" w:pos="1092"/>
              </w:tabs>
              <w:spacing w:before="120" w:after="60"/>
              <w:rPr>
                <w:rFonts w:eastAsia="Calibri"/>
                <w:bCs/>
                <w:sz w:val="20"/>
                <w:szCs w:val="20"/>
                <w:lang w:eastAsia="en-US"/>
              </w:rPr>
            </w:pPr>
          </w:p>
        </w:tc>
        <w:tc>
          <w:tcPr>
            <w:tcW w:w="959" w:type="dxa"/>
          </w:tcPr>
          <w:p w14:paraId="68548AA6" w14:textId="77777777" w:rsidR="00972F1C" w:rsidRPr="009348F6" w:rsidRDefault="00972F1C" w:rsidP="00972F1C">
            <w:pPr>
              <w:tabs>
                <w:tab w:val="left" w:pos="1092"/>
              </w:tabs>
              <w:spacing w:before="120" w:after="60"/>
              <w:rPr>
                <w:rFonts w:eastAsia="Calibri"/>
                <w:bCs/>
                <w:sz w:val="20"/>
                <w:szCs w:val="20"/>
                <w:lang w:eastAsia="en-US"/>
              </w:rPr>
            </w:pPr>
          </w:p>
        </w:tc>
        <w:tc>
          <w:tcPr>
            <w:tcW w:w="1326" w:type="dxa"/>
          </w:tcPr>
          <w:p w14:paraId="0E57F28D" w14:textId="77777777" w:rsidR="00972F1C" w:rsidRDefault="00972F1C" w:rsidP="00972F1C">
            <w:pPr>
              <w:tabs>
                <w:tab w:val="left" w:pos="1092"/>
              </w:tabs>
              <w:spacing w:before="120" w:after="60"/>
              <w:rPr>
                <w:rFonts w:eastAsia="Calibri"/>
                <w:bCs/>
                <w:sz w:val="20"/>
                <w:szCs w:val="20"/>
                <w:lang w:eastAsia="en-US"/>
              </w:rPr>
            </w:pPr>
          </w:p>
        </w:tc>
      </w:tr>
      <w:tr w:rsidR="00972F1C" w14:paraId="1213B287" w14:textId="77777777" w:rsidTr="00C10B15">
        <w:trPr>
          <w:trHeight w:val="284"/>
        </w:trPr>
        <w:tc>
          <w:tcPr>
            <w:tcW w:w="14916" w:type="dxa"/>
            <w:gridSpan w:val="12"/>
          </w:tcPr>
          <w:p w14:paraId="7466428B" w14:textId="659A0FD2" w:rsidR="00972F1C" w:rsidRPr="00670523" w:rsidRDefault="00972F1C" w:rsidP="00972F1C">
            <w:pPr>
              <w:tabs>
                <w:tab w:val="left" w:pos="1092"/>
              </w:tabs>
              <w:spacing w:before="120" w:after="60"/>
              <w:ind w:firstLine="680"/>
              <w:rPr>
                <w:rFonts w:eastAsia="Calibri"/>
                <w:b/>
                <w:bCs/>
                <w:sz w:val="19"/>
                <w:szCs w:val="19"/>
                <w:lang w:eastAsia="en-US"/>
              </w:rPr>
            </w:pPr>
            <w:r w:rsidRPr="00670523">
              <w:rPr>
                <w:b/>
                <w:bCs/>
                <w:sz w:val="19"/>
                <w:szCs w:val="19"/>
              </w:rPr>
              <w:t>2. Мероприятия по развитию инфраструктуры пешеходного и велосипедного передвижения</w:t>
            </w:r>
          </w:p>
        </w:tc>
      </w:tr>
      <w:tr w:rsidR="008E1029" w14:paraId="716F3476" w14:textId="77777777" w:rsidTr="00DD5676">
        <w:trPr>
          <w:trHeight w:val="284"/>
        </w:trPr>
        <w:tc>
          <w:tcPr>
            <w:tcW w:w="711" w:type="dxa"/>
          </w:tcPr>
          <w:p w14:paraId="3E5E6799" w14:textId="54F1D05A" w:rsidR="00972F1C" w:rsidRPr="00670523" w:rsidRDefault="00972F1C" w:rsidP="00972F1C">
            <w:pPr>
              <w:tabs>
                <w:tab w:val="left" w:pos="1092"/>
              </w:tabs>
              <w:spacing w:after="60"/>
              <w:jc w:val="center"/>
              <w:rPr>
                <w:bCs/>
                <w:sz w:val="20"/>
                <w:szCs w:val="20"/>
              </w:rPr>
            </w:pPr>
            <w:r w:rsidRPr="00670523">
              <w:rPr>
                <w:bCs/>
                <w:sz w:val="20"/>
                <w:szCs w:val="20"/>
              </w:rPr>
              <w:t>2.1</w:t>
            </w:r>
          </w:p>
        </w:tc>
        <w:tc>
          <w:tcPr>
            <w:tcW w:w="2501" w:type="dxa"/>
          </w:tcPr>
          <w:p w14:paraId="46B9412F" w14:textId="451DD7C2" w:rsidR="00972F1C" w:rsidRPr="00670523" w:rsidRDefault="00972F1C" w:rsidP="00972F1C">
            <w:pPr>
              <w:tabs>
                <w:tab w:val="left" w:pos="1092"/>
              </w:tabs>
              <w:spacing w:after="60"/>
              <w:rPr>
                <w:sz w:val="20"/>
                <w:szCs w:val="20"/>
              </w:rPr>
            </w:pPr>
            <w:r w:rsidRPr="00670523">
              <w:rPr>
                <w:sz w:val="20"/>
                <w:szCs w:val="20"/>
              </w:rPr>
              <w:t>Устройство тротуаров</w:t>
            </w:r>
          </w:p>
        </w:tc>
        <w:tc>
          <w:tcPr>
            <w:tcW w:w="1362" w:type="dxa"/>
          </w:tcPr>
          <w:p w14:paraId="4C06716E" w14:textId="1EF70631" w:rsidR="00972F1C" w:rsidRPr="00670523" w:rsidRDefault="00972F1C" w:rsidP="00972F1C">
            <w:pPr>
              <w:tabs>
                <w:tab w:val="left" w:pos="1092"/>
              </w:tabs>
              <w:spacing w:after="60"/>
              <w:rPr>
                <w:rFonts w:eastAsia="Calibri"/>
                <w:bCs/>
                <w:sz w:val="20"/>
                <w:szCs w:val="20"/>
                <w:lang w:eastAsia="en-US"/>
              </w:rPr>
            </w:pPr>
            <w:r w:rsidRPr="00670523">
              <w:rPr>
                <w:sz w:val="20"/>
                <w:szCs w:val="20"/>
              </w:rPr>
              <w:t>32 198,1</w:t>
            </w:r>
          </w:p>
        </w:tc>
        <w:tc>
          <w:tcPr>
            <w:tcW w:w="1104" w:type="dxa"/>
          </w:tcPr>
          <w:p w14:paraId="2E3A5C22" w14:textId="77777777" w:rsidR="00972F1C" w:rsidRPr="00670523" w:rsidRDefault="00972F1C" w:rsidP="00972F1C">
            <w:pPr>
              <w:tabs>
                <w:tab w:val="left" w:pos="1092"/>
              </w:tabs>
              <w:spacing w:after="60"/>
              <w:rPr>
                <w:rFonts w:eastAsia="Calibri"/>
                <w:bCs/>
                <w:sz w:val="20"/>
                <w:szCs w:val="20"/>
                <w:lang w:eastAsia="en-US"/>
              </w:rPr>
            </w:pPr>
          </w:p>
        </w:tc>
        <w:tc>
          <w:tcPr>
            <w:tcW w:w="1322" w:type="dxa"/>
          </w:tcPr>
          <w:p w14:paraId="0FED4FA8" w14:textId="05B558D3" w:rsidR="00972F1C" w:rsidRPr="00670523" w:rsidRDefault="00972F1C" w:rsidP="00972F1C">
            <w:pPr>
              <w:tabs>
                <w:tab w:val="left" w:pos="1092"/>
              </w:tabs>
              <w:spacing w:after="60"/>
              <w:rPr>
                <w:rFonts w:eastAsia="Calibri"/>
                <w:bCs/>
                <w:sz w:val="20"/>
                <w:szCs w:val="20"/>
                <w:lang w:eastAsia="en-US"/>
              </w:rPr>
            </w:pPr>
            <w:r w:rsidRPr="00670523">
              <w:rPr>
                <w:sz w:val="20"/>
                <w:szCs w:val="20"/>
              </w:rPr>
              <w:t>32 198,1</w:t>
            </w:r>
          </w:p>
        </w:tc>
        <w:tc>
          <w:tcPr>
            <w:tcW w:w="1206" w:type="dxa"/>
          </w:tcPr>
          <w:p w14:paraId="1E15A890" w14:textId="77777777" w:rsidR="00972F1C" w:rsidRPr="00670523" w:rsidRDefault="00972F1C" w:rsidP="00972F1C">
            <w:pPr>
              <w:tabs>
                <w:tab w:val="left" w:pos="1092"/>
              </w:tabs>
              <w:spacing w:after="60"/>
              <w:rPr>
                <w:rFonts w:eastAsia="Calibri"/>
                <w:bCs/>
                <w:sz w:val="20"/>
                <w:szCs w:val="20"/>
                <w:lang w:eastAsia="en-US"/>
              </w:rPr>
            </w:pPr>
          </w:p>
        </w:tc>
        <w:tc>
          <w:tcPr>
            <w:tcW w:w="1112" w:type="dxa"/>
          </w:tcPr>
          <w:p w14:paraId="3FF06F8F" w14:textId="191D5405" w:rsidR="00972F1C" w:rsidRPr="00670523" w:rsidRDefault="00972F1C" w:rsidP="00972F1C">
            <w:pPr>
              <w:tabs>
                <w:tab w:val="left" w:pos="1092"/>
              </w:tabs>
              <w:spacing w:after="60"/>
              <w:rPr>
                <w:rFonts w:eastAsia="Calibri"/>
                <w:bCs/>
                <w:sz w:val="20"/>
                <w:szCs w:val="20"/>
                <w:lang w:eastAsia="en-US"/>
              </w:rPr>
            </w:pPr>
            <w:r w:rsidRPr="00670523">
              <w:rPr>
                <w:sz w:val="20"/>
                <w:szCs w:val="20"/>
              </w:rPr>
              <w:t>32 198,1</w:t>
            </w:r>
          </w:p>
        </w:tc>
        <w:tc>
          <w:tcPr>
            <w:tcW w:w="1110" w:type="dxa"/>
          </w:tcPr>
          <w:p w14:paraId="05F49339" w14:textId="77777777" w:rsidR="00972F1C" w:rsidRPr="00670523" w:rsidRDefault="00972F1C" w:rsidP="00972F1C">
            <w:pPr>
              <w:tabs>
                <w:tab w:val="left" w:pos="1092"/>
              </w:tabs>
              <w:spacing w:after="60"/>
              <w:rPr>
                <w:rFonts w:eastAsia="Calibri"/>
                <w:bCs/>
                <w:sz w:val="20"/>
                <w:szCs w:val="20"/>
                <w:lang w:eastAsia="en-US"/>
              </w:rPr>
            </w:pPr>
          </w:p>
        </w:tc>
        <w:tc>
          <w:tcPr>
            <w:tcW w:w="1111" w:type="dxa"/>
          </w:tcPr>
          <w:p w14:paraId="12C0B61F" w14:textId="77777777" w:rsidR="00972F1C" w:rsidRPr="00670523" w:rsidRDefault="00972F1C" w:rsidP="00972F1C">
            <w:pPr>
              <w:tabs>
                <w:tab w:val="left" w:pos="1092"/>
              </w:tabs>
              <w:spacing w:after="60"/>
              <w:rPr>
                <w:rFonts w:eastAsia="Calibri"/>
                <w:bCs/>
                <w:sz w:val="20"/>
                <w:szCs w:val="20"/>
                <w:lang w:eastAsia="en-US"/>
              </w:rPr>
            </w:pPr>
          </w:p>
        </w:tc>
        <w:tc>
          <w:tcPr>
            <w:tcW w:w="1092" w:type="dxa"/>
          </w:tcPr>
          <w:p w14:paraId="06177086" w14:textId="77777777" w:rsidR="00972F1C" w:rsidRPr="00670523" w:rsidRDefault="00972F1C" w:rsidP="00972F1C">
            <w:pPr>
              <w:tabs>
                <w:tab w:val="left" w:pos="1092"/>
              </w:tabs>
              <w:spacing w:after="60"/>
              <w:rPr>
                <w:rFonts w:eastAsia="Calibri"/>
                <w:bCs/>
                <w:sz w:val="20"/>
                <w:szCs w:val="20"/>
                <w:lang w:eastAsia="en-US"/>
              </w:rPr>
            </w:pPr>
          </w:p>
        </w:tc>
        <w:tc>
          <w:tcPr>
            <w:tcW w:w="959" w:type="dxa"/>
          </w:tcPr>
          <w:p w14:paraId="4C446D11" w14:textId="77777777" w:rsidR="00972F1C" w:rsidRPr="00670523" w:rsidRDefault="00972F1C" w:rsidP="00972F1C">
            <w:pPr>
              <w:tabs>
                <w:tab w:val="left" w:pos="1092"/>
              </w:tabs>
              <w:spacing w:after="60"/>
              <w:rPr>
                <w:rFonts w:eastAsia="Calibri"/>
                <w:bCs/>
                <w:sz w:val="20"/>
                <w:szCs w:val="20"/>
                <w:lang w:eastAsia="en-US"/>
              </w:rPr>
            </w:pPr>
          </w:p>
        </w:tc>
        <w:tc>
          <w:tcPr>
            <w:tcW w:w="1326" w:type="dxa"/>
          </w:tcPr>
          <w:p w14:paraId="7818FB57" w14:textId="77777777" w:rsidR="00972F1C" w:rsidRDefault="00972F1C" w:rsidP="00972F1C">
            <w:pPr>
              <w:tabs>
                <w:tab w:val="left" w:pos="1092"/>
              </w:tabs>
              <w:spacing w:before="120" w:after="60"/>
              <w:rPr>
                <w:rFonts w:eastAsia="Calibri"/>
                <w:bCs/>
                <w:sz w:val="20"/>
                <w:szCs w:val="20"/>
                <w:lang w:eastAsia="en-US"/>
              </w:rPr>
            </w:pPr>
          </w:p>
        </w:tc>
      </w:tr>
      <w:tr w:rsidR="008E1029" w14:paraId="54FF6B9E" w14:textId="77777777" w:rsidTr="00DD5676">
        <w:trPr>
          <w:trHeight w:val="284"/>
        </w:trPr>
        <w:tc>
          <w:tcPr>
            <w:tcW w:w="711" w:type="dxa"/>
          </w:tcPr>
          <w:p w14:paraId="69418F56" w14:textId="42CCA52E" w:rsidR="00972F1C" w:rsidRPr="00670523" w:rsidRDefault="00972F1C" w:rsidP="00972F1C">
            <w:pPr>
              <w:tabs>
                <w:tab w:val="left" w:pos="1092"/>
              </w:tabs>
              <w:spacing w:after="60"/>
              <w:jc w:val="center"/>
              <w:rPr>
                <w:bCs/>
                <w:sz w:val="20"/>
                <w:szCs w:val="20"/>
              </w:rPr>
            </w:pPr>
            <w:r w:rsidRPr="00670523">
              <w:rPr>
                <w:bCs/>
                <w:sz w:val="20"/>
                <w:szCs w:val="20"/>
              </w:rPr>
              <w:t>2.2</w:t>
            </w:r>
          </w:p>
        </w:tc>
        <w:tc>
          <w:tcPr>
            <w:tcW w:w="2501" w:type="dxa"/>
          </w:tcPr>
          <w:p w14:paraId="1324D134" w14:textId="5ACDE803" w:rsidR="00972F1C" w:rsidRPr="00670523" w:rsidRDefault="00972F1C" w:rsidP="00972F1C">
            <w:pPr>
              <w:tabs>
                <w:tab w:val="left" w:pos="1092"/>
              </w:tabs>
              <w:spacing w:after="60"/>
              <w:rPr>
                <w:sz w:val="20"/>
                <w:szCs w:val="20"/>
              </w:rPr>
            </w:pPr>
            <w:r w:rsidRPr="00670523">
              <w:rPr>
                <w:sz w:val="20"/>
                <w:szCs w:val="20"/>
              </w:rPr>
              <w:t>Устройство искусственного электроосвещения</w:t>
            </w:r>
          </w:p>
        </w:tc>
        <w:tc>
          <w:tcPr>
            <w:tcW w:w="1362" w:type="dxa"/>
          </w:tcPr>
          <w:p w14:paraId="067A6E24" w14:textId="152D1498" w:rsidR="00972F1C" w:rsidRPr="00670523" w:rsidRDefault="00972F1C" w:rsidP="00972F1C">
            <w:pPr>
              <w:tabs>
                <w:tab w:val="left" w:pos="1092"/>
              </w:tabs>
              <w:spacing w:after="60"/>
              <w:rPr>
                <w:rFonts w:eastAsia="Calibri"/>
                <w:bCs/>
                <w:sz w:val="20"/>
                <w:szCs w:val="20"/>
                <w:lang w:eastAsia="en-US"/>
              </w:rPr>
            </w:pPr>
            <w:r w:rsidRPr="00670523">
              <w:rPr>
                <w:rFonts w:eastAsia="Calibri"/>
                <w:bCs/>
                <w:sz w:val="20"/>
                <w:szCs w:val="20"/>
                <w:lang w:eastAsia="en-US"/>
              </w:rPr>
              <w:t>21 405,4</w:t>
            </w:r>
          </w:p>
        </w:tc>
        <w:tc>
          <w:tcPr>
            <w:tcW w:w="1104" w:type="dxa"/>
          </w:tcPr>
          <w:p w14:paraId="21E0220A" w14:textId="77777777" w:rsidR="00972F1C" w:rsidRPr="00670523" w:rsidRDefault="00972F1C" w:rsidP="00972F1C">
            <w:pPr>
              <w:tabs>
                <w:tab w:val="left" w:pos="1092"/>
              </w:tabs>
              <w:spacing w:after="60"/>
              <w:rPr>
                <w:rFonts w:eastAsia="Calibri"/>
                <w:bCs/>
                <w:sz w:val="20"/>
                <w:szCs w:val="20"/>
                <w:lang w:eastAsia="en-US"/>
              </w:rPr>
            </w:pPr>
          </w:p>
        </w:tc>
        <w:tc>
          <w:tcPr>
            <w:tcW w:w="1322" w:type="dxa"/>
          </w:tcPr>
          <w:p w14:paraId="2E868DA2" w14:textId="7D7BB759" w:rsidR="00972F1C" w:rsidRPr="00670523" w:rsidRDefault="00972F1C" w:rsidP="00972F1C">
            <w:pPr>
              <w:tabs>
                <w:tab w:val="left" w:pos="1092"/>
              </w:tabs>
              <w:spacing w:after="60"/>
              <w:rPr>
                <w:rFonts w:eastAsia="Calibri"/>
                <w:bCs/>
                <w:sz w:val="20"/>
                <w:szCs w:val="20"/>
                <w:lang w:eastAsia="en-US"/>
              </w:rPr>
            </w:pPr>
            <w:r w:rsidRPr="00670523">
              <w:rPr>
                <w:rFonts w:eastAsia="Calibri"/>
                <w:bCs/>
                <w:sz w:val="20"/>
                <w:szCs w:val="20"/>
                <w:lang w:eastAsia="en-US"/>
              </w:rPr>
              <w:t>21 405,4</w:t>
            </w:r>
          </w:p>
        </w:tc>
        <w:tc>
          <w:tcPr>
            <w:tcW w:w="1206" w:type="dxa"/>
          </w:tcPr>
          <w:p w14:paraId="7AF45BEF" w14:textId="77777777" w:rsidR="00972F1C" w:rsidRPr="00670523" w:rsidRDefault="00972F1C" w:rsidP="00972F1C">
            <w:pPr>
              <w:tabs>
                <w:tab w:val="left" w:pos="1092"/>
              </w:tabs>
              <w:spacing w:after="60"/>
              <w:rPr>
                <w:rFonts w:eastAsia="Calibri"/>
                <w:bCs/>
                <w:sz w:val="20"/>
                <w:szCs w:val="20"/>
                <w:lang w:eastAsia="en-US"/>
              </w:rPr>
            </w:pPr>
          </w:p>
        </w:tc>
        <w:tc>
          <w:tcPr>
            <w:tcW w:w="1112" w:type="dxa"/>
          </w:tcPr>
          <w:p w14:paraId="0B77E919" w14:textId="0E35D103" w:rsidR="00972F1C" w:rsidRPr="00670523" w:rsidRDefault="00972F1C" w:rsidP="00972F1C">
            <w:pPr>
              <w:tabs>
                <w:tab w:val="left" w:pos="1092"/>
              </w:tabs>
              <w:spacing w:after="60"/>
              <w:rPr>
                <w:rFonts w:eastAsia="Calibri"/>
                <w:bCs/>
                <w:sz w:val="20"/>
                <w:szCs w:val="20"/>
                <w:lang w:eastAsia="en-US"/>
              </w:rPr>
            </w:pPr>
            <w:r w:rsidRPr="00670523">
              <w:rPr>
                <w:bCs/>
                <w:sz w:val="20"/>
                <w:szCs w:val="20"/>
              </w:rPr>
              <w:t>18 938,0</w:t>
            </w:r>
          </w:p>
        </w:tc>
        <w:tc>
          <w:tcPr>
            <w:tcW w:w="1110" w:type="dxa"/>
          </w:tcPr>
          <w:p w14:paraId="12360E92" w14:textId="5A755F3B" w:rsidR="00972F1C" w:rsidRPr="00670523" w:rsidRDefault="00972F1C" w:rsidP="00972F1C">
            <w:pPr>
              <w:tabs>
                <w:tab w:val="left" w:pos="1092"/>
              </w:tabs>
              <w:spacing w:after="60"/>
              <w:rPr>
                <w:rFonts w:eastAsia="Calibri"/>
                <w:bCs/>
                <w:sz w:val="20"/>
                <w:szCs w:val="20"/>
                <w:lang w:eastAsia="en-US"/>
              </w:rPr>
            </w:pPr>
          </w:p>
        </w:tc>
        <w:tc>
          <w:tcPr>
            <w:tcW w:w="1111" w:type="dxa"/>
          </w:tcPr>
          <w:p w14:paraId="3ED9AA24" w14:textId="41A02759" w:rsidR="00972F1C" w:rsidRPr="00670523" w:rsidRDefault="00972F1C" w:rsidP="00972F1C">
            <w:pPr>
              <w:tabs>
                <w:tab w:val="left" w:pos="1092"/>
              </w:tabs>
              <w:spacing w:after="60"/>
              <w:rPr>
                <w:rFonts w:eastAsia="Calibri"/>
                <w:bCs/>
                <w:sz w:val="20"/>
                <w:szCs w:val="20"/>
                <w:lang w:eastAsia="en-US"/>
              </w:rPr>
            </w:pPr>
            <w:r w:rsidRPr="00670523">
              <w:rPr>
                <w:bCs/>
                <w:sz w:val="20"/>
                <w:szCs w:val="20"/>
              </w:rPr>
              <w:t>2 467,4</w:t>
            </w:r>
          </w:p>
        </w:tc>
        <w:tc>
          <w:tcPr>
            <w:tcW w:w="1092" w:type="dxa"/>
          </w:tcPr>
          <w:p w14:paraId="3F60FC46" w14:textId="77777777" w:rsidR="00972F1C" w:rsidRPr="00670523" w:rsidRDefault="00972F1C" w:rsidP="00972F1C">
            <w:pPr>
              <w:tabs>
                <w:tab w:val="left" w:pos="1092"/>
              </w:tabs>
              <w:spacing w:after="60"/>
              <w:rPr>
                <w:rFonts w:eastAsia="Calibri"/>
                <w:bCs/>
                <w:sz w:val="20"/>
                <w:szCs w:val="20"/>
                <w:lang w:eastAsia="en-US"/>
              </w:rPr>
            </w:pPr>
          </w:p>
        </w:tc>
        <w:tc>
          <w:tcPr>
            <w:tcW w:w="959" w:type="dxa"/>
          </w:tcPr>
          <w:p w14:paraId="06BAD111" w14:textId="77777777" w:rsidR="00972F1C" w:rsidRPr="00670523" w:rsidRDefault="00972F1C" w:rsidP="00972F1C">
            <w:pPr>
              <w:tabs>
                <w:tab w:val="left" w:pos="1092"/>
              </w:tabs>
              <w:spacing w:after="60"/>
              <w:rPr>
                <w:rFonts w:eastAsia="Calibri"/>
                <w:bCs/>
                <w:sz w:val="20"/>
                <w:szCs w:val="20"/>
                <w:lang w:eastAsia="en-US"/>
              </w:rPr>
            </w:pPr>
          </w:p>
        </w:tc>
        <w:tc>
          <w:tcPr>
            <w:tcW w:w="1326" w:type="dxa"/>
          </w:tcPr>
          <w:p w14:paraId="47F31F2A" w14:textId="77777777" w:rsidR="00972F1C" w:rsidRDefault="00972F1C" w:rsidP="00972F1C">
            <w:pPr>
              <w:tabs>
                <w:tab w:val="left" w:pos="1092"/>
              </w:tabs>
              <w:spacing w:before="120" w:after="60"/>
              <w:rPr>
                <w:rFonts w:eastAsia="Calibri"/>
                <w:bCs/>
                <w:sz w:val="20"/>
                <w:szCs w:val="20"/>
                <w:lang w:eastAsia="en-US"/>
              </w:rPr>
            </w:pPr>
          </w:p>
        </w:tc>
      </w:tr>
      <w:tr w:rsidR="008E1029" w14:paraId="4B28477B" w14:textId="77777777" w:rsidTr="00DD5676">
        <w:trPr>
          <w:trHeight w:val="284"/>
        </w:trPr>
        <w:tc>
          <w:tcPr>
            <w:tcW w:w="711" w:type="dxa"/>
          </w:tcPr>
          <w:p w14:paraId="469D1F23" w14:textId="77777777" w:rsidR="00444159" w:rsidRPr="00670523" w:rsidRDefault="00444159" w:rsidP="00444159">
            <w:pPr>
              <w:tabs>
                <w:tab w:val="left" w:pos="1092"/>
              </w:tabs>
              <w:spacing w:after="60"/>
              <w:jc w:val="center"/>
              <w:rPr>
                <w:bCs/>
                <w:sz w:val="20"/>
                <w:szCs w:val="20"/>
              </w:rPr>
            </w:pPr>
          </w:p>
        </w:tc>
        <w:tc>
          <w:tcPr>
            <w:tcW w:w="2501" w:type="dxa"/>
          </w:tcPr>
          <w:p w14:paraId="14C05D48" w14:textId="13856B1F" w:rsidR="00444159" w:rsidRPr="00670523" w:rsidRDefault="00444159" w:rsidP="00444159">
            <w:pPr>
              <w:tabs>
                <w:tab w:val="left" w:pos="1092"/>
              </w:tabs>
              <w:spacing w:after="60"/>
              <w:rPr>
                <w:sz w:val="20"/>
                <w:szCs w:val="20"/>
              </w:rPr>
            </w:pPr>
            <w:r>
              <w:rPr>
                <w:sz w:val="20"/>
                <w:szCs w:val="20"/>
              </w:rPr>
              <w:t>Итого</w:t>
            </w:r>
            <w:r w:rsidR="00AE1714">
              <w:rPr>
                <w:sz w:val="20"/>
                <w:szCs w:val="20"/>
              </w:rPr>
              <w:t xml:space="preserve"> по разделу 2</w:t>
            </w:r>
            <w:r>
              <w:rPr>
                <w:sz w:val="20"/>
                <w:szCs w:val="20"/>
              </w:rPr>
              <w:t>:</w:t>
            </w:r>
          </w:p>
        </w:tc>
        <w:tc>
          <w:tcPr>
            <w:tcW w:w="1362" w:type="dxa"/>
          </w:tcPr>
          <w:p w14:paraId="32C74549" w14:textId="153496F6" w:rsidR="00444159" w:rsidRPr="00670523" w:rsidRDefault="00444159" w:rsidP="00444159">
            <w:pPr>
              <w:tabs>
                <w:tab w:val="left" w:pos="1092"/>
              </w:tabs>
              <w:spacing w:after="60"/>
              <w:rPr>
                <w:rFonts w:eastAsia="Calibri"/>
                <w:bCs/>
                <w:sz w:val="20"/>
                <w:szCs w:val="20"/>
                <w:lang w:eastAsia="en-US"/>
              </w:rPr>
            </w:pPr>
            <w:r>
              <w:rPr>
                <w:rFonts w:eastAsia="Calibri"/>
                <w:bCs/>
                <w:sz w:val="20"/>
                <w:szCs w:val="20"/>
                <w:lang w:eastAsia="en-US"/>
              </w:rPr>
              <w:t>53 603,5</w:t>
            </w:r>
          </w:p>
        </w:tc>
        <w:tc>
          <w:tcPr>
            <w:tcW w:w="1104" w:type="dxa"/>
          </w:tcPr>
          <w:p w14:paraId="21B9C8DA" w14:textId="77777777" w:rsidR="00444159" w:rsidRPr="00670523" w:rsidRDefault="00444159" w:rsidP="00444159">
            <w:pPr>
              <w:tabs>
                <w:tab w:val="left" w:pos="1092"/>
              </w:tabs>
              <w:spacing w:after="60"/>
              <w:rPr>
                <w:rFonts w:eastAsia="Calibri"/>
                <w:bCs/>
                <w:sz w:val="20"/>
                <w:szCs w:val="20"/>
                <w:lang w:eastAsia="en-US"/>
              </w:rPr>
            </w:pPr>
          </w:p>
        </w:tc>
        <w:tc>
          <w:tcPr>
            <w:tcW w:w="1322" w:type="dxa"/>
          </w:tcPr>
          <w:p w14:paraId="6F5B2A09" w14:textId="02CD1666" w:rsidR="00444159" w:rsidRPr="00670523" w:rsidRDefault="00444159" w:rsidP="00444159">
            <w:pPr>
              <w:tabs>
                <w:tab w:val="left" w:pos="1092"/>
              </w:tabs>
              <w:spacing w:after="60"/>
              <w:rPr>
                <w:rFonts w:eastAsia="Calibri"/>
                <w:bCs/>
                <w:sz w:val="20"/>
                <w:szCs w:val="20"/>
                <w:lang w:eastAsia="en-US"/>
              </w:rPr>
            </w:pPr>
            <w:r>
              <w:rPr>
                <w:rFonts w:eastAsia="Calibri"/>
                <w:bCs/>
                <w:sz w:val="20"/>
                <w:szCs w:val="20"/>
                <w:lang w:eastAsia="en-US"/>
              </w:rPr>
              <w:t>53 603,5</w:t>
            </w:r>
          </w:p>
        </w:tc>
        <w:tc>
          <w:tcPr>
            <w:tcW w:w="1206" w:type="dxa"/>
          </w:tcPr>
          <w:p w14:paraId="1768891E" w14:textId="77777777" w:rsidR="00444159" w:rsidRPr="00670523" w:rsidRDefault="00444159" w:rsidP="00444159">
            <w:pPr>
              <w:tabs>
                <w:tab w:val="left" w:pos="1092"/>
              </w:tabs>
              <w:spacing w:after="60"/>
              <w:rPr>
                <w:rFonts w:eastAsia="Calibri"/>
                <w:bCs/>
                <w:sz w:val="20"/>
                <w:szCs w:val="20"/>
                <w:lang w:eastAsia="en-US"/>
              </w:rPr>
            </w:pPr>
          </w:p>
        </w:tc>
        <w:tc>
          <w:tcPr>
            <w:tcW w:w="1112" w:type="dxa"/>
          </w:tcPr>
          <w:p w14:paraId="20610277" w14:textId="1C59C3F6" w:rsidR="00444159" w:rsidRPr="00670523" w:rsidRDefault="00444159" w:rsidP="00444159">
            <w:pPr>
              <w:tabs>
                <w:tab w:val="left" w:pos="1092"/>
              </w:tabs>
              <w:spacing w:after="60"/>
              <w:rPr>
                <w:bCs/>
                <w:sz w:val="20"/>
                <w:szCs w:val="20"/>
              </w:rPr>
            </w:pPr>
            <w:r>
              <w:rPr>
                <w:bCs/>
                <w:sz w:val="20"/>
                <w:szCs w:val="20"/>
              </w:rPr>
              <w:t>51 136,1</w:t>
            </w:r>
          </w:p>
        </w:tc>
        <w:tc>
          <w:tcPr>
            <w:tcW w:w="1110" w:type="dxa"/>
          </w:tcPr>
          <w:p w14:paraId="44A85C68" w14:textId="77777777" w:rsidR="00444159" w:rsidRPr="00670523" w:rsidRDefault="00444159" w:rsidP="00444159">
            <w:pPr>
              <w:tabs>
                <w:tab w:val="left" w:pos="1092"/>
              </w:tabs>
              <w:spacing w:after="60"/>
              <w:rPr>
                <w:rFonts w:eastAsia="Calibri"/>
                <w:bCs/>
                <w:sz w:val="20"/>
                <w:szCs w:val="20"/>
                <w:lang w:eastAsia="en-US"/>
              </w:rPr>
            </w:pPr>
          </w:p>
        </w:tc>
        <w:tc>
          <w:tcPr>
            <w:tcW w:w="1111" w:type="dxa"/>
          </w:tcPr>
          <w:p w14:paraId="09EDDF12" w14:textId="1F3BC805" w:rsidR="00444159" w:rsidRPr="00670523" w:rsidRDefault="00444159" w:rsidP="00444159">
            <w:pPr>
              <w:tabs>
                <w:tab w:val="left" w:pos="1092"/>
              </w:tabs>
              <w:spacing w:after="60"/>
              <w:rPr>
                <w:bCs/>
                <w:sz w:val="20"/>
                <w:szCs w:val="20"/>
              </w:rPr>
            </w:pPr>
            <w:r w:rsidRPr="00670523">
              <w:rPr>
                <w:bCs/>
                <w:sz w:val="20"/>
                <w:szCs w:val="20"/>
              </w:rPr>
              <w:t>2 467,4</w:t>
            </w:r>
          </w:p>
        </w:tc>
        <w:tc>
          <w:tcPr>
            <w:tcW w:w="1092" w:type="dxa"/>
          </w:tcPr>
          <w:p w14:paraId="05936E7D" w14:textId="77777777" w:rsidR="00444159" w:rsidRPr="00670523" w:rsidRDefault="00444159" w:rsidP="00444159">
            <w:pPr>
              <w:tabs>
                <w:tab w:val="left" w:pos="1092"/>
              </w:tabs>
              <w:spacing w:after="60"/>
              <w:rPr>
                <w:rFonts w:eastAsia="Calibri"/>
                <w:bCs/>
                <w:sz w:val="20"/>
                <w:szCs w:val="20"/>
                <w:lang w:eastAsia="en-US"/>
              </w:rPr>
            </w:pPr>
          </w:p>
        </w:tc>
        <w:tc>
          <w:tcPr>
            <w:tcW w:w="959" w:type="dxa"/>
          </w:tcPr>
          <w:p w14:paraId="040266B0" w14:textId="77777777" w:rsidR="00444159" w:rsidRPr="00670523" w:rsidRDefault="00444159" w:rsidP="00444159">
            <w:pPr>
              <w:tabs>
                <w:tab w:val="left" w:pos="1092"/>
              </w:tabs>
              <w:spacing w:after="60"/>
              <w:rPr>
                <w:rFonts w:eastAsia="Calibri"/>
                <w:bCs/>
                <w:sz w:val="20"/>
                <w:szCs w:val="20"/>
                <w:lang w:eastAsia="en-US"/>
              </w:rPr>
            </w:pPr>
          </w:p>
        </w:tc>
        <w:tc>
          <w:tcPr>
            <w:tcW w:w="1326" w:type="dxa"/>
          </w:tcPr>
          <w:p w14:paraId="6B2A2708" w14:textId="77777777" w:rsidR="00444159" w:rsidRDefault="00444159" w:rsidP="00444159">
            <w:pPr>
              <w:tabs>
                <w:tab w:val="left" w:pos="1092"/>
              </w:tabs>
              <w:spacing w:after="60"/>
              <w:rPr>
                <w:rFonts w:eastAsia="Calibri"/>
                <w:bCs/>
                <w:sz w:val="20"/>
                <w:szCs w:val="20"/>
                <w:lang w:eastAsia="en-US"/>
              </w:rPr>
            </w:pPr>
          </w:p>
        </w:tc>
      </w:tr>
      <w:tr w:rsidR="008E1029" w14:paraId="5EC15275" w14:textId="77777777" w:rsidTr="00DD5676">
        <w:trPr>
          <w:trHeight w:hRule="exact" w:val="28"/>
        </w:trPr>
        <w:tc>
          <w:tcPr>
            <w:tcW w:w="711" w:type="dxa"/>
          </w:tcPr>
          <w:p w14:paraId="779C8BA3" w14:textId="77777777" w:rsidR="00444159" w:rsidRPr="00711629" w:rsidRDefault="00444159" w:rsidP="00444159">
            <w:pPr>
              <w:tabs>
                <w:tab w:val="left" w:pos="1092"/>
              </w:tabs>
              <w:spacing w:before="120" w:after="60"/>
              <w:jc w:val="center"/>
              <w:rPr>
                <w:bCs/>
                <w:sz w:val="22"/>
                <w:szCs w:val="22"/>
              </w:rPr>
            </w:pPr>
          </w:p>
        </w:tc>
        <w:tc>
          <w:tcPr>
            <w:tcW w:w="2501" w:type="dxa"/>
          </w:tcPr>
          <w:p w14:paraId="4BA5F5A2" w14:textId="77777777" w:rsidR="00444159" w:rsidRDefault="00444159" w:rsidP="00444159">
            <w:pPr>
              <w:tabs>
                <w:tab w:val="left" w:pos="1092"/>
              </w:tabs>
              <w:spacing w:before="120" w:after="60"/>
              <w:rPr>
                <w:sz w:val="20"/>
                <w:szCs w:val="20"/>
              </w:rPr>
            </w:pPr>
          </w:p>
        </w:tc>
        <w:tc>
          <w:tcPr>
            <w:tcW w:w="1362" w:type="dxa"/>
          </w:tcPr>
          <w:p w14:paraId="38CD26C9" w14:textId="77777777" w:rsidR="00444159" w:rsidRDefault="00444159" w:rsidP="00444159">
            <w:pPr>
              <w:tabs>
                <w:tab w:val="left" w:pos="1092"/>
              </w:tabs>
              <w:spacing w:before="120" w:after="60"/>
              <w:rPr>
                <w:rFonts w:eastAsia="Calibri"/>
                <w:bCs/>
                <w:sz w:val="20"/>
                <w:szCs w:val="20"/>
                <w:lang w:eastAsia="en-US"/>
              </w:rPr>
            </w:pPr>
          </w:p>
        </w:tc>
        <w:tc>
          <w:tcPr>
            <w:tcW w:w="1104" w:type="dxa"/>
          </w:tcPr>
          <w:p w14:paraId="3155CC2E" w14:textId="77777777" w:rsidR="00444159" w:rsidRPr="009348F6" w:rsidRDefault="00444159" w:rsidP="00444159">
            <w:pPr>
              <w:tabs>
                <w:tab w:val="left" w:pos="1092"/>
              </w:tabs>
              <w:spacing w:before="120" w:after="60"/>
              <w:rPr>
                <w:rFonts w:eastAsia="Calibri"/>
                <w:bCs/>
                <w:sz w:val="20"/>
                <w:szCs w:val="20"/>
                <w:lang w:eastAsia="en-US"/>
              </w:rPr>
            </w:pPr>
          </w:p>
        </w:tc>
        <w:tc>
          <w:tcPr>
            <w:tcW w:w="1322" w:type="dxa"/>
          </w:tcPr>
          <w:p w14:paraId="4386CE69" w14:textId="77777777" w:rsidR="00444159" w:rsidRDefault="00444159" w:rsidP="00444159">
            <w:pPr>
              <w:tabs>
                <w:tab w:val="left" w:pos="1092"/>
              </w:tabs>
              <w:spacing w:before="120" w:after="60"/>
              <w:rPr>
                <w:rFonts w:eastAsia="Calibri"/>
                <w:bCs/>
                <w:sz w:val="20"/>
                <w:szCs w:val="20"/>
                <w:lang w:eastAsia="en-US"/>
              </w:rPr>
            </w:pPr>
          </w:p>
        </w:tc>
        <w:tc>
          <w:tcPr>
            <w:tcW w:w="1206" w:type="dxa"/>
          </w:tcPr>
          <w:p w14:paraId="25A979D9" w14:textId="77777777" w:rsidR="00444159" w:rsidRDefault="00444159" w:rsidP="00444159">
            <w:pPr>
              <w:tabs>
                <w:tab w:val="left" w:pos="1092"/>
              </w:tabs>
              <w:spacing w:before="120" w:after="60"/>
              <w:rPr>
                <w:rFonts w:eastAsia="Calibri"/>
                <w:bCs/>
                <w:sz w:val="20"/>
                <w:szCs w:val="20"/>
                <w:lang w:eastAsia="en-US"/>
              </w:rPr>
            </w:pPr>
          </w:p>
        </w:tc>
        <w:tc>
          <w:tcPr>
            <w:tcW w:w="1112" w:type="dxa"/>
          </w:tcPr>
          <w:p w14:paraId="71B43C4A" w14:textId="1B5BED12" w:rsidR="00444159" w:rsidRPr="00C15FAE" w:rsidRDefault="00444159" w:rsidP="00444159">
            <w:pPr>
              <w:tabs>
                <w:tab w:val="left" w:pos="1092"/>
              </w:tabs>
              <w:spacing w:before="120" w:after="60"/>
              <w:rPr>
                <w:rFonts w:eastAsia="Calibri"/>
                <w:bCs/>
                <w:sz w:val="20"/>
                <w:szCs w:val="20"/>
                <w:lang w:eastAsia="en-US"/>
              </w:rPr>
            </w:pPr>
          </w:p>
        </w:tc>
        <w:tc>
          <w:tcPr>
            <w:tcW w:w="1110" w:type="dxa"/>
          </w:tcPr>
          <w:p w14:paraId="2A79E782" w14:textId="77777777" w:rsidR="00444159" w:rsidRPr="009348F6" w:rsidRDefault="00444159" w:rsidP="00444159">
            <w:pPr>
              <w:tabs>
                <w:tab w:val="left" w:pos="1092"/>
              </w:tabs>
              <w:spacing w:before="120" w:after="60"/>
              <w:rPr>
                <w:rFonts w:eastAsia="Calibri"/>
                <w:bCs/>
                <w:sz w:val="20"/>
                <w:szCs w:val="20"/>
                <w:lang w:eastAsia="en-US"/>
              </w:rPr>
            </w:pPr>
          </w:p>
        </w:tc>
        <w:tc>
          <w:tcPr>
            <w:tcW w:w="1111" w:type="dxa"/>
          </w:tcPr>
          <w:p w14:paraId="21B32D30" w14:textId="77777777" w:rsidR="00444159" w:rsidRPr="009348F6" w:rsidRDefault="00444159" w:rsidP="00444159">
            <w:pPr>
              <w:tabs>
                <w:tab w:val="left" w:pos="1092"/>
              </w:tabs>
              <w:spacing w:before="120" w:after="60"/>
              <w:rPr>
                <w:rFonts w:eastAsia="Calibri"/>
                <w:bCs/>
                <w:sz w:val="20"/>
                <w:szCs w:val="20"/>
                <w:lang w:eastAsia="en-US"/>
              </w:rPr>
            </w:pPr>
          </w:p>
        </w:tc>
        <w:tc>
          <w:tcPr>
            <w:tcW w:w="1092" w:type="dxa"/>
          </w:tcPr>
          <w:p w14:paraId="71D93E6F" w14:textId="77777777" w:rsidR="00444159" w:rsidRDefault="00444159" w:rsidP="00444159">
            <w:pPr>
              <w:tabs>
                <w:tab w:val="left" w:pos="1092"/>
              </w:tabs>
              <w:spacing w:before="120" w:after="60"/>
              <w:rPr>
                <w:rFonts w:eastAsia="Calibri"/>
                <w:bCs/>
                <w:sz w:val="20"/>
                <w:szCs w:val="20"/>
                <w:lang w:eastAsia="en-US"/>
              </w:rPr>
            </w:pPr>
          </w:p>
        </w:tc>
        <w:tc>
          <w:tcPr>
            <w:tcW w:w="959" w:type="dxa"/>
          </w:tcPr>
          <w:p w14:paraId="363D2AC6" w14:textId="77777777" w:rsidR="00444159" w:rsidRPr="009348F6" w:rsidRDefault="00444159" w:rsidP="00444159">
            <w:pPr>
              <w:tabs>
                <w:tab w:val="left" w:pos="1092"/>
              </w:tabs>
              <w:spacing w:before="120" w:after="60"/>
              <w:rPr>
                <w:rFonts w:eastAsia="Calibri"/>
                <w:bCs/>
                <w:sz w:val="20"/>
                <w:szCs w:val="20"/>
                <w:lang w:eastAsia="en-US"/>
              </w:rPr>
            </w:pPr>
          </w:p>
        </w:tc>
        <w:tc>
          <w:tcPr>
            <w:tcW w:w="1326" w:type="dxa"/>
          </w:tcPr>
          <w:p w14:paraId="639ED0E8" w14:textId="77777777" w:rsidR="00444159" w:rsidRDefault="00444159" w:rsidP="00444159">
            <w:pPr>
              <w:tabs>
                <w:tab w:val="left" w:pos="1092"/>
              </w:tabs>
              <w:spacing w:before="120" w:after="60"/>
              <w:rPr>
                <w:rFonts w:eastAsia="Calibri"/>
                <w:bCs/>
                <w:sz w:val="20"/>
                <w:szCs w:val="20"/>
                <w:lang w:eastAsia="en-US"/>
              </w:rPr>
            </w:pPr>
          </w:p>
        </w:tc>
      </w:tr>
      <w:tr w:rsidR="00444159" w14:paraId="504F566E" w14:textId="77777777" w:rsidTr="00444159">
        <w:trPr>
          <w:trHeight w:val="284"/>
        </w:trPr>
        <w:tc>
          <w:tcPr>
            <w:tcW w:w="14916" w:type="dxa"/>
            <w:gridSpan w:val="12"/>
            <w:tcBorders>
              <w:bottom w:val="single" w:sz="4" w:space="0" w:color="auto"/>
            </w:tcBorders>
          </w:tcPr>
          <w:p w14:paraId="31D19509" w14:textId="27352C27" w:rsidR="00444159" w:rsidRPr="00670523" w:rsidRDefault="00444159" w:rsidP="00444159">
            <w:pPr>
              <w:tabs>
                <w:tab w:val="left" w:pos="1092"/>
              </w:tabs>
              <w:spacing w:before="120" w:after="60"/>
              <w:ind w:firstLine="680"/>
              <w:rPr>
                <w:rFonts w:eastAsia="Calibri"/>
                <w:b/>
                <w:bCs/>
                <w:sz w:val="19"/>
                <w:szCs w:val="19"/>
                <w:lang w:eastAsia="en-US"/>
              </w:rPr>
            </w:pPr>
            <w:r w:rsidRPr="00670523">
              <w:rPr>
                <w:b/>
                <w:bCs/>
                <w:sz w:val="19"/>
                <w:szCs w:val="19"/>
              </w:rPr>
              <w:t>3. Мероприятия по развитию инфраструктуры для грузового транспорта, транспортных средств коммунальных и дорожных служб</w:t>
            </w:r>
          </w:p>
        </w:tc>
      </w:tr>
      <w:tr w:rsidR="0082726B" w14:paraId="4B98A1F9" w14:textId="77777777" w:rsidTr="00DD5676">
        <w:trPr>
          <w:trHeight w:val="284"/>
        </w:trPr>
        <w:tc>
          <w:tcPr>
            <w:tcW w:w="711" w:type="dxa"/>
          </w:tcPr>
          <w:p w14:paraId="4ED92F4F" w14:textId="787E3945" w:rsidR="00444159" w:rsidRPr="00670523" w:rsidRDefault="00444159" w:rsidP="00444159">
            <w:pPr>
              <w:tabs>
                <w:tab w:val="left" w:pos="1092"/>
              </w:tabs>
              <w:spacing w:after="60"/>
              <w:jc w:val="center"/>
              <w:rPr>
                <w:bCs/>
                <w:sz w:val="20"/>
                <w:szCs w:val="20"/>
              </w:rPr>
            </w:pPr>
            <w:r w:rsidRPr="00670523">
              <w:rPr>
                <w:bCs/>
                <w:sz w:val="20"/>
                <w:szCs w:val="20"/>
              </w:rPr>
              <w:t>3.1</w:t>
            </w:r>
          </w:p>
        </w:tc>
        <w:tc>
          <w:tcPr>
            <w:tcW w:w="2501" w:type="dxa"/>
          </w:tcPr>
          <w:p w14:paraId="7CF8D2BF" w14:textId="267AF939" w:rsidR="00444159" w:rsidRPr="00670523" w:rsidRDefault="00444159" w:rsidP="00444159">
            <w:pPr>
              <w:tabs>
                <w:tab w:val="left" w:pos="1092"/>
              </w:tabs>
              <w:spacing w:after="60"/>
              <w:rPr>
                <w:sz w:val="20"/>
                <w:szCs w:val="20"/>
              </w:rPr>
            </w:pPr>
            <w:r w:rsidRPr="00670523">
              <w:rPr>
                <w:sz w:val="20"/>
                <w:szCs w:val="20"/>
              </w:rPr>
              <w:t>Приобретение дорожной техники</w:t>
            </w:r>
          </w:p>
        </w:tc>
        <w:tc>
          <w:tcPr>
            <w:tcW w:w="1362" w:type="dxa"/>
          </w:tcPr>
          <w:p w14:paraId="70B9DC8D" w14:textId="38125135" w:rsidR="00444159" w:rsidRPr="00670523" w:rsidRDefault="00444159" w:rsidP="00444159">
            <w:pPr>
              <w:tabs>
                <w:tab w:val="left" w:pos="1092"/>
              </w:tabs>
              <w:spacing w:after="60"/>
              <w:rPr>
                <w:rFonts w:eastAsia="Calibri"/>
                <w:bCs/>
                <w:sz w:val="20"/>
                <w:szCs w:val="20"/>
                <w:lang w:eastAsia="en-US"/>
              </w:rPr>
            </w:pPr>
            <w:r w:rsidRPr="00670523">
              <w:rPr>
                <w:rFonts w:eastAsia="Calibri"/>
                <w:bCs/>
                <w:sz w:val="20"/>
                <w:szCs w:val="20"/>
                <w:lang w:eastAsia="en-US"/>
              </w:rPr>
              <w:t>20 000,0</w:t>
            </w:r>
          </w:p>
        </w:tc>
        <w:tc>
          <w:tcPr>
            <w:tcW w:w="1104" w:type="dxa"/>
          </w:tcPr>
          <w:p w14:paraId="254EEE1B" w14:textId="77777777" w:rsidR="00444159" w:rsidRPr="00670523" w:rsidRDefault="00444159" w:rsidP="00444159">
            <w:pPr>
              <w:tabs>
                <w:tab w:val="left" w:pos="1092"/>
              </w:tabs>
              <w:spacing w:after="60"/>
              <w:rPr>
                <w:rFonts w:eastAsia="Calibri"/>
                <w:bCs/>
                <w:sz w:val="20"/>
                <w:szCs w:val="20"/>
                <w:lang w:eastAsia="en-US"/>
              </w:rPr>
            </w:pPr>
          </w:p>
        </w:tc>
        <w:tc>
          <w:tcPr>
            <w:tcW w:w="1322" w:type="dxa"/>
          </w:tcPr>
          <w:p w14:paraId="60115667" w14:textId="77777777" w:rsidR="00444159" w:rsidRPr="00670523" w:rsidRDefault="00444159" w:rsidP="00444159">
            <w:pPr>
              <w:tabs>
                <w:tab w:val="left" w:pos="1092"/>
              </w:tabs>
              <w:spacing w:after="60"/>
              <w:rPr>
                <w:rFonts w:eastAsia="Calibri"/>
                <w:bCs/>
                <w:sz w:val="20"/>
                <w:szCs w:val="20"/>
                <w:lang w:eastAsia="en-US"/>
              </w:rPr>
            </w:pPr>
          </w:p>
        </w:tc>
        <w:tc>
          <w:tcPr>
            <w:tcW w:w="1206" w:type="dxa"/>
          </w:tcPr>
          <w:p w14:paraId="142C8A08" w14:textId="00CC9AF7" w:rsidR="00444159" w:rsidRPr="00670523" w:rsidRDefault="00444159" w:rsidP="00444159">
            <w:pPr>
              <w:tabs>
                <w:tab w:val="left" w:pos="1092"/>
              </w:tabs>
              <w:spacing w:after="60"/>
              <w:rPr>
                <w:rFonts w:eastAsia="Calibri"/>
                <w:bCs/>
                <w:sz w:val="20"/>
                <w:szCs w:val="20"/>
                <w:lang w:eastAsia="en-US"/>
              </w:rPr>
            </w:pPr>
            <w:r w:rsidRPr="00670523">
              <w:rPr>
                <w:rFonts w:eastAsia="Calibri"/>
                <w:bCs/>
                <w:sz w:val="20"/>
                <w:szCs w:val="20"/>
                <w:lang w:eastAsia="en-US"/>
              </w:rPr>
              <w:t>20 000,0</w:t>
            </w:r>
          </w:p>
        </w:tc>
        <w:tc>
          <w:tcPr>
            <w:tcW w:w="1112" w:type="dxa"/>
            <w:tcBorders>
              <w:top w:val="nil"/>
              <w:left w:val="single" w:sz="4" w:space="0" w:color="auto"/>
              <w:bottom w:val="single" w:sz="4" w:space="0" w:color="auto"/>
              <w:right w:val="single" w:sz="4" w:space="0" w:color="auto"/>
            </w:tcBorders>
          </w:tcPr>
          <w:p w14:paraId="0BB81BDE" w14:textId="473EF0B8" w:rsidR="00444159" w:rsidRPr="00670523" w:rsidRDefault="00444159" w:rsidP="00444159">
            <w:pPr>
              <w:tabs>
                <w:tab w:val="left" w:pos="1092"/>
              </w:tabs>
              <w:spacing w:after="60"/>
              <w:rPr>
                <w:rFonts w:eastAsia="Calibri"/>
                <w:bCs/>
                <w:sz w:val="20"/>
                <w:szCs w:val="20"/>
                <w:lang w:eastAsia="en-US"/>
              </w:rPr>
            </w:pPr>
            <w:r w:rsidRPr="00670523">
              <w:rPr>
                <w:sz w:val="20"/>
                <w:szCs w:val="20"/>
              </w:rPr>
              <w:t>4 600,0</w:t>
            </w:r>
          </w:p>
        </w:tc>
        <w:tc>
          <w:tcPr>
            <w:tcW w:w="1110" w:type="dxa"/>
            <w:tcBorders>
              <w:top w:val="nil"/>
              <w:left w:val="single" w:sz="4" w:space="0" w:color="auto"/>
              <w:bottom w:val="single" w:sz="4" w:space="0" w:color="auto"/>
              <w:right w:val="single" w:sz="4" w:space="0" w:color="auto"/>
            </w:tcBorders>
          </w:tcPr>
          <w:p w14:paraId="3111C7A6" w14:textId="54A5A11A" w:rsidR="00444159" w:rsidRPr="00670523" w:rsidRDefault="00444159" w:rsidP="00444159">
            <w:pPr>
              <w:tabs>
                <w:tab w:val="left" w:pos="1092"/>
              </w:tabs>
              <w:spacing w:after="60"/>
              <w:rPr>
                <w:rFonts w:eastAsia="Calibri"/>
                <w:bCs/>
                <w:sz w:val="20"/>
                <w:szCs w:val="20"/>
                <w:lang w:eastAsia="en-US"/>
              </w:rPr>
            </w:pPr>
            <w:r w:rsidRPr="00670523">
              <w:rPr>
                <w:sz w:val="20"/>
                <w:szCs w:val="20"/>
              </w:rPr>
              <w:t>15 400,0</w:t>
            </w:r>
          </w:p>
        </w:tc>
        <w:tc>
          <w:tcPr>
            <w:tcW w:w="1111" w:type="dxa"/>
            <w:tcBorders>
              <w:bottom w:val="single" w:sz="4" w:space="0" w:color="auto"/>
            </w:tcBorders>
          </w:tcPr>
          <w:p w14:paraId="12250765" w14:textId="77777777" w:rsidR="00444159" w:rsidRPr="00670523" w:rsidRDefault="00444159" w:rsidP="00444159">
            <w:pPr>
              <w:tabs>
                <w:tab w:val="left" w:pos="1092"/>
              </w:tabs>
              <w:spacing w:after="60"/>
              <w:rPr>
                <w:rFonts w:eastAsia="Calibri"/>
                <w:bCs/>
                <w:sz w:val="20"/>
                <w:szCs w:val="20"/>
                <w:lang w:eastAsia="en-US"/>
              </w:rPr>
            </w:pPr>
          </w:p>
        </w:tc>
        <w:tc>
          <w:tcPr>
            <w:tcW w:w="1092" w:type="dxa"/>
          </w:tcPr>
          <w:p w14:paraId="31996A3C" w14:textId="77777777" w:rsidR="00444159" w:rsidRPr="00670523" w:rsidRDefault="00444159" w:rsidP="00444159">
            <w:pPr>
              <w:tabs>
                <w:tab w:val="left" w:pos="1092"/>
              </w:tabs>
              <w:spacing w:after="60"/>
              <w:rPr>
                <w:rFonts w:eastAsia="Calibri"/>
                <w:bCs/>
                <w:sz w:val="20"/>
                <w:szCs w:val="20"/>
                <w:lang w:eastAsia="en-US"/>
              </w:rPr>
            </w:pPr>
          </w:p>
        </w:tc>
        <w:tc>
          <w:tcPr>
            <w:tcW w:w="959" w:type="dxa"/>
          </w:tcPr>
          <w:p w14:paraId="658D50A4" w14:textId="77777777" w:rsidR="00444159" w:rsidRPr="00670523" w:rsidRDefault="00444159" w:rsidP="00444159">
            <w:pPr>
              <w:tabs>
                <w:tab w:val="left" w:pos="1092"/>
              </w:tabs>
              <w:spacing w:after="60"/>
              <w:rPr>
                <w:rFonts w:eastAsia="Calibri"/>
                <w:bCs/>
                <w:sz w:val="20"/>
                <w:szCs w:val="20"/>
                <w:lang w:eastAsia="en-US"/>
              </w:rPr>
            </w:pPr>
          </w:p>
        </w:tc>
        <w:tc>
          <w:tcPr>
            <w:tcW w:w="1326" w:type="dxa"/>
          </w:tcPr>
          <w:p w14:paraId="795BA367" w14:textId="77777777" w:rsidR="00444159" w:rsidRDefault="00444159" w:rsidP="00444159">
            <w:pPr>
              <w:tabs>
                <w:tab w:val="left" w:pos="1092"/>
              </w:tabs>
              <w:spacing w:before="120" w:after="60"/>
              <w:rPr>
                <w:rFonts w:eastAsia="Calibri"/>
                <w:bCs/>
                <w:sz w:val="20"/>
                <w:szCs w:val="20"/>
                <w:lang w:eastAsia="en-US"/>
              </w:rPr>
            </w:pPr>
          </w:p>
        </w:tc>
      </w:tr>
      <w:tr w:rsidR="008E1029" w14:paraId="67D55F71" w14:textId="77777777" w:rsidTr="00DD5676">
        <w:trPr>
          <w:trHeight w:val="284"/>
        </w:trPr>
        <w:tc>
          <w:tcPr>
            <w:tcW w:w="711" w:type="dxa"/>
          </w:tcPr>
          <w:p w14:paraId="42DB126D" w14:textId="77777777" w:rsidR="00D027B8" w:rsidRPr="00670523" w:rsidRDefault="00D027B8" w:rsidP="00D027B8">
            <w:pPr>
              <w:tabs>
                <w:tab w:val="left" w:pos="1092"/>
              </w:tabs>
              <w:spacing w:after="60"/>
              <w:jc w:val="center"/>
              <w:rPr>
                <w:bCs/>
                <w:sz w:val="20"/>
                <w:szCs w:val="20"/>
              </w:rPr>
            </w:pPr>
          </w:p>
        </w:tc>
        <w:tc>
          <w:tcPr>
            <w:tcW w:w="2501" w:type="dxa"/>
          </w:tcPr>
          <w:p w14:paraId="695EC918" w14:textId="4A20196C" w:rsidR="00D027B8" w:rsidRPr="00670523" w:rsidRDefault="00D027B8" w:rsidP="00D027B8">
            <w:pPr>
              <w:tabs>
                <w:tab w:val="left" w:pos="1092"/>
              </w:tabs>
              <w:spacing w:after="60"/>
              <w:rPr>
                <w:sz w:val="20"/>
                <w:szCs w:val="20"/>
              </w:rPr>
            </w:pPr>
            <w:r>
              <w:rPr>
                <w:sz w:val="20"/>
                <w:szCs w:val="20"/>
              </w:rPr>
              <w:t>Итого</w:t>
            </w:r>
            <w:r w:rsidR="00AE1714">
              <w:rPr>
                <w:sz w:val="20"/>
                <w:szCs w:val="20"/>
              </w:rPr>
              <w:t xml:space="preserve"> по разделу 3</w:t>
            </w:r>
            <w:r>
              <w:rPr>
                <w:sz w:val="20"/>
                <w:szCs w:val="20"/>
              </w:rPr>
              <w:t>:</w:t>
            </w:r>
          </w:p>
        </w:tc>
        <w:tc>
          <w:tcPr>
            <w:tcW w:w="1362" w:type="dxa"/>
          </w:tcPr>
          <w:p w14:paraId="74559454" w14:textId="4DD10E30" w:rsidR="00D027B8" w:rsidRPr="00670523" w:rsidRDefault="00D027B8" w:rsidP="00D027B8">
            <w:pPr>
              <w:tabs>
                <w:tab w:val="left" w:pos="1092"/>
              </w:tabs>
              <w:spacing w:after="60"/>
              <w:rPr>
                <w:rFonts w:eastAsia="Calibri"/>
                <w:bCs/>
                <w:sz w:val="20"/>
                <w:szCs w:val="20"/>
                <w:lang w:eastAsia="en-US"/>
              </w:rPr>
            </w:pPr>
            <w:r w:rsidRPr="00670523">
              <w:rPr>
                <w:rFonts w:eastAsia="Calibri"/>
                <w:bCs/>
                <w:sz w:val="20"/>
                <w:szCs w:val="20"/>
                <w:lang w:eastAsia="en-US"/>
              </w:rPr>
              <w:t>20 000,0</w:t>
            </w:r>
          </w:p>
        </w:tc>
        <w:tc>
          <w:tcPr>
            <w:tcW w:w="1104" w:type="dxa"/>
          </w:tcPr>
          <w:p w14:paraId="122848F7" w14:textId="77777777" w:rsidR="00D027B8" w:rsidRPr="00670523" w:rsidRDefault="00D027B8" w:rsidP="00D027B8">
            <w:pPr>
              <w:tabs>
                <w:tab w:val="left" w:pos="1092"/>
              </w:tabs>
              <w:spacing w:after="60"/>
              <w:rPr>
                <w:rFonts w:eastAsia="Calibri"/>
                <w:bCs/>
                <w:sz w:val="20"/>
                <w:szCs w:val="20"/>
                <w:lang w:eastAsia="en-US"/>
              </w:rPr>
            </w:pPr>
          </w:p>
        </w:tc>
        <w:tc>
          <w:tcPr>
            <w:tcW w:w="1322" w:type="dxa"/>
          </w:tcPr>
          <w:p w14:paraId="2E83D551" w14:textId="77777777" w:rsidR="00D027B8" w:rsidRPr="00670523" w:rsidRDefault="00D027B8" w:rsidP="00D027B8">
            <w:pPr>
              <w:tabs>
                <w:tab w:val="left" w:pos="1092"/>
              </w:tabs>
              <w:spacing w:after="60"/>
              <w:rPr>
                <w:rFonts w:eastAsia="Calibri"/>
                <w:bCs/>
                <w:sz w:val="20"/>
                <w:szCs w:val="20"/>
                <w:lang w:eastAsia="en-US"/>
              </w:rPr>
            </w:pPr>
          </w:p>
        </w:tc>
        <w:tc>
          <w:tcPr>
            <w:tcW w:w="1206" w:type="dxa"/>
          </w:tcPr>
          <w:p w14:paraId="129B5700" w14:textId="681A2E03" w:rsidR="00D027B8" w:rsidRPr="00670523" w:rsidRDefault="00D027B8" w:rsidP="00D027B8">
            <w:pPr>
              <w:tabs>
                <w:tab w:val="left" w:pos="1092"/>
              </w:tabs>
              <w:spacing w:after="60"/>
              <w:rPr>
                <w:rFonts w:eastAsia="Calibri"/>
                <w:bCs/>
                <w:sz w:val="20"/>
                <w:szCs w:val="20"/>
                <w:lang w:eastAsia="en-US"/>
              </w:rPr>
            </w:pPr>
            <w:r w:rsidRPr="00670523">
              <w:rPr>
                <w:rFonts w:eastAsia="Calibri"/>
                <w:bCs/>
                <w:sz w:val="20"/>
                <w:szCs w:val="20"/>
                <w:lang w:eastAsia="en-US"/>
              </w:rPr>
              <w:t>20 000,0</w:t>
            </w:r>
          </w:p>
        </w:tc>
        <w:tc>
          <w:tcPr>
            <w:tcW w:w="1112" w:type="dxa"/>
            <w:tcBorders>
              <w:top w:val="nil"/>
              <w:left w:val="single" w:sz="4" w:space="0" w:color="auto"/>
              <w:bottom w:val="single" w:sz="4" w:space="0" w:color="auto"/>
              <w:right w:val="single" w:sz="4" w:space="0" w:color="auto"/>
            </w:tcBorders>
          </w:tcPr>
          <w:p w14:paraId="6C6554EB" w14:textId="4F641C7B" w:rsidR="00D027B8" w:rsidRPr="00670523" w:rsidRDefault="00D027B8" w:rsidP="00D027B8">
            <w:pPr>
              <w:tabs>
                <w:tab w:val="left" w:pos="1092"/>
              </w:tabs>
              <w:spacing w:after="60"/>
              <w:rPr>
                <w:sz w:val="20"/>
                <w:szCs w:val="20"/>
              </w:rPr>
            </w:pPr>
            <w:r w:rsidRPr="00670523">
              <w:rPr>
                <w:sz w:val="20"/>
                <w:szCs w:val="20"/>
              </w:rPr>
              <w:t>4 600,0</w:t>
            </w:r>
          </w:p>
        </w:tc>
        <w:tc>
          <w:tcPr>
            <w:tcW w:w="1110" w:type="dxa"/>
            <w:tcBorders>
              <w:top w:val="nil"/>
              <w:left w:val="single" w:sz="4" w:space="0" w:color="auto"/>
              <w:bottom w:val="single" w:sz="4" w:space="0" w:color="auto"/>
              <w:right w:val="single" w:sz="4" w:space="0" w:color="auto"/>
            </w:tcBorders>
          </w:tcPr>
          <w:p w14:paraId="0677A4E0" w14:textId="4EA56A08" w:rsidR="00D027B8" w:rsidRPr="00670523" w:rsidRDefault="00D027B8" w:rsidP="00D027B8">
            <w:pPr>
              <w:tabs>
                <w:tab w:val="left" w:pos="1092"/>
              </w:tabs>
              <w:spacing w:after="60"/>
              <w:rPr>
                <w:sz w:val="20"/>
                <w:szCs w:val="20"/>
              </w:rPr>
            </w:pPr>
            <w:r w:rsidRPr="00670523">
              <w:rPr>
                <w:sz w:val="20"/>
                <w:szCs w:val="20"/>
              </w:rPr>
              <w:t>15 400,0</w:t>
            </w:r>
          </w:p>
        </w:tc>
        <w:tc>
          <w:tcPr>
            <w:tcW w:w="1111" w:type="dxa"/>
            <w:tcBorders>
              <w:top w:val="single" w:sz="4" w:space="0" w:color="auto"/>
            </w:tcBorders>
          </w:tcPr>
          <w:p w14:paraId="36FCCF43" w14:textId="77777777" w:rsidR="00D027B8" w:rsidRPr="00670523" w:rsidRDefault="00D027B8" w:rsidP="00D027B8">
            <w:pPr>
              <w:tabs>
                <w:tab w:val="left" w:pos="1092"/>
              </w:tabs>
              <w:spacing w:after="60"/>
              <w:rPr>
                <w:rFonts w:eastAsia="Calibri"/>
                <w:bCs/>
                <w:sz w:val="20"/>
                <w:szCs w:val="20"/>
                <w:lang w:eastAsia="en-US"/>
              </w:rPr>
            </w:pPr>
          </w:p>
        </w:tc>
        <w:tc>
          <w:tcPr>
            <w:tcW w:w="1092" w:type="dxa"/>
          </w:tcPr>
          <w:p w14:paraId="1BA8056C" w14:textId="77777777" w:rsidR="00D027B8" w:rsidRPr="00670523" w:rsidRDefault="00D027B8" w:rsidP="00D027B8">
            <w:pPr>
              <w:tabs>
                <w:tab w:val="left" w:pos="1092"/>
              </w:tabs>
              <w:spacing w:after="60"/>
              <w:rPr>
                <w:rFonts w:eastAsia="Calibri"/>
                <w:bCs/>
                <w:sz w:val="20"/>
                <w:szCs w:val="20"/>
                <w:lang w:eastAsia="en-US"/>
              </w:rPr>
            </w:pPr>
          </w:p>
        </w:tc>
        <w:tc>
          <w:tcPr>
            <w:tcW w:w="959" w:type="dxa"/>
          </w:tcPr>
          <w:p w14:paraId="17E4D009" w14:textId="77777777" w:rsidR="00D027B8" w:rsidRPr="00670523" w:rsidRDefault="00D027B8" w:rsidP="00D027B8">
            <w:pPr>
              <w:tabs>
                <w:tab w:val="left" w:pos="1092"/>
              </w:tabs>
              <w:spacing w:after="60"/>
              <w:rPr>
                <w:rFonts w:eastAsia="Calibri"/>
                <w:bCs/>
                <w:sz w:val="20"/>
                <w:szCs w:val="20"/>
                <w:lang w:eastAsia="en-US"/>
              </w:rPr>
            </w:pPr>
          </w:p>
        </w:tc>
        <w:tc>
          <w:tcPr>
            <w:tcW w:w="1326" w:type="dxa"/>
          </w:tcPr>
          <w:p w14:paraId="400DADE7" w14:textId="77777777" w:rsidR="00D027B8" w:rsidRDefault="00D027B8" w:rsidP="00D027B8">
            <w:pPr>
              <w:tabs>
                <w:tab w:val="left" w:pos="1092"/>
              </w:tabs>
              <w:spacing w:after="60"/>
              <w:rPr>
                <w:rFonts w:eastAsia="Calibri"/>
                <w:bCs/>
                <w:sz w:val="20"/>
                <w:szCs w:val="20"/>
                <w:lang w:eastAsia="en-US"/>
              </w:rPr>
            </w:pPr>
          </w:p>
        </w:tc>
      </w:tr>
      <w:tr w:rsidR="008E1029" w14:paraId="29D346FD" w14:textId="77777777" w:rsidTr="00DD5676">
        <w:trPr>
          <w:trHeight w:hRule="exact" w:val="28"/>
        </w:trPr>
        <w:tc>
          <w:tcPr>
            <w:tcW w:w="711" w:type="dxa"/>
          </w:tcPr>
          <w:p w14:paraId="46C0B843" w14:textId="77777777" w:rsidR="00D027B8" w:rsidRPr="00711629" w:rsidRDefault="00D027B8" w:rsidP="00D027B8">
            <w:pPr>
              <w:tabs>
                <w:tab w:val="left" w:pos="1092"/>
              </w:tabs>
              <w:spacing w:before="120" w:after="60"/>
              <w:jc w:val="center"/>
              <w:rPr>
                <w:bCs/>
                <w:sz w:val="22"/>
                <w:szCs w:val="22"/>
              </w:rPr>
            </w:pPr>
          </w:p>
        </w:tc>
        <w:tc>
          <w:tcPr>
            <w:tcW w:w="2501" w:type="dxa"/>
          </w:tcPr>
          <w:p w14:paraId="6A69CEFC" w14:textId="77777777" w:rsidR="00D027B8" w:rsidRDefault="00D027B8" w:rsidP="00D027B8">
            <w:pPr>
              <w:tabs>
                <w:tab w:val="left" w:pos="1092"/>
              </w:tabs>
              <w:spacing w:before="120" w:after="60"/>
              <w:rPr>
                <w:sz w:val="20"/>
                <w:szCs w:val="20"/>
              </w:rPr>
            </w:pPr>
          </w:p>
        </w:tc>
        <w:tc>
          <w:tcPr>
            <w:tcW w:w="1362" w:type="dxa"/>
          </w:tcPr>
          <w:p w14:paraId="783681EB" w14:textId="77777777" w:rsidR="00D027B8" w:rsidRDefault="00D027B8" w:rsidP="00D027B8">
            <w:pPr>
              <w:tabs>
                <w:tab w:val="left" w:pos="1092"/>
              </w:tabs>
              <w:spacing w:before="120" w:after="60"/>
              <w:rPr>
                <w:rFonts w:eastAsia="Calibri"/>
                <w:bCs/>
                <w:sz w:val="20"/>
                <w:szCs w:val="20"/>
                <w:lang w:eastAsia="en-US"/>
              </w:rPr>
            </w:pPr>
          </w:p>
        </w:tc>
        <w:tc>
          <w:tcPr>
            <w:tcW w:w="1104" w:type="dxa"/>
          </w:tcPr>
          <w:p w14:paraId="5E23158C" w14:textId="77777777" w:rsidR="00D027B8" w:rsidRPr="009348F6" w:rsidRDefault="00D027B8" w:rsidP="00D027B8">
            <w:pPr>
              <w:tabs>
                <w:tab w:val="left" w:pos="1092"/>
              </w:tabs>
              <w:spacing w:before="120" w:after="60"/>
              <w:rPr>
                <w:rFonts w:eastAsia="Calibri"/>
                <w:bCs/>
                <w:sz w:val="20"/>
                <w:szCs w:val="20"/>
                <w:lang w:eastAsia="en-US"/>
              </w:rPr>
            </w:pPr>
          </w:p>
        </w:tc>
        <w:tc>
          <w:tcPr>
            <w:tcW w:w="1322" w:type="dxa"/>
          </w:tcPr>
          <w:p w14:paraId="02FE7B66" w14:textId="77777777" w:rsidR="00D027B8" w:rsidRDefault="00D027B8" w:rsidP="00D027B8">
            <w:pPr>
              <w:tabs>
                <w:tab w:val="left" w:pos="1092"/>
              </w:tabs>
              <w:spacing w:before="120" w:after="60"/>
              <w:rPr>
                <w:rFonts w:eastAsia="Calibri"/>
                <w:bCs/>
                <w:sz w:val="20"/>
                <w:szCs w:val="20"/>
                <w:lang w:eastAsia="en-US"/>
              </w:rPr>
            </w:pPr>
          </w:p>
        </w:tc>
        <w:tc>
          <w:tcPr>
            <w:tcW w:w="1206" w:type="dxa"/>
          </w:tcPr>
          <w:p w14:paraId="77D09BDE" w14:textId="77777777" w:rsidR="00D027B8" w:rsidRDefault="00D027B8" w:rsidP="00D027B8">
            <w:pPr>
              <w:tabs>
                <w:tab w:val="left" w:pos="1092"/>
              </w:tabs>
              <w:spacing w:before="120" w:after="60"/>
              <w:rPr>
                <w:rFonts w:eastAsia="Calibri"/>
                <w:bCs/>
                <w:sz w:val="20"/>
                <w:szCs w:val="20"/>
                <w:lang w:eastAsia="en-US"/>
              </w:rPr>
            </w:pPr>
          </w:p>
        </w:tc>
        <w:tc>
          <w:tcPr>
            <w:tcW w:w="1112" w:type="dxa"/>
            <w:tcBorders>
              <w:left w:val="single" w:sz="4" w:space="0" w:color="auto"/>
              <w:bottom w:val="single" w:sz="8" w:space="0" w:color="000000"/>
              <w:right w:val="single" w:sz="4" w:space="0" w:color="auto"/>
            </w:tcBorders>
          </w:tcPr>
          <w:p w14:paraId="18F88D1D" w14:textId="77777777" w:rsidR="00D027B8" w:rsidRPr="00C15FAE" w:rsidRDefault="00D027B8" w:rsidP="00D027B8">
            <w:pPr>
              <w:tabs>
                <w:tab w:val="left" w:pos="1092"/>
              </w:tabs>
              <w:spacing w:before="120" w:after="60"/>
              <w:rPr>
                <w:rFonts w:eastAsia="Calibri"/>
                <w:bCs/>
                <w:sz w:val="20"/>
                <w:szCs w:val="20"/>
                <w:lang w:eastAsia="en-US"/>
              </w:rPr>
            </w:pPr>
          </w:p>
        </w:tc>
        <w:tc>
          <w:tcPr>
            <w:tcW w:w="1110" w:type="dxa"/>
            <w:tcBorders>
              <w:left w:val="single" w:sz="4" w:space="0" w:color="auto"/>
              <w:bottom w:val="single" w:sz="8" w:space="0" w:color="000000"/>
              <w:right w:val="single" w:sz="4" w:space="0" w:color="auto"/>
            </w:tcBorders>
          </w:tcPr>
          <w:p w14:paraId="124A4683" w14:textId="77777777" w:rsidR="00D027B8" w:rsidRPr="009348F6" w:rsidRDefault="00D027B8" w:rsidP="00D027B8">
            <w:pPr>
              <w:tabs>
                <w:tab w:val="left" w:pos="1092"/>
              </w:tabs>
              <w:spacing w:before="120" w:after="60"/>
              <w:rPr>
                <w:rFonts w:eastAsia="Calibri"/>
                <w:bCs/>
                <w:sz w:val="20"/>
                <w:szCs w:val="20"/>
                <w:lang w:eastAsia="en-US"/>
              </w:rPr>
            </w:pPr>
          </w:p>
        </w:tc>
        <w:tc>
          <w:tcPr>
            <w:tcW w:w="1111" w:type="dxa"/>
          </w:tcPr>
          <w:p w14:paraId="467FD32D" w14:textId="77777777" w:rsidR="00D027B8" w:rsidRPr="009348F6" w:rsidRDefault="00D027B8" w:rsidP="00D027B8">
            <w:pPr>
              <w:tabs>
                <w:tab w:val="left" w:pos="1092"/>
              </w:tabs>
              <w:spacing w:before="120" w:after="60"/>
              <w:rPr>
                <w:rFonts w:eastAsia="Calibri"/>
                <w:bCs/>
                <w:sz w:val="20"/>
                <w:szCs w:val="20"/>
                <w:lang w:eastAsia="en-US"/>
              </w:rPr>
            </w:pPr>
          </w:p>
        </w:tc>
        <w:tc>
          <w:tcPr>
            <w:tcW w:w="1092" w:type="dxa"/>
          </w:tcPr>
          <w:p w14:paraId="30D5390B" w14:textId="77777777" w:rsidR="00D027B8" w:rsidRDefault="00D027B8" w:rsidP="00D027B8">
            <w:pPr>
              <w:tabs>
                <w:tab w:val="left" w:pos="1092"/>
              </w:tabs>
              <w:spacing w:before="120" w:after="60"/>
              <w:rPr>
                <w:rFonts w:eastAsia="Calibri"/>
                <w:bCs/>
                <w:sz w:val="20"/>
                <w:szCs w:val="20"/>
                <w:lang w:eastAsia="en-US"/>
              </w:rPr>
            </w:pPr>
          </w:p>
        </w:tc>
        <w:tc>
          <w:tcPr>
            <w:tcW w:w="959" w:type="dxa"/>
          </w:tcPr>
          <w:p w14:paraId="7EFA30B6" w14:textId="77777777" w:rsidR="00D027B8" w:rsidRPr="009348F6" w:rsidRDefault="00D027B8" w:rsidP="00D027B8">
            <w:pPr>
              <w:tabs>
                <w:tab w:val="left" w:pos="1092"/>
              </w:tabs>
              <w:spacing w:before="120" w:after="60"/>
              <w:rPr>
                <w:rFonts w:eastAsia="Calibri"/>
                <w:bCs/>
                <w:sz w:val="20"/>
                <w:szCs w:val="20"/>
                <w:lang w:eastAsia="en-US"/>
              </w:rPr>
            </w:pPr>
          </w:p>
        </w:tc>
        <w:tc>
          <w:tcPr>
            <w:tcW w:w="1326" w:type="dxa"/>
          </w:tcPr>
          <w:p w14:paraId="5F2BAE86" w14:textId="77777777" w:rsidR="00D027B8" w:rsidRDefault="00D027B8" w:rsidP="00D027B8">
            <w:pPr>
              <w:tabs>
                <w:tab w:val="left" w:pos="1092"/>
              </w:tabs>
              <w:spacing w:before="120" w:after="60"/>
              <w:rPr>
                <w:rFonts w:eastAsia="Calibri"/>
                <w:bCs/>
                <w:sz w:val="20"/>
                <w:szCs w:val="20"/>
                <w:lang w:eastAsia="en-US"/>
              </w:rPr>
            </w:pPr>
          </w:p>
        </w:tc>
      </w:tr>
      <w:tr w:rsidR="00D027B8" w14:paraId="46100C56" w14:textId="77777777" w:rsidTr="00C10B15">
        <w:trPr>
          <w:trHeight w:val="284"/>
        </w:trPr>
        <w:tc>
          <w:tcPr>
            <w:tcW w:w="14916" w:type="dxa"/>
            <w:gridSpan w:val="12"/>
          </w:tcPr>
          <w:p w14:paraId="79EAF6EE" w14:textId="548181D7" w:rsidR="00D027B8" w:rsidRPr="00670523" w:rsidRDefault="00D027B8" w:rsidP="00D027B8">
            <w:pPr>
              <w:tabs>
                <w:tab w:val="left" w:pos="1092"/>
              </w:tabs>
              <w:spacing w:before="120" w:after="60"/>
              <w:ind w:firstLine="680"/>
              <w:rPr>
                <w:rFonts w:eastAsia="Calibri"/>
                <w:b/>
                <w:bCs/>
                <w:sz w:val="19"/>
                <w:szCs w:val="19"/>
                <w:lang w:eastAsia="en-US"/>
              </w:rPr>
            </w:pPr>
            <w:r w:rsidRPr="00670523">
              <w:rPr>
                <w:b/>
                <w:bCs/>
                <w:sz w:val="19"/>
                <w:szCs w:val="19"/>
              </w:rPr>
              <w:t>4. Мероприятия по развитию сети дорог</w:t>
            </w:r>
          </w:p>
        </w:tc>
      </w:tr>
      <w:tr w:rsidR="008E1029" w14:paraId="17E8EEBE" w14:textId="77777777" w:rsidTr="00DD5676">
        <w:trPr>
          <w:trHeight w:val="284"/>
        </w:trPr>
        <w:tc>
          <w:tcPr>
            <w:tcW w:w="711" w:type="dxa"/>
          </w:tcPr>
          <w:p w14:paraId="54D63ABB" w14:textId="0C94B741" w:rsidR="00D027B8" w:rsidRPr="00670523" w:rsidRDefault="00D027B8" w:rsidP="00D027B8">
            <w:pPr>
              <w:tabs>
                <w:tab w:val="left" w:pos="1092"/>
              </w:tabs>
              <w:spacing w:after="60"/>
              <w:jc w:val="center"/>
              <w:rPr>
                <w:bCs/>
                <w:sz w:val="20"/>
                <w:szCs w:val="20"/>
              </w:rPr>
            </w:pPr>
            <w:r w:rsidRPr="00670523">
              <w:rPr>
                <w:sz w:val="20"/>
                <w:szCs w:val="20"/>
              </w:rPr>
              <w:t>4.1</w:t>
            </w:r>
          </w:p>
        </w:tc>
        <w:tc>
          <w:tcPr>
            <w:tcW w:w="2501" w:type="dxa"/>
          </w:tcPr>
          <w:p w14:paraId="3997FE10" w14:textId="4046F47B" w:rsidR="00D027B8" w:rsidRPr="00670523" w:rsidRDefault="00D027B8" w:rsidP="00D027B8">
            <w:pPr>
              <w:tabs>
                <w:tab w:val="left" w:pos="1092"/>
              </w:tabs>
              <w:spacing w:after="60"/>
              <w:rPr>
                <w:sz w:val="20"/>
                <w:szCs w:val="20"/>
              </w:rPr>
            </w:pPr>
            <w:r w:rsidRPr="00670523">
              <w:rPr>
                <w:sz w:val="20"/>
                <w:szCs w:val="20"/>
              </w:rPr>
              <w:t>Строительство автомобильной дороги Ломоватка – Полдарса – Старый Починок</w:t>
            </w:r>
          </w:p>
        </w:tc>
        <w:tc>
          <w:tcPr>
            <w:tcW w:w="1362" w:type="dxa"/>
          </w:tcPr>
          <w:p w14:paraId="0233BC94" w14:textId="77777777" w:rsidR="00D027B8" w:rsidRPr="00670523" w:rsidRDefault="00D027B8" w:rsidP="00D027B8">
            <w:pPr>
              <w:autoSpaceDE w:val="0"/>
              <w:autoSpaceDN w:val="0"/>
              <w:adjustRightInd w:val="0"/>
              <w:ind w:right="-227"/>
              <w:rPr>
                <w:bCs/>
                <w:sz w:val="20"/>
                <w:szCs w:val="20"/>
              </w:rPr>
            </w:pPr>
            <w:r w:rsidRPr="00670523">
              <w:rPr>
                <w:bCs/>
                <w:sz w:val="20"/>
                <w:szCs w:val="20"/>
              </w:rPr>
              <w:t>1 951 485,8</w:t>
            </w:r>
          </w:p>
          <w:p w14:paraId="16FA7565" w14:textId="77777777" w:rsidR="00D027B8" w:rsidRPr="00670523" w:rsidRDefault="00D027B8" w:rsidP="00D027B8">
            <w:pPr>
              <w:tabs>
                <w:tab w:val="left" w:pos="1092"/>
              </w:tabs>
              <w:spacing w:after="60"/>
              <w:rPr>
                <w:rFonts w:eastAsia="Calibri"/>
                <w:bCs/>
                <w:sz w:val="20"/>
                <w:szCs w:val="20"/>
                <w:lang w:eastAsia="en-US"/>
              </w:rPr>
            </w:pPr>
          </w:p>
        </w:tc>
        <w:tc>
          <w:tcPr>
            <w:tcW w:w="1104" w:type="dxa"/>
          </w:tcPr>
          <w:p w14:paraId="21766568" w14:textId="77777777" w:rsidR="00D027B8" w:rsidRPr="00670523" w:rsidRDefault="00D027B8" w:rsidP="00D027B8">
            <w:pPr>
              <w:tabs>
                <w:tab w:val="left" w:pos="1092"/>
              </w:tabs>
              <w:spacing w:after="60"/>
              <w:rPr>
                <w:rFonts w:eastAsia="Calibri"/>
                <w:bCs/>
                <w:sz w:val="20"/>
                <w:szCs w:val="20"/>
                <w:lang w:eastAsia="en-US"/>
              </w:rPr>
            </w:pPr>
          </w:p>
        </w:tc>
        <w:tc>
          <w:tcPr>
            <w:tcW w:w="1322" w:type="dxa"/>
          </w:tcPr>
          <w:p w14:paraId="6D7C3776" w14:textId="77777777" w:rsidR="00D027B8" w:rsidRPr="00670523" w:rsidRDefault="00D027B8" w:rsidP="00D027B8">
            <w:pPr>
              <w:autoSpaceDE w:val="0"/>
              <w:autoSpaceDN w:val="0"/>
              <w:adjustRightInd w:val="0"/>
              <w:ind w:right="-227"/>
              <w:rPr>
                <w:bCs/>
                <w:sz w:val="20"/>
                <w:szCs w:val="20"/>
              </w:rPr>
            </w:pPr>
            <w:r w:rsidRPr="00670523">
              <w:rPr>
                <w:bCs/>
                <w:sz w:val="20"/>
                <w:szCs w:val="20"/>
              </w:rPr>
              <w:t>1 951 485,8</w:t>
            </w:r>
          </w:p>
          <w:p w14:paraId="561D05B8" w14:textId="77777777" w:rsidR="00D027B8" w:rsidRPr="00670523" w:rsidRDefault="00D027B8" w:rsidP="00D027B8">
            <w:pPr>
              <w:tabs>
                <w:tab w:val="left" w:pos="1092"/>
              </w:tabs>
              <w:spacing w:after="60"/>
              <w:rPr>
                <w:rFonts w:eastAsia="Calibri"/>
                <w:bCs/>
                <w:sz w:val="20"/>
                <w:szCs w:val="20"/>
                <w:lang w:eastAsia="en-US"/>
              </w:rPr>
            </w:pPr>
          </w:p>
        </w:tc>
        <w:tc>
          <w:tcPr>
            <w:tcW w:w="1206" w:type="dxa"/>
          </w:tcPr>
          <w:p w14:paraId="327153DD" w14:textId="77777777" w:rsidR="00D027B8" w:rsidRPr="00670523" w:rsidRDefault="00D027B8" w:rsidP="00D027B8">
            <w:pPr>
              <w:tabs>
                <w:tab w:val="left" w:pos="1092"/>
              </w:tabs>
              <w:spacing w:after="60"/>
              <w:rPr>
                <w:rFonts w:eastAsia="Calibri"/>
                <w:bCs/>
                <w:sz w:val="20"/>
                <w:szCs w:val="20"/>
                <w:lang w:eastAsia="en-US"/>
              </w:rPr>
            </w:pPr>
          </w:p>
        </w:tc>
        <w:tc>
          <w:tcPr>
            <w:tcW w:w="1112" w:type="dxa"/>
          </w:tcPr>
          <w:p w14:paraId="40AB0DF7" w14:textId="77777777" w:rsidR="00D027B8" w:rsidRPr="00670523" w:rsidRDefault="00D027B8" w:rsidP="00D027B8">
            <w:pPr>
              <w:tabs>
                <w:tab w:val="left" w:pos="1092"/>
              </w:tabs>
              <w:spacing w:after="60"/>
              <w:rPr>
                <w:rFonts w:eastAsia="Calibri"/>
                <w:bCs/>
                <w:sz w:val="20"/>
                <w:szCs w:val="20"/>
                <w:lang w:eastAsia="en-US"/>
              </w:rPr>
            </w:pPr>
          </w:p>
        </w:tc>
        <w:tc>
          <w:tcPr>
            <w:tcW w:w="1110" w:type="dxa"/>
          </w:tcPr>
          <w:p w14:paraId="7D439DE9" w14:textId="77777777" w:rsidR="00D027B8" w:rsidRPr="00670523" w:rsidRDefault="00D027B8" w:rsidP="00D027B8">
            <w:pPr>
              <w:tabs>
                <w:tab w:val="left" w:pos="1092"/>
              </w:tabs>
              <w:spacing w:after="60"/>
              <w:rPr>
                <w:rFonts w:eastAsia="Calibri"/>
                <w:bCs/>
                <w:sz w:val="20"/>
                <w:szCs w:val="20"/>
                <w:lang w:eastAsia="en-US"/>
              </w:rPr>
            </w:pPr>
          </w:p>
        </w:tc>
        <w:tc>
          <w:tcPr>
            <w:tcW w:w="1111" w:type="dxa"/>
          </w:tcPr>
          <w:p w14:paraId="260DE40A" w14:textId="77777777" w:rsidR="00D027B8" w:rsidRPr="00670523" w:rsidRDefault="00D027B8" w:rsidP="00D027B8">
            <w:pPr>
              <w:tabs>
                <w:tab w:val="left" w:pos="1092"/>
              </w:tabs>
              <w:spacing w:after="60"/>
              <w:rPr>
                <w:rFonts w:eastAsia="Calibri"/>
                <w:bCs/>
                <w:sz w:val="20"/>
                <w:szCs w:val="20"/>
                <w:lang w:eastAsia="en-US"/>
              </w:rPr>
            </w:pPr>
          </w:p>
        </w:tc>
        <w:tc>
          <w:tcPr>
            <w:tcW w:w="1092" w:type="dxa"/>
          </w:tcPr>
          <w:p w14:paraId="7DF218CA" w14:textId="77777777" w:rsidR="00D027B8" w:rsidRPr="00670523" w:rsidRDefault="00D027B8" w:rsidP="00D027B8">
            <w:pPr>
              <w:tabs>
                <w:tab w:val="left" w:pos="1092"/>
              </w:tabs>
              <w:spacing w:after="60"/>
              <w:rPr>
                <w:rFonts w:eastAsia="Calibri"/>
                <w:bCs/>
                <w:sz w:val="20"/>
                <w:szCs w:val="20"/>
                <w:lang w:eastAsia="en-US"/>
              </w:rPr>
            </w:pPr>
          </w:p>
        </w:tc>
        <w:tc>
          <w:tcPr>
            <w:tcW w:w="959" w:type="dxa"/>
          </w:tcPr>
          <w:p w14:paraId="4BADF053" w14:textId="77777777" w:rsidR="00D027B8" w:rsidRPr="00670523" w:rsidRDefault="00D027B8" w:rsidP="00D027B8">
            <w:pPr>
              <w:tabs>
                <w:tab w:val="left" w:pos="1092"/>
              </w:tabs>
              <w:spacing w:after="60"/>
              <w:rPr>
                <w:rFonts w:eastAsia="Calibri"/>
                <w:bCs/>
                <w:sz w:val="20"/>
                <w:szCs w:val="20"/>
                <w:lang w:eastAsia="en-US"/>
              </w:rPr>
            </w:pPr>
          </w:p>
        </w:tc>
        <w:tc>
          <w:tcPr>
            <w:tcW w:w="1326" w:type="dxa"/>
          </w:tcPr>
          <w:p w14:paraId="100E28FA" w14:textId="77777777" w:rsidR="00D027B8" w:rsidRPr="00670523" w:rsidRDefault="00D027B8" w:rsidP="00D027B8">
            <w:pPr>
              <w:autoSpaceDE w:val="0"/>
              <w:autoSpaceDN w:val="0"/>
              <w:adjustRightInd w:val="0"/>
              <w:ind w:right="-227"/>
              <w:rPr>
                <w:bCs/>
                <w:sz w:val="20"/>
                <w:szCs w:val="20"/>
              </w:rPr>
            </w:pPr>
            <w:r w:rsidRPr="00670523">
              <w:rPr>
                <w:bCs/>
                <w:sz w:val="20"/>
                <w:szCs w:val="20"/>
              </w:rPr>
              <w:t>1 951 485,8</w:t>
            </w:r>
          </w:p>
          <w:p w14:paraId="6AE96C34" w14:textId="77777777" w:rsidR="00D027B8" w:rsidRPr="00670523" w:rsidRDefault="00D027B8" w:rsidP="00D027B8">
            <w:pPr>
              <w:tabs>
                <w:tab w:val="left" w:pos="1092"/>
              </w:tabs>
              <w:spacing w:after="60"/>
              <w:rPr>
                <w:rFonts w:eastAsia="Calibri"/>
                <w:bCs/>
                <w:sz w:val="20"/>
                <w:szCs w:val="20"/>
                <w:lang w:eastAsia="en-US"/>
              </w:rPr>
            </w:pPr>
          </w:p>
        </w:tc>
      </w:tr>
      <w:tr w:rsidR="008E1029" w14:paraId="3D469C33" w14:textId="77777777" w:rsidTr="00DD5676">
        <w:trPr>
          <w:trHeight w:val="284"/>
        </w:trPr>
        <w:tc>
          <w:tcPr>
            <w:tcW w:w="711" w:type="dxa"/>
          </w:tcPr>
          <w:p w14:paraId="01C57254" w14:textId="7D1DF18A" w:rsidR="00D027B8" w:rsidRPr="00670523" w:rsidRDefault="00D027B8" w:rsidP="00D027B8">
            <w:pPr>
              <w:tabs>
                <w:tab w:val="left" w:pos="1092"/>
              </w:tabs>
              <w:spacing w:after="60"/>
              <w:jc w:val="center"/>
              <w:rPr>
                <w:bCs/>
                <w:sz w:val="20"/>
                <w:szCs w:val="20"/>
              </w:rPr>
            </w:pPr>
            <w:r w:rsidRPr="00670523">
              <w:rPr>
                <w:sz w:val="20"/>
                <w:szCs w:val="20"/>
              </w:rPr>
              <w:lastRenderedPageBreak/>
              <w:t>4.2</w:t>
            </w:r>
          </w:p>
        </w:tc>
        <w:tc>
          <w:tcPr>
            <w:tcW w:w="2501" w:type="dxa"/>
          </w:tcPr>
          <w:p w14:paraId="0EBFBF16" w14:textId="00C839B1" w:rsidR="00D027B8" w:rsidRPr="00670523" w:rsidRDefault="00D027B8" w:rsidP="00D027B8">
            <w:pPr>
              <w:tabs>
                <w:tab w:val="left" w:pos="1092"/>
              </w:tabs>
              <w:spacing w:after="60"/>
              <w:rPr>
                <w:sz w:val="20"/>
                <w:szCs w:val="20"/>
              </w:rPr>
            </w:pPr>
            <w:r w:rsidRPr="00670523">
              <w:rPr>
                <w:sz w:val="20"/>
                <w:szCs w:val="20"/>
              </w:rPr>
              <w:t xml:space="preserve">Строительство автомобильной дороги </w:t>
            </w:r>
            <w:r w:rsidRPr="00670523">
              <w:rPr>
                <w:spacing w:val="-10"/>
                <w:sz w:val="20"/>
                <w:szCs w:val="20"/>
              </w:rPr>
              <w:t>Тотьма – Никольск – Емельянов Дор</w:t>
            </w:r>
          </w:p>
        </w:tc>
        <w:tc>
          <w:tcPr>
            <w:tcW w:w="1362" w:type="dxa"/>
          </w:tcPr>
          <w:p w14:paraId="6D1255CE" w14:textId="43261748" w:rsidR="00D027B8" w:rsidRPr="00670523" w:rsidRDefault="00D027B8" w:rsidP="00D027B8">
            <w:pPr>
              <w:tabs>
                <w:tab w:val="left" w:pos="1092"/>
              </w:tabs>
              <w:spacing w:after="60"/>
              <w:rPr>
                <w:rFonts w:eastAsia="Calibri"/>
                <w:bCs/>
                <w:sz w:val="20"/>
                <w:szCs w:val="20"/>
                <w:lang w:eastAsia="en-US"/>
              </w:rPr>
            </w:pPr>
            <w:r w:rsidRPr="00670523">
              <w:rPr>
                <w:bCs/>
                <w:sz w:val="20"/>
                <w:szCs w:val="20"/>
              </w:rPr>
              <w:t>5 411 308.6</w:t>
            </w:r>
          </w:p>
        </w:tc>
        <w:tc>
          <w:tcPr>
            <w:tcW w:w="1104" w:type="dxa"/>
          </w:tcPr>
          <w:p w14:paraId="7372B41F" w14:textId="77777777" w:rsidR="00D027B8" w:rsidRPr="00670523" w:rsidRDefault="00D027B8" w:rsidP="00D027B8">
            <w:pPr>
              <w:tabs>
                <w:tab w:val="left" w:pos="1092"/>
              </w:tabs>
              <w:spacing w:after="60"/>
              <w:rPr>
                <w:rFonts w:eastAsia="Calibri"/>
                <w:bCs/>
                <w:sz w:val="20"/>
                <w:szCs w:val="20"/>
                <w:lang w:eastAsia="en-US"/>
              </w:rPr>
            </w:pPr>
          </w:p>
        </w:tc>
        <w:tc>
          <w:tcPr>
            <w:tcW w:w="1322" w:type="dxa"/>
          </w:tcPr>
          <w:p w14:paraId="127505DF" w14:textId="28FE699B" w:rsidR="00D027B8" w:rsidRPr="00670523" w:rsidRDefault="00D027B8" w:rsidP="00D027B8">
            <w:pPr>
              <w:tabs>
                <w:tab w:val="left" w:pos="1092"/>
              </w:tabs>
              <w:spacing w:after="60"/>
              <w:rPr>
                <w:rFonts w:eastAsia="Calibri"/>
                <w:bCs/>
                <w:sz w:val="20"/>
                <w:szCs w:val="20"/>
                <w:lang w:eastAsia="en-US"/>
              </w:rPr>
            </w:pPr>
            <w:r w:rsidRPr="00670523">
              <w:rPr>
                <w:bCs/>
                <w:sz w:val="20"/>
                <w:szCs w:val="20"/>
              </w:rPr>
              <w:t>5 411 308.6</w:t>
            </w:r>
          </w:p>
        </w:tc>
        <w:tc>
          <w:tcPr>
            <w:tcW w:w="1206" w:type="dxa"/>
          </w:tcPr>
          <w:p w14:paraId="2E6EF230" w14:textId="77777777" w:rsidR="00D027B8" w:rsidRPr="00670523" w:rsidRDefault="00D027B8" w:rsidP="00D027B8">
            <w:pPr>
              <w:tabs>
                <w:tab w:val="left" w:pos="1092"/>
              </w:tabs>
              <w:spacing w:after="60"/>
              <w:rPr>
                <w:rFonts w:eastAsia="Calibri"/>
                <w:bCs/>
                <w:sz w:val="20"/>
                <w:szCs w:val="20"/>
                <w:lang w:eastAsia="en-US"/>
              </w:rPr>
            </w:pPr>
          </w:p>
        </w:tc>
        <w:tc>
          <w:tcPr>
            <w:tcW w:w="1112" w:type="dxa"/>
          </w:tcPr>
          <w:p w14:paraId="714DDB6C" w14:textId="77777777" w:rsidR="00D027B8" w:rsidRPr="00670523" w:rsidRDefault="00D027B8" w:rsidP="00D027B8">
            <w:pPr>
              <w:tabs>
                <w:tab w:val="left" w:pos="1092"/>
              </w:tabs>
              <w:spacing w:after="60"/>
              <w:rPr>
                <w:rFonts w:eastAsia="Calibri"/>
                <w:bCs/>
                <w:sz w:val="20"/>
                <w:szCs w:val="20"/>
                <w:lang w:eastAsia="en-US"/>
              </w:rPr>
            </w:pPr>
          </w:p>
        </w:tc>
        <w:tc>
          <w:tcPr>
            <w:tcW w:w="1110" w:type="dxa"/>
          </w:tcPr>
          <w:p w14:paraId="52E7C315" w14:textId="77777777" w:rsidR="00D027B8" w:rsidRPr="00670523" w:rsidRDefault="00D027B8" w:rsidP="00D027B8">
            <w:pPr>
              <w:tabs>
                <w:tab w:val="left" w:pos="1092"/>
              </w:tabs>
              <w:spacing w:after="60"/>
              <w:rPr>
                <w:rFonts w:eastAsia="Calibri"/>
                <w:bCs/>
                <w:sz w:val="20"/>
                <w:szCs w:val="20"/>
                <w:lang w:eastAsia="en-US"/>
              </w:rPr>
            </w:pPr>
          </w:p>
        </w:tc>
        <w:tc>
          <w:tcPr>
            <w:tcW w:w="1111" w:type="dxa"/>
          </w:tcPr>
          <w:p w14:paraId="2033D86B" w14:textId="77777777" w:rsidR="00D027B8" w:rsidRPr="00670523" w:rsidRDefault="00D027B8" w:rsidP="00D027B8">
            <w:pPr>
              <w:tabs>
                <w:tab w:val="left" w:pos="1092"/>
              </w:tabs>
              <w:spacing w:after="60"/>
              <w:rPr>
                <w:rFonts w:eastAsia="Calibri"/>
                <w:bCs/>
                <w:sz w:val="20"/>
                <w:szCs w:val="20"/>
                <w:lang w:eastAsia="en-US"/>
              </w:rPr>
            </w:pPr>
          </w:p>
        </w:tc>
        <w:tc>
          <w:tcPr>
            <w:tcW w:w="1092" w:type="dxa"/>
          </w:tcPr>
          <w:p w14:paraId="000247E8" w14:textId="77777777" w:rsidR="00D027B8" w:rsidRPr="00670523" w:rsidRDefault="00D027B8" w:rsidP="00D027B8">
            <w:pPr>
              <w:tabs>
                <w:tab w:val="left" w:pos="1092"/>
              </w:tabs>
              <w:spacing w:after="60"/>
              <w:rPr>
                <w:rFonts w:eastAsia="Calibri"/>
                <w:bCs/>
                <w:sz w:val="20"/>
                <w:szCs w:val="20"/>
                <w:lang w:eastAsia="en-US"/>
              </w:rPr>
            </w:pPr>
          </w:p>
        </w:tc>
        <w:tc>
          <w:tcPr>
            <w:tcW w:w="959" w:type="dxa"/>
          </w:tcPr>
          <w:p w14:paraId="728D4A3F" w14:textId="77777777" w:rsidR="00D027B8" w:rsidRPr="00670523" w:rsidRDefault="00D027B8" w:rsidP="00D027B8">
            <w:pPr>
              <w:tabs>
                <w:tab w:val="left" w:pos="1092"/>
              </w:tabs>
              <w:spacing w:after="60"/>
              <w:rPr>
                <w:rFonts w:eastAsia="Calibri"/>
                <w:bCs/>
                <w:sz w:val="20"/>
                <w:szCs w:val="20"/>
                <w:lang w:eastAsia="en-US"/>
              </w:rPr>
            </w:pPr>
          </w:p>
        </w:tc>
        <w:tc>
          <w:tcPr>
            <w:tcW w:w="1326" w:type="dxa"/>
          </w:tcPr>
          <w:p w14:paraId="31665138" w14:textId="0A46B659" w:rsidR="00D027B8" w:rsidRPr="00670523" w:rsidRDefault="00D027B8" w:rsidP="00D027B8">
            <w:pPr>
              <w:tabs>
                <w:tab w:val="left" w:pos="1092"/>
              </w:tabs>
              <w:spacing w:after="60"/>
              <w:rPr>
                <w:rFonts w:eastAsia="Calibri"/>
                <w:bCs/>
                <w:sz w:val="20"/>
                <w:szCs w:val="20"/>
                <w:lang w:eastAsia="en-US"/>
              </w:rPr>
            </w:pPr>
            <w:r w:rsidRPr="00670523">
              <w:rPr>
                <w:bCs/>
                <w:sz w:val="20"/>
                <w:szCs w:val="20"/>
              </w:rPr>
              <w:t>5 411 308.6</w:t>
            </w:r>
          </w:p>
        </w:tc>
      </w:tr>
      <w:tr w:rsidR="008E1029" w14:paraId="02BB35E9" w14:textId="77777777" w:rsidTr="00DD5676">
        <w:trPr>
          <w:trHeight w:val="284"/>
        </w:trPr>
        <w:tc>
          <w:tcPr>
            <w:tcW w:w="711" w:type="dxa"/>
          </w:tcPr>
          <w:p w14:paraId="0F194417" w14:textId="1C59E6D6" w:rsidR="00D027B8" w:rsidRPr="00C7480A" w:rsidRDefault="00D027B8" w:rsidP="00D027B8">
            <w:pPr>
              <w:tabs>
                <w:tab w:val="left" w:pos="1092"/>
              </w:tabs>
              <w:spacing w:before="120" w:after="60"/>
              <w:jc w:val="center"/>
              <w:rPr>
                <w:bCs/>
                <w:sz w:val="20"/>
                <w:szCs w:val="20"/>
              </w:rPr>
            </w:pPr>
            <w:r w:rsidRPr="00C7480A">
              <w:rPr>
                <w:sz w:val="20"/>
                <w:szCs w:val="20"/>
              </w:rPr>
              <w:t>4.3</w:t>
            </w:r>
          </w:p>
        </w:tc>
        <w:tc>
          <w:tcPr>
            <w:tcW w:w="2501" w:type="dxa"/>
          </w:tcPr>
          <w:p w14:paraId="5755F10F" w14:textId="1FECA4B7" w:rsidR="00D027B8" w:rsidRPr="00C7480A" w:rsidRDefault="00D027B8" w:rsidP="00D027B8">
            <w:pPr>
              <w:tabs>
                <w:tab w:val="left" w:pos="1092"/>
              </w:tabs>
              <w:spacing w:after="60"/>
              <w:rPr>
                <w:sz w:val="20"/>
                <w:szCs w:val="20"/>
              </w:rPr>
            </w:pPr>
            <w:r w:rsidRPr="00C7480A">
              <w:rPr>
                <w:sz w:val="20"/>
                <w:szCs w:val="20"/>
              </w:rPr>
              <w:t xml:space="preserve">Реконструкция автомобильной дороги Урень - Шарья - Никольск – Ширяево </w:t>
            </w:r>
            <w:r w:rsidR="007E2781">
              <w:rPr>
                <w:sz w:val="20"/>
                <w:szCs w:val="20"/>
              </w:rPr>
              <w:t>(с 26.12.2024 года Нижний Новгород - Шарья – Великий Устюг)</w:t>
            </w:r>
          </w:p>
        </w:tc>
        <w:tc>
          <w:tcPr>
            <w:tcW w:w="1362" w:type="dxa"/>
          </w:tcPr>
          <w:p w14:paraId="170DA9F6" w14:textId="4AEE4E1A" w:rsidR="00D027B8" w:rsidRPr="00A40BAE" w:rsidRDefault="00D027B8" w:rsidP="00D027B8">
            <w:pPr>
              <w:tabs>
                <w:tab w:val="left" w:pos="1092"/>
              </w:tabs>
              <w:spacing w:after="60"/>
              <w:ind w:left="-57"/>
              <w:rPr>
                <w:rFonts w:eastAsia="Calibri"/>
                <w:bCs/>
                <w:sz w:val="20"/>
                <w:szCs w:val="20"/>
                <w:lang w:eastAsia="en-US"/>
              </w:rPr>
            </w:pPr>
            <w:bookmarkStart w:id="261" w:name="_Hlk198071800"/>
            <w:r>
              <w:rPr>
                <w:rFonts w:eastAsia="Calibri"/>
                <w:bCs/>
                <w:sz w:val="20"/>
                <w:szCs w:val="20"/>
                <w:lang w:eastAsia="en-US"/>
              </w:rPr>
              <w:t>48 460 750,4</w:t>
            </w:r>
            <w:bookmarkEnd w:id="261"/>
          </w:p>
        </w:tc>
        <w:tc>
          <w:tcPr>
            <w:tcW w:w="1104" w:type="dxa"/>
          </w:tcPr>
          <w:p w14:paraId="023E1039" w14:textId="77777777" w:rsidR="00D027B8" w:rsidRPr="00A40BAE" w:rsidRDefault="00D027B8" w:rsidP="00D027B8">
            <w:pPr>
              <w:tabs>
                <w:tab w:val="left" w:pos="1092"/>
              </w:tabs>
              <w:spacing w:after="60"/>
              <w:ind w:left="-57"/>
              <w:rPr>
                <w:rFonts w:eastAsia="Calibri"/>
                <w:bCs/>
                <w:sz w:val="20"/>
                <w:szCs w:val="20"/>
                <w:lang w:eastAsia="en-US"/>
              </w:rPr>
            </w:pPr>
          </w:p>
        </w:tc>
        <w:tc>
          <w:tcPr>
            <w:tcW w:w="1322" w:type="dxa"/>
          </w:tcPr>
          <w:p w14:paraId="2201039F" w14:textId="2BCCB9C2" w:rsidR="00D027B8" w:rsidRPr="00A40BAE" w:rsidRDefault="00413930" w:rsidP="00D027B8">
            <w:pPr>
              <w:tabs>
                <w:tab w:val="left" w:pos="1092"/>
              </w:tabs>
              <w:spacing w:after="60"/>
              <w:ind w:left="-57"/>
              <w:rPr>
                <w:rFonts w:eastAsia="Calibri"/>
                <w:bCs/>
                <w:sz w:val="20"/>
                <w:szCs w:val="20"/>
                <w:lang w:eastAsia="en-US"/>
              </w:rPr>
            </w:pPr>
            <w:r>
              <w:rPr>
                <w:rFonts w:eastAsia="Calibri"/>
                <w:bCs/>
                <w:sz w:val="20"/>
                <w:szCs w:val="20"/>
                <w:lang w:eastAsia="en-US"/>
              </w:rPr>
              <w:t>48 460 750,4</w:t>
            </w:r>
          </w:p>
        </w:tc>
        <w:tc>
          <w:tcPr>
            <w:tcW w:w="1206" w:type="dxa"/>
          </w:tcPr>
          <w:p w14:paraId="1BF4A4FC" w14:textId="77777777" w:rsidR="00D027B8" w:rsidRPr="00A40BAE" w:rsidRDefault="00D027B8" w:rsidP="00D027B8">
            <w:pPr>
              <w:tabs>
                <w:tab w:val="left" w:pos="1092"/>
              </w:tabs>
              <w:spacing w:after="60"/>
              <w:ind w:left="-57"/>
              <w:rPr>
                <w:rFonts w:eastAsia="Calibri"/>
                <w:bCs/>
                <w:sz w:val="20"/>
                <w:szCs w:val="20"/>
                <w:lang w:eastAsia="en-US"/>
              </w:rPr>
            </w:pPr>
          </w:p>
        </w:tc>
        <w:tc>
          <w:tcPr>
            <w:tcW w:w="1112" w:type="dxa"/>
          </w:tcPr>
          <w:p w14:paraId="136A2733" w14:textId="77777777" w:rsidR="00D027B8" w:rsidRPr="00A40BAE" w:rsidRDefault="00D027B8" w:rsidP="00D027B8">
            <w:pPr>
              <w:tabs>
                <w:tab w:val="left" w:pos="1092"/>
              </w:tabs>
              <w:spacing w:after="60"/>
              <w:ind w:left="-57"/>
              <w:rPr>
                <w:rFonts w:eastAsia="Calibri"/>
                <w:bCs/>
                <w:sz w:val="20"/>
                <w:szCs w:val="20"/>
                <w:lang w:eastAsia="en-US"/>
              </w:rPr>
            </w:pPr>
          </w:p>
        </w:tc>
        <w:tc>
          <w:tcPr>
            <w:tcW w:w="1110" w:type="dxa"/>
          </w:tcPr>
          <w:p w14:paraId="6A6E8639" w14:textId="77777777" w:rsidR="00D027B8" w:rsidRPr="00A40BAE" w:rsidRDefault="00D027B8" w:rsidP="00D027B8">
            <w:pPr>
              <w:tabs>
                <w:tab w:val="left" w:pos="1092"/>
              </w:tabs>
              <w:spacing w:after="60"/>
              <w:ind w:left="-57"/>
              <w:rPr>
                <w:rFonts w:eastAsia="Calibri"/>
                <w:bCs/>
                <w:sz w:val="20"/>
                <w:szCs w:val="20"/>
                <w:lang w:eastAsia="en-US"/>
              </w:rPr>
            </w:pPr>
          </w:p>
        </w:tc>
        <w:tc>
          <w:tcPr>
            <w:tcW w:w="1111" w:type="dxa"/>
          </w:tcPr>
          <w:p w14:paraId="2D20297A" w14:textId="77777777" w:rsidR="00D027B8" w:rsidRPr="00A40BAE" w:rsidRDefault="00D027B8" w:rsidP="00D027B8">
            <w:pPr>
              <w:tabs>
                <w:tab w:val="left" w:pos="1092"/>
              </w:tabs>
              <w:spacing w:after="60"/>
              <w:ind w:left="-57"/>
              <w:rPr>
                <w:rFonts w:eastAsia="Calibri"/>
                <w:bCs/>
                <w:sz w:val="20"/>
                <w:szCs w:val="20"/>
                <w:lang w:eastAsia="en-US"/>
              </w:rPr>
            </w:pPr>
          </w:p>
        </w:tc>
        <w:tc>
          <w:tcPr>
            <w:tcW w:w="1092" w:type="dxa"/>
          </w:tcPr>
          <w:p w14:paraId="45E3EEF5" w14:textId="77777777" w:rsidR="00D027B8" w:rsidRPr="00A40BAE" w:rsidRDefault="00D027B8" w:rsidP="008E1029">
            <w:pPr>
              <w:tabs>
                <w:tab w:val="left" w:pos="1092"/>
              </w:tabs>
              <w:spacing w:after="60"/>
              <w:ind w:left="-57"/>
              <w:rPr>
                <w:rFonts w:eastAsia="Calibri"/>
                <w:bCs/>
                <w:sz w:val="20"/>
                <w:szCs w:val="20"/>
                <w:lang w:eastAsia="en-US"/>
              </w:rPr>
            </w:pPr>
          </w:p>
        </w:tc>
        <w:tc>
          <w:tcPr>
            <w:tcW w:w="959" w:type="dxa"/>
          </w:tcPr>
          <w:p w14:paraId="54530B56" w14:textId="77777777" w:rsidR="00D027B8" w:rsidRPr="00A40BAE" w:rsidRDefault="00D027B8" w:rsidP="008E1029">
            <w:pPr>
              <w:tabs>
                <w:tab w:val="left" w:pos="1092"/>
              </w:tabs>
              <w:spacing w:after="60"/>
              <w:ind w:left="-57"/>
              <w:rPr>
                <w:rFonts w:eastAsia="Calibri"/>
                <w:bCs/>
                <w:sz w:val="20"/>
                <w:szCs w:val="20"/>
                <w:lang w:eastAsia="en-US"/>
              </w:rPr>
            </w:pPr>
          </w:p>
        </w:tc>
        <w:tc>
          <w:tcPr>
            <w:tcW w:w="1326" w:type="dxa"/>
          </w:tcPr>
          <w:p w14:paraId="10E6D662" w14:textId="55CE184C" w:rsidR="00D027B8" w:rsidRPr="00A40BAE" w:rsidRDefault="00D027B8" w:rsidP="00D027B8">
            <w:pPr>
              <w:tabs>
                <w:tab w:val="left" w:pos="1092"/>
              </w:tabs>
              <w:spacing w:after="60"/>
              <w:ind w:left="-57"/>
              <w:rPr>
                <w:rFonts w:eastAsia="Calibri"/>
                <w:bCs/>
                <w:sz w:val="20"/>
                <w:szCs w:val="20"/>
                <w:lang w:eastAsia="en-US"/>
              </w:rPr>
            </w:pPr>
            <w:r w:rsidRPr="00A40BAE">
              <w:rPr>
                <w:bCs/>
                <w:sz w:val="20"/>
                <w:szCs w:val="20"/>
              </w:rPr>
              <w:t>48 460 750,4</w:t>
            </w:r>
          </w:p>
        </w:tc>
      </w:tr>
      <w:tr w:rsidR="008E1029" w14:paraId="7BA07139" w14:textId="77777777" w:rsidTr="00DD5676">
        <w:trPr>
          <w:trHeight w:val="284"/>
        </w:trPr>
        <w:tc>
          <w:tcPr>
            <w:tcW w:w="711" w:type="dxa"/>
          </w:tcPr>
          <w:p w14:paraId="2DAB33ED" w14:textId="5E0B2536" w:rsidR="00D027B8" w:rsidRPr="00C7480A" w:rsidRDefault="00D027B8" w:rsidP="00D027B8">
            <w:pPr>
              <w:tabs>
                <w:tab w:val="left" w:pos="1092"/>
              </w:tabs>
              <w:spacing w:after="60"/>
              <w:jc w:val="center"/>
              <w:rPr>
                <w:bCs/>
                <w:sz w:val="20"/>
                <w:szCs w:val="20"/>
              </w:rPr>
            </w:pPr>
            <w:r w:rsidRPr="00C7480A">
              <w:rPr>
                <w:sz w:val="20"/>
                <w:szCs w:val="20"/>
              </w:rPr>
              <w:t>4.4</w:t>
            </w:r>
          </w:p>
        </w:tc>
        <w:tc>
          <w:tcPr>
            <w:tcW w:w="2501" w:type="dxa"/>
          </w:tcPr>
          <w:p w14:paraId="1BF3C79B" w14:textId="6C9F642D" w:rsidR="00D027B8" w:rsidRPr="00C7480A" w:rsidRDefault="00D027B8" w:rsidP="00D027B8">
            <w:pPr>
              <w:tabs>
                <w:tab w:val="left" w:pos="1092"/>
              </w:tabs>
              <w:spacing w:after="60"/>
              <w:rPr>
                <w:sz w:val="20"/>
                <w:szCs w:val="20"/>
              </w:rPr>
            </w:pPr>
            <w:r w:rsidRPr="00C7480A">
              <w:rPr>
                <w:sz w:val="20"/>
                <w:szCs w:val="20"/>
              </w:rPr>
              <w:t xml:space="preserve">Реконструкция автомобильной дороги </w:t>
            </w:r>
            <w:r w:rsidRPr="00C7480A">
              <w:rPr>
                <w:color w:val="000000"/>
                <w:sz w:val="20"/>
                <w:szCs w:val="20"/>
              </w:rPr>
              <w:t>Кичменгский Городок - Шестаково – Подосиновец</w:t>
            </w:r>
          </w:p>
        </w:tc>
        <w:tc>
          <w:tcPr>
            <w:tcW w:w="1362" w:type="dxa"/>
          </w:tcPr>
          <w:p w14:paraId="7760C2F0" w14:textId="4806E8E1" w:rsidR="00D027B8" w:rsidRPr="00A40BAE" w:rsidRDefault="00D027B8" w:rsidP="00D027B8">
            <w:pPr>
              <w:autoSpaceDE w:val="0"/>
              <w:autoSpaceDN w:val="0"/>
              <w:adjustRightInd w:val="0"/>
              <w:ind w:left="-57"/>
              <w:rPr>
                <w:bCs/>
                <w:sz w:val="20"/>
                <w:szCs w:val="20"/>
              </w:rPr>
            </w:pPr>
            <w:r w:rsidRPr="00A40BAE">
              <w:rPr>
                <w:bCs/>
                <w:sz w:val="20"/>
                <w:szCs w:val="20"/>
              </w:rPr>
              <w:t>25</w:t>
            </w:r>
            <w:r>
              <w:rPr>
                <w:bCs/>
                <w:sz w:val="20"/>
                <w:szCs w:val="20"/>
              </w:rPr>
              <w:t> </w:t>
            </w:r>
            <w:r w:rsidRPr="00A40BAE">
              <w:rPr>
                <w:bCs/>
                <w:sz w:val="20"/>
                <w:szCs w:val="20"/>
              </w:rPr>
              <w:t>677</w:t>
            </w:r>
            <w:r>
              <w:rPr>
                <w:bCs/>
                <w:sz w:val="20"/>
                <w:szCs w:val="20"/>
              </w:rPr>
              <w:t xml:space="preserve"> </w:t>
            </w:r>
            <w:r w:rsidRPr="00A40BAE">
              <w:rPr>
                <w:bCs/>
                <w:sz w:val="20"/>
                <w:szCs w:val="20"/>
              </w:rPr>
              <w:t>904,1</w:t>
            </w:r>
          </w:p>
          <w:p w14:paraId="723D3F7D" w14:textId="77777777" w:rsidR="00D027B8" w:rsidRPr="00A40BAE" w:rsidRDefault="00D027B8" w:rsidP="00D027B8">
            <w:pPr>
              <w:tabs>
                <w:tab w:val="left" w:pos="1092"/>
              </w:tabs>
              <w:spacing w:after="60"/>
              <w:ind w:left="-57"/>
              <w:rPr>
                <w:rFonts w:eastAsia="Calibri"/>
                <w:bCs/>
                <w:sz w:val="20"/>
                <w:szCs w:val="20"/>
                <w:lang w:eastAsia="en-US"/>
              </w:rPr>
            </w:pPr>
          </w:p>
        </w:tc>
        <w:tc>
          <w:tcPr>
            <w:tcW w:w="1104" w:type="dxa"/>
          </w:tcPr>
          <w:p w14:paraId="32B98D1E" w14:textId="77777777" w:rsidR="00D027B8" w:rsidRPr="00A40BAE" w:rsidRDefault="00D027B8" w:rsidP="00D027B8">
            <w:pPr>
              <w:tabs>
                <w:tab w:val="left" w:pos="1092"/>
              </w:tabs>
              <w:spacing w:after="60"/>
              <w:ind w:left="-57"/>
              <w:rPr>
                <w:rFonts w:eastAsia="Calibri"/>
                <w:bCs/>
                <w:sz w:val="20"/>
                <w:szCs w:val="20"/>
                <w:lang w:eastAsia="en-US"/>
              </w:rPr>
            </w:pPr>
          </w:p>
        </w:tc>
        <w:tc>
          <w:tcPr>
            <w:tcW w:w="1322" w:type="dxa"/>
          </w:tcPr>
          <w:p w14:paraId="10D056C2" w14:textId="10D6D8B1" w:rsidR="00D027B8" w:rsidRPr="00A40BAE" w:rsidRDefault="00D027B8" w:rsidP="00D027B8">
            <w:pPr>
              <w:autoSpaceDE w:val="0"/>
              <w:autoSpaceDN w:val="0"/>
              <w:adjustRightInd w:val="0"/>
              <w:ind w:left="-57"/>
              <w:rPr>
                <w:bCs/>
                <w:sz w:val="20"/>
                <w:szCs w:val="20"/>
              </w:rPr>
            </w:pPr>
            <w:r w:rsidRPr="00A40BAE">
              <w:rPr>
                <w:bCs/>
                <w:sz w:val="20"/>
                <w:szCs w:val="20"/>
              </w:rPr>
              <w:t>25 677904,1</w:t>
            </w:r>
          </w:p>
          <w:p w14:paraId="13678CF2" w14:textId="77777777" w:rsidR="00D027B8" w:rsidRPr="00A40BAE" w:rsidRDefault="00D027B8" w:rsidP="00D027B8">
            <w:pPr>
              <w:tabs>
                <w:tab w:val="left" w:pos="1092"/>
              </w:tabs>
              <w:spacing w:after="60"/>
              <w:ind w:left="-57"/>
              <w:rPr>
                <w:rFonts w:eastAsia="Calibri"/>
                <w:bCs/>
                <w:sz w:val="20"/>
                <w:szCs w:val="20"/>
                <w:lang w:eastAsia="en-US"/>
              </w:rPr>
            </w:pPr>
          </w:p>
        </w:tc>
        <w:tc>
          <w:tcPr>
            <w:tcW w:w="1206" w:type="dxa"/>
          </w:tcPr>
          <w:p w14:paraId="0696D99D" w14:textId="77777777" w:rsidR="00D027B8" w:rsidRPr="00A40BAE" w:rsidRDefault="00D027B8" w:rsidP="00D027B8">
            <w:pPr>
              <w:tabs>
                <w:tab w:val="left" w:pos="1092"/>
              </w:tabs>
              <w:spacing w:after="60"/>
              <w:rPr>
                <w:rFonts w:eastAsia="Calibri"/>
                <w:bCs/>
                <w:sz w:val="20"/>
                <w:szCs w:val="20"/>
                <w:lang w:eastAsia="en-US"/>
              </w:rPr>
            </w:pPr>
          </w:p>
        </w:tc>
        <w:tc>
          <w:tcPr>
            <w:tcW w:w="1112" w:type="dxa"/>
          </w:tcPr>
          <w:p w14:paraId="64270A44" w14:textId="77777777" w:rsidR="00D027B8" w:rsidRPr="00A40BAE" w:rsidRDefault="00D027B8" w:rsidP="00D027B8">
            <w:pPr>
              <w:tabs>
                <w:tab w:val="left" w:pos="1092"/>
              </w:tabs>
              <w:spacing w:after="60"/>
              <w:rPr>
                <w:rFonts w:eastAsia="Calibri"/>
                <w:bCs/>
                <w:sz w:val="20"/>
                <w:szCs w:val="20"/>
                <w:lang w:eastAsia="en-US"/>
              </w:rPr>
            </w:pPr>
          </w:p>
        </w:tc>
        <w:tc>
          <w:tcPr>
            <w:tcW w:w="1110" w:type="dxa"/>
          </w:tcPr>
          <w:p w14:paraId="48C1AF50" w14:textId="77777777" w:rsidR="00D027B8" w:rsidRPr="00A40BAE" w:rsidRDefault="00D027B8" w:rsidP="00D027B8">
            <w:pPr>
              <w:tabs>
                <w:tab w:val="left" w:pos="1092"/>
              </w:tabs>
              <w:spacing w:after="60"/>
              <w:rPr>
                <w:rFonts w:eastAsia="Calibri"/>
                <w:bCs/>
                <w:sz w:val="20"/>
                <w:szCs w:val="20"/>
                <w:lang w:eastAsia="en-US"/>
              </w:rPr>
            </w:pPr>
          </w:p>
        </w:tc>
        <w:tc>
          <w:tcPr>
            <w:tcW w:w="1111" w:type="dxa"/>
          </w:tcPr>
          <w:p w14:paraId="496F7D62" w14:textId="77777777" w:rsidR="00D027B8" w:rsidRPr="00A40BAE" w:rsidRDefault="00D027B8" w:rsidP="00D027B8">
            <w:pPr>
              <w:tabs>
                <w:tab w:val="left" w:pos="1092"/>
              </w:tabs>
              <w:spacing w:after="60"/>
              <w:rPr>
                <w:rFonts w:eastAsia="Calibri"/>
                <w:bCs/>
                <w:sz w:val="20"/>
                <w:szCs w:val="20"/>
                <w:lang w:eastAsia="en-US"/>
              </w:rPr>
            </w:pPr>
          </w:p>
        </w:tc>
        <w:tc>
          <w:tcPr>
            <w:tcW w:w="1092" w:type="dxa"/>
          </w:tcPr>
          <w:p w14:paraId="5529F2F7" w14:textId="325D3A65" w:rsidR="00D027B8" w:rsidRPr="00A40BAE" w:rsidRDefault="008E1029" w:rsidP="008E1029">
            <w:pPr>
              <w:tabs>
                <w:tab w:val="left" w:pos="1092"/>
              </w:tabs>
              <w:spacing w:after="60"/>
              <w:ind w:left="-57"/>
              <w:rPr>
                <w:rFonts w:eastAsia="Calibri"/>
                <w:bCs/>
                <w:sz w:val="20"/>
                <w:szCs w:val="20"/>
                <w:lang w:eastAsia="en-US"/>
              </w:rPr>
            </w:pPr>
            <w:r>
              <w:rPr>
                <w:rFonts w:eastAsia="Calibri"/>
                <w:bCs/>
                <w:sz w:val="20"/>
                <w:szCs w:val="20"/>
                <w:lang w:eastAsia="en-US"/>
              </w:rPr>
              <w:t>450 000,00</w:t>
            </w:r>
          </w:p>
        </w:tc>
        <w:tc>
          <w:tcPr>
            <w:tcW w:w="959" w:type="dxa"/>
          </w:tcPr>
          <w:p w14:paraId="455AC9D1" w14:textId="59C8666E" w:rsidR="00D027B8" w:rsidRPr="00A40BAE" w:rsidRDefault="008E1029" w:rsidP="008E1029">
            <w:pPr>
              <w:tabs>
                <w:tab w:val="left" w:pos="1092"/>
              </w:tabs>
              <w:spacing w:after="60"/>
              <w:ind w:left="-57"/>
              <w:rPr>
                <w:rFonts w:eastAsia="Calibri"/>
                <w:bCs/>
                <w:sz w:val="20"/>
                <w:szCs w:val="20"/>
                <w:lang w:eastAsia="en-US"/>
              </w:rPr>
            </w:pPr>
            <w:r>
              <w:rPr>
                <w:rFonts w:eastAsia="Calibri"/>
                <w:bCs/>
                <w:sz w:val="20"/>
                <w:szCs w:val="20"/>
                <w:lang w:eastAsia="en-US"/>
              </w:rPr>
              <w:t>450 000,0</w:t>
            </w:r>
          </w:p>
        </w:tc>
        <w:tc>
          <w:tcPr>
            <w:tcW w:w="1326" w:type="dxa"/>
          </w:tcPr>
          <w:p w14:paraId="5E86FCA4" w14:textId="2F1FB59D" w:rsidR="00D027B8" w:rsidRPr="00A40BAE" w:rsidRDefault="008E1029" w:rsidP="00D027B8">
            <w:pPr>
              <w:autoSpaceDE w:val="0"/>
              <w:autoSpaceDN w:val="0"/>
              <w:adjustRightInd w:val="0"/>
              <w:rPr>
                <w:bCs/>
                <w:sz w:val="20"/>
                <w:szCs w:val="20"/>
              </w:rPr>
            </w:pPr>
            <w:r>
              <w:rPr>
                <w:bCs/>
                <w:sz w:val="20"/>
                <w:szCs w:val="20"/>
              </w:rPr>
              <w:t>24 777 904,1</w:t>
            </w:r>
          </w:p>
          <w:p w14:paraId="46FD39D5" w14:textId="77777777" w:rsidR="00D027B8" w:rsidRPr="00A40BAE" w:rsidRDefault="00D027B8" w:rsidP="00D027B8">
            <w:pPr>
              <w:tabs>
                <w:tab w:val="left" w:pos="1092"/>
              </w:tabs>
              <w:spacing w:after="60"/>
              <w:rPr>
                <w:rFonts w:eastAsia="Calibri"/>
                <w:bCs/>
                <w:sz w:val="20"/>
                <w:szCs w:val="20"/>
                <w:lang w:eastAsia="en-US"/>
              </w:rPr>
            </w:pPr>
          </w:p>
        </w:tc>
      </w:tr>
      <w:tr w:rsidR="008E1029" w14:paraId="47B12D30" w14:textId="77777777" w:rsidTr="00DD5676">
        <w:trPr>
          <w:trHeight w:val="284"/>
        </w:trPr>
        <w:tc>
          <w:tcPr>
            <w:tcW w:w="711" w:type="dxa"/>
          </w:tcPr>
          <w:p w14:paraId="268ACD4B" w14:textId="39D31134" w:rsidR="00D027B8" w:rsidRPr="00C7480A" w:rsidRDefault="00D027B8" w:rsidP="00D027B8">
            <w:pPr>
              <w:tabs>
                <w:tab w:val="left" w:pos="1092"/>
              </w:tabs>
              <w:spacing w:after="60"/>
              <w:jc w:val="center"/>
              <w:rPr>
                <w:bCs/>
                <w:sz w:val="20"/>
                <w:szCs w:val="20"/>
              </w:rPr>
            </w:pPr>
            <w:r w:rsidRPr="00C7480A">
              <w:rPr>
                <w:sz w:val="20"/>
                <w:szCs w:val="20"/>
              </w:rPr>
              <w:t>4.5</w:t>
            </w:r>
          </w:p>
        </w:tc>
        <w:tc>
          <w:tcPr>
            <w:tcW w:w="2501" w:type="dxa"/>
          </w:tcPr>
          <w:p w14:paraId="35F27423" w14:textId="7147BF4B" w:rsidR="00D027B8" w:rsidRPr="00C7480A" w:rsidRDefault="00D027B8" w:rsidP="00D027B8">
            <w:pPr>
              <w:tabs>
                <w:tab w:val="left" w:pos="1092"/>
              </w:tabs>
              <w:spacing w:after="60"/>
              <w:rPr>
                <w:sz w:val="20"/>
                <w:szCs w:val="20"/>
              </w:rPr>
            </w:pPr>
            <w:r w:rsidRPr="00C7480A">
              <w:rPr>
                <w:sz w:val="20"/>
                <w:szCs w:val="20"/>
              </w:rPr>
              <w:t xml:space="preserve">Реконструкция автомобильной дороги </w:t>
            </w:r>
            <w:r w:rsidRPr="00C7480A">
              <w:rPr>
                <w:color w:val="000000"/>
                <w:sz w:val="20"/>
                <w:szCs w:val="20"/>
              </w:rPr>
              <w:t>Коряковская – Кобыльск, км 0+000 – км 8+620</w:t>
            </w:r>
          </w:p>
        </w:tc>
        <w:tc>
          <w:tcPr>
            <w:tcW w:w="1362" w:type="dxa"/>
          </w:tcPr>
          <w:p w14:paraId="56235A03" w14:textId="77777777" w:rsidR="00D027B8" w:rsidRPr="00A40BAE" w:rsidRDefault="00D027B8" w:rsidP="00D027B8">
            <w:pPr>
              <w:autoSpaceDE w:val="0"/>
              <w:autoSpaceDN w:val="0"/>
              <w:adjustRightInd w:val="0"/>
              <w:ind w:left="-57"/>
              <w:rPr>
                <w:bCs/>
                <w:sz w:val="20"/>
                <w:szCs w:val="20"/>
              </w:rPr>
            </w:pPr>
            <w:r w:rsidRPr="00A40BAE">
              <w:rPr>
                <w:bCs/>
                <w:sz w:val="20"/>
                <w:szCs w:val="20"/>
              </w:rPr>
              <w:t>1 002 705,5</w:t>
            </w:r>
          </w:p>
          <w:p w14:paraId="315E3DE7" w14:textId="77777777" w:rsidR="00D027B8" w:rsidRPr="00A40BAE" w:rsidRDefault="00D027B8" w:rsidP="00D027B8">
            <w:pPr>
              <w:tabs>
                <w:tab w:val="left" w:pos="1092"/>
              </w:tabs>
              <w:spacing w:after="60"/>
              <w:ind w:left="-57"/>
              <w:rPr>
                <w:rFonts w:eastAsia="Calibri"/>
                <w:bCs/>
                <w:sz w:val="20"/>
                <w:szCs w:val="20"/>
                <w:lang w:eastAsia="en-US"/>
              </w:rPr>
            </w:pPr>
          </w:p>
        </w:tc>
        <w:tc>
          <w:tcPr>
            <w:tcW w:w="1104" w:type="dxa"/>
          </w:tcPr>
          <w:p w14:paraId="0779A2EF" w14:textId="77777777" w:rsidR="00D027B8" w:rsidRPr="00A40BAE" w:rsidRDefault="00D027B8" w:rsidP="00D027B8">
            <w:pPr>
              <w:tabs>
                <w:tab w:val="left" w:pos="1092"/>
              </w:tabs>
              <w:spacing w:after="60"/>
              <w:ind w:left="-57"/>
              <w:rPr>
                <w:rFonts w:eastAsia="Calibri"/>
                <w:bCs/>
                <w:sz w:val="20"/>
                <w:szCs w:val="20"/>
                <w:lang w:eastAsia="en-US"/>
              </w:rPr>
            </w:pPr>
          </w:p>
        </w:tc>
        <w:tc>
          <w:tcPr>
            <w:tcW w:w="1322" w:type="dxa"/>
          </w:tcPr>
          <w:p w14:paraId="239D1051" w14:textId="77777777" w:rsidR="00D027B8" w:rsidRPr="00A40BAE" w:rsidRDefault="00D027B8" w:rsidP="00D027B8">
            <w:pPr>
              <w:autoSpaceDE w:val="0"/>
              <w:autoSpaceDN w:val="0"/>
              <w:adjustRightInd w:val="0"/>
              <w:ind w:left="-57"/>
              <w:rPr>
                <w:bCs/>
                <w:sz w:val="20"/>
                <w:szCs w:val="20"/>
              </w:rPr>
            </w:pPr>
            <w:r w:rsidRPr="00A40BAE">
              <w:rPr>
                <w:bCs/>
                <w:sz w:val="20"/>
                <w:szCs w:val="20"/>
              </w:rPr>
              <w:t>1 002 705,5</w:t>
            </w:r>
          </w:p>
          <w:p w14:paraId="606C6065" w14:textId="77777777" w:rsidR="00D027B8" w:rsidRPr="00A40BAE" w:rsidRDefault="00D027B8" w:rsidP="00D027B8">
            <w:pPr>
              <w:tabs>
                <w:tab w:val="left" w:pos="1092"/>
              </w:tabs>
              <w:spacing w:after="60"/>
              <w:ind w:left="-57"/>
              <w:rPr>
                <w:rFonts w:eastAsia="Calibri"/>
                <w:bCs/>
                <w:sz w:val="20"/>
                <w:szCs w:val="20"/>
                <w:lang w:eastAsia="en-US"/>
              </w:rPr>
            </w:pPr>
          </w:p>
        </w:tc>
        <w:tc>
          <w:tcPr>
            <w:tcW w:w="1206" w:type="dxa"/>
          </w:tcPr>
          <w:p w14:paraId="38BAFE06" w14:textId="77777777" w:rsidR="00D027B8" w:rsidRPr="00A40BAE" w:rsidRDefault="00D027B8" w:rsidP="00D027B8">
            <w:pPr>
              <w:tabs>
                <w:tab w:val="left" w:pos="1092"/>
              </w:tabs>
              <w:spacing w:after="60"/>
              <w:rPr>
                <w:rFonts w:eastAsia="Calibri"/>
                <w:bCs/>
                <w:sz w:val="20"/>
                <w:szCs w:val="20"/>
                <w:lang w:eastAsia="en-US"/>
              </w:rPr>
            </w:pPr>
          </w:p>
        </w:tc>
        <w:tc>
          <w:tcPr>
            <w:tcW w:w="1112" w:type="dxa"/>
          </w:tcPr>
          <w:p w14:paraId="78B00544" w14:textId="77777777" w:rsidR="00D027B8" w:rsidRPr="00A40BAE" w:rsidRDefault="00D027B8" w:rsidP="00D027B8">
            <w:pPr>
              <w:tabs>
                <w:tab w:val="left" w:pos="1092"/>
              </w:tabs>
              <w:spacing w:after="60"/>
              <w:rPr>
                <w:rFonts w:eastAsia="Calibri"/>
                <w:bCs/>
                <w:sz w:val="20"/>
                <w:szCs w:val="20"/>
                <w:lang w:eastAsia="en-US"/>
              </w:rPr>
            </w:pPr>
          </w:p>
        </w:tc>
        <w:tc>
          <w:tcPr>
            <w:tcW w:w="1110" w:type="dxa"/>
          </w:tcPr>
          <w:p w14:paraId="13C700C9" w14:textId="77777777" w:rsidR="00D027B8" w:rsidRPr="00A40BAE" w:rsidRDefault="00D027B8" w:rsidP="00D027B8">
            <w:pPr>
              <w:tabs>
                <w:tab w:val="left" w:pos="1092"/>
              </w:tabs>
              <w:spacing w:after="60"/>
              <w:rPr>
                <w:rFonts w:eastAsia="Calibri"/>
                <w:bCs/>
                <w:sz w:val="20"/>
                <w:szCs w:val="20"/>
                <w:lang w:eastAsia="en-US"/>
              </w:rPr>
            </w:pPr>
          </w:p>
        </w:tc>
        <w:tc>
          <w:tcPr>
            <w:tcW w:w="1111" w:type="dxa"/>
          </w:tcPr>
          <w:p w14:paraId="5475D4E4" w14:textId="77777777" w:rsidR="00D027B8" w:rsidRPr="00A40BAE" w:rsidRDefault="00D027B8" w:rsidP="00D027B8">
            <w:pPr>
              <w:tabs>
                <w:tab w:val="left" w:pos="1092"/>
              </w:tabs>
              <w:spacing w:after="60"/>
              <w:rPr>
                <w:rFonts w:eastAsia="Calibri"/>
                <w:bCs/>
                <w:sz w:val="20"/>
                <w:szCs w:val="20"/>
                <w:lang w:eastAsia="en-US"/>
              </w:rPr>
            </w:pPr>
          </w:p>
        </w:tc>
        <w:tc>
          <w:tcPr>
            <w:tcW w:w="1092" w:type="dxa"/>
          </w:tcPr>
          <w:p w14:paraId="47751FAC" w14:textId="77777777" w:rsidR="00D027B8" w:rsidRPr="00A40BAE" w:rsidRDefault="00D027B8" w:rsidP="00D027B8">
            <w:pPr>
              <w:tabs>
                <w:tab w:val="left" w:pos="1092"/>
              </w:tabs>
              <w:spacing w:after="60"/>
              <w:rPr>
                <w:rFonts w:eastAsia="Calibri"/>
                <w:bCs/>
                <w:sz w:val="20"/>
                <w:szCs w:val="20"/>
                <w:lang w:eastAsia="en-US"/>
              </w:rPr>
            </w:pPr>
          </w:p>
        </w:tc>
        <w:tc>
          <w:tcPr>
            <w:tcW w:w="959" w:type="dxa"/>
          </w:tcPr>
          <w:p w14:paraId="734CD216" w14:textId="77777777" w:rsidR="00D027B8" w:rsidRPr="00A40BAE" w:rsidRDefault="00D027B8" w:rsidP="00D027B8">
            <w:pPr>
              <w:tabs>
                <w:tab w:val="left" w:pos="1092"/>
              </w:tabs>
              <w:spacing w:after="60"/>
              <w:rPr>
                <w:rFonts w:eastAsia="Calibri"/>
                <w:bCs/>
                <w:sz w:val="20"/>
                <w:szCs w:val="20"/>
                <w:lang w:eastAsia="en-US"/>
              </w:rPr>
            </w:pPr>
          </w:p>
        </w:tc>
        <w:tc>
          <w:tcPr>
            <w:tcW w:w="1326" w:type="dxa"/>
          </w:tcPr>
          <w:p w14:paraId="7B970208" w14:textId="77777777" w:rsidR="00D027B8" w:rsidRPr="00A40BAE" w:rsidRDefault="00D027B8" w:rsidP="00D027B8">
            <w:pPr>
              <w:autoSpaceDE w:val="0"/>
              <w:autoSpaceDN w:val="0"/>
              <w:adjustRightInd w:val="0"/>
              <w:rPr>
                <w:bCs/>
                <w:sz w:val="20"/>
                <w:szCs w:val="20"/>
              </w:rPr>
            </w:pPr>
            <w:r w:rsidRPr="00A40BAE">
              <w:rPr>
                <w:bCs/>
                <w:sz w:val="20"/>
                <w:szCs w:val="20"/>
              </w:rPr>
              <w:t>1 002 705,5</w:t>
            </w:r>
          </w:p>
          <w:p w14:paraId="65249691" w14:textId="77777777" w:rsidR="00D027B8" w:rsidRPr="00A40BAE" w:rsidRDefault="00D027B8" w:rsidP="00D027B8">
            <w:pPr>
              <w:tabs>
                <w:tab w:val="left" w:pos="1092"/>
              </w:tabs>
              <w:spacing w:after="60"/>
              <w:rPr>
                <w:rFonts w:eastAsia="Calibri"/>
                <w:bCs/>
                <w:sz w:val="20"/>
                <w:szCs w:val="20"/>
                <w:lang w:eastAsia="en-US"/>
              </w:rPr>
            </w:pPr>
          </w:p>
        </w:tc>
      </w:tr>
      <w:tr w:rsidR="008E1029" w14:paraId="6A541693" w14:textId="77777777" w:rsidTr="00DD5676">
        <w:trPr>
          <w:trHeight w:val="284"/>
        </w:trPr>
        <w:tc>
          <w:tcPr>
            <w:tcW w:w="711" w:type="dxa"/>
          </w:tcPr>
          <w:p w14:paraId="2CD5E801" w14:textId="6882A46B" w:rsidR="00D027B8" w:rsidRPr="00C7480A" w:rsidRDefault="00D027B8" w:rsidP="00D027B8">
            <w:pPr>
              <w:tabs>
                <w:tab w:val="left" w:pos="1092"/>
              </w:tabs>
              <w:spacing w:after="60"/>
              <w:jc w:val="center"/>
              <w:rPr>
                <w:bCs/>
                <w:sz w:val="20"/>
                <w:szCs w:val="20"/>
              </w:rPr>
            </w:pPr>
            <w:r w:rsidRPr="00C7480A">
              <w:rPr>
                <w:sz w:val="20"/>
                <w:szCs w:val="20"/>
              </w:rPr>
              <w:t>4.6</w:t>
            </w:r>
          </w:p>
        </w:tc>
        <w:tc>
          <w:tcPr>
            <w:tcW w:w="2501" w:type="dxa"/>
          </w:tcPr>
          <w:p w14:paraId="2532498E" w14:textId="76EA8698" w:rsidR="00D027B8" w:rsidRPr="00C7480A" w:rsidRDefault="00D027B8" w:rsidP="00D027B8">
            <w:pPr>
              <w:tabs>
                <w:tab w:val="left" w:pos="1092"/>
              </w:tabs>
              <w:spacing w:after="60"/>
              <w:rPr>
                <w:sz w:val="20"/>
                <w:szCs w:val="20"/>
              </w:rPr>
            </w:pPr>
            <w:r w:rsidRPr="00C7480A">
              <w:rPr>
                <w:sz w:val="20"/>
                <w:szCs w:val="20"/>
              </w:rPr>
              <w:t xml:space="preserve">Реконструкция автомобильной дороги </w:t>
            </w:r>
            <w:r w:rsidRPr="00C7480A">
              <w:rPr>
                <w:color w:val="000000"/>
                <w:sz w:val="20"/>
                <w:szCs w:val="20"/>
              </w:rPr>
              <w:t>Кичменгский Городок - Шонга - Емельянов Дор</w:t>
            </w:r>
          </w:p>
        </w:tc>
        <w:tc>
          <w:tcPr>
            <w:tcW w:w="1362" w:type="dxa"/>
          </w:tcPr>
          <w:p w14:paraId="2541036D" w14:textId="3686392A" w:rsidR="00D027B8" w:rsidRPr="00A40BAE" w:rsidRDefault="00D027B8" w:rsidP="00D027B8">
            <w:pPr>
              <w:autoSpaceDE w:val="0"/>
              <w:autoSpaceDN w:val="0"/>
              <w:adjustRightInd w:val="0"/>
              <w:ind w:left="-57"/>
              <w:rPr>
                <w:bCs/>
                <w:sz w:val="20"/>
                <w:szCs w:val="20"/>
              </w:rPr>
            </w:pPr>
            <w:r w:rsidRPr="00A40BAE">
              <w:rPr>
                <w:bCs/>
                <w:sz w:val="20"/>
                <w:szCs w:val="20"/>
              </w:rPr>
              <w:t>16</w:t>
            </w:r>
            <w:r>
              <w:rPr>
                <w:bCs/>
                <w:sz w:val="20"/>
                <w:szCs w:val="20"/>
              </w:rPr>
              <w:t> </w:t>
            </w:r>
            <w:r w:rsidRPr="00A40BAE">
              <w:rPr>
                <w:bCs/>
                <w:sz w:val="20"/>
                <w:szCs w:val="20"/>
              </w:rPr>
              <w:t>143</w:t>
            </w:r>
            <w:r>
              <w:rPr>
                <w:bCs/>
                <w:sz w:val="20"/>
                <w:szCs w:val="20"/>
              </w:rPr>
              <w:t xml:space="preserve"> </w:t>
            </w:r>
            <w:r w:rsidRPr="00A40BAE">
              <w:rPr>
                <w:bCs/>
                <w:sz w:val="20"/>
                <w:szCs w:val="20"/>
              </w:rPr>
              <w:t>609,9</w:t>
            </w:r>
          </w:p>
          <w:p w14:paraId="153C823D" w14:textId="77777777" w:rsidR="00D027B8" w:rsidRPr="00A40BAE" w:rsidRDefault="00D027B8" w:rsidP="00D027B8">
            <w:pPr>
              <w:tabs>
                <w:tab w:val="left" w:pos="1092"/>
              </w:tabs>
              <w:spacing w:after="60"/>
              <w:ind w:left="-57"/>
              <w:rPr>
                <w:rFonts w:eastAsia="Calibri"/>
                <w:bCs/>
                <w:sz w:val="20"/>
                <w:szCs w:val="20"/>
                <w:lang w:eastAsia="en-US"/>
              </w:rPr>
            </w:pPr>
          </w:p>
        </w:tc>
        <w:tc>
          <w:tcPr>
            <w:tcW w:w="1104" w:type="dxa"/>
          </w:tcPr>
          <w:p w14:paraId="4D5D13BC" w14:textId="77777777" w:rsidR="00D027B8" w:rsidRPr="00A40BAE" w:rsidRDefault="00D027B8" w:rsidP="00D027B8">
            <w:pPr>
              <w:tabs>
                <w:tab w:val="left" w:pos="1092"/>
              </w:tabs>
              <w:spacing w:after="60"/>
              <w:ind w:left="-57"/>
              <w:rPr>
                <w:rFonts w:eastAsia="Calibri"/>
                <w:bCs/>
                <w:sz w:val="20"/>
                <w:szCs w:val="20"/>
                <w:lang w:eastAsia="en-US"/>
              </w:rPr>
            </w:pPr>
          </w:p>
        </w:tc>
        <w:tc>
          <w:tcPr>
            <w:tcW w:w="1322" w:type="dxa"/>
          </w:tcPr>
          <w:p w14:paraId="5B87C3F9" w14:textId="1A3C031B" w:rsidR="00D027B8" w:rsidRPr="00A40BAE" w:rsidRDefault="00D027B8" w:rsidP="00D027B8">
            <w:pPr>
              <w:autoSpaceDE w:val="0"/>
              <w:autoSpaceDN w:val="0"/>
              <w:adjustRightInd w:val="0"/>
              <w:ind w:left="-57"/>
              <w:rPr>
                <w:bCs/>
                <w:sz w:val="20"/>
                <w:szCs w:val="20"/>
              </w:rPr>
            </w:pPr>
            <w:r w:rsidRPr="00A40BAE">
              <w:rPr>
                <w:bCs/>
                <w:sz w:val="20"/>
                <w:szCs w:val="20"/>
              </w:rPr>
              <w:t>16 143609,9</w:t>
            </w:r>
          </w:p>
          <w:p w14:paraId="06CAE845" w14:textId="77777777" w:rsidR="00D027B8" w:rsidRPr="00A40BAE" w:rsidRDefault="00D027B8" w:rsidP="00D027B8">
            <w:pPr>
              <w:tabs>
                <w:tab w:val="left" w:pos="1092"/>
              </w:tabs>
              <w:spacing w:after="60"/>
              <w:ind w:left="-57"/>
              <w:rPr>
                <w:rFonts w:eastAsia="Calibri"/>
                <w:bCs/>
                <w:sz w:val="20"/>
                <w:szCs w:val="20"/>
                <w:lang w:eastAsia="en-US"/>
              </w:rPr>
            </w:pPr>
          </w:p>
        </w:tc>
        <w:tc>
          <w:tcPr>
            <w:tcW w:w="1206" w:type="dxa"/>
          </w:tcPr>
          <w:p w14:paraId="313D51CB" w14:textId="77777777" w:rsidR="00D027B8" w:rsidRPr="00A40BAE" w:rsidRDefault="00D027B8" w:rsidP="00D027B8">
            <w:pPr>
              <w:tabs>
                <w:tab w:val="left" w:pos="1092"/>
              </w:tabs>
              <w:spacing w:after="60"/>
              <w:rPr>
                <w:rFonts w:eastAsia="Calibri"/>
                <w:bCs/>
                <w:sz w:val="20"/>
                <w:szCs w:val="20"/>
                <w:lang w:eastAsia="en-US"/>
              </w:rPr>
            </w:pPr>
          </w:p>
        </w:tc>
        <w:tc>
          <w:tcPr>
            <w:tcW w:w="1112" w:type="dxa"/>
          </w:tcPr>
          <w:p w14:paraId="1877B177" w14:textId="77777777" w:rsidR="00D027B8" w:rsidRPr="00A40BAE" w:rsidRDefault="00D027B8" w:rsidP="00D027B8">
            <w:pPr>
              <w:tabs>
                <w:tab w:val="left" w:pos="1092"/>
              </w:tabs>
              <w:spacing w:after="60"/>
              <w:rPr>
                <w:rFonts w:eastAsia="Calibri"/>
                <w:bCs/>
                <w:sz w:val="20"/>
                <w:szCs w:val="20"/>
                <w:lang w:eastAsia="en-US"/>
              </w:rPr>
            </w:pPr>
          </w:p>
        </w:tc>
        <w:tc>
          <w:tcPr>
            <w:tcW w:w="1110" w:type="dxa"/>
          </w:tcPr>
          <w:p w14:paraId="42DFD81B" w14:textId="77777777" w:rsidR="00D027B8" w:rsidRPr="00A40BAE" w:rsidRDefault="00D027B8" w:rsidP="00D027B8">
            <w:pPr>
              <w:tabs>
                <w:tab w:val="left" w:pos="1092"/>
              </w:tabs>
              <w:spacing w:after="60"/>
              <w:rPr>
                <w:rFonts w:eastAsia="Calibri"/>
                <w:bCs/>
                <w:sz w:val="20"/>
                <w:szCs w:val="20"/>
                <w:lang w:eastAsia="en-US"/>
              </w:rPr>
            </w:pPr>
          </w:p>
        </w:tc>
        <w:tc>
          <w:tcPr>
            <w:tcW w:w="1111" w:type="dxa"/>
          </w:tcPr>
          <w:p w14:paraId="20724E4A" w14:textId="77777777" w:rsidR="00D027B8" w:rsidRPr="00A40BAE" w:rsidRDefault="00D027B8" w:rsidP="00D027B8">
            <w:pPr>
              <w:tabs>
                <w:tab w:val="left" w:pos="1092"/>
              </w:tabs>
              <w:spacing w:after="60"/>
              <w:rPr>
                <w:rFonts w:eastAsia="Calibri"/>
                <w:bCs/>
                <w:sz w:val="20"/>
                <w:szCs w:val="20"/>
                <w:lang w:eastAsia="en-US"/>
              </w:rPr>
            </w:pPr>
          </w:p>
        </w:tc>
        <w:tc>
          <w:tcPr>
            <w:tcW w:w="1092" w:type="dxa"/>
          </w:tcPr>
          <w:p w14:paraId="5C32357D" w14:textId="77777777" w:rsidR="00D027B8" w:rsidRPr="00A40BAE" w:rsidRDefault="00D027B8" w:rsidP="00D027B8">
            <w:pPr>
              <w:tabs>
                <w:tab w:val="left" w:pos="1092"/>
              </w:tabs>
              <w:spacing w:after="60"/>
              <w:rPr>
                <w:rFonts w:eastAsia="Calibri"/>
                <w:bCs/>
                <w:sz w:val="20"/>
                <w:szCs w:val="20"/>
                <w:lang w:eastAsia="en-US"/>
              </w:rPr>
            </w:pPr>
          </w:p>
        </w:tc>
        <w:tc>
          <w:tcPr>
            <w:tcW w:w="959" w:type="dxa"/>
          </w:tcPr>
          <w:p w14:paraId="0D3AD6A1" w14:textId="77777777" w:rsidR="00D027B8" w:rsidRPr="00A40BAE" w:rsidRDefault="00D027B8" w:rsidP="00D027B8">
            <w:pPr>
              <w:tabs>
                <w:tab w:val="left" w:pos="1092"/>
              </w:tabs>
              <w:spacing w:after="60"/>
              <w:rPr>
                <w:rFonts w:eastAsia="Calibri"/>
                <w:bCs/>
                <w:sz w:val="20"/>
                <w:szCs w:val="20"/>
                <w:lang w:eastAsia="en-US"/>
              </w:rPr>
            </w:pPr>
          </w:p>
        </w:tc>
        <w:tc>
          <w:tcPr>
            <w:tcW w:w="1326" w:type="dxa"/>
          </w:tcPr>
          <w:p w14:paraId="6B35E0AB" w14:textId="77777777" w:rsidR="00D027B8" w:rsidRPr="00A40BAE" w:rsidRDefault="00D027B8" w:rsidP="00D027B8">
            <w:pPr>
              <w:autoSpaceDE w:val="0"/>
              <w:autoSpaceDN w:val="0"/>
              <w:adjustRightInd w:val="0"/>
              <w:rPr>
                <w:bCs/>
                <w:sz w:val="20"/>
                <w:szCs w:val="20"/>
              </w:rPr>
            </w:pPr>
            <w:r w:rsidRPr="00A40BAE">
              <w:rPr>
                <w:bCs/>
                <w:sz w:val="20"/>
                <w:szCs w:val="20"/>
              </w:rPr>
              <w:t>16 143 609,9</w:t>
            </w:r>
          </w:p>
          <w:p w14:paraId="25488647" w14:textId="77777777" w:rsidR="00D027B8" w:rsidRPr="00A40BAE" w:rsidRDefault="00D027B8" w:rsidP="00D027B8">
            <w:pPr>
              <w:tabs>
                <w:tab w:val="left" w:pos="1092"/>
              </w:tabs>
              <w:spacing w:after="60"/>
              <w:rPr>
                <w:rFonts w:eastAsia="Calibri"/>
                <w:bCs/>
                <w:sz w:val="20"/>
                <w:szCs w:val="20"/>
                <w:lang w:eastAsia="en-US"/>
              </w:rPr>
            </w:pPr>
          </w:p>
        </w:tc>
      </w:tr>
      <w:tr w:rsidR="008E1029" w14:paraId="75F209EE" w14:textId="77777777" w:rsidTr="00DD5676">
        <w:trPr>
          <w:trHeight w:val="284"/>
        </w:trPr>
        <w:tc>
          <w:tcPr>
            <w:tcW w:w="711" w:type="dxa"/>
          </w:tcPr>
          <w:p w14:paraId="351F2C56" w14:textId="0B4FE9FE" w:rsidR="00D027B8" w:rsidRPr="00C7480A" w:rsidRDefault="00D027B8" w:rsidP="00D027B8">
            <w:pPr>
              <w:tabs>
                <w:tab w:val="left" w:pos="1092"/>
              </w:tabs>
              <w:spacing w:after="60"/>
              <w:jc w:val="center"/>
              <w:rPr>
                <w:bCs/>
                <w:sz w:val="20"/>
                <w:szCs w:val="20"/>
              </w:rPr>
            </w:pPr>
            <w:r w:rsidRPr="00C7480A">
              <w:rPr>
                <w:sz w:val="20"/>
                <w:szCs w:val="20"/>
              </w:rPr>
              <w:t>4.7</w:t>
            </w:r>
          </w:p>
        </w:tc>
        <w:tc>
          <w:tcPr>
            <w:tcW w:w="2501" w:type="dxa"/>
          </w:tcPr>
          <w:p w14:paraId="07F4B0FE" w14:textId="3FA9D0BE" w:rsidR="00D027B8" w:rsidRPr="00C7480A" w:rsidRDefault="00D027B8" w:rsidP="00D027B8">
            <w:pPr>
              <w:tabs>
                <w:tab w:val="left" w:pos="1092"/>
              </w:tabs>
              <w:spacing w:after="60"/>
              <w:rPr>
                <w:sz w:val="20"/>
                <w:szCs w:val="20"/>
              </w:rPr>
            </w:pPr>
            <w:r w:rsidRPr="00C7480A">
              <w:rPr>
                <w:color w:val="000000" w:themeColor="text1"/>
                <w:sz w:val="20"/>
                <w:szCs w:val="20"/>
                <w:shd w:val="clear" w:color="auto" w:fill="FFFFFF"/>
              </w:rPr>
              <w:t xml:space="preserve">Ремонт автомобильной дороги Ул. Советская в с. Кичменгский Городок в Кичменгско-Городецком </w:t>
            </w:r>
            <w:r w:rsidRPr="00C7480A">
              <w:rPr>
                <w:color w:val="000000" w:themeColor="text1"/>
                <w:sz w:val="20"/>
                <w:szCs w:val="20"/>
                <w:shd w:val="clear" w:color="auto" w:fill="FFFFFF"/>
              </w:rPr>
              <w:lastRenderedPageBreak/>
              <w:t>округе Вологодской области</w:t>
            </w:r>
          </w:p>
        </w:tc>
        <w:tc>
          <w:tcPr>
            <w:tcW w:w="1362" w:type="dxa"/>
          </w:tcPr>
          <w:p w14:paraId="5136BA44" w14:textId="41454C61" w:rsidR="00D027B8" w:rsidRPr="00A40BAE" w:rsidRDefault="00D027B8" w:rsidP="00D027B8">
            <w:pPr>
              <w:tabs>
                <w:tab w:val="left" w:pos="1092"/>
              </w:tabs>
              <w:spacing w:after="60"/>
              <w:rPr>
                <w:rFonts w:eastAsia="Calibri"/>
                <w:bCs/>
                <w:sz w:val="20"/>
                <w:szCs w:val="20"/>
                <w:lang w:eastAsia="en-US"/>
              </w:rPr>
            </w:pPr>
            <w:r w:rsidRPr="00A40BAE">
              <w:rPr>
                <w:rFonts w:eastAsia="Calibri"/>
                <w:bCs/>
                <w:sz w:val="20"/>
                <w:szCs w:val="20"/>
                <w:lang w:eastAsia="en-US"/>
              </w:rPr>
              <w:lastRenderedPageBreak/>
              <w:t>45 000,0</w:t>
            </w:r>
          </w:p>
        </w:tc>
        <w:tc>
          <w:tcPr>
            <w:tcW w:w="1104" w:type="dxa"/>
          </w:tcPr>
          <w:p w14:paraId="3B94B32C" w14:textId="77777777" w:rsidR="00D027B8" w:rsidRPr="00A40BAE" w:rsidRDefault="00D027B8" w:rsidP="00D027B8">
            <w:pPr>
              <w:tabs>
                <w:tab w:val="left" w:pos="1092"/>
              </w:tabs>
              <w:spacing w:after="60"/>
              <w:rPr>
                <w:rFonts w:eastAsia="Calibri"/>
                <w:bCs/>
                <w:sz w:val="20"/>
                <w:szCs w:val="20"/>
                <w:lang w:eastAsia="en-US"/>
              </w:rPr>
            </w:pPr>
          </w:p>
        </w:tc>
        <w:tc>
          <w:tcPr>
            <w:tcW w:w="1322" w:type="dxa"/>
          </w:tcPr>
          <w:p w14:paraId="52AA6B1C" w14:textId="1A8FF8C9" w:rsidR="00D027B8" w:rsidRPr="00A40BAE" w:rsidRDefault="00D027B8" w:rsidP="00D027B8">
            <w:pPr>
              <w:tabs>
                <w:tab w:val="left" w:pos="1092"/>
              </w:tabs>
              <w:spacing w:after="60"/>
              <w:rPr>
                <w:rFonts w:eastAsia="Calibri"/>
                <w:bCs/>
                <w:sz w:val="20"/>
                <w:szCs w:val="20"/>
                <w:lang w:eastAsia="en-US"/>
              </w:rPr>
            </w:pPr>
            <w:r w:rsidRPr="00A40BAE">
              <w:rPr>
                <w:rFonts w:eastAsia="Calibri"/>
                <w:bCs/>
                <w:sz w:val="20"/>
                <w:szCs w:val="20"/>
                <w:lang w:eastAsia="en-US"/>
              </w:rPr>
              <w:t>45 000,0</w:t>
            </w:r>
          </w:p>
        </w:tc>
        <w:tc>
          <w:tcPr>
            <w:tcW w:w="1206" w:type="dxa"/>
          </w:tcPr>
          <w:p w14:paraId="6EDBFFFD" w14:textId="77777777" w:rsidR="00D027B8" w:rsidRPr="00A40BAE" w:rsidRDefault="00D027B8" w:rsidP="00D027B8">
            <w:pPr>
              <w:tabs>
                <w:tab w:val="left" w:pos="1092"/>
              </w:tabs>
              <w:spacing w:after="60"/>
              <w:rPr>
                <w:rFonts w:eastAsia="Calibri"/>
                <w:bCs/>
                <w:sz w:val="20"/>
                <w:szCs w:val="20"/>
                <w:lang w:eastAsia="en-US"/>
              </w:rPr>
            </w:pPr>
          </w:p>
        </w:tc>
        <w:tc>
          <w:tcPr>
            <w:tcW w:w="1112" w:type="dxa"/>
          </w:tcPr>
          <w:p w14:paraId="08F87F8E" w14:textId="77777777" w:rsidR="00D027B8" w:rsidRPr="00A40BAE" w:rsidRDefault="00D027B8" w:rsidP="00D027B8">
            <w:pPr>
              <w:tabs>
                <w:tab w:val="left" w:pos="1092"/>
              </w:tabs>
              <w:spacing w:after="60"/>
              <w:rPr>
                <w:rFonts w:eastAsia="Calibri"/>
                <w:bCs/>
                <w:sz w:val="20"/>
                <w:szCs w:val="20"/>
                <w:lang w:eastAsia="en-US"/>
              </w:rPr>
            </w:pPr>
          </w:p>
        </w:tc>
        <w:tc>
          <w:tcPr>
            <w:tcW w:w="1110" w:type="dxa"/>
          </w:tcPr>
          <w:p w14:paraId="40421AC4" w14:textId="77777777" w:rsidR="00D027B8" w:rsidRPr="00A40BAE" w:rsidRDefault="00D027B8" w:rsidP="00D027B8">
            <w:pPr>
              <w:tabs>
                <w:tab w:val="left" w:pos="1092"/>
              </w:tabs>
              <w:spacing w:after="60"/>
              <w:rPr>
                <w:rFonts w:eastAsia="Calibri"/>
                <w:bCs/>
                <w:sz w:val="20"/>
                <w:szCs w:val="20"/>
                <w:lang w:eastAsia="en-US"/>
              </w:rPr>
            </w:pPr>
          </w:p>
        </w:tc>
        <w:tc>
          <w:tcPr>
            <w:tcW w:w="1111" w:type="dxa"/>
          </w:tcPr>
          <w:p w14:paraId="4309A32D" w14:textId="1176A6A6" w:rsidR="00D027B8" w:rsidRPr="00A40BAE" w:rsidRDefault="00D027B8" w:rsidP="00D027B8">
            <w:pPr>
              <w:tabs>
                <w:tab w:val="left" w:pos="1092"/>
              </w:tabs>
              <w:spacing w:after="60"/>
              <w:rPr>
                <w:rFonts w:eastAsia="Calibri"/>
                <w:bCs/>
                <w:sz w:val="20"/>
                <w:szCs w:val="20"/>
                <w:lang w:eastAsia="en-US"/>
              </w:rPr>
            </w:pPr>
            <w:r w:rsidRPr="00A40BAE">
              <w:rPr>
                <w:rFonts w:eastAsia="Calibri"/>
                <w:bCs/>
                <w:sz w:val="20"/>
                <w:szCs w:val="20"/>
                <w:lang w:eastAsia="en-US"/>
              </w:rPr>
              <w:t>45 000,0</w:t>
            </w:r>
          </w:p>
        </w:tc>
        <w:tc>
          <w:tcPr>
            <w:tcW w:w="1092" w:type="dxa"/>
          </w:tcPr>
          <w:p w14:paraId="63C5C43F" w14:textId="77777777" w:rsidR="00D027B8" w:rsidRPr="00A40BAE" w:rsidRDefault="00D027B8" w:rsidP="00D027B8">
            <w:pPr>
              <w:tabs>
                <w:tab w:val="left" w:pos="1092"/>
              </w:tabs>
              <w:spacing w:after="60"/>
              <w:rPr>
                <w:rFonts w:eastAsia="Calibri"/>
                <w:bCs/>
                <w:sz w:val="20"/>
                <w:szCs w:val="20"/>
                <w:lang w:eastAsia="en-US"/>
              </w:rPr>
            </w:pPr>
          </w:p>
        </w:tc>
        <w:tc>
          <w:tcPr>
            <w:tcW w:w="959" w:type="dxa"/>
          </w:tcPr>
          <w:p w14:paraId="350688FE" w14:textId="77777777" w:rsidR="00D027B8" w:rsidRPr="00A40BAE" w:rsidRDefault="00D027B8" w:rsidP="00D027B8">
            <w:pPr>
              <w:tabs>
                <w:tab w:val="left" w:pos="1092"/>
              </w:tabs>
              <w:spacing w:after="60"/>
              <w:rPr>
                <w:rFonts w:eastAsia="Calibri"/>
                <w:bCs/>
                <w:sz w:val="20"/>
                <w:szCs w:val="20"/>
                <w:lang w:eastAsia="en-US"/>
              </w:rPr>
            </w:pPr>
          </w:p>
        </w:tc>
        <w:tc>
          <w:tcPr>
            <w:tcW w:w="1326" w:type="dxa"/>
          </w:tcPr>
          <w:p w14:paraId="56C24586" w14:textId="77777777" w:rsidR="00D027B8" w:rsidRPr="00A40BAE" w:rsidRDefault="00D027B8" w:rsidP="00D027B8">
            <w:pPr>
              <w:tabs>
                <w:tab w:val="left" w:pos="1092"/>
              </w:tabs>
              <w:spacing w:after="60"/>
              <w:rPr>
                <w:rFonts w:eastAsia="Calibri"/>
                <w:bCs/>
                <w:sz w:val="20"/>
                <w:szCs w:val="20"/>
                <w:lang w:eastAsia="en-US"/>
              </w:rPr>
            </w:pPr>
          </w:p>
        </w:tc>
      </w:tr>
      <w:tr w:rsidR="008E1029" w14:paraId="4DF603F4" w14:textId="77777777" w:rsidTr="00DD5676">
        <w:trPr>
          <w:trHeight w:val="284"/>
        </w:trPr>
        <w:tc>
          <w:tcPr>
            <w:tcW w:w="711" w:type="dxa"/>
          </w:tcPr>
          <w:p w14:paraId="68F1158D" w14:textId="5E1B75EB" w:rsidR="00D027B8" w:rsidRPr="00711629" w:rsidRDefault="00D027B8" w:rsidP="00D027B8">
            <w:pPr>
              <w:tabs>
                <w:tab w:val="left" w:pos="1092"/>
              </w:tabs>
              <w:spacing w:after="60"/>
              <w:jc w:val="center"/>
              <w:rPr>
                <w:bCs/>
                <w:sz w:val="22"/>
                <w:szCs w:val="22"/>
              </w:rPr>
            </w:pPr>
            <w:r>
              <w:rPr>
                <w:sz w:val="20"/>
                <w:szCs w:val="20"/>
              </w:rPr>
              <w:lastRenderedPageBreak/>
              <w:t>4.8</w:t>
            </w:r>
          </w:p>
        </w:tc>
        <w:tc>
          <w:tcPr>
            <w:tcW w:w="2501" w:type="dxa"/>
          </w:tcPr>
          <w:p w14:paraId="03D4C02E" w14:textId="5E8795BB" w:rsidR="00D027B8" w:rsidRDefault="00D027B8" w:rsidP="00D027B8">
            <w:pPr>
              <w:tabs>
                <w:tab w:val="left" w:pos="1092"/>
              </w:tabs>
              <w:spacing w:after="60"/>
              <w:rPr>
                <w:sz w:val="20"/>
                <w:szCs w:val="20"/>
              </w:rPr>
            </w:pPr>
            <w:r w:rsidRPr="00576223">
              <w:rPr>
                <w:color w:val="000000" w:themeColor="text1"/>
                <w:sz w:val="20"/>
                <w:szCs w:val="20"/>
                <w:shd w:val="clear" w:color="auto" w:fill="FFFFFF"/>
              </w:rPr>
              <w:t>Капитальный ремонт моста через реку Курденьга на км 16 + 671 автомобильной дороги Кичменгский Городок - Еловино с подъездом к с. Косково в Кичменгско-Городецком муниципальном округе Вологодской области</w:t>
            </w:r>
          </w:p>
        </w:tc>
        <w:tc>
          <w:tcPr>
            <w:tcW w:w="1362" w:type="dxa"/>
          </w:tcPr>
          <w:p w14:paraId="13DD6527" w14:textId="0142C645" w:rsidR="00D027B8" w:rsidRPr="00A40BAE" w:rsidRDefault="00D027B8" w:rsidP="00D027B8">
            <w:pPr>
              <w:tabs>
                <w:tab w:val="left" w:pos="1092"/>
              </w:tabs>
              <w:spacing w:after="60"/>
              <w:rPr>
                <w:rFonts w:eastAsia="Calibri"/>
                <w:bCs/>
                <w:sz w:val="20"/>
                <w:szCs w:val="20"/>
                <w:lang w:eastAsia="en-US"/>
              </w:rPr>
            </w:pPr>
            <w:r w:rsidRPr="00A40BAE">
              <w:rPr>
                <w:bCs/>
                <w:sz w:val="20"/>
                <w:szCs w:val="20"/>
              </w:rPr>
              <w:t>70 000,00</w:t>
            </w:r>
          </w:p>
        </w:tc>
        <w:tc>
          <w:tcPr>
            <w:tcW w:w="1104" w:type="dxa"/>
          </w:tcPr>
          <w:p w14:paraId="2F7E44BD" w14:textId="77777777" w:rsidR="00D027B8" w:rsidRPr="00A40BAE" w:rsidRDefault="00D027B8" w:rsidP="00D027B8">
            <w:pPr>
              <w:tabs>
                <w:tab w:val="left" w:pos="1092"/>
              </w:tabs>
              <w:spacing w:after="60"/>
              <w:rPr>
                <w:rFonts w:eastAsia="Calibri"/>
                <w:bCs/>
                <w:sz w:val="20"/>
                <w:szCs w:val="20"/>
                <w:lang w:eastAsia="en-US"/>
              </w:rPr>
            </w:pPr>
          </w:p>
        </w:tc>
        <w:tc>
          <w:tcPr>
            <w:tcW w:w="1322" w:type="dxa"/>
          </w:tcPr>
          <w:p w14:paraId="1A1FC9A6" w14:textId="79BCEC40" w:rsidR="00D027B8" w:rsidRPr="00A40BAE" w:rsidRDefault="00D027B8" w:rsidP="00D027B8">
            <w:pPr>
              <w:tabs>
                <w:tab w:val="left" w:pos="1092"/>
              </w:tabs>
              <w:spacing w:after="60"/>
              <w:rPr>
                <w:rFonts w:eastAsia="Calibri"/>
                <w:bCs/>
                <w:sz w:val="20"/>
                <w:szCs w:val="20"/>
                <w:lang w:eastAsia="en-US"/>
              </w:rPr>
            </w:pPr>
            <w:r w:rsidRPr="00A40BAE">
              <w:rPr>
                <w:bCs/>
                <w:sz w:val="20"/>
                <w:szCs w:val="20"/>
              </w:rPr>
              <w:t>70 000,00</w:t>
            </w:r>
          </w:p>
        </w:tc>
        <w:tc>
          <w:tcPr>
            <w:tcW w:w="1206" w:type="dxa"/>
          </w:tcPr>
          <w:p w14:paraId="5087A79E" w14:textId="77777777" w:rsidR="00D027B8" w:rsidRPr="00A40BAE" w:rsidRDefault="00D027B8" w:rsidP="00D027B8">
            <w:pPr>
              <w:tabs>
                <w:tab w:val="left" w:pos="1092"/>
              </w:tabs>
              <w:spacing w:after="60"/>
              <w:rPr>
                <w:rFonts w:eastAsia="Calibri"/>
                <w:bCs/>
                <w:sz w:val="20"/>
                <w:szCs w:val="20"/>
                <w:lang w:eastAsia="en-US"/>
              </w:rPr>
            </w:pPr>
          </w:p>
        </w:tc>
        <w:tc>
          <w:tcPr>
            <w:tcW w:w="1112" w:type="dxa"/>
          </w:tcPr>
          <w:p w14:paraId="7F3628B8" w14:textId="77777777" w:rsidR="00D027B8" w:rsidRPr="00A40BAE" w:rsidRDefault="00D027B8" w:rsidP="00D027B8">
            <w:pPr>
              <w:tabs>
                <w:tab w:val="left" w:pos="1092"/>
              </w:tabs>
              <w:spacing w:after="60"/>
              <w:rPr>
                <w:rFonts w:eastAsia="Calibri"/>
                <w:bCs/>
                <w:sz w:val="20"/>
                <w:szCs w:val="20"/>
                <w:lang w:eastAsia="en-US"/>
              </w:rPr>
            </w:pPr>
          </w:p>
        </w:tc>
        <w:tc>
          <w:tcPr>
            <w:tcW w:w="1110" w:type="dxa"/>
          </w:tcPr>
          <w:p w14:paraId="5BC51041" w14:textId="77777777" w:rsidR="00D027B8" w:rsidRPr="00A40BAE" w:rsidRDefault="00D027B8" w:rsidP="00D027B8">
            <w:pPr>
              <w:tabs>
                <w:tab w:val="left" w:pos="1092"/>
              </w:tabs>
              <w:spacing w:after="60"/>
              <w:rPr>
                <w:rFonts w:eastAsia="Calibri"/>
                <w:bCs/>
                <w:sz w:val="20"/>
                <w:szCs w:val="20"/>
                <w:lang w:eastAsia="en-US"/>
              </w:rPr>
            </w:pPr>
          </w:p>
        </w:tc>
        <w:tc>
          <w:tcPr>
            <w:tcW w:w="1111" w:type="dxa"/>
          </w:tcPr>
          <w:p w14:paraId="320D7FBB" w14:textId="5FC05360" w:rsidR="00D027B8" w:rsidRPr="00A40BAE" w:rsidRDefault="00D027B8" w:rsidP="00D027B8">
            <w:pPr>
              <w:tabs>
                <w:tab w:val="left" w:pos="1092"/>
              </w:tabs>
              <w:spacing w:after="60"/>
              <w:rPr>
                <w:rFonts w:eastAsia="Calibri"/>
                <w:bCs/>
                <w:sz w:val="20"/>
                <w:szCs w:val="20"/>
                <w:lang w:eastAsia="en-US"/>
              </w:rPr>
            </w:pPr>
            <w:r w:rsidRPr="00A40BAE">
              <w:rPr>
                <w:bCs/>
                <w:sz w:val="20"/>
                <w:szCs w:val="20"/>
              </w:rPr>
              <w:t>70 000,00</w:t>
            </w:r>
          </w:p>
        </w:tc>
        <w:tc>
          <w:tcPr>
            <w:tcW w:w="1092" w:type="dxa"/>
          </w:tcPr>
          <w:p w14:paraId="4AE9F4E9" w14:textId="77777777" w:rsidR="00D027B8" w:rsidRPr="00A40BAE" w:rsidRDefault="00D027B8" w:rsidP="00D027B8">
            <w:pPr>
              <w:tabs>
                <w:tab w:val="left" w:pos="1092"/>
              </w:tabs>
              <w:spacing w:after="60"/>
              <w:rPr>
                <w:rFonts w:eastAsia="Calibri"/>
                <w:bCs/>
                <w:sz w:val="20"/>
                <w:szCs w:val="20"/>
                <w:lang w:eastAsia="en-US"/>
              </w:rPr>
            </w:pPr>
          </w:p>
        </w:tc>
        <w:tc>
          <w:tcPr>
            <w:tcW w:w="959" w:type="dxa"/>
          </w:tcPr>
          <w:p w14:paraId="0C656F88" w14:textId="77777777" w:rsidR="00D027B8" w:rsidRPr="00A40BAE" w:rsidRDefault="00D027B8" w:rsidP="00D027B8">
            <w:pPr>
              <w:tabs>
                <w:tab w:val="left" w:pos="1092"/>
              </w:tabs>
              <w:spacing w:after="60"/>
              <w:rPr>
                <w:rFonts w:eastAsia="Calibri"/>
                <w:bCs/>
                <w:sz w:val="20"/>
                <w:szCs w:val="20"/>
                <w:lang w:eastAsia="en-US"/>
              </w:rPr>
            </w:pPr>
          </w:p>
        </w:tc>
        <w:tc>
          <w:tcPr>
            <w:tcW w:w="1326" w:type="dxa"/>
          </w:tcPr>
          <w:p w14:paraId="2A746290" w14:textId="77777777" w:rsidR="00D027B8" w:rsidRPr="00A40BAE" w:rsidRDefault="00D027B8" w:rsidP="00D027B8">
            <w:pPr>
              <w:tabs>
                <w:tab w:val="left" w:pos="1092"/>
              </w:tabs>
              <w:spacing w:after="60"/>
              <w:rPr>
                <w:rFonts w:eastAsia="Calibri"/>
                <w:bCs/>
                <w:sz w:val="20"/>
                <w:szCs w:val="20"/>
                <w:lang w:eastAsia="en-US"/>
              </w:rPr>
            </w:pPr>
          </w:p>
        </w:tc>
      </w:tr>
      <w:tr w:rsidR="008E1029" w14:paraId="57B463B2" w14:textId="77777777" w:rsidTr="00DD5676">
        <w:trPr>
          <w:trHeight w:val="284"/>
        </w:trPr>
        <w:tc>
          <w:tcPr>
            <w:tcW w:w="711" w:type="dxa"/>
          </w:tcPr>
          <w:p w14:paraId="58E15580" w14:textId="12880D37" w:rsidR="00D027B8" w:rsidRPr="00711629" w:rsidRDefault="00D027B8" w:rsidP="00D027B8">
            <w:pPr>
              <w:tabs>
                <w:tab w:val="left" w:pos="1092"/>
              </w:tabs>
              <w:spacing w:after="60"/>
              <w:jc w:val="center"/>
              <w:rPr>
                <w:bCs/>
                <w:sz w:val="22"/>
                <w:szCs w:val="22"/>
              </w:rPr>
            </w:pPr>
            <w:r>
              <w:rPr>
                <w:sz w:val="20"/>
                <w:szCs w:val="20"/>
              </w:rPr>
              <w:t>4.9</w:t>
            </w:r>
          </w:p>
        </w:tc>
        <w:tc>
          <w:tcPr>
            <w:tcW w:w="2501" w:type="dxa"/>
          </w:tcPr>
          <w:p w14:paraId="5799EDFC" w14:textId="086FA823" w:rsidR="00D027B8" w:rsidRDefault="00D027B8" w:rsidP="00D027B8">
            <w:pPr>
              <w:tabs>
                <w:tab w:val="left" w:pos="1092"/>
              </w:tabs>
              <w:spacing w:after="60"/>
              <w:rPr>
                <w:sz w:val="20"/>
                <w:szCs w:val="20"/>
              </w:rPr>
            </w:pPr>
            <w:r w:rsidRPr="00E65D22">
              <w:rPr>
                <w:color w:val="000000"/>
                <w:sz w:val="20"/>
                <w:szCs w:val="20"/>
              </w:rPr>
              <w:t>Ремонт автомобильной дороги Обход с. Кичменгский Городок в Кичменгско-Городецком муниципальном округе Вологодской области</w:t>
            </w:r>
          </w:p>
        </w:tc>
        <w:tc>
          <w:tcPr>
            <w:tcW w:w="1362" w:type="dxa"/>
          </w:tcPr>
          <w:p w14:paraId="474BB842" w14:textId="3E70038B" w:rsidR="00D027B8" w:rsidRDefault="00D027B8" w:rsidP="00D027B8">
            <w:pPr>
              <w:tabs>
                <w:tab w:val="left" w:pos="1092"/>
              </w:tabs>
              <w:spacing w:after="60"/>
              <w:rPr>
                <w:rFonts w:eastAsia="Calibri"/>
                <w:bCs/>
                <w:sz w:val="20"/>
                <w:szCs w:val="20"/>
                <w:lang w:eastAsia="en-US"/>
              </w:rPr>
            </w:pPr>
            <w:r>
              <w:rPr>
                <w:rFonts w:eastAsia="Calibri"/>
                <w:bCs/>
                <w:sz w:val="20"/>
                <w:szCs w:val="20"/>
                <w:lang w:eastAsia="en-US"/>
              </w:rPr>
              <w:t>63 056,51</w:t>
            </w:r>
          </w:p>
        </w:tc>
        <w:tc>
          <w:tcPr>
            <w:tcW w:w="1104" w:type="dxa"/>
          </w:tcPr>
          <w:p w14:paraId="3EE8A267" w14:textId="77777777" w:rsidR="00D027B8" w:rsidRPr="009348F6" w:rsidRDefault="00D027B8" w:rsidP="00D027B8">
            <w:pPr>
              <w:tabs>
                <w:tab w:val="left" w:pos="1092"/>
              </w:tabs>
              <w:spacing w:after="60"/>
              <w:rPr>
                <w:rFonts w:eastAsia="Calibri"/>
                <w:bCs/>
                <w:sz w:val="20"/>
                <w:szCs w:val="20"/>
                <w:lang w:eastAsia="en-US"/>
              </w:rPr>
            </w:pPr>
          </w:p>
        </w:tc>
        <w:tc>
          <w:tcPr>
            <w:tcW w:w="1322" w:type="dxa"/>
          </w:tcPr>
          <w:p w14:paraId="7DAB2EDE" w14:textId="6A44C376" w:rsidR="00D027B8" w:rsidRDefault="00D027B8" w:rsidP="00D027B8">
            <w:pPr>
              <w:tabs>
                <w:tab w:val="left" w:pos="1092"/>
              </w:tabs>
              <w:spacing w:after="60"/>
              <w:rPr>
                <w:rFonts w:eastAsia="Calibri"/>
                <w:bCs/>
                <w:sz w:val="20"/>
                <w:szCs w:val="20"/>
                <w:lang w:eastAsia="en-US"/>
              </w:rPr>
            </w:pPr>
            <w:r>
              <w:rPr>
                <w:rFonts w:eastAsia="Calibri"/>
                <w:bCs/>
                <w:sz w:val="20"/>
                <w:szCs w:val="20"/>
                <w:lang w:eastAsia="en-US"/>
              </w:rPr>
              <w:t>63 056,51</w:t>
            </w:r>
          </w:p>
        </w:tc>
        <w:tc>
          <w:tcPr>
            <w:tcW w:w="1206" w:type="dxa"/>
          </w:tcPr>
          <w:p w14:paraId="2B31F89B" w14:textId="77777777" w:rsidR="00D027B8" w:rsidRDefault="00D027B8" w:rsidP="00D027B8">
            <w:pPr>
              <w:tabs>
                <w:tab w:val="left" w:pos="1092"/>
              </w:tabs>
              <w:spacing w:after="60"/>
              <w:rPr>
                <w:rFonts w:eastAsia="Calibri"/>
                <w:bCs/>
                <w:sz w:val="20"/>
                <w:szCs w:val="20"/>
                <w:lang w:eastAsia="en-US"/>
              </w:rPr>
            </w:pPr>
          </w:p>
        </w:tc>
        <w:tc>
          <w:tcPr>
            <w:tcW w:w="1112" w:type="dxa"/>
          </w:tcPr>
          <w:p w14:paraId="371B12D3" w14:textId="7F1E7135" w:rsidR="00D027B8" w:rsidRPr="00C15FAE" w:rsidRDefault="00D027B8" w:rsidP="00D027B8">
            <w:pPr>
              <w:tabs>
                <w:tab w:val="left" w:pos="1092"/>
              </w:tabs>
              <w:spacing w:after="60"/>
              <w:rPr>
                <w:rFonts w:eastAsia="Calibri"/>
                <w:bCs/>
                <w:sz w:val="20"/>
                <w:szCs w:val="20"/>
                <w:lang w:eastAsia="en-US"/>
              </w:rPr>
            </w:pPr>
            <w:r>
              <w:rPr>
                <w:rFonts w:eastAsia="Calibri"/>
                <w:bCs/>
                <w:sz w:val="20"/>
                <w:szCs w:val="20"/>
                <w:lang w:eastAsia="en-US"/>
              </w:rPr>
              <w:t>63 056,51</w:t>
            </w:r>
          </w:p>
        </w:tc>
        <w:tc>
          <w:tcPr>
            <w:tcW w:w="1110" w:type="dxa"/>
          </w:tcPr>
          <w:p w14:paraId="24ADEB31" w14:textId="77777777" w:rsidR="00D027B8" w:rsidRPr="009348F6" w:rsidRDefault="00D027B8" w:rsidP="00D027B8">
            <w:pPr>
              <w:tabs>
                <w:tab w:val="left" w:pos="1092"/>
              </w:tabs>
              <w:spacing w:after="60"/>
              <w:rPr>
                <w:rFonts w:eastAsia="Calibri"/>
                <w:bCs/>
                <w:sz w:val="20"/>
                <w:szCs w:val="20"/>
                <w:lang w:eastAsia="en-US"/>
              </w:rPr>
            </w:pPr>
          </w:p>
        </w:tc>
        <w:tc>
          <w:tcPr>
            <w:tcW w:w="1111" w:type="dxa"/>
          </w:tcPr>
          <w:p w14:paraId="3F2475AA" w14:textId="77777777" w:rsidR="00D027B8" w:rsidRPr="009348F6" w:rsidRDefault="00D027B8" w:rsidP="00D027B8">
            <w:pPr>
              <w:tabs>
                <w:tab w:val="left" w:pos="1092"/>
              </w:tabs>
              <w:spacing w:after="60"/>
              <w:rPr>
                <w:rFonts w:eastAsia="Calibri"/>
                <w:bCs/>
                <w:sz w:val="20"/>
                <w:szCs w:val="20"/>
                <w:lang w:eastAsia="en-US"/>
              </w:rPr>
            </w:pPr>
          </w:p>
        </w:tc>
        <w:tc>
          <w:tcPr>
            <w:tcW w:w="1092" w:type="dxa"/>
          </w:tcPr>
          <w:p w14:paraId="74C2E3CE" w14:textId="77777777" w:rsidR="00D027B8" w:rsidRDefault="00D027B8" w:rsidP="00D027B8">
            <w:pPr>
              <w:tabs>
                <w:tab w:val="left" w:pos="1092"/>
              </w:tabs>
              <w:spacing w:after="60"/>
              <w:rPr>
                <w:rFonts w:eastAsia="Calibri"/>
                <w:bCs/>
                <w:sz w:val="20"/>
                <w:szCs w:val="20"/>
                <w:lang w:eastAsia="en-US"/>
              </w:rPr>
            </w:pPr>
          </w:p>
        </w:tc>
        <w:tc>
          <w:tcPr>
            <w:tcW w:w="959" w:type="dxa"/>
          </w:tcPr>
          <w:p w14:paraId="73AA48FF" w14:textId="77777777" w:rsidR="00D027B8" w:rsidRPr="009348F6" w:rsidRDefault="00D027B8" w:rsidP="00D027B8">
            <w:pPr>
              <w:tabs>
                <w:tab w:val="left" w:pos="1092"/>
              </w:tabs>
              <w:spacing w:after="60"/>
              <w:rPr>
                <w:rFonts w:eastAsia="Calibri"/>
                <w:bCs/>
                <w:sz w:val="20"/>
                <w:szCs w:val="20"/>
                <w:lang w:eastAsia="en-US"/>
              </w:rPr>
            </w:pPr>
          </w:p>
        </w:tc>
        <w:tc>
          <w:tcPr>
            <w:tcW w:w="1326" w:type="dxa"/>
          </w:tcPr>
          <w:p w14:paraId="66BF65E1" w14:textId="77777777" w:rsidR="00D027B8" w:rsidRDefault="00D027B8" w:rsidP="00D027B8">
            <w:pPr>
              <w:tabs>
                <w:tab w:val="left" w:pos="1092"/>
              </w:tabs>
              <w:spacing w:after="60"/>
              <w:rPr>
                <w:rFonts w:eastAsia="Calibri"/>
                <w:bCs/>
                <w:sz w:val="20"/>
                <w:szCs w:val="20"/>
                <w:lang w:eastAsia="en-US"/>
              </w:rPr>
            </w:pPr>
          </w:p>
        </w:tc>
      </w:tr>
      <w:tr w:rsidR="008E1029" w14:paraId="3CCB5288" w14:textId="77777777" w:rsidTr="00DD5676">
        <w:trPr>
          <w:trHeight w:val="284"/>
        </w:trPr>
        <w:tc>
          <w:tcPr>
            <w:tcW w:w="711" w:type="dxa"/>
          </w:tcPr>
          <w:p w14:paraId="7929734B" w14:textId="3E92002F" w:rsidR="00D027B8" w:rsidRPr="00711629" w:rsidRDefault="00D027B8" w:rsidP="00D027B8">
            <w:pPr>
              <w:tabs>
                <w:tab w:val="left" w:pos="1092"/>
              </w:tabs>
              <w:spacing w:after="60"/>
              <w:jc w:val="center"/>
              <w:rPr>
                <w:bCs/>
                <w:sz w:val="22"/>
                <w:szCs w:val="22"/>
              </w:rPr>
            </w:pPr>
            <w:r>
              <w:rPr>
                <w:sz w:val="20"/>
                <w:szCs w:val="20"/>
              </w:rPr>
              <w:t>4.10</w:t>
            </w:r>
          </w:p>
        </w:tc>
        <w:tc>
          <w:tcPr>
            <w:tcW w:w="2501" w:type="dxa"/>
          </w:tcPr>
          <w:p w14:paraId="46390041" w14:textId="1354311B" w:rsidR="00D027B8" w:rsidRDefault="00D027B8" w:rsidP="00D027B8">
            <w:pPr>
              <w:tabs>
                <w:tab w:val="left" w:pos="1092"/>
              </w:tabs>
              <w:spacing w:after="60"/>
              <w:rPr>
                <w:sz w:val="20"/>
                <w:szCs w:val="20"/>
              </w:rPr>
            </w:pPr>
            <w:r w:rsidRPr="00EE2319">
              <w:rPr>
                <w:color w:val="000000" w:themeColor="text1"/>
                <w:sz w:val="20"/>
                <w:szCs w:val="20"/>
              </w:rPr>
              <w:t>Ремонт автомобильной дороги Урень – Шарья -Никольск - Ширяево 1 этап в Кичменгско-Городецком муниципальном округе Вологодской области</w:t>
            </w:r>
            <w:r w:rsidR="007E2781">
              <w:rPr>
                <w:color w:val="000000" w:themeColor="text1"/>
                <w:sz w:val="20"/>
                <w:szCs w:val="20"/>
              </w:rPr>
              <w:t>,</w:t>
            </w:r>
            <w:r w:rsidR="007E2781" w:rsidRPr="003733B9">
              <w:rPr>
                <w:sz w:val="20"/>
                <w:szCs w:val="20"/>
              </w:rPr>
              <w:t xml:space="preserve"> </w:t>
            </w:r>
            <w:r w:rsidR="007E2781">
              <w:rPr>
                <w:sz w:val="20"/>
                <w:szCs w:val="20"/>
              </w:rPr>
              <w:t>(с 26.12.2024 года Нижний Новгород - Шарья – Великий Устюг)</w:t>
            </w:r>
          </w:p>
        </w:tc>
        <w:tc>
          <w:tcPr>
            <w:tcW w:w="1362" w:type="dxa"/>
          </w:tcPr>
          <w:p w14:paraId="13CB88C5" w14:textId="3FB61E4B" w:rsidR="00D027B8" w:rsidRDefault="00D027B8" w:rsidP="00D027B8">
            <w:pPr>
              <w:tabs>
                <w:tab w:val="left" w:pos="1092"/>
              </w:tabs>
              <w:spacing w:after="60"/>
              <w:rPr>
                <w:rFonts w:eastAsia="Calibri"/>
                <w:bCs/>
                <w:sz w:val="20"/>
                <w:szCs w:val="20"/>
                <w:lang w:eastAsia="en-US"/>
              </w:rPr>
            </w:pPr>
            <w:r>
              <w:rPr>
                <w:rFonts w:eastAsia="Calibri"/>
                <w:bCs/>
                <w:sz w:val="20"/>
                <w:szCs w:val="20"/>
                <w:lang w:eastAsia="en-US"/>
              </w:rPr>
              <w:t>536 341,23</w:t>
            </w:r>
          </w:p>
        </w:tc>
        <w:tc>
          <w:tcPr>
            <w:tcW w:w="1104" w:type="dxa"/>
          </w:tcPr>
          <w:p w14:paraId="024AA82A" w14:textId="6348E360" w:rsidR="00D027B8" w:rsidRPr="00044D57" w:rsidRDefault="00D027B8" w:rsidP="008D67BF">
            <w:pPr>
              <w:tabs>
                <w:tab w:val="left" w:pos="1092"/>
              </w:tabs>
              <w:spacing w:after="60"/>
              <w:ind w:left="-57"/>
              <w:rPr>
                <w:rFonts w:eastAsia="Calibri"/>
                <w:bCs/>
                <w:sz w:val="20"/>
                <w:szCs w:val="20"/>
                <w:lang w:eastAsia="en-US"/>
              </w:rPr>
            </w:pPr>
            <w:r w:rsidRPr="00044D57">
              <w:rPr>
                <w:sz w:val="20"/>
                <w:szCs w:val="20"/>
              </w:rPr>
              <w:t>398 590,23</w:t>
            </w:r>
          </w:p>
        </w:tc>
        <w:tc>
          <w:tcPr>
            <w:tcW w:w="1322" w:type="dxa"/>
          </w:tcPr>
          <w:p w14:paraId="05220863" w14:textId="25B472A6" w:rsidR="00D027B8" w:rsidRDefault="00D027B8" w:rsidP="00D027B8">
            <w:pPr>
              <w:tabs>
                <w:tab w:val="left" w:pos="1092"/>
              </w:tabs>
              <w:spacing w:after="60"/>
              <w:rPr>
                <w:rFonts w:eastAsia="Calibri"/>
                <w:bCs/>
                <w:sz w:val="20"/>
                <w:szCs w:val="20"/>
                <w:lang w:eastAsia="en-US"/>
              </w:rPr>
            </w:pPr>
            <w:r>
              <w:rPr>
                <w:rFonts w:eastAsia="Calibri"/>
                <w:bCs/>
                <w:sz w:val="20"/>
                <w:szCs w:val="20"/>
                <w:lang w:eastAsia="en-US"/>
              </w:rPr>
              <w:t>137 751,0</w:t>
            </w:r>
          </w:p>
        </w:tc>
        <w:tc>
          <w:tcPr>
            <w:tcW w:w="1206" w:type="dxa"/>
          </w:tcPr>
          <w:p w14:paraId="05A86921" w14:textId="77777777" w:rsidR="00D027B8" w:rsidRDefault="00D027B8" w:rsidP="00D027B8">
            <w:pPr>
              <w:tabs>
                <w:tab w:val="left" w:pos="1092"/>
              </w:tabs>
              <w:spacing w:after="60"/>
              <w:rPr>
                <w:rFonts w:eastAsia="Calibri"/>
                <w:bCs/>
                <w:sz w:val="20"/>
                <w:szCs w:val="20"/>
                <w:lang w:eastAsia="en-US"/>
              </w:rPr>
            </w:pPr>
          </w:p>
        </w:tc>
        <w:tc>
          <w:tcPr>
            <w:tcW w:w="1112" w:type="dxa"/>
          </w:tcPr>
          <w:p w14:paraId="28D5D313" w14:textId="2CACE57E" w:rsidR="00D027B8" w:rsidRPr="00044D57" w:rsidRDefault="00D027B8" w:rsidP="00D027B8">
            <w:pPr>
              <w:tabs>
                <w:tab w:val="left" w:pos="1092"/>
              </w:tabs>
              <w:spacing w:after="60"/>
              <w:rPr>
                <w:rFonts w:eastAsia="Calibri"/>
                <w:bCs/>
                <w:sz w:val="20"/>
                <w:szCs w:val="20"/>
                <w:lang w:eastAsia="en-US"/>
              </w:rPr>
            </w:pPr>
            <w:r w:rsidRPr="00044D57">
              <w:rPr>
                <w:sz w:val="20"/>
                <w:szCs w:val="20"/>
              </w:rPr>
              <w:t>88 487,04</w:t>
            </w:r>
          </w:p>
        </w:tc>
        <w:tc>
          <w:tcPr>
            <w:tcW w:w="1110" w:type="dxa"/>
          </w:tcPr>
          <w:p w14:paraId="2E0F3E0C" w14:textId="6BFB4E25" w:rsidR="00D027B8" w:rsidRPr="00044D57" w:rsidRDefault="00D027B8" w:rsidP="00D027B8">
            <w:pPr>
              <w:tabs>
                <w:tab w:val="left" w:pos="1092"/>
              </w:tabs>
              <w:spacing w:after="60"/>
              <w:rPr>
                <w:rFonts w:eastAsia="Calibri"/>
                <w:bCs/>
                <w:sz w:val="20"/>
                <w:szCs w:val="20"/>
                <w:lang w:eastAsia="en-US"/>
              </w:rPr>
            </w:pPr>
            <w:r w:rsidRPr="00044D57">
              <w:rPr>
                <w:sz w:val="20"/>
                <w:szCs w:val="20"/>
              </w:rPr>
              <w:t>447854,19</w:t>
            </w:r>
          </w:p>
        </w:tc>
        <w:tc>
          <w:tcPr>
            <w:tcW w:w="1111" w:type="dxa"/>
          </w:tcPr>
          <w:p w14:paraId="19CC2382" w14:textId="77777777" w:rsidR="00D027B8" w:rsidRPr="009348F6" w:rsidRDefault="00D027B8" w:rsidP="00D027B8">
            <w:pPr>
              <w:tabs>
                <w:tab w:val="left" w:pos="1092"/>
              </w:tabs>
              <w:spacing w:after="60"/>
              <w:rPr>
                <w:rFonts w:eastAsia="Calibri"/>
                <w:bCs/>
                <w:sz w:val="20"/>
                <w:szCs w:val="20"/>
                <w:lang w:eastAsia="en-US"/>
              </w:rPr>
            </w:pPr>
          </w:p>
        </w:tc>
        <w:tc>
          <w:tcPr>
            <w:tcW w:w="1092" w:type="dxa"/>
          </w:tcPr>
          <w:p w14:paraId="477B0133" w14:textId="77777777" w:rsidR="00D027B8" w:rsidRDefault="00D027B8" w:rsidP="00D027B8">
            <w:pPr>
              <w:tabs>
                <w:tab w:val="left" w:pos="1092"/>
              </w:tabs>
              <w:spacing w:after="60"/>
              <w:rPr>
                <w:rFonts w:eastAsia="Calibri"/>
                <w:bCs/>
                <w:sz w:val="20"/>
                <w:szCs w:val="20"/>
                <w:lang w:eastAsia="en-US"/>
              </w:rPr>
            </w:pPr>
          </w:p>
        </w:tc>
        <w:tc>
          <w:tcPr>
            <w:tcW w:w="959" w:type="dxa"/>
          </w:tcPr>
          <w:p w14:paraId="54E9EC99" w14:textId="77777777" w:rsidR="00D027B8" w:rsidRPr="009348F6" w:rsidRDefault="00D027B8" w:rsidP="00D027B8">
            <w:pPr>
              <w:tabs>
                <w:tab w:val="left" w:pos="1092"/>
              </w:tabs>
              <w:spacing w:after="60"/>
              <w:rPr>
                <w:rFonts w:eastAsia="Calibri"/>
                <w:bCs/>
                <w:sz w:val="20"/>
                <w:szCs w:val="20"/>
                <w:lang w:eastAsia="en-US"/>
              </w:rPr>
            </w:pPr>
          </w:p>
        </w:tc>
        <w:tc>
          <w:tcPr>
            <w:tcW w:w="1326" w:type="dxa"/>
          </w:tcPr>
          <w:p w14:paraId="2D269914" w14:textId="77777777" w:rsidR="00D027B8" w:rsidRDefault="00D027B8" w:rsidP="00D027B8">
            <w:pPr>
              <w:tabs>
                <w:tab w:val="left" w:pos="1092"/>
              </w:tabs>
              <w:spacing w:after="60"/>
              <w:rPr>
                <w:rFonts w:eastAsia="Calibri"/>
                <w:bCs/>
                <w:sz w:val="20"/>
                <w:szCs w:val="20"/>
                <w:lang w:eastAsia="en-US"/>
              </w:rPr>
            </w:pPr>
          </w:p>
        </w:tc>
      </w:tr>
      <w:tr w:rsidR="008E1029" w14:paraId="04427F14" w14:textId="77777777" w:rsidTr="00DD5676">
        <w:trPr>
          <w:trHeight w:val="284"/>
        </w:trPr>
        <w:tc>
          <w:tcPr>
            <w:tcW w:w="711" w:type="dxa"/>
          </w:tcPr>
          <w:p w14:paraId="7479D710" w14:textId="51B84199" w:rsidR="00D027B8" w:rsidRPr="00711629" w:rsidRDefault="00D027B8" w:rsidP="00D027B8">
            <w:pPr>
              <w:tabs>
                <w:tab w:val="left" w:pos="1092"/>
              </w:tabs>
              <w:spacing w:after="60"/>
              <w:jc w:val="center"/>
              <w:rPr>
                <w:bCs/>
                <w:sz w:val="22"/>
                <w:szCs w:val="22"/>
              </w:rPr>
            </w:pPr>
            <w:r>
              <w:rPr>
                <w:sz w:val="20"/>
                <w:szCs w:val="20"/>
              </w:rPr>
              <w:lastRenderedPageBreak/>
              <w:t>4.11</w:t>
            </w:r>
          </w:p>
        </w:tc>
        <w:tc>
          <w:tcPr>
            <w:tcW w:w="2501" w:type="dxa"/>
          </w:tcPr>
          <w:p w14:paraId="013C6DB0" w14:textId="5DC2C032" w:rsidR="00D027B8" w:rsidRDefault="00D027B8" w:rsidP="00D027B8">
            <w:pPr>
              <w:tabs>
                <w:tab w:val="left" w:pos="1092"/>
              </w:tabs>
              <w:spacing w:after="60"/>
              <w:rPr>
                <w:sz w:val="20"/>
                <w:szCs w:val="20"/>
              </w:rPr>
            </w:pPr>
            <w:r w:rsidRPr="005D4121">
              <w:rPr>
                <w:color w:val="000000"/>
                <w:sz w:val="20"/>
                <w:szCs w:val="20"/>
              </w:rPr>
              <w:t>Ремонт моста через реку П</w:t>
            </w:r>
            <w:r>
              <w:rPr>
                <w:color w:val="000000"/>
                <w:sz w:val="20"/>
                <w:szCs w:val="20"/>
              </w:rPr>
              <w:t xml:space="preserve">ичуг </w:t>
            </w:r>
            <w:r w:rsidRPr="005D4121">
              <w:rPr>
                <w:color w:val="000000"/>
                <w:sz w:val="20"/>
                <w:szCs w:val="20"/>
              </w:rPr>
              <w:t>км 298+640 на автомобильной дороги Урень – Шарья - Никольск - Ширяево в Кичменгско-Городецком муниципальном округе Вологодской области</w:t>
            </w:r>
            <w:r w:rsidR="007E2781" w:rsidRPr="003733B9">
              <w:rPr>
                <w:sz w:val="20"/>
                <w:szCs w:val="20"/>
              </w:rPr>
              <w:t xml:space="preserve"> </w:t>
            </w:r>
            <w:r w:rsidR="007E2781">
              <w:rPr>
                <w:sz w:val="20"/>
                <w:szCs w:val="20"/>
              </w:rPr>
              <w:t>(с 26.12.2024 года Нижний Новгород - Шарья – Великий Устюг)</w:t>
            </w:r>
          </w:p>
        </w:tc>
        <w:tc>
          <w:tcPr>
            <w:tcW w:w="1362" w:type="dxa"/>
          </w:tcPr>
          <w:p w14:paraId="0648A992" w14:textId="4DE9FBAF" w:rsidR="00D027B8" w:rsidRDefault="00D027B8" w:rsidP="00D027B8">
            <w:pPr>
              <w:tabs>
                <w:tab w:val="left" w:pos="1092"/>
              </w:tabs>
              <w:spacing w:after="60"/>
              <w:rPr>
                <w:rFonts w:eastAsia="Calibri"/>
                <w:bCs/>
                <w:sz w:val="20"/>
                <w:szCs w:val="20"/>
                <w:lang w:eastAsia="en-US"/>
              </w:rPr>
            </w:pPr>
            <w:r>
              <w:rPr>
                <w:bCs/>
                <w:sz w:val="20"/>
                <w:szCs w:val="20"/>
              </w:rPr>
              <w:t>300 000,00</w:t>
            </w:r>
          </w:p>
        </w:tc>
        <w:tc>
          <w:tcPr>
            <w:tcW w:w="1104" w:type="dxa"/>
          </w:tcPr>
          <w:p w14:paraId="2C9DF519" w14:textId="77777777" w:rsidR="00D027B8" w:rsidRPr="009348F6" w:rsidRDefault="00D027B8" w:rsidP="00D027B8">
            <w:pPr>
              <w:tabs>
                <w:tab w:val="left" w:pos="1092"/>
              </w:tabs>
              <w:spacing w:after="60"/>
              <w:rPr>
                <w:rFonts w:eastAsia="Calibri"/>
                <w:bCs/>
                <w:sz w:val="20"/>
                <w:szCs w:val="20"/>
                <w:lang w:eastAsia="en-US"/>
              </w:rPr>
            </w:pPr>
          </w:p>
        </w:tc>
        <w:tc>
          <w:tcPr>
            <w:tcW w:w="1322" w:type="dxa"/>
          </w:tcPr>
          <w:p w14:paraId="42D081C1" w14:textId="2469451D" w:rsidR="00D027B8" w:rsidRDefault="00D027B8" w:rsidP="00D027B8">
            <w:pPr>
              <w:tabs>
                <w:tab w:val="left" w:pos="1092"/>
              </w:tabs>
              <w:spacing w:after="60"/>
              <w:rPr>
                <w:rFonts w:eastAsia="Calibri"/>
                <w:bCs/>
                <w:sz w:val="20"/>
                <w:szCs w:val="20"/>
                <w:lang w:eastAsia="en-US"/>
              </w:rPr>
            </w:pPr>
            <w:r>
              <w:rPr>
                <w:bCs/>
                <w:sz w:val="20"/>
                <w:szCs w:val="20"/>
              </w:rPr>
              <w:t>300 000,00</w:t>
            </w:r>
          </w:p>
        </w:tc>
        <w:tc>
          <w:tcPr>
            <w:tcW w:w="1206" w:type="dxa"/>
          </w:tcPr>
          <w:p w14:paraId="540E901B" w14:textId="77777777" w:rsidR="00D027B8" w:rsidRDefault="00D027B8" w:rsidP="00D027B8">
            <w:pPr>
              <w:tabs>
                <w:tab w:val="left" w:pos="1092"/>
              </w:tabs>
              <w:spacing w:after="60"/>
              <w:rPr>
                <w:rFonts w:eastAsia="Calibri"/>
                <w:bCs/>
                <w:sz w:val="20"/>
                <w:szCs w:val="20"/>
                <w:lang w:eastAsia="en-US"/>
              </w:rPr>
            </w:pPr>
          </w:p>
        </w:tc>
        <w:tc>
          <w:tcPr>
            <w:tcW w:w="1112" w:type="dxa"/>
          </w:tcPr>
          <w:p w14:paraId="4DBB4CCD" w14:textId="0568481B" w:rsidR="00D027B8" w:rsidRPr="00C15FAE" w:rsidRDefault="00D027B8" w:rsidP="00D027B8">
            <w:pPr>
              <w:tabs>
                <w:tab w:val="left" w:pos="1092"/>
              </w:tabs>
              <w:spacing w:after="60"/>
              <w:rPr>
                <w:rFonts w:eastAsia="Calibri"/>
                <w:bCs/>
                <w:sz w:val="20"/>
                <w:szCs w:val="20"/>
                <w:lang w:eastAsia="en-US"/>
              </w:rPr>
            </w:pPr>
          </w:p>
        </w:tc>
        <w:tc>
          <w:tcPr>
            <w:tcW w:w="1110" w:type="dxa"/>
          </w:tcPr>
          <w:p w14:paraId="257E2B04" w14:textId="2881B91A" w:rsidR="00D027B8" w:rsidRPr="009348F6" w:rsidRDefault="00D027B8" w:rsidP="00D027B8">
            <w:pPr>
              <w:tabs>
                <w:tab w:val="left" w:pos="1092"/>
              </w:tabs>
              <w:spacing w:after="60"/>
              <w:rPr>
                <w:rFonts w:eastAsia="Calibri"/>
                <w:bCs/>
                <w:sz w:val="20"/>
                <w:szCs w:val="20"/>
                <w:lang w:eastAsia="en-US"/>
              </w:rPr>
            </w:pPr>
            <w:r>
              <w:rPr>
                <w:rFonts w:eastAsia="Calibri"/>
                <w:bCs/>
                <w:sz w:val="20"/>
                <w:szCs w:val="20"/>
                <w:lang w:eastAsia="en-US"/>
              </w:rPr>
              <w:t>1 000,0</w:t>
            </w:r>
          </w:p>
        </w:tc>
        <w:tc>
          <w:tcPr>
            <w:tcW w:w="1111" w:type="dxa"/>
            <w:tcBorders>
              <w:top w:val="single" w:sz="4" w:space="0" w:color="auto"/>
              <w:left w:val="single" w:sz="4" w:space="0" w:color="auto"/>
              <w:bottom w:val="single" w:sz="4" w:space="0" w:color="auto"/>
              <w:right w:val="single" w:sz="4" w:space="0" w:color="auto"/>
            </w:tcBorders>
          </w:tcPr>
          <w:p w14:paraId="74450A6C" w14:textId="13A6E9E9" w:rsidR="00D027B8" w:rsidRPr="00044D57" w:rsidRDefault="00D027B8" w:rsidP="00D027B8">
            <w:pPr>
              <w:tabs>
                <w:tab w:val="left" w:pos="1092"/>
              </w:tabs>
              <w:spacing w:after="60"/>
              <w:rPr>
                <w:rFonts w:eastAsia="Calibri"/>
                <w:bCs/>
                <w:sz w:val="20"/>
                <w:szCs w:val="20"/>
                <w:lang w:eastAsia="en-US"/>
              </w:rPr>
            </w:pPr>
            <w:r w:rsidRPr="00044D57">
              <w:rPr>
                <w:sz w:val="20"/>
                <w:szCs w:val="20"/>
              </w:rPr>
              <w:t>299</w:t>
            </w:r>
            <w:r>
              <w:rPr>
                <w:sz w:val="20"/>
                <w:szCs w:val="20"/>
              </w:rPr>
              <w:t xml:space="preserve"> </w:t>
            </w:r>
            <w:r w:rsidRPr="00044D57">
              <w:rPr>
                <w:sz w:val="20"/>
                <w:szCs w:val="20"/>
              </w:rPr>
              <w:t>000,0</w:t>
            </w:r>
          </w:p>
        </w:tc>
        <w:tc>
          <w:tcPr>
            <w:tcW w:w="1092" w:type="dxa"/>
          </w:tcPr>
          <w:p w14:paraId="17ADC680" w14:textId="77777777" w:rsidR="00D027B8" w:rsidRDefault="00D027B8" w:rsidP="00D027B8">
            <w:pPr>
              <w:tabs>
                <w:tab w:val="left" w:pos="1092"/>
              </w:tabs>
              <w:spacing w:after="60"/>
              <w:rPr>
                <w:rFonts w:eastAsia="Calibri"/>
                <w:bCs/>
                <w:sz w:val="20"/>
                <w:szCs w:val="20"/>
                <w:lang w:eastAsia="en-US"/>
              </w:rPr>
            </w:pPr>
          </w:p>
        </w:tc>
        <w:tc>
          <w:tcPr>
            <w:tcW w:w="959" w:type="dxa"/>
          </w:tcPr>
          <w:p w14:paraId="00A4DA52" w14:textId="77777777" w:rsidR="00D027B8" w:rsidRPr="009348F6" w:rsidRDefault="00D027B8" w:rsidP="00D027B8">
            <w:pPr>
              <w:tabs>
                <w:tab w:val="left" w:pos="1092"/>
              </w:tabs>
              <w:spacing w:after="60"/>
              <w:rPr>
                <w:rFonts w:eastAsia="Calibri"/>
                <w:bCs/>
                <w:sz w:val="20"/>
                <w:szCs w:val="20"/>
                <w:lang w:eastAsia="en-US"/>
              </w:rPr>
            </w:pPr>
          </w:p>
        </w:tc>
        <w:tc>
          <w:tcPr>
            <w:tcW w:w="1326" w:type="dxa"/>
          </w:tcPr>
          <w:p w14:paraId="4F5829A5" w14:textId="77777777" w:rsidR="00D027B8" w:rsidRDefault="00D027B8" w:rsidP="00D027B8">
            <w:pPr>
              <w:tabs>
                <w:tab w:val="left" w:pos="1092"/>
              </w:tabs>
              <w:spacing w:after="60"/>
              <w:rPr>
                <w:rFonts w:eastAsia="Calibri"/>
                <w:bCs/>
                <w:sz w:val="20"/>
                <w:szCs w:val="20"/>
                <w:lang w:eastAsia="en-US"/>
              </w:rPr>
            </w:pPr>
          </w:p>
        </w:tc>
      </w:tr>
      <w:tr w:rsidR="008E1029" w14:paraId="734DA530" w14:textId="77777777" w:rsidTr="00DD5676">
        <w:trPr>
          <w:trHeight w:val="284"/>
        </w:trPr>
        <w:tc>
          <w:tcPr>
            <w:tcW w:w="711" w:type="dxa"/>
          </w:tcPr>
          <w:p w14:paraId="60CAAFB4" w14:textId="7A0EAC39" w:rsidR="00D027B8" w:rsidRPr="00711629" w:rsidRDefault="00D027B8" w:rsidP="00D027B8">
            <w:pPr>
              <w:tabs>
                <w:tab w:val="left" w:pos="1092"/>
              </w:tabs>
              <w:spacing w:after="60"/>
              <w:jc w:val="center"/>
              <w:rPr>
                <w:bCs/>
                <w:sz w:val="22"/>
                <w:szCs w:val="22"/>
              </w:rPr>
            </w:pPr>
            <w:r>
              <w:rPr>
                <w:sz w:val="20"/>
                <w:szCs w:val="20"/>
              </w:rPr>
              <w:t>4.12</w:t>
            </w:r>
          </w:p>
        </w:tc>
        <w:tc>
          <w:tcPr>
            <w:tcW w:w="2501" w:type="dxa"/>
          </w:tcPr>
          <w:p w14:paraId="5AC3640E" w14:textId="1FF1F12F" w:rsidR="00D027B8" w:rsidRDefault="00D027B8" w:rsidP="00D027B8">
            <w:pPr>
              <w:tabs>
                <w:tab w:val="left" w:pos="1092"/>
              </w:tabs>
              <w:spacing w:after="60"/>
              <w:rPr>
                <w:sz w:val="20"/>
                <w:szCs w:val="20"/>
              </w:rPr>
            </w:pPr>
            <w:r>
              <w:rPr>
                <w:color w:val="000000"/>
                <w:sz w:val="20"/>
                <w:szCs w:val="20"/>
              </w:rPr>
              <w:t>Реконструкция поселковой дороги в с. Кичменгский Городок</w:t>
            </w:r>
          </w:p>
        </w:tc>
        <w:tc>
          <w:tcPr>
            <w:tcW w:w="1362" w:type="dxa"/>
          </w:tcPr>
          <w:p w14:paraId="7DDA90A5" w14:textId="272755D5" w:rsidR="00D027B8" w:rsidRPr="00306049" w:rsidRDefault="00D027B8" w:rsidP="00D027B8">
            <w:pPr>
              <w:autoSpaceDE w:val="0"/>
              <w:autoSpaceDN w:val="0"/>
              <w:adjustRightInd w:val="0"/>
              <w:rPr>
                <w:bCs/>
                <w:sz w:val="20"/>
                <w:szCs w:val="20"/>
              </w:rPr>
            </w:pPr>
            <w:r>
              <w:rPr>
                <w:bCs/>
                <w:sz w:val="20"/>
                <w:szCs w:val="20"/>
              </w:rPr>
              <w:t>244 403,6</w:t>
            </w:r>
          </w:p>
          <w:p w14:paraId="14E25ADC" w14:textId="77777777" w:rsidR="00D027B8" w:rsidRDefault="00D027B8" w:rsidP="00D027B8">
            <w:pPr>
              <w:tabs>
                <w:tab w:val="left" w:pos="1092"/>
              </w:tabs>
              <w:spacing w:after="60"/>
              <w:rPr>
                <w:rFonts w:eastAsia="Calibri"/>
                <w:bCs/>
                <w:sz w:val="20"/>
                <w:szCs w:val="20"/>
                <w:lang w:eastAsia="en-US"/>
              </w:rPr>
            </w:pPr>
          </w:p>
        </w:tc>
        <w:tc>
          <w:tcPr>
            <w:tcW w:w="1104" w:type="dxa"/>
          </w:tcPr>
          <w:p w14:paraId="4AC4615E" w14:textId="77777777" w:rsidR="00D027B8" w:rsidRPr="009348F6" w:rsidRDefault="00D027B8" w:rsidP="00D027B8">
            <w:pPr>
              <w:tabs>
                <w:tab w:val="left" w:pos="1092"/>
              </w:tabs>
              <w:spacing w:after="60"/>
              <w:rPr>
                <w:rFonts w:eastAsia="Calibri"/>
                <w:bCs/>
                <w:sz w:val="20"/>
                <w:szCs w:val="20"/>
                <w:lang w:eastAsia="en-US"/>
              </w:rPr>
            </w:pPr>
          </w:p>
        </w:tc>
        <w:tc>
          <w:tcPr>
            <w:tcW w:w="1322" w:type="dxa"/>
          </w:tcPr>
          <w:p w14:paraId="6AD83CDF" w14:textId="77777777" w:rsidR="00D027B8" w:rsidRDefault="00D027B8" w:rsidP="00D027B8">
            <w:pPr>
              <w:autoSpaceDE w:val="0"/>
              <w:autoSpaceDN w:val="0"/>
              <w:adjustRightInd w:val="0"/>
              <w:rPr>
                <w:rFonts w:eastAsia="Calibri"/>
                <w:bCs/>
                <w:sz w:val="20"/>
                <w:szCs w:val="20"/>
                <w:lang w:eastAsia="en-US"/>
              </w:rPr>
            </w:pPr>
          </w:p>
        </w:tc>
        <w:tc>
          <w:tcPr>
            <w:tcW w:w="1206" w:type="dxa"/>
          </w:tcPr>
          <w:p w14:paraId="27911184" w14:textId="4AED33B5" w:rsidR="00D027B8" w:rsidRPr="00306049" w:rsidRDefault="00D027B8" w:rsidP="00D027B8">
            <w:pPr>
              <w:autoSpaceDE w:val="0"/>
              <w:autoSpaceDN w:val="0"/>
              <w:adjustRightInd w:val="0"/>
              <w:rPr>
                <w:bCs/>
                <w:sz w:val="20"/>
                <w:szCs w:val="20"/>
              </w:rPr>
            </w:pPr>
            <w:r>
              <w:rPr>
                <w:bCs/>
                <w:sz w:val="20"/>
                <w:szCs w:val="20"/>
              </w:rPr>
              <w:t>244 403,6</w:t>
            </w:r>
          </w:p>
          <w:p w14:paraId="04A41C2B" w14:textId="77777777" w:rsidR="00D027B8" w:rsidRDefault="00D027B8" w:rsidP="00D027B8">
            <w:pPr>
              <w:tabs>
                <w:tab w:val="left" w:pos="1092"/>
              </w:tabs>
              <w:spacing w:after="60"/>
              <w:rPr>
                <w:rFonts w:eastAsia="Calibri"/>
                <w:bCs/>
                <w:sz w:val="20"/>
                <w:szCs w:val="20"/>
                <w:lang w:eastAsia="en-US"/>
              </w:rPr>
            </w:pPr>
          </w:p>
        </w:tc>
        <w:tc>
          <w:tcPr>
            <w:tcW w:w="1112" w:type="dxa"/>
          </w:tcPr>
          <w:p w14:paraId="26D9597E" w14:textId="77777777" w:rsidR="00D027B8" w:rsidRPr="00C15FAE" w:rsidRDefault="00D027B8" w:rsidP="00D027B8">
            <w:pPr>
              <w:tabs>
                <w:tab w:val="left" w:pos="1092"/>
              </w:tabs>
              <w:spacing w:after="60"/>
              <w:rPr>
                <w:rFonts w:eastAsia="Calibri"/>
                <w:bCs/>
                <w:sz w:val="20"/>
                <w:szCs w:val="20"/>
                <w:lang w:eastAsia="en-US"/>
              </w:rPr>
            </w:pPr>
          </w:p>
        </w:tc>
        <w:tc>
          <w:tcPr>
            <w:tcW w:w="1110" w:type="dxa"/>
          </w:tcPr>
          <w:p w14:paraId="7B4AEF44" w14:textId="77777777" w:rsidR="00D027B8" w:rsidRPr="009348F6" w:rsidRDefault="00D027B8" w:rsidP="00D027B8">
            <w:pPr>
              <w:tabs>
                <w:tab w:val="left" w:pos="1092"/>
              </w:tabs>
              <w:spacing w:after="60"/>
              <w:rPr>
                <w:rFonts w:eastAsia="Calibri"/>
                <w:bCs/>
                <w:sz w:val="20"/>
                <w:szCs w:val="20"/>
                <w:lang w:eastAsia="en-US"/>
              </w:rPr>
            </w:pPr>
          </w:p>
        </w:tc>
        <w:tc>
          <w:tcPr>
            <w:tcW w:w="1111" w:type="dxa"/>
          </w:tcPr>
          <w:p w14:paraId="04CA0243" w14:textId="77777777" w:rsidR="00D027B8" w:rsidRPr="009348F6" w:rsidRDefault="00D027B8" w:rsidP="00D027B8">
            <w:pPr>
              <w:tabs>
                <w:tab w:val="left" w:pos="1092"/>
              </w:tabs>
              <w:spacing w:after="60"/>
              <w:rPr>
                <w:rFonts w:eastAsia="Calibri"/>
                <w:bCs/>
                <w:sz w:val="20"/>
                <w:szCs w:val="20"/>
                <w:lang w:eastAsia="en-US"/>
              </w:rPr>
            </w:pPr>
          </w:p>
        </w:tc>
        <w:tc>
          <w:tcPr>
            <w:tcW w:w="1092" w:type="dxa"/>
          </w:tcPr>
          <w:p w14:paraId="54C56FDF" w14:textId="77777777" w:rsidR="00D027B8" w:rsidRDefault="00D027B8" w:rsidP="00D027B8">
            <w:pPr>
              <w:tabs>
                <w:tab w:val="left" w:pos="1092"/>
              </w:tabs>
              <w:spacing w:after="60"/>
              <w:rPr>
                <w:rFonts w:eastAsia="Calibri"/>
                <w:bCs/>
                <w:sz w:val="20"/>
                <w:szCs w:val="20"/>
                <w:lang w:eastAsia="en-US"/>
              </w:rPr>
            </w:pPr>
          </w:p>
        </w:tc>
        <w:tc>
          <w:tcPr>
            <w:tcW w:w="959" w:type="dxa"/>
          </w:tcPr>
          <w:p w14:paraId="3561AC4F" w14:textId="77777777" w:rsidR="00D027B8" w:rsidRPr="009348F6" w:rsidRDefault="00D027B8" w:rsidP="00D027B8">
            <w:pPr>
              <w:tabs>
                <w:tab w:val="left" w:pos="1092"/>
              </w:tabs>
              <w:spacing w:after="60"/>
              <w:rPr>
                <w:rFonts w:eastAsia="Calibri"/>
                <w:bCs/>
                <w:sz w:val="20"/>
                <w:szCs w:val="20"/>
                <w:lang w:eastAsia="en-US"/>
              </w:rPr>
            </w:pPr>
          </w:p>
        </w:tc>
        <w:tc>
          <w:tcPr>
            <w:tcW w:w="1326" w:type="dxa"/>
          </w:tcPr>
          <w:p w14:paraId="1617976A" w14:textId="7225F78C" w:rsidR="00D027B8" w:rsidRPr="00306049" w:rsidRDefault="00D027B8" w:rsidP="00D027B8">
            <w:pPr>
              <w:autoSpaceDE w:val="0"/>
              <w:autoSpaceDN w:val="0"/>
              <w:adjustRightInd w:val="0"/>
              <w:rPr>
                <w:bCs/>
                <w:sz w:val="20"/>
                <w:szCs w:val="20"/>
              </w:rPr>
            </w:pPr>
            <w:r>
              <w:rPr>
                <w:bCs/>
                <w:sz w:val="20"/>
                <w:szCs w:val="20"/>
              </w:rPr>
              <w:t>244 403,6</w:t>
            </w:r>
          </w:p>
          <w:p w14:paraId="7F1C148F" w14:textId="77777777" w:rsidR="00D027B8" w:rsidRDefault="00D027B8" w:rsidP="00D027B8">
            <w:pPr>
              <w:tabs>
                <w:tab w:val="left" w:pos="1092"/>
              </w:tabs>
              <w:spacing w:after="60"/>
              <w:rPr>
                <w:rFonts w:eastAsia="Calibri"/>
                <w:bCs/>
                <w:sz w:val="20"/>
                <w:szCs w:val="20"/>
                <w:lang w:eastAsia="en-US"/>
              </w:rPr>
            </w:pPr>
          </w:p>
        </w:tc>
      </w:tr>
      <w:tr w:rsidR="008E1029" w14:paraId="6DDB9635" w14:textId="77777777" w:rsidTr="00DD5676">
        <w:trPr>
          <w:trHeight w:val="284"/>
        </w:trPr>
        <w:tc>
          <w:tcPr>
            <w:tcW w:w="711" w:type="dxa"/>
          </w:tcPr>
          <w:p w14:paraId="0E0F4E25" w14:textId="174EA573" w:rsidR="00D027B8" w:rsidRPr="00711629" w:rsidRDefault="00D027B8" w:rsidP="00D027B8">
            <w:pPr>
              <w:tabs>
                <w:tab w:val="left" w:pos="1092"/>
              </w:tabs>
              <w:spacing w:after="60"/>
              <w:jc w:val="center"/>
              <w:rPr>
                <w:bCs/>
                <w:sz w:val="22"/>
                <w:szCs w:val="22"/>
              </w:rPr>
            </w:pPr>
            <w:r>
              <w:rPr>
                <w:sz w:val="20"/>
                <w:szCs w:val="20"/>
              </w:rPr>
              <w:t>4.13</w:t>
            </w:r>
          </w:p>
        </w:tc>
        <w:tc>
          <w:tcPr>
            <w:tcW w:w="2501" w:type="dxa"/>
          </w:tcPr>
          <w:p w14:paraId="7C359B82" w14:textId="3F2DFA54" w:rsidR="00D027B8" w:rsidRDefault="00D027B8" w:rsidP="00D027B8">
            <w:pPr>
              <w:tabs>
                <w:tab w:val="left" w:pos="1092"/>
              </w:tabs>
              <w:spacing w:after="60"/>
              <w:rPr>
                <w:sz w:val="20"/>
                <w:szCs w:val="20"/>
              </w:rPr>
            </w:pPr>
            <w:r>
              <w:rPr>
                <w:color w:val="000000"/>
                <w:sz w:val="20"/>
                <w:szCs w:val="20"/>
              </w:rPr>
              <w:t>Реконструкция улиц в жилой застройке с. Кичменгский Городок</w:t>
            </w:r>
          </w:p>
        </w:tc>
        <w:tc>
          <w:tcPr>
            <w:tcW w:w="1362" w:type="dxa"/>
          </w:tcPr>
          <w:p w14:paraId="0B776FA5" w14:textId="77777777" w:rsidR="00D027B8" w:rsidRPr="00306049" w:rsidRDefault="00D027B8" w:rsidP="00D027B8">
            <w:pPr>
              <w:autoSpaceDE w:val="0"/>
              <w:autoSpaceDN w:val="0"/>
              <w:adjustRightInd w:val="0"/>
              <w:rPr>
                <w:bCs/>
                <w:sz w:val="20"/>
                <w:szCs w:val="20"/>
              </w:rPr>
            </w:pPr>
            <w:r>
              <w:rPr>
                <w:bCs/>
                <w:sz w:val="20"/>
                <w:szCs w:val="20"/>
              </w:rPr>
              <w:t>4 511 216,9</w:t>
            </w:r>
          </w:p>
          <w:p w14:paraId="2F9BC1AA" w14:textId="77777777" w:rsidR="00D027B8" w:rsidRDefault="00D027B8" w:rsidP="00D027B8">
            <w:pPr>
              <w:tabs>
                <w:tab w:val="left" w:pos="1092"/>
              </w:tabs>
              <w:spacing w:after="60"/>
              <w:rPr>
                <w:rFonts w:eastAsia="Calibri"/>
                <w:bCs/>
                <w:sz w:val="20"/>
                <w:szCs w:val="20"/>
                <w:lang w:eastAsia="en-US"/>
              </w:rPr>
            </w:pPr>
          </w:p>
        </w:tc>
        <w:tc>
          <w:tcPr>
            <w:tcW w:w="1104" w:type="dxa"/>
          </w:tcPr>
          <w:p w14:paraId="05615EEB" w14:textId="77777777" w:rsidR="00D027B8" w:rsidRPr="009348F6" w:rsidRDefault="00D027B8" w:rsidP="00D027B8">
            <w:pPr>
              <w:tabs>
                <w:tab w:val="left" w:pos="1092"/>
              </w:tabs>
              <w:spacing w:after="60"/>
              <w:rPr>
                <w:rFonts w:eastAsia="Calibri"/>
                <w:bCs/>
                <w:sz w:val="20"/>
                <w:szCs w:val="20"/>
                <w:lang w:eastAsia="en-US"/>
              </w:rPr>
            </w:pPr>
          </w:p>
        </w:tc>
        <w:tc>
          <w:tcPr>
            <w:tcW w:w="1322" w:type="dxa"/>
          </w:tcPr>
          <w:p w14:paraId="03830DC7" w14:textId="77777777" w:rsidR="00D027B8" w:rsidRDefault="00D027B8" w:rsidP="00D027B8">
            <w:pPr>
              <w:tabs>
                <w:tab w:val="left" w:pos="1092"/>
              </w:tabs>
              <w:spacing w:after="60"/>
              <w:rPr>
                <w:rFonts w:eastAsia="Calibri"/>
                <w:bCs/>
                <w:sz w:val="20"/>
                <w:szCs w:val="20"/>
                <w:lang w:eastAsia="en-US"/>
              </w:rPr>
            </w:pPr>
          </w:p>
        </w:tc>
        <w:tc>
          <w:tcPr>
            <w:tcW w:w="1206" w:type="dxa"/>
          </w:tcPr>
          <w:p w14:paraId="48DB251B" w14:textId="58DFB51E" w:rsidR="00D027B8" w:rsidRPr="00306049" w:rsidRDefault="00D027B8" w:rsidP="00D027B8">
            <w:pPr>
              <w:autoSpaceDE w:val="0"/>
              <w:autoSpaceDN w:val="0"/>
              <w:adjustRightInd w:val="0"/>
              <w:ind w:left="-57"/>
              <w:rPr>
                <w:bCs/>
                <w:sz w:val="20"/>
                <w:szCs w:val="20"/>
              </w:rPr>
            </w:pPr>
            <w:r>
              <w:rPr>
                <w:bCs/>
                <w:sz w:val="20"/>
                <w:szCs w:val="20"/>
              </w:rPr>
              <w:t>4 511216,9</w:t>
            </w:r>
          </w:p>
          <w:p w14:paraId="55B44BCE" w14:textId="77777777" w:rsidR="00D027B8" w:rsidRDefault="00D027B8" w:rsidP="00D027B8">
            <w:pPr>
              <w:tabs>
                <w:tab w:val="left" w:pos="1092"/>
              </w:tabs>
              <w:spacing w:after="60"/>
              <w:rPr>
                <w:rFonts w:eastAsia="Calibri"/>
                <w:bCs/>
                <w:sz w:val="20"/>
                <w:szCs w:val="20"/>
                <w:lang w:eastAsia="en-US"/>
              </w:rPr>
            </w:pPr>
          </w:p>
        </w:tc>
        <w:tc>
          <w:tcPr>
            <w:tcW w:w="1112" w:type="dxa"/>
          </w:tcPr>
          <w:p w14:paraId="00CD06BD" w14:textId="77777777" w:rsidR="00D027B8" w:rsidRPr="00C15FAE" w:rsidRDefault="00D027B8" w:rsidP="00D027B8">
            <w:pPr>
              <w:tabs>
                <w:tab w:val="left" w:pos="1092"/>
              </w:tabs>
              <w:spacing w:after="60"/>
              <w:rPr>
                <w:rFonts w:eastAsia="Calibri"/>
                <w:bCs/>
                <w:sz w:val="20"/>
                <w:szCs w:val="20"/>
                <w:lang w:eastAsia="en-US"/>
              </w:rPr>
            </w:pPr>
          </w:p>
        </w:tc>
        <w:tc>
          <w:tcPr>
            <w:tcW w:w="1110" w:type="dxa"/>
          </w:tcPr>
          <w:p w14:paraId="54883F86" w14:textId="77777777" w:rsidR="00D027B8" w:rsidRPr="009348F6" w:rsidRDefault="00D027B8" w:rsidP="00D027B8">
            <w:pPr>
              <w:tabs>
                <w:tab w:val="left" w:pos="1092"/>
              </w:tabs>
              <w:spacing w:after="60"/>
              <w:rPr>
                <w:rFonts w:eastAsia="Calibri"/>
                <w:bCs/>
                <w:sz w:val="20"/>
                <w:szCs w:val="20"/>
                <w:lang w:eastAsia="en-US"/>
              </w:rPr>
            </w:pPr>
          </w:p>
        </w:tc>
        <w:tc>
          <w:tcPr>
            <w:tcW w:w="1111" w:type="dxa"/>
          </w:tcPr>
          <w:p w14:paraId="09F9E0BC" w14:textId="77777777" w:rsidR="00D027B8" w:rsidRPr="009348F6" w:rsidRDefault="00D027B8" w:rsidP="00D027B8">
            <w:pPr>
              <w:tabs>
                <w:tab w:val="left" w:pos="1092"/>
              </w:tabs>
              <w:spacing w:after="60"/>
              <w:rPr>
                <w:rFonts w:eastAsia="Calibri"/>
                <w:bCs/>
                <w:sz w:val="20"/>
                <w:szCs w:val="20"/>
                <w:lang w:eastAsia="en-US"/>
              </w:rPr>
            </w:pPr>
          </w:p>
        </w:tc>
        <w:tc>
          <w:tcPr>
            <w:tcW w:w="1092" w:type="dxa"/>
          </w:tcPr>
          <w:p w14:paraId="522F3E33" w14:textId="77777777" w:rsidR="00D027B8" w:rsidRDefault="00D027B8" w:rsidP="00D027B8">
            <w:pPr>
              <w:tabs>
                <w:tab w:val="left" w:pos="1092"/>
              </w:tabs>
              <w:spacing w:after="60"/>
              <w:rPr>
                <w:rFonts w:eastAsia="Calibri"/>
                <w:bCs/>
                <w:sz w:val="20"/>
                <w:szCs w:val="20"/>
                <w:lang w:eastAsia="en-US"/>
              </w:rPr>
            </w:pPr>
          </w:p>
        </w:tc>
        <w:tc>
          <w:tcPr>
            <w:tcW w:w="959" w:type="dxa"/>
          </w:tcPr>
          <w:p w14:paraId="79720350" w14:textId="77777777" w:rsidR="00D027B8" w:rsidRPr="009348F6" w:rsidRDefault="00D027B8" w:rsidP="00D027B8">
            <w:pPr>
              <w:tabs>
                <w:tab w:val="left" w:pos="1092"/>
              </w:tabs>
              <w:spacing w:after="60"/>
              <w:rPr>
                <w:rFonts w:eastAsia="Calibri"/>
                <w:bCs/>
                <w:sz w:val="20"/>
                <w:szCs w:val="20"/>
                <w:lang w:eastAsia="en-US"/>
              </w:rPr>
            </w:pPr>
          </w:p>
        </w:tc>
        <w:tc>
          <w:tcPr>
            <w:tcW w:w="1326" w:type="dxa"/>
          </w:tcPr>
          <w:p w14:paraId="1FA93D4E" w14:textId="77777777" w:rsidR="00D027B8" w:rsidRPr="00306049" w:rsidRDefault="00D027B8" w:rsidP="00D027B8">
            <w:pPr>
              <w:autoSpaceDE w:val="0"/>
              <w:autoSpaceDN w:val="0"/>
              <w:adjustRightInd w:val="0"/>
              <w:rPr>
                <w:bCs/>
                <w:sz w:val="20"/>
                <w:szCs w:val="20"/>
              </w:rPr>
            </w:pPr>
            <w:r>
              <w:rPr>
                <w:bCs/>
                <w:sz w:val="20"/>
                <w:szCs w:val="20"/>
              </w:rPr>
              <w:t>4 511 216,9</w:t>
            </w:r>
          </w:p>
          <w:p w14:paraId="25F61DA2" w14:textId="77777777" w:rsidR="00D027B8" w:rsidRDefault="00D027B8" w:rsidP="00D027B8">
            <w:pPr>
              <w:tabs>
                <w:tab w:val="left" w:pos="1092"/>
              </w:tabs>
              <w:spacing w:after="60"/>
              <w:rPr>
                <w:rFonts w:eastAsia="Calibri"/>
                <w:bCs/>
                <w:sz w:val="20"/>
                <w:szCs w:val="20"/>
                <w:lang w:eastAsia="en-US"/>
              </w:rPr>
            </w:pPr>
          </w:p>
        </w:tc>
      </w:tr>
      <w:tr w:rsidR="008E1029" w14:paraId="5D52E880" w14:textId="77777777" w:rsidTr="00DD5676">
        <w:trPr>
          <w:trHeight w:val="284"/>
        </w:trPr>
        <w:tc>
          <w:tcPr>
            <w:tcW w:w="711" w:type="dxa"/>
          </w:tcPr>
          <w:p w14:paraId="2328BC46" w14:textId="61E94247" w:rsidR="008E1029" w:rsidRPr="00711629" w:rsidRDefault="008E1029" w:rsidP="008E1029">
            <w:pPr>
              <w:tabs>
                <w:tab w:val="left" w:pos="1092"/>
              </w:tabs>
              <w:spacing w:after="60"/>
              <w:jc w:val="center"/>
              <w:rPr>
                <w:bCs/>
                <w:sz w:val="22"/>
                <w:szCs w:val="22"/>
              </w:rPr>
            </w:pPr>
            <w:r>
              <w:rPr>
                <w:sz w:val="20"/>
                <w:szCs w:val="20"/>
              </w:rPr>
              <w:t>4.14</w:t>
            </w:r>
          </w:p>
        </w:tc>
        <w:tc>
          <w:tcPr>
            <w:tcW w:w="2501" w:type="dxa"/>
          </w:tcPr>
          <w:p w14:paraId="6CCB91BC" w14:textId="4CA08EDC" w:rsidR="008E1029" w:rsidRDefault="008E1029" w:rsidP="008E1029">
            <w:pPr>
              <w:tabs>
                <w:tab w:val="left" w:pos="1092"/>
              </w:tabs>
              <w:spacing w:after="60"/>
              <w:rPr>
                <w:sz w:val="20"/>
                <w:szCs w:val="20"/>
              </w:rPr>
            </w:pPr>
            <w:r>
              <w:rPr>
                <w:color w:val="000000"/>
                <w:sz w:val="20"/>
                <w:szCs w:val="20"/>
              </w:rPr>
              <w:t xml:space="preserve"> Строительство улиц в жилой застройке с. Кичменгский Городок</w:t>
            </w:r>
          </w:p>
        </w:tc>
        <w:tc>
          <w:tcPr>
            <w:tcW w:w="1362" w:type="dxa"/>
          </w:tcPr>
          <w:p w14:paraId="0002C00D" w14:textId="7FC10851" w:rsidR="008E1029" w:rsidRPr="00306049" w:rsidRDefault="008E1029" w:rsidP="008E1029">
            <w:pPr>
              <w:autoSpaceDE w:val="0"/>
              <w:autoSpaceDN w:val="0"/>
              <w:adjustRightInd w:val="0"/>
              <w:rPr>
                <w:bCs/>
                <w:sz w:val="20"/>
                <w:szCs w:val="20"/>
              </w:rPr>
            </w:pPr>
            <w:r>
              <w:rPr>
                <w:bCs/>
                <w:sz w:val="20"/>
                <w:szCs w:val="20"/>
              </w:rPr>
              <w:t>2 482 511,3</w:t>
            </w:r>
          </w:p>
          <w:p w14:paraId="58A2BE00" w14:textId="77777777" w:rsidR="008E1029" w:rsidRDefault="008E1029" w:rsidP="008E1029">
            <w:pPr>
              <w:tabs>
                <w:tab w:val="left" w:pos="1092"/>
              </w:tabs>
              <w:spacing w:after="60"/>
              <w:rPr>
                <w:rFonts w:eastAsia="Calibri"/>
                <w:bCs/>
                <w:sz w:val="20"/>
                <w:szCs w:val="20"/>
                <w:lang w:eastAsia="en-US"/>
              </w:rPr>
            </w:pPr>
          </w:p>
        </w:tc>
        <w:tc>
          <w:tcPr>
            <w:tcW w:w="1104" w:type="dxa"/>
          </w:tcPr>
          <w:p w14:paraId="765FE4A2"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57D30480" w14:textId="77777777" w:rsidR="008E1029" w:rsidRDefault="008E1029" w:rsidP="008E1029">
            <w:pPr>
              <w:tabs>
                <w:tab w:val="left" w:pos="1092"/>
              </w:tabs>
              <w:spacing w:after="60"/>
              <w:rPr>
                <w:rFonts w:eastAsia="Calibri"/>
                <w:bCs/>
                <w:sz w:val="20"/>
                <w:szCs w:val="20"/>
                <w:lang w:eastAsia="en-US"/>
              </w:rPr>
            </w:pPr>
          </w:p>
        </w:tc>
        <w:tc>
          <w:tcPr>
            <w:tcW w:w="1206" w:type="dxa"/>
          </w:tcPr>
          <w:p w14:paraId="1A2B54DA" w14:textId="65AF294A" w:rsidR="008E1029" w:rsidRPr="00306049" w:rsidRDefault="008E1029" w:rsidP="008E1029">
            <w:pPr>
              <w:autoSpaceDE w:val="0"/>
              <w:autoSpaceDN w:val="0"/>
              <w:adjustRightInd w:val="0"/>
              <w:ind w:left="-57"/>
              <w:rPr>
                <w:bCs/>
                <w:sz w:val="20"/>
                <w:szCs w:val="20"/>
              </w:rPr>
            </w:pPr>
            <w:r>
              <w:rPr>
                <w:bCs/>
                <w:sz w:val="20"/>
                <w:szCs w:val="20"/>
              </w:rPr>
              <w:t>2 482511,3</w:t>
            </w:r>
          </w:p>
          <w:p w14:paraId="556080D5" w14:textId="77777777" w:rsidR="008E1029" w:rsidRDefault="008E1029" w:rsidP="008E1029">
            <w:pPr>
              <w:tabs>
                <w:tab w:val="left" w:pos="1092"/>
              </w:tabs>
              <w:spacing w:after="60"/>
              <w:rPr>
                <w:rFonts w:eastAsia="Calibri"/>
                <w:bCs/>
                <w:sz w:val="20"/>
                <w:szCs w:val="20"/>
                <w:lang w:eastAsia="en-US"/>
              </w:rPr>
            </w:pPr>
          </w:p>
        </w:tc>
        <w:tc>
          <w:tcPr>
            <w:tcW w:w="1112" w:type="dxa"/>
          </w:tcPr>
          <w:p w14:paraId="723B5F84" w14:textId="77777777" w:rsidR="008E1029" w:rsidRPr="00C15FAE" w:rsidRDefault="008E1029" w:rsidP="008E1029">
            <w:pPr>
              <w:tabs>
                <w:tab w:val="left" w:pos="1092"/>
              </w:tabs>
              <w:spacing w:after="60"/>
              <w:rPr>
                <w:rFonts w:eastAsia="Calibri"/>
                <w:bCs/>
                <w:sz w:val="20"/>
                <w:szCs w:val="20"/>
                <w:lang w:eastAsia="en-US"/>
              </w:rPr>
            </w:pPr>
          </w:p>
        </w:tc>
        <w:tc>
          <w:tcPr>
            <w:tcW w:w="1110" w:type="dxa"/>
          </w:tcPr>
          <w:p w14:paraId="6ACC399F"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37CB6D8B"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12362CD0" w14:textId="02C4579F" w:rsidR="008E1029" w:rsidRDefault="008E1029" w:rsidP="008E1029">
            <w:pPr>
              <w:tabs>
                <w:tab w:val="left" w:pos="1092"/>
              </w:tabs>
              <w:spacing w:after="60"/>
              <w:rPr>
                <w:rFonts w:eastAsia="Calibri"/>
                <w:bCs/>
                <w:sz w:val="20"/>
                <w:szCs w:val="20"/>
                <w:lang w:eastAsia="en-US"/>
              </w:rPr>
            </w:pPr>
            <w:r>
              <w:rPr>
                <w:rFonts w:eastAsia="Calibri"/>
                <w:bCs/>
                <w:sz w:val="20"/>
                <w:szCs w:val="20"/>
                <w:lang w:eastAsia="en-US"/>
              </w:rPr>
              <w:t>5 000,00</w:t>
            </w:r>
          </w:p>
        </w:tc>
        <w:tc>
          <w:tcPr>
            <w:tcW w:w="959" w:type="dxa"/>
          </w:tcPr>
          <w:p w14:paraId="4361EDB2" w14:textId="0E7C1AFD" w:rsidR="008E1029" w:rsidRPr="009348F6" w:rsidRDefault="008E1029" w:rsidP="008E1029">
            <w:pPr>
              <w:tabs>
                <w:tab w:val="left" w:pos="1092"/>
              </w:tabs>
              <w:spacing w:after="60"/>
              <w:rPr>
                <w:rFonts w:eastAsia="Calibri"/>
                <w:bCs/>
                <w:sz w:val="20"/>
                <w:szCs w:val="20"/>
                <w:lang w:eastAsia="en-US"/>
              </w:rPr>
            </w:pPr>
            <w:r>
              <w:rPr>
                <w:rFonts w:eastAsia="Calibri"/>
                <w:bCs/>
                <w:sz w:val="20"/>
                <w:szCs w:val="20"/>
                <w:lang w:eastAsia="en-US"/>
              </w:rPr>
              <w:t>5 000,00</w:t>
            </w:r>
          </w:p>
        </w:tc>
        <w:tc>
          <w:tcPr>
            <w:tcW w:w="1326" w:type="dxa"/>
          </w:tcPr>
          <w:p w14:paraId="3AA19893" w14:textId="41633576" w:rsidR="008E1029" w:rsidRPr="00306049" w:rsidRDefault="008E1029" w:rsidP="008E1029">
            <w:pPr>
              <w:autoSpaceDE w:val="0"/>
              <w:autoSpaceDN w:val="0"/>
              <w:adjustRightInd w:val="0"/>
              <w:rPr>
                <w:bCs/>
                <w:sz w:val="20"/>
                <w:szCs w:val="20"/>
              </w:rPr>
            </w:pPr>
            <w:r>
              <w:rPr>
                <w:bCs/>
                <w:sz w:val="20"/>
                <w:szCs w:val="20"/>
              </w:rPr>
              <w:t>2 47</w:t>
            </w:r>
            <w:r w:rsidR="00413930">
              <w:rPr>
                <w:bCs/>
                <w:sz w:val="20"/>
                <w:szCs w:val="20"/>
              </w:rPr>
              <w:t>0</w:t>
            </w:r>
            <w:r>
              <w:rPr>
                <w:bCs/>
                <w:sz w:val="20"/>
                <w:szCs w:val="20"/>
              </w:rPr>
              <w:t xml:space="preserve"> 511,3</w:t>
            </w:r>
          </w:p>
          <w:p w14:paraId="1EE8A01B" w14:textId="77777777" w:rsidR="008E1029" w:rsidRDefault="008E1029" w:rsidP="008E1029">
            <w:pPr>
              <w:tabs>
                <w:tab w:val="left" w:pos="1092"/>
              </w:tabs>
              <w:spacing w:after="60"/>
              <w:rPr>
                <w:rFonts w:eastAsia="Calibri"/>
                <w:bCs/>
                <w:sz w:val="20"/>
                <w:szCs w:val="20"/>
                <w:lang w:eastAsia="en-US"/>
              </w:rPr>
            </w:pPr>
          </w:p>
        </w:tc>
      </w:tr>
      <w:tr w:rsidR="008E1029" w14:paraId="52937BD7" w14:textId="77777777" w:rsidTr="00DD5676">
        <w:trPr>
          <w:trHeight w:val="284"/>
        </w:trPr>
        <w:tc>
          <w:tcPr>
            <w:tcW w:w="711" w:type="dxa"/>
          </w:tcPr>
          <w:p w14:paraId="079772AB" w14:textId="46956B6F" w:rsidR="008E1029" w:rsidRPr="00711629" w:rsidRDefault="008E1029" w:rsidP="008E1029">
            <w:pPr>
              <w:tabs>
                <w:tab w:val="left" w:pos="1092"/>
              </w:tabs>
              <w:spacing w:before="120" w:after="60"/>
              <w:jc w:val="center"/>
              <w:rPr>
                <w:bCs/>
                <w:sz w:val="22"/>
                <w:szCs w:val="22"/>
              </w:rPr>
            </w:pPr>
            <w:r>
              <w:rPr>
                <w:sz w:val="20"/>
                <w:szCs w:val="20"/>
              </w:rPr>
              <w:t>4.15</w:t>
            </w:r>
          </w:p>
        </w:tc>
        <w:tc>
          <w:tcPr>
            <w:tcW w:w="2501" w:type="dxa"/>
          </w:tcPr>
          <w:p w14:paraId="5816BAE6" w14:textId="6D474F2C" w:rsidR="008E1029" w:rsidRDefault="008E1029" w:rsidP="008E1029">
            <w:pPr>
              <w:tabs>
                <w:tab w:val="left" w:pos="1092"/>
              </w:tabs>
              <w:spacing w:after="60"/>
              <w:rPr>
                <w:sz w:val="20"/>
                <w:szCs w:val="20"/>
              </w:rPr>
            </w:pPr>
            <w:r>
              <w:rPr>
                <w:color w:val="000000"/>
                <w:sz w:val="20"/>
                <w:szCs w:val="20"/>
              </w:rPr>
              <w:t>Реконструкция улицы в жилой застройке с. Ананино</w:t>
            </w:r>
          </w:p>
        </w:tc>
        <w:tc>
          <w:tcPr>
            <w:tcW w:w="1362" w:type="dxa"/>
          </w:tcPr>
          <w:p w14:paraId="7B0CECE8" w14:textId="38122F69" w:rsidR="008E1029" w:rsidRDefault="008E1029" w:rsidP="008E1029">
            <w:pPr>
              <w:autoSpaceDE w:val="0"/>
              <w:autoSpaceDN w:val="0"/>
              <w:adjustRightInd w:val="0"/>
              <w:spacing w:before="120"/>
              <w:rPr>
                <w:rFonts w:eastAsia="Calibri"/>
                <w:bCs/>
                <w:sz w:val="20"/>
                <w:szCs w:val="20"/>
                <w:lang w:eastAsia="en-US"/>
              </w:rPr>
            </w:pPr>
            <w:r>
              <w:rPr>
                <w:bCs/>
                <w:sz w:val="20"/>
                <w:szCs w:val="20"/>
              </w:rPr>
              <w:t>385 526,9</w:t>
            </w:r>
          </w:p>
        </w:tc>
        <w:tc>
          <w:tcPr>
            <w:tcW w:w="1104" w:type="dxa"/>
          </w:tcPr>
          <w:p w14:paraId="39E97AF1"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4D1E305D"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1A323E33" w14:textId="2CB1955B" w:rsidR="008E1029" w:rsidRDefault="008E1029" w:rsidP="008E1029">
            <w:pPr>
              <w:autoSpaceDE w:val="0"/>
              <w:autoSpaceDN w:val="0"/>
              <w:adjustRightInd w:val="0"/>
              <w:spacing w:before="120"/>
              <w:rPr>
                <w:rFonts w:eastAsia="Calibri"/>
                <w:bCs/>
                <w:sz w:val="20"/>
                <w:szCs w:val="20"/>
                <w:lang w:eastAsia="en-US"/>
              </w:rPr>
            </w:pPr>
            <w:r>
              <w:rPr>
                <w:bCs/>
                <w:sz w:val="20"/>
                <w:szCs w:val="20"/>
              </w:rPr>
              <w:t>385 526,9</w:t>
            </w:r>
          </w:p>
        </w:tc>
        <w:tc>
          <w:tcPr>
            <w:tcW w:w="1112" w:type="dxa"/>
          </w:tcPr>
          <w:p w14:paraId="1488D8E9"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60F626D4"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5E3C7818"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50D80BD5"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0B4ABF6D"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4D9E724B" w14:textId="683AEFE6" w:rsidR="008E1029" w:rsidRDefault="008E1029" w:rsidP="008E1029">
            <w:pPr>
              <w:autoSpaceDE w:val="0"/>
              <w:autoSpaceDN w:val="0"/>
              <w:adjustRightInd w:val="0"/>
              <w:spacing w:before="120"/>
              <w:rPr>
                <w:rFonts w:eastAsia="Calibri"/>
                <w:bCs/>
                <w:sz w:val="20"/>
                <w:szCs w:val="20"/>
                <w:lang w:eastAsia="en-US"/>
              </w:rPr>
            </w:pPr>
            <w:r>
              <w:rPr>
                <w:bCs/>
                <w:sz w:val="20"/>
                <w:szCs w:val="20"/>
              </w:rPr>
              <w:t>385 526,9</w:t>
            </w:r>
          </w:p>
        </w:tc>
      </w:tr>
      <w:tr w:rsidR="008E1029" w14:paraId="0FCFFDD0" w14:textId="77777777" w:rsidTr="00DD5676">
        <w:trPr>
          <w:trHeight w:val="284"/>
        </w:trPr>
        <w:tc>
          <w:tcPr>
            <w:tcW w:w="711" w:type="dxa"/>
          </w:tcPr>
          <w:p w14:paraId="274945E7" w14:textId="63B5409F" w:rsidR="008E1029" w:rsidRPr="00711629" w:rsidRDefault="008E1029" w:rsidP="008E1029">
            <w:pPr>
              <w:tabs>
                <w:tab w:val="left" w:pos="1092"/>
              </w:tabs>
              <w:spacing w:before="120" w:after="60"/>
              <w:jc w:val="center"/>
              <w:rPr>
                <w:bCs/>
                <w:sz w:val="22"/>
                <w:szCs w:val="22"/>
              </w:rPr>
            </w:pPr>
            <w:r>
              <w:rPr>
                <w:sz w:val="20"/>
                <w:szCs w:val="20"/>
              </w:rPr>
              <w:t>4.16</w:t>
            </w:r>
          </w:p>
        </w:tc>
        <w:tc>
          <w:tcPr>
            <w:tcW w:w="2501" w:type="dxa"/>
          </w:tcPr>
          <w:p w14:paraId="410B7AF8" w14:textId="3B7CF47F" w:rsidR="008E1029" w:rsidRDefault="008E1029" w:rsidP="008E1029">
            <w:pPr>
              <w:tabs>
                <w:tab w:val="left" w:pos="1092"/>
              </w:tabs>
              <w:spacing w:after="60"/>
              <w:rPr>
                <w:sz w:val="20"/>
                <w:szCs w:val="20"/>
              </w:rPr>
            </w:pPr>
            <w:r>
              <w:rPr>
                <w:color w:val="000000"/>
                <w:sz w:val="20"/>
                <w:szCs w:val="20"/>
              </w:rPr>
              <w:t>Строительство улицы в жилой застройке с. Ананино</w:t>
            </w:r>
          </w:p>
        </w:tc>
        <w:tc>
          <w:tcPr>
            <w:tcW w:w="1362" w:type="dxa"/>
          </w:tcPr>
          <w:p w14:paraId="707963F1" w14:textId="70914662" w:rsidR="008E1029" w:rsidRDefault="008E1029" w:rsidP="008E1029">
            <w:pPr>
              <w:autoSpaceDE w:val="0"/>
              <w:autoSpaceDN w:val="0"/>
              <w:adjustRightInd w:val="0"/>
              <w:spacing w:before="120"/>
              <w:rPr>
                <w:rFonts w:eastAsia="Calibri"/>
                <w:bCs/>
                <w:sz w:val="20"/>
                <w:szCs w:val="20"/>
                <w:lang w:eastAsia="en-US"/>
              </w:rPr>
            </w:pPr>
            <w:r>
              <w:rPr>
                <w:bCs/>
                <w:sz w:val="20"/>
                <w:szCs w:val="20"/>
              </w:rPr>
              <w:t>44 596,0</w:t>
            </w:r>
          </w:p>
        </w:tc>
        <w:tc>
          <w:tcPr>
            <w:tcW w:w="1104" w:type="dxa"/>
          </w:tcPr>
          <w:p w14:paraId="7BFC0B4F"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0F4AD229"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446D1722" w14:textId="1045FE56" w:rsidR="008E1029" w:rsidRDefault="008E1029" w:rsidP="008E1029">
            <w:pPr>
              <w:autoSpaceDE w:val="0"/>
              <w:autoSpaceDN w:val="0"/>
              <w:adjustRightInd w:val="0"/>
              <w:spacing w:before="120"/>
              <w:rPr>
                <w:rFonts w:eastAsia="Calibri"/>
                <w:bCs/>
                <w:sz w:val="20"/>
                <w:szCs w:val="20"/>
                <w:lang w:eastAsia="en-US"/>
              </w:rPr>
            </w:pPr>
            <w:r>
              <w:rPr>
                <w:bCs/>
                <w:sz w:val="20"/>
                <w:szCs w:val="20"/>
              </w:rPr>
              <w:t>44 596,0</w:t>
            </w:r>
          </w:p>
        </w:tc>
        <w:tc>
          <w:tcPr>
            <w:tcW w:w="1112" w:type="dxa"/>
          </w:tcPr>
          <w:p w14:paraId="281D3B96"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0483A0DE"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48BF210A"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676365E8" w14:textId="1FF6257C" w:rsidR="008E1029" w:rsidRDefault="008E1029" w:rsidP="008E1029">
            <w:pPr>
              <w:tabs>
                <w:tab w:val="left" w:pos="1092"/>
              </w:tabs>
              <w:spacing w:before="120" w:after="60"/>
              <w:rPr>
                <w:rFonts w:eastAsia="Calibri"/>
                <w:bCs/>
                <w:sz w:val="20"/>
                <w:szCs w:val="20"/>
                <w:lang w:eastAsia="en-US"/>
              </w:rPr>
            </w:pPr>
          </w:p>
        </w:tc>
        <w:tc>
          <w:tcPr>
            <w:tcW w:w="959" w:type="dxa"/>
          </w:tcPr>
          <w:p w14:paraId="6B4956FC" w14:textId="0454B9C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779AFC5A" w14:textId="0BDE0083" w:rsidR="008E1029" w:rsidRDefault="008E1029" w:rsidP="008E1029">
            <w:pPr>
              <w:autoSpaceDE w:val="0"/>
              <w:autoSpaceDN w:val="0"/>
              <w:adjustRightInd w:val="0"/>
              <w:spacing w:before="120"/>
              <w:rPr>
                <w:rFonts w:eastAsia="Calibri"/>
                <w:bCs/>
                <w:sz w:val="20"/>
                <w:szCs w:val="20"/>
                <w:lang w:eastAsia="en-US"/>
              </w:rPr>
            </w:pPr>
            <w:r>
              <w:rPr>
                <w:bCs/>
                <w:sz w:val="20"/>
                <w:szCs w:val="20"/>
              </w:rPr>
              <w:t>4</w:t>
            </w:r>
            <w:r w:rsidR="00F27CBA">
              <w:rPr>
                <w:bCs/>
                <w:sz w:val="20"/>
                <w:szCs w:val="20"/>
              </w:rPr>
              <w:t>4</w:t>
            </w:r>
            <w:r>
              <w:rPr>
                <w:bCs/>
                <w:sz w:val="20"/>
                <w:szCs w:val="20"/>
              </w:rPr>
              <w:t xml:space="preserve"> 596,0</w:t>
            </w:r>
          </w:p>
        </w:tc>
      </w:tr>
      <w:tr w:rsidR="008E1029" w14:paraId="4C38FD1C" w14:textId="77777777" w:rsidTr="00DD5676">
        <w:trPr>
          <w:trHeight w:val="284"/>
        </w:trPr>
        <w:tc>
          <w:tcPr>
            <w:tcW w:w="711" w:type="dxa"/>
          </w:tcPr>
          <w:p w14:paraId="5A1FCA47" w14:textId="43BC72B8" w:rsidR="008E1029" w:rsidRPr="00711629" w:rsidRDefault="008E1029" w:rsidP="008E1029">
            <w:pPr>
              <w:tabs>
                <w:tab w:val="left" w:pos="1092"/>
              </w:tabs>
              <w:spacing w:before="120" w:after="60"/>
              <w:jc w:val="center"/>
              <w:rPr>
                <w:bCs/>
                <w:sz w:val="22"/>
                <w:szCs w:val="22"/>
              </w:rPr>
            </w:pPr>
            <w:r>
              <w:rPr>
                <w:sz w:val="20"/>
                <w:szCs w:val="20"/>
              </w:rPr>
              <w:lastRenderedPageBreak/>
              <w:t>4.17</w:t>
            </w:r>
          </w:p>
        </w:tc>
        <w:tc>
          <w:tcPr>
            <w:tcW w:w="2501" w:type="dxa"/>
          </w:tcPr>
          <w:p w14:paraId="109FEE9F" w14:textId="2F89DABB"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Берсенево</w:t>
            </w:r>
          </w:p>
        </w:tc>
        <w:tc>
          <w:tcPr>
            <w:tcW w:w="1362" w:type="dxa"/>
          </w:tcPr>
          <w:p w14:paraId="629201A8" w14:textId="3B07E761" w:rsidR="008E1029" w:rsidRDefault="008E1029" w:rsidP="008E1029">
            <w:pPr>
              <w:autoSpaceDE w:val="0"/>
              <w:autoSpaceDN w:val="0"/>
              <w:adjustRightInd w:val="0"/>
              <w:spacing w:before="120"/>
              <w:rPr>
                <w:rFonts w:eastAsia="Calibri"/>
                <w:bCs/>
                <w:sz w:val="20"/>
                <w:szCs w:val="20"/>
                <w:lang w:eastAsia="en-US"/>
              </w:rPr>
            </w:pPr>
            <w:r>
              <w:rPr>
                <w:bCs/>
                <w:sz w:val="20"/>
                <w:szCs w:val="20"/>
              </w:rPr>
              <w:t>72 532,7</w:t>
            </w:r>
          </w:p>
        </w:tc>
        <w:tc>
          <w:tcPr>
            <w:tcW w:w="1104" w:type="dxa"/>
          </w:tcPr>
          <w:p w14:paraId="16567734"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0E27D252"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28BC51C2" w14:textId="39445366" w:rsidR="008E1029" w:rsidRDefault="008E1029" w:rsidP="008E1029">
            <w:pPr>
              <w:autoSpaceDE w:val="0"/>
              <w:autoSpaceDN w:val="0"/>
              <w:adjustRightInd w:val="0"/>
              <w:spacing w:before="120"/>
              <w:rPr>
                <w:rFonts w:eastAsia="Calibri"/>
                <w:bCs/>
                <w:sz w:val="20"/>
                <w:szCs w:val="20"/>
                <w:lang w:eastAsia="en-US"/>
              </w:rPr>
            </w:pPr>
            <w:r>
              <w:rPr>
                <w:bCs/>
                <w:sz w:val="20"/>
                <w:szCs w:val="20"/>
              </w:rPr>
              <w:t>72 532,7</w:t>
            </w:r>
          </w:p>
        </w:tc>
        <w:tc>
          <w:tcPr>
            <w:tcW w:w="1112" w:type="dxa"/>
          </w:tcPr>
          <w:p w14:paraId="5B993B45"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20839DF6"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744F9C50"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2D2CA0E0"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242475F0"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25CD3362" w14:textId="33BB7F1A" w:rsidR="008E1029" w:rsidRDefault="008E1029" w:rsidP="008E1029">
            <w:pPr>
              <w:autoSpaceDE w:val="0"/>
              <w:autoSpaceDN w:val="0"/>
              <w:adjustRightInd w:val="0"/>
              <w:spacing w:before="120"/>
              <w:rPr>
                <w:rFonts w:eastAsia="Calibri"/>
                <w:bCs/>
                <w:sz w:val="20"/>
                <w:szCs w:val="20"/>
                <w:lang w:eastAsia="en-US"/>
              </w:rPr>
            </w:pPr>
            <w:r>
              <w:rPr>
                <w:bCs/>
                <w:sz w:val="20"/>
                <w:szCs w:val="20"/>
              </w:rPr>
              <w:t>72 532,7</w:t>
            </w:r>
          </w:p>
        </w:tc>
      </w:tr>
      <w:tr w:rsidR="008E1029" w14:paraId="24C0B076" w14:textId="77777777" w:rsidTr="00DD5676">
        <w:trPr>
          <w:trHeight w:val="284"/>
        </w:trPr>
        <w:tc>
          <w:tcPr>
            <w:tcW w:w="711" w:type="dxa"/>
          </w:tcPr>
          <w:p w14:paraId="7B74B3DB" w14:textId="56990243" w:rsidR="008E1029" w:rsidRPr="00711629" w:rsidRDefault="008E1029" w:rsidP="008E1029">
            <w:pPr>
              <w:tabs>
                <w:tab w:val="left" w:pos="1092"/>
              </w:tabs>
              <w:spacing w:before="120" w:after="60"/>
              <w:jc w:val="center"/>
              <w:rPr>
                <w:bCs/>
                <w:sz w:val="22"/>
                <w:szCs w:val="22"/>
              </w:rPr>
            </w:pPr>
            <w:r>
              <w:rPr>
                <w:sz w:val="20"/>
                <w:szCs w:val="20"/>
              </w:rPr>
              <w:t>4.18</w:t>
            </w:r>
          </w:p>
        </w:tc>
        <w:tc>
          <w:tcPr>
            <w:tcW w:w="2501" w:type="dxa"/>
          </w:tcPr>
          <w:p w14:paraId="4724C2CF" w14:textId="46F8A55F"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Бяково</w:t>
            </w:r>
          </w:p>
        </w:tc>
        <w:tc>
          <w:tcPr>
            <w:tcW w:w="1362" w:type="dxa"/>
          </w:tcPr>
          <w:p w14:paraId="6852488D" w14:textId="748DFCD0" w:rsidR="008E1029" w:rsidRDefault="008E1029" w:rsidP="008E1029">
            <w:pPr>
              <w:autoSpaceDE w:val="0"/>
              <w:autoSpaceDN w:val="0"/>
              <w:adjustRightInd w:val="0"/>
              <w:spacing w:before="120"/>
              <w:rPr>
                <w:rFonts w:eastAsia="Calibri"/>
                <w:bCs/>
                <w:sz w:val="20"/>
                <w:szCs w:val="20"/>
                <w:lang w:eastAsia="en-US"/>
              </w:rPr>
            </w:pPr>
            <w:r>
              <w:rPr>
                <w:bCs/>
                <w:sz w:val="20"/>
                <w:szCs w:val="20"/>
              </w:rPr>
              <w:t>67 802,3</w:t>
            </w:r>
          </w:p>
        </w:tc>
        <w:tc>
          <w:tcPr>
            <w:tcW w:w="1104" w:type="dxa"/>
          </w:tcPr>
          <w:p w14:paraId="37B642C2"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662BD7C7"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3B01DC30" w14:textId="0D403DC2" w:rsidR="008E1029" w:rsidRDefault="008E1029" w:rsidP="008E1029">
            <w:pPr>
              <w:autoSpaceDE w:val="0"/>
              <w:autoSpaceDN w:val="0"/>
              <w:adjustRightInd w:val="0"/>
              <w:spacing w:before="120"/>
              <w:rPr>
                <w:rFonts w:eastAsia="Calibri"/>
                <w:bCs/>
                <w:sz w:val="20"/>
                <w:szCs w:val="20"/>
                <w:lang w:eastAsia="en-US"/>
              </w:rPr>
            </w:pPr>
            <w:r>
              <w:rPr>
                <w:bCs/>
                <w:sz w:val="20"/>
                <w:szCs w:val="20"/>
              </w:rPr>
              <w:t>67 802,3</w:t>
            </w:r>
          </w:p>
        </w:tc>
        <w:tc>
          <w:tcPr>
            <w:tcW w:w="1112" w:type="dxa"/>
          </w:tcPr>
          <w:p w14:paraId="5168F0AF"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41E63BD8"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3892B83E"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6FB2F624"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3F99B831"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073C060C" w14:textId="334806CA" w:rsidR="008E1029" w:rsidRDefault="008E1029" w:rsidP="008E1029">
            <w:pPr>
              <w:autoSpaceDE w:val="0"/>
              <w:autoSpaceDN w:val="0"/>
              <w:adjustRightInd w:val="0"/>
              <w:spacing w:before="120"/>
              <w:rPr>
                <w:rFonts w:eastAsia="Calibri"/>
                <w:bCs/>
                <w:sz w:val="20"/>
                <w:szCs w:val="20"/>
                <w:lang w:eastAsia="en-US"/>
              </w:rPr>
            </w:pPr>
            <w:r>
              <w:rPr>
                <w:bCs/>
                <w:sz w:val="20"/>
                <w:szCs w:val="20"/>
              </w:rPr>
              <w:t>67 802,3</w:t>
            </w:r>
          </w:p>
        </w:tc>
      </w:tr>
      <w:tr w:rsidR="008E1029" w14:paraId="2C4F8B30" w14:textId="77777777" w:rsidTr="00DD5676">
        <w:trPr>
          <w:trHeight w:val="284"/>
        </w:trPr>
        <w:tc>
          <w:tcPr>
            <w:tcW w:w="711" w:type="dxa"/>
          </w:tcPr>
          <w:p w14:paraId="039A5C8C" w14:textId="4BED0FF8" w:rsidR="008E1029" w:rsidRPr="00711629" w:rsidRDefault="008E1029" w:rsidP="008E1029">
            <w:pPr>
              <w:tabs>
                <w:tab w:val="left" w:pos="1092"/>
              </w:tabs>
              <w:spacing w:before="120" w:after="60"/>
              <w:jc w:val="center"/>
              <w:rPr>
                <w:bCs/>
                <w:sz w:val="22"/>
                <w:szCs w:val="22"/>
              </w:rPr>
            </w:pPr>
            <w:r>
              <w:rPr>
                <w:sz w:val="20"/>
                <w:szCs w:val="20"/>
              </w:rPr>
              <w:t>4.19</w:t>
            </w:r>
          </w:p>
        </w:tc>
        <w:tc>
          <w:tcPr>
            <w:tcW w:w="2501" w:type="dxa"/>
          </w:tcPr>
          <w:p w14:paraId="53DD0D12" w14:textId="608A6A7E"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Верхнесавинская</w:t>
            </w:r>
          </w:p>
        </w:tc>
        <w:tc>
          <w:tcPr>
            <w:tcW w:w="1362" w:type="dxa"/>
          </w:tcPr>
          <w:p w14:paraId="1FF99854" w14:textId="77777777" w:rsidR="008E1029" w:rsidRPr="00306049" w:rsidRDefault="008E1029" w:rsidP="008E1029">
            <w:pPr>
              <w:autoSpaceDE w:val="0"/>
              <w:autoSpaceDN w:val="0"/>
              <w:adjustRightInd w:val="0"/>
              <w:spacing w:before="120"/>
              <w:rPr>
                <w:bCs/>
                <w:sz w:val="20"/>
                <w:szCs w:val="20"/>
              </w:rPr>
            </w:pPr>
            <w:r>
              <w:rPr>
                <w:bCs/>
                <w:sz w:val="20"/>
                <w:szCs w:val="20"/>
              </w:rPr>
              <w:t>84 358,7</w:t>
            </w:r>
          </w:p>
          <w:p w14:paraId="624B5DCE" w14:textId="77777777" w:rsidR="008E1029" w:rsidRDefault="008E1029" w:rsidP="008E1029">
            <w:pPr>
              <w:tabs>
                <w:tab w:val="left" w:pos="1092"/>
              </w:tabs>
              <w:spacing w:before="120" w:after="60"/>
              <w:rPr>
                <w:rFonts w:eastAsia="Calibri"/>
                <w:bCs/>
                <w:sz w:val="20"/>
                <w:szCs w:val="20"/>
                <w:lang w:eastAsia="en-US"/>
              </w:rPr>
            </w:pPr>
          </w:p>
        </w:tc>
        <w:tc>
          <w:tcPr>
            <w:tcW w:w="1104" w:type="dxa"/>
          </w:tcPr>
          <w:p w14:paraId="005A81C1"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2B307B64"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32C15AC0" w14:textId="77777777" w:rsidR="008E1029" w:rsidRPr="00306049" w:rsidRDefault="008E1029" w:rsidP="008E1029">
            <w:pPr>
              <w:autoSpaceDE w:val="0"/>
              <w:autoSpaceDN w:val="0"/>
              <w:adjustRightInd w:val="0"/>
              <w:spacing w:before="120"/>
              <w:rPr>
                <w:bCs/>
                <w:sz w:val="20"/>
                <w:szCs w:val="20"/>
              </w:rPr>
            </w:pPr>
            <w:r>
              <w:rPr>
                <w:bCs/>
                <w:sz w:val="20"/>
                <w:szCs w:val="20"/>
              </w:rPr>
              <w:t>84 358,7</w:t>
            </w:r>
          </w:p>
          <w:p w14:paraId="7DFA8098" w14:textId="77777777" w:rsidR="008E1029" w:rsidRDefault="008E1029" w:rsidP="008E1029">
            <w:pPr>
              <w:tabs>
                <w:tab w:val="left" w:pos="1092"/>
              </w:tabs>
              <w:spacing w:before="120" w:after="60"/>
              <w:rPr>
                <w:rFonts w:eastAsia="Calibri"/>
                <w:bCs/>
                <w:sz w:val="20"/>
                <w:szCs w:val="20"/>
                <w:lang w:eastAsia="en-US"/>
              </w:rPr>
            </w:pPr>
          </w:p>
        </w:tc>
        <w:tc>
          <w:tcPr>
            <w:tcW w:w="1112" w:type="dxa"/>
          </w:tcPr>
          <w:p w14:paraId="0E244A92"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214D868D"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362F9BF3"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5B7E931D"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21DEB793"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0BCCA0D0" w14:textId="77777777" w:rsidR="008E1029" w:rsidRPr="00306049" w:rsidRDefault="008E1029" w:rsidP="008E1029">
            <w:pPr>
              <w:autoSpaceDE w:val="0"/>
              <w:autoSpaceDN w:val="0"/>
              <w:adjustRightInd w:val="0"/>
              <w:spacing w:before="120"/>
              <w:rPr>
                <w:bCs/>
                <w:sz w:val="20"/>
                <w:szCs w:val="20"/>
              </w:rPr>
            </w:pPr>
            <w:r>
              <w:rPr>
                <w:bCs/>
                <w:sz w:val="20"/>
                <w:szCs w:val="20"/>
              </w:rPr>
              <w:t>84 358,7</w:t>
            </w:r>
          </w:p>
          <w:p w14:paraId="7835356D" w14:textId="77777777" w:rsidR="008E1029" w:rsidRDefault="008E1029" w:rsidP="008E1029">
            <w:pPr>
              <w:tabs>
                <w:tab w:val="left" w:pos="1092"/>
              </w:tabs>
              <w:spacing w:before="120" w:after="60"/>
              <w:rPr>
                <w:rFonts w:eastAsia="Calibri"/>
                <w:bCs/>
                <w:sz w:val="20"/>
                <w:szCs w:val="20"/>
                <w:lang w:eastAsia="en-US"/>
              </w:rPr>
            </w:pPr>
          </w:p>
        </w:tc>
      </w:tr>
      <w:tr w:rsidR="008E1029" w14:paraId="6B051EA7" w14:textId="77777777" w:rsidTr="00DD5676">
        <w:trPr>
          <w:trHeight w:val="284"/>
        </w:trPr>
        <w:tc>
          <w:tcPr>
            <w:tcW w:w="711" w:type="dxa"/>
          </w:tcPr>
          <w:p w14:paraId="6994DA4F" w14:textId="392455F7" w:rsidR="008E1029" w:rsidRPr="00711629" w:rsidRDefault="008E1029" w:rsidP="008E1029">
            <w:pPr>
              <w:tabs>
                <w:tab w:val="left" w:pos="1092"/>
              </w:tabs>
              <w:spacing w:before="120" w:after="60"/>
              <w:jc w:val="center"/>
              <w:rPr>
                <w:bCs/>
                <w:sz w:val="22"/>
                <w:szCs w:val="22"/>
              </w:rPr>
            </w:pPr>
            <w:r>
              <w:rPr>
                <w:sz w:val="20"/>
                <w:szCs w:val="20"/>
              </w:rPr>
              <w:t>4.20</w:t>
            </w:r>
          </w:p>
        </w:tc>
        <w:tc>
          <w:tcPr>
            <w:tcW w:w="2501" w:type="dxa"/>
          </w:tcPr>
          <w:p w14:paraId="0E87F1FA" w14:textId="4202B7AD"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Гаражи</w:t>
            </w:r>
          </w:p>
        </w:tc>
        <w:tc>
          <w:tcPr>
            <w:tcW w:w="1362" w:type="dxa"/>
          </w:tcPr>
          <w:p w14:paraId="105ABF2B" w14:textId="4747C0BE" w:rsidR="008E1029" w:rsidRDefault="008E1029" w:rsidP="008E1029">
            <w:pPr>
              <w:autoSpaceDE w:val="0"/>
              <w:autoSpaceDN w:val="0"/>
              <w:adjustRightInd w:val="0"/>
              <w:spacing w:before="120"/>
              <w:rPr>
                <w:rFonts w:eastAsia="Calibri"/>
                <w:bCs/>
                <w:sz w:val="20"/>
                <w:szCs w:val="20"/>
                <w:lang w:eastAsia="en-US"/>
              </w:rPr>
            </w:pPr>
            <w:r>
              <w:rPr>
                <w:bCs/>
                <w:sz w:val="20"/>
                <w:szCs w:val="20"/>
              </w:rPr>
              <w:t>265 690,3</w:t>
            </w:r>
          </w:p>
        </w:tc>
        <w:tc>
          <w:tcPr>
            <w:tcW w:w="1104" w:type="dxa"/>
          </w:tcPr>
          <w:p w14:paraId="046482B5"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1EF70211"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05171561" w14:textId="26BA17F6" w:rsidR="008E1029" w:rsidRDefault="008E1029" w:rsidP="008E1029">
            <w:pPr>
              <w:autoSpaceDE w:val="0"/>
              <w:autoSpaceDN w:val="0"/>
              <w:adjustRightInd w:val="0"/>
              <w:spacing w:before="120"/>
              <w:rPr>
                <w:rFonts w:eastAsia="Calibri"/>
                <w:bCs/>
                <w:sz w:val="20"/>
                <w:szCs w:val="20"/>
                <w:lang w:eastAsia="en-US"/>
              </w:rPr>
            </w:pPr>
            <w:r>
              <w:rPr>
                <w:bCs/>
                <w:sz w:val="20"/>
                <w:szCs w:val="20"/>
              </w:rPr>
              <w:t>265 690,3</w:t>
            </w:r>
          </w:p>
        </w:tc>
        <w:tc>
          <w:tcPr>
            <w:tcW w:w="1112" w:type="dxa"/>
          </w:tcPr>
          <w:p w14:paraId="619BDD7D"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338CE78B"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3F9B7EE3"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4B5F9791"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2D466BFF"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01A9D2B5" w14:textId="4C35F12A" w:rsidR="008E1029" w:rsidRDefault="008E1029" w:rsidP="008E1029">
            <w:pPr>
              <w:autoSpaceDE w:val="0"/>
              <w:autoSpaceDN w:val="0"/>
              <w:adjustRightInd w:val="0"/>
              <w:spacing w:before="120"/>
              <w:rPr>
                <w:rFonts w:eastAsia="Calibri"/>
                <w:bCs/>
                <w:sz w:val="20"/>
                <w:szCs w:val="20"/>
                <w:lang w:eastAsia="en-US"/>
              </w:rPr>
            </w:pPr>
            <w:r>
              <w:rPr>
                <w:bCs/>
                <w:sz w:val="20"/>
                <w:szCs w:val="20"/>
              </w:rPr>
              <w:t>265 690,3</w:t>
            </w:r>
          </w:p>
        </w:tc>
      </w:tr>
      <w:tr w:rsidR="008E1029" w14:paraId="2E9BEDBC" w14:textId="77777777" w:rsidTr="00DD5676">
        <w:trPr>
          <w:trHeight w:val="284"/>
        </w:trPr>
        <w:tc>
          <w:tcPr>
            <w:tcW w:w="711" w:type="dxa"/>
          </w:tcPr>
          <w:p w14:paraId="149E3163" w14:textId="7D4D449B" w:rsidR="008E1029" w:rsidRPr="00711629" w:rsidRDefault="008E1029" w:rsidP="008E1029">
            <w:pPr>
              <w:tabs>
                <w:tab w:val="left" w:pos="1092"/>
              </w:tabs>
              <w:spacing w:before="120" w:after="60"/>
              <w:jc w:val="center"/>
              <w:rPr>
                <w:bCs/>
                <w:sz w:val="22"/>
                <w:szCs w:val="22"/>
              </w:rPr>
            </w:pPr>
            <w:r>
              <w:rPr>
                <w:sz w:val="20"/>
                <w:szCs w:val="20"/>
              </w:rPr>
              <w:t>4.21</w:t>
            </w:r>
          </w:p>
        </w:tc>
        <w:tc>
          <w:tcPr>
            <w:tcW w:w="2501" w:type="dxa"/>
          </w:tcPr>
          <w:p w14:paraId="13D95E50" w14:textId="184DE992"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Емельянов Дор</w:t>
            </w:r>
          </w:p>
        </w:tc>
        <w:tc>
          <w:tcPr>
            <w:tcW w:w="1362" w:type="dxa"/>
          </w:tcPr>
          <w:p w14:paraId="005C916D" w14:textId="77777777" w:rsidR="008E1029" w:rsidRPr="00306049" w:rsidRDefault="008E1029" w:rsidP="008E1029">
            <w:pPr>
              <w:autoSpaceDE w:val="0"/>
              <w:autoSpaceDN w:val="0"/>
              <w:adjustRightInd w:val="0"/>
              <w:rPr>
                <w:bCs/>
                <w:sz w:val="20"/>
                <w:szCs w:val="20"/>
              </w:rPr>
            </w:pPr>
            <w:r>
              <w:rPr>
                <w:bCs/>
                <w:sz w:val="20"/>
                <w:szCs w:val="20"/>
              </w:rPr>
              <w:t>166 352,1</w:t>
            </w:r>
          </w:p>
          <w:p w14:paraId="1503D125" w14:textId="77777777" w:rsidR="008E1029" w:rsidRDefault="008E1029" w:rsidP="008E1029">
            <w:pPr>
              <w:tabs>
                <w:tab w:val="left" w:pos="1092"/>
              </w:tabs>
              <w:spacing w:before="120" w:after="60"/>
              <w:rPr>
                <w:rFonts w:eastAsia="Calibri"/>
                <w:bCs/>
                <w:sz w:val="20"/>
                <w:szCs w:val="20"/>
                <w:lang w:eastAsia="en-US"/>
              </w:rPr>
            </w:pPr>
          </w:p>
        </w:tc>
        <w:tc>
          <w:tcPr>
            <w:tcW w:w="1104" w:type="dxa"/>
          </w:tcPr>
          <w:p w14:paraId="4E7B471E"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6A641918"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6568C7AC" w14:textId="77777777" w:rsidR="008E1029" w:rsidRPr="00306049" w:rsidRDefault="008E1029" w:rsidP="008E1029">
            <w:pPr>
              <w:autoSpaceDE w:val="0"/>
              <w:autoSpaceDN w:val="0"/>
              <w:adjustRightInd w:val="0"/>
              <w:rPr>
                <w:bCs/>
                <w:sz w:val="20"/>
                <w:szCs w:val="20"/>
              </w:rPr>
            </w:pPr>
            <w:r>
              <w:rPr>
                <w:bCs/>
                <w:sz w:val="20"/>
                <w:szCs w:val="20"/>
              </w:rPr>
              <w:t>166 352,1</w:t>
            </w:r>
          </w:p>
          <w:p w14:paraId="1D23ADB3" w14:textId="77777777" w:rsidR="008E1029" w:rsidRDefault="008E1029" w:rsidP="008E1029">
            <w:pPr>
              <w:tabs>
                <w:tab w:val="left" w:pos="1092"/>
              </w:tabs>
              <w:spacing w:before="120" w:after="60"/>
              <w:rPr>
                <w:rFonts w:eastAsia="Calibri"/>
                <w:bCs/>
                <w:sz w:val="20"/>
                <w:szCs w:val="20"/>
                <w:lang w:eastAsia="en-US"/>
              </w:rPr>
            </w:pPr>
          </w:p>
        </w:tc>
        <w:tc>
          <w:tcPr>
            <w:tcW w:w="1112" w:type="dxa"/>
          </w:tcPr>
          <w:p w14:paraId="7CCB68CA"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22801980"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275F10C1"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05127A02"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30DF538D"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31BCC17F" w14:textId="77777777" w:rsidR="008E1029" w:rsidRPr="00306049" w:rsidRDefault="008E1029" w:rsidP="008E1029">
            <w:pPr>
              <w:autoSpaceDE w:val="0"/>
              <w:autoSpaceDN w:val="0"/>
              <w:adjustRightInd w:val="0"/>
              <w:rPr>
                <w:bCs/>
                <w:sz w:val="20"/>
                <w:szCs w:val="20"/>
              </w:rPr>
            </w:pPr>
            <w:r>
              <w:rPr>
                <w:bCs/>
                <w:sz w:val="20"/>
                <w:szCs w:val="20"/>
              </w:rPr>
              <w:t>166 352,1</w:t>
            </w:r>
          </w:p>
          <w:p w14:paraId="0295243D" w14:textId="77777777" w:rsidR="008E1029" w:rsidRDefault="008E1029" w:rsidP="008E1029">
            <w:pPr>
              <w:tabs>
                <w:tab w:val="left" w:pos="1092"/>
              </w:tabs>
              <w:spacing w:before="120" w:after="60"/>
              <w:rPr>
                <w:rFonts w:eastAsia="Calibri"/>
                <w:bCs/>
                <w:sz w:val="20"/>
                <w:szCs w:val="20"/>
                <w:lang w:eastAsia="en-US"/>
              </w:rPr>
            </w:pPr>
          </w:p>
        </w:tc>
      </w:tr>
      <w:tr w:rsidR="008E1029" w14:paraId="552DF68A" w14:textId="77777777" w:rsidTr="00DD5676">
        <w:trPr>
          <w:trHeight w:val="284"/>
        </w:trPr>
        <w:tc>
          <w:tcPr>
            <w:tcW w:w="711" w:type="dxa"/>
          </w:tcPr>
          <w:p w14:paraId="2285589F" w14:textId="7994ADD2" w:rsidR="008E1029" w:rsidRPr="00711629" w:rsidRDefault="008E1029" w:rsidP="008E1029">
            <w:pPr>
              <w:tabs>
                <w:tab w:val="left" w:pos="1092"/>
              </w:tabs>
              <w:spacing w:after="60"/>
              <w:jc w:val="center"/>
              <w:rPr>
                <w:bCs/>
                <w:sz w:val="22"/>
                <w:szCs w:val="22"/>
              </w:rPr>
            </w:pPr>
            <w:r>
              <w:rPr>
                <w:sz w:val="20"/>
                <w:szCs w:val="20"/>
              </w:rPr>
              <w:t>4.22</w:t>
            </w:r>
          </w:p>
        </w:tc>
        <w:tc>
          <w:tcPr>
            <w:tcW w:w="2501" w:type="dxa"/>
          </w:tcPr>
          <w:p w14:paraId="70A581EF" w14:textId="57DD3E3C"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Замостовица</w:t>
            </w:r>
          </w:p>
        </w:tc>
        <w:tc>
          <w:tcPr>
            <w:tcW w:w="1362" w:type="dxa"/>
          </w:tcPr>
          <w:p w14:paraId="1876942E" w14:textId="0609EFD7" w:rsidR="008E1029" w:rsidRDefault="008E1029" w:rsidP="008E1029">
            <w:pPr>
              <w:autoSpaceDE w:val="0"/>
              <w:autoSpaceDN w:val="0"/>
              <w:adjustRightInd w:val="0"/>
              <w:rPr>
                <w:rFonts w:eastAsia="Calibri"/>
                <w:bCs/>
                <w:sz w:val="20"/>
                <w:szCs w:val="20"/>
                <w:lang w:eastAsia="en-US"/>
              </w:rPr>
            </w:pPr>
            <w:r>
              <w:rPr>
                <w:bCs/>
                <w:sz w:val="20"/>
                <w:szCs w:val="20"/>
              </w:rPr>
              <w:t>23 651,9</w:t>
            </w:r>
          </w:p>
        </w:tc>
        <w:tc>
          <w:tcPr>
            <w:tcW w:w="1104" w:type="dxa"/>
          </w:tcPr>
          <w:p w14:paraId="181F60FC"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06D866D6"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36EDD791" w14:textId="7E405BAD" w:rsidR="008E1029" w:rsidRDefault="008E1029" w:rsidP="008E1029">
            <w:pPr>
              <w:autoSpaceDE w:val="0"/>
              <w:autoSpaceDN w:val="0"/>
              <w:adjustRightInd w:val="0"/>
              <w:rPr>
                <w:rFonts w:eastAsia="Calibri"/>
                <w:bCs/>
                <w:sz w:val="20"/>
                <w:szCs w:val="20"/>
                <w:lang w:eastAsia="en-US"/>
              </w:rPr>
            </w:pPr>
            <w:r>
              <w:rPr>
                <w:bCs/>
                <w:sz w:val="20"/>
                <w:szCs w:val="20"/>
              </w:rPr>
              <w:t>23 651,9</w:t>
            </w:r>
          </w:p>
        </w:tc>
        <w:tc>
          <w:tcPr>
            <w:tcW w:w="1112" w:type="dxa"/>
          </w:tcPr>
          <w:p w14:paraId="5D739583"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363BB981"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2C484775"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6BEA12D1"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0DE0C86D"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0375B1AD" w14:textId="4F800B5A" w:rsidR="008E1029" w:rsidRDefault="008E1029" w:rsidP="008E1029">
            <w:pPr>
              <w:autoSpaceDE w:val="0"/>
              <w:autoSpaceDN w:val="0"/>
              <w:adjustRightInd w:val="0"/>
              <w:rPr>
                <w:rFonts w:eastAsia="Calibri"/>
                <w:bCs/>
                <w:sz w:val="20"/>
                <w:szCs w:val="20"/>
                <w:lang w:eastAsia="en-US"/>
              </w:rPr>
            </w:pPr>
            <w:r>
              <w:rPr>
                <w:bCs/>
                <w:sz w:val="20"/>
                <w:szCs w:val="20"/>
              </w:rPr>
              <w:t>23 651,9</w:t>
            </w:r>
          </w:p>
        </w:tc>
      </w:tr>
      <w:tr w:rsidR="008E1029" w14:paraId="6F73870B" w14:textId="77777777" w:rsidTr="00DD5676">
        <w:trPr>
          <w:trHeight w:val="284"/>
        </w:trPr>
        <w:tc>
          <w:tcPr>
            <w:tcW w:w="711" w:type="dxa"/>
          </w:tcPr>
          <w:p w14:paraId="0B09A961" w14:textId="5DA961D5" w:rsidR="008E1029" w:rsidRPr="00711629" w:rsidRDefault="008E1029" w:rsidP="008E1029">
            <w:pPr>
              <w:tabs>
                <w:tab w:val="left" w:pos="1092"/>
              </w:tabs>
              <w:spacing w:after="60"/>
              <w:jc w:val="center"/>
              <w:rPr>
                <w:bCs/>
                <w:sz w:val="22"/>
                <w:szCs w:val="22"/>
              </w:rPr>
            </w:pPr>
            <w:r>
              <w:rPr>
                <w:sz w:val="20"/>
                <w:szCs w:val="20"/>
              </w:rPr>
              <w:t>4.23</w:t>
            </w:r>
          </w:p>
        </w:tc>
        <w:tc>
          <w:tcPr>
            <w:tcW w:w="2501" w:type="dxa"/>
          </w:tcPr>
          <w:p w14:paraId="0CB399ED" w14:textId="461B00A5" w:rsidR="008E1029" w:rsidRDefault="008E1029" w:rsidP="008E1029">
            <w:pPr>
              <w:tabs>
                <w:tab w:val="left" w:pos="1092"/>
              </w:tabs>
              <w:spacing w:after="60"/>
              <w:rPr>
                <w:sz w:val="20"/>
                <w:szCs w:val="20"/>
              </w:rPr>
            </w:pPr>
            <w:r>
              <w:rPr>
                <w:color w:val="000000"/>
                <w:sz w:val="20"/>
                <w:szCs w:val="20"/>
              </w:rPr>
              <w:t>Строительство улицы в жилой застройке д. Замостовица</w:t>
            </w:r>
          </w:p>
        </w:tc>
        <w:tc>
          <w:tcPr>
            <w:tcW w:w="1362" w:type="dxa"/>
          </w:tcPr>
          <w:p w14:paraId="6124C89A" w14:textId="314175DC" w:rsidR="008E1029" w:rsidRDefault="008E1029" w:rsidP="008E1029">
            <w:pPr>
              <w:tabs>
                <w:tab w:val="left" w:pos="1092"/>
              </w:tabs>
              <w:spacing w:before="120" w:after="60"/>
              <w:rPr>
                <w:rFonts w:eastAsia="Calibri"/>
                <w:bCs/>
                <w:sz w:val="20"/>
                <w:szCs w:val="20"/>
                <w:lang w:eastAsia="en-US"/>
              </w:rPr>
            </w:pPr>
            <w:r>
              <w:rPr>
                <w:bCs/>
                <w:sz w:val="20"/>
                <w:szCs w:val="20"/>
              </w:rPr>
              <w:t>271 540,2</w:t>
            </w:r>
          </w:p>
        </w:tc>
        <w:tc>
          <w:tcPr>
            <w:tcW w:w="1104" w:type="dxa"/>
          </w:tcPr>
          <w:p w14:paraId="5B309BED"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72DAC715"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4E1477B9" w14:textId="7830D67A" w:rsidR="008E1029" w:rsidRDefault="008E1029" w:rsidP="008E1029">
            <w:pPr>
              <w:tabs>
                <w:tab w:val="left" w:pos="1092"/>
              </w:tabs>
              <w:spacing w:before="120" w:after="60"/>
              <w:rPr>
                <w:rFonts w:eastAsia="Calibri"/>
                <w:bCs/>
                <w:sz w:val="20"/>
                <w:szCs w:val="20"/>
                <w:lang w:eastAsia="en-US"/>
              </w:rPr>
            </w:pPr>
            <w:r>
              <w:rPr>
                <w:bCs/>
                <w:sz w:val="20"/>
                <w:szCs w:val="20"/>
              </w:rPr>
              <w:t>271 540,2</w:t>
            </w:r>
          </w:p>
        </w:tc>
        <w:tc>
          <w:tcPr>
            <w:tcW w:w="1112" w:type="dxa"/>
          </w:tcPr>
          <w:p w14:paraId="0241E13B"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346A52ED"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6DFC144E"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7AA3ECBE"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7DBE3153"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04774A8C" w14:textId="7043175A" w:rsidR="008E1029" w:rsidRDefault="008E1029" w:rsidP="008E1029">
            <w:pPr>
              <w:tabs>
                <w:tab w:val="left" w:pos="1092"/>
              </w:tabs>
              <w:spacing w:before="120" w:after="60"/>
              <w:rPr>
                <w:rFonts w:eastAsia="Calibri"/>
                <w:bCs/>
                <w:sz w:val="20"/>
                <w:szCs w:val="20"/>
                <w:lang w:eastAsia="en-US"/>
              </w:rPr>
            </w:pPr>
            <w:r>
              <w:rPr>
                <w:bCs/>
                <w:sz w:val="20"/>
                <w:szCs w:val="20"/>
              </w:rPr>
              <w:t>271 540,2</w:t>
            </w:r>
          </w:p>
        </w:tc>
      </w:tr>
      <w:tr w:rsidR="008E1029" w14:paraId="1E473326" w14:textId="77777777" w:rsidTr="00DD5676">
        <w:trPr>
          <w:trHeight w:val="284"/>
        </w:trPr>
        <w:tc>
          <w:tcPr>
            <w:tcW w:w="711" w:type="dxa"/>
          </w:tcPr>
          <w:p w14:paraId="67B62C73" w14:textId="14F492BC" w:rsidR="008E1029" w:rsidRPr="00711629" w:rsidRDefault="008E1029" w:rsidP="008E1029">
            <w:pPr>
              <w:tabs>
                <w:tab w:val="left" w:pos="1092"/>
              </w:tabs>
              <w:spacing w:after="60"/>
              <w:jc w:val="center"/>
              <w:rPr>
                <w:bCs/>
                <w:sz w:val="22"/>
                <w:szCs w:val="22"/>
              </w:rPr>
            </w:pPr>
            <w:r>
              <w:rPr>
                <w:sz w:val="20"/>
                <w:szCs w:val="20"/>
              </w:rPr>
              <w:t>4.24</w:t>
            </w:r>
          </w:p>
        </w:tc>
        <w:tc>
          <w:tcPr>
            <w:tcW w:w="2501" w:type="dxa"/>
          </w:tcPr>
          <w:p w14:paraId="52D414EA" w14:textId="05ADF324"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Казарино</w:t>
            </w:r>
          </w:p>
        </w:tc>
        <w:tc>
          <w:tcPr>
            <w:tcW w:w="1362" w:type="dxa"/>
          </w:tcPr>
          <w:p w14:paraId="2D332662" w14:textId="42CE12EA" w:rsidR="008E1029" w:rsidRDefault="008E1029" w:rsidP="008E1029">
            <w:pPr>
              <w:autoSpaceDE w:val="0"/>
              <w:autoSpaceDN w:val="0"/>
              <w:adjustRightInd w:val="0"/>
              <w:rPr>
                <w:rFonts w:eastAsia="Calibri"/>
                <w:bCs/>
                <w:sz w:val="20"/>
                <w:szCs w:val="20"/>
                <w:lang w:eastAsia="en-US"/>
              </w:rPr>
            </w:pPr>
            <w:r>
              <w:rPr>
                <w:bCs/>
                <w:sz w:val="20"/>
                <w:szCs w:val="20"/>
              </w:rPr>
              <w:t>47 303,9</w:t>
            </w:r>
          </w:p>
        </w:tc>
        <w:tc>
          <w:tcPr>
            <w:tcW w:w="1104" w:type="dxa"/>
          </w:tcPr>
          <w:p w14:paraId="1E543B1F"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206CCC9C"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08F246EE" w14:textId="76B872E5" w:rsidR="008E1029" w:rsidRDefault="008E1029" w:rsidP="008E1029">
            <w:pPr>
              <w:autoSpaceDE w:val="0"/>
              <w:autoSpaceDN w:val="0"/>
              <w:adjustRightInd w:val="0"/>
              <w:rPr>
                <w:rFonts w:eastAsia="Calibri"/>
                <w:bCs/>
                <w:sz w:val="20"/>
                <w:szCs w:val="20"/>
                <w:lang w:eastAsia="en-US"/>
              </w:rPr>
            </w:pPr>
            <w:r>
              <w:rPr>
                <w:bCs/>
                <w:sz w:val="20"/>
                <w:szCs w:val="20"/>
              </w:rPr>
              <w:t>47 303,9</w:t>
            </w:r>
          </w:p>
        </w:tc>
        <w:tc>
          <w:tcPr>
            <w:tcW w:w="1112" w:type="dxa"/>
          </w:tcPr>
          <w:p w14:paraId="5197CC29"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47802779"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1A7719FC"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662CA7E5"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5A31E3BE"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46FACAE9" w14:textId="1D1CBDDE" w:rsidR="008E1029" w:rsidRDefault="008E1029" w:rsidP="008E1029">
            <w:pPr>
              <w:autoSpaceDE w:val="0"/>
              <w:autoSpaceDN w:val="0"/>
              <w:adjustRightInd w:val="0"/>
              <w:rPr>
                <w:rFonts w:eastAsia="Calibri"/>
                <w:bCs/>
                <w:sz w:val="20"/>
                <w:szCs w:val="20"/>
                <w:lang w:eastAsia="en-US"/>
              </w:rPr>
            </w:pPr>
            <w:r>
              <w:rPr>
                <w:bCs/>
                <w:sz w:val="20"/>
                <w:szCs w:val="20"/>
              </w:rPr>
              <w:t>47 303,9</w:t>
            </w:r>
          </w:p>
        </w:tc>
      </w:tr>
      <w:tr w:rsidR="008E1029" w14:paraId="739ECFA0" w14:textId="77777777" w:rsidTr="00DD5676">
        <w:trPr>
          <w:trHeight w:val="284"/>
        </w:trPr>
        <w:tc>
          <w:tcPr>
            <w:tcW w:w="711" w:type="dxa"/>
          </w:tcPr>
          <w:p w14:paraId="6199D0C8" w14:textId="7D55726F" w:rsidR="008E1029" w:rsidRPr="00711629" w:rsidRDefault="008E1029" w:rsidP="008E1029">
            <w:pPr>
              <w:tabs>
                <w:tab w:val="left" w:pos="1092"/>
              </w:tabs>
              <w:spacing w:after="60"/>
              <w:jc w:val="center"/>
              <w:rPr>
                <w:bCs/>
                <w:sz w:val="22"/>
                <w:szCs w:val="22"/>
              </w:rPr>
            </w:pPr>
            <w:r>
              <w:rPr>
                <w:sz w:val="20"/>
                <w:szCs w:val="20"/>
              </w:rPr>
              <w:lastRenderedPageBreak/>
              <w:t>4.25</w:t>
            </w:r>
          </w:p>
        </w:tc>
        <w:tc>
          <w:tcPr>
            <w:tcW w:w="2501" w:type="dxa"/>
          </w:tcPr>
          <w:p w14:paraId="64EB73F4" w14:textId="5213FBAB" w:rsidR="008E1029" w:rsidRDefault="008E1029" w:rsidP="008E1029">
            <w:pPr>
              <w:tabs>
                <w:tab w:val="left" w:pos="1092"/>
              </w:tabs>
              <w:spacing w:after="60"/>
              <w:rPr>
                <w:sz w:val="20"/>
                <w:szCs w:val="20"/>
              </w:rPr>
            </w:pPr>
            <w:r>
              <w:rPr>
                <w:color w:val="000000"/>
                <w:sz w:val="20"/>
                <w:szCs w:val="20"/>
              </w:rPr>
              <w:t>Реконструкция улицы в жилой застройке с. Кичменьга</w:t>
            </w:r>
          </w:p>
        </w:tc>
        <w:tc>
          <w:tcPr>
            <w:tcW w:w="1362" w:type="dxa"/>
          </w:tcPr>
          <w:p w14:paraId="37CC35AD" w14:textId="0F8737F3" w:rsidR="008E1029" w:rsidRDefault="008E1029" w:rsidP="008E1029">
            <w:pPr>
              <w:tabs>
                <w:tab w:val="left" w:pos="1092"/>
              </w:tabs>
              <w:spacing w:before="120" w:after="60"/>
              <w:rPr>
                <w:rFonts w:eastAsia="Calibri"/>
                <w:bCs/>
                <w:sz w:val="20"/>
                <w:szCs w:val="20"/>
                <w:lang w:eastAsia="en-US"/>
              </w:rPr>
            </w:pPr>
            <w:r>
              <w:rPr>
                <w:bCs/>
                <w:sz w:val="20"/>
                <w:szCs w:val="20"/>
              </w:rPr>
              <w:t>268 850,2</w:t>
            </w:r>
          </w:p>
        </w:tc>
        <w:tc>
          <w:tcPr>
            <w:tcW w:w="1104" w:type="dxa"/>
          </w:tcPr>
          <w:p w14:paraId="3034061D"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56DB5F53"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38E4D65C" w14:textId="2EC96858" w:rsidR="008E1029" w:rsidRDefault="008E1029" w:rsidP="008E1029">
            <w:pPr>
              <w:tabs>
                <w:tab w:val="left" w:pos="1092"/>
              </w:tabs>
              <w:spacing w:before="120" w:after="60"/>
              <w:rPr>
                <w:rFonts w:eastAsia="Calibri"/>
                <w:bCs/>
                <w:sz w:val="20"/>
                <w:szCs w:val="20"/>
                <w:lang w:eastAsia="en-US"/>
              </w:rPr>
            </w:pPr>
            <w:r>
              <w:rPr>
                <w:bCs/>
                <w:sz w:val="20"/>
                <w:szCs w:val="20"/>
              </w:rPr>
              <w:t>268 850,2</w:t>
            </w:r>
          </w:p>
        </w:tc>
        <w:tc>
          <w:tcPr>
            <w:tcW w:w="1112" w:type="dxa"/>
          </w:tcPr>
          <w:p w14:paraId="3E004DC8"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2CB4BAA3"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2C68D5E9"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4CE30530"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3C4AEF75"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21D1405C" w14:textId="385FBE68" w:rsidR="008E1029" w:rsidRDefault="008E1029" w:rsidP="008E1029">
            <w:pPr>
              <w:tabs>
                <w:tab w:val="left" w:pos="1092"/>
              </w:tabs>
              <w:spacing w:before="120" w:after="60"/>
              <w:rPr>
                <w:rFonts w:eastAsia="Calibri"/>
                <w:bCs/>
                <w:sz w:val="20"/>
                <w:szCs w:val="20"/>
                <w:lang w:eastAsia="en-US"/>
              </w:rPr>
            </w:pPr>
            <w:r>
              <w:rPr>
                <w:bCs/>
                <w:sz w:val="20"/>
                <w:szCs w:val="20"/>
              </w:rPr>
              <w:t>268 850,2</w:t>
            </w:r>
          </w:p>
        </w:tc>
      </w:tr>
      <w:tr w:rsidR="008E1029" w14:paraId="1E664AFD" w14:textId="77777777" w:rsidTr="00DD5676">
        <w:trPr>
          <w:trHeight w:val="284"/>
        </w:trPr>
        <w:tc>
          <w:tcPr>
            <w:tcW w:w="711" w:type="dxa"/>
          </w:tcPr>
          <w:p w14:paraId="3A80E68D" w14:textId="63AAA5F6" w:rsidR="008E1029" w:rsidRPr="00711629" w:rsidRDefault="008E1029" w:rsidP="008E1029">
            <w:pPr>
              <w:tabs>
                <w:tab w:val="left" w:pos="1092"/>
              </w:tabs>
              <w:spacing w:after="60"/>
              <w:jc w:val="center"/>
              <w:rPr>
                <w:bCs/>
                <w:sz w:val="22"/>
                <w:szCs w:val="22"/>
              </w:rPr>
            </w:pPr>
            <w:r>
              <w:rPr>
                <w:sz w:val="20"/>
                <w:szCs w:val="20"/>
              </w:rPr>
              <w:t>4.26</w:t>
            </w:r>
          </w:p>
        </w:tc>
        <w:tc>
          <w:tcPr>
            <w:tcW w:w="2501" w:type="dxa"/>
          </w:tcPr>
          <w:p w14:paraId="7E1994D3" w14:textId="24ADBC37"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Клепиково</w:t>
            </w:r>
          </w:p>
        </w:tc>
        <w:tc>
          <w:tcPr>
            <w:tcW w:w="1362" w:type="dxa"/>
          </w:tcPr>
          <w:p w14:paraId="366F53A5" w14:textId="5021F357" w:rsidR="008E1029" w:rsidRDefault="008E1029" w:rsidP="008E1029">
            <w:pPr>
              <w:autoSpaceDE w:val="0"/>
              <w:autoSpaceDN w:val="0"/>
              <w:adjustRightInd w:val="0"/>
              <w:rPr>
                <w:rFonts w:eastAsia="Calibri"/>
                <w:bCs/>
                <w:sz w:val="20"/>
                <w:szCs w:val="20"/>
                <w:lang w:eastAsia="en-US"/>
              </w:rPr>
            </w:pPr>
            <w:r>
              <w:rPr>
                <w:bCs/>
                <w:sz w:val="20"/>
                <w:szCs w:val="20"/>
              </w:rPr>
              <w:t>82 781,9</w:t>
            </w:r>
          </w:p>
        </w:tc>
        <w:tc>
          <w:tcPr>
            <w:tcW w:w="1104" w:type="dxa"/>
          </w:tcPr>
          <w:p w14:paraId="67E8B77B"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65D3E204"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0C92A8B8" w14:textId="4E6D3F4B" w:rsidR="008E1029" w:rsidRDefault="008E1029" w:rsidP="008E1029">
            <w:pPr>
              <w:autoSpaceDE w:val="0"/>
              <w:autoSpaceDN w:val="0"/>
              <w:adjustRightInd w:val="0"/>
              <w:rPr>
                <w:rFonts w:eastAsia="Calibri"/>
                <w:bCs/>
                <w:sz w:val="20"/>
                <w:szCs w:val="20"/>
                <w:lang w:eastAsia="en-US"/>
              </w:rPr>
            </w:pPr>
            <w:r>
              <w:rPr>
                <w:bCs/>
                <w:sz w:val="20"/>
                <w:szCs w:val="20"/>
              </w:rPr>
              <w:t>82 781,9</w:t>
            </w:r>
          </w:p>
        </w:tc>
        <w:tc>
          <w:tcPr>
            <w:tcW w:w="1112" w:type="dxa"/>
          </w:tcPr>
          <w:p w14:paraId="715F5895"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71D63FBE"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4358405A"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2BA99EEE"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2542C8F5"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0E243733" w14:textId="1A9B2F2B" w:rsidR="008E1029" w:rsidRDefault="008E1029" w:rsidP="008E1029">
            <w:pPr>
              <w:autoSpaceDE w:val="0"/>
              <w:autoSpaceDN w:val="0"/>
              <w:adjustRightInd w:val="0"/>
              <w:rPr>
                <w:rFonts w:eastAsia="Calibri"/>
                <w:bCs/>
                <w:sz w:val="20"/>
                <w:szCs w:val="20"/>
                <w:lang w:eastAsia="en-US"/>
              </w:rPr>
            </w:pPr>
            <w:r>
              <w:rPr>
                <w:bCs/>
                <w:sz w:val="20"/>
                <w:szCs w:val="20"/>
              </w:rPr>
              <w:t>82 781,9</w:t>
            </w:r>
          </w:p>
        </w:tc>
      </w:tr>
      <w:tr w:rsidR="008E1029" w14:paraId="5C57F4C6" w14:textId="77777777" w:rsidTr="00DD5676">
        <w:trPr>
          <w:trHeight w:val="284"/>
        </w:trPr>
        <w:tc>
          <w:tcPr>
            <w:tcW w:w="711" w:type="dxa"/>
          </w:tcPr>
          <w:p w14:paraId="77915639" w14:textId="381A4866" w:rsidR="008E1029" w:rsidRPr="00711629" w:rsidRDefault="008E1029" w:rsidP="008E1029">
            <w:pPr>
              <w:tabs>
                <w:tab w:val="left" w:pos="1092"/>
              </w:tabs>
              <w:spacing w:after="60"/>
              <w:jc w:val="center"/>
              <w:rPr>
                <w:bCs/>
                <w:sz w:val="22"/>
                <w:szCs w:val="22"/>
              </w:rPr>
            </w:pPr>
            <w:r>
              <w:rPr>
                <w:sz w:val="20"/>
                <w:szCs w:val="20"/>
              </w:rPr>
              <w:t>4.27</w:t>
            </w:r>
          </w:p>
        </w:tc>
        <w:tc>
          <w:tcPr>
            <w:tcW w:w="2501" w:type="dxa"/>
          </w:tcPr>
          <w:p w14:paraId="1DA5AD90" w14:textId="6358304B"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Княжигора</w:t>
            </w:r>
          </w:p>
        </w:tc>
        <w:tc>
          <w:tcPr>
            <w:tcW w:w="1362" w:type="dxa"/>
          </w:tcPr>
          <w:p w14:paraId="780033AB" w14:textId="568159DA" w:rsidR="008E1029" w:rsidRDefault="008E1029" w:rsidP="008E1029">
            <w:pPr>
              <w:tabs>
                <w:tab w:val="left" w:pos="1092"/>
              </w:tabs>
              <w:spacing w:before="120" w:after="60"/>
              <w:rPr>
                <w:rFonts w:eastAsia="Calibri"/>
                <w:bCs/>
                <w:sz w:val="20"/>
                <w:szCs w:val="20"/>
                <w:lang w:eastAsia="en-US"/>
              </w:rPr>
            </w:pPr>
            <w:r>
              <w:rPr>
                <w:bCs/>
                <w:sz w:val="20"/>
                <w:szCs w:val="20"/>
              </w:rPr>
              <w:t>286 188,7</w:t>
            </w:r>
          </w:p>
        </w:tc>
        <w:tc>
          <w:tcPr>
            <w:tcW w:w="1104" w:type="dxa"/>
          </w:tcPr>
          <w:p w14:paraId="3ACB1677"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1C29AA13"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056E6263" w14:textId="553B36E2" w:rsidR="008E1029" w:rsidRDefault="008E1029" w:rsidP="008E1029">
            <w:pPr>
              <w:tabs>
                <w:tab w:val="left" w:pos="1092"/>
              </w:tabs>
              <w:spacing w:before="120" w:after="60"/>
              <w:rPr>
                <w:rFonts w:eastAsia="Calibri"/>
                <w:bCs/>
                <w:sz w:val="20"/>
                <w:szCs w:val="20"/>
                <w:lang w:eastAsia="en-US"/>
              </w:rPr>
            </w:pPr>
            <w:r>
              <w:rPr>
                <w:bCs/>
                <w:sz w:val="20"/>
                <w:szCs w:val="20"/>
              </w:rPr>
              <w:t>286 188,7</w:t>
            </w:r>
          </w:p>
        </w:tc>
        <w:tc>
          <w:tcPr>
            <w:tcW w:w="1112" w:type="dxa"/>
          </w:tcPr>
          <w:p w14:paraId="76C12E61"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6C1D24D7"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351B31A2"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6F4BF27C"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4FA268B2"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24975300" w14:textId="62483C37" w:rsidR="008E1029" w:rsidRDefault="008E1029" w:rsidP="008E1029">
            <w:pPr>
              <w:tabs>
                <w:tab w:val="left" w:pos="1092"/>
              </w:tabs>
              <w:spacing w:before="120" w:after="60"/>
              <w:rPr>
                <w:rFonts w:eastAsia="Calibri"/>
                <w:bCs/>
                <w:sz w:val="20"/>
                <w:szCs w:val="20"/>
                <w:lang w:eastAsia="en-US"/>
              </w:rPr>
            </w:pPr>
            <w:r>
              <w:rPr>
                <w:bCs/>
                <w:sz w:val="20"/>
                <w:szCs w:val="20"/>
              </w:rPr>
              <w:t>286 188,7</w:t>
            </w:r>
          </w:p>
        </w:tc>
      </w:tr>
      <w:tr w:rsidR="008E1029" w14:paraId="3540DCEC" w14:textId="77777777" w:rsidTr="00DD5676">
        <w:trPr>
          <w:trHeight w:val="284"/>
        </w:trPr>
        <w:tc>
          <w:tcPr>
            <w:tcW w:w="711" w:type="dxa"/>
          </w:tcPr>
          <w:p w14:paraId="46F143E3" w14:textId="494192C6" w:rsidR="008E1029" w:rsidRPr="00711629" w:rsidRDefault="008E1029" w:rsidP="008E1029">
            <w:pPr>
              <w:tabs>
                <w:tab w:val="left" w:pos="1092"/>
              </w:tabs>
              <w:spacing w:after="60"/>
              <w:jc w:val="center"/>
              <w:rPr>
                <w:bCs/>
                <w:sz w:val="22"/>
                <w:szCs w:val="22"/>
              </w:rPr>
            </w:pPr>
            <w:r>
              <w:rPr>
                <w:sz w:val="20"/>
                <w:szCs w:val="20"/>
              </w:rPr>
              <w:t>4.28</w:t>
            </w:r>
          </w:p>
        </w:tc>
        <w:tc>
          <w:tcPr>
            <w:tcW w:w="2501" w:type="dxa"/>
          </w:tcPr>
          <w:p w14:paraId="30C64441" w14:textId="73A8947D" w:rsidR="008E1029" w:rsidRDefault="008E1029" w:rsidP="008E1029">
            <w:pPr>
              <w:tabs>
                <w:tab w:val="left" w:pos="1092"/>
              </w:tabs>
              <w:spacing w:after="60"/>
              <w:rPr>
                <w:sz w:val="20"/>
                <w:szCs w:val="20"/>
              </w:rPr>
            </w:pPr>
            <w:r>
              <w:rPr>
                <w:color w:val="000000"/>
                <w:sz w:val="20"/>
                <w:szCs w:val="20"/>
              </w:rPr>
              <w:t>Строительство улицы в жилой застройке д. Княжигора</w:t>
            </w:r>
          </w:p>
        </w:tc>
        <w:tc>
          <w:tcPr>
            <w:tcW w:w="1362" w:type="dxa"/>
          </w:tcPr>
          <w:p w14:paraId="4135393F" w14:textId="3B60D1CB" w:rsidR="008E1029" w:rsidRDefault="008E1029" w:rsidP="008E1029">
            <w:pPr>
              <w:tabs>
                <w:tab w:val="left" w:pos="1092"/>
              </w:tabs>
              <w:spacing w:before="120" w:after="60"/>
              <w:rPr>
                <w:rFonts w:eastAsia="Calibri"/>
                <w:bCs/>
                <w:sz w:val="20"/>
                <w:szCs w:val="20"/>
                <w:lang w:eastAsia="en-US"/>
              </w:rPr>
            </w:pPr>
            <w:r>
              <w:rPr>
                <w:bCs/>
                <w:sz w:val="20"/>
                <w:szCs w:val="20"/>
              </w:rPr>
              <w:t>115 106,2</w:t>
            </w:r>
          </w:p>
        </w:tc>
        <w:tc>
          <w:tcPr>
            <w:tcW w:w="1104" w:type="dxa"/>
          </w:tcPr>
          <w:p w14:paraId="31E1F23D"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4416EB85"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3E563398" w14:textId="5BB54D8C" w:rsidR="008E1029" w:rsidRDefault="008E1029" w:rsidP="008E1029">
            <w:pPr>
              <w:tabs>
                <w:tab w:val="left" w:pos="1092"/>
              </w:tabs>
              <w:spacing w:before="120" w:after="60"/>
              <w:rPr>
                <w:rFonts w:eastAsia="Calibri"/>
                <w:bCs/>
                <w:sz w:val="20"/>
                <w:szCs w:val="20"/>
                <w:lang w:eastAsia="en-US"/>
              </w:rPr>
            </w:pPr>
            <w:r>
              <w:rPr>
                <w:bCs/>
                <w:sz w:val="20"/>
                <w:szCs w:val="20"/>
              </w:rPr>
              <w:t>115 106,2</w:t>
            </w:r>
          </w:p>
        </w:tc>
        <w:tc>
          <w:tcPr>
            <w:tcW w:w="1112" w:type="dxa"/>
          </w:tcPr>
          <w:p w14:paraId="0C0625BD"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62E27D21"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25E7410B"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33B7059C"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0F5EF782"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4949F4CB" w14:textId="083AF714" w:rsidR="008E1029" w:rsidRDefault="008E1029" w:rsidP="008E1029">
            <w:pPr>
              <w:tabs>
                <w:tab w:val="left" w:pos="1092"/>
              </w:tabs>
              <w:spacing w:before="120" w:after="60"/>
              <w:rPr>
                <w:rFonts w:eastAsia="Calibri"/>
                <w:bCs/>
                <w:sz w:val="20"/>
                <w:szCs w:val="20"/>
                <w:lang w:eastAsia="en-US"/>
              </w:rPr>
            </w:pPr>
            <w:r>
              <w:rPr>
                <w:bCs/>
                <w:sz w:val="20"/>
                <w:szCs w:val="20"/>
              </w:rPr>
              <w:t>115 106,2</w:t>
            </w:r>
          </w:p>
        </w:tc>
      </w:tr>
      <w:tr w:rsidR="008E1029" w14:paraId="207B7D57" w14:textId="77777777" w:rsidTr="00DD5676">
        <w:trPr>
          <w:trHeight w:val="284"/>
        </w:trPr>
        <w:tc>
          <w:tcPr>
            <w:tcW w:w="711" w:type="dxa"/>
          </w:tcPr>
          <w:p w14:paraId="04AA2DDA" w14:textId="25556218" w:rsidR="008E1029" w:rsidRPr="00711629" w:rsidRDefault="008E1029" w:rsidP="008E1029">
            <w:pPr>
              <w:tabs>
                <w:tab w:val="left" w:pos="1092"/>
              </w:tabs>
              <w:spacing w:after="60"/>
              <w:jc w:val="center"/>
              <w:rPr>
                <w:bCs/>
                <w:sz w:val="22"/>
                <w:szCs w:val="22"/>
              </w:rPr>
            </w:pPr>
            <w:r>
              <w:rPr>
                <w:sz w:val="20"/>
                <w:szCs w:val="20"/>
              </w:rPr>
              <w:t>4.29</w:t>
            </w:r>
          </w:p>
        </w:tc>
        <w:tc>
          <w:tcPr>
            <w:tcW w:w="2501" w:type="dxa"/>
          </w:tcPr>
          <w:p w14:paraId="0FADB20E" w14:textId="57A0EEBC"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Крохалево</w:t>
            </w:r>
          </w:p>
        </w:tc>
        <w:tc>
          <w:tcPr>
            <w:tcW w:w="1362" w:type="dxa"/>
          </w:tcPr>
          <w:p w14:paraId="15947CDC" w14:textId="212E5113" w:rsidR="008E1029" w:rsidRDefault="008E1029" w:rsidP="008E1029">
            <w:pPr>
              <w:autoSpaceDE w:val="0"/>
              <w:autoSpaceDN w:val="0"/>
              <w:adjustRightInd w:val="0"/>
              <w:rPr>
                <w:rFonts w:eastAsia="Calibri"/>
                <w:bCs/>
                <w:sz w:val="20"/>
                <w:szCs w:val="20"/>
                <w:lang w:eastAsia="en-US"/>
              </w:rPr>
            </w:pPr>
            <w:r>
              <w:rPr>
                <w:bCs/>
                <w:sz w:val="20"/>
                <w:szCs w:val="20"/>
              </w:rPr>
              <w:t>26 017,2</w:t>
            </w:r>
          </w:p>
        </w:tc>
        <w:tc>
          <w:tcPr>
            <w:tcW w:w="1104" w:type="dxa"/>
          </w:tcPr>
          <w:p w14:paraId="7C86B91E"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5778B2C0"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4C6E5D85" w14:textId="7FD90C85" w:rsidR="008E1029" w:rsidRDefault="008E1029" w:rsidP="008E1029">
            <w:pPr>
              <w:autoSpaceDE w:val="0"/>
              <w:autoSpaceDN w:val="0"/>
              <w:adjustRightInd w:val="0"/>
              <w:rPr>
                <w:rFonts w:eastAsia="Calibri"/>
                <w:bCs/>
                <w:sz w:val="20"/>
                <w:szCs w:val="20"/>
                <w:lang w:eastAsia="en-US"/>
              </w:rPr>
            </w:pPr>
            <w:r>
              <w:rPr>
                <w:bCs/>
                <w:sz w:val="20"/>
                <w:szCs w:val="20"/>
              </w:rPr>
              <w:t>26 017,2</w:t>
            </w:r>
          </w:p>
        </w:tc>
        <w:tc>
          <w:tcPr>
            <w:tcW w:w="1112" w:type="dxa"/>
          </w:tcPr>
          <w:p w14:paraId="41069520"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3493D65A"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2692F97D"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6F79EC20"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33647EE9"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31659114" w14:textId="46D89E8B" w:rsidR="008E1029" w:rsidRDefault="008E1029" w:rsidP="008E1029">
            <w:pPr>
              <w:autoSpaceDE w:val="0"/>
              <w:autoSpaceDN w:val="0"/>
              <w:adjustRightInd w:val="0"/>
              <w:rPr>
                <w:rFonts w:eastAsia="Calibri"/>
                <w:bCs/>
                <w:sz w:val="20"/>
                <w:szCs w:val="20"/>
                <w:lang w:eastAsia="en-US"/>
              </w:rPr>
            </w:pPr>
            <w:r>
              <w:rPr>
                <w:bCs/>
                <w:sz w:val="20"/>
                <w:szCs w:val="20"/>
              </w:rPr>
              <w:t>26 017,2</w:t>
            </w:r>
          </w:p>
        </w:tc>
      </w:tr>
      <w:tr w:rsidR="008E1029" w14:paraId="5D2BAB51" w14:textId="77777777" w:rsidTr="00DD5676">
        <w:trPr>
          <w:trHeight w:val="284"/>
        </w:trPr>
        <w:tc>
          <w:tcPr>
            <w:tcW w:w="711" w:type="dxa"/>
          </w:tcPr>
          <w:p w14:paraId="333C1294" w14:textId="53F38F18" w:rsidR="008E1029" w:rsidRPr="00711629" w:rsidRDefault="008E1029" w:rsidP="008E1029">
            <w:pPr>
              <w:tabs>
                <w:tab w:val="left" w:pos="1092"/>
              </w:tabs>
              <w:spacing w:after="60"/>
              <w:jc w:val="center"/>
              <w:rPr>
                <w:bCs/>
                <w:sz w:val="22"/>
                <w:szCs w:val="22"/>
              </w:rPr>
            </w:pPr>
            <w:r>
              <w:rPr>
                <w:sz w:val="20"/>
                <w:szCs w:val="20"/>
              </w:rPr>
              <w:t>4.30</w:t>
            </w:r>
          </w:p>
        </w:tc>
        <w:tc>
          <w:tcPr>
            <w:tcW w:w="2501" w:type="dxa"/>
          </w:tcPr>
          <w:p w14:paraId="22A180F9" w14:textId="41C55BAB"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Маслово</w:t>
            </w:r>
          </w:p>
        </w:tc>
        <w:tc>
          <w:tcPr>
            <w:tcW w:w="1362" w:type="dxa"/>
          </w:tcPr>
          <w:p w14:paraId="28DD95B1" w14:textId="7F470FFC" w:rsidR="008E1029" w:rsidRDefault="008E1029" w:rsidP="008E1029">
            <w:pPr>
              <w:autoSpaceDE w:val="0"/>
              <w:autoSpaceDN w:val="0"/>
              <w:adjustRightInd w:val="0"/>
              <w:rPr>
                <w:rFonts w:eastAsia="Calibri"/>
                <w:bCs/>
                <w:sz w:val="20"/>
                <w:szCs w:val="20"/>
                <w:lang w:eastAsia="en-US"/>
              </w:rPr>
            </w:pPr>
            <w:r>
              <w:rPr>
                <w:bCs/>
                <w:sz w:val="20"/>
                <w:szCs w:val="20"/>
              </w:rPr>
              <w:t>55 976,3</w:t>
            </w:r>
          </w:p>
        </w:tc>
        <w:tc>
          <w:tcPr>
            <w:tcW w:w="1104" w:type="dxa"/>
          </w:tcPr>
          <w:p w14:paraId="57C47AD8"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27A99E9D"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3136C753" w14:textId="643D406A" w:rsidR="008E1029" w:rsidRDefault="008E1029" w:rsidP="008E1029">
            <w:pPr>
              <w:autoSpaceDE w:val="0"/>
              <w:autoSpaceDN w:val="0"/>
              <w:adjustRightInd w:val="0"/>
              <w:rPr>
                <w:rFonts w:eastAsia="Calibri"/>
                <w:bCs/>
                <w:sz w:val="20"/>
                <w:szCs w:val="20"/>
                <w:lang w:eastAsia="en-US"/>
              </w:rPr>
            </w:pPr>
            <w:r>
              <w:rPr>
                <w:bCs/>
                <w:sz w:val="20"/>
                <w:szCs w:val="20"/>
              </w:rPr>
              <w:t>55 976,3</w:t>
            </w:r>
          </w:p>
        </w:tc>
        <w:tc>
          <w:tcPr>
            <w:tcW w:w="1112" w:type="dxa"/>
          </w:tcPr>
          <w:p w14:paraId="1D899046"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41708E18"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1607FF32"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4BD5D7C9"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65C423D1"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309EF50C" w14:textId="1CDD04BE" w:rsidR="008E1029" w:rsidRDefault="008E1029" w:rsidP="008E1029">
            <w:pPr>
              <w:autoSpaceDE w:val="0"/>
              <w:autoSpaceDN w:val="0"/>
              <w:adjustRightInd w:val="0"/>
              <w:rPr>
                <w:rFonts w:eastAsia="Calibri"/>
                <w:bCs/>
                <w:sz w:val="20"/>
                <w:szCs w:val="20"/>
                <w:lang w:eastAsia="en-US"/>
              </w:rPr>
            </w:pPr>
            <w:r>
              <w:rPr>
                <w:bCs/>
                <w:sz w:val="20"/>
                <w:szCs w:val="20"/>
              </w:rPr>
              <w:t>55 976,3</w:t>
            </w:r>
          </w:p>
        </w:tc>
      </w:tr>
      <w:tr w:rsidR="008E1029" w14:paraId="1612A6F0" w14:textId="77777777" w:rsidTr="00DD5676">
        <w:trPr>
          <w:trHeight w:val="284"/>
        </w:trPr>
        <w:tc>
          <w:tcPr>
            <w:tcW w:w="711" w:type="dxa"/>
          </w:tcPr>
          <w:p w14:paraId="1E8D5712" w14:textId="4B5A81B1" w:rsidR="008E1029" w:rsidRPr="00711629" w:rsidRDefault="008E1029" w:rsidP="008E1029">
            <w:pPr>
              <w:tabs>
                <w:tab w:val="left" w:pos="1092"/>
              </w:tabs>
              <w:spacing w:after="60"/>
              <w:jc w:val="center"/>
              <w:rPr>
                <w:bCs/>
                <w:sz w:val="22"/>
                <w:szCs w:val="22"/>
              </w:rPr>
            </w:pPr>
            <w:r>
              <w:rPr>
                <w:sz w:val="20"/>
                <w:szCs w:val="20"/>
              </w:rPr>
              <w:t>4.31</w:t>
            </w:r>
          </w:p>
        </w:tc>
        <w:tc>
          <w:tcPr>
            <w:tcW w:w="2501" w:type="dxa"/>
          </w:tcPr>
          <w:p w14:paraId="2F520643" w14:textId="6A2E4395"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Наволок</w:t>
            </w:r>
          </w:p>
        </w:tc>
        <w:tc>
          <w:tcPr>
            <w:tcW w:w="1362" w:type="dxa"/>
          </w:tcPr>
          <w:p w14:paraId="78C6FF12" w14:textId="325EB837" w:rsidR="008E1029" w:rsidRDefault="008E1029" w:rsidP="008E1029">
            <w:pPr>
              <w:autoSpaceDE w:val="0"/>
              <w:autoSpaceDN w:val="0"/>
              <w:adjustRightInd w:val="0"/>
              <w:rPr>
                <w:rFonts w:eastAsia="Calibri"/>
                <w:bCs/>
                <w:sz w:val="20"/>
                <w:szCs w:val="20"/>
                <w:lang w:eastAsia="en-US"/>
              </w:rPr>
            </w:pPr>
            <w:r>
              <w:rPr>
                <w:bCs/>
                <w:sz w:val="20"/>
                <w:szCs w:val="20"/>
              </w:rPr>
              <w:t>58 472,9</w:t>
            </w:r>
          </w:p>
        </w:tc>
        <w:tc>
          <w:tcPr>
            <w:tcW w:w="1104" w:type="dxa"/>
          </w:tcPr>
          <w:p w14:paraId="0534415D"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40BC4EF2"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132D82AB" w14:textId="76CDE421" w:rsidR="008E1029" w:rsidRDefault="008E1029" w:rsidP="008E1029">
            <w:pPr>
              <w:autoSpaceDE w:val="0"/>
              <w:autoSpaceDN w:val="0"/>
              <w:adjustRightInd w:val="0"/>
              <w:rPr>
                <w:rFonts w:eastAsia="Calibri"/>
                <w:bCs/>
                <w:sz w:val="20"/>
                <w:szCs w:val="20"/>
                <w:lang w:eastAsia="en-US"/>
              </w:rPr>
            </w:pPr>
            <w:r>
              <w:rPr>
                <w:bCs/>
                <w:sz w:val="20"/>
                <w:szCs w:val="20"/>
              </w:rPr>
              <w:t>58 472,9</w:t>
            </w:r>
          </w:p>
        </w:tc>
        <w:tc>
          <w:tcPr>
            <w:tcW w:w="1112" w:type="dxa"/>
          </w:tcPr>
          <w:p w14:paraId="53FA8B0C"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4DB53CA7"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3CE49EB8"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29A9E0B2"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751DDD0F"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15B684D5" w14:textId="53B5B123" w:rsidR="008E1029" w:rsidRDefault="008E1029" w:rsidP="008E1029">
            <w:pPr>
              <w:autoSpaceDE w:val="0"/>
              <w:autoSpaceDN w:val="0"/>
              <w:adjustRightInd w:val="0"/>
              <w:rPr>
                <w:rFonts w:eastAsia="Calibri"/>
                <w:bCs/>
                <w:sz w:val="20"/>
                <w:szCs w:val="20"/>
                <w:lang w:eastAsia="en-US"/>
              </w:rPr>
            </w:pPr>
            <w:r>
              <w:rPr>
                <w:bCs/>
                <w:sz w:val="20"/>
                <w:szCs w:val="20"/>
              </w:rPr>
              <w:t>58 472,9</w:t>
            </w:r>
          </w:p>
        </w:tc>
      </w:tr>
      <w:tr w:rsidR="008E1029" w14:paraId="0D05F27A" w14:textId="77777777" w:rsidTr="00DD5676">
        <w:trPr>
          <w:trHeight w:val="284"/>
        </w:trPr>
        <w:tc>
          <w:tcPr>
            <w:tcW w:w="711" w:type="dxa"/>
          </w:tcPr>
          <w:p w14:paraId="49CEA09A" w14:textId="0BE394A2" w:rsidR="008E1029" w:rsidRPr="00711629" w:rsidRDefault="008E1029" w:rsidP="008E1029">
            <w:pPr>
              <w:tabs>
                <w:tab w:val="left" w:pos="1092"/>
              </w:tabs>
              <w:spacing w:after="60"/>
              <w:jc w:val="center"/>
              <w:rPr>
                <w:bCs/>
                <w:sz w:val="22"/>
                <w:szCs w:val="22"/>
              </w:rPr>
            </w:pPr>
            <w:r>
              <w:rPr>
                <w:sz w:val="20"/>
                <w:szCs w:val="20"/>
              </w:rPr>
              <w:t>4.32</w:t>
            </w:r>
          </w:p>
        </w:tc>
        <w:tc>
          <w:tcPr>
            <w:tcW w:w="2501" w:type="dxa"/>
          </w:tcPr>
          <w:p w14:paraId="16F4041F" w14:textId="34C9B4BD"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Обакино</w:t>
            </w:r>
          </w:p>
        </w:tc>
        <w:tc>
          <w:tcPr>
            <w:tcW w:w="1362" w:type="dxa"/>
          </w:tcPr>
          <w:p w14:paraId="2A4EDA60" w14:textId="7C595BF6" w:rsidR="008E1029" w:rsidRDefault="008E1029" w:rsidP="008E1029">
            <w:pPr>
              <w:autoSpaceDE w:val="0"/>
              <w:autoSpaceDN w:val="0"/>
              <w:adjustRightInd w:val="0"/>
              <w:rPr>
                <w:rFonts w:eastAsia="Calibri"/>
                <w:bCs/>
                <w:sz w:val="20"/>
                <w:szCs w:val="20"/>
                <w:lang w:eastAsia="en-US"/>
              </w:rPr>
            </w:pPr>
            <w:r>
              <w:rPr>
                <w:bCs/>
                <w:sz w:val="20"/>
                <w:szCs w:val="20"/>
              </w:rPr>
              <w:t>30 747,6</w:t>
            </w:r>
          </w:p>
        </w:tc>
        <w:tc>
          <w:tcPr>
            <w:tcW w:w="1104" w:type="dxa"/>
          </w:tcPr>
          <w:p w14:paraId="2E1C68CC" w14:textId="77777777" w:rsidR="008E1029" w:rsidRPr="009348F6" w:rsidRDefault="008E1029" w:rsidP="008E1029">
            <w:pPr>
              <w:tabs>
                <w:tab w:val="left" w:pos="1092"/>
              </w:tabs>
              <w:spacing w:before="120" w:after="60"/>
              <w:rPr>
                <w:rFonts w:eastAsia="Calibri"/>
                <w:bCs/>
                <w:sz w:val="20"/>
                <w:szCs w:val="20"/>
                <w:lang w:eastAsia="en-US"/>
              </w:rPr>
            </w:pPr>
          </w:p>
        </w:tc>
        <w:tc>
          <w:tcPr>
            <w:tcW w:w="1322" w:type="dxa"/>
          </w:tcPr>
          <w:p w14:paraId="12ED1E5F" w14:textId="77777777" w:rsidR="008E1029" w:rsidRDefault="008E1029" w:rsidP="008E1029">
            <w:pPr>
              <w:tabs>
                <w:tab w:val="left" w:pos="1092"/>
              </w:tabs>
              <w:spacing w:before="120" w:after="60"/>
              <w:rPr>
                <w:rFonts w:eastAsia="Calibri"/>
                <w:bCs/>
                <w:sz w:val="20"/>
                <w:szCs w:val="20"/>
                <w:lang w:eastAsia="en-US"/>
              </w:rPr>
            </w:pPr>
          </w:p>
        </w:tc>
        <w:tc>
          <w:tcPr>
            <w:tcW w:w="1206" w:type="dxa"/>
          </w:tcPr>
          <w:p w14:paraId="2DB2E832" w14:textId="0B29DAD1" w:rsidR="008E1029" w:rsidRDefault="008E1029" w:rsidP="008E1029">
            <w:pPr>
              <w:autoSpaceDE w:val="0"/>
              <w:autoSpaceDN w:val="0"/>
              <w:adjustRightInd w:val="0"/>
              <w:rPr>
                <w:rFonts w:eastAsia="Calibri"/>
                <w:bCs/>
                <w:sz w:val="20"/>
                <w:szCs w:val="20"/>
                <w:lang w:eastAsia="en-US"/>
              </w:rPr>
            </w:pPr>
            <w:r>
              <w:rPr>
                <w:bCs/>
                <w:sz w:val="20"/>
                <w:szCs w:val="20"/>
              </w:rPr>
              <w:t>30 747,6</w:t>
            </w:r>
          </w:p>
        </w:tc>
        <w:tc>
          <w:tcPr>
            <w:tcW w:w="1112" w:type="dxa"/>
          </w:tcPr>
          <w:p w14:paraId="43829D28" w14:textId="77777777" w:rsidR="008E1029" w:rsidRPr="00C15FAE" w:rsidRDefault="008E1029" w:rsidP="008E1029">
            <w:pPr>
              <w:tabs>
                <w:tab w:val="left" w:pos="1092"/>
              </w:tabs>
              <w:spacing w:before="120" w:after="60"/>
              <w:rPr>
                <w:rFonts w:eastAsia="Calibri"/>
                <w:bCs/>
                <w:sz w:val="20"/>
                <w:szCs w:val="20"/>
                <w:lang w:eastAsia="en-US"/>
              </w:rPr>
            </w:pPr>
          </w:p>
        </w:tc>
        <w:tc>
          <w:tcPr>
            <w:tcW w:w="1110" w:type="dxa"/>
          </w:tcPr>
          <w:p w14:paraId="04D3DCF4" w14:textId="77777777" w:rsidR="008E1029" w:rsidRPr="009348F6" w:rsidRDefault="008E1029" w:rsidP="008E1029">
            <w:pPr>
              <w:tabs>
                <w:tab w:val="left" w:pos="1092"/>
              </w:tabs>
              <w:spacing w:before="120" w:after="60"/>
              <w:rPr>
                <w:rFonts w:eastAsia="Calibri"/>
                <w:bCs/>
                <w:sz w:val="20"/>
                <w:szCs w:val="20"/>
                <w:lang w:eastAsia="en-US"/>
              </w:rPr>
            </w:pPr>
          </w:p>
        </w:tc>
        <w:tc>
          <w:tcPr>
            <w:tcW w:w="1111" w:type="dxa"/>
          </w:tcPr>
          <w:p w14:paraId="4ED032D0" w14:textId="77777777" w:rsidR="008E1029" w:rsidRPr="009348F6" w:rsidRDefault="008E1029" w:rsidP="008E1029">
            <w:pPr>
              <w:tabs>
                <w:tab w:val="left" w:pos="1092"/>
              </w:tabs>
              <w:spacing w:before="120" w:after="60"/>
              <w:rPr>
                <w:rFonts w:eastAsia="Calibri"/>
                <w:bCs/>
                <w:sz w:val="20"/>
                <w:szCs w:val="20"/>
                <w:lang w:eastAsia="en-US"/>
              </w:rPr>
            </w:pPr>
          </w:p>
        </w:tc>
        <w:tc>
          <w:tcPr>
            <w:tcW w:w="1092" w:type="dxa"/>
          </w:tcPr>
          <w:p w14:paraId="243A3BEB" w14:textId="77777777" w:rsidR="008E1029" w:rsidRDefault="008E1029" w:rsidP="008E1029">
            <w:pPr>
              <w:tabs>
                <w:tab w:val="left" w:pos="1092"/>
              </w:tabs>
              <w:spacing w:before="120" w:after="60"/>
              <w:rPr>
                <w:rFonts w:eastAsia="Calibri"/>
                <w:bCs/>
                <w:sz w:val="20"/>
                <w:szCs w:val="20"/>
                <w:lang w:eastAsia="en-US"/>
              </w:rPr>
            </w:pPr>
          </w:p>
        </w:tc>
        <w:tc>
          <w:tcPr>
            <w:tcW w:w="959" w:type="dxa"/>
          </w:tcPr>
          <w:p w14:paraId="69195E7D" w14:textId="77777777" w:rsidR="008E1029" w:rsidRPr="009348F6" w:rsidRDefault="008E1029" w:rsidP="008E1029">
            <w:pPr>
              <w:tabs>
                <w:tab w:val="left" w:pos="1092"/>
              </w:tabs>
              <w:spacing w:before="120" w:after="60"/>
              <w:rPr>
                <w:rFonts w:eastAsia="Calibri"/>
                <w:bCs/>
                <w:sz w:val="20"/>
                <w:szCs w:val="20"/>
                <w:lang w:eastAsia="en-US"/>
              </w:rPr>
            </w:pPr>
          </w:p>
        </w:tc>
        <w:tc>
          <w:tcPr>
            <w:tcW w:w="1326" w:type="dxa"/>
          </w:tcPr>
          <w:p w14:paraId="0D4AE37D" w14:textId="5FBC2D82" w:rsidR="008E1029" w:rsidRDefault="008E1029" w:rsidP="008E1029">
            <w:pPr>
              <w:autoSpaceDE w:val="0"/>
              <w:autoSpaceDN w:val="0"/>
              <w:adjustRightInd w:val="0"/>
              <w:rPr>
                <w:rFonts w:eastAsia="Calibri"/>
                <w:bCs/>
                <w:sz w:val="20"/>
                <w:szCs w:val="20"/>
                <w:lang w:eastAsia="en-US"/>
              </w:rPr>
            </w:pPr>
            <w:r>
              <w:rPr>
                <w:bCs/>
                <w:sz w:val="20"/>
                <w:szCs w:val="20"/>
              </w:rPr>
              <w:t>30 747,6</w:t>
            </w:r>
          </w:p>
        </w:tc>
      </w:tr>
      <w:tr w:rsidR="008E1029" w14:paraId="60569D33" w14:textId="77777777" w:rsidTr="00DD5676">
        <w:trPr>
          <w:trHeight w:val="284"/>
        </w:trPr>
        <w:tc>
          <w:tcPr>
            <w:tcW w:w="711" w:type="dxa"/>
          </w:tcPr>
          <w:p w14:paraId="10C1CB05" w14:textId="0447CD36" w:rsidR="008E1029" w:rsidRPr="00093877" w:rsidRDefault="008E1029" w:rsidP="008E1029">
            <w:pPr>
              <w:tabs>
                <w:tab w:val="left" w:pos="1092"/>
              </w:tabs>
              <w:spacing w:after="60"/>
              <w:jc w:val="center"/>
              <w:rPr>
                <w:bCs/>
                <w:sz w:val="20"/>
                <w:szCs w:val="20"/>
              </w:rPr>
            </w:pPr>
            <w:r w:rsidRPr="00093877">
              <w:rPr>
                <w:sz w:val="20"/>
                <w:szCs w:val="20"/>
              </w:rPr>
              <w:lastRenderedPageBreak/>
              <w:t>4.33</w:t>
            </w:r>
          </w:p>
        </w:tc>
        <w:tc>
          <w:tcPr>
            <w:tcW w:w="2501" w:type="dxa"/>
          </w:tcPr>
          <w:p w14:paraId="75963583" w14:textId="519853AD" w:rsidR="008E1029" w:rsidRPr="00093877" w:rsidRDefault="008E1029" w:rsidP="008E1029">
            <w:pPr>
              <w:tabs>
                <w:tab w:val="left" w:pos="1092"/>
              </w:tabs>
              <w:spacing w:after="60"/>
              <w:rPr>
                <w:sz w:val="20"/>
                <w:szCs w:val="20"/>
              </w:rPr>
            </w:pPr>
            <w:r w:rsidRPr="00093877">
              <w:rPr>
                <w:color w:val="000000"/>
                <w:sz w:val="20"/>
                <w:szCs w:val="20"/>
              </w:rPr>
              <w:t>Реконструкция улицы в жилой застройке д. Овсянниково</w:t>
            </w:r>
          </w:p>
        </w:tc>
        <w:tc>
          <w:tcPr>
            <w:tcW w:w="1362" w:type="dxa"/>
          </w:tcPr>
          <w:p w14:paraId="008B750B" w14:textId="77777777" w:rsidR="008E1029" w:rsidRPr="00093877" w:rsidRDefault="008E1029" w:rsidP="008E1029">
            <w:pPr>
              <w:autoSpaceDE w:val="0"/>
              <w:autoSpaceDN w:val="0"/>
              <w:adjustRightInd w:val="0"/>
              <w:rPr>
                <w:bCs/>
                <w:sz w:val="20"/>
                <w:szCs w:val="20"/>
              </w:rPr>
            </w:pPr>
            <w:r w:rsidRPr="00093877">
              <w:rPr>
                <w:bCs/>
                <w:sz w:val="20"/>
                <w:szCs w:val="20"/>
              </w:rPr>
              <w:t>171 082,5</w:t>
            </w:r>
          </w:p>
          <w:p w14:paraId="1E8FD35C" w14:textId="77777777" w:rsidR="008E1029" w:rsidRPr="00093877" w:rsidRDefault="008E1029" w:rsidP="008E1029">
            <w:pPr>
              <w:tabs>
                <w:tab w:val="left" w:pos="1092"/>
              </w:tabs>
              <w:spacing w:after="60"/>
              <w:rPr>
                <w:rFonts w:eastAsia="Calibri"/>
                <w:bCs/>
                <w:sz w:val="20"/>
                <w:szCs w:val="20"/>
                <w:lang w:eastAsia="en-US"/>
              </w:rPr>
            </w:pPr>
          </w:p>
        </w:tc>
        <w:tc>
          <w:tcPr>
            <w:tcW w:w="1104" w:type="dxa"/>
          </w:tcPr>
          <w:p w14:paraId="0EAC3223" w14:textId="77777777" w:rsidR="008E1029" w:rsidRPr="00093877" w:rsidRDefault="008E1029" w:rsidP="008E1029">
            <w:pPr>
              <w:tabs>
                <w:tab w:val="left" w:pos="1092"/>
              </w:tabs>
              <w:spacing w:after="60"/>
              <w:rPr>
                <w:rFonts w:eastAsia="Calibri"/>
                <w:bCs/>
                <w:sz w:val="20"/>
                <w:szCs w:val="20"/>
                <w:lang w:eastAsia="en-US"/>
              </w:rPr>
            </w:pPr>
          </w:p>
        </w:tc>
        <w:tc>
          <w:tcPr>
            <w:tcW w:w="1322" w:type="dxa"/>
          </w:tcPr>
          <w:p w14:paraId="7F0C27A7" w14:textId="77777777" w:rsidR="008E1029" w:rsidRPr="00093877" w:rsidRDefault="008E1029" w:rsidP="008E1029">
            <w:pPr>
              <w:tabs>
                <w:tab w:val="left" w:pos="1092"/>
              </w:tabs>
              <w:spacing w:after="60"/>
              <w:rPr>
                <w:rFonts w:eastAsia="Calibri"/>
                <w:bCs/>
                <w:sz w:val="20"/>
                <w:szCs w:val="20"/>
                <w:lang w:eastAsia="en-US"/>
              </w:rPr>
            </w:pPr>
          </w:p>
        </w:tc>
        <w:tc>
          <w:tcPr>
            <w:tcW w:w="1206" w:type="dxa"/>
          </w:tcPr>
          <w:p w14:paraId="4A03227C" w14:textId="77777777" w:rsidR="008E1029" w:rsidRPr="00093877" w:rsidRDefault="008E1029" w:rsidP="008E1029">
            <w:pPr>
              <w:autoSpaceDE w:val="0"/>
              <w:autoSpaceDN w:val="0"/>
              <w:adjustRightInd w:val="0"/>
              <w:rPr>
                <w:bCs/>
                <w:sz w:val="20"/>
                <w:szCs w:val="20"/>
              </w:rPr>
            </w:pPr>
            <w:r w:rsidRPr="00093877">
              <w:rPr>
                <w:bCs/>
                <w:sz w:val="20"/>
                <w:szCs w:val="20"/>
              </w:rPr>
              <w:t>171 082,5</w:t>
            </w:r>
          </w:p>
          <w:p w14:paraId="105A21B0" w14:textId="77777777" w:rsidR="008E1029" w:rsidRPr="00093877" w:rsidRDefault="008E1029" w:rsidP="008E1029">
            <w:pPr>
              <w:tabs>
                <w:tab w:val="left" w:pos="1092"/>
              </w:tabs>
              <w:spacing w:after="60"/>
              <w:rPr>
                <w:rFonts w:eastAsia="Calibri"/>
                <w:bCs/>
                <w:sz w:val="20"/>
                <w:szCs w:val="20"/>
                <w:lang w:eastAsia="en-US"/>
              </w:rPr>
            </w:pPr>
          </w:p>
        </w:tc>
        <w:tc>
          <w:tcPr>
            <w:tcW w:w="1112" w:type="dxa"/>
          </w:tcPr>
          <w:p w14:paraId="6CCB25B1" w14:textId="77777777" w:rsidR="008E1029" w:rsidRPr="00093877" w:rsidRDefault="008E1029" w:rsidP="008E1029">
            <w:pPr>
              <w:tabs>
                <w:tab w:val="left" w:pos="1092"/>
              </w:tabs>
              <w:spacing w:after="60"/>
              <w:rPr>
                <w:rFonts w:eastAsia="Calibri"/>
                <w:bCs/>
                <w:sz w:val="20"/>
                <w:szCs w:val="20"/>
                <w:lang w:eastAsia="en-US"/>
              </w:rPr>
            </w:pPr>
          </w:p>
        </w:tc>
        <w:tc>
          <w:tcPr>
            <w:tcW w:w="1110" w:type="dxa"/>
          </w:tcPr>
          <w:p w14:paraId="4871DF73" w14:textId="77777777" w:rsidR="008E1029" w:rsidRPr="00093877" w:rsidRDefault="008E1029" w:rsidP="008E1029">
            <w:pPr>
              <w:tabs>
                <w:tab w:val="left" w:pos="1092"/>
              </w:tabs>
              <w:spacing w:after="60"/>
              <w:rPr>
                <w:rFonts w:eastAsia="Calibri"/>
                <w:bCs/>
                <w:sz w:val="20"/>
                <w:szCs w:val="20"/>
                <w:lang w:eastAsia="en-US"/>
              </w:rPr>
            </w:pPr>
          </w:p>
        </w:tc>
        <w:tc>
          <w:tcPr>
            <w:tcW w:w="1111" w:type="dxa"/>
          </w:tcPr>
          <w:p w14:paraId="53962B33" w14:textId="77777777" w:rsidR="008E1029" w:rsidRPr="00093877" w:rsidRDefault="008E1029" w:rsidP="008E1029">
            <w:pPr>
              <w:tabs>
                <w:tab w:val="left" w:pos="1092"/>
              </w:tabs>
              <w:spacing w:after="60"/>
              <w:rPr>
                <w:rFonts w:eastAsia="Calibri"/>
                <w:bCs/>
                <w:sz w:val="20"/>
                <w:szCs w:val="20"/>
                <w:lang w:eastAsia="en-US"/>
              </w:rPr>
            </w:pPr>
          </w:p>
        </w:tc>
        <w:tc>
          <w:tcPr>
            <w:tcW w:w="1092" w:type="dxa"/>
          </w:tcPr>
          <w:p w14:paraId="430416FF" w14:textId="77777777" w:rsidR="008E1029" w:rsidRPr="00093877" w:rsidRDefault="008E1029" w:rsidP="008E1029">
            <w:pPr>
              <w:tabs>
                <w:tab w:val="left" w:pos="1092"/>
              </w:tabs>
              <w:spacing w:after="60"/>
              <w:rPr>
                <w:rFonts w:eastAsia="Calibri"/>
                <w:bCs/>
                <w:sz w:val="20"/>
                <w:szCs w:val="20"/>
                <w:lang w:eastAsia="en-US"/>
              </w:rPr>
            </w:pPr>
          </w:p>
        </w:tc>
        <w:tc>
          <w:tcPr>
            <w:tcW w:w="959" w:type="dxa"/>
          </w:tcPr>
          <w:p w14:paraId="0EF31BD1" w14:textId="77777777" w:rsidR="008E1029" w:rsidRPr="00093877" w:rsidRDefault="008E1029" w:rsidP="008E1029">
            <w:pPr>
              <w:tabs>
                <w:tab w:val="left" w:pos="1092"/>
              </w:tabs>
              <w:spacing w:after="60"/>
              <w:rPr>
                <w:rFonts w:eastAsia="Calibri"/>
                <w:bCs/>
                <w:sz w:val="20"/>
                <w:szCs w:val="20"/>
                <w:lang w:eastAsia="en-US"/>
              </w:rPr>
            </w:pPr>
          </w:p>
        </w:tc>
        <w:tc>
          <w:tcPr>
            <w:tcW w:w="1326" w:type="dxa"/>
          </w:tcPr>
          <w:p w14:paraId="34DE2EF4" w14:textId="77777777" w:rsidR="008E1029" w:rsidRPr="00093877" w:rsidRDefault="008E1029" w:rsidP="008E1029">
            <w:pPr>
              <w:autoSpaceDE w:val="0"/>
              <w:autoSpaceDN w:val="0"/>
              <w:adjustRightInd w:val="0"/>
              <w:rPr>
                <w:bCs/>
                <w:sz w:val="20"/>
                <w:szCs w:val="20"/>
              </w:rPr>
            </w:pPr>
            <w:r w:rsidRPr="00093877">
              <w:rPr>
                <w:bCs/>
                <w:sz w:val="20"/>
                <w:szCs w:val="20"/>
              </w:rPr>
              <w:t>171 082,5</w:t>
            </w:r>
          </w:p>
          <w:p w14:paraId="1F7ED8F9" w14:textId="77777777" w:rsidR="008E1029" w:rsidRPr="00093877" w:rsidRDefault="008E1029" w:rsidP="008E1029">
            <w:pPr>
              <w:tabs>
                <w:tab w:val="left" w:pos="1092"/>
              </w:tabs>
              <w:spacing w:after="60"/>
              <w:rPr>
                <w:rFonts w:eastAsia="Calibri"/>
                <w:bCs/>
                <w:sz w:val="20"/>
                <w:szCs w:val="20"/>
                <w:lang w:eastAsia="en-US"/>
              </w:rPr>
            </w:pPr>
          </w:p>
        </w:tc>
      </w:tr>
      <w:tr w:rsidR="008E1029" w14:paraId="28F3527E" w14:textId="77777777" w:rsidTr="00DD5676">
        <w:trPr>
          <w:trHeight w:val="284"/>
        </w:trPr>
        <w:tc>
          <w:tcPr>
            <w:tcW w:w="711" w:type="dxa"/>
          </w:tcPr>
          <w:p w14:paraId="2ABACE16" w14:textId="5BCF037D" w:rsidR="008E1029" w:rsidRPr="00093877" w:rsidRDefault="008E1029" w:rsidP="008E1029">
            <w:pPr>
              <w:tabs>
                <w:tab w:val="left" w:pos="1092"/>
              </w:tabs>
              <w:spacing w:after="60"/>
              <w:jc w:val="center"/>
              <w:rPr>
                <w:bCs/>
                <w:sz w:val="20"/>
                <w:szCs w:val="20"/>
              </w:rPr>
            </w:pPr>
            <w:r w:rsidRPr="00093877">
              <w:rPr>
                <w:sz w:val="20"/>
                <w:szCs w:val="20"/>
              </w:rPr>
              <w:t>4.34</w:t>
            </w:r>
          </w:p>
        </w:tc>
        <w:tc>
          <w:tcPr>
            <w:tcW w:w="2501" w:type="dxa"/>
          </w:tcPr>
          <w:p w14:paraId="5B80D8EA" w14:textId="2FC5C4FA" w:rsidR="008E1029" w:rsidRPr="00093877" w:rsidRDefault="008E1029" w:rsidP="008E1029">
            <w:pPr>
              <w:tabs>
                <w:tab w:val="left" w:pos="1092"/>
              </w:tabs>
              <w:spacing w:after="60"/>
              <w:rPr>
                <w:sz w:val="20"/>
                <w:szCs w:val="20"/>
              </w:rPr>
            </w:pPr>
            <w:r w:rsidRPr="00093877">
              <w:rPr>
                <w:color w:val="000000"/>
                <w:sz w:val="20"/>
                <w:szCs w:val="20"/>
              </w:rPr>
              <w:t>Реконструкция улицы в жилой застройке д. Омут</w:t>
            </w:r>
          </w:p>
        </w:tc>
        <w:tc>
          <w:tcPr>
            <w:tcW w:w="1362" w:type="dxa"/>
          </w:tcPr>
          <w:p w14:paraId="3EE3E033" w14:textId="66107212" w:rsidR="008E1029" w:rsidRPr="00093877" w:rsidRDefault="008E1029" w:rsidP="008E1029">
            <w:pPr>
              <w:autoSpaceDE w:val="0"/>
              <w:autoSpaceDN w:val="0"/>
              <w:adjustRightInd w:val="0"/>
              <w:rPr>
                <w:bCs/>
                <w:sz w:val="20"/>
                <w:szCs w:val="20"/>
              </w:rPr>
            </w:pPr>
            <w:r w:rsidRPr="00093877">
              <w:rPr>
                <w:bCs/>
                <w:sz w:val="20"/>
                <w:szCs w:val="20"/>
              </w:rPr>
              <w:t>102 491,8</w:t>
            </w:r>
          </w:p>
          <w:p w14:paraId="790E6850" w14:textId="77777777" w:rsidR="008E1029" w:rsidRPr="00093877" w:rsidRDefault="008E1029" w:rsidP="008E1029">
            <w:pPr>
              <w:tabs>
                <w:tab w:val="left" w:pos="1092"/>
              </w:tabs>
              <w:spacing w:after="60"/>
              <w:rPr>
                <w:rFonts w:eastAsia="Calibri"/>
                <w:bCs/>
                <w:sz w:val="20"/>
                <w:szCs w:val="20"/>
                <w:lang w:eastAsia="en-US"/>
              </w:rPr>
            </w:pPr>
          </w:p>
        </w:tc>
        <w:tc>
          <w:tcPr>
            <w:tcW w:w="1104" w:type="dxa"/>
          </w:tcPr>
          <w:p w14:paraId="38C4C710" w14:textId="77777777" w:rsidR="008E1029" w:rsidRPr="00093877" w:rsidRDefault="008E1029" w:rsidP="008E1029">
            <w:pPr>
              <w:tabs>
                <w:tab w:val="left" w:pos="1092"/>
              </w:tabs>
              <w:spacing w:after="60"/>
              <w:rPr>
                <w:rFonts w:eastAsia="Calibri"/>
                <w:bCs/>
                <w:sz w:val="20"/>
                <w:szCs w:val="20"/>
                <w:lang w:eastAsia="en-US"/>
              </w:rPr>
            </w:pPr>
          </w:p>
        </w:tc>
        <w:tc>
          <w:tcPr>
            <w:tcW w:w="1322" w:type="dxa"/>
          </w:tcPr>
          <w:p w14:paraId="70159058" w14:textId="77777777" w:rsidR="008E1029" w:rsidRPr="00093877" w:rsidRDefault="008E1029" w:rsidP="008E1029">
            <w:pPr>
              <w:tabs>
                <w:tab w:val="left" w:pos="1092"/>
              </w:tabs>
              <w:spacing w:after="60"/>
              <w:rPr>
                <w:rFonts w:eastAsia="Calibri"/>
                <w:bCs/>
                <w:sz w:val="20"/>
                <w:szCs w:val="20"/>
                <w:lang w:eastAsia="en-US"/>
              </w:rPr>
            </w:pPr>
          </w:p>
        </w:tc>
        <w:tc>
          <w:tcPr>
            <w:tcW w:w="1206" w:type="dxa"/>
          </w:tcPr>
          <w:p w14:paraId="69DF653F" w14:textId="117384AD" w:rsidR="008E1029" w:rsidRPr="00093877" w:rsidRDefault="008E1029" w:rsidP="008E1029">
            <w:pPr>
              <w:autoSpaceDE w:val="0"/>
              <w:autoSpaceDN w:val="0"/>
              <w:adjustRightInd w:val="0"/>
              <w:rPr>
                <w:bCs/>
                <w:sz w:val="20"/>
                <w:szCs w:val="20"/>
              </w:rPr>
            </w:pPr>
            <w:r w:rsidRPr="00093877">
              <w:rPr>
                <w:bCs/>
                <w:sz w:val="20"/>
                <w:szCs w:val="20"/>
              </w:rPr>
              <w:t>102 491,8</w:t>
            </w:r>
          </w:p>
          <w:p w14:paraId="064F7084" w14:textId="77777777" w:rsidR="008E1029" w:rsidRPr="00093877" w:rsidRDefault="008E1029" w:rsidP="008E1029">
            <w:pPr>
              <w:tabs>
                <w:tab w:val="left" w:pos="1092"/>
              </w:tabs>
              <w:spacing w:after="60"/>
              <w:rPr>
                <w:rFonts w:eastAsia="Calibri"/>
                <w:bCs/>
                <w:sz w:val="20"/>
                <w:szCs w:val="20"/>
                <w:lang w:eastAsia="en-US"/>
              </w:rPr>
            </w:pPr>
          </w:p>
        </w:tc>
        <w:tc>
          <w:tcPr>
            <w:tcW w:w="1112" w:type="dxa"/>
          </w:tcPr>
          <w:p w14:paraId="309C24D6" w14:textId="77777777" w:rsidR="008E1029" w:rsidRPr="00093877" w:rsidRDefault="008E1029" w:rsidP="008E1029">
            <w:pPr>
              <w:tabs>
                <w:tab w:val="left" w:pos="1092"/>
              </w:tabs>
              <w:spacing w:after="60"/>
              <w:rPr>
                <w:rFonts w:eastAsia="Calibri"/>
                <w:bCs/>
                <w:sz w:val="20"/>
                <w:szCs w:val="20"/>
                <w:lang w:eastAsia="en-US"/>
              </w:rPr>
            </w:pPr>
          </w:p>
        </w:tc>
        <w:tc>
          <w:tcPr>
            <w:tcW w:w="1110" w:type="dxa"/>
          </w:tcPr>
          <w:p w14:paraId="713DF803" w14:textId="77777777" w:rsidR="008E1029" w:rsidRPr="00093877" w:rsidRDefault="008E1029" w:rsidP="008E1029">
            <w:pPr>
              <w:tabs>
                <w:tab w:val="left" w:pos="1092"/>
              </w:tabs>
              <w:spacing w:after="60"/>
              <w:rPr>
                <w:rFonts w:eastAsia="Calibri"/>
                <w:bCs/>
                <w:sz w:val="20"/>
                <w:szCs w:val="20"/>
                <w:lang w:eastAsia="en-US"/>
              </w:rPr>
            </w:pPr>
          </w:p>
        </w:tc>
        <w:tc>
          <w:tcPr>
            <w:tcW w:w="1111" w:type="dxa"/>
          </w:tcPr>
          <w:p w14:paraId="716075DC" w14:textId="77777777" w:rsidR="008E1029" w:rsidRPr="00093877" w:rsidRDefault="008E1029" w:rsidP="008E1029">
            <w:pPr>
              <w:tabs>
                <w:tab w:val="left" w:pos="1092"/>
              </w:tabs>
              <w:spacing w:after="60"/>
              <w:rPr>
                <w:rFonts w:eastAsia="Calibri"/>
                <w:bCs/>
                <w:sz w:val="20"/>
                <w:szCs w:val="20"/>
                <w:lang w:eastAsia="en-US"/>
              </w:rPr>
            </w:pPr>
          </w:p>
        </w:tc>
        <w:tc>
          <w:tcPr>
            <w:tcW w:w="1092" w:type="dxa"/>
          </w:tcPr>
          <w:p w14:paraId="1C9672FC" w14:textId="77777777" w:rsidR="008E1029" w:rsidRPr="00093877" w:rsidRDefault="008E1029" w:rsidP="008E1029">
            <w:pPr>
              <w:tabs>
                <w:tab w:val="left" w:pos="1092"/>
              </w:tabs>
              <w:spacing w:after="60"/>
              <w:rPr>
                <w:rFonts w:eastAsia="Calibri"/>
                <w:bCs/>
                <w:sz w:val="20"/>
                <w:szCs w:val="20"/>
                <w:lang w:eastAsia="en-US"/>
              </w:rPr>
            </w:pPr>
          </w:p>
        </w:tc>
        <w:tc>
          <w:tcPr>
            <w:tcW w:w="959" w:type="dxa"/>
          </w:tcPr>
          <w:p w14:paraId="52C5DCFA" w14:textId="77777777" w:rsidR="008E1029" w:rsidRPr="00093877" w:rsidRDefault="008E1029" w:rsidP="008E1029">
            <w:pPr>
              <w:tabs>
                <w:tab w:val="left" w:pos="1092"/>
              </w:tabs>
              <w:spacing w:after="60"/>
              <w:rPr>
                <w:rFonts w:eastAsia="Calibri"/>
                <w:bCs/>
                <w:sz w:val="20"/>
                <w:szCs w:val="20"/>
                <w:lang w:eastAsia="en-US"/>
              </w:rPr>
            </w:pPr>
          </w:p>
        </w:tc>
        <w:tc>
          <w:tcPr>
            <w:tcW w:w="1326" w:type="dxa"/>
          </w:tcPr>
          <w:p w14:paraId="2DDDC45E" w14:textId="17B59C7E" w:rsidR="008E1029" w:rsidRPr="00093877" w:rsidRDefault="008E1029" w:rsidP="008E1029">
            <w:pPr>
              <w:autoSpaceDE w:val="0"/>
              <w:autoSpaceDN w:val="0"/>
              <w:adjustRightInd w:val="0"/>
              <w:rPr>
                <w:bCs/>
                <w:sz w:val="20"/>
                <w:szCs w:val="20"/>
              </w:rPr>
            </w:pPr>
            <w:r w:rsidRPr="00093877">
              <w:rPr>
                <w:bCs/>
                <w:sz w:val="20"/>
                <w:szCs w:val="20"/>
              </w:rPr>
              <w:t>102 491,8</w:t>
            </w:r>
          </w:p>
          <w:p w14:paraId="0BBB3BD7" w14:textId="77777777" w:rsidR="008E1029" w:rsidRPr="00093877" w:rsidRDefault="008E1029" w:rsidP="008E1029">
            <w:pPr>
              <w:tabs>
                <w:tab w:val="left" w:pos="1092"/>
              </w:tabs>
              <w:spacing w:after="60"/>
              <w:rPr>
                <w:rFonts w:eastAsia="Calibri"/>
                <w:bCs/>
                <w:sz w:val="20"/>
                <w:szCs w:val="20"/>
                <w:lang w:eastAsia="en-US"/>
              </w:rPr>
            </w:pPr>
          </w:p>
        </w:tc>
      </w:tr>
      <w:tr w:rsidR="008E1029" w14:paraId="77DCCD0A" w14:textId="77777777" w:rsidTr="00DD5676">
        <w:trPr>
          <w:trHeight w:val="284"/>
        </w:trPr>
        <w:tc>
          <w:tcPr>
            <w:tcW w:w="711" w:type="dxa"/>
          </w:tcPr>
          <w:p w14:paraId="68DA9525" w14:textId="51227A3E" w:rsidR="008E1029" w:rsidRPr="00093877" w:rsidRDefault="008E1029" w:rsidP="008E1029">
            <w:pPr>
              <w:tabs>
                <w:tab w:val="left" w:pos="1092"/>
              </w:tabs>
              <w:spacing w:after="60"/>
              <w:jc w:val="center"/>
              <w:rPr>
                <w:bCs/>
                <w:sz w:val="20"/>
                <w:szCs w:val="20"/>
              </w:rPr>
            </w:pPr>
            <w:r w:rsidRPr="00093877">
              <w:rPr>
                <w:sz w:val="20"/>
                <w:szCs w:val="20"/>
              </w:rPr>
              <w:t>4.35</w:t>
            </w:r>
          </w:p>
        </w:tc>
        <w:tc>
          <w:tcPr>
            <w:tcW w:w="2501" w:type="dxa"/>
          </w:tcPr>
          <w:p w14:paraId="2498AB39" w14:textId="32B88B0B" w:rsidR="008E1029" w:rsidRPr="00093877" w:rsidRDefault="008E1029" w:rsidP="008E1029">
            <w:pPr>
              <w:tabs>
                <w:tab w:val="left" w:pos="1092"/>
              </w:tabs>
              <w:spacing w:after="60"/>
              <w:rPr>
                <w:sz w:val="20"/>
                <w:szCs w:val="20"/>
              </w:rPr>
            </w:pPr>
            <w:r w:rsidRPr="00093877">
              <w:rPr>
                <w:color w:val="000000"/>
                <w:sz w:val="20"/>
                <w:szCs w:val="20"/>
              </w:rPr>
              <w:t>Реконструкция улицы в жилой застройке д. Павлово</w:t>
            </w:r>
          </w:p>
        </w:tc>
        <w:tc>
          <w:tcPr>
            <w:tcW w:w="1362" w:type="dxa"/>
          </w:tcPr>
          <w:p w14:paraId="471CD5C9" w14:textId="1FF5115B" w:rsidR="008E1029" w:rsidRPr="00093877" w:rsidRDefault="008E1029" w:rsidP="008E1029">
            <w:pPr>
              <w:autoSpaceDE w:val="0"/>
              <w:autoSpaceDN w:val="0"/>
              <w:adjustRightInd w:val="0"/>
              <w:rPr>
                <w:bCs/>
                <w:sz w:val="20"/>
                <w:szCs w:val="20"/>
              </w:rPr>
            </w:pPr>
            <w:r w:rsidRPr="00093877">
              <w:rPr>
                <w:bCs/>
                <w:sz w:val="20"/>
                <w:szCs w:val="20"/>
              </w:rPr>
              <w:t>124 566,9</w:t>
            </w:r>
          </w:p>
          <w:p w14:paraId="0FED6A13" w14:textId="77777777" w:rsidR="008E1029" w:rsidRPr="00093877" w:rsidRDefault="008E1029" w:rsidP="008E1029">
            <w:pPr>
              <w:tabs>
                <w:tab w:val="left" w:pos="1092"/>
              </w:tabs>
              <w:spacing w:after="60"/>
              <w:rPr>
                <w:rFonts w:eastAsia="Calibri"/>
                <w:bCs/>
                <w:sz w:val="20"/>
                <w:szCs w:val="20"/>
                <w:lang w:eastAsia="en-US"/>
              </w:rPr>
            </w:pPr>
          </w:p>
        </w:tc>
        <w:tc>
          <w:tcPr>
            <w:tcW w:w="1104" w:type="dxa"/>
          </w:tcPr>
          <w:p w14:paraId="220B0F81" w14:textId="77777777" w:rsidR="008E1029" w:rsidRPr="00093877" w:rsidRDefault="008E1029" w:rsidP="008E1029">
            <w:pPr>
              <w:tabs>
                <w:tab w:val="left" w:pos="1092"/>
              </w:tabs>
              <w:spacing w:after="60"/>
              <w:rPr>
                <w:rFonts w:eastAsia="Calibri"/>
                <w:bCs/>
                <w:sz w:val="20"/>
                <w:szCs w:val="20"/>
                <w:lang w:eastAsia="en-US"/>
              </w:rPr>
            </w:pPr>
          </w:p>
        </w:tc>
        <w:tc>
          <w:tcPr>
            <w:tcW w:w="1322" w:type="dxa"/>
          </w:tcPr>
          <w:p w14:paraId="1D5E8EF9" w14:textId="77777777" w:rsidR="008E1029" w:rsidRPr="00093877" w:rsidRDefault="008E1029" w:rsidP="008E1029">
            <w:pPr>
              <w:tabs>
                <w:tab w:val="left" w:pos="1092"/>
              </w:tabs>
              <w:spacing w:after="60"/>
              <w:rPr>
                <w:rFonts w:eastAsia="Calibri"/>
                <w:bCs/>
                <w:sz w:val="20"/>
                <w:szCs w:val="20"/>
                <w:lang w:eastAsia="en-US"/>
              </w:rPr>
            </w:pPr>
          </w:p>
        </w:tc>
        <w:tc>
          <w:tcPr>
            <w:tcW w:w="1206" w:type="dxa"/>
          </w:tcPr>
          <w:p w14:paraId="3A3C1E32" w14:textId="17A78A5B" w:rsidR="008E1029" w:rsidRPr="00093877" w:rsidRDefault="008E1029" w:rsidP="008E1029">
            <w:pPr>
              <w:autoSpaceDE w:val="0"/>
              <w:autoSpaceDN w:val="0"/>
              <w:adjustRightInd w:val="0"/>
              <w:rPr>
                <w:bCs/>
                <w:sz w:val="20"/>
                <w:szCs w:val="20"/>
              </w:rPr>
            </w:pPr>
            <w:r w:rsidRPr="00093877">
              <w:rPr>
                <w:bCs/>
                <w:sz w:val="20"/>
                <w:szCs w:val="20"/>
              </w:rPr>
              <w:t>124 566,9</w:t>
            </w:r>
          </w:p>
          <w:p w14:paraId="4F9FA865" w14:textId="77777777" w:rsidR="008E1029" w:rsidRPr="00093877" w:rsidRDefault="008E1029" w:rsidP="008E1029">
            <w:pPr>
              <w:tabs>
                <w:tab w:val="left" w:pos="1092"/>
              </w:tabs>
              <w:spacing w:after="60"/>
              <w:rPr>
                <w:rFonts w:eastAsia="Calibri"/>
                <w:bCs/>
                <w:sz w:val="20"/>
                <w:szCs w:val="20"/>
                <w:lang w:eastAsia="en-US"/>
              </w:rPr>
            </w:pPr>
          </w:p>
        </w:tc>
        <w:tc>
          <w:tcPr>
            <w:tcW w:w="1112" w:type="dxa"/>
          </w:tcPr>
          <w:p w14:paraId="3B0BFE89" w14:textId="77777777" w:rsidR="008E1029" w:rsidRPr="00093877" w:rsidRDefault="008E1029" w:rsidP="008E1029">
            <w:pPr>
              <w:tabs>
                <w:tab w:val="left" w:pos="1092"/>
              </w:tabs>
              <w:spacing w:after="60"/>
              <w:rPr>
                <w:rFonts w:eastAsia="Calibri"/>
                <w:bCs/>
                <w:sz w:val="20"/>
                <w:szCs w:val="20"/>
                <w:lang w:eastAsia="en-US"/>
              </w:rPr>
            </w:pPr>
          </w:p>
        </w:tc>
        <w:tc>
          <w:tcPr>
            <w:tcW w:w="1110" w:type="dxa"/>
          </w:tcPr>
          <w:p w14:paraId="5630B16C" w14:textId="77777777" w:rsidR="008E1029" w:rsidRPr="00093877" w:rsidRDefault="008E1029" w:rsidP="008E1029">
            <w:pPr>
              <w:tabs>
                <w:tab w:val="left" w:pos="1092"/>
              </w:tabs>
              <w:spacing w:after="60"/>
              <w:rPr>
                <w:rFonts w:eastAsia="Calibri"/>
                <w:bCs/>
                <w:sz w:val="20"/>
                <w:szCs w:val="20"/>
                <w:lang w:eastAsia="en-US"/>
              </w:rPr>
            </w:pPr>
          </w:p>
        </w:tc>
        <w:tc>
          <w:tcPr>
            <w:tcW w:w="1111" w:type="dxa"/>
          </w:tcPr>
          <w:p w14:paraId="25136C67" w14:textId="77777777" w:rsidR="008E1029" w:rsidRPr="00093877" w:rsidRDefault="008E1029" w:rsidP="008E1029">
            <w:pPr>
              <w:tabs>
                <w:tab w:val="left" w:pos="1092"/>
              </w:tabs>
              <w:spacing w:after="60"/>
              <w:rPr>
                <w:rFonts w:eastAsia="Calibri"/>
                <w:bCs/>
                <w:sz w:val="20"/>
                <w:szCs w:val="20"/>
                <w:lang w:eastAsia="en-US"/>
              </w:rPr>
            </w:pPr>
          </w:p>
        </w:tc>
        <w:tc>
          <w:tcPr>
            <w:tcW w:w="1092" w:type="dxa"/>
          </w:tcPr>
          <w:p w14:paraId="75328208" w14:textId="77777777" w:rsidR="008E1029" w:rsidRPr="00093877" w:rsidRDefault="008E1029" w:rsidP="008E1029">
            <w:pPr>
              <w:tabs>
                <w:tab w:val="left" w:pos="1092"/>
              </w:tabs>
              <w:spacing w:after="60"/>
              <w:rPr>
                <w:rFonts w:eastAsia="Calibri"/>
                <w:bCs/>
                <w:sz w:val="20"/>
                <w:szCs w:val="20"/>
                <w:lang w:eastAsia="en-US"/>
              </w:rPr>
            </w:pPr>
          </w:p>
        </w:tc>
        <w:tc>
          <w:tcPr>
            <w:tcW w:w="959" w:type="dxa"/>
          </w:tcPr>
          <w:p w14:paraId="2DB36C36" w14:textId="77777777" w:rsidR="008E1029" w:rsidRPr="00093877" w:rsidRDefault="008E1029" w:rsidP="008E1029">
            <w:pPr>
              <w:tabs>
                <w:tab w:val="left" w:pos="1092"/>
              </w:tabs>
              <w:spacing w:after="60"/>
              <w:rPr>
                <w:rFonts w:eastAsia="Calibri"/>
                <w:bCs/>
                <w:sz w:val="20"/>
                <w:szCs w:val="20"/>
                <w:lang w:eastAsia="en-US"/>
              </w:rPr>
            </w:pPr>
          </w:p>
        </w:tc>
        <w:tc>
          <w:tcPr>
            <w:tcW w:w="1326" w:type="dxa"/>
          </w:tcPr>
          <w:p w14:paraId="2FC309D7" w14:textId="2D4157BB" w:rsidR="008E1029" w:rsidRPr="00093877" w:rsidRDefault="008E1029" w:rsidP="008E1029">
            <w:pPr>
              <w:autoSpaceDE w:val="0"/>
              <w:autoSpaceDN w:val="0"/>
              <w:adjustRightInd w:val="0"/>
              <w:rPr>
                <w:bCs/>
                <w:sz w:val="20"/>
                <w:szCs w:val="20"/>
              </w:rPr>
            </w:pPr>
            <w:r w:rsidRPr="00093877">
              <w:rPr>
                <w:bCs/>
                <w:sz w:val="20"/>
                <w:szCs w:val="20"/>
              </w:rPr>
              <w:t>124 566,9</w:t>
            </w:r>
          </w:p>
          <w:p w14:paraId="574B1E78" w14:textId="77777777" w:rsidR="008E1029" w:rsidRPr="00093877" w:rsidRDefault="008E1029" w:rsidP="008E1029">
            <w:pPr>
              <w:tabs>
                <w:tab w:val="left" w:pos="1092"/>
              </w:tabs>
              <w:spacing w:after="60"/>
              <w:rPr>
                <w:rFonts w:eastAsia="Calibri"/>
                <w:bCs/>
                <w:sz w:val="20"/>
                <w:szCs w:val="20"/>
                <w:lang w:eastAsia="en-US"/>
              </w:rPr>
            </w:pPr>
          </w:p>
        </w:tc>
      </w:tr>
      <w:tr w:rsidR="008E1029" w14:paraId="5162C987" w14:textId="77777777" w:rsidTr="00DD5676">
        <w:trPr>
          <w:trHeight w:val="284"/>
        </w:trPr>
        <w:tc>
          <w:tcPr>
            <w:tcW w:w="711" w:type="dxa"/>
          </w:tcPr>
          <w:p w14:paraId="68CC8EED" w14:textId="6CBAFBC3" w:rsidR="008E1029" w:rsidRPr="00093877" w:rsidRDefault="008E1029" w:rsidP="008E1029">
            <w:pPr>
              <w:tabs>
                <w:tab w:val="left" w:pos="1092"/>
              </w:tabs>
              <w:spacing w:after="60"/>
              <w:jc w:val="center"/>
              <w:rPr>
                <w:bCs/>
                <w:sz w:val="20"/>
                <w:szCs w:val="20"/>
              </w:rPr>
            </w:pPr>
            <w:r w:rsidRPr="00093877">
              <w:rPr>
                <w:sz w:val="20"/>
                <w:szCs w:val="20"/>
              </w:rPr>
              <w:t>4.36</w:t>
            </w:r>
          </w:p>
        </w:tc>
        <w:tc>
          <w:tcPr>
            <w:tcW w:w="2501" w:type="dxa"/>
          </w:tcPr>
          <w:p w14:paraId="0A940D0B" w14:textId="5C594EB7" w:rsidR="008E1029" w:rsidRPr="00093877" w:rsidRDefault="008E1029" w:rsidP="008E1029">
            <w:pPr>
              <w:tabs>
                <w:tab w:val="left" w:pos="1092"/>
              </w:tabs>
              <w:spacing w:after="60"/>
              <w:rPr>
                <w:sz w:val="20"/>
                <w:szCs w:val="20"/>
              </w:rPr>
            </w:pPr>
            <w:r w:rsidRPr="00093877">
              <w:rPr>
                <w:color w:val="000000"/>
                <w:sz w:val="20"/>
                <w:szCs w:val="20"/>
              </w:rPr>
              <w:t>Реконструкция улицы в жилой застройке д. Падерино</w:t>
            </w:r>
          </w:p>
        </w:tc>
        <w:tc>
          <w:tcPr>
            <w:tcW w:w="1362" w:type="dxa"/>
          </w:tcPr>
          <w:p w14:paraId="384255AA" w14:textId="77777777" w:rsidR="008E1029" w:rsidRPr="00093877" w:rsidRDefault="008E1029" w:rsidP="008E1029">
            <w:pPr>
              <w:autoSpaceDE w:val="0"/>
              <w:autoSpaceDN w:val="0"/>
              <w:adjustRightInd w:val="0"/>
              <w:rPr>
                <w:bCs/>
                <w:sz w:val="20"/>
                <w:szCs w:val="20"/>
              </w:rPr>
            </w:pPr>
            <w:r w:rsidRPr="00093877">
              <w:rPr>
                <w:bCs/>
                <w:sz w:val="20"/>
                <w:szCs w:val="20"/>
              </w:rPr>
              <w:t>74 110,0</w:t>
            </w:r>
          </w:p>
          <w:p w14:paraId="6CC50488" w14:textId="77777777" w:rsidR="008E1029" w:rsidRPr="00093877" w:rsidRDefault="008E1029" w:rsidP="008E1029">
            <w:pPr>
              <w:tabs>
                <w:tab w:val="left" w:pos="1092"/>
              </w:tabs>
              <w:spacing w:after="60"/>
              <w:rPr>
                <w:rFonts w:eastAsia="Calibri"/>
                <w:bCs/>
                <w:sz w:val="20"/>
                <w:szCs w:val="20"/>
                <w:lang w:eastAsia="en-US"/>
              </w:rPr>
            </w:pPr>
          </w:p>
        </w:tc>
        <w:tc>
          <w:tcPr>
            <w:tcW w:w="1104" w:type="dxa"/>
          </w:tcPr>
          <w:p w14:paraId="5D4BD5AF" w14:textId="77777777" w:rsidR="008E1029" w:rsidRPr="00093877" w:rsidRDefault="008E1029" w:rsidP="008E1029">
            <w:pPr>
              <w:tabs>
                <w:tab w:val="left" w:pos="1092"/>
              </w:tabs>
              <w:spacing w:after="60"/>
              <w:rPr>
                <w:rFonts w:eastAsia="Calibri"/>
                <w:bCs/>
                <w:sz w:val="20"/>
                <w:szCs w:val="20"/>
                <w:lang w:eastAsia="en-US"/>
              </w:rPr>
            </w:pPr>
          </w:p>
        </w:tc>
        <w:tc>
          <w:tcPr>
            <w:tcW w:w="1322" w:type="dxa"/>
          </w:tcPr>
          <w:p w14:paraId="41517337" w14:textId="77777777" w:rsidR="008E1029" w:rsidRPr="00093877" w:rsidRDefault="008E1029" w:rsidP="008E1029">
            <w:pPr>
              <w:tabs>
                <w:tab w:val="left" w:pos="1092"/>
              </w:tabs>
              <w:spacing w:after="60"/>
              <w:rPr>
                <w:rFonts w:eastAsia="Calibri"/>
                <w:bCs/>
                <w:sz w:val="20"/>
                <w:szCs w:val="20"/>
                <w:lang w:eastAsia="en-US"/>
              </w:rPr>
            </w:pPr>
          </w:p>
        </w:tc>
        <w:tc>
          <w:tcPr>
            <w:tcW w:w="1206" w:type="dxa"/>
          </w:tcPr>
          <w:p w14:paraId="2F5F24C1" w14:textId="77777777" w:rsidR="008E1029" w:rsidRPr="00093877" w:rsidRDefault="008E1029" w:rsidP="008E1029">
            <w:pPr>
              <w:autoSpaceDE w:val="0"/>
              <w:autoSpaceDN w:val="0"/>
              <w:adjustRightInd w:val="0"/>
              <w:rPr>
                <w:bCs/>
                <w:sz w:val="20"/>
                <w:szCs w:val="20"/>
              </w:rPr>
            </w:pPr>
            <w:r w:rsidRPr="00093877">
              <w:rPr>
                <w:bCs/>
                <w:sz w:val="20"/>
                <w:szCs w:val="20"/>
              </w:rPr>
              <w:t>74 110,0</w:t>
            </w:r>
          </w:p>
          <w:p w14:paraId="6CBDDA3F" w14:textId="77777777" w:rsidR="008E1029" w:rsidRPr="00093877" w:rsidRDefault="008E1029" w:rsidP="008E1029">
            <w:pPr>
              <w:tabs>
                <w:tab w:val="left" w:pos="1092"/>
              </w:tabs>
              <w:spacing w:after="60"/>
              <w:rPr>
                <w:rFonts w:eastAsia="Calibri"/>
                <w:bCs/>
                <w:sz w:val="20"/>
                <w:szCs w:val="20"/>
                <w:lang w:eastAsia="en-US"/>
              </w:rPr>
            </w:pPr>
          </w:p>
        </w:tc>
        <w:tc>
          <w:tcPr>
            <w:tcW w:w="1112" w:type="dxa"/>
          </w:tcPr>
          <w:p w14:paraId="4A6A97D9" w14:textId="77777777" w:rsidR="008E1029" w:rsidRPr="00093877" w:rsidRDefault="008E1029" w:rsidP="008E1029">
            <w:pPr>
              <w:tabs>
                <w:tab w:val="left" w:pos="1092"/>
              </w:tabs>
              <w:spacing w:after="60"/>
              <w:rPr>
                <w:rFonts w:eastAsia="Calibri"/>
                <w:bCs/>
                <w:sz w:val="20"/>
                <w:szCs w:val="20"/>
                <w:lang w:eastAsia="en-US"/>
              </w:rPr>
            </w:pPr>
          </w:p>
        </w:tc>
        <w:tc>
          <w:tcPr>
            <w:tcW w:w="1110" w:type="dxa"/>
          </w:tcPr>
          <w:p w14:paraId="76504E80" w14:textId="77777777" w:rsidR="008E1029" w:rsidRPr="00093877" w:rsidRDefault="008E1029" w:rsidP="008E1029">
            <w:pPr>
              <w:tabs>
                <w:tab w:val="left" w:pos="1092"/>
              </w:tabs>
              <w:spacing w:after="60"/>
              <w:rPr>
                <w:rFonts w:eastAsia="Calibri"/>
                <w:bCs/>
                <w:sz w:val="20"/>
                <w:szCs w:val="20"/>
                <w:lang w:eastAsia="en-US"/>
              </w:rPr>
            </w:pPr>
          </w:p>
        </w:tc>
        <w:tc>
          <w:tcPr>
            <w:tcW w:w="1111" w:type="dxa"/>
          </w:tcPr>
          <w:p w14:paraId="01E06935" w14:textId="77777777" w:rsidR="008E1029" w:rsidRPr="00093877" w:rsidRDefault="008E1029" w:rsidP="008E1029">
            <w:pPr>
              <w:tabs>
                <w:tab w:val="left" w:pos="1092"/>
              </w:tabs>
              <w:spacing w:after="60"/>
              <w:rPr>
                <w:rFonts w:eastAsia="Calibri"/>
                <w:bCs/>
                <w:sz w:val="20"/>
                <w:szCs w:val="20"/>
                <w:lang w:eastAsia="en-US"/>
              </w:rPr>
            </w:pPr>
          </w:p>
        </w:tc>
        <w:tc>
          <w:tcPr>
            <w:tcW w:w="1092" w:type="dxa"/>
          </w:tcPr>
          <w:p w14:paraId="1930CE87" w14:textId="77777777" w:rsidR="008E1029" w:rsidRPr="00093877" w:rsidRDefault="008E1029" w:rsidP="008E1029">
            <w:pPr>
              <w:tabs>
                <w:tab w:val="left" w:pos="1092"/>
              </w:tabs>
              <w:spacing w:after="60"/>
              <w:rPr>
                <w:rFonts w:eastAsia="Calibri"/>
                <w:bCs/>
                <w:sz w:val="20"/>
                <w:szCs w:val="20"/>
                <w:lang w:eastAsia="en-US"/>
              </w:rPr>
            </w:pPr>
          </w:p>
        </w:tc>
        <w:tc>
          <w:tcPr>
            <w:tcW w:w="959" w:type="dxa"/>
          </w:tcPr>
          <w:p w14:paraId="006FD456" w14:textId="77777777" w:rsidR="008E1029" w:rsidRPr="00093877" w:rsidRDefault="008E1029" w:rsidP="008E1029">
            <w:pPr>
              <w:tabs>
                <w:tab w:val="left" w:pos="1092"/>
              </w:tabs>
              <w:spacing w:after="60"/>
              <w:rPr>
                <w:rFonts w:eastAsia="Calibri"/>
                <w:bCs/>
                <w:sz w:val="20"/>
                <w:szCs w:val="20"/>
                <w:lang w:eastAsia="en-US"/>
              </w:rPr>
            </w:pPr>
          </w:p>
        </w:tc>
        <w:tc>
          <w:tcPr>
            <w:tcW w:w="1326" w:type="dxa"/>
          </w:tcPr>
          <w:p w14:paraId="685D3FB7" w14:textId="77777777" w:rsidR="008E1029" w:rsidRPr="00093877" w:rsidRDefault="008E1029" w:rsidP="008E1029">
            <w:pPr>
              <w:autoSpaceDE w:val="0"/>
              <w:autoSpaceDN w:val="0"/>
              <w:adjustRightInd w:val="0"/>
              <w:rPr>
                <w:bCs/>
                <w:sz w:val="20"/>
                <w:szCs w:val="20"/>
              </w:rPr>
            </w:pPr>
            <w:r w:rsidRPr="00093877">
              <w:rPr>
                <w:bCs/>
                <w:sz w:val="20"/>
                <w:szCs w:val="20"/>
              </w:rPr>
              <w:t>74 110,0</w:t>
            </w:r>
          </w:p>
          <w:p w14:paraId="5D318FB4" w14:textId="77777777" w:rsidR="008E1029" w:rsidRPr="00093877" w:rsidRDefault="008E1029" w:rsidP="008E1029">
            <w:pPr>
              <w:tabs>
                <w:tab w:val="left" w:pos="1092"/>
              </w:tabs>
              <w:spacing w:after="60"/>
              <w:rPr>
                <w:rFonts w:eastAsia="Calibri"/>
                <w:bCs/>
                <w:sz w:val="20"/>
                <w:szCs w:val="20"/>
                <w:lang w:eastAsia="en-US"/>
              </w:rPr>
            </w:pPr>
          </w:p>
        </w:tc>
      </w:tr>
      <w:tr w:rsidR="008E1029" w14:paraId="089069D5" w14:textId="77777777" w:rsidTr="00DD5676">
        <w:trPr>
          <w:trHeight w:val="284"/>
        </w:trPr>
        <w:tc>
          <w:tcPr>
            <w:tcW w:w="711" w:type="dxa"/>
          </w:tcPr>
          <w:p w14:paraId="182F494F" w14:textId="692DAB74" w:rsidR="008E1029" w:rsidRPr="00093877" w:rsidRDefault="008E1029" w:rsidP="008E1029">
            <w:pPr>
              <w:tabs>
                <w:tab w:val="left" w:pos="1092"/>
              </w:tabs>
              <w:spacing w:after="60"/>
              <w:jc w:val="center"/>
              <w:rPr>
                <w:bCs/>
                <w:sz w:val="20"/>
                <w:szCs w:val="20"/>
              </w:rPr>
            </w:pPr>
            <w:r w:rsidRPr="00093877">
              <w:rPr>
                <w:sz w:val="20"/>
                <w:szCs w:val="20"/>
              </w:rPr>
              <w:t>4.37</w:t>
            </w:r>
          </w:p>
        </w:tc>
        <w:tc>
          <w:tcPr>
            <w:tcW w:w="2501" w:type="dxa"/>
          </w:tcPr>
          <w:p w14:paraId="691C2B45" w14:textId="18176D57" w:rsidR="008E1029" w:rsidRPr="00093877" w:rsidRDefault="008E1029" w:rsidP="008E1029">
            <w:pPr>
              <w:tabs>
                <w:tab w:val="left" w:pos="1092"/>
              </w:tabs>
              <w:spacing w:after="60"/>
              <w:rPr>
                <w:sz w:val="20"/>
                <w:szCs w:val="20"/>
              </w:rPr>
            </w:pPr>
            <w:r w:rsidRPr="00093877">
              <w:rPr>
                <w:color w:val="000000"/>
                <w:sz w:val="20"/>
                <w:szCs w:val="20"/>
              </w:rPr>
              <w:t>Реконструкция улицы в жилой застройке д. Петраково</w:t>
            </w:r>
          </w:p>
        </w:tc>
        <w:tc>
          <w:tcPr>
            <w:tcW w:w="1362" w:type="dxa"/>
          </w:tcPr>
          <w:p w14:paraId="63DD25D6" w14:textId="3ECF5F20" w:rsidR="008E1029" w:rsidRPr="00093877" w:rsidRDefault="008E1029" w:rsidP="008E1029">
            <w:pPr>
              <w:autoSpaceDE w:val="0"/>
              <w:autoSpaceDN w:val="0"/>
              <w:adjustRightInd w:val="0"/>
              <w:rPr>
                <w:bCs/>
                <w:sz w:val="20"/>
                <w:szCs w:val="20"/>
              </w:rPr>
            </w:pPr>
            <w:r w:rsidRPr="00093877">
              <w:rPr>
                <w:bCs/>
                <w:sz w:val="20"/>
                <w:szCs w:val="20"/>
              </w:rPr>
              <w:t>23 651,9</w:t>
            </w:r>
          </w:p>
          <w:p w14:paraId="78B4F285" w14:textId="77777777" w:rsidR="008E1029" w:rsidRPr="00093877" w:rsidRDefault="008E1029" w:rsidP="008E1029">
            <w:pPr>
              <w:tabs>
                <w:tab w:val="left" w:pos="1092"/>
              </w:tabs>
              <w:spacing w:after="60"/>
              <w:rPr>
                <w:rFonts w:eastAsia="Calibri"/>
                <w:bCs/>
                <w:sz w:val="20"/>
                <w:szCs w:val="20"/>
                <w:lang w:eastAsia="en-US"/>
              </w:rPr>
            </w:pPr>
          </w:p>
        </w:tc>
        <w:tc>
          <w:tcPr>
            <w:tcW w:w="1104" w:type="dxa"/>
          </w:tcPr>
          <w:p w14:paraId="50C8CD34" w14:textId="77777777" w:rsidR="008E1029" w:rsidRPr="00093877" w:rsidRDefault="008E1029" w:rsidP="008E1029">
            <w:pPr>
              <w:tabs>
                <w:tab w:val="left" w:pos="1092"/>
              </w:tabs>
              <w:spacing w:after="60"/>
              <w:rPr>
                <w:rFonts w:eastAsia="Calibri"/>
                <w:bCs/>
                <w:sz w:val="20"/>
                <w:szCs w:val="20"/>
                <w:lang w:eastAsia="en-US"/>
              </w:rPr>
            </w:pPr>
          </w:p>
        </w:tc>
        <w:tc>
          <w:tcPr>
            <w:tcW w:w="1322" w:type="dxa"/>
          </w:tcPr>
          <w:p w14:paraId="42752B84" w14:textId="77777777" w:rsidR="008E1029" w:rsidRPr="00093877" w:rsidRDefault="008E1029" w:rsidP="008E1029">
            <w:pPr>
              <w:tabs>
                <w:tab w:val="left" w:pos="1092"/>
              </w:tabs>
              <w:spacing w:after="60"/>
              <w:rPr>
                <w:rFonts w:eastAsia="Calibri"/>
                <w:bCs/>
                <w:sz w:val="20"/>
                <w:szCs w:val="20"/>
                <w:lang w:eastAsia="en-US"/>
              </w:rPr>
            </w:pPr>
          </w:p>
        </w:tc>
        <w:tc>
          <w:tcPr>
            <w:tcW w:w="1206" w:type="dxa"/>
          </w:tcPr>
          <w:p w14:paraId="7011C99E" w14:textId="34811F53" w:rsidR="008E1029" w:rsidRPr="00093877" w:rsidRDefault="008E1029" w:rsidP="008E1029">
            <w:pPr>
              <w:autoSpaceDE w:val="0"/>
              <w:autoSpaceDN w:val="0"/>
              <w:adjustRightInd w:val="0"/>
              <w:rPr>
                <w:bCs/>
                <w:sz w:val="20"/>
                <w:szCs w:val="20"/>
              </w:rPr>
            </w:pPr>
            <w:r w:rsidRPr="00093877">
              <w:rPr>
                <w:bCs/>
                <w:sz w:val="20"/>
                <w:szCs w:val="20"/>
              </w:rPr>
              <w:t>23 651,9</w:t>
            </w:r>
          </w:p>
          <w:p w14:paraId="241348D0" w14:textId="77777777" w:rsidR="008E1029" w:rsidRPr="00093877" w:rsidRDefault="008E1029" w:rsidP="008E1029">
            <w:pPr>
              <w:tabs>
                <w:tab w:val="left" w:pos="1092"/>
              </w:tabs>
              <w:spacing w:after="60"/>
              <w:rPr>
                <w:rFonts w:eastAsia="Calibri"/>
                <w:bCs/>
                <w:sz w:val="20"/>
                <w:szCs w:val="20"/>
                <w:lang w:eastAsia="en-US"/>
              </w:rPr>
            </w:pPr>
          </w:p>
        </w:tc>
        <w:tc>
          <w:tcPr>
            <w:tcW w:w="1112" w:type="dxa"/>
          </w:tcPr>
          <w:p w14:paraId="12DD0F95" w14:textId="77777777" w:rsidR="008E1029" w:rsidRPr="00093877" w:rsidRDefault="008E1029" w:rsidP="008E1029">
            <w:pPr>
              <w:tabs>
                <w:tab w:val="left" w:pos="1092"/>
              </w:tabs>
              <w:spacing w:after="60"/>
              <w:rPr>
                <w:rFonts w:eastAsia="Calibri"/>
                <w:bCs/>
                <w:sz w:val="20"/>
                <w:szCs w:val="20"/>
                <w:lang w:eastAsia="en-US"/>
              </w:rPr>
            </w:pPr>
          </w:p>
        </w:tc>
        <w:tc>
          <w:tcPr>
            <w:tcW w:w="1110" w:type="dxa"/>
          </w:tcPr>
          <w:p w14:paraId="45AB8D90" w14:textId="77777777" w:rsidR="008E1029" w:rsidRPr="00093877" w:rsidRDefault="008E1029" w:rsidP="008E1029">
            <w:pPr>
              <w:tabs>
                <w:tab w:val="left" w:pos="1092"/>
              </w:tabs>
              <w:spacing w:after="60"/>
              <w:rPr>
                <w:rFonts w:eastAsia="Calibri"/>
                <w:bCs/>
                <w:sz w:val="20"/>
                <w:szCs w:val="20"/>
                <w:lang w:eastAsia="en-US"/>
              </w:rPr>
            </w:pPr>
          </w:p>
        </w:tc>
        <w:tc>
          <w:tcPr>
            <w:tcW w:w="1111" w:type="dxa"/>
          </w:tcPr>
          <w:p w14:paraId="61629D42" w14:textId="77777777" w:rsidR="008E1029" w:rsidRPr="00093877" w:rsidRDefault="008E1029" w:rsidP="008E1029">
            <w:pPr>
              <w:tabs>
                <w:tab w:val="left" w:pos="1092"/>
              </w:tabs>
              <w:spacing w:after="60"/>
              <w:rPr>
                <w:rFonts w:eastAsia="Calibri"/>
                <w:bCs/>
                <w:sz w:val="20"/>
                <w:szCs w:val="20"/>
                <w:lang w:eastAsia="en-US"/>
              </w:rPr>
            </w:pPr>
          </w:p>
        </w:tc>
        <w:tc>
          <w:tcPr>
            <w:tcW w:w="1092" w:type="dxa"/>
          </w:tcPr>
          <w:p w14:paraId="1F37E5EA" w14:textId="77777777" w:rsidR="008E1029" w:rsidRPr="00093877" w:rsidRDefault="008E1029" w:rsidP="008E1029">
            <w:pPr>
              <w:tabs>
                <w:tab w:val="left" w:pos="1092"/>
              </w:tabs>
              <w:spacing w:after="60"/>
              <w:rPr>
                <w:rFonts w:eastAsia="Calibri"/>
                <w:bCs/>
                <w:sz w:val="20"/>
                <w:szCs w:val="20"/>
                <w:lang w:eastAsia="en-US"/>
              </w:rPr>
            </w:pPr>
          </w:p>
        </w:tc>
        <w:tc>
          <w:tcPr>
            <w:tcW w:w="959" w:type="dxa"/>
          </w:tcPr>
          <w:p w14:paraId="3E7BFBEE" w14:textId="77777777" w:rsidR="008E1029" w:rsidRPr="00093877" w:rsidRDefault="008E1029" w:rsidP="008E1029">
            <w:pPr>
              <w:tabs>
                <w:tab w:val="left" w:pos="1092"/>
              </w:tabs>
              <w:spacing w:after="60"/>
              <w:rPr>
                <w:rFonts w:eastAsia="Calibri"/>
                <w:bCs/>
                <w:sz w:val="20"/>
                <w:szCs w:val="20"/>
                <w:lang w:eastAsia="en-US"/>
              </w:rPr>
            </w:pPr>
          </w:p>
        </w:tc>
        <w:tc>
          <w:tcPr>
            <w:tcW w:w="1326" w:type="dxa"/>
          </w:tcPr>
          <w:p w14:paraId="5C623BAD" w14:textId="589B7EAE" w:rsidR="008E1029" w:rsidRPr="00093877" w:rsidRDefault="008E1029" w:rsidP="008E1029">
            <w:pPr>
              <w:autoSpaceDE w:val="0"/>
              <w:autoSpaceDN w:val="0"/>
              <w:adjustRightInd w:val="0"/>
              <w:rPr>
                <w:bCs/>
                <w:sz w:val="20"/>
                <w:szCs w:val="20"/>
              </w:rPr>
            </w:pPr>
            <w:r w:rsidRPr="00093877">
              <w:rPr>
                <w:bCs/>
                <w:sz w:val="20"/>
                <w:szCs w:val="20"/>
              </w:rPr>
              <w:t>23 651,9</w:t>
            </w:r>
          </w:p>
          <w:p w14:paraId="357C9C99" w14:textId="77777777" w:rsidR="008E1029" w:rsidRPr="00093877" w:rsidRDefault="008E1029" w:rsidP="008E1029">
            <w:pPr>
              <w:tabs>
                <w:tab w:val="left" w:pos="1092"/>
              </w:tabs>
              <w:spacing w:after="60"/>
              <w:rPr>
                <w:rFonts w:eastAsia="Calibri"/>
                <w:bCs/>
                <w:sz w:val="20"/>
                <w:szCs w:val="20"/>
                <w:lang w:eastAsia="en-US"/>
              </w:rPr>
            </w:pPr>
          </w:p>
        </w:tc>
      </w:tr>
      <w:tr w:rsidR="008E1029" w14:paraId="66C35458" w14:textId="77777777" w:rsidTr="00DD5676">
        <w:trPr>
          <w:trHeight w:val="284"/>
        </w:trPr>
        <w:tc>
          <w:tcPr>
            <w:tcW w:w="711" w:type="dxa"/>
          </w:tcPr>
          <w:p w14:paraId="4F25FBFF" w14:textId="55CA612B" w:rsidR="008E1029" w:rsidRPr="00093877" w:rsidRDefault="008E1029" w:rsidP="008E1029">
            <w:pPr>
              <w:tabs>
                <w:tab w:val="left" w:pos="1092"/>
              </w:tabs>
              <w:spacing w:after="60"/>
              <w:jc w:val="center"/>
              <w:rPr>
                <w:bCs/>
                <w:sz w:val="20"/>
                <w:szCs w:val="20"/>
              </w:rPr>
            </w:pPr>
            <w:r w:rsidRPr="00093877">
              <w:rPr>
                <w:sz w:val="20"/>
                <w:szCs w:val="20"/>
              </w:rPr>
              <w:t>4.38</w:t>
            </w:r>
          </w:p>
        </w:tc>
        <w:tc>
          <w:tcPr>
            <w:tcW w:w="2501" w:type="dxa"/>
          </w:tcPr>
          <w:p w14:paraId="7F41471D" w14:textId="4FFEA229" w:rsidR="008E1029" w:rsidRPr="00093877" w:rsidRDefault="008E1029" w:rsidP="008E1029">
            <w:pPr>
              <w:tabs>
                <w:tab w:val="left" w:pos="1092"/>
              </w:tabs>
              <w:spacing w:after="60"/>
              <w:rPr>
                <w:sz w:val="20"/>
                <w:szCs w:val="20"/>
              </w:rPr>
            </w:pPr>
            <w:r w:rsidRPr="00093877">
              <w:rPr>
                <w:color w:val="000000"/>
                <w:sz w:val="20"/>
                <w:szCs w:val="20"/>
              </w:rPr>
              <w:t>Реконструкция улицы в жилой застройке д. Подол</w:t>
            </w:r>
          </w:p>
        </w:tc>
        <w:tc>
          <w:tcPr>
            <w:tcW w:w="1362" w:type="dxa"/>
          </w:tcPr>
          <w:p w14:paraId="36015CBB" w14:textId="77777777" w:rsidR="008E1029" w:rsidRPr="00093877" w:rsidRDefault="008E1029" w:rsidP="008E1029">
            <w:pPr>
              <w:autoSpaceDE w:val="0"/>
              <w:autoSpaceDN w:val="0"/>
              <w:adjustRightInd w:val="0"/>
              <w:rPr>
                <w:bCs/>
                <w:sz w:val="20"/>
                <w:szCs w:val="20"/>
              </w:rPr>
            </w:pPr>
            <w:r w:rsidRPr="00093877">
              <w:rPr>
                <w:bCs/>
                <w:sz w:val="20"/>
                <w:szCs w:val="20"/>
              </w:rPr>
              <w:t>88 300,6</w:t>
            </w:r>
          </w:p>
          <w:p w14:paraId="06522FCE" w14:textId="77777777" w:rsidR="008E1029" w:rsidRPr="00093877" w:rsidRDefault="008E1029" w:rsidP="008E1029">
            <w:pPr>
              <w:tabs>
                <w:tab w:val="left" w:pos="1092"/>
              </w:tabs>
              <w:spacing w:after="60"/>
              <w:rPr>
                <w:rFonts w:eastAsia="Calibri"/>
                <w:bCs/>
                <w:sz w:val="20"/>
                <w:szCs w:val="20"/>
                <w:lang w:eastAsia="en-US"/>
              </w:rPr>
            </w:pPr>
          </w:p>
        </w:tc>
        <w:tc>
          <w:tcPr>
            <w:tcW w:w="1104" w:type="dxa"/>
          </w:tcPr>
          <w:p w14:paraId="1A00A683" w14:textId="77777777" w:rsidR="008E1029" w:rsidRPr="00093877" w:rsidRDefault="008E1029" w:rsidP="008E1029">
            <w:pPr>
              <w:tabs>
                <w:tab w:val="left" w:pos="1092"/>
              </w:tabs>
              <w:spacing w:after="60"/>
              <w:rPr>
                <w:rFonts w:eastAsia="Calibri"/>
                <w:bCs/>
                <w:sz w:val="20"/>
                <w:szCs w:val="20"/>
                <w:lang w:eastAsia="en-US"/>
              </w:rPr>
            </w:pPr>
          </w:p>
        </w:tc>
        <w:tc>
          <w:tcPr>
            <w:tcW w:w="1322" w:type="dxa"/>
          </w:tcPr>
          <w:p w14:paraId="2600BDAB" w14:textId="77777777" w:rsidR="008E1029" w:rsidRPr="00093877" w:rsidRDefault="008E1029" w:rsidP="008E1029">
            <w:pPr>
              <w:tabs>
                <w:tab w:val="left" w:pos="1092"/>
              </w:tabs>
              <w:spacing w:after="60"/>
              <w:rPr>
                <w:rFonts w:eastAsia="Calibri"/>
                <w:bCs/>
                <w:sz w:val="20"/>
                <w:szCs w:val="20"/>
                <w:lang w:eastAsia="en-US"/>
              </w:rPr>
            </w:pPr>
          </w:p>
        </w:tc>
        <w:tc>
          <w:tcPr>
            <w:tcW w:w="1206" w:type="dxa"/>
          </w:tcPr>
          <w:p w14:paraId="75709381" w14:textId="77777777" w:rsidR="008E1029" w:rsidRPr="00093877" w:rsidRDefault="008E1029" w:rsidP="008E1029">
            <w:pPr>
              <w:autoSpaceDE w:val="0"/>
              <w:autoSpaceDN w:val="0"/>
              <w:adjustRightInd w:val="0"/>
              <w:rPr>
                <w:bCs/>
                <w:sz w:val="20"/>
                <w:szCs w:val="20"/>
              </w:rPr>
            </w:pPr>
            <w:r w:rsidRPr="00093877">
              <w:rPr>
                <w:bCs/>
                <w:sz w:val="20"/>
                <w:szCs w:val="20"/>
              </w:rPr>
              <w:t>88 300,6</w:t>
            </w:r>
          </w:p>
          <w:p w14:paraId="057906F1" w14:textId="77777777" w:rsidR="008E1029" w:rsidRPr="00093877" w:rsidRDefault="008E1029" w:rsidP="008E1029">
            <w:pPr>
              <w:tabs>
                <w:tab w:val="left" w:pos="1092"/>
              </w:tabs>
              <w:spacing w:after="60"/>
              <w:rPr>
                <w:rFonts w:eastAsia="Calibri"/>
                <w:bCs/>
                <w:sz w:val="20"/>
                <w:szCs w:val="20"/>
                <w:lang w:eastAsia="en-US"/>
              </w:rPr>
            </w:pPr>
          </w:p>
        </w:tc>
        <w:tc>
          <w:tcPr>
            <w:tcW w:w="1112" w:type="dxa"/>
          </w:tcPr>
          <w:p w14:paraId="0F0BF969" w14:textId="77777777" w:rsidR="008E1029" w:rsidRPr="00093877" w:rsidRDefault="008E1029" w:rsidP="008E1029">
            <w:pPr>
              <w:tabs>
                <w:tab w:val="left" w:pos="1092"/>
              </w:tabs>
              <w:spacing w:after="60"/>
              <w:rPr>
                <w:rFonts w:eastAsia="Calibri"/>
                <w:bCs/>
                <w:sz w:val="20"/>
                <w:szCs w:val="20"/>
                <w:lang w:eastAsia="en-US"/>
              </w:rPr>
            </w:pPr>
          </w:p>
        </w:tc>
        <w:tc>
          <w:tcPr>
            <w:tcW w:w="1110" w:type="dxa"/>
          </w:tcPr>
          <w:p w14:paraId="596BEAEA" w14:textId="77777777" w:rsidR="008E1029" w:rsidRPr="00093877" w:rsidRDefault="008E1029" w:rsidP="008E1029">
            <w:pPr>
              <w:tabs>
                <w:tab w:val="left" w:pos="1092"/>
              </w:tabs>
              <w:spacing w:after="60"/>
              <w:rPr>
                <w:rFonts w:eastAsia="Calibri"/>
                <w:bCs/>
                <w:sz w:val="20"/>
                <w:szCs w:val="20"/>
                <w:lang w:eastAsia="en-US"/>
              </w:rPr>
            </w:pPr>
          </w:p>
        </w:tc>
        <w:tc>
          <w:tcPr>
            <w:tcW w:w="1111" w:type="dxa"/>
          </w:tcPr>
          <w:p w14:paraId="1C1FEE93" w14:textId="77777777" w:rsidR="008E1029" w:rsidRPr="00093877" w:rsidRDefault="008E1029" w:rsidP="008E1029">
            <w:pPr>
              <w:tabs>
                <w:tab w:val="left" w:pos="1092"/>
              </w:tabs>
              <w:spacing w:after="60"/>
              <w:rPr>
                <w:rFonts w:eastAsia="Calibri"/>
                <w:bCs/>
                <w:sz w:val="20"/>
                <w:szCs w:val="20"/>
                <w:lang w:eastAsia="en-US"/>
              </w:rPr>
            </w:pPr>
          </w:p>
        </w:tc>
        <w:tc>
          <w:tcPr>
            <w:tcW w:w="1092" w:type="dxa"/>
          </w:tcPr>
          <w:p w14:paraId="10102F88" w14:textId="77777777" w:rsidR="008E1029" w:rsidRPr="00093877" w:rsidRDefault="008E1029" w:rsidP="008E1029">
            <w:pPr>
              <w:tabs>
                <w:tab w:val="left" w:pos="1092"/>
              </w:tabs>
              <w:spacing w:after="60"/>
              <w:rPr>
                <w:rFonts w:eastAsia="Calibri"/>
                <w:bCs/>
                <w:sz w:val="20"/>
                <w:szCs w:val="20"/>
                <w:lang w:eastAsia="en-US"/>
              </w:rPr>
            </w:pPr>
          </w:p>
        </w:tc>
        <w:tc>
          <w:tcPr>
            <w:tcW w:w="959" w:type="dxa"/>
          </w:tcPr>
          <w:p w14:paraId="57FC3BBD" w14:textId="77777777" w:rsidR="008E1029" w:rsidRPr="00093877" w:rsidRDefault="008E1029" w:rsidP="008E1029">
            <w:pPr>
              <w:tabs>
                <w:tab w:val="left" w:pos="1092"/>
              </w:tabs>
              <w:spacing w:after="60"/>
              <w:rPr>
                <w:rFonts w:eastAsia="Calibri"/>
                <w:bCs/>
                <w:sz w:val="20"/>
                <w:szCs w:val="20"/>
                <w:lang w:eastAsia="en-US"/>
              </w:rPr>
            </w:pPr>
          </w:p>
        </w:tc>
        <w:tc>
          <w:tcPr>
            <w:tcW w:w="1326" w:type="dxa"/>
          </w:tcPr>
          <w:p w14:paraId="3F9840C7" w14:textId="77777777" w:rsidR="008E1029" w:rsidRPr="00093877" w:rsidRDefault="008E1029" w:rsidP="008E1029">
            <w:pPr>
              <w:autoSpaceDE w:val="0"/>
              <w:autoSpaceDN w:val="0"/>
              <w:adjustRightInd w:val="0"/>
              <w:rPr>
                <w:bCs/>
                <w:sz w:val="20"/>
                <w:szCs w:val="20"/>
              </w:rPr>
            </w:pPr>
            <w:r w:rsidRPr="00093877">
              <w:rPr>
                <w:bCs/>
                <w:sz w:val="20"/>
                <w:szCs w:val="20"/>
              </w:rPr>
              <w:t>88 300,6</w:t>
            </w:r>
          </w:p>
          <w:p w14:paraId="028C9882" w14:textId="77777777" w:rsidR="008E1029" w:rsidRPr="00093877" w:rsidRDefault="008E1029" w:rsidP="008E1029">
            <w:pPr>
              <w:tabs>
                <w:tab w:val="left" w:pos="1092"/>
              </w:tabs>
              <w:spacing w:after="60"/>
              <w:rPr>
                <w:rFonts w:eastAsia="Calibri"/>
                <w:bCs/>
                <w:sz w:val="20"/>
                <w:szCs w:val="20"/>
                <w:lang w:eastAsia="en-US"/>
              </w:rPr>
            </w:pPr>
          </w:p>
        </w:tc>
      </w:tr>
      <w:tr w:rsidR="008E1029" w14:paraId="2400D167" w14:textId="77777777" w:rsidTr="00DD5676">
        <w:trPr>
          <w:trHeight w:val="284"/>
        </w:trPr>
        <w:tc>
          <w:tcPr>
            <w:tcW w:w="711" w:type="dxa"/>
          </w:tcPr>
          <w:p w14:paraId="092DE988" w14:textId="769FDC2D" w:rsidR="008E1029" w:rsidRPr="00093877" w:rsidRDefault="008E1029" w:rsidP="008E1029">
            <w:pPr>
              <w:tabs>
                <w:tab w:val="left" w:pos="1092"/>
              </w:tabs>
              <w:spacing w:after="60"/>
              <w:jc w:val="center"/>
              <w:rPr>
                <w:bCs/>
                <w:sz w:val="20"/>
                <w:szCs w:val="20"/>
              </w:rPr>
            </w:pPr>
            <w:r w:rsidRPr="00093877">
              <w:rPr>
                <w:sz w:val="20"/>
                <w:szCs w:val="20"/>
              </w:rPr>
              <w:t>4.39</w:t>
            </w:r>
          </w:p>
        </w:tc>
        <w:tc>
          <w:tcPr>
            <w:tcW w:w="2501" w:type="dxa"/>
          </w:tcPr>
          <w:p w14:paraId="4164CBF1" w14:textId="6DCEB004" w:rsidR="008E1029" w:rsidRPr="00093877" w:rsidRDefault="008E1029" w:rsidP="008E1029">
            <w:pPr>
              <w:tabs>
                <w:tab w:val="left" w:pos="1092"/>
              </w:tabs>
              <w:spacing w:after="60"/>
              <w:rPr>
                <w:sz w:val="20"/>
                <w:szCs w:val="20"/>
              </w:rPr>
            </w:pPr>
            <w:r w:rsidRPr="00093877">
              <w:rPr>
                <w:color w:val="000000"/>
                <w:sz w:val="20"/>
                <w:szCs w:val="20"/>
              </w:rPr>
              <w:t>Строительство улицы в жилой застройке д. Подол</w:t>
            </w:r>
          </w:p>
        </w:tc>
        <w:tc>
          <w:tcPr>
            <w:tcW w:w="1362" w:type="dxa"/>
          </w:tcPr>
          <w:p w14:paraId="6D4F518A" w14:textId="77777777" w:rsidR="008E1029" w:rsidRPr="00093877" w:rsidRDefault="008E1029" w:rsidP="008E1029">
            <w:pPr>
              <w:autoSpaceDE w:val="0"/>
              <w:autoSpaceDN w:val="0"/>
              <w:adjustRightInd w:val="0"/>
              <w:rPr>
                <w:bCs/>
                <w:sz w:val="20"/>
                <w:szCs w:val="20"/>
              </w:rPr>
            </w:pPr>
            <w:r w:rsidRPr="00093877">
              <w:rPr>
                <w:bCs/>
                <w:sz w:val="20"/>
                <w:szCs w:val="20"/>
              </w:rPr>
              <w:t>37 658,9</w:t>
            </w:r>
          </w:p>
          <w:p w14:paraId="52F0A59B" w14:textId="77777777" w:rsidR="008E1029" w:rsidRPr="00093877" w:rsidRDefault="008E1029" w:rsidP="008E1029">
            <w:pPr>
              <w:tabs>
                <w:tab w:val="left" w:pos="1092"/>
              </w:tabs>
              <w:spacing w:after="60"/>
              <w:rPr>
                <w:rFonts w:eastAsia="Calibri"/>
                <w:bCs/>
                <w:sz w:val="20"/>
                <w:szCs w:val="20"/>
                <w:lang w:eastAsia="en-US"/>
              </w:rPr>
            </w:pPr>
          </w:p>
        </w:tc>
        <w:tc>
          <w:tcPr>
            <w:tcW w:w="1104" w:type="dxa"/>
          </w:tcPr>
          <w:p w14:paraId="750E08F7" w14:textId="77777777" w:rsidR="008E1029" w:rsidRPr="00093877" w:rsidRDefault="008E1029" w:rsidP="008E1029">
            <w:pPr>
              <w:tabs>
                <w:tab w:val="left" w:pos="1092"/>
              </w:tabs>
              <w:spacing w:after="60"/>
              <w:rPr>
                <w:rFonts w:eastAsia="Calibri"/>
                <w:bCs/>
                <w:sz w:val="20"/>
                <w:szCs w:val="20"/>
                <w:lang w:eastAsia="en-US"/>
              </w:rPr>
            </w:pPr>
          </w:p>
        </w:tc>
        <w:tc>
          <w:tcPr>
            <w:tcW w:w="1322" w:type="dxa"/>
          </w:tcPr>
          <w:p w14:paraId="367AEDE2" w14:textId="77777777" w:rsidR="008E1029" w:rsidRPr="00093877" w:rsidRDefault="008E1029" w:rsidP="008E1029">
            <w:pPr>
              <w:tabs>
                <w:tab w:val="left" w:pos="1092"/>
              </w:tabs>
              <w:spacing w:after="60"/>
              <w:rPr>
                <w:rFonts w:eastAsia="Calibri"/>
                <w:bCs/>
                <w:sz w:val="20"/>
                <w:szCs w:val="20"/>
                <w:lang w:eastAsia="en-US"/>
              </w:rPr>
            </w:pPr>
          </w:p>
        </w:tc>
        <w:tc>
          <w:tcPr>
            <w:tcW w:w="1206" w:type="dxa"/>
          </w:tcPr>
          <w:p w14:paraId="7AD7A549" w14:textId="77777777" w:rsidR="008E1029" w:rsidRPr="00093877" w:rsidRDefault="008E1029" w:rsidP="008E1029">
            <w:pPr>
              <w:autoSpaceDE w:val="0"/>
              <w:autoSpaceDN w:val="0"/>
              <w:adjustRightInd w:val="0"/>
              <w:rPr>
                <w:bCs/>
                <w:sz w:val="20"/>
                <w:szCs w:val="20"/>
              </w:rPr>
            </w:pPr>
            <w:r w:rsidRPr="00093877">
              <w:rPr>
                <w:bCs/>
                <w:sz w:val="20"/>
                <w:szCs w:val="20"/>
              </w:rPr>
              <w:t>37 658,9</w:t>
            </w:r>
          </w:p>
          <w:p w14:paraId="2504BE36" w14:textId="77777777" w:rsidR="008E1029" w:rsidRPr="00093877" w:rsidRDefault="008E1029" w:rsidP="008E1029">
            <w:pPr>
              <w:tabs>
                <w:tab w:val="left" w:pos="1092"/>
              </w:tabs>
              <w:spacing w:after="60"/>
              <w:rPr>
                <w:rFonts w:eastAsia="Calibri"/>
                <w:bCs/>
                <w:sz w:val="20"/>
                <w:szCs w:val="20"/>
                <w:lang w:eastAsia="en-US"/>
              </w:rPr>
            </w:pPr>
          </w:p>
        </w:tc>
        <w:tc>
          <w:tcPr>
            <w:tcW w:w="1112" w:type="dxa"/>
          </w:tcPr>
          <w:p w14:paraId="4201DF8E" w14:textId="77777777" w:rsidR="008E1029" w:rsidRPr="00093877" w:rsidRDefault="008E1029" w:rsidP="008E1029">
            <w:pPr>
              <w:tabs>
                <w:tab w:val="left" w:pos="1092"/>
              </w:tabs>
              <w:spacing w:after="60"/>
              <w:rPr>
                <w:rFonts w:eastAsia="Calibri"/>
                <w:bCs/>
                <w:sz w:val="20"/>
                <w:szCs w:val="20"/>
                <w:lang w:eastAsia="en-US"/>
              </w:rPr>
            </w:pPr>
          </w:p>
        </w:tc>
        <w:tc>
          <w:tcPr>
            <w:tcW w:w="1110" w:type="dxa"/>
          </w:tcPr>
          <w:p w14:paraId="5CEA1E6E" w14:textId="77777777" w:rsidR="008E1029" w:rsidRPr="00093877" w:rsidRDefault="008E1029" w:rsidP="008E1029">
            <w:pPr>
              <w:tabs>
                <w:tab w:val="left" w:pos="1092"/>
              </w:tabs>
              <w:spacing w:after="60"/>
              <w:rPr>
                <w:rFonts w:eastAsia="Calibri"/>
                <w:bCs/>
                <w:sz w:val="20"/>
                <w:szCs w:val="20"/>
                <w:lang w:eastAsia="en-US"/>
              </w:rPr>
            </w:pPr>
          </w:p>
        </w:tc>
        <w:tc>
          <w:tcPr>
            <w:tcW w:w="1111" w:type="dxa"/>
          </w:tcPr>
          <w:p w14:paraId="1C9E459E" w14:textId="77777777" w:rsidR="008E1029" w:rsidRPr="00093877" w:rsidRDefault="008E1029" w:rsidP="008E1029">
            <w:pPr>
              <w:tabs>
                <w:tab w:val="left" w:pos="1092"/>
              </w:tabs>
              <w:spacing w:after="60"/>
              <w:rPr>
                <w:rFonts w:eastAsia="Calibri"/>
                <w:bCs/>
                <w:sz w:val="20"/>
                <w:szCs w:val="20"/>
                <w:lang w:eastAsia="en-US"/>
              </w:rPr>
            </w:pPr>
          </w:p>
        </w:tc>
        <w:tc>
          <w:tcPr>
            <w:tcW w:w="1092" w:type="dxa"/>
          </w:tcPr>
          <w:p w14:paraId="7EE18833" w14:textId="77777777" w:rsidR="008E1029" w:rsidRPr="00093877" w:rsidRDefault="008E1029" w:rsidP="008E1029">
            <w:pPr>
              <w:tabs>
                <w:tab w:val="left" w:pos="1092"/>
              </w:tabs>
              <w:spacing w:after="60"/>
              <w:rPr>
                <w:rFonts w:eastAsia="Calibri"/>
                <w:bCs/>
                <w:sz w:val="20"/>
                <w:szCs w:val="20"/>
                <w:lang w:eastAsia="en-US"/>
              </w:rPr>
            </w:pPr>
          </w:p>
        </w:tc>
        <w:tc>
          <w:tcPr>
            <w:tcW w:w="959" w:type="dxa"/>
          </w:tcPr>
          <w:p w14:paraId="2D330982" w14:textId="77777777" w:rsidR="008E1029" w:rsidRPr="00093877" w:rsidRDefault="008E1029" w:rsidP="008E1029">
            <w:pPr>
              <w:tabs>
                <w:tab w:val="left" w:pos="1092"/>
              </w:tabs>
              <w:spacing w:after="60"/>
              <w:rPr>
                <w:rFonts w:eastAsia="Calibri"/>
                <w:bCs/>
                <w:sz w:val="20"/>
                <w:szCs w:val="20"/>
                <w:lang w:eastAsia="en-US"/>
              </w:rPr>
            </w:pPr>
          </w:p>
        </w:tc>
        <w:tc>
          <w:tcPr>
            <w:tcW w:w="1326" w:type="dxa"/>
          </w:tcPr>
          <w:p w14:paraId="4EF9DF78" w14:textId="77777777" w:rsidR="008E1029" w:rsidRPr="00093877" w:rsidRDefault="008E1029" w:rsidP="008E1029">
            <w:pPr>
              <w:autoSpaceDE w:val="0"/>
              <w:autoSpaceDN w:val="0"/>
              <w:adjustRightInd w:val="0"/>
              <w:rPr>
                <w:bCs/>
                <w:sz w:val="20"/>
                <w:szCs w:val="20"/>
              </w:rPr>
            </w:pPr>
            <w:r w:rsidRPr="00093877">
              <w:rPr>
                <w:bCs/>
                <w:sz w:val="20"/>
                <w:szCs w:val="20"/>
              </w:rPr>
              <w:t>37 658,9</w:t>
            </w:r>
          </w:p>
          <w:p w14:paraId="1A00992B" w14:textId="77777777" w:rsidR="008E1029" w:rsidRPr="00093877" w:rsidRDefault="008E1029" w:rsidP="008E1029">
            <w:pPr>
              <w:tabs>
                <w:tab w:val="left" w:pos="1092"/>
              </w:tabs>
              <w:spacing w:after="60"/>
              <w:rPr>
                <w:rFonts w:eastAsia="Calibri"/>
                <w:bCs/>
                <w:sz w:val="20"/>
                <w:szCs w:val="20"/>
                <w:lang w:eastAsia="en-US"/>
              </w:rPr>
            </w:pPr>
          </w:p>
        </w:tc>
      </w:tr>
      <w:tr w:rsidR="008E1029" w14:paraId="4415E8F7" w14:textId="77777777" w:rsidTr="00DD5676">
        <w:trPr>
          <w:trHeight w:val="284"/>
        </w:trPr>
        <w:tc>
          <w:tcPr>
            <w:tcW w:w="711" w:type="dxa"/>
          </w:tcPr>
          <w:p w14:paraId="3ABEFE29" w14:textId="2D438B75" w:rsidR="008E1029" w:rsidRPr="00093877" w:rsidRDefault="008E1029" w:rsidP="008E1029">
            <w:pPr>
              <w:tabs>
                <w:tab w:val="left" w:pos="1092"/>
              </w:tabs>
              <w:spacing w:after="60"/>
              <w:jc w:val="center"/>
              <w:rPr>
                <w:bCs/>
                <w:sz w:val="20"/>
                <w:szCs w:val="20"/>
              </w:rPr>
            </w:pPr>
            <w:r w:rsidRPr="00093877">
              <w:rPr>
                <w:sz w:val="20"/>
                <w:szCs w:val="20"/>
              </w:rPr>
              <w:t>4.40</w:t>
            </w:r>
          </w:p>
        </w:tc>
        <w:tc>
          <w:tcPr>
            <w:tcW w:w="2501" w:type="dxa"/>
          </w:tcPr>
          <w:p w14:paraId="4C2945C8" w14:textId="1349C0AD" w:rsidR="008E1029" w:rsidRPr="00093877" w:rsidRDefault="008E1029" w:rsidP="008E1029">
            <w:pPr>
              <w:tabs>
                <w:tab w:val="left" w:pos="1092"/>
              </w:tabs>
              <w:spacing w:after="60"/>
              <w:rPr>
                <w:sz w:val="20"/>
                <w:szCs w:val="20"/>
              </w:rPr>
            </w:pPr>
            <w:r w:rsidRPr="00093877">
              <w:rPr>
                <w:color w:val="000000"/>
                <w:sz w:val="20"/>
                <w:szCs w:val="20"/>
              </w:rPr>
              <w:t>Реконструкция улицы в жилой застройке д. Подол</w:t>
            </w:r>
          </w:p>
        </w:tc>
        <w:tc>
          <w:tcPr>
            <w:tcW w:w="1362" w:type="dxa"/>
          </w:tcPr>
          <w:p w14:paraId="16F812A5" w14:textId="77777777" w:rsidR="008E1029" w:rsidRPr="00093877" w:rsidRDefault="008E1029" w:rsidP="008E1029">
            <w:pPr>
              <w:autoSpaceDE w:val="0"/>
              <w:autoSpaceDN w:val="0"/>
              <w:adjustRightInd w:val="0"/>
              <w:rPr>
                <w:bCs/>
                <w:sz w:val="20"/>
                <w:szCs w:val="20"/>
              </w:rPr>
            </w:pPr>
            <w:r w:rsidRPr="00093877">
              <w:rPr>
                <w:bCs/>
                <w:sz w:val="20"/>
                <w:szCs w:val="20"/>
              </w:rPr>
              <w:t>19 710,0</w:t>
            </w:r>
          </w:p>
          <w:p w14:paraId="6666F028" w14:textId="77777777" w:rsidR="008E1029" w:rsidRPr="00093877" w:rsidRDefault="008E1029" w:rsidP="008E1029">
            <w:pPr>
              <w:tabs>
                <w:tab w:val="left" w:pos="1092"/>
              </w:tabs>
              <w:spacing w:after="60"/>
              <w:rPr>
                <w:rFonts w:eastAsia="Calibri"/>
                <w:bCs/>
                <w:sz w:val="20"/>
                <w:szCs w:val="20"/>
                <w:lang w:eastAsia="en-US"/>
              </w:rPr>
            </w:pPr>
          </w:p>
        </w:tc>
        <w:tc>
          <w:tcPr>
            <w:tcW w:w="1104" w:type="dxa"/>
          </w:tcPr>
          <w:p w14:paraId="16181AF5" w14:textId="77777777" w:rsidR="008E1029" w:rsidRPr="00093877" w:rsidRDefault="008E1029" w:rsidP="008E1029">
            <w:pPr>
              <w:tabs>
                <w:tab w:val="left" w:pos="1092"/>
              </w:tabs>
              <w:spacing w:after="60"/>
              <w:rPr>
                <w:rFonts w:eastAsia="Calibri"/>
                <w:bCs/>
                <w:sz w:val="20"/>
                <w:szCs w:val="20"/>
                <w:lang w:eastAsia="en-US"/>
              </w:rPr>
            </w:pPr>
          </w:p>
        </w:tc>
        <w:tc>
          <w:tcPr>
            <w:tcW w:w="1322" w:type="dxa"/>
          </w:tcPr>
          <w:p w14:paraId="35CED61D" w14:textId="77777777" w:rsidR="008E1029" w:rsidRPr="00093877" w:rsidRDefault="008E1029" w:rsidP="008E1029">
            <w:pPr>
              <w:tabs>
                <w:tab w:val="left" w:pos="1092"/>
              </w:tabs>
              <w:spacing w:after="60"/>
              <w:rPr>
                <w:rFonts w:eastAsia="Calibri"/>
                <w:bCs/>
                <w:sz w:val="20"/>
                <w:szCs w:val="20"/>
                <w:lang w:eastAsia="en-US"/>
              </w:rPr>
            </w:pPr>
          </w:p>
        </w:tc>
        <w:tc>
          <w:tcPr>
            <w:tcW w:w="1206" w:type="dxa"/>
          </w:tcPr>
          <w:p w14:paraId="3DECD13D" w14:textId="77777777" w:rsidR="008E1029" w:rsidRPr="00093877" w:rsidRDefault="008E1029" w:rsidP="008E1029">
            <w:pPr>
              <w:autoSpaceDE w:val="0"/>
              <w:autoSpaceDN w:val="0"/>
              <w:adjustRightInd w:val="0"/>
              <w:rPr>
                <w:bCs/>
                <w:sz w:val="20"/>
                <w:szCs w:val="20"/>
              </w:rPr>
            </w:pPr>
            <w:r w:rsidRPr="00093877">
              <w:rPr>
                <w:bCs/>
                <w:sz w:val="20"/>
                <w:szCs w:val="20"/>
              </w:rPr>
              <w:t>19 710,0</w:t>
            </w:r>
          </w:p>
          <w:p w14:paraId="5AF8D759" w14:textId="77777777" w:rsidR="008E1029" w:rsidRPr="00093877" w:rsidRDefault="008E1029" w:rsidP="008E1029">
            <w:pPr>
              <w:tabs>
                <w:tab w:val="left" w:pos="1092"/>
              </w:tabs>
              <w:spacing w:after="60"/>
              <w:rPr>
                <w:rFonts w:eastAsia="Calibri"/>
                <w:bCs/>
                <w:sz w:val="20"/>
                <w:szCs w:val="20"/>
                <w:lang w:eastAsia="en-US"/>
              </w:rPr>
            </w:pPr>
          </w:p>
        </w:tc>
        <w:tc>
          <w:tcPr>
            <w:tcW w:w="1112" w:type="dxa"/>
          </w:tcPr>
          <w:p w14:paraId="176A4FBF" w14:textId="77777777" w:rsidR="008E1029" w:rsidRPr="00093877" w:rsidRDefault="008E1029" w:rsidP="008E1029">
            <w:pPr>
              <w:tabs>
                <w:tab w:val="left" w:pos="1092"/>
              </w:tabs>
              <w:spacing w:after="60"/>
              <w:rPr>
                <w:rFonts w:eastAsia="Calibri"/>
                <w:bCs/>
                <w:sz w:val="20"/>
                <w:szCs w:val="20"/>
                <w:lang w:eastAsia="en-US"/>
              </w:rPr>
            </w:pPr>
          </w:p>
        </w:tc>
        <w:tc>
          <w:tcPr>
            <w:tcW w:w="1110" w:type="dxa"/>
          </w:tcPr>
          <w:p w14:paraId="648200C4" w14:textId="77777777" w:rsidR="008E1029" w:rsidRPr="00093877" w:rsidRDefault="008E1029" w:rsidP="008E1029">
            <w:pPr>
              <w:tabs>
                <w:tab w:val="left" w:pos="1092"/>
              </w:tabs>
              <w:spacing w:after="60"/>
              <w:rPr>
                <w:rFonts w:eastAsia="Calibri"/>
                <w:bCs/>
                <w:sz w:val="20"/>
                <w:szCs w:val="20"/>
                <w:lang w:eastAsia="en-US"/>
              </w:rPr>
            </w:pPr>
          </w:p>
        </w:tc>
        <w:tc>
          <w:tcPr>
            <w:tcW w:w="1111" w:type="dxa"/>
          </w:tcPr>
          <w:p w14:paraId="6A6449C0" w14:textId="77777777" w:rsidR="008E1029" w:rsidRPr="00093877" w:rsidRDefault="008E1029" w:rsidP="008E1029">
            <w:pPr>
              <w:tabs>
                <w:tab w:val="left" w:pos="1092"/>
              </w:tabs>
              <w:spacing w:after="60"/>
              <w:rPr>
                <w:rFonts w:eastAsia="Calibri"/>
                <w:bCs/>
                <w:sz w:val="20"/>
                <w:szCs w:val="20"/>
                <w:lang w:eastAsia="en-US"/>
              </w:rPr>
            </w:pPr>
          </w:p>
        </w:tc>
        <w:tc>
          <w:tcPr>
            <w:tcW w:w="1092" w:type="dxa"/>
          </w:tcPr>
          <w:p w14:paraId="246E2FD5" w14:textId="77777777" w:rsidR="008E1029" w:rsidRPr="00093877" w:rsidRDefault="008E1029" w:rsidP="008E1029">
            <w:pPr>
              <w:tabs>
                <w:tab w:val="left" w:pos="1092"/>
              </w:tabs>
              <w:spacing w:after="60"/>
              <w:rPr>
                <w:rFonts w:eastAsia="Calibri"/>
                <w:bCs/>
                <w:sz w:val="20"/>
                <w:szCs w:val="20"/>
                <w:lang w:eastAsia="en-US"/>
              </w:rPr>
            </w:pPr>
          </w:p>
        </w:tc>
        <w:tc>
          <w:tcPr>
            <w:tcW w:w="959" w:type="dxa"/>
          </w:tcPr>
          <w:p w14:paraId="322DB321" w14:textId="77777777" w:rsidR="008E1029" w:rsidRPr="00093877" w:rsidRDefault="008E1029" w:rsidP="008E1029">
            <w:pPr>
              <w:tabs>
                <w:tab w:val="left" w:pos="1092"/>
              </w:tabs>
              <w:spacing w:after="60"/>
              <w:rPr>
                <w:rFonts w:eastAsia="Calibri"/>
                <w:bCs/>
                <w:sz w:val="20"/>
                <w:szCs w:val="20"/>
                <w:lang w:eastAsia="en-US"/>
              </w:rPr>
            </w:pPr>
          </w:p>
        </w:tc>
        <w:tc>
          <w:tcPr>
            <w:tcW w:w="1326" w:type="dxa"/>
          </w:tcPr>
          <w:p w14:paraId="62FEDBE1" w14:textId="77777777" w:rsidR="008E1029" w:rsidRPr="00093877" w:rsidRDefault="008E1029" w:rsidP="008E1029">
            <w:pPr>
              <w:autoSpaceDE w:val="0"/>
              <w:autoSpaceDN w:val="0"/>
              <w:adjustRightInd w:val="0"/>
              <w:rPr>
                <w:bCs/>
                <w:sz w:val="20"/>
                <w:szCs w:val="20"/>
              </w:rPr>
            </w:pPr>
            <w:r w:rsidRPr="00093877">
              <w:rPr>
                <w:bCs/>
                <w:sz w:val="20"/>
                <w:szCs w:val="20"/>
              </w:rPr>
              <w:t>19 710,0</w:t>
            </w:r>
          </w:p>
          <w:p w14:paraId="1E3DCE09" w14:textId="77777777" w:rsidR="008E1029" w:rsidRPr="00093877" w:rsidRDefault="008E1029" w:rsidP="008E1029">
            <w:pPr>
              <w:tabs>
                <w:tab w:val="left" w:pos="1092"/>
              </w:tabs>
              <w:spacing w:after="60"/>
              <w:rPr>
                <w:rFonts w:eastAsia="Calibri"/>
                <w:bCs/>
                <w:sz w:val="20"/>
                <w:szCs w:val="20"/>
                <w:lang w:eastAsia="en-US"/>
              </w:rPr>
            </w:pPr>
          </w:p>
        </w:tc>
      </w:tr>
      <w:tr w:rsidR="008E1029" w14:paraId="445072E6" w14:textId="77777777" w:rsidTr="00DD5676">
        <w:trPr>
          <w:trHeight w:val="284"/>
        </w:trPr>
        <w:tc>
          <w:tcPr>
            <w:tcW w:w="711" w:type="dxa"/>
          </w:tcPr>
          <w:p w14:paraId="0E1D9D53" w14:textId="0F717708" w:rsidR="008E1029" w:rsidRPr="00093877" w:rsidRDefault="008E1029" w:rsidP="008E1029">
            <w:pPr>
              <w:tabs>
                <w:tab w:val="left" w:pos="1092"/>
              </w:tabs>
              <w:spacing w:after="60"/>
              <w:jc w:val="center"/>
              <w:rPr>
                <w:bCs/>
                <w:sz w:val="20"/>
                <w:szCs w:val="20"/>
              </w:rPr>
            </w:pPr>
            <w:r w:rsidRPr="00093877">
              <w:rPr>
                <w:sz w:val="20"/>
                <w:szCs w:val="20"/>
              </w:rPr>
              <w:t>4.41</w:t>
            </w:r>
          </w:p>
        </w:tc>
        <w:tc>
          <w:tcPr>
            <w:tcW w:w="2501" w:type="dxa"/>
          </w:tcPr>
          <w:p w14:paraId="21293C11" w14:textId="0EF01AA4" w:rsidR="008E1029" w:rsidRPr="00093877" w:rsidRDefault="008E1029" w:rsidP="008E1029">
            <w:pPr>
              <w:tabs>
                <w:tab w:val="left" w:pos="1092"/>
              </w:tabs>
              <w:spacing w:after="60"/>
              <w:rPr>
                <w:sz w:val="20"/>
                <w:szCs w:val="20"/>
              </w:rPr>
            </w:pPr>
            <w:r w:rsidRPr="00093877">
              <w:rPr>
                <w:color w:val="000000"/>
                <w:sz w:val="20"/>
                <w:szCs w:val="20"/>
              </w:rPr>
              <w:t>Реконструкция улицы в жилой застройке д. Раменье</w:t>
            </w:r>
          </w:p>
        </w:tc>
        <w:tc>
          <w:tcPr>
            <w:tcW w:w="1362" w:type="dxa"/>
          </w:tcPr>
          <w:p w14:paraId="45F21385" w14:textId="45F012FE" w:rsidR="008E1029" w:rsidRPr="00093877" w:rsidRDefault="008E1029" w:rsidP="008E1029">
            <w:pPr>
              <w:tabs>
                <w:tab w:val="left" w:pos="1092"/>
              </w:tabs>
              <w:spacing w:after="60"/>
              <w:rPr>
                <w:rFonts w:eastAsia="Calibri"/>
                <w:bCs/>
                <w:sz w:val="20"/>
                <w:szCs w:val="20"/>
                <w:lang w:eastAsia="en-US"/>
              </w:rPr>
            </w:pPr>
            <w:r w:rsidRPr="00093877">
              <w:rPr>
                <w:bCs/>
                <w:sz w:val="20"/>
                <w:szCs w:val="20"/>
              </w:rPr>
              <w:t>120 625,0</w:t>
            </w:r>
          </w:p>
        </w:tc>
        <w:tc>
          <w:tcPr>
            <w:tcW w:w="1104" w:type="dxa"/>
          </w:tcPr>
          <w:p w14:paraId="72E3A9C2" w14:textId="77777777" w:rsidR="008E1029" w:rsidRPr="00093877" w:rsidRDefault="008E1029" w:rsidP="008E1029">
            <w:pPr>
              <w:tabs>
                <w:tab w:val="left" w:pos="1092"/>
              </w:tabs>
              <w:spacing w:after="60"/>
              <w:rPr>
                <w:rFonts w:eastAsia="Calibri"/>
                <w:bCs/>
                <w:sz w:val="20"/>
                <w:szCs w:val="20"/>
                <w:lang w:eastAsia="en-US"/>
              </w:rPr>
            </w:pPr>
          </w:p>
        </w:tc>
        <w:tc>
          <w:tcPr>
            <w:tcW w:w="1322" w:type="dxa"/>
          </w:tcPr>
          <w:p w14:paraId="22F46C84" w14:textId="77777777" w:rsidR="008E1029" w:rsidRPr="00093877" w:rsidRDefault="008E1029" w:rsidP="008E1029">
            <w:pPr>
              <w:tabs>
                <w:tab w:val="left" w:pos="1092"/>
              </w:tabs>
              <w:spacing w:after="60"/>
              <w:rPr>
                <w:rFonts w:eastAsia="Calibri"/>
                <w:bCs/>
                <w:sz w:val="20"/>
                <w:szCs w:val="20"/>
                <w:lang w:eastAsia="en-US"/>
              </w:rPr>
            </w:pPr>
          </w:p>
        </w:tc>
        <w:tc>
          <w:tcPr>
            <w:tcW w:w="1206" w:type="dxa"/>
          </w:tcPr>
          <w:p w14:paraId="15F3D34E" w14:textId="4123E468" w:rsidR="008E1029" w:rsidRPr="00093877" w:rsidRDefault="008E1029" w:rsidP="008E1029">
            <w:pPr>
              <w:tabs>
                <w:tab w:val="left" w:pos="1092"/>
              </w:tabs>
              <w:spacing w:after="60"/>
              <w:rPr>
                <w:rFonts w:eastAsia="Calibri"/>
                <w:bCs/>
                <w:sz w:val="20"/>
                <w:szCs w:val="20"/>
                <w:lang w:eastAsia="en-US"/>
              </w:rPr>
            </w:pPr>
            <w:r w:rsidRPr="00093877">
              <w:rPr>
                <w:bCs/>
                <w:sz w:val="20"/>
                <w:szCs w:val="20"/>
              </w:rPr>
              <w:t>120 625,0</w:t>
            </w:r>
          </w:p>
        </w:tc>
        <w:tc>
          <w:tcPr>
            <w:tcW w:w="1112" w:type="dxa"/>
          </w:tcPr>
          <w:p w14:paraId="45FE1886" w14:textId="77777777" w:rsidR="008E1029" w:rsidRPr="00093877" w:rsidRDefault="008E1029" w:rsidP="008E1029">
            <w:pPr>
              <w:tabs>
                <w:tab w:val="left" w:pos="1092"/>
              </w:tabs>
              <w:spacing w:after="60"/>
              <w:rPr>
                <w:rFonts w:eastAsia="Calibri"/>
                <w:bCs/>
                <w:sz w:val="20"/>
                <w:szCs w:val="20"/>
                <w:lang w:eastAsia="en-US"/>
              </w:rPr>
            </w:pPr>
          </w:p>
        </w:tc>
        <w:tc>
          <w:tcPr>
            <w:tcW w:w="1110" w:type="dxa"/>
          </w:tcPr>
          <w:p w14:paraId="3FFFA791" w14:textId="77777777" w:rsidR="008E1029" w:rsidRPr="00093877" w:rsidRDefault="008E1029" w:rsidP="008E1029">
            <w:pPr>
              <w:tabs>
                <w:tab w:val="left" w:pos="1092"/>
              </w:tabs>
              <w:spacing w:after="60"/>
              <w:rPr>
                <w:rFonts w:eastAsia="Calibri"/>
                <w:bCs/>
                <w:sz w:val="20"/>
                <w:szCs w:val="20"/>
                <w:lang w:eastAsia="en-US"/>
              </w:rPr>
            </w:pPr>
          </w:p>
        </w:tc>
        <w:tc>
          <w:tcPr>
            <w:tcW w:w="1111" w:type="dxa"/>
          </w:tcPr>
          <w:p w14:paraId="4DCC4C2D" w14:textId="77777777" w:rsidR="008E1029" w:rsidRPr="00093877" w:rsidRDefault="008E1029" w:rsidP="008E1029">
            <w:pPr>
              <w:tabs>
                <w:tab w:val="left" w:pos="1092"/>
              </w:tabs>
              <w:spacing w:after="60"/>
              <w:rPr>
                <w:rFonts w:eastAsia="Calibri"/>
                <w:bCs/>
                <w:sz w:val="20"/>
                <w:szCs w:val="20"/>
                <w:lang w:eastAsia="en-US"/>
              </w:rPr>
            </w:pPr>
          </w:p>
        </w:tc>
        <w:tc>
          <w:tcPr>
            <w:tcW w:w="1092" w:type="dxa"/>
          </w:tcPr>
          <w:p w14:paraId="319346C5" w14:textId="77777777" w:rsidR="008E1029" w:rsidRPr="00093877" w:rsidRDefault="008E1029" w:rsidP="008E1029">
            <w:pPr>
              <w:tabs>
                <w:tab w:val="left" w:pos="1092"/>
              </w:tabs>
              <w:spacing w:after="60"/>
              <w:rPr>
                <w:rFonts w:eastAsia="Calibri"/>
                <w:bCs/>
                <w:sz w:val="20"/>
                <w:szCs w:val="20"/>
                <w:lang w:eastAsia="en-US"/>
              </w:rPr>
            </w:pPr>
          </w:p>
        </w:tc>
        <w:tc>
          <w:tcPr>
            <w:tcW w:w="959" w:type="dxa"/>
          </w:tcPr>
          <w:p w14:paraId="7A0EC709" w14:textId="77777777" w:rsidR="008E1029" w:rsidRPr="00093877" w:rsidRDefault="008E1029" w:rsidP="008E1029">
            <w:pPr>
              <w:tabs>
                <w:tab w:val="left" w:pos="1092"/>
              </w:tabs>
              <w:spacing w:after="60"/>
              <w:rPr>
                <w:rFonts w:eastAsia="Calibri"/>
                <w:bCs/>
                <w:sz w:val="20"/>
                <w:szCs w:val="20"/>
                <w:lang w:eastAsia="en-US"/>
              </w:rPr>
            </w:pPr>
          </w:p>
        </w:tc>
        <w:tc>
          <w:tcPr>
            <w:tcW w:w="1326" w:type="dxa"/>
          </w:tcPr>
          <w:p w14:paraId="23F68B73" w14:textId="6646260C" w:rsidR="008E1029" w:rsidRPr="00093877" w:rsidRDefault="008E1029" w:rsidP="008E1029">
            <w:pPr>
              <w:tabs>
                <w:tab w:val="left" w:pos="1092"/>
              </w:tabs>
              <w:spacing w:after="60"/>
              <w:rPr>
                <w:rFonts w:eastAsia="Calibri"/>
                <w:bCs/>
                <w:sz w:val="20"/>
                <w:szCs w:val="20"/>
                <w:lang w:eastAsia="en-US"/>
              </w:rPr>
            </w:pPr>
            <w:r w:rsidRPr="00093877">
              <w:rPr>
                <w:bCs/>
                <w:sz w:val="20"/>
                <w:szCs w:val="20"/>
              </w:rPr>
              <w:t>120 625,0</w:t>
            </w:r>
          </w:p>
        </w:tc>
      </w:tr>
      <w:tr w:rsidR="008E1029" w14:paraId="61B3D1EE" w14:textId="77777777" w:rsidTr="00DD5676">
        <w:trPr>
          <w:trHeight w:val="284"/>
        </w:trPr>
        <w:tc>
          <w:tcPr>
            <w:tcW w:w="711" w:type="dxa"/>
          </w:tcPr>
          <w:p w14:paraId="499E9C1C" w14:textId="2C3AC9EA" w:rsidR="008E1029" w:rsidRPr="00093877" w:rsidRDefault="008E1029" w:rsidP="008E1029">
            <w:pPr>
              <w:tabs>
                <w:tab w:val="left" w:pos="1092"/>
              </w:tabs>
              <w:spacing w:after="60"/>
              <w:jc w:val="center"/>
              <w:rPr>
                <w:bCs/>
                <w:sz w:val="20"/>
                <w:szCs w:val="20"/>
              </w:rPr>
            </w:pPr>
            <w:r w:rsidRPr="00093877">
              <w:rPr>
                <w:sz w:val="20"/>
                <w:szCs w:val="20"/>
              </w:rPr>
              <w:lastRenderedPageBreak/>
              <w:t>4.42</w:t>
            </w:r>
          </w:p>
        </w:tc>
        <w:tc>
          <w:tcPr>
            <w:tcW w:w="2501" w:type="dxa"/>
          </w:tcPr>
          <w:p w14:paraId="64D7C413" w14:textId="6660E2A8" w:rsidR="008E1029" w:rsidRPr="00093877" w:rsidRDefault="008E1029" w:rsidP="008E1029">
            <w:pPr>
              <w:tabs>
                <w:tab w:val="left" w:pos="1092"/>
              </w:tabs>
              <w:spacing w:after="60"/>
              <w:rPr>
                <w:sz w:val="20"/>
                <w:szCs w:val="20"/>
              </w:rPr>
            </w:pPr>
            <w:r w:rsidRPr="00093877">
              <w:rPr>
                <w:color w:val="000000"/>
                <w:sz w:val="20"/>
                <w:szCs w:val="20"/>
              </w:rPr>
              <w:t>Реконструкция улицы в жилой застройке д. Решетниково</w:t>
            </w:r>
          </w:p>
        </w:tc>
        <w:tc>
          <w:tcPr>
            <w:tcW w:w="1362" w:type="dxa"/>
          </w:tcPr>
          <w:p w14:paraId="261565F4" w14:textId="77777777" w:rsidR="008E1029" w:rsidRPr="00093877" w:rsidRDefault="008E1029" w:rsidP="008E1029">
            <w:pPr>
              <w:autoSpaceDE w:val="0"/>
              <w:autoSpaceDN w:val="0"/>
              <w:adjustRightInd w:val="0"/>
              <w:rPr>
                <w:bCs/>
                <w:sz w:val="20"/>
                <w:szCs w:val="20"/>
              </w:rPr>
            </w:pPr>
            <w:r w:rsidRPr="00093877">
              <w:rPr>
                <w:bCs/>
                <w:sz w:val="20"/>
                <w:szCs w:val="20"/>
              </w:rPr>
              <w:t>273 574,3</w:t>
            </w:r>
          </w:p>
          <w:p w14:paraId="4489E7F1" w14:textId="77777777" w:rsidR="008E1029" w:rsidRPr="00093877" w:rsidRDefault="008E1029" w:rsidP="008E1029">
            <w:pPr>
              <w:tabs>
                <w:tab w:val="left" w:pos="1092"/>
              </w:tabs>
              <w:spacing w:after="60"/>
              <w:rPr>
                <w:rFonts w:eastAsia="Calibri"/>
                <w:bCs/>
                <w:sz w:val="20"/>
                <w:szCs w:val="20"/>
                <w:lang w:eastAsia="en-US"/>
              </w:rPr>
            </w:pPr>
          </w:p>
        </w:tc>
        <w:tc>
          <w:tcPr>
            <w:tcW w:w="1104" w:type="dxa"/>
          </w:tcPr>
          <w:p w14:paraId="7993D69F" w14:textId="77777777" w:rsidR="008E1029" w:rsidRPr="00093877" w:rsidRDefault="008E1029" w:rsidP="008E1029">
            <w:pPr>
              <w:tabs>
                <w:tab w:val="left" w:pos="1092"/>
              </w:tabs>
              <w:spacing w:after="60"/>
              <w:rPr>
                <w:rFonts w:eastAsia="Calibri"/>
                <w:bCs/>
                <w:sz w:val="20"/>
                <w:szCs w:val="20"/>
                <w:lang w:eastAsia="en-US"/>
              </w:rPr>
            </w:pPr>
          </w:p>
        </w:tc>
        <w:tc>
          <w:tcPr>
            <w:tcW w:w="1322" w:type="dxa"/>
          </w:tcPr>
          <w:p w14:paraId="379D9C4E" w14:textId="77777777" w:rsidR="008E1029" w:rsidRPr="00093877" w:rsidRDefault="008E1029" w:rsidP="008E1029">
            <w:pPr>
              <w:tabs>
                <w:tab w:val="left" w:pos="1092"/>
              </w:tabs>
              <w:spacing w:after="60"/>
              <w:rPr>
                <w:rFonts w:eastAsia="Calibri"/>
                <w:bCs/>
                <w:sz w:val="20"/>
                <w:szCs w:val="20"/>
                <w:lang w:eastAsia="en-US"/>
              </w:rPr>
            </w:pPr>
          </w:p>
        </w:tc>
        <w:tc>
          <w:tcPr>
            <w:tcW w:w="1206" w:type="dxa"/>
          </w:tcPr>
          <w:p w14:paraId="18FE3C0E" w14:textId="77777777" w:rsidR="008E1029" w:rsidRPr="00093877" w:rsidRDefault="008E1029" w:rsidP="008E1029">
            <w:pPr>
              <w:autoSpaceDE w:val="0"/>
              <w:autoSpaceDN w:val="0"/>
              <w:adjustRightInd w:val="0"/>
              <w:rPr>
                <w:bCs/>
                <w:sz w:val="20"/>
                <w:szCs w:val="20"/>
              </w:rPr>
            </w:pPr>
            <w:r w:rsidRPr="00093877">
              <w:rPr>
                <w:bCs/>
                <w:sz w:val="20"/>
                <w:szCs w:val="20"/>
              </w:rPr>
              <w:t>273 574,3</w:t>
            </w:r>
          </w:p>
          <w:p w14:paraId="348230A2" w14:textId="77777777" w:rsidR="008E1029" w:rsidRPr="00093877" w:rsidRDefault="008E1029" w:rsidP="008E1029">
            <w:pPr>
              <w:tabs>
                <w:tab w:val="left" w:pos="1092"/>
              </w:tabs>
              <w:spacing w:after="60"/>
              <w:rPr>
                <w:rFonts w:eastAsia="Calibri"/>
                <w:bCs/>
                <w:sz w:val="20"/>
                <w:szCs w:val="20"/>
                <w:lang w:eastAsia="en-US"/>
              </w:rPr>
            </w:pPr>
          </w:p>
        </w:tc>
        <w:tc>
          <w:tcPr>
            <w:tcW w:w="1112" w:type="dxa"/>
          </w:tcPr>
          <w:p w14:paraId="01907798" w14:textId="77777777" w:rsidR="008E1029" w:rsidRPr="00093877" w:rsidRDefault="008E1029" w:rsidP="008E1029">
            <w:pPr>
              <w:tabs>
                <w:tab w:val="left" w:pos="1092"/>
              </w:tabs>
              <w:spacing w:after="60"/>
              <w:rPr>
                <w:rFonts w:eastAsia="Calibri"/>
                <w:bCs/>
                <w:sz w:val="20"/>
                <w:szCs w:val="20"/>
                <w:lang w:eastAsia="en-US"/>
              </w:rPr>
            </w:pPr>
          </w:p>
        </w:tc>
        <w:tc>
          <w:tcPr>
            <w:tcW w:w="1110" w:type="dxa"/>
          </w:tcPr>
          <w:p w14:paraId="1E48B34D" w14:textId="77777777" w:rsidR="008E1029" w:rsidRPr="00093877" w:rsidRDefault="008E1029" w:rsidP="008E1029">
            <w:pPr>
              <w:tabs>
                <w:tab w:val="left" w:pos="1092"/>
              </w:tabs>
              <w:spacing w:after="60"/>
              <w:rPr>
                <w:rFonts w:eastAsia="Calibri"/>
                <w:bCs/>
                <w:sz w:val="20"/>
                <w:szCs w:val="20"/>
                <w:lang w:eastAsia="en-US"/>
              </w:rPr>
            </w:pPr>
          </w:p>
        </w:tc>
        <w:tc>
          <w:tcPr>
            <w:tcW w:w="1111" w:type="dxa"/>
          </w:tcPr>
          <w:p w14:paraId="66134379" w14:textId="77777777" w:rsidR="008E1029" w:rsidRPr="00093877" w:rsidRDefault="008E1029" w:rsidP="008E1029">
            <w:pPr>
              <w:tabs>
                <w:tab w:val="left" w:pos="1092"/>
              </w:tabs>
              <w:spacing w:after="60"/>
              <w:rPr>
                <w:rFonts w:eastAsia="Calibri"/>
                <w:bCs/>
                <w:sz w:val="20"/>
                <w:szCs w:val="20"/>
                <w:lang w:eastAsia="en-US"/>
              </w:rPr>
            </w:pPr>
          </w:p>
        </w:tc>
        <w:tc>
          <w:tcPr>
            <w:tcW w:w="1092" w:type="dxa"/>
          </w:tcPr>
          <w:p w14:paraId="0C106EA3" w14:textId="77777777" w:rsidR="008E1029" w:rsidRPr="00093877" w:rsidRDefault="008E1029" w:rsidP="008E1029">
            <w:pPr>
              <w:tabs>
                <w:tab w:val="left" w:pos="1092"/>
              </w:tabs>
              <w:spacing w:after="60"/>
              <w:rPr>
                <w:rFonts w:eastAsia="Calibri"/>
                <w:bCs/>
                <w:sz w:val="20"/>
                <w:szCs w:val="20"/>
                <w:lang w:eastAsia="en-US"/>
              </w:rPr>
            </w:pPr>
          </w:p>
        </w:tc>
        <w:tc>
          <w:tcPr>
            <w:tcW w:w="959" w:type="dxa"/>
          </w:tcPr>
          <w:p w14:paraId="6D710DC6" w14:textId="77777777" w:rsidR="008E1029" w:rsidRPr="00093877" w:rsidRDefault="008E1029" w:rsidP="008E1029">
            <w:pPr>
              <w:tabs>
                <w:tab w:val="left" w:pos="1092"/>
              </w:tabs>
              <w:spacing w:after="60"/>
              <w:rPr>
                <w:rFonts w:eastAsia="Calibri"/>
                <w:bCs/>
                <w:sz w:val="20"/>
                <w:szCs w:val="20"/>
                <w:lang w:eastAsia="en-US"/>
              </w:rPr>
            </w:pPr>
          </w:p>
        </w:tc>
        <w:tc>
          <w:tcPr>
            <w:tcW w:w="1326" w:type="dxa"/>
          </w:tcPr>
          <w:p w14:paraId="2C2E7600" w14:textId="77777777" w:rsidR="008E1029" w:rsidRPr="00093877" w:rsidRDefault="008E1029" w:rsidP="008E1029">
            <w:pPr>
              <w:autoSpaceDE w:val="0"/>
              <w:autoSpaceDN w:val="0"/>
              <w:adjustRightInd w:val="0"/>
              <w:rPr>
                <w:bCs/>
                <w:sz w:val="20"/>
                <w:szCs w:val="20"/>
              </w:rPr>
            </w:pPr>
            <w:r w:rsidRPr="00093877">
              <w:rPr>
                <w:bCs/>
                <w:sz w:val="20"/>
                <w:szCs w:val="20"/>
              </w:rPr>
              <w:t>273 574,3</w:t>
            </w:r>
          </w:p>
          <w:p w14:paraId="252A455D" w14:textId="77777777" w:rsidR="008E1029" w:rsidRPr="00093877" w:rsidRDefault="008E1029" w:rsidP="008E1029">
            <w:pPr>
              <w:tabs>
                <w:tab w:val="left" w:pos="1092"/>
              </w:tabs>
              <w:spacing w:after="60"/>
              <w:rPr>
                <w:rFonts w:eastAsia="Calibri"/>
                <w:bCs/>
                <w:sz w:val="20"/>
                <w:szCs w:val="20"/>
                <w:lang w:eastAsia="en-US"/>
              </w:rPr>
            </w:pPr>
          </w:p>
        </w:tc>
      </w:tr>
      <w:tr w:rsidR="008E1029" w14:paraId="2CA87420" w14:textId="77777777" w:rsidTr="00DD5676">
        <w:trPr>
          <w:trHeight w:val="284"/>
        </w:trPr>
        <w:tc>
          <w:tcPr>
            <w:tcW w:w="711" w:type="dxa"/>
          </w:tcPr>
          <w:p w14:paraId="524A4155" w14:textId="2DE44044" w:rsidR="008E1029" w:rsidRPr="00093877" w:rsidRDefault="008E1029" w:rsidP="008E1029">
            <w:pPr>
              <w:tabs>
                <w:tab w:val="left" w:pos="1092"/>
              </w:tabs>
              <w:spacing w:after="60"/>
              <w:jc w:val="center"/>
              <w:rPr>
                <w:bCs/>
                <w:sz w:val="20"/>
                <w:szCs w:val="20"/>
              </w:rPr>
            </w:pPr>
            <w:r w:rsidRPr="00093877">
              <w:rPr>
                <w:sz w:val="20"/>
                <w:szCs w:val="20"/>
              </w:rPr>
              <w:t>4.43</w:t>
            </w:r>
          </w:p>
        </w:tc>
        <w:tc>
          <w:tcPr>
            <w:tcW w:w="2501" w:type="dxa"/>
          </w:tcPr>
          <w:p w14:paraId="05B94E79" w14:textId="2882467F" w:rsidR="008E1029" w:rsidRPr="00093877" w:rsidRDefault="008E1029" w:rsidP="008E1029">
            <w:pPr>
              <w:tabs>
                <w:tab w:val="left" w:pos="1092"/>
              </w:tabs>
              <w:spacing w:after="60"/>
              <w:rPr>
                <w:sz w:val="20"/>
                <w:szCs w:val="20"/>
              </w:rPr>
            </w:pPr>
            <w:r w:rsidRPr="00093877">
              <w:rPr>
                <w:color w:val="000000"/>
                <w:sz w:val="20"/>
                <w:szCs w:val="20"/>
              </w:rPr>
              <w:t>Строительство улицы в жилой застройке д. Решетниково</w:t>
            </w:r>
          </w:p>
        </w:tc>
        <w:tc>
          <w:tcPr>
            <w:tcW w:w="1362" w:type="dxa"/>
          </w:tcPr>
          <w:p w14:paraId="1DF506A7" w14:textId="77777777" w:rsidR="008E1029" w:rsidRPr="00093877" w:rsidRDefault="008E1029" w:rsidP="008E1029">
            <w:pPr>
              <w:autoSpaceDE w:val="0"/>
              <w:autoSpaceDN w:val="0"/>
              <w:adjustRightInd w:val="0"/>
              <w:rPr>
                <w:bCs/>
                <w:sz w:val="20"/>
                <w:szCs w:val="20"/>
              </w:rPr>
            </w:pPr>
            <w:r w:rsidRPr="00093877">
              <w:rPr>
                <w:bCs/>
                <w:sz w:val="20"/>
                <w:szCs w:val="20"/>
              </w:rPr>
              <w:t>307 217,0</w:t>
            </w:r>
          </w:p>
          <w:p w14:paraId="31041D59" w14:textId="77777777" w:rsidR="008E1029" w:rsidRPr="00093877" w:rsidRDefault="008E1029" w:rsidP="008E1029">
            <w:pPr>
              <w:tabs>
                <w:tab w:val="left" w:pos="1092"/>
              </w:tabs>
              <w:spacing w:after="60"/>
              <w:rPr>
                <w:rFonts w:eastAsia="Calibri"/>
                <w:bCs/>
                <w:sz w:val="20"/>
                <w:szCs w:val="20"/>
                <w:lang w:eastAsia="en-US"/>
              </w:rPr>
            </w:pPr>
          </w:p>
        </w:tc>
        <w:tc>
          <w:tcPr>
            <w:tcW w:w="1104" w:type="dxa"/>
          </w:tcPr>
          <w:p w14:paraId="05E6AB50" w14:textId="77777777" w:rsidR="008E1029" w:rsidRPr="00093877" w:rsidRDefault="008E1029" w:rsidP="008E1029">
            <w:pPr>
              <w:tabs>
                <w:tab w:val="left" w:pos="1092"/>
              </w:tabs>
              <w:spacing w:after="60"/>
              <w:rPr>
                <w:rFonts w:eastAsia="Calibri"/>
                <w:bCs/>
                <w:sz w:val="20"/>
                <w:szCs w:val="20"/>
                <w:lang w:eastAsia="en-US"/>
              </w:rPr>
            </w:pPr>
          </w:p>
        </w:tc>
        <w:tc>
          <w:tcPr>
            <w:tcW w:w="1322" w:type="dxa"/>
          </w:tcPr>
          <w:p w14:paraId="7D46D694" w14:textId="77777777" w:rsidR="008E1029" w:rsidRPr="00093877" w:rsidRDefault="008E1029" w:rsidP="008E1029">
            <w:pPr>
              <w:tabs>
                <w:tab w:val="left" w:pos="1092"/>
              </w:tabs>
              <w:spacing w:after="60"/>
              <w:rPr>
                <w:rFonts w:eastAsia="Calibri"/>
                <w:bCs/>
                <w:sz w:val="20"/>
                <w:szCs w:val="20"/>
                <w:lang w:eastAsia="en-US"/>
              </w:rPr>
            </w:pPr>
          </w:p>
        </w:tc>
        <w:tc>
          <w:tcPr>
            <w:tcW w:w="1206" w:type="dxa"/>
          </w:tcPr>
          <w:p w14:paraId="6C52A97E" w14:textId="77777777" w:rsidR="008E1029" w:rsidRPr="00093877" w:rsidRDefault="008E1029" w:rsidP="008E1029">
            <w:pPr>
              <w:autoSpaceDE w:val="0"/>
              <w:autoSpaceDN w:val="0"/>
              <w:adjustRightInd w:val="0"/>
              <w:rPr>
                <w:bCs/>
                <w:sz w:val="20"/>
                <w:szCs w:val="20"/>
              </w:rPr>
            </w:pPr>
            <w:r w:rsidRPr="00093877">
              <w:rPr>
                <w:bCs/>
                <w:sz w:val="20"/>
                <w:szCs w:val="20"/>
              </w:rPr>
              <w:t>307 217,0</w:t>
            </w:r>
          </w:p>
          <w:p w14:paraId="21A2E6A6" w14:textId="77777777" w:rsidR="008E1029" w:rsidRPr="00093877" w:rsidRDefault="008E1029" w:rsidP="008E1029">
            <w:pPr>
              <w:tabs>
                <w:tab w:val="left" w:pos="1092"/>
              </w:tabs>
              <w:spacing w:after="60"/>
              <w:rPr>
                <w:rFonts w:eastAsia="Calibri"/>
                <w:bCs/>
                <w:sz w:val="20"/>
                <w:szCs w:val="20"/>
                <w:lang w:eastAsia="en-US"/>
              </w:rPr>
            </w:pPr>
          </w:p>
        </w:tc>
        <w:tc>
          <w:tcPr>
            <w:tcW w:w="1112" w:type="dxa"/>
          </w:tcPr>
          <w:p w14:paraId="017743F4" w14:textId="77777777" w:rsidR="008E1029" w:rsidRPr="00093877" w:rsidRDefault="008E1029" w:rsidP="008E1029">
            <w:pPr>
              <w:tabs>
                <w:tab w:val="left" w:pos="1092"/>
              </w:tabs>
              <w:spacing w:after="60"/>
              <w:rPr>
                <w:rFonts w:eastAsia="Calibri"/>
                <w:bCs/>
                <w:sz w:val="20"/>
                <w:szCs w:val="20"/>
                <w:lang w:eastAsia="en-US"/>
              </w:rPr>
            </w:pPr>
          </w:p>
        </w:tc>
        <w:tc>
          <w:tcPr>
            <w:tcW w:w="1110" w:type="dxa"/>
          </w:tcPr>
          <w:p w14:paraId="57768C5B" w14:textId="77777777" w:rsidR="008E1029" w:rsidRPr="00093877" w:rsidRDefault="008E1029" w:rsidP="008E1029">
            <w:pPr>
              <w:tabs>
                <w:tab w:val="left" w:pos="1092"/>
              </w:tabs>
              <w:spacing w:after="60"/>
              <w:rPr>
                <w:rFonts w:eastAsia="Calibri"/>
                <w:bCs/>
                <w:sz w:val="20"/>
                <w:szCs w:val="20"/>
                <w:lang w:eastAsia="en-US"/>
              </w:rPr>
            </w:pPr>
          </w:p>
        </w:tc>
        <w:tc>
          <w:tcPr>
            <w:tcW w:w="1111" w:type="dxa"/>
          </w:tcPr>
          <w:p w14:paraId="79F3590C" w14:textId="77777777" w:rsidR="008E1029" w:rsidRPr="00093877" w:rsidRDefault="008E1029" w:rsidP="008E1029">
            <w:pPr>
              <w:tabs>
                <w:tab w:val="left" w:pos="1092"/>
              </w:tabs>
              <w:spacing w:after="60"/>
              <w:rPr>
                <w:rFonts w:eastAsia="Calibri"/>
                <w:bCs/>
                <w:sz w:val="20"/>
                <w:szCs w:val="20"/>
                <w:lang w:eastAsia="en-US"/>
              </w:rPr>
            </w:pPr>
          </w:p>
        </w:tc>
        <w:tc>
          <w:tcPr>
            <w:tcW w:w="1092" w:type="dxa"/>
          </w:tcPr>
          <w:p w14:paraId="07AC0C70" w14:textId="77777777" w:rsidR="008E1029" w:rsidRPr="00093877" w:rsidRDefault="008E1029" w:rsidP="008E1029">
            <w:pPr>
              <w:tabs>
                <w:tab w:val="left" w:pos="1092"/>
              </w:tabs>
              <w:spacing w:after="60"/>
              <w:rPr>
                <w:rFonts w:eastAsia="Calibri"/>
                <w:bCs/>
                <w:sz w:val="20"/>
                <w:szCs w:val="20"/>
                <w:lang w:eastAsia="en-US"/>
              </w:rPr>
            </w:pPr>
          </w:p>
        </w:tc>
        <w:tc>
          <w:tcPr>
            <w:tcW w:w="959" w:type="dxa"/>
          </w:tcPr>
          <w:p w14:paraId="6E65C787" w14:textId="77777777" w:rsidR="008E1029" w:rsidRPr="00093877" w:rsidRDefault="008E1029" w:rsidP="008E1029">
            <w:pPr>
              <w:tabs>
                <w:tab w:val="left" w:pos="1092"/>
              </w:tabs>
              <w:spacing w:after="60"/>
              <w:rPr>
                <w:rFonts w:eastAsia="Calibri"/>
                <w:bCs/>
                <w:sz w:val="20"/>
                <w:szCs w:val="20"/>
                <w:lang w:eastAsia="en-US"/>
              </w:rPr>
            </w:pPr>
          </w:p>
        </w:tc>
        <w:tc>
          <w:tcPr>
            <w:tcW w:w="1326" w:type="dxa"/>
          </w:tcPr>
          <w:p w14:paraId="0D719719" w14:textId="77777777" w:rsidR="008E1029" w:rsidRPr="00093877" w:rsidRDefault="008E1029" w:rsidP="008E1029">
            <w:pPr>
              <w:autoSpaceDE w:val="0"/>
              <w:autoSpaceDN w:val="0"/>
              <w:adjustRightInd w:val="0"/>
              <w:rPr>
                <w:bCs/>
                <w:sz w:val="20"/>
                <w:szCs w:val="20"/>
              </w:rPr>
            </w:pPr>
            <w:r w:rsidRPr="00093877">
              <w:rPr>
                <w:bCs/>
                <w:sz w:val="20"/>
                <w:szCs w:val="20"/>
              </w:rPr>
              <w:t>307 217,0</w:t>
            </w:r>
          </w:p>
          <w:p w14:paraId="51A471A4" w14:textId="77777777" w:rsidR="008E1029" w:rsidRPr="00093877" w:rsidRDefault="008E1029" w:rsidP="008E1029">
            <w:pPr>
              <w:tabs>
                <w:tab w:val="left" w:pos="1092"/>
              </w:tabs>
              <w:spacing w:after="60"/>
              <w:rPr>
                <w:rFonts w:eastAsia="Calibri"/>
                <w:bCs/>
                <w:sz w:val="20"/>
                <w:szCs w:val="20"/>
                <w:lang w:eastAsia="en-US"/>
              </w:rPr>
            </w:pPr>
          </w:p>
        </w:tc>
      </w:tr>
      <w:tr w:rsidR="008E1029" w14:paraId="342CD35C" w14:textId="77777777" w:rsidTr="00DD5676">
        <w:trPr>
          <w:trHeight w:val="284"/>
        </w:trPr>
        <w:tc>
          <w:tcPr>
            <w:tcW w:w="711" w:type="dxa"/>
          </w:tcPr>
          <w:p w14:paraId="370F013C" w14:textId="28D74F27" w:rsidR="008E1029" w:rsidRPr="00093877" w:rsidRDefault="008E1029" w:rsidP="008E1029">
            <w:pPr>
              <w:tabs>
                <w:tab w:val="left" w:pos="1092"/>
              </w:tabs>
              <w:spacing w:after="60"/>
              <w:jc w:val="center"/>
              <w:rPr>
                <w:bCs/>
                <w:sz w:val="20"/>
                <w:szCs w:val="20"/>
              </w:rPr>
            </w:pPr>
            <w:r w:rsidRPr="00093877">
              <w:rPr>
                <w:sz w:val="20"/>
                <w:szCs w:val="20"/>
              </w:rPr>
              <w:t>4.44</w:t>
            </w:r>
          </w:p>
        </w:tc>
        <w:tc>
          <w:tcPr>
            <w:tcW w:w="2501" w:type="dxa"/>
          </w:tcPr>
          <w:p w14:paraId="55AF3862" w14:textId="67045CEA" w:rsidR="008E1029" w:rsidRPr="00093877" w:rsidRDefault="008E1029" w:rsidP="008E1029">
            <w:pPr>
              <w:tabs>
                <w:tab w:val="left" w:pos="1092"/>
              </w:tabs>
              <w:spacing w:after="60"/>
              <w:rPr>
                <w:sz w:val="20"/>
                <w:szCs w:val="20"/>
              </w:rPr>
            </w:pPr>
            <w:r w:rsidRPr="00093877">
              <w:rPr>
                <w:color w:val="000000"/>
                <w:sz w:val="20"/>
                <w:szCs w:val="20"/>
              </w:rPr>
              <w:t>Реконструкция улицы в жилой застройке д. Россоулинская</w:t>
            </w:r>
          </w:p>
        </w:tc>
        <w:tc>
          <w:tcPr>
            <w:tcW w:w="1362" w:type="dxa"/>
          </w:tcPr>
          <w:p w14:paraId="5C0CF34E" w14:textId="3C984009" w:rsidR="008E1029" w:rsidRPr="00093877" w:rsidRDefault="008E1029" w:rsidP="008E1029">
            <w:pPr>
              <w:autoSpaceDE w:val="0"/>
              <w:autoSpaceDN w:val="0"/>
              <w:adjustRightInd w:val="0"/>
              <w:rPr>
                <w:bCs/>
                <w:sz w:val="20"/>
                <w:szCs w:val="20"/>
              </w:rPr>
            </w:pPr>
            <w:r w:rsidRPr="00093877">
              <w:rPr>
                <w:bCs/>
                <w:sz w:val="20"/>
                <w:szCs w:val="20"/>
              </w:rPr>
              <w:t>47 303,9</w:t>
            </w:r>
          </w:p>
          <w:p w14:paraId="3E12DC6C" w14:textId="77777777" w:rsidR="008E1029" w:rsidRPr="00093877" w:rsidRDefault="008E1029" w:rsidP="008E1029">
            <w:pPr>
              <w:tabs>
                <w:tab w:val="left" w:pos="1092"/>
              </w:tabs>
              <w:spacing w:after="60"/>
              <w:rPr>
                <w:rFonts w:eastAsia="Calibri"/>
                <w:bCs/>
                <w:sz w:val="20"/>
                <w:szCs w:val="20"/>
                <w:lang w:eastAsia="en-US"/>
              </w:rPr>
            </w:pPr>
          </w:p>
        </w:tc>
        <w:tc>
          <w:tcPr>
            <w:tcW w:w="1104" w:type="dxa"/>
          </w:tcPr>
          <w:p w14:paraId="749EE662" w14:textId="77777777" w:rsidR="008E1029" w:rsidRPr="00093877" w:rsidRDefault="008E1029" w:rsidP="008E1029">
            <w:pPr>
              <w:tabs>
                <w:tab w:val="left" w:pos="1092"/>
              </w:tabs>
              <w:spacing w:after="60"/>
              <w:rPr>
                <w:rFonts w:eastAsia="Calibri"/>
                <w:bCs/>
                <w:sz w:val="20"/>
                <w:szCs w:val="20"/>
                <w:lang w:eastAsia="en-US"/>
              </w:rPr>
            </w:pPr>
          </w:p>
        </w:tc>
        <w:tc>
          <w:tcPr>
            <w:tcW w:w="1322" w:type="dxa"/>
          </w:tcPr>
          <w:p w14:paraId="0EF944ED" w14:textId="77777777" w:rsidR="008E1029" w:rsidRPr="00093877" w:rsidRDefault="008E1029" w:rsidP="008E1029">
            <w:pPr>
              <w:tabs>
                <w:tab w:val="left" w:pos="1092"/>
              </w:tabs>
              <w:spacing w:after="60"/>
              <w:rPr>
                <w:rFonts w:eastAsia="Calibri"/>
                <w:bCs/>
                <w:sz w:val="20"/>
                <w:szCs w:val="20"/>
                <w:lang w:eastAsia="en-US"/>
              </w:rPr>
            </w:pPr>
          </w:p>
        </w:tc>
        <w:tc>
          <w:tcPr>
            <w:tcW w:w="1206" w:type="dxa"/>
          </w:tcPr>
          <w:p w14:paraId="3A3D40C2" w14:textId="37DD7E20" w:rsidR="008E1029" w:rsidRPr="00093877" w:rsidRDefault="008E1029" w:rsidP="008E1029">
            <w:pPr>
              <w:autoSpaceDE w:val="0"/>
              <w:autoSpaceDN w:val="0"/>
              <w:adjustRightInd w:val="0"/>
              <w:rPr>
                <w:bCs/>
                <w:sz w:val="20"/>
                <w:szCs w:val="20"/>
              </w:rPr>
            </w:pPr>
            <w:r w:rsidRPr="00093877">
              <w:rPr>
                <w:bCs/>
                <w:sz w:val="20"/>
                <w:szCs w:val="20"/>
              </w:rPr>
              <w:t>47 303,9</w:t>
            </w:r>
          </w:p>
          <w:p w14:paraId="0BD5ED60" w14:textId="77777777" w:rsidR="008E1029" w:rsidRPr="00093877" w:rsidRDefault="008E1029" w:rsidP="008E1029">
            <w:pPr>
              <w:tabs>
                <w:tab w:val="left" w:pos="1092"/>
              </w:tabs>
              <w:spacing w:after="60"/>
              <w:rPr>
                <w:rFonts w:eastAsia="Calibri"/>
                <w:bCs/>
                <w:sz w:val="20"/>
                <w:szCs w:val="20"/>
                <w:lang w:eastAsia="en-US"/>
              </w:rPr>
            </w:pPr>
          </w:p>
        </w:tc>
        <w:tc>
          <w:tcPr>
            <w:tcW w:w="1112" w:type="dxa"/>
          </w:tcPr>
          <w:p w14:paraId="290034F9" w14:textId="77777777" w:rsidR="008E1029" w:rsidRPr="00093877" w:rsidRDefault="008E1029" w:rsidP="008E1029">
            <w:pPr>
              <w:tabs>
                <w:tab w:val="left" w:pos="1092"/>
              </w:tabs>
              <w:spacing w:after="60"/>
              <w:rPr>
                <w:rFonts w:eastAsia="Calibri"/>
                <w:bCs/>
                <w:sz w:val="20"/>
                <w:szCs w:val="20"/>
                <w:lang w:eastAsia="en-US"/>
              </w:rPr>
            </w:pPr>
          </w:p>
        </w:tc>
        <w:tc>
          <w:tcPr>
            <w:tcW w:w="1110" w:type="dxa"/>
          </w:tcPr>
          <w:p w14:paraId="07FCF7AC" w14:textId="77777777" w:rsidR="008E1029" w:rsidRPr="00093877" w:rsidRDefault="008E1029" w:rsidP="008E1029">
            <w:pPr>
              <w:tabs>
                <w:tab w:val="left" w:pos="1092"/>
              </w:tabs>
              <w:spacing w:after="60"/>
              <w:rPr>
                <w:rFonts w:eastAsia="Calibri"/>
                <w:bCs/>
                <w:sz w:val="20"/>
                <w:szCs w:val="20"/>
                <w:lang w:eastAsia="en-US"/>
              </w:rPr>
            </w:pPr>
          </w:p>
        </w:tc>
        <w:tc>
          <w:tcPr>
            <w:tcW w:w="1111" w:type="dxa"/>
          </w:tcPr>
          <w:p w14:paraId="0EB63257" w14:textId="77777777" w:rsidR="008E1029" w:rsidRPr="00093877" w:rsidRDefault="008E1029" w:rsidP="008E1029">
            <w:pPr>
              <w:tabs>
                <w:tab w:val="left" w:pos="1092"/>
              </w:tabs>
              <w:spacing w:after="60"/>
              <w:rPr>
                <w:rFonts w:eastAsia="Calibri"/>
                <w:bCs/>
                <w:sz w:val="20"/>
                <w:szCs w:val="20"/>
                <w:lang w:eastAsia="en-US"/>
              </w:rPr>
            </w:pPr>
          </w:p>
        </w:tc>
        <w:tc>
          <w:tcPr>
            <w:tcW w:w="1092" w:type="dxa"/>
          </w:tcPr>
          <w:p w14:paraId="7EB5F790" w14:textId="77777777" w:rsidR="008E1029" w:rsidRPr="00093877" w:rsidRDefault="008E1029" w:rsidP="008E1029">
            <w:pPr>
              <w:tabs>
                <w:tab w:val="left" w:pos="1092"/>
              </w:tabs>
              <w:spacing w:after="60"/>
              <w:rPr>
                <w:rFonts w:eastAsia="Calibri"/>
                <w:bCs/>
                <w:sz w:val="20"/>
                <w:szCs w:val="20"/>
                <w:lang w:eastAsia="en-US"/>
              </w:rPr>
            </w:pPr>
          </w:p>
        </w:tc>
        <w:tc>
          <w:tcPr>
            <w:tcW w:w="959" w:type="dxa"/>
          </w:tcPr>
          <w:p w14:paraId="25E745DA" w14:textId="77777777" w:rsidR="008E1029" w:rsidRPr="00093877" w:rsidRDefault="008E1029" w:rsidP="008E1029">
            <w:pPr>
              <w:tabs>
                <w:tab w:val="left" w:pos="1092"/>
              </w:tabs>
              <w:spacing w:after="60"/>
              <w:rPr>
                <w:rFonts w:eastAsia="Calibri"/>
                <w:bCs/>
                <w:sz w:val="20"/>
                <w:szCs w:val="20"/>
                <w:lang w:eastAsia="en-US"/>
              </w:rPr>
            </w:pPr>
          </w:p>
        </w:tc>
        <w:tc>
          <w:tcPr>
            <w:tcW w:w="1326" w:type="dxa"/>
          </w:tcPr>
          <w:p w14:paraId="59BE5D4B" w14:textId="473C57D5" w:rsidR="008E1029" w:rsidRPr="00093877" w:rsidRDefault="008E1029" w:rsidP="008E1029">
            <w:pPr>
              <w:autoSpaceDE w:val="0"/>
              <w:autoSpaceDN w:val="0"/>
              <w:adjustRightInd w:val="0"/>
              <w:rPr>
                <w:bCs/>
                <w:sz w:val="20"/>
                <w:szCs w:val="20"/>
              </w:rPr>
            </w:pPr>
            <w:r w:rsidRPr="00093877">
              <w:rPr>
                <w:bCs/>
                <w:sz w:val="20"/>
                <w:szCs w:val="20"/>
              </w:rPr>
              <w:t>47 303,9</w:t>
            </w:r>
          </w:p>
          <w:p w14:paraId="346F7D75" w14:textId="77777777" w:rsidR="008E1029" w:rsidRPr="00093877" w:rsidRDefault="008E1029" w:rsidP="008E1029">
            <w:pPr>
              <w:tabs>
                <w:tab w:val="left" w:pos="1092"/>
              </w:tabs>
              <w:spacing w:after="60"/>
              <w:rPr>
                <w:rFonts w:eastAsia="Calibri"/>
                <w:bCs/>
                <w:sz w:val="20"/>
                <w:szCs w:val="20"/>
                <w:lang w:eastAsia="en-US"/>
              </w:rPr>
            </w:pPr>
          </w:p>
        </w:tc>
      </w:tr>
      <w:tr w:rsidR="008E1029" w14:paraId="378EA3A9" w14:textId="77777777" w:rsidTr="00DD5676">
        <w:trPr>
          <w:trHeight w:val="284"/>
        </w:trPr>
        <w:tc>
          <w:tcPr>
            <w:tcW w:w="711" w:type="dxa"/>
          </w:tcPr>
          <w:p w14:paraId="4ABD83C7" w14:textId="39F99E4E" w:rsidR="008E1029" w:rsidRPr="00711629" w:rsidRDefault="008E1029" w:rsidP="008E1029">
            <w:pPr>
              <w:tabs>
                <w:tab w:val="left" w:pos="1092"/>
              </w:tabs>
              <w:spacing w:after="60"/>
              <w:jc w:val="center"/>
              <w:rPr>
                <w:bCs/>
                <w:sz w:val="22"/>
                <w:szCs w:val="22"/>
              </w:rPr>
            </w:pPr>
            <w:r>
              <w:rPr>
                <w:sz w:val="20"/>
                <w:szCs w:val="20"/>
              </w:rPr>
              <w:t>4.45</w:t>
            </w:r>
          </w:p>
        </w:tc>
        <w:tc>
          <w:tcPr>
            <w:tcW w:w="2501" w:type="dxa"/>
          </w:tcPr>
          <w:p w14:paraId="637546F4" w14:textId="383AF5B8"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Савино</w:t>
            </w:r>
          </w:p>
        </w:tc>
        <w:tc>
          <w:tcPr>
            <w:tcW w:w="1362" w:type="dxa"/>
          </w:tcPr>
          <w:p w14:paraId="154AD8AB" w14:textId="77777777" w:rsidR="008E1029" w:rsidRPr="00306049" w:rsidRDefault="008E1029" w:rsidP="008E1029">
            <w:pPr>
              <w:autoSpaceDE w:val="0"/>
              <w:autoSpaceDN w:val="0"/>
              <w:adjustRightInd w:val="0"/>
              <w:rPr>
                <w:bCs/>
                <w:sz w:val="20"/>
                <w:szCs w:val="20"/>
              </w:rPr>
            </w:pPr>
            <w:r>
              <w:rPr>
                <w:bCs/>
                <w:sz w:val="20"/>
                <w:szCs w:val="20"/>
              </w:rPr>
              <w:t>93 031,0</w:t>
            </w:r>
          </w:p>
          <w:p w14:paraId="252FDA6E" w14:textId="77777777" w:rsidR="008E1029" w:rsidRDefault="008E1029" w:rsidP="008E1029">
            <w:pPr>
              <w:tabs>
                <w:tab w:val="left" w:pos="1092"/>
              </w:tabs>
              <w:spacing w:after="60"/>
              <w:rPr>
                <w:rFonts w:eastAsia="Calibri"/>
                <w:bCs/>
                <w:sz w:val="20"/>
                <w:szCs w:val="20"/>
                <w:lang w:eastAsia="en-US"/>
              </w:rPr>
            </w:pPr>
          </w:p>
        </w:tc>
        <w:tc>
          <w:tcPr>
            <w:tcW w:w="1104" w:type="dxa"/>
          </w:tcPr>
          <w:p w14:paraId="37DB74FE"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7924159A" w14:textId="77777777" w:rsidR="008E1029" w:rsidRDefault="008E1029" w:rsidP="008E1029">
            <w:pPr>
              <w:tabs>
                <w:tab w:val="left" w:pos="1092"/>
              </w:tabs>
              <w:spacing w:after="60"/>
              <w:rPr>
                <w:rFonts w:eastAsia="Calibri"/>
                <w:bCs/>
                <w:sz w:val="20"/>
                <w:szCs w:val="20"/>
                <w:lang w:eastAsia="en-US"/>
              </w:rPr>
            </w:pPr>
          </w:p>
        </w:tc>
        <w:tc>
          <w:tcPr>
            <w:tcW w:w="1206" w:type="dxa"/>
          </w:tcPr>
          <w:p w14:paraId="122F729F" w14:textId="77777777" w:rsidR="008E1029" w:rsidRPr="00306049" w:rsidRDefault="008E1029" w:rsidP="008E1029">
            <w:pPr>
              <w:autoSpaceDE w:val="0"/>
              <w:autoSpaceDN w:val="0"/>
              <w:adjustRightInd w:val="0"/>
              <w:rPr>
                <w:bCs/>
                <w:sz w:val="20"/>
                <w:szCs w:val="20"/>
              </w:rPr>
            </w:pPr>
            <w:r>
              <w:rPr>
                <w:bCs/>
                <w:sz w:val="20"/>
                <w:szCs w:val="20"/>
              </w:rPr>
              <w:t>93 031,0</w:t>
            </w:r>
          </w:p>
          <w:p w14:paraId="785DB345" w14:textId="77777777" w:rsidR="008E1029" w:rsidRDefault="008E1029" w:rsidP="008E1029">
            <w:pPr>
              <w:tabs>
                <w:tab w:val="left" w:pos="1092"/>
              </w:tabs>
              <w:spacing w:after="60"/>
              <w:rPr>
                <w:rFonts w:eastAsia="Calibri"/>
                <w:bCs/>
                <w:sz w:val="20"/>
                <w:szCs w:val="20"/>
                <w:lang w:eastAsia="en-US"/>
              </w:rPr>
            </w:pPr>
          </w:p>
        </w:tc>
        <w:tc>
          <w:tcPr>
            <w:tcW w:w="1112" w:type="dxa"/>
          </w:tcPr>
          <w:p w14:paraId="3DB367DC" w14:textId="77777777" w:rsidR="008E1029" w:rsidRPr="00C15FAE" w:rsidRDefault="008E1029" w:rsidP="008E1029">
            <w:pPr>
              <w:tabs>
                <w:tab w:val="left" w:pos="1092"/>
              </w:tabs>
              <w:spacing w:after="60"/>
              <w:rPr>
                <w:rFonts w:eastAsia="Calibri"/>
                <w:bCs/>
                <w:sz w:val="20"/>
                <w:szCs w:val="20"/>
                <w:lang w:eastAsia="en-US"/>
              </w:rPr>
            </w:pPr>
          </w:p>
        </w:tc>
        <w:tc>
          <w:tcPr>
            <w:tcW w:w="1110" w:type="dxa"/>
          </w:tcPr>
          <w:p w14:paraId="26A43E43"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05F553EE"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2FA17ECB" w14:textId="77777777" w:rsidR="008E1029" w:rsidRDefault="008E1029" w:rsidP="008E1029">
            <w:pPr>
              <w:tabs>
                <w:tab w:val="left" w:pos="1092"/>
              </w:tabs>
              <w:spacing w:after="60"/>
              <w:rPr>
                <w:rFonts w:eastAsia="Calibri"/>
                <w:bCs/>
                <w:sz w:val="20"/>
                <w:szCs w:val="20"/>
                <w:lang w:eastAsia="en-US"/>
              </w:rPr>
            </w:pPr>
          </w:p>
        </w:tc>
        <w:tc>
          <w:tcPr>
            <w:tcW w:w="959" w:type="dxa"/>
          </w:tcPr>
          <w:p w14:paraId="618A0776"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2CD7D882" w14:textId="77777777" w:rsidR="008E1029" w:rsidRPr="00306049" w:rsidRDefault="008E1029" w:rsidP="008E1029">
            <w:pPr>
              <w:autoSpaceDE w:val="0"/>
              <w:autoSpaceDN w:val="0"/>
              <w:adjustRightInd w:val="0"/>
              <w:rPr>
                <w:bCs/>
                <w:sz w:val="20"/>
                <w:szCs w:val="20"/>
              </w:rPr>
            </w:pPr>
            <w:r>
              <w:rPr>
                <w:bCs/>
                <w:sz w:val="20"/>
                <w:szCs w:val="20"/>
              </w:rPr>
              <w:t>93 031,0</w:t>
            </w:r>
          </w:p>
          <w:p w14:paraId="074D3248" w14:textId="77777777" w:rsidR="008E1029" w:rsidRDefault="008E1029" w:rsidP="008E1029">
            <w:pPr>
              <w:tabs>
                <w:tab w:val="left" w:pos="1092"/>
              </w:tabs>
              <w:spacing w:after="60"/>
              <w:rPr>
                <w:rFonts w:eastAsia="Calibri"/>
                <w:bCs/>
                <w:sz w:val="20"/>
                <w:szCs w:val="20"/>
                <w:lang w:eastAsia="en-US"/>
              </w:rPr>
            </w:pPr>
          </w:p>
        </w:tc>
      </w:tr>
      <w:tr w:rsidR="008E1029" w14:paraId="7514946F" w14:textId="77777777" w:rsidTr="00DD5676">
        <w:trPr>
          <w:trHeight w:val="284"/>
        </w:trPr>
        <w:tc>
          <w:tcPr>
            <w:tcW w:w="711" w:type="dxa"/>
          </w:tcPr>
          <w:p w14:paraId="6E23FF62" w14:textId="48F17673" w:rsidR="008E1029" w:rsidRPr="00711629" w:rsidRDefault="008E1029" w:rsidP="008E1029">
            <w:pPr>
              <w:tabs>
                <w:tab w:val="left" w:pos="1092"/>
              </w:tabs>
              <w:spacing w:after="60"/>
              <w:jc w:val="center"/>
              <w:rPr>
                <w:bCs/>
                <w:sz w:val="22"/>
                <w:szCs w:val="22"/>
              </w:rPr>
            </w:pPr>
            <w:r>
              <w:rPr>
                <w:sz w:val="20"/>
                <w:szCs w:val="20"/>
              </w:rPr>
              <w:t>4.46</w:t>
            </w:r>
          </w:p>
        </w:tc>
        <w:tc>
          <w:tcPr>
            <w:tcW w:w="2501" w:type="dxa"/>
          </w:tcPr>
          <w:p w14:paraId="76095546" w14:textId="7259F51D" w:rsidR="008E1029" w:rsidRDefault="008E1029" w:rsidP="008E1029">
            <w:pPr>
              <w:tabs>
                <w:tab w:val="left" w:pos="1092"/>
              </w:tabs>
              <w:spacing w:after="60"/>
              <w:rPr>
                <w:sz w:val="20"/>
                <w:szCs w:val="20"/>
              </w:rPr>
            </w:pPr>
            <w:r>
              <w:rPr>
                <w:color w:val="000000"/>
                <w:sz w:val="20"/>
                <w:szCs w:val="20"/>
              </w:rPr>
              <w:t>Реконструкция улицы в жилой застройке с. Сараево</w:t>
            </w:r>
          </w:p>
        </w:tc>
        <w:tc>
          <w:tcPr>
            <w:tcW w:w="1362" w:type="dxa"/>
          </w:tcPr>
          <w:p w14:paraId="7366D27D" w14:textId="77777777" w:rsidR="008E1029" w:rsidRPr="00306049" w:rsidRDefault="008E1029" w:rsidP="008E1029">
            <w:pPr>
              <w:autoSpaceDE w:val="0"/>
              <w:autoSpaceDN w:val="0"/>
              <w:adjustRightInd w:val="0"/>
              <w:rPr>
                <w:bCs/>
                <w:sz w:val="20"/>
                <w:szCs w:val="20"/>
              </w:rPr>
            </w:pPr>
            <w:r>
              <w:rPr>
                <w:bCs/>
                <w:sz w:val="20"/>
                <w:szCs w:val="20"/>
              </w:rPr>
              <w:t>149 795,7</w:t>
            </w:r>
          </w:p>
          <w:p w14:paraId="5F19563D" w14:textId="77777777" w:rsidR="008E1029" w:rsidRDefault="008E1029" w:rsidP="008E1029">
            <w:pPr>
              <w:tabs>
                <w:tab w:val="left" w:pos="1092"/>
              </w:tabs>
              <w:spacing w:after="60"/>
              <w:rPr>
                <w:rFonts w:eastAsia="Calibri"/>
                <w:bCs/>
                <w:sz w:val="20"/>
                <w:szCs w:val="20"/>
                <w:lang w:eastAsia="en-US"/>
              </w:rPr>
            </w:pPr>
          </w:p>
        </w:tc>
        <w:tc>
          <w:tcPr>
            <w:tcW w:w="1104" w:type="dxa"/>
          </w:tcPr>
          <w:p w14:paraId="6A0E4D15"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41B00030" w14:textId="77777777" w:rsidR="008E1029" w:rsidRDefault="008E1029" w:rsidP="008E1029">
            <w:pPr>
              <w:tabs>
                <w:tab w:val="left" w:pos="1092"/>
              </w:tabs>
              <w:spacing w:after="60"/>
              <w:rPr>
                <w:rFonts w:eastAsia="Calibri"/>
                <w:bCs/>
                <w:sz w:val="20"/>
                <w:szCs w:val="20"/>
                <w:lang w:eastAsia="en-US"/>
              </w:rPr>
            </w:pPr>
          </w:p>
        </w:tc>
        <w:tc>
          <w:tcPr>
            <w:tcW w:w="1206" w:type="dxa"/>
          </w:tcPr>
          <w:p w14:paraId="414CE6AC" w14:textId="77777777" w:rsidR="008E1029" w:rsidRPr="00306049" w:rsidRDefault="008E1029" w:rsidP="008E1029">
            <w:pPr>
              <w:autoSpaceDE w:val="0"/>
              <w:autoSpaceDN w:val="0"/>
              <w:adjustRightInd w:val="0"/>
              <w:rPr>
                <w:bCs/>
                <w:sz w:val="20"/>
                <w:szCs w:val="20"/>
              </w:rPr>
            </w:pPr>
            <w:r>
              <w:rPr>
                <w:bCs/>
                <w:sz w:val="20"/>
                <w:szCs w:val="20"/>
              </w:rPr>
              <w:t>149 795,7</w:t>
            </w:r>
          </w:p>
          <w:p w14:paraId="1803F7F3" w14:textId="77777777" w:rsidR="008E1029" w:rsidRDefault="008E1029" w:rsidP="008E1029">
            <w:pPr>
              <w:tabs>
                <w:tab w:val="left" w:pos="1092"/>
              </w:tabs>
              <w:spacing w:after="60"/>
              <w:rPr>
                <w:rFonts w:eastAsia="Calibri"/>
                <w:bCs/>
                <w:sz w:val="20"/>
                <w:szCs w:val="20"/>
                <w:lang w:eastAsia="en-US"/>
              </w:rPr>
            </w:pPr>
          </w:p>
        </w:tc>
        <w:tc>
          <w:tcPr>
            <w:tcW w:w="1112" w:type="dxa"/>
          </w:tcPr>
          <w:p w14:paraId="6B4BD5D4" w14:textId="77777777" w:rsidR="008E1029" w:rsidRPr="00C15FAE" w:rsidRDefault="008E1029" w:rsidP="008E1029">
            <w:pPr>
              <w:tabs>
                <w:tab w:val="left" w:pos="1092"/>
              </w:tabs>
              <w:spacing w:after="60"/>
              <w:rPr>
                <w:rFonts w:eastAsia="Calibri"/>
                <w:bCs/>
                <w:sz w:val="20"/>
                <w:szCs w:val="20"/>
                <w:lang w:eastAsia="en-US"/>
              </w:rPr>
            </w:pPr>
          </w:p>
        </w:tc>
        <w:tc>
          <w:tcPr>
            <w:tcW w:w="1110" w:type="dxa"/>
          </w:tcPr>
          <w:p w14:paraId="57571AD4"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43AD17C0"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6274E755" w14:textId="77777777" w:rsidR="008E1029" w:rsidRDefault="008E1029" w:rsidP="008E1029">
            <w:pPr>
              <w:tabs>
                <w:tab w:val="left" w:pos="1092"/>
              </w:tabs>
              <w:spacing w:after="60"/>
              <w:rPr>
                <w:rFonts w:eastAsia="Calibri"/>
                <w:bCs/>
                <w:sz w:val="20"/>
                <w:szCs w:val="20"/>
                <w:lang w:eastAsia="en-US"/>
              </w:rPr>
            </w:pPr>
          </w:p>
        </w:tc>
        <w:tc>
          <w:tcPr>
            <w:tcW w:w="959" w:type="dxa"/>
          </w:tcPr>
          <w:p w14:paraId="39DB85C4"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6F99BB15" w14:textId="77777777" w:rsidR="008E1029" w:rsidRPr="00306049" w:rsidRDefault="008E1029" w:rsidP="008E1029">
            <w:pPr>
              <w:autoSpaceDE w:val="0"/>
              <w:autoSpaceDN w:val="0"/>
              <w:adjustRightInd w:val="0"/>
              <w:rPr>
                <w:bCs/>
                <w:sz w:val="20"/>
                <w:szCs w:val="20"/>
              </w:rPr>
            </w:pPr>
            <w:r>
              <w:rPr>
                <w:bCs/>
                <w:sz w:val="20"/>
                <w:szCs w:val="20"/>
              </w:rPr>
              <w:t>149 795,7</w:t>
            </w:r>
          </w:p>
          <w:p w14:paraId="35A77A88" w14:textId="77777777" w:rsidR="008E1029" w:rsidRDefault="008E1029" w:rsidP="008E1029">
            <w:pPr>
              <w:tabs>
                <w:tab w:val="left" w:pos="1092"/>
              </w:tabs>
              <w:spacing w:after="60"/>
              <w:rPr>
                <w:rFonts w:eastAsia="Calibri"/>
                <w:bCs/>
                <w:sz w:val="20"/>
                <w:szCs w:val="20"/>
                <w:lang w:eastAsia="en-US"/>
              </w:rPr>
            </w:pPr>
          </w:p>
        </w:tc>
      </w:tr>
      <w:tr w:rsidR="008E1029" w14:paraId="0A7A60C9" w14:textId="77777777" w:rsidTr="00DD5676">
        <w:trPr>
          <w:trHeight w:val="284"/>
        </w:trPr>
        <w:tc>
          <w:tcPr>
            <w:tcW w:w="711" w:type="dxa"/>
          </w:tcPr>
          <w:p w14:paraId="17DD412D" w14:textId="001D437D" w:rsidR="008E1029" w:rsidRPr="00711629" w:rsidRDefault="008E1029" w:rsidP="008E1029">
            <w:pPr>
              <w:tabs>
                <w:tab w:val="left" w:pos="1092"/>
              </w:tabs>
              <w:spacing w:after="60"/>
              <w:jc w:val="center"/>
              <w:rPr>
                <w:bCs/>
                <w:sz w:val="22"/>
                <w:szCs w:val="22"/>
              </w:rPr>
            </w:pPr>
            <w:r>
              <w:rPr>
                <w:sz w:val="20"/>
                <w:szCs w:val="20"/>
              </w:rPr>
              <w:t>4.47</w:t>
            </w:r>
          </w:p>
        </w:tc>
        <w:tc>
          <w:tcPr>
            <w:tcW w:w="2501" w:type="dxa"/>
          </w:tcPr>
          <w:p w14:paraId="1E1A0D7A" w14:textId="7DB2BFE3" w:rsidR="008E1029" w:rsidRDefault="008E1029" w:rsidP="008E1029">
            <w:pPr>
              <w:tabs>
                <w:tab w:val="left" w:pos="1092"/>
              </w:tabs>
              <w:spacing w:after="60"/>
              <w:rPr>
                <w:sz w:val="20"/>
                <w:szCs w:val="20"/>
              </w:rPr>
            </w:pPr>
            <w:r>
              <w:rPr>
                <w:color w:val="000000"/>
                <w:sz w:val="20"/>
                <w:szCs w:val="20"/>
              </w:rPr>
              <w:t>Реконструкция улицы в жилой застройке с. Сараево</w:t>
            </w:r>
          </w:p>
        </w:tc>
        <w:tc>
          <w:tcPr>
            <w:tcW w:w="1362" w:type="dxa"/>
          </w:tcPr>
          <w:p w14:paraId="4AA5F25B" w14:textId="77777777" w:rsidR="008E1029" w:rsidRPr="00306049" w:rsidRDefault="008E1029" w:rsidP="008E1029">
            <w:pPr>
              <w:autoSpaceDE w:val="0"/>
              <w:autoSpaceDN w:val="0"/>
              <w:adjustRightInd w:val="0"/>
              <w:rPr>
                <w:bCs/>
                <w:sz w:val="20"/>
                <w:szCs w:val="20"/>
              </w:rPr>
            </w:pPr>
            <w:r>
              <w:rPr>
                <w:bCs/>
                <w:sz w:val="20"/>
                <w:szCs w:val="20"/>
              </w:rPr>
              <w:t>35 477,9</w:t>
            </w:r>
          </w:p>
          <w:p w14:paraId="6883C8A6" w14:textId="77777777" w:rsidR="008E1029" w:rsidRDefault="008E1029" w:rsidP="008E1029">
            <w:pPr>
              <w:tabs>
                <w:tab w:val="left" w:pos="1092"/>
              </w:tabs>
              <w:spacing w:after="60"/>
              <w:rPr>
                <w:rFonts w:eastAsia="Calibri"/>
                <w:bCs/>
                <w:sz w:val="20"/>
                <w:szCs w:val="20"/>
                <w:lang w:eastAsia="en-US"/>
              </w:rPr>
            </w:pPr>
          </w:p>
        </w:tc>
        <w:tc>
          <w:tcPr>
            <w:tcW w:w="1104" w:type="dxa"/>
          </w:tcPr>
          <w:p w14:paraId="22B58583"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28CFBA13" w14:textId="77777777" w:rsidR="008E1029" w:rsidRDefault="008E1029" w:rsidP="008E1029">
            <w:pPr>
              <w:tabs>
                <w:tab w:val="left" w:pos="1092"/>
              </w:tabs>
              <w:spacing w:after="60"/>
              <w:rPr>
                <w:rFonts w:eastAsia="Calibri"/>
                <w:bCs/>
                <w:sz w:val="20"/>
                <w:szCs w:val="20"/>
                <w:lang w:eastAsia="en-US"/>
              </w:rPr>
            </w:pPr>
          </w:p>
        </w:tc>
        <w:tc>
          <w:tcPr>
            <w:tcW w:w="1206" w:type="dxa"/>
          </w:tcPr>
          <w:p w14:paraId="3E3A3511" w14:textId="77777777" w:rsidR="008E1029" w:rsidRPr="00306049" w:rsidRDefault="008E1029" w:rsidP="008E1029">
            <w:pPr>
              <w:autoSpaceDE w:val="0"/>
              <w:autoSpaceDN w:val="0"/>
              <w:adjustRightInd w:val="0"/>
              <w:rPr>
                <w:bCs/>
                <w:sz w:val="20"/>
                <w:szCs w:val="20"/>
              </w:rPr>
            </w:pPr>
            <w:r>
              <w:rPr>
                <w:bCs/>
                <w:sz w:val="20"/>
                <w:szCs w:val="20"/>
              </w:rPr>
              <w:t>35 477,9</w:t>
            </w:r>
          </w:p>
          <w:p w14:paraId="44222951" w14:textId="77777777" w:rsidR="008E1029" w:rsidRDefault="008E1029" w:rsidP="008E1029">
            <w:pPr>
              <w:tabs>
                <w:tab w:val="left" w:pos="1092"/>
              </w:tabs>
              <w:spacing w:after="60"/>
              <w:rPr>
                <w:rFonts w:eastAsia="Calibri"/>
                <w:bCs/>
                <w:sz w:val="20"/>
                <w:szCs w:val="20"/>
                <w:lang w:eastAsia="en-US"/>
              </w:rPr>
            </w:pPr>
          </w:p>
        </w:tc>
        <w:tc>
          <w:tcPr>
            <w:tcW w:w="1112" w:type="dxa"/>
          </w:tcPr>
          <w:p w14:paraId="6D97EE07" w14:textId="77777777" w:rsidR="008E1029" w:rsidRPr="00C15FAE" w:rsidRDefault="008E1029" w:rsidP="008E1029">
            <w:pPr>
              <w:tabs>
                <w:tab w:val="left" w:pos="1092"/>
              </w:tabs>
              <w:spacing w:after="60"/>
              <w:rPr>
                <w:rFonts w:eastAsia="Calibri"/>
                <w:bCs/>
                <w:sz w:val="20"/>
                <w:szCs w:val="20"/>
                <w:lang w:eastAsia="en-US"/>
              </w:rPr>
            </w:pPr>
          </w:p>
        </w:tc>
        <w:tc>
          <w:tcPr>
            <w:tcW w:w="1110" w:type="dxa"/>
          </w:tcPr>
          <w:p w14:paraId="78936811"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4A0C592C"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56C5D6B5" w14:textId="77777777" w:rsidR="008E1029" w:rsidRDefault="008E1029" w:rsidP="008E1029">
            <w:pPr>
              <w:tabs>
                <w:tab w:val="left" w:pos="1092"/>
              </w:tabs>
              <w:spacing w:after="60"/>
              <w:rPr>
                <w:rFonts w:eastAsia="Calibri"/>
                <w:bCs/>
                <w:sz w:val="20"/>
                <w:szCs w:val="20"/>
                <w:lang w:eastAsia="en-US"/>
              </w:rPr>
            </w:pPr>
          </w:p>
        </w:tc>
        <w:tc>
          <w:tcPr>
            <w:tcW w:w="959" w:type="dxa"/>
          </w:tcPr>
          <w:p w14:paraId="7ECAC2E7"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77AAF5E2" w14:textId="77777777" w:rsidR="008E1029" w:rsidRPr="00306049" w:rsidRDefault="008E1029" w:rsidP="008E1029">
            <w:pPr>
              <w:autoSpaceDE w:val="0"/>
              <w:autoSpaceDN w:val="0"/>
              <w:adjustRightInd w:val="0"/>
              <w:rPr>
                <w:bCs/>
                <w:sz w:val="20"/>
                <w:szCs w:val="20"/>
              </w:rPr>
            </w:pPr>
            <w:r>
              <w:rPr>
                <w:bCs/>
                <w:sz w:val="20"/>
                <w:szCs w:val="20"/>
              </w:rPr>
              <w:t>35 477,9</w:t>
            </w:r>
          </w:p>
          <w:p w14:paraId="43A4205D" w14:textId="77777777" w:rsidR="008E1029" w:rsidRDefault="008E1029" w:rsidP="008E1029">
            <w:pPr>
              <w:tabs>
                <w:tab w:val="left" w:pos="1092"/>
              </w:tabs>
              <w:spacing w:after="60"/>
              <w:rPr>
                <w:rFonts w:eastAsia="Calibri"/>
                <w:bCs/>
                <w:sz w:val="20"/>
                <w:szCs w:val="20"/>
                <w:lang w:eastAsia="en-US"/>
              </w:rPr>
            </w:pPr>
          </w:p>
        </w:tc>
      </w:tr>
      <w:tr w:rsidR="008E1029" w14:paraId="0B4E3A97" w14:textId="77777777" w:rsidTr="00DD5676">
        <w:trPr>
          <w:trHeight w:val="284"/>
        </w:trPr>
        <w:tc>
          <w:tcPr>
            <w:tcW w:w="711" w:type="dxa"/>
          </w:tcPr>
          <w:p w14:paraId="7271B2C0" w14:textId="4D78717C" w:rsidR="008E1029" w:rsidRPr="00711629" w:rsidRDefault="008E1029" w:rsidP="008E1029">
            <w:pPr>
              <w:tabs>
                <w:tab w:val="left" w:pos="1092"/>
              </w:tabs>
              <w:spacing w:after="60"/>
              <w:jc w:val="center"/>
              <w:rPr>
                <w:bCs/>
                <w:sz w:val="22"/>
                <w:szCs w:val="22"/>
              </w:rPr>
            </w:pPr>
            <w:r>
              <w:rPr>
                <w:sz w:val="20"/>
                <w:szCs w:val="20"/>
              </w:rPr>
              <w:t>4.48</w:t>
            </w:r>
          </w:p>
        </w:tc>
        <w:tc>
          <w:tcPr>
            <w:tcW w:w="2501" w:type="dxa"/>
          </w:tcPr>
          <w:p w14:paraId="0EE36863" w14:textId="20A67A3D" w:rsidR="008E1029" w:rsidRDefault="008E1029" w:rsidP="008E1029">
            <w:pPr>
              <w:tabs>
                <w:tab w:val="left" w:pos="1092"/>
              </w:tabs>
              <w:spacing w:after="60"/>
              <w:rPr>
                <w:sz w:val="20"/>
                <w:szCs w:val="20"/>
              </w:rPr>
            </w:pPr>
            <w:r>
              <w:rPr>
                <w:color w:val="000000"/>
                <w:sz w:val="20"/>
                <w:szCs w:val="20"/>
              </w:rPr>
              <w:t>Реконструкция улицы в жилой застройке с. Светица</w:t>
            </w:r>
          </w:p>
        </w:tc>
        <w:tc>
          <w:tcPr>
            <w:tcW w:w="1362" w:type="dxa"/>
          </w:tcPr>
          <w:p w14:paraId="5B4F6B18" w14:textId="77777777" w:rsidR="008E1029" w:rsidRPr="00306049" w:rsidRDefault="008E1029" w:rsidP="008E1029">
            <w:pPr>
              <w:autoSpaceDE w:val="0"/>
              <w:autoSpaceDN w:val="0"/>
              <w:adjustRightInd w:val="0"/>
              <w:rPr>
                <w:bCs/>
                <w:sz w:val="20"/>
                <w:szCs w:val="20"/>
              </w:rPr>
            </w:pPr>
            <w:r>
              <w:rPr>
                <w:bCs/>
                <w:sz w:val="20"/>
                <w:szCs w:val="20"/>
              </w:rPr>
              <w:t>51 245,9</w:t>
            </w:r>
          </w:p>
          <w:p w14:paraId="45286286" w14:textId="77777777" w:rsidR="008E1029" w:rsidRDefault="008E1029" w:rsidP="008E1029">
            <w:pPr>
              <w:tabs>
                <w:tab w:val="left" w:pos="1092"/>
              </w:tabs>
              <w:spacing w:after="60"/>
              <w:rPr>
                <w:rFonts w:eastAsia="Calibri"/>
                <w:bCs/>
                <w:sz w:val="20"/>
                <w:szCs w:val="20"/>
                <w:lang w:eastAsia="en-US"/>
              </w:rPr>
            </w:pPr>
          </w:p>
        </w:tc>
        <w:tc>
          <w:tcPr>
            <w:tcW w:w="1104" w:type="dxa"/>
          </w:tcPr>
          <w:p w14:paraId="3958903D"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15A23AAC" w14:textId="77777777" w:rsidR="008E1029" w:rsidRDefault="008E1029" w:rsidP="008E1029">
            <w:pPr>
              <w:tabs>
                <w:tab w:val="left" w:pos="1092"/>
              </w:tabs>
              <w:spacing w:after="60"/>
              <w:rPr>
                <w:rFonts w:eastAsia="Calibri"/>
                <w:bCs/>
                <w:sz w:val="20"/>
                <w:szCs w:val="20"/>
                <w:lang w:eastAsia="en-US"/>
              </w:rPr>
            </w:pPr>
          </w:p>
        </w:tc>
        <w:tc>
          <w:tcPr>
            <w:tcW w:w="1206" w:type="dxa"/>
          </w:tcPr>
          <w:p w14:paraId="5A12AC2F" w14:textId="77777777" w:rsidR="008E1029" w:rsidRPr="00306049" w:rsidRDefault="008E1029" w:rsidP="008E1029">
            <w:pPr>
              <w:autoSpaceDE w:val="0"/>
              <w:autoSpaceDN w:val="0"/>
              <w:adjustRightInd w:val="0"/>
              <w:rPr>
                <w:bCs/>
                <w:sz w:val="20"/>
                <w:szCs w:val="20"/>
              </w:rPr>
            </w:pPr>
            <w:r>
              <w:rPr>
                <w:bCs/>
                <w:sz w:val="20"/>
                <w:szCs w:val="20"/>
              </w:rPr>
              <w:t>51 245,9</w:t>
            </w:r>
          </w:p>
          <w:p w14:paraId="0BB1890B" w14:textId="77777777" w:rsidR="008E1029" w:rsidRDefault="008E1029" w:rsidP="008E1029">
            <w:pPr>
              <w:tabs>
                <w:tab w:val="left" w:pos="1092"/>
              </w:tabs>
              <w:spacing w:after="60"/>
              <w:rPr>
                <w:rFonts w:eastAsia="Calibri"/>
                <w:bCs/>
                <w:sz w:val="20"/>
                <w:szCs w:val="20"/>
                <w:lang w:eastAsia="en-US"/>
              </w:rPr>
            </w:pPr>
          </w:p>
        </w:tc>
        <w:tc>
          <w:tcPr>
            <w:tcW w:w="1112" w:type="dxa"/>
          </w:tcPr>
          <w:p w14:paraId="34E31315" w14:textId="77777777" w:rsidR="008E1029" w:rsidRPr="00C15FAE" w:rsidRDefault="008E1029" w:rsidP="008E1029">
            <w:pPr>
              <w:tabs>
                <w:tab w:val="left" w:pos="1092"/>
              </w:tabs>
              <w:spacing w:after="60"/>
              <w:rPr>
                <w:rFonts w:eastAsia="Calibri"/>
                <w:bCs/>
                <w:sz w:val="20"/>
                <w:szCs w:val="20"/>
                <w:lang w:eastAsia="en-US"/>
              </w:rPr>
            </w:pPr>
          </w:p>
        </w:tc>
        <w:tc>
          <w:tcPr>
            <w:tcW w:w="1110" w:type="dxa"/>
          </w:tcPr>
          <w:p w14:paraId="065FED4A"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291EEF80"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22D6BD25" w14:textId="77777777" w:rsidR="008E1029" w:rsidRDefault="008E1029" w:rsidP="008E1029">
            <w:pPr>
              <w:tabs>
                <w:tab w:val="left" w:pos="1092"/>
              </w:tabs>
              <w:spacing w:after="60"/>
              <w:rPr>
                <w:rFonts w:eastAsia="Calibri"/>
                <w:bCs/>
                <w:sz w:val="20"/>
                <w:szCs w:val="20"/>
                <w:lang w:eastAsia="en-US"/>
              </w:rPr>
            </w:pPr>
          </w:p>
        </w:tc>
        <w:tc>
          <w:tcPr>
            <w:tcW w:w="959" w:type="dxa"/>
          </w:tcPr>
          <w:p w14:paraId="2322FE66"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74A7D69C" w14:textId="77777777" w:rsidR="008E1029" w:rsidRPr="00306049" w:rsidRDefault="008E1029" w:rsidP="008E1029">
            <w:pPr>
              <w:autoSpaceDE w:val="0"/>
              <w:autoSpaceDN w:val="0"/>
              <w:adjustRightInd w:val="0"/>
              <w:rPr>
                <w:bCs/>
                <w:sz w:val="20"/>
                <w:szCs w:val="20"/>
              </w:rPr>
            </w:pPr>
            <w:r>
              <w:rPr>
                <w:bCs/>
                <w:sz w:val="20"/>
                <w:szCs w:val="20"/>
              </w:rPr>
              <w:t>51 245,9</w:t>
            </w:r>
          </w:p>
          <w:p w14:paraId="10864D40" w14:textId="77777777" w:rsidR="008E1029" w:rsidRDefault="008E1029" w:rsidP="008E1029">
            <w:pPr>
              <w:tabs>
                <w:tab w:val="left" w:pos="1092"/>
              </w:tabs>
              <w:spacing w:after="60"/>
              <w:rPr>
                <w:rFonts w:eastAsia="Calibri"/>
                <w:bCs/>
                <w:sz w:val="20"/>
                <w:szCs w:val="20"/>
                <w:lang w:eastAsia="en-US"/>
              </w:rPr>
            </w:pPr>
          </w:p>
        </w:tc>
      </w:tr>
      <w:tr w:rsidR="008E1029" w14:paraId="084F2514" w14:textId="77777777" w:rsidTr="00DD5676">
        <w:trPr>
          <w:trHeight w:val="284"/>
        </w:trPr>
        <w:tc>
          <w:tcPr>
            <w:tcW w:w="711" w:type="dxa"/>
          </w:tcPr>
          <w:p w14:paraId="72FB17EF" w14:textId="2DAC47FC" w:rsidR="008E1029" w:rsidRPr="00711629" w:rsidRDefault="008E1029" w:rsidP="008E1029">
            <w:pPr>
              <w:tabs>
                <w:tab w:val="left" w:pos="1092"/>
              </w:tabs>
              <w:spacing w:after="60"/>
              <w:jc w:val="center"/>
              <w:rPr>
                <w:bCs/>
                <w:sz w:val="22"/>
                <w:szCs w:val="22"/>
              </w:rPr>
            </w:pPr>
            <w:r>
              <w:rPr>
                <w:sz w:val="20"/>
                <w:szCs w:val="20"/>
              </w:rPr>
              <w:t>4.49</w:t>
            </w:r>
          </w:p>
        </w:tc>
        <w:tc>
          <w:tcPr>
            <w:tcW w:w="2501" w:type="dxa"/>
          </w:tcPr>
          <w:p w14:paraId="25D21AB8" w14:textId="45524F82"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Сирино</w:t>
            </w:r>
          </w:p>
        </w:tc>
        <w:tc>
          <w:tcPr>
            <w:tcW w:w="1362" w:type="dxa"/>
          </w:tcPr>
          <w:p w14:paraId="09254F57" w14:textId="09E6BC6F" w:rsidR="008E1029" w:rsidRPr="00306049" w:rsidRDefault="008E1029" w:rsidP="008E1029">
            <w:pPr>
              <w:autoSpaceDE w:val="0"/>
              <w:autoSpaceDN w:val="0"/>
              <w:adjustRightInd w:val="0"/>
              <w:rPr>
                <w:bCs/>
                <w:sz w:val="20"/>
                <w:szCs w:val="20"/>
              </w:rPr>
            </w:pPr>
            <w:r>
              <w:rPr>
                <w:bCs/>
                <w:sz w:val="20"/>
                <w:szCs w:val="20"/>
              </w:rPr>
              <w:t>40 208,3</w:t>
            </w:r>
          </w:p>
          <w:p w14:paraId="0857D818" w14:textId="77777777" w:rsidR="008E1029" w:rsidRDefault="008E1029" w:rsidP="008E1029">
            <w:pPr>
              <w:tabs>
                <w:tab w:val="left" w:pos="1092"/>
              </w:tabs>
              <w:spacing w:after="60"/>
              <w:rPr>
                <w:rFonts w:eastAsia="Calibri"/>
                <w:bCs/>
                <w:sz w:val="20"/>
                <w:szCs w:val="20"/>
                <w:lang w:eastAsia="en-US"/>
              </w:rPr>
            </w:pPr>
          </w:p>
        </w:tc>
        <w:tc>
          <w:tcPr>
            <w:tcW w:w="1104" w:type="dxa"/>
          </w:tcPr>
          <w:p w14:paraId="2D09BCA1"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699630E5" w14:textId="77777777" w:rsidR="008E1029" w:rsidRDefault="008E1029" w:rsidP="008E1029">
            <w:pPr>
              <w:tabs>
                <w:tab w:val="left" w:pos="1092"/>
              </w:tabs>
              <w:spacing w:after="60"/>
              <w:rPr>
                <w:rFonts w:eastAsia="Calibri"/>
                <w:bCs/>
                <w:sz w:val="20"/>
                <w:szCs w:val="20"/>
                <w:lang w:eastAsia="en-US"/>
              </w:rPr>
            </w:pPr>
          </w:p>
        </w:tc>
        <w:tc>
          <w:tcPr>
            <w:tcW w:w="1206" w:type="dxa"/>
          </w:tcPr>
          <w:p w14:paraId="3CBE2D79" w14:textId="73D79AE7" w:rsidR="008E1029" w:rsidRPr="00306049" w:rsidRDefault="008E1029" w:rsidP="008E1029">
            <w:pPr>
              <w:autoSpaceDE w:val="0"/>
              <w:autoSpaceDN w:val="0"/>
              <w:adjustRightInd w:val="0"/>
              <w:rPr>
                <w:bCs/>
                <w:sz w:val="20"/>
                <w:szCs w:val="20"/>
              </w:rPr>
            </w:pPr>
            <w:r>
              <w:rPr>
                <w:bCs/>
                <w:sz w:val="20"/>
                <w:szCs w:val="20"/>
              </w:rPr>
              <w:t>40 208,3</w:t>
            </w:r>
          </w:p>
          <w:p w14:paraId="41DEBB2D" w14:textId="77777777" w:rsidR="008E1029" w:rsidRDefault="008E1029" w:rsidP="008E1029">
            <w:pPr>
              <w:tabs>
                <w:tab w:val="left" w:pos="1092"/>
              </w:tabs>
              <w:spacing w:after="60"/>
              <w:rPr>
                <w:rFonts w:eastAsia="Calibri"/>
                <w:bCs/>
                <w:sz w:val="20"/>
                <w:szCs w:val="20"/>
                <w:lang w:eastAsia="en-US"/>
              </w:rPr>
            </w:pPr>
          </w:p>
        </w:tc>
        <w:tc>
          <w:tcPr>
            <w:tcW w:w="1112" w:type="dxa"/>
          </w:tcPr>
          <w:p w14:paraId="18BF7C1A" w14:textId="77777777" w:rsidR="008E1029" w:rsidRPr="00C15FAE" w:rsidRDefault="008E1029" w:rsidP="008E1029">
            <w:pPr>
              <w:tabs>
                <w:tab w:val="left" w:pos="1092"/>
              </w:tabs>
              <w:spacing w:after="60"/>
              <w:rPr>
                <w:rFonts w:eastAsia="Calibri"/>
                <w:bCs/>
                <w:sz w:val="20"/>
                <w:szCs w:val="20"/>
                <w:lang w:eastAsia="en-US"/>
              </w:rPr>
            </w:pPr>
          </w:p>
        </w:tc>
        <w:tc>
          <w:tcPr>
            <w:tcW w:w="1110" w:type="dxa"/>
          </w:tcPr>
          <w:p w14:paraId="0508A141"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371EE9BE"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37FA0187" w14:textId="77777777" w:rsidR="008E1029" w:rsidRDefault="008E1029" w:rsidP="008E1029">
            <w:pPr>
              <w:tabs>
                <w:tab w:val="left" w:pos="1092"/>
              </w:tabs>
              <w:spacing w:after="60"/>
              <w:rPr>
                <w:rFonts w:eastAsia="Calibri"/>
                <w:bCs/>
                <w:sz w:val="20"/>
                <w:szCs w:val="20"/>
                <w:lang w:eastAsia="en-US"/>
              </w:rPr>
            </w:pPr>
          </w:p>
        </w:tc>
        <w:tc>
          <w:tcPr>
            <w:tcW w:w="959" w:type="dxa"/>
          </w:tcPr>
          <w:p w14:paraId="0D197A47"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06CC5BC0" w14:textId="315E930B" w:rsidR="008E1029" w:rsidRPr="00306049" w:rsidRDefault="008E1029" w:rsidP="008E1029">
            <w:pPr>
              <w:autoSpaceDE w:val="0"/>
              <w:autoSpaceDN w:val="0"/>
              <w:adjustRightInd w:val="0"/>
              <w:rPr>
                <w:bCs/>
                <w:sz w:val="20"/>
                <w:szCs w:val="20"/>
              </w:rPr>
            </w:pPr>
            <w:r>
              <w:rPr>
                <w:bCs/>
                <w:sz w:val="20"/>
                <w:szCs w:val="20"/>
              </w:rPr>
              <w:t>40 208,3</w:t>
            </w:r>
          </w:p>
          <w:p w14:paraId="2574AE4A" w14:textId="77777777" w:rsidR="008E1029" w:rsidRDefault="008E1029" w:rsidP="008E1029">
            <w:pPr>
              <w:tabs>
                <w:tab w:val="left" w:pos="1092"/>
              </w:tabs>
              <w:spacing w:after="60"/>
              <w:rPr>
                <w:rFonts w:eastAsia="Calibri"/>
                <w:bCs/>
                <w:sz w:val="20"/>
                <w:szCs w:val="20"/>
                <w:lang w:eastAsia="en-US"/>
              </w:rPr>
            </w:pPr>
          </w:p>
        </w:tc>
      </w:tr>
      <w:tr w:rsidR="008E1029" w14:paraId="4A2C3347" w14:textId="77777777" w:rsidTr="00DD5676">
        <w:trPr>
          <w:trHeight w:val="284"/>
        </w:trPr>
        <w:tc>
          <w:tcPr>
            <w:tcW w:w="711" w:type="dxa"/>
          </w:tcPr>
          <w:p w14:paraId="53642790" w14:textId="01C11A94" w:rsidR="008E1029" w:rsidRPr="00711629" w:rsidRDefault="008E1029" w:rsidP="008E1029">
            <w:pPr>
              <w:tabs>
                <w:tab w:val="left" w:pos="1092"/>
              </w:tabs>
              <w:spacing w:after="60"/>
              <w:jc w:val="center"/>
              <w:rPr>
                <w:bCs/>
                <w:sz w:val="22"/>
                <w:szCs w:val="22"/>
              </w:rPr>
            </w:pPr>
            <w:r>
              <w:rPr>
                <w:sz w:val="20"/>
                <w:szCs w:val="20"/>
              </w:rPr>
              <w:lastRenderedPageBreak/>
              <w:t>4.50</w:t>
            </w:r>
          </w:p>
        </w:tc>
        <w:tc>
          <w:tcPr>
            <w:tcW w:w="2501" w:type="dxa"/>
          </w:tcPr>
          <w:p w14:paraId="444E97CE" w14:textId="682545E7"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Тафтинский Наволок</w:t>
            </w:r>
          </w:p>
        </w:tc>
        <w:tc>
          <w:tcPr>
            <w:tcW w:w="1362" w:type="dxa"/>
          </w:tcPr>
          <w:p w14:paraId="77617972" w14:textId="77777777" w:rsidR="008E1029" w:rsidRPr="00306049" w:rsidRDefault="008E1029" w:rsidP="008E1029">
            <w:pPr>
              <w:autoSpaceDE w:val="0"/>
              <w:autoSpaceDN w:val="0"/>
              <w:adjustRightInd w:val="0"/>
              <w:rPr>
                <w:bCs/>
                <w:sz w:val="20"/>
                <w:szCs w:val="20"/>
              </w:rPr>
            </w:pPr>
            <w:r>
              <w:rPr>
                <w:bCs/>
                <w:sz w:val="20"/>
                <w:szCs w:val="20"/>
              </w:rPr>
              <w:t>70 167,5</w:t>
            </w:r>
          </w:p>
          <w:p w14:paraId="1622812C" w14:textId="77777777" w:rsidR="008E1029" w:rsidRDefault="008E1029" w:rsidP="008E1029">
            <w:pPr>
              <w:tabs>
                <w:tab w:val="left" w:pos="1092"/>
              </w:tabs>
              <w:spacing w:after="60"/>
              <w:rPr>
                <w:rFonts w:eastAsia="Calibri"/>
                <w:bCs/>
                <w:sz w:val="20"/>
                <w:szCs w:val="20"/>
                <w:lang w:eastAsia="en-US"/>
              </w:rPr>
            </w:pPr>
          </w:p>
        </w:tc>
        <w:tc>
          <w:tcPr>
            <w:tcW w:w="1104" w:type="dxa"/>
          </w:tcPr>
          <w:p w14:paraId="44C22577"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67240DB6" w14:textId="77777777" w:rsidR="008E1029" w:rsidRDefault="008E1029" w:rsidP="008E1029">
            <w:pPr>
              <w:tabs>
                <w:tab w:val="left" w:pos="1092"/>
              </w:tabs>
              <w:spacing w:after="60"/>
              <w:rPr>
                <w:rFonts w:eastAsia="Calibri"/>
                <w:bCs/>
                <w:sz w:val="20"/>
                <w:szCs w:val="20"/>
                <w:lang w:eastAsia="en-US"/>
              </w:rPr>
            </w:pPr>
          </w:p>
        </w:tc>
        <w:tc>
          <w:tcPr>
            <w:tcW w:w="1206" w:type="dxa"/>
          </w:tcPr>
          <w:p w14:paraId="66E33CAB" w14:textId="77777777" w:rsidR="008E1029" w:rsidRPr="00306049" w:rsidRDefault="008E1029" w:rsidP="008E1029">
            <w:pPr>
              <w:autoSpaceDE w:val="0"/>
              <w:autoSpaceDN w:val="0"/>
              <w:adjustRightInd w:val="0"/>
              <w:rPr>
                <w:bCs/>
                <w:sz w:val="20"/>
                <w:szCs w:val="20"/>
              </w:rPr>
            </w:pPr>
            <w:r>
              <w:rPr>
                <w:bCs/>
                <w:sz w:val="20"/>
                <w:szCs w:val="20"/>
              </w:rPr>
              <w:t>70 167,5</w:t>
            </w:r>
          </w:p>
          <w:p w14:paraId="6D2EE3E5" w14:textId="77777777" w:rsidR="008E1029" w:rsidRDefault="008E1029" w:rsidP="008E1029">
            <w:pPr>
              <w:tabs>
                <w:tab w:val="left" w:pos="1092"/>
              </w:tabs>
              <w:spacing w:after="60"/>
              <w:rPr>
                <w:rFonts w:eastAsia="Calibri"/>
                <w:bCs/>
                <w:sz w:val="20"/>
                <w:szCs w:val="20"/>
                <w:lang w:eastAsia="en-US"/>
              </w:rPr>
            </w:pPr>
          </w:p>
        </w:tc>
        <w:tc>
          <w:tcPr>
            <w:tcW w:w="1112" w:type="dxa"/>
          </w:tcPr>
          <w:p w14:paraId="3AE9ADCB" w14:textId="77777777" w:rsidR="008E1029" w:rsidRPr="00C15FAE" w:rsidRDefault="008E1029" w:rsidP="008E1029">
            <w:pPr>
              <w:tabs>
                <w:tab w:val="left" w:pos="1092"/>
              </w:tabs>
              <w:spacing w:after="60"/>
              <w:rPr>
                <w:rFonts w:eastAsia="Calibri"/>
                <w:bCs/>
                <w:sz w:val="20"/>
                <w:szCs w:val="20"/>
                <w:lang w:eastAsia="en-US"/>
              </w:rPr>
            </w:pPr>
          </w:p>
        </w:tc>
        <w:tc>
          <w:tcPr>
            <w:tcW w:w="1110" w:type="dxa"/>
          </w:tcPr>
          <w:p w14:paraId="31BD2A46"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410B9DFD"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75B8D596" w14:textId="77777777" w:rsidR="008E1029" w:rsidRDefault="008E1029" w:rsidP="008E1029">
            <w:pPr>
              <w:tabs>
                <w:tab w:val="left" w:pos="1092"/>
              </w:tabs>
              <w:spacing w:after="60"/>
              <w:rPr>
                <w:rFonts w:eastAsia="Calibri"/>
                <w:bCs/>
                <w:sz w:val="20"/>
                <w:szCs w:val="20"/>
                <w:lang w:eastAsia="en-US"/>
              </w:rPr>
            </w:pPr>
          </w:p>
        </w:tc>
        <w:tc>
          <w:tcPr>
            <w:tcW w:w="959" w:type="dxa"/>
          </w:tcPr>
          <w:p w14:paraId="4EE6E429"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68E87A5D" w14:textId="77777777" w:rsidR="008E1029" w:rsidRPr="00306049" w:rsidRDefault="008E1029" w:rsidP="008E1029">
            <w:pPr>
              <w:autoSpaceDE w:val="0"/>
              <w:autoSpaceDN w:val="0"/>
              <w:adjustRightInd w:val="0"/>
              <w:rPr>
                <w:bCs/>
                <w:sz w:val="20"/>
                <w:szCs w:val="20"/>
              </w:rPr>
            </w:pPr>
            <w:r>
              <w:rPr>
                <w:bCs/>
                <w:sz w:val="20"/>
                <w:szCs w:val="20"/>
              </w:rPr>
              <w:t>70 167,5</w:t>
            </w:r>
          </w:p>
          <w:p w14:paraId="0ACBDEBA" w14:textId="77777777" w:rsidR="008E1029" w:rsidRDefault="008E1029" w:rsidP="008E1029">
            <w:pPr>
              <w:tabs>
                <w:tab w:val="left" w:pos="1092"/>
              </w:tabs>
              <w:spacing w:after="60"/>
              <w:rPr>
                <w:rFonts w:eastAsia="Calibri"/>
                <w:bCs/>
                <w:sz w:val="20"/>
                <w:szCs w:val="20"/>
                <w:lang w:eastAsia="en-US"/>
              </w:rPr>
            </w:pPr>
          </w:p>
        </w:tc>
      </w:tr>
      <w:tr w:rsidR="008E1029" w14:paraId="2A9CAAFE" w14:textId="77777777" w:rsidTr="00DD5676">
        <w:trPr>
          <w:trHeight w:val="284"/>
        </w:trPr>
        <w:tc>
          <w:tcPr>
            <w:tcW w:w="711" w:type="dxa"/>
          </w:tcPr>
          <w:p w14:paraId="2423C4C4" w14:textId="78F79A37" w:rsidR="008E1029" w:rsidRPr="00711629" w:rsidRDefault="008E1029" w:rsidP="008E1029">
            <w:pPr>
              <w:tabs>
                <w:tab w:val="left" w:pos="1092"/>
              </w:tabs>
              <w:spacing w:after="60"/>
              <w:jc w:val="center"/>
              <w:rPr>
                <w:bCs/>
                <w:sz w:val="22"/>
                <w:szCs w:val="22"/>
              </w:rPr>
            </w:pPr>
            <w:r>
              <w:rPr>
                <w:sz w:val="20"/>
                <w:szCs w:val="20"/>
              </w:rPr>
              <w:t>4.51</w:t>
            </w:r>
          </w:p>
        </w:tc>
        <w:tc>
          <w:tcPr>
            <w:tcW w:w="2501" w:type="dxa"/>
          </w:tcPr>
          <w:p w14:paraId="0B405A2A" w14:textId="4DE42505"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Токарево</w:t>
            </w:r>
          </w:p>
        </w:tc>
        <w:tc>
          <w:tcPr>
            <w:tcW w:w="1362" w:type="dxa"/>
          </w:tcPr>
          <w:p w14:paraId="717CF722" w14:textId="77777777" w:rsidR="008E1029" w:rsidRPr="00306049" w:rsidRDefault="008E1029" w:rsidP="008E1029">
            <w:pPr>
              <w:autoSpaceDE w:val="0"/>
              <w:autoSpaceDN w:val="0"/>
              <w:adjustRightInd w:val="0"/>
              <w:rPr>
                <w:bCs/>
                <w:sz w:val="20"/>
                <w:szCs w:val="20"/>
              </w:rPr>
            </w:pPr>
            <w:r>
              <w:rPr>
                <w:bCs/>
                <w:sz w:val="20"/>
                <w:szCs w:val="20"/>
              </w:rPr>
              <w:t>48 098,6</w:t>
            </w:r>
          </w:p>
          <w:p w14:paraId="3ECFB142" w14:textId="77777777" w:rsidR="008E1029" w:rsidRDefault="008E1029" w:rsidP="008E1029">
            <w:pPr>
              <w:tabs>
                <w:tab w:val="left" w:pos="1092"/>
              </w:tabs>
              <w:spacing w:after="60"/>
              <w:rPr>
                <w:rFonts w:eastAsia="Calibri"/>
                <w:bCs/>
                <w:sz w:val="20"/>
                <w:szCs w:val="20"/>
                <w:lang w:eastAsia="en-US"/>
              </w:rPr>
            </w:pPr>
          </w:p>
        </w:tc>
        <w:tc>
          <w:tcPr>
            <w:tcW w:w="1104" w:type="dxa"/>
          </w:tcPr>
          <w:p w14:paraId="40D00D10"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089201B9" w14:textId="77777777" w:rsidR="008E1029" w:rsidRDefault="008E1029" w:rsidP="008E1029">
            <w:pPr>
              <w:tabs>
                <w:tab w:val="left" w:pos="1092"/>
              </w:tabs>
              <w:spacing w:after="60"/>
              <w:rPr>
                <w:rFonts w:eastAsia="Calibri"/>
                <w:bCs/>
                <w:sz w:val="20"/>
                <w:szCs w:val="20"/>
                <w:lang w:eastAsia="en-US"/>
              </w:rPr>
            </w:pPr>
          </w:p>
        </w:tc>
        <w:tc>
          <w:tcPr>
            <w:tcW w:w="1206" w:type="dxa"/>
          </w:tcPr>
          <w:p w14:paraId="369B516D" w14:textId="77777777" w:rsidR="008E1029" w:rsidRPr="00306049" w:rsidRDefault="008E1029" w:rsidP="008E1029">
            <w:pPr>
              <w:autoSpaceDE w:val="0"/>
              <w:autoSpaceDN w:val="0"/>
              <w:adjustRightInd w:val="0"/>
              <w:rPr>
                <w:bCs/>
                <w:sz w:val="20"/>
                <w:szCs w:val="20"/>
              </w:rPr>
            </w:pPr>
            <w:r>
              <w:rPr>
                <w:bCs/>
                <w:sz w:val="20"/>
                <w:szCs w:val="20"/>
              </w:rPr>
              <w:t>48 098,6</w:t>
            </w:r>
          </w:p>
          <w:p w14:paraId="6458C0B1" w14:textId="77777777" w:rsidR="008E1029" w:rsidRDefault="008E1029" w:rsidP="008E1029">
            <w:pPr>
              <w:tabs>
                <w:tab w:val="left" w:pos="1092"/>
              </w:tabs>
              <w:spacing w:after="60"/>
              <w:rPr>
                <w:rFonts w:eastAsia="Calibri"/>
                <w:bCs/>
                <w:sz w:val="20"/>
                <w:szCs w:val="20"/>
                <w:lang w:eastAsia="en-US"/>
              </w:rPr>
            </w:pPr>
          </w:p>
        </w:tc>
        <w:tc>
          <w:tcPr>
            <w:tcW w:w="1112" w:type="dxa"/>
          </w:tcPr>
          <w:p w14:paraId="3BE51FC4" w14:textId="77777777" w:rsidR="008E1029" w:rsidRPr="00C15FAE" w:rsidRDefault="008E1029" w:rsidP="008E1029">
            <w:pPr>
              <w:tabs>
                <w:tab w:val="left" w:pos="1092"/>
              </w:tabs>
              <w:spacing w:after="60"/>
              <w:rPr>
                <w:rFonts w:eastAsia="Calibri"/>
                <w:bCs/>
                <w:sz w:val="20"/>
                <w:szCs w:val="20"/>
                <w:lang w:eastAsia="en-US"/>
              </w:rPr>
            </w:pPr>
          </w:p>
        </w:tc>
        <w:tc>
          <w:tcPr>
            <w:tcW w:w="1110" w:type="dxa"/>
          </w:tcPr>
          <w:p w14:paraId="60007765"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0CF14BB1"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1FF16B4B" w14:textId="77777777" w:rsidR="008E1029" w:rsidRDefault="008E1029" w:rsidP="008E1029">
            <w:pPr>
              <w:tabs>
                <w:tab w:val="left" w:pos="1092"/>
              </w:tabs>
              <w:spacing w:after="60"/>
              <w:rPr>
                <w:rFonts w:eastAsia="Calibri"/>
                <w:bCs/>
                <w:sz w:val="20"/>
                <w:szCs w:val="20"/>
                <w:lang w:eastAsia="en-US"/>
              </w:rPr>
            </w:pPr>
          </w:p>
        </w:tc>
        <w:tc>
          <w:tcPr>
            <w:tcW w:w="959" w:type="dxa"/>
          </w:tcPr>
          <w:p w14:paraId="0BADD33F"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39AB22AB" w14:textId="77777777" w:rsidR="008E1029" w:rsidRPr="00306049" w:rsidRDefault="008E1029" w:rsidP="008E1029">
            <w:pPr>
              <w:autoSpaceDE w:val="0"/>
              <w:autoSpaceDN w:val="0"/>
              <w:adjustRightInd w:val="0"/>
              <w:rPr>
                <w:bCs/>
                <w:sz w:val="20"/>
                <w:szCs w:val="20"/>
              </w:rPr>
            </w:pPr>
            <w:r>
              <w:rPr>
                <w:bCs/>
                <w:sz w:val="20"/>
                <w:szCs w:val="20"/>
              </w:rPr>
              <w:t>48 098,6</w:t>
            </w:r>
          </w:p>
          <w:p w14:paraId="268DD7CD" w14:textId="77777777" w:rsidR="008E1029" w:rsidRDefault="008E1029" w:rsidP="008E1029">
            <w:pPr>
              <w:tabs>
                <w:tab w:val="left" w:pos="1092"/>
              </w:tabs>
              <w:spacing w:after="60"/>
              <w:rPr>
                <w:rFonts w:eastAsia="Calibri"/>
                <w:bCs/>
                <w:sz w:val="20"/>
                <w:szCs w:val="20"/>
                <w:lang w:eastAsia="en-US"/>
              </w:rPr>
            </w:pPr>
          </w:p>
        </w:tc>
      </w:tr>
      <w:tr w:rsidR="008E1029" w14:paraId="194060B7" w14:textId="77777777" w:rsidTr="00DD5676">
        <w:trPr>
          <w:trHeight w:val="284"/>
        </w:trPr>
        <w:tc>
          <w:tcPr>
            <w:tcW w:w="711" w:type="dxa"/>
          </w:tcPr>
          <w:p w14:paraId="7C7638C6" w14:textId="446D002A" w:rsidR="008E1029" w:rsidRPr="00711629" w:rsidRDefault="008E1029" w:rsidP="008E1029">
            <w:pPr>
              <w:tabs>
                <w:tab w:val="left" w:pos="1092"/>
              </w:tabs>
              <w:spacing w:after="60"/>
              <w:jc w:val="center"/>
              <w:rPr>
                <w:bCs/>
                <w:sz w:val="22"/>
                <w:szCs w:val="22"/>
              </w:rPr>
            </w:pPr>
            <w:r>
              <w:rPr>
                <w:sz w:val="20"/>
                <w:szCs w:val="20"/>
              </w:rPr>
              <w:t>4.52</w:t>
            </w:r>
          </w:p>
        </w:tc>
        <w:tc>
          <w:tcPr>
            <w:tcW w:w="2501" w:type="dxa"/>
          </w:tcPr>
          <w:p w14:paraId="5E6CF2D2" w14:textId="24AC32D0"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Торопово</w:t>
            </w:r>
          </w:p>
        </w:tc>
        <w:tc>
          <w:tcPr>
            <w:tcW w:w="1362" w:type="dxa"/>
          </w:tcPr>
          <w:p w14:paraId="6221C2C5" w14:textId="77777777" w:rsidR="008E1029" w:rsidRPr="00306049" w:rsidRDefault="008E1029" w:rsidP="008E1029">
            <w:pPr>
              <w:autoSpaceDE w:val="0"/>
              <w:autoSpaceDN w:val="0"/>
              <w:adjustRightInd w:val="0"/>
              <w:rPr>
                <w:bCs/>
                <w:sz w:val="20"/>
                <w:szCs w:val="20"/>
              </w:rPr>
            </w:pPr>
            <w:r>
              <w:rPr>
                <w:bCs/>
                <w:sz w:val="20"/>
                <w:szCs w:val="20"/>
              </w:rPr>
              <w:t>64 648,7</w:t>
            </w:r>
          </w:p>
          <w:p w14:paraId="14AC5BE7" w14:textId="77777777" w:rsidR="008E1029" w:rsidRDefault="008E1029" w:rsidP="008E1029">
            <w:pPr>
              <w:tabs>
                <w:tab w:val="left" w:pos="1092"/>
              </w:tabs>
              <w:spacing w:after="60"/>
              <w:rPr>
                <w:rFonts w:eastAsia="Calibri"/>
                <w:bCs/>
                <w:sz w:val="20"/>
                <w:szCs w:val="20"/>
                <w:lang w:eastAsia="en-US"/>
              </w:rPr>
            </w:pPr>
          </w:p>
        </w:tc>
        <w:tc>
          <w:tcPr>
            <w:tcW w:w="1104" w:type="dxa"/>
          </w:tcPr>
          <w:p w14:paraId="334E58D4"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5FB2816C" w14:textId="77777777" w:rsidR="008E1029" w:rsidRDefault="008E1029" w:rsidP="008E1029">
            <w:pPr>
              <w:tabs>
                <w:tab w:val="left" w:pos="1092"/>
              </w:tabs>
              <w:spacing w:after="60"/>
              <w:rPr>
                <w:rFonts w:eastAsia="Calibri"/>
                <w:bCs/>
                <w:sz w:val="20"/>
                <w:szCs w:val="20"/>
                <w:lang w:eastAsia="en-US"/>
              </w:rPr>
            </w:pPr>
          </w:p>
        </w:tc>
        <w:tc>
          <w:tcPr>
            <w:tcW w:w="1206" w:type="dxa"/>
          </w:tcPr>
          <w:p w14:paraId="7F8F8C40" w14:textId="77777777" w:rsidR="008E1029" w:rsidRPr="00306049" w:rsidRDefault="008E1029" w:rsidP="008E1029">
            <w:pPr>
              <w:autoSpaceDE w:val="0"/>
              <w:autoSpaceDN w:val="0"/>
              <w:adjustRightInd w:val="0"/>
              <w:rPr>
                <w:bCs/>
                <w:sz w:val="20"/>
                <w:szCs w:val="20"/>
              </w:rPr>
            </w:pPr>
            <w:r>
              <w:rPr>
                <w:bCs/>
                <w:sz w:val="20"/>
                <w:szCs w:val="20"/>
              </w:rPr>
              <w:t>64 648,7</w:t>
            </w:r>
          </w:p>
          <w:p w14:paraId="5E1C0637" w14:textId="77777777" w:rsidR="008E1029" w:rsidRDefault="008E1029" w:rsidP="008E1029">
            <w:pPr>
              <w:tabs>
                <w:tab w:val="left" w:pos="1092"/>
              </w:tabs>
              <w:spacing w:after="60"/>
              <w:rPr>
                <w:rFonts w:eastAsia="Calibri"/>
                <w:bCs/>
                <w:sz w:val="20"/>
                <w:szCs w:val="20"/>
                <w:lang w:eastAsia="en-US"/>
              </w:rPr>
            </w:pPr>
          </w:p>
        </w:tc>
        <w:tc>
          <w:tcPr>
            <w:tcW w:w="1112" w:type="dxa"/>
          </w:tcPr>
          <w:p w14:paraId="74276117" w14:textId="77777777" w:rsidR="008E1029" w:rsidRPr="00C15FAE" w:rsidRDefault="008E1029" w:rsidP="008E1029">
            <w:pPr>
              <w:tabs>
                <w:tab w:val="left" w:pos="1092"/>
              </w:tabs>
              <w:spacing w:after="60"/>
              <w:rPr>
                <w:rFonts w:eastAsia="Calibri"/>
                <w:bCs/>
                <w:sz w:val="20"/>
                <w:szCs w:val="20"/>
                <w:lang w:eastAsia="en-US"/>
              </w:rPr>
            </w:pPr>
          </w:p>
        </w:tc>
        <w:tc>
          <w:tcPr>
            <w:tcW w:w="1110" w:type="dxa"/>
          </w:tcPr>
          <w:p w14:paraId="25C4ABE3"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0502F91D"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5E1B7240" w14:textId="77777777" w:rsidR="008E1029" w:rsidRDefault="008E1029" w:rsidP="008E1029">
            <w:pPr>
              <w:tabs>
                <w:tab w:val="left" w:pos="1092"/>
              </w:tabs>
              <w:spacing w:after="60"/>
              <w:rPr>
                <w:rFonts w:eastAsia="Calibri"/>
                <w:bCs/>
                <w:sz w:val="20"/>
                <w:szCs w:val="20"/>
                <w:lang w:eastAsia="en-US"/>
              </w:rPr>
            </w:pPr>
          </w:p>
        </w:tc>
        <w:tc>
          <w:tcPr>
            <w:tcW w:w="959" w:type="dxa"/>
          </w:tcPr>
          <w:p w14:paraId="5DFADB3D"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755DCEA3" w14:textId="77777777" w:rsidR="008E1029" w:rsidRPr="00306049" w:rsidRDefault="008E1029" w:rsidP="008E1029">
            <w:pPr>
              <w:autoSpaceDE w:val="0"/>
              <w:autoSpaceDN w:val="0"/>
              <w:adjustRightInd w:val="0"/>
              <w:rPr>
                <w:bCs/>
                <w:sz w:val="20"/>
                <w:szCs w:val="20"/>
              </w:rPr>
            </w:pPr>
            <w:r>
              <w:rPr>
                <w:bCs/>
                <w:sz w:val="20"/>
                <w:szCs w:val="20"/>
              </w:rPr>
              <w:t>64 648,7</w:t>
            </w:r>
          </w:p>
          <w:p w14:paraId="7BB992C4" w14:textId="77777777" w:rsidR="008E1029" w:rsidRDefault="008E1029" w:rsidP="008E1029">
            <w:pPr>
              <w:tabs>
                <w:tab w:val="left" w:pos="1092"/>
              </w:tabs>
              <w:spacing w:after="60"/>
              <w:rPr>
                <w:rFonts w:eastAsia="Calibri"/>
                <w:bCs/>
                <w:sz w:val="20"/>
                <w:szCs w:val="20"/>
                <w:lang w:eastAsia="en-US"/>
              </w:rPr>
            </w:pPr>
          </w:p>
        </w:tc>
      </w:tr>
      <w:tr w:rsidR="008E1029" w14:paraId="21272C09" w14:textId="77777777" w:rsidTr="00DD5676">
        <w:trPr>
          <w:trHeight w:val="284"/>
        </w:trPr>
        <w:tc>
          <w:tcPr>
            <w:tcW w:w="711" w:type="dxa"/>
          </w:tcPr>
          <w:p w14:paraId="2ACC8F0B" w14:textId="7D260A15" w:rsidR="008E1029" w:rsidRPr="00711629" w:rsidRDefault="008E1029" w:rsidP="008E1029">
            <w:pPr>
              <w:tabs>
                <w:tab w:val="left" w:pos="1092"/>
              </w:tabs>
              <w:spacing w:after="60"/>
              <w:jc w:val="center"/>
              <w:rPr>
                <w:bCs/>
                <w:sz w:val="22"/>
                <w:szCs w:val="22"/>
              </w:rPr>
            </w:pPr>
            <w:r>
              <w:rPr>
                <w:sz w:val="20"/>
                <w:szCs w:val="20"/>
              </w:rPr>
              <w:t>4.53</w:t>
            </w:r>
          </w:p>
        </w:tc>
        <w:tc>
          <w:tcPr>
            <w:tcW w:w="2501" w:type="dxa"/>
          </w:tcPr>
          <w:p w14:paraId="049870E4" w14:textId="375DD47F" w:rsidR="008E1029" w:rsidRDefault="008E1029" w:rsidP="008E1029">
            <w:pPr>
              <w:tabs>
                <w:tab w:val="left" w:pos="1092"/>
              </w:tabs>
              <w:spacing w:after="60"/>
              <w:rPr>
                <w:sz w:val="20"/>
                <w:szCs w:val="20"/>
              </w:rPr>
            </w:pPr>
            <w:r>
              <w:rPr>
                <w:color w:val="000000"/>
                <w:sz w:val="20"/>
                <w:szCs w:val="20"/>
              </w:rPr>
              <w:t>Строительство улицы в жилой застройке д. Торопово</w:t>
            </w:r>
          </w:p>
        </w:tc>
        <w:tc>
          <w:tcPr>
            <w:tcW w:w="1362" w:type="dxa"/>
          </w:tcPr>
          <w:p w14:paraId="4439DD4D" w14:textId="77777777" w:rsidR="008E1029" w:rsidRPr="00306049" w:rsidRDefault="008E1029" w:rsidP="008E1029">
            <w:pPr>
              <w:autoSpaceDE w:val="0"/>
              <w:autoSpaceDN w:val="0"/>
              <w:adjustRightInd w:val="0"/>
              <w:rPr>
                <w:bCs/>
                <w:sz w:val="20"/>
                <w:szCs w:val="20"/>
              </w:rPr>
            </w:pPr>
            <w:r>
              <w:rPr>
                <w:bCs/>
                <w:sz w:val="20"/>
                <w:szCs w:val="20"/>
              </w:rPr>
              <w:t>176 402,0</w:t>
            </w:r>
          </w:p>
          <w:p w14:paraId="672F90C6" w14:textId="77777777" w:rsidR="008E1029" w:rsidRDefault="008E1029" w:rsidP="008E1029">
            <w:pPr>
              <w:tabs>
                <w:tab w:val="left" w:pos="1092"/>
              </w:tabs>
              <w:spacing w:after="60"/>
              <w:rPr>
                <w:rFonts w:eastAsia="Calibri"/>
                <w:bCs/>
                <w:sz w:val="20"/>
                <w:szCs w:val="20"/>
                <w:lang w:eastAsia="en-US"/>
              </w:rPr>
            </w:pPr>
          </w:p>
        </w:tc>
        <w:tc>
          <w:tcPr>
            <w:tcW w:w="1104" w:type="dxa"/>
          </w:tcPr>
          <w:p w14:paraId="26D1F3BE"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5F808482" w14:textId="77777777" w:rsidR="008E1029" w:rsidRDefault="008E1029" w:rsidP="008E1029">
            <w:pPr>
              <w:tabs>
                <w:tab w:val="left" w:pos="1092"/>
              </w:tabs>
              <w:spacing w:after="60"/>
              <w:rPr>
                <w:rFonts w:eastAsia="Calibri"/>
                <w:bCs/>
                <w:sz w:val="20"/>
                <w:szCs w:val="20"/>
                <w:lang w:eastAsia="en-US"/>
              </w:rPr>
            </w:pPr>
          </w:p>
        </w:tc>
        <w:tc>
          <w:tcPr>
            <w:tcW w:w="1206" w:type="dxa"/>
          </w:tcPr>
          <w:p w14:paraId="4104624B" w14:textId="77777777" w:rsidR="008E1029" w:rsidRPr="00306049" w:rsidRDefault="008E1029" w:rsidP="008E1029">
            <w:pPr>
              <w:autoSpaceDE w:val="0"/>
              <w:autoSpaceDN w:val="0"/>
              <w:adjustRightInd w:val="0"/>
              <w:rPr>
                <w:bCs/>
                <w:sz w:val="20"/>
                <w:szCs w:val="20"/>
              </w:rPr>
            </w:pPr>
            <w:r>
              <w:rPr>
                <w:bCs/>
                <w:sz w:val="20"/>
                <w:szCs w:val="20"/>
              </w:rPr>
              <w:t>176 402,0</w:t>
            </w:r>
          </w:p>
          <w:p w14:paraId="606849D0" w14:textId="77777777" w:rsidR="008E1029" w:rsidRDefault="008E1029" w:rsidP="008E1029">
            <w:pPr>
              <w:tabs>
                <w:tab w:val="left" w:pos="1092"/>
              </w:tabs>
              <w:spacing w:after="60"/>
              <w:rPr>
                <w:rFonts w:eastAsia="Calibri"/>
                <w:bCs/>
                <w:sz w:val="20"/>
                <w:szCs w:val="20"/>
                <w:lang w:eastAsia="en-US"/>
              </w:rPr>
            </w:pPr>
          </w:p>
        </w:tc>
        <w:tc>
          <w:tcPr>
            <w:tcW w:w="1112" w:type="dxa"/>
          </w:tcPr>
          <w:p w14:paraId="1BE4A18F" w14:textId="77777777" w:rsidR="008E1029" w:rsidRPr="00C15FAE" w:rsidRDefault="008E1029" w:rsidP="008E1029">
            <w:pPr>
              <w:tabs>
                <w:tab w:val="left" w:pos="1092"/>
              </w:tabs>
              <w:spacing w:after="60"/>
              <w:rPr>
                <w:rFonts w:eastAsia="Calibri"/>
                <w:bCs/>
                <w:sz w:val="20"/>
                <w:szCs w:val="20"/>
                <w:lang w:eastAsia="en-US"/>
              </w:rPr>
            </w:pPr>
          </w:p>
        </w:tc>
        <w:tc>
          <w:tcPr>
            <w:tcW w:w="1110" w:type="dxa"/>
          </w:tcPr>
          <w:p w14:paraId="2D169B21"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574A12F5"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4FC63644" w14:textId="77777777" w:rsidR="008E1029" w:rsidRDefault="008E1029" w:rsidP="008E1029">
            <w:pPr>
              <w:tabs>
                <w:tab w:val="left" w:pos="1092"/>
              </w:tabs>
              <w:spacing w:after="60"/>
              <w:rPr>
                <w:rFonts w:eastAsia="Calibri"/>
                <w:bCs/>
                <w:sz w:val="20"/>
                <w:szCs w:val="20"/>
                <w:lang w:eastAsia="en-US"/>
              </w:rPr>
            </w:pPr>
          </w:p>
        </w:tc>
        <w:tc>
          <w:tcPr>
            <w:tcW w:w="959" w:type="dxa"/>
          </w:tcPr>
          <w:p w14:paraId="021CB2D0"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2ACD3F39" w14:textId="77777777" w:rsidR="008E1029" w:rsidRPr="00306049" w:rsidRDefault="008E1029" w:rsidP="008E1029">
            <w:pPr>
              <w:autoSpaceDE w:val="0"/>
              <w:autoSpaceDN w:val="0"/>
              <w:adjustRightInd w:val="0"/>
              <w:rPr>
                <w:bCs/>
                <w:sz w:val="20"/>
                <w:szCs w:val="20"/>
              </w:rPr>
            </w:pPr>
            <w:r>
              <w:rPr>
                <w:bCs/>
                <w:sz w:val="20"/>
                <w:szCs w:val="20"/>
              </w:rPr>
              <w:t>176 402,0</w:t>
            </w:r>
          </w:p>
          <w:p w14:paraId="22047C74" w14:textId="77777777" w:rsidR="008E1029" w:rsidRDefault="008E1029" w:rsidP="008E1029">
            <w:pPr>
              <w:tabs>
                <w:tab w:val="left" w:pos="1092"/>
              </w:tabs>
              <w:spacing w:after="60"/>
              <w:rPr>
                <w:rFonts w:eastAsia="Calibri"/>
                <w:bCs/>
                <w:sz w:val="20"/>
                <w:szCs w:val="20"/>
                <w:lang w:eastAsia="en-US"/>
              </w:rPr>
            </w:pPr>
          </w:p>
        </w:tc>
      </w:tr>
      <w:tr w:rsidR="008E1029" w14:paraId="1C610F94" w14:textId="77777777" w:rsidTr="00DD5676">
        <w:trPr>
          <w:trHeight w:val="284"/>
        </w:trPr>
        <w:tc>
          <w:tcPr>
            <w:tcW w:w="711" w:type="dxa"/>
          </w:tcPr>
          <w:p w14:paraId="69886246" w14:textId="25ADD232" w:rsidR="008E1029" w:rsidRPr="00711629" w:rsidRDefault="008E1029" w:rsidP="008E1029">
            <w:pPr>
              <w:tabs>
                <w:tab w:val="left" w:pos="1092"/>
              </w:tabs>
              <w:spacing w:after="60"/>
              <w:jc w:val="center"/>
              <w:rPr>
                <w:bCs/>
                <w:sz w:val="22"/>
                <w:szCs w:val="22"/>
              </w:rPr>
            </w:pPr>
            <w:r>
              <w:rPr>
                <w:sz w:val="20"/>
                <w:szCs w:val="20"/>
              </w:rPr>
              <w:t>4.54</w:t>
            </w:r>
          </w:p>
        </w:tc>
        <w:tc>
          <w:tcPr>
            <w:tcW w:w="2501" w:type="dxa"/>
          </w:tcPr>
          <w:p w14:paraId="302F1935" w14:textId="18659BA3"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Ушаково</w:t>
            </w:r>
          </w:p>
        </w:tc>
        <w:tc>
          <w:tcPr>
            <w:tcW w:w="1362" w:type="dxa"/>
          </w:tcPr>
          <w:p w14:paraId="7AEBB5BA" w14:textId="68DE52D9" w:rsidR="008E1029" w:rsidRPr="00306049" w:rsidRDefault="008E1029" w:rsidP="008E1029">
            <w:pPr>
              <w:autoSpaceDE w:val="0"/>
              <w:autoSpaceDN w:val="0"/>
              <w:adjustRightInd w:val="0"/>
              <w:rPr>
                <w:bCs/>
                <w:sz w:val="20"/>
                <w:szCs w:val="20"/>
              </w:rPr>
            </w:pPr>
            <w:r>
              <w:rPr>
                <w:bCs/>
                <w:sz w:val="20"/>
                <w:szCs w:val="20"/>
              </w:rPr>
              <w:t>134 816,2</w:t>
            </w:r>
          </w:p>
          <w:p w14:paraId="19E6D0CF" w14:textId="77777777" w:rsidR="008E1029" w:rsidRDefault="008E1029" w:rsidP="008E1029">
            <w:pPr>
              <w:tabs>
                <w:tab w:val="left" w:pos="1092"/>
              </w:tabs>
              <w:spacing w:after="60"/>
              <w:rPr>
                <w:rFonts w:eastAsia="Calibri"/>
                <w:bCs/>
                <w:sz w:val="20"/>
                <w:szCs w:val="20"/>
                <w:lang w:eastAsia="en-US"/>
              </w:rPr>
            </w:pPr>
          </w:p>
        </w:tc>
        <w:tc>
          <w:tcPr>
            <w:tcW w:w="1104" w:type="dxa"/>
          </w:tcPr>
          <w:p w14:paraId="46E564C6"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6957D605" w14:textId="77777777" w:rsidR="008E1029" w:rsidRDefault="008E1029" w:rsidP="008E1029">
            <w:pPr>
              <w:tabs>
                <w:tab w:val="left" w:pos="1092"/>
              </w:tabs>
              <w:spacing w:after="60"/>
              <w:rPr>
                <w:rFonts w:eastAsia="Calibri"/>
                <w:bCs/>
                <w:sz w:val="20"/>
                <w:szCs w:val="20"/>
                <w:lang w:eastAsia="en-US"/>
              </w:rPr>
            </w:pPr>
          </w:p>
        </w:tc>
        <w:tc>
          <w:tcPr>
            <w:tcW w:w="1206" w:type="dxa"/>
          </w:tcPr>
          <w:p w14:paraId="603BB894" w14:textId="60CA5C55" w:rsidR="008E1029" w:rsidRPr="00306049" w:rsidRDefault="008E1029" w:rsidP="008E1029">
            <w:pPr>
              <w:autoSpaceDE w:val="0"/>
              <w:autoSpaceDN w:val="0"/>
              <w:adjustRightInd w:val="0"/>
              <w:rPr>
                <w:bCs/>
                <w:sz w:val="20"/>
                <w:szCs w:val="20"/>
              </w:rPr>
            </w:pPr>
            <w:r>
              <w:rPr>
                <w:bCs/>
                <w:sz w:val="20"/>
                <w:szCs w:val="20"/>
              </w:rPr>
              <w:t>134 816,2</w:t>
            </w:r>
          </w:p>
          <w:p w14:paraId="69BA72B4" w14:textId="77777777" w:rsidR="008E1029" w:rsidRDefault="008E1029" w:rsidP="008E1029">
            <w:pPr>
              <w:tabs>
                <w:tab w:val="left" w:pos="1092"/>
              </w:tabs>
              <w:spacing w:after="60"/>
              <w:rPr>
                <w:rFonts w:eastAsia="Calibri"/>
                <w:bCs/>
                <w:sz w:val="20"/>
                <w:szCs w:val="20"/>
                <w:lang w:eastAsia="en-US"/>
              </w:rPr>
            </w:pPr>
          </w:p>
        </w:tc>
        <w:tc>
          <w:tcPr>
            <w:tcW w:w="1112" w:type="dxa"/>
          </w:tcPr>
          <w:p w14:paraId="30CF4B05" w14:textId="77777777" w:rsidR="008E1029" w:rsidRPr="00C15FAE" w:rsidRDefault="008E1029" w:rsidP="008E1029">
            <w:pPr>
              <w:tabs>
                <w:tab w:val="left" w:pos="1092"/>
              </w:tabs>
              <w:spacing w:after="60"/>
              <w:rPr>
                <w:rFonts w:eastAsia="Calibri"/>
                <w:bCs/>
                <w:sz w:val="20"/>
                <w:szCs w:val="20"/>
                <w:lang w:eastAsia="en-US"/>
              </w:rPr>
            </w:pPr>
          </w:p>
        </w:tc>
        <w:tc>
          <w:tcPr>
            <w:tcW w:w="1110" w:type="dxa"/>
          </w:tcPr>
          <w:p w14:paraId="1B7DBA50"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41614B15"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4C8A2B10" w14:textId="77777777" w:rsidR="008E1029" w:rsidRDefault="008E1029" w:rsidP="008E1029">
            <w:pPr>
              <w:tabs>
                <w:tab w:val="left" w:pos="1092"/>
              </w:tabs>
              <w:spacing w:after="60"/>
              <w:rPr>
                <w:rFonts w:eastAsia="Calibri"/>
                <w:bCs/>
                <w:sz w:val="20"/>
                <w:szCs w:val="20"/>
                <w:lang w:eastAsia="en-US"/>
              </w:rPr>
            </w:pPr>
          </w:p>
        </w:tc>
        <w:tc>
          <w:tcPr>
            <w:tcW w:w="959" w:type="dxa"/>
          </w:tcPr>
          <w:p w14:paraId="6BA2D4C2"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1EFF38DD" w14:textId="49DC2F20" w:rsidR="008E1029" w:rsidRPr="00306049" w:rsidRDefault="008E1029" w:rsidP="008E1029">
            <w:pPr>
              <w:autoSpaceDE w:val="0"/>
              <w:autoSpaceDN w:val="0"/>
              <w:adjustRightInd w:val="0"/>
              <w:rPr>
                <w:bCs/>
                <w:sz w:val="20"/>
                <w:szCs w:val="20"/>
              </w:rPr>
            </w:pPr>
            <w:r>
              <w:rPr>
                <w:bCs/>
                <w:sz w:val="20"/>
                <w:szCs w:val="20"/>
              </w:rPr>
              <w:t>134 816,2</w:t>
            </w:r>
          </w:p>
          <w:p w14:paraId="60C90F69" w14:textId="77777777" w:rsidR="008E1029" w:rsidRDefault="008E1029" w:rsidP="008E1029">
            <w:pPr>
              <w:tabs>
                <w:tab w:val="left" w:pos="1092"/>
              </w:tabs>
              <w:spacing w:after="60"/>
              <w:rPr>
                <w:rFonts w:eastAsia="Calibri"/>
                <w:bCs/>
                <w:sz w:val="20"/>
                <w:szCs w:val="20"/>
                <w:lang w:eastAsia="en-US"/>
              </w:rPr>
            </w:pPr>
          </w:p>
        </w:tc>
      </w:tr>
      <w:tr w:rsidR="008E1029" w14:paraId="1534A83B" w14:textId="77777777" w:rsidTr="00DD5676">
        <w:trPr>
          <w:trHeight w:val="284"/>
        </w:trPr>
        <w:tc>
          <w:tcPr>
            <w:tcW w:w="711" w:type="dxa"/>
          </w:tcPr>
          <w:p w14:paraId="645E08D1" w14:textId="0D107D08" w:rsidR="008E1029" w:rsidRPr="00711629" w:rsidRDefault="008E1029" w:rsidP="008E1029">
            <w:pPr>
              <w:tabs>
                <w:tab w:val="left" w:pos="1092"/>
              </w:tabs>
              <w:spacing w:after="60"/>
              <w:jc w:val="center"/>
              <w:rPr>
                <w:bCs/>
                <w:sz w:val="22"/>
                <w:szCs w:val="22"/>
              </w:rPr>
            </w:pPr>
            <w:r>
              <w:rPr>
                <w:sz w:val="20"/>
                <w:szCs w:val="20"/>
              </w:rPr>
              <w:t>4.55</w:t>
            </w:r>
          </w:p>
        </w:tc>
        <w:tc>
          <w:tcPr>
            <w:tcW w:w="2501" w:type="dxa"/>
          </w:tcPr>
          <w:p w14:paraId="06851D36" w14:textId="4C9953F4"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Шатенево</w:t>
            </w:r>
          </w:p>
        </w:tc>
        <w:tc>
          <w:tcPr>
            <w:tcW w:w="1362" w:type="dxa"/>
          </w:tcPr>
          <w:p w14:paraId="3FA789D8" w14:textId="77777777" w:rsidR="008E1029" w:rsidRPr="00306049" w:rsidRDefault="008E1029" w:rsidP="008E1029">
            <w:pPr>
              <w:autoSpaceDE w:val="0"/>
              <w:autoSpaceDN w:val="0"/>
              <w:adjustRightInd w:val="0"/>
              <w:rPr>
                <w:bCs/>
                <w:sz w:val="20"/>
                <w:szCs w:val="20"/>
              </w:rPr>
            </w:pPr>
            <w:r>
              <w:rPr>
                <w:bCs/>
                <w:sz w:val="20"/>
                <w:szCs w:val="20"/>
              </w:rPr>
              <w:t>156 891,3</w:t>
            </w:r>
          </w:p>
          <w:p w14:paraId="3BBE4795" w14:textId="77777777" w:rsidR="008E1029" w:rsidRDefault="008E1029" w:rsidP="008E1029">
            <w:pPr>
              <w:tabs>
                <w:tab w:val="left" w:pos="1092"/>
              </w:tabs>
              <w:spacing w:after="60"/>
              <w:rPr>
                <w:rFonts w:eastAsia="Calibri"/>
                <w:bCs/>
                <w:sz w:val="20"/>
                <w:szCs w:val="20"/>
                <w:lang w:eastAsia="en-US"/>
              </w:rPr>
            </w:pPr>
          </w:p>
        </w:tc>
        <w:tc>
          <w:tcPr>
            <w:tcW w:w="1104" w:type="dxa"/>
          </w:tcPr>
          <w:p w14:paraId="0DCCE3FE"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085337FB" w14:textId="77777777" w:rsidR="008E1029" w:rsidRDefault="008E1029" w:rsidP="008E1029">
            <w:pPr>
              <w:tabs>
                <w:tab w:val="left" w:pos="1092"/>
              </w:tabs>
              <w:spacing w:after="60"/>
              <w:rPr>
                <w:rFonts w:eastAsia="Calibri"/>
                <w:bCs/>
                <w:sz w:val="20"/>
                <w:szCs w:val="20"/>
                <w:lang w:eastAsia="en-US"/>
              </w:rPr>
            </w:pPr>
          </w:p>
        </w:tc>
        <w:tc>
          <w:tcPr>
            <w:tcW w:w="1206" w:type="dxa"/>
          </w:tcPr>
          <w:p w14:paraId="6E24DDBB" w14:textId="77777777" w:rsidR="008E1029" w:rsidRPr="00306049" w:rsidRDefault="008E1029" w:rsidP="008E1029">
            <w:pPr>
              <w:autoSpaceDE w:val="0"/>
              <w:autoSpaceDN w:val="0"/>
              <w:adjustRightInd w:val="0"/>
              <w:rPr>
                <w:bCs/>
                <w:sz w:val="20"/>
                <w:szCs w:val="20"/>
              </w:rPr>
            </w:pPr>
            <w:r>
              <w:rPr>
                <w:bCs/>
                <w:sz w:val="20"/>
                <w:szCs w:val="20"/>
              </w:rPr>
              <w:t>156 891,3</w:t>
            </w:r>
          </w:p>
          <w:p w14:paraId="7B974E34" w14:textId="77777777" w:rsidR="008E1029" w:rsidRDefault="008E1029" w:rsidP="008E1029">
            <w:pPr>
              <w:tabs>
                <w:tab w:val="left" w:pos="1092"/>
              </w:tabs>
              <w:spacing w:after="60"/>
              <w:rPr>
                <w:rFonts w:eastAsia="Calibri"/>
                <w:bCs/>
                <w:sz w:val="20"/>
                <w:szCs w:val="20"/>
                <w:lang w:eastAsia="en-US"/>
              </w:rPr>
            </w:pPr>
          </w:p>
        </w:tc>
        <w:tc>
          <w:tcPr>
            <w:tcW w:w="1112" w:type="dxa"/>
          </w:tcPr>
          <w:p w14:paraId="76A01FAB" w14:textId="77777777" w:rsidR="008E1029" w:rsidRPr="00C15FAE" w:rsidRDefault="008E1029" w:rsidP="008E1029">
            <w:pPr>
              <w:tabs>
                <w:tab w:val="left" w:pos="1092"/>
              </w:tabs>
              <w:spacing w:after="60"/>
              <w:rPr>
                <w:rFonts w:eastAsia="Calibri"/>
                <w:bCs/>
                <w:sz w:val="20"/>
                <w:szCs w:val="20"/>
                <w:lang w:eastAsia="en-US"/>
              </w:rPr>
            </w:pPr>
          </w:p>
        </w:tc>
        <w:tc>
          <w:tcPr>
            <w:tcW w:w="1110" w:type="dxa"/>
          </w:tcPr>
          <w:p w14:paraId="77EBC9D8"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2BAB64DF"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69498D29" w14:textId="77777777" w:rsidR="008E1029" w:rsidRDefault="008E1029" w:rsidP="008E1029">
            <w:pPr>
              <w:tabs>
                <w:tab w:val="left" w:pos="1092"/>
              </w:tabs>
              <w:spacing w:after="60"/>
              <w:rPr>
                <w:rFonts w:eastAsia="Calibri"/>
                <w:bCs/>
                <w:sz w:val="20"/>
                <w:szCs w:val="20"/>
                <w:lang w:eastAsia="en-US"/>
              </w:rPr>
            </w:pPr>
          </w:p>
        </w:tc>
        <w:tc>
          <w:tcPr>
            <w:tcW w:w="959" w:type="dxa"/>
          </w:tcPr>
          <w:p w14:paraId="45B9490B"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403530E1" w14:textId="77777777" w:rsidR="008E1029" w:rsidRPr="00306049" w:rsidRDefault="008E1029" w:rsidP="008E1029">
            <w:pPr>
              <w:autoSpaceDE w:val="0"/>
              <w:autoSpaceDN w:val="0"/>
              <w:adjustRightInd w:val="0"/>
              <w:rPr>
                <w:bCs/>
                <w:sz w:val="20"/>
                <w:szCs w:val="20"/>
              </w:rPr>
            </w:pPr>
            <w:r>
              <w:rPr>
                <w:bCs/>
                <w:sz w:val="20"/>
                <w:szCs w:val="20"/>
              </w:rPr>
              <w:t>156 891,3</w:t>
            </w:r>
          </w:p>
          <w:p w14:paraId="7033FB18" w14:textId="77777777" w:rsidR="008E1029" w:rsidRDefault="008E1029" w:rsidP="008E1029">
            <w:pPr>
              <w:tabs>
                <w:tab w:val="left" w:pos="1092"/>
              </w:tabs>
              <w:spacing w:after="60"/>
              <w:rPr>
                <w:rFonts w:eastAsia="Calibri"/>
                <w:bCs/>
                <w:sz w:val="20"/>
                <w:szCs w:val="20"/>
                <w:lang w:eastAsia="en-US"/>
              </w:rPr>
            </w:pPr>
          </w:p>
        </w:tc>
      </w:tr>
      <w:tr w:rsidR="008E1029" w14:paraId="7D133F7F" w14:textId="77777777" w:rsidTr="00DD5676">
        <w:trPr>
          <w:trHeight w:val="284"/>
        </w:trPr>
        <w:tc>
          <w:tcPr>
            <w:tcW w:w="711" w:type="dxa"/>
          </w:tcPr>
          <w:p w14:paraId="26FB3E5B" w14:textId="31368C63" w:rsidR="008E1029" w:rsidRPr="00711629" w:rsidRDefault="008E1029" w:rsidP="008E1029">
            <w:pPr>
              <w:tabs>
                <w:tab w:val="left" w:pos="1092"/>
              </w:tabs>
              <w:spacing w:after="60"/>
              <w:jc w:val="center"/>
              <w:rPr>
                <w:bCs/>
                <w:sz w:val="22"/>
                <w:szCs w:val="22"/>
              </w:rPr>
            </w:pPr>
            <w:r>
              <w:rPr>
                <w:sz w:val="20"/>
                <w:szCs w:val="20"/>
              </w:rPr>
              <w:t>4.56</w:t>
            </w:r>
          </w:p>
        </w:tc>
        <w:tc>
          <w:tcPr>
            <w:tcW w:w="2501" w:type="dxa"/>
          </w:tcPr>
          <w:p w14:paraId="0F93F38A" w14:textId="14B47627" w:rsidR="008E1029" w:rsidRDefault="008E1029" w:rsidP="008E1029">
            <w:pPr>
              <w:tabs>
                <w:tab w:val="left" w:pos="1092"/>
              </w:tabs>
              <w:spacing w:after="60"/>
              <w:rPr>
                <w:sz w:val="20"/>
                <w:szCs w:val="20"/>
              </w:rPr>
            </w:pPr>
            <w:r>
              <w:rPr>
                <w:color w:val="000000"/>
                <w:sz w:val="20"/>
                <w:szCs w:val="20"/>
              </w:rPr>
              <w:t>Реконструкция улицы в жилой застройке с. Шонга</w:t>
            </w:r>
          </w:p>
        </w:tc>
        <w:tc>
          <w:tcPr>
            <w:tcW w:w="1362" w:type="dxa"/>
          </w:tcPr>
          <w:p w14:paraId="19600541" w14:textId="77777777" w:rsidR="008E1029" w:rsidRPr="00306049" w:rsidRDefault="008E1029" w:rsidP="008E1029">
            <w:pPr>
              <w:autoSpaceDE w:val="0"/>
              <w:autoSpaceDN w:val="0"/>
              <w:adjustRightInd w:val="0"/>
              <w:rPr>
                <w:bCs/>
                <w:sz w:val="20"/>
                <w:szCs w:val="20"/>
              </w:rPr>
            </w:pPr>
            <w:r>
              <w:rPr>
                <w:bCs/>
                <w:sz w:val="20"/>
                <w:szCs w:val="20"/>
              </w:rPr>
              <w:t>301 956,7</w:t>
            </w:r>
          </w:p>
          <w:p w14:paraId="39F2BDBD" w14:textId="77777777" w:rsidR="008E1029" w:rsidRDefault="008E1029" w:rsidP="008E1029">
            <w:pPr>
              <w:tabs>
                <w:tab w:val="left" w:pos="1092"/>
              </w:tabs>
              <w:spacing w:after="60"/>
              <w:rPr>
                <w:rFonts w:eastAsia="Calibri"/>
                <w:bCs/>
                <w:sz w:val="20"/>
                <w:szCs w:val="20"/>
                <w:lang w:eastAsia="en-US"/>
              </w:rPr>
            </w:pPr>
          </w:p>
        </w:tc>
        <w:tc>
          <w:tcPr>
            <w:tcW w:w="1104" w:type="dxa"/>
          </w:tcPr>
          <w:p w14:paraId="3065D5E0"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4DCAC086" w14:textId="77777777" w:rsidR="008E1029" w:rsidRDefault="008E1029" w:rsidP="008E1029">
            <w:pPr>
              <w:tabs>
                <w:tab w:val="left" w:pos="1092"/>
              </w:tabs>
              <w:spacing w:after="60"/>
              <w:rPr>
                <w:rFonts w:eastAsia="Calibri"/>
                <w:bCs/>
                <w:sz w:val="20"/>
                <w:szCs w:val="20"/>
                <w:lang w:eastAsia="en-US"/>
              </w:rPr>
            </w:pPr>
          </w:p>
        </w:tc>
        <w:tc>
          <w:tcPr>
            <w:tcW w:w="1206" w:type="dxa"/>
          </w:tcPr>
          <w:p w14:paraId="175B3237" w14:textId="77777777" w:rsidR="008E1029" w:rsidRPr="00306049" w:rsidRDefault="008E1029" w:rsidP="008E1029">
            <w:pPr>
              <w:autoSpaceDE w:val="0"/>
              <w:autoSpaceDN w:val="0"/>
              <w:adjustRightInd w:val="0"/>
              <w:rPr>
                <w:bCs/>
                <w:sz w:val="20"/>
                <w:szCs w:val="20"/>
              </w:rPr>
            </w:pPr>
            <w:r>
              <w:rPr>
                <w:bCs/>
                <w:sz w:val="20"/>
                <w:szCs w:val="20"/>
              </w:rPr>
              <w:t>301 956,7</w:t>
            </w:r>
          </w:p>
          <w:p w14:paraId="7648BFD3" w14:textId="77777777" w:rsidR="008E1029" w:rsidRDefault="008E1029" w:rsidP="008E1029">
            <w:pPr>
              <w:tabs>
                <w:tab w:val="left" w:pos="1092"/>
              </w:tabs>
              <w:spacing w:after="60"/>
              <w:rPr>
                <w:rFonts w:eastAsia="Calibri"/>
                <w:bCs/>
                <w:sz w:val="20"/>
                <w:szCs w:val="20"/>
                <w:lang w:eastAsia="en-US"/>
              </w:rPr>
            </w:pPr>
          </w:p>
        </w:tc>
        <w:tc>
          <w:tcPr>
            <w:tcW w:w="1112" w:type="dxa"/>
          </w:tcPr>
          <w:p w14:paraId="5FF3F81D" w14:textId="77777777" w:rsidR="008E1029" w:rsidRPr="00C15FAE" w:rsidRDefault="008E1029" w:rsidP="008E1029">
            <w:pPr>
              <w:tabs>
                <w:tab w:val="left" w:pos="1092"/>
              </w:tabs>
              <w:spacing w:after="60"/>
              <w:rPr>
                <w:rFonts w:eastAsia="Calibri"/>
                <w:bCs/>
                <w:sz w:val="20"/>
                <w:szCs w:val="20"/>
                <w:lang w:eastAsia="en-US"/>
              </w:rPr>
            </w:pPr>
          </w:p>
        </w:tc>
        <w:tc>
          <w:tcPr>
            <w:tcW w:w="1110" w:type="dxa"/>
          </w:tcPr>
          <w:p w14:paraId="2D82511F"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7B6ECAE7"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646B0C68" w14:textId="77777777" w:rsidR="008E1029" w:rsidRDefault="008E1029" w:rsidP="008E1029">
            <w:pPr>
              <w:tabs>
                <w:tab w:val="left" w:pos="1092"/>
              </w:tabs>
              <w:spacing w:after="60"/>
              <w:rPr>
                <w:rFonts w:eastAsia="Calibri"/>
                <w:bCs/>
                <w:sz w:val="20"/>
                <w:szCs w:val="20"/>
                <w:lang w:eastAsia="en-US"/>
              </w:rPr>
            </w:pPr>
          </w:p>
        </w:tc>
        <w:tc>
          <w:tcPr>
            <w:tcW w:w="959" w:type="dxa"/>
          </w:tcPr>
          <w:p w14:paraId="79C7E1CC"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53A1033A" w14:textId="77777777" w:rsidR="008E1029" w:rsidRPr="00306049" w:rsidRDefault="008E1029" w:rsidP="008E1029">
            <w:pPr>
              <w:autoSpaceDE w:val="0"/>
              <w:autoSpaceDN w:val="0"/>
              <w:adjustRightInd w:val="0"/>
              <w:rPr>
                <w:bCs/>
                <w:sz w:val="20"/>
                <w:szCs w:val="20"/>
              </w:rPr>
            </w:pPr>
            <w:r>
              <w:rPr>
                <w:bCs/>
                <w:sz w:val="20"/>
                <w:szCs w:val="20"/>
              </w:rPr>
              <w:t>301 956,7</w:t>
            </w:r>
          </w:p>
          <w:p w14:paraId="042E3E28" w14:textId="77777777" w:rsidR="008E1029" w:rsidRDefault="008E1029" w:rsidP="008E1029">
            <w:pPr>
              <w:tabs>
                <w:tab w:val="left" w:pos="1092"/>
              </w:tabs>
              <w:spacing w:after="60"/>
              <w:rPr>
                <w:rFonts w:eastAsia="Calibri"/>
                <w:bCs/>
                <w:sz w:val="20"/>
                <w:szCs w:val="20"/>
                <w:lang w:eastAsia="en-US"/>
              </w:rPr>
            </w:pPr>
          </w:p>
        </w:tc>
      </w:tr>
      <w:tr w:rsidR="008E1029" w14:paraId="092F835F" w14:textId="77777777" w:rsidTr="00DD5676">
        <w:trPr>
          <w:trHeight w:val="284"/>
        </w:trPr>
        <w:tc>
          <w:tcPr>
            <w:tcW w:w="711" w:type="dxa"/>
          </w:tcPr>
          <w:p w14:paraId="2AA3D890" w14:textId="6A2574E1" w:rsidR="008E1029" w:rsidRPr="00711629" w:rsidRDefault="008E1029" w:rsidP="008E1029">
            <w:pPr>
              <w:tabs>
                <w:tab w:val="left" w:pos="1092"/>
              </w:tabs>
              <w:spacing w:after="60"/>
              <w:jc w:val="center"/>
              <w:rPr>
                <w:bCs/>
                <w:sz w:val="22"/>
                <w:szCs w:val="22"/>
              </w:rPr>
            </w:pPr>
            <w:r>
              <w:rPr>
                <w:sz w:val="20"/>
                <w:szCs w:val="20"/>
              </w:rPr>
              <w:t>4.57</w:t>
            </w:r>
          </w:p>
        </w:tc>
        <w:tc>
          <w:tcPr>
            <w:tcW w:w="2501" w:type="dxa"/>
          </w:tcPr>
          <w:p w14:paraId="6AB7E70C" w14:textId="3A01DD37" w:rsidR="008E1029" w:rsidRDefault="008E1029" w:rsidP="008E1029">
            <w:pPr>
              <w:tabs>
                <w:tab w:val="left" w:pos="1092"/>
              </w:tabs>
              <w:spacing w:after="60"/>
              <w:rPr>
                <w:sz w:val="20"/>
                <w:szCs w:val="20"/>
              </w:rPr>
            </w:pPr>
            <w:r>
              <w:rPr>
                <w:color w:val="000000"/>
                <w:sz w:val="20"/>
                <w:szCs w:val="20"/>
              </w:rPr>
              <w:t>Реконструкция улицы в жилой застройке д. Якшинская</w:t>
            </w:r>
          </w:p>
        </w:tc>
        <w:tc>
          <w:tcPr>
            <w:tcW w:w="1362" w:type="dxa"/>
          </w:tcPr>
          <w:p w14:paraId="13B643AA" w14:textId="77777777" w:rsidR="008E1029" w:rsidRPr="00306049" w:rsidRDefault="008E1029" w:rsidP="008E1029">
            <w:pPr>
              <w:autoSpaceDE w:val="0"/>
              <w:autoSpaceDN w:val="0"/>
              <w:adjustRightInd w:val="0"/>
              <w:rPr>
                <w:bCs/>
                <w:sz w:val="20"/>
                <w:szCs w:val="20"/>
              </w:rPr>
            </w:pPr>
            <w:r>
              <w:rPr>
                <w:bCs/>
                <w:sz w:val="20"/>
                <w:szCs w:val="20"/>
              </w:rPr>
              <w:t>104 854,9</w:t>
            </w:r>
          </w:p>
          <w:p w14:paraId="2C27B64A" w14:textId="77777777" w:rsidR="008E1029" w:rsidRDefault="008E1029" w:rsidP="008E1029">
            <w:pPr>
              <w:tabs>
                <w:tab w:val="left" w:pos="1092"/>
              </w:tabs>
              <w:spacing w:after="60"/>
              <w:rPr>
                <w:rFonts w:eastAsia="Calibri"/>
                <w:bCs/>
                <w:sz w:val="20"/>
                <w:szCs w:val="20"/>
                <w:lang w:eastAsia="en-US"/>
              </w:rPr>
            </w:pPr>
          </w:p>
        </w:tc>
        <w:tc>
          <w:tcPr>
            <w:tcW w:w="1104" w:type="dxa"/>
          </w:tcPr>
          <w:p w14:paraId="0A890330"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454BF4CC" w14:textId="77777777" w:rsidR="008E1029" w:rsidRDefault="008E1029" w:rsidP="008E1029">
            <w:pPr>
              <w:tabs>
                <w:tab w:val="left" w:pos="1092"/>
              </w:tabs>
              <w:spacing w:after="60"/>
              <w:rPr>
                <w:rFonts w:eastAsia="Calibri"/>
                <w:bCs/>
                <w:sz w:val="20"/>
                <w:szCs w:val="20"/>
                <w:lang w:eastAsia="en-US"/>
              </w:rPr>
            </w:pPr>
          </w:p>
        </w:tc>
        <w:tc>
          <w:tcPr>
            <w:tcW w:w="1206" w:type="dxa"/>
          </w:tcPr>
          <w:p w14:paraId="20A23562" w14:textId="77777777" w:rsidR="008E1029" w:rsidRPr="00306049" w:rsidRDefault="008E1029" w:rsidP="008E1029">
            <w:pPr>
              <w:autoSpaceDE w:val="0"/>
              <w:autoSpaceDN w:val="0"/>
              <w:adjustRightInd w:val="0"/>
              <w:rPr>
                <w:bCs/>
                <w:sz w:val="20"/>
                <w:szCs w:val="20"/>
              </w:rPr>
            </w:pPr>
            <w:r>
              <w:rPr>
                <w:bCs/>
                <w:sz w:val="20"/>
                <w:szCs w:val="20"/>
              </w:rPr>
              <w:t>104 854,9</w:t>
            </w:r>
          </w:p>
          <w:p w14:paraId="0DFAFDF8" w14:textId="77777777" w:rsidR="008E1029" w:rsidRDefault="008E1029" w:rsidP="008E1029">
            <w:pPr>
              <w:tabs>
                <w:tab w:val="left" w:pos="1092"/>
              </w:tabs>
              <w:spacing w:after="60"/>
              <w:rPr>
                <w:rFonts w:eastAsia="Calibri"/>
                <w:bCs/>
                <w:sz w:val="20"/>
                <w:szCs w:val="20"/>
                <w:lang w:eastAsia="en-US"/>
              </w:rPr>
            </w:pPr>
          </w:p>
        </w:tc>
        <w:tc>
          <w:tcPr>
            <w:tcW w:w="1112" w:type="dxa"/>
          </w:tcPr>
          <w:p w14:paraId="70EDCDFC" w14:textId="77777777" w:rsidR="008E1029" w:rsidRPr="00C15FAE" w:rsidRDefault="008E1029" w:rsidP="008E1029">
            <w:pPr>
              <w:tabs>
                <w:tab w:val="left" w:pos="1092"/>
              </w:tabs>
              <w:spacing w:after="60"/>
              <w:rPr>
                <w:rFonts w:eastAsia="Calibri"/>
                <w:bCs/>
                <w:sz w:val="20"/>
                <w:szCs w:val="20"/>
                <w:lang w:eastAsia="en-US"/>
              </w:rPr>
            </w:pPr>
          </w:p>
        </w:tc>
        <w:tc>
          <w:tcPr>
            <w:tcW w:w="1110" w:type="dxa"/>
          </w:tcPr>
          <w:p w14:paraId="6E0433E8"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324832C2"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16D01079" w14:textId="77777777" w:rsidR="008E1029" w:rsidRDefault="008E1029" w:rsidP="008E1029">
            <w:pPr>
              <w:tabs>
                <w:tab w:val="left" w:pos="1092"/>
              </w:tabs>
              <w:spacing w:after="60"/>
              <w:rPr>
                <w:rFonts w:eastAsia="Calibri"/>
                <w:bCs/>
                <w:sz w:val="20"/>
                <w:szCs w:val="20"/>
                <w:lang w:eastAsia="en-US"/>
              </w:rPr>
            </w:pPr>
          </w:p>
        </w:tc>
        <w:tc>
          <w:tcPr>
            <w:tcW w:w="959" w:type="dxa"/>
          </w:tcPr>
          <w:p w14:paraId="4714BD2F"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63059997" w14:textId="77777777" w:rsidR="008E1029" w:rsidRPr="00306049" w:rsidRDefault="008E1029" w:rsidP="008E1029">
            <w:pPr>
              <w:autoSpaceDE w:val="0"/>
              <w:autoSpaceDN w:val="0"/>
              <w:adjustRightInd w:val="0"/>
              <w:rPr>
                <w:bCs/>
                <w:sz w:val="20"/>
                <w:szCs w:val="20"/>
              </w:rPr>
            </w:pPr>
            <w:r>
              <w:rPr>
                <w:bCs/>
                <w:sz w:val="20"/>
                <w:szCs w:val="20"/>
              </w:rPr>
              <w:t>104 854,9</w:t>
            </w:r>
          </w:p>
          <w:p w14:paraId="01AA9C01" w14:textId="77777777" w:rsidR="008E1029" w:rsidRDefault="008E1029" w:rsidP="008E1029">
            <w:pPr>
              <w:tabs>
                <w:tab w:val="left" w:pos="1092"/>
              </w:tabs>
              <w:spacing w:after="60"/>
              <w:rPr>
                <w:rFonts w:eastAsia="Calibri"/>
                <w:bCs/>
                <w:sz w:val="20"/>
                <w:szCs w:val="20"/>
                <w:lang w:eastAsia="en-US"/>
              </w:rPr>
            </w:pPr>
          </w:p>
        </w:tc>
      </w:tr>
      <w:tr w:rsidR="008E1029" w14:paraId="3562E0C1" w14:textId="77777777" w:rsidTr="00DD5676">
        <w:trPr>
          <w:trHeight w:val="284"/>
        </w:trPr>
        <w:tc>
          <w:tcPr>
            <w:tcW w:w="711" w:type="dxa"/>
          </w:tcPr>
          <w:p w14:paraId="07914C3D" w14:textId="2C73B7EC" w:rsidR="008E1029" w:rsidRPr="00711629" w:rsidRDefault="008E1029" w:rsidP="008E1029">
            <w:pPr>
              <w:tabs>
                <w:tab w:val="left" w:pos="1092"/>
              </w:tabs>
              <w:spacing w:after="60"/>
              <w:jc w:val="center"/>
              <w:rPr>
                <w:bCs/>
                <w:sz w:val="22"/>
                <w:szCs w:val="22"/>
              </w:rPr>
            </w:pPr>
            <w:r>
              <w:rPr>
                <w:sz w:val="20"/>
                <w:szCs w:val="20"/>
              </w:rPr>
              <w:t>4.58</w:t>
            </w:r>
          </w:p>
        </w:tc>
        <w:tc>
          <w:tcPr>
            <w:tcW w:w="2501" w:type="dxa"/>
          </w:tcPr>
          <w:p w14:paraId="6C267FC6" w14:textId="14A9F50F" w:rsidR="008E1029" w:rsidRDefault="008E1029" w:rsidP="008E1029">
            <w:pPr>
              <w:tabs>
                <w:tab w:val="left" w:pos="1092"/>
              </w:tabs>
              <w:spacing w:after="60"/>
              <w:rPr>
                <w:sz w:val="20"/>
                <w:szCs w:val="20"/>
              </w:rPr>
            </w:pPr>
            <w:r w:rsidRPr="005B3E3C">
              <w:rPr>
                <w:color w:val="000000"/>
                <w:sz w:val="20"/>
                <w:szCs w:val="20"/>
              </w:rPr>
              <w:t>Ремонт ул. Емельяновская в д. Емельянов Дор</w:t>
            </w:r>
          </w:p>
        </w:tc>
        <w:tc>
          <w:tcPr>
            <w:tcW w:w="1362" w:type="dxa"/>
          </w:tcPr>
          <w:p w14:paraId="1C00B0F0" w14:textId="63055361" w:rsidR="008E1029" w:rsidRDefault="008E1029" w:rsidP="008E1029">
            <w:pPr>
              <w:tabs>
                <w:tab w:val="left" w:pos="1092"/>
              </w:tabs>
              <w:spacing w:after="60"/>
              <w:rPr>
                <w:rFonts w:eastAsia="Calibri"/>
                <w:bCs/>
                <w:sz w:val="20"/>
                <w:szCs w:val="20"/>
                <w:lang w:eastAsia="en-US"/>
              </w:rPr>
            </w:pPr>
            <w:r w:rsidRPr="00186353">
              <w:rPr>
                <w:rFonts w:eastAsia="Calibri"/>
                <w:bCs/>
                <w:sz w:val="20"/>
                <w:szCs w:val="20"/>
                <w:lang w:eastAsia="en-US"/>
              </w:rPr>
              <w:t>417,02</w:t>
            </w:r>
          </w:p>
        </w:tc>
        <w:tc>
          <w:tcPr>
            <w:tcW w:w="1104" w:type="dxa"/>
          </w:tcPr>
          <w:p w14:paraId="6190B124"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06E896A3" w14:textId="77777777" w:rsidR="008E1029" w:rsidRDefault="008E1029" w:rsidP="008E1029">
            <w:pPr>
              <w:tabs>
                <w:tab w:val="left" w:pos="1092"/>
              </w:tabs>
              <w:spacing w:after="60"/>
              <w:rPr>
                <w:rFonts w:eastAsia="Calibri"/>
                <w:bCs/>
                <w:sz w:val="20"/>
                <w:szCs w:val="20"/>
                <w:lang w:eastAsia="en-US"/>
              </w:rPr>
            </w:pPr>
          </w:p>
        </w:tc>
        <w:tc>
          <w:tcPr>
            <w:tcW w:w="1206" w:type="dxa"/>
          </w:tcPr>
          <w:p w14:paraId="23E7958D" w14:textId="6AC585C5" w:rsidR="008E1029" w:rsidRDefault="008E1029" w:rsidP="008E1029">
            <w:pPr>
              <w:tabs>
                <w:tab w:val="left" w:pos="1092"/>
              </w:tabs>
              <w:spacing w:after="60"/>
              <w:rPr>
                <w:rFonts w:eastAsia="Calibri"/>
                <w:bCs/>
                <w:sz w:val="20"/>
                <w:szCs w:val="20"/>
                <w:lang w:eastAsia="en-US"/>
              </w:rPr>
            </w:pPr>
            <w:r w:rsidRPr="00186353">
              <w:rPr>
                <w:rFonts w:eastAsia="Calibri"/>
                <w:bCs/>
                <w:sz w:val="20"/>
                <w:szCs w:val="20"/>
                <w:lang w:eastAsia="en-US"/>
              </w:rPr>
              <w:t>417,02</w:t>
            </w:r>
          </w:p>
        </w:tc>
        <w:tc>
          <w:tcPr>
            <w:tcW w:w="1112" w:type="dxa"/>
          </w:tcPr>
          <w:p w14:paraId="06610DC1" w14:textId="740F909B" w:rsidR="008E1029" w:rsidRPr="00C15FAE" w:rsidRDefault="008E1029" w:rsidP="008E1029">
            <w:pPr>
              <w:tabs>
                <w:tab w:val="left" w:pos="1092"/>
              </w:tabs>
              <w:spacing w:after="60"/>
              <w:rPr>
                <w:rFonts w:eastAsia="Calibri"/>
                <w:bCs/>
                <w:sz w:val="20"/>
                <w:szCs w:val="20"/>
                <w:lang w:eastAsia="en-US"/>
              </w:rPr>
            </w:pPr>
            <w:r w:rsidRPr="00186353">
              <w:rPr>
                <w:rFonts w:eastAsia="Calibri"/>
                <w:bCs/>
                <w:sz w:val="20"/>
                <w:szCs w:val="20"/>
                <w:lang w:eastAsia="en-US"/>
              </w:rPr>
              <w:t>417,02</w:t>
            </w:r>
          </w:p>
        </w:tc>
        <w:tc>
          <w:tcPr>
            <w:tcW w:w="1110" w:type="dxa"/>
          </w:tcPr>
          <w:p w14:paraId="54595C2F"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03326453"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3F3F712F" w14:textId="77777777" w:rsidR="008E1029" w:rsidRDefault="008E1029" w:rsidP="008E1029">
            <w:pPr>
              <w:tabs>
                <w:tab w:val="left" w:pos="1092"/>
              </w:tabs>
              <w:spacing w:after="60"/>
              <w:rPr>
                <w:rFonts w:eastAsia="Calibri"/>
                <w:bCs/>
                <w:sz w:val="20"/>
                <w:szCs w:val="20"/>
                <w:lang w:eastAsia="en-US"/>
              </w:rPr>
            </w:pPr>
          </w:p>
        </w:tc>
        <w:tc>
          <w:tcPr>
            <w:tcW w:w="959" w:type="dxa"/>
          </w:tcPr>
          <w:p w14:paraId="7FE5F848"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3472DBB1" w14:textId="77777777" w:rsidR="008E1029" w:rsidRDefault="008E1029" w:rsidP="008E1029">
            <w:pPr>
              <w:tabs>
                <w:tab w:val="left" w:pos="1092"/>
              </w:tabs>
              <w:spacing w:after="60"/>
              <w:rPr>
                <w:rFonts w:eastAsia="Calibri"/>
                <w:bCs/>
                <w:sz w:val="20"/>
                <w:szCs w:val="20"/>
                <w:lang w:eastAsia="en-US"/>
              </w:rPr>
            </w:pPr>
          </w:p>
        </w:tc>
      </w:tr>
      <w:tr w:rsidR="008E1029" w14:paraId="22BB0F84" w14:textId="77777777" w:rsidTr="00DD5676">
        <w:trPr>
          <w:trHeight w:val="284"/>
        </w:trPr>
        <w:tc>
          <w:tcPr>
            <w:tcW w:w="711" w:type="dxa"/>
          </w:tcPr>
          <w:p w14:paraId="7D46C5C1" w14:textId="6E63B02C" w:rsidR="008E1029" w:rsidRPr="00711629" w:rsidRDefault="008E1029" w:rsidP="008E1029">
            <w:pPr>
              <w:tabs>
                <w:tab w:val="left" w:pos="1092"/>
              </w:tabs>
              <w:spacing w:after="60"/>
              <w:jc w:val="center"/>
              <w:rPr>
                <w:bCs/>
                <w:sz w:val="22"/>
                <w:szCs w:val="22"/>
              </w:rPr>
            </w:pPr>
            <w:r>
              <w:rPr>
                <w:sz w:val="20"/>
                <w:szCs w:val="20"/>
              </w:rPr>
              <w:lastRenderedPageBreak/>
              <w:t>4.59</w:t>
            </w:r>
          </w:p>
        </w:tc>
        <w:tc>
          <w:tcPr>
            <w:tcW w:w="2501" w:type="dxa"/>
          </w:tcPr>
          <w:p w14:paraId="1F1D6737" w14:textId="572AF86B" w:rsidR="008E1029" w:rsidRDefault="008E1029" w:rsidP="008E1029">
            <w:pPr>
              <w:tabs>
                <w:tab w:val="left" w:pos="1092"/>
              </w:tabs>
              <w:spacing w:after="60"/>
              <w:rPr>
                <w:sz w:val="20"/>
                <w:szCs w:val="20"/>
              </w:rPr>
            </w:pPr>
            <w:r w:rsidRPr="005B3E3C">
              <w:rPr>
                <w:color w:val="000000"/>
                <w:sz w:val="20"/>
                <w:szCs w:val="20"/>
              </w:rPr>
              <w:t>Ремонт подъезда к д. Лаврово</w:t>
            </w:r>
            <w:r>
              <w:rPr>
                <w:color w:val="000000"/>
                <w:sz w:val="20"/>
                <w:szCs w:val="20"/>
              </w:rPr>
              <w:t xml:space="preserve"> (3 этап)</w:t>
            </w: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60D72A3" w14:textId="5E5C8BF3" w:rsidR="008E1029" w:rsidRDefault="008E1029" w:rsidP="008E1029">
            <w:pPr>
              <w:tabs>
                <w:tab w:val="left" w:pos="1092"/>
              </w:tabs>
              <w:spacing w:after="60"/>
              <w:rPr>
                <w:rFonts w:eastAsia="Calibri"/>
                <w:bCs/>
                <w:sz w:val="20"/>
                <w:szCs w:val="20"/>
                <w:lang w:eastAsia="en-US"/>
              </w:rPr>
            </w:pPr>
            <w:r w:rsidRPr="00186353">
              <w:rPr>
                <w:sz w:val="20"/>
                <w:szCs w:val="20"/>
              </w:rPr>
              <w:t>1 965,30</w:t>
            </w:r>
          </w:p>
        </w:tc>
        <w:tc>
          <w:tcPr>
            <w:tcW w:w="1104" w:type="dxa"/>
          </w:tcPr>
          <w:p w14:paraId="0CF39FE6"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7949F55F" w14:textId="77777777" w:rsidR="008E1029" w:rsidRDefault="008E1029" w:rsidP="008E1029">
            <w:pPr>
              <w:tabs>
                <w:tab w:val="left" w:pos="1092"/>
              </w:tabs>
              <w:spacing w:after="60"/>
              <w:rPr>
                <w:rFonts w:eastAsia="Calibri"/>
                <w:bCs/>
                <w:sz w:val="20"/>
                <w:szCs w:val="20"/>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5572DE8" w14:textId="36A9CB88" w:rsidR="008E1029" w:rsidRDefault="008E1029" w:rsidP="008E1029">
            <w:pPr>
              <w:tabs>
                <w:tab w:val="left" w:pos="1092"/>
              </w:tabs>
              <w:spacing w:after="60"/>
              <w:rPr>
                <w:rFonts w:eastAsia="Calibri"/>
                <w:bCs/>
                <w:sz w:val="20"/>
                <w:szCs w:val="20"/>
                <w:lang w:eastAsia="en-US"/>
              </w:rPr>
            </w:pPr>
            <w:r w:rsidRPr="00186353">
              <w:rPr>
                <w:sz w:val="20"/>
                <w:szCs w:val="20"/>
              </w:rPr>
              <w:t>1 965,30</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C88E271" w14:textId="142B92E8" w:rsidR="008E1029" w:rsidRPr="00C15FAE" w:rsidRDefault="008E1029" w:rsidP="008E1029">
            <w:pPr>
              <w:tabs>
                <w:tab w:val="left" w:pos="1092"/>
              </w:tabs>
              <w:spacing w:after="60"/>
              <w:rPr>
                <w:rFonts w:eastAsia="Calibri"/>
                <w:bCs/>
                <w:sz w:val="20"/>
                <w:szCs w:val="20"/>
                <w:lang w:eastAsia="en-US"/>
              </w:rPr>
            </w:pPr>
            <w:r w:rsidRPr="00186353">
              <w:rPr>
                <w:sz w:val="20"/>
                <w:szCs w:val="20"/>
              </w:rPr>
              <w:t>1 965,30</w:t>
            </w:r>
          </w:p>
        </w:tc>
        <w:tc>
          <w:tcPr>
            <w:tcW w:w="1110" w:type="dxa"/>
          </w:tcPr>
          <w:p w14:paraId="4A63D5A1"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73074D63"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7A30CF3D" w14:textId="77777777" w:rsidR="008E1029" w:rsidRDefault="008E1029" w:rsidP="008E1029">
            <w:pPr>
              <w:tabs>
                <w:tab w:val="left" w:pos="1092"/>
              </w:tabs>
              <w:spacing w:after="60"/>
              <w:rPr>
                <w:rFonts w:eastAsia="Calibri"/>
                <w:bCs/>
                <w:sz w:val="20"/>
                <w:szCs w:val="20"/>
                <w:lang w:eastAsia="en-US"/>
              </w:rPr>
            </w:pPr>
          </w:p>
        </w:tc>
        <w:tc>
          <w:tcPr>
            <w:tcW w:w="959" w:type="dxa"/>
          </w:tcPr>
          <w:p w14:paraId="3D8B562A"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25755E9A" w14:textId="77777777" w:rsidR="008E1029" w:rsidRDefault="008E1029" w:rsidP="008E1029">
            <w:pPr>
              <w:tabs>
                <w:tab w:val="left" w:pos="1092"/>
              </w:tabs>
              <w:spacing w:after="60"/>
              <w:rPr>
                <w:rFonts w:eastAsia="Calibri"/>
                <w:bCs/>
                <w:sz w:val="20"/>
                <w:szCs w:val="20"/>
                <w:lang w:eastAsia="en-US"/>
              </w:rPr>
            </w:pPr>
          </w:p>
        </w:tc>
      </w:tr>
      <w:tr w:rsidR="008E1029" w14:paraId="66147635" w14:textId="77777777" w:rsidTr="00DD5676">
        <w:trPr>
          <w:trHeight w:val="284"/>
        </w:trPr>
        <w:tc>
          <w:tcPr>
            <w:tcW w:w="711" w:type="dxa"/>
          </w:tcPr>
          <w:p w14:paraId="062D9280" w14:textId="016A8737" w:rsidR="008E1029" w:rsidRPr="00711629" w:rsidRDefault="008E1029" w:rsidP="008E1029">
            <w:pPr>
              <w:tabs>
                <w:tab w:val="left" w:pos="1092"/>
              </w:tabs>
              <w:spacing w:after="60"/>
              <w:jc w:val="center"/>
              <w:rPr>
                <w:bCs/>
                <w:sz w:val="22"/>
                <w:szCs w:val="22"/>
              </w:rPr>
            </w:pPr>
            <w:r>
              <w:rPr>
                <w:sz w:val="20"/>
                <w:szCs w:val="20"/>
              </w:rPr>
              <w:t>4.60</w:t>
            </w:r>
          </w:p>
        </w:tc>
        <w:tc>
          <w:tcPr>
            <w:tcW w:w="2501" w:type="dxa"/>
          </w:tcPr>
          <w:p w14:paraId="1D59DF3E" w14:textId="26891503" w:rsidR="008E1029" w:rsidRDefault="008E1029" w:rsidP="008E1029">
            <w:pPr>
              <w:tabs>
                <w:tab w:val="left" w:pos="1092"/>
              </w:tabs>
              <w:spacing w:after="60"/>
              <w:rPr>
                <w:sz w:val="20"/>
                <w:szCs w:val="20"/>
              </w:rPr>
            </w:pPr>
            <w:r w:rsidRPr="005B3E3C">
              <w:rPr>
                <w:color w:val="000000"/>
                <w:sz w:val="20"/>
                <w:szCs w:val="20"/>
              </w:rPr>
              <w:t>Ремонт дороги в д. Слобода ул. Восточная</w:t>
            </w: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1BD5FD7B" w14:textId="68123D23" w:rsidR="008E1029" w:rsidRPr="00162D48" w:rsidRDefault="008E1029" w:rsidP="008E1029">
            <w:pPr>
              <w:tabs>
                <w:tab w:val="left" w:pos="1092"/>
              </w:tabs>
              <w:spacing w:after="60"/>
              <w:rPr>
                <w:rFonts w:eastAsia="Calibri"/>
                <w:bCs/>
                <w:sz w:val="20"/>
                <w:szCs w:val="20"/>
                <w:lang w:eastAsia="en-US"/>
              </w:rPr>
            </w:pPr>
            <w:r w:rsidRPr="00162D48">
              <w:rPr>
                <w:sz w:val="20"/>
                <w:szCs w:val="20"/>
              </w:rPr>
              <w:t xml:space="preserve"> </w:t>
            </w:r>
            <w:r w:rsidR="00E80B53" w:rsidRPr="00162D48">
              <w:rPr>
                <w:sz w:val="20"/>
                <w:szCs w:val="20"/>
              </w:rPr>
              <w:t>651,84</w:t>
            </w:r>
          </w:p>
        </w:tc>
        <w:tc>
          <w:tcPr>
            <w:tcW w:w="1104" w:type="dxa"/>
          </w:tcPr>
          <w:p w14:paraId="7B6A14BF" w14:textId="77777777" w:rsidR="008E1029" w:rsidRPr="00162D48" w:rsidRDefault="008E1029" w:rsidP="008E1029">
            <w:pPr>
              <w:tabs>
                <w:tab w:val="left" w:pos="1092"/>
              </w:tabs>
              <w:spacing w:after="60"/>
              <w:rPr>
                <w:rFonts w:eastAsia="Calibri"/>
                <w:bCs/>
                <w:sz w:val="20"/>
                <w:szCs w:val="20"/>
                <w:lang w:eastAsia="en-US"/>
              </w:rPr>
            </w:pPr>
          </w:p>
        </w:tc>
        <w:tc>
          <w:tcPr>
            <w:tcW w:w="1322" w:type="dxa"/>
          </w:tcPr>
          <w:p w14:paraId="2FAAE504" w14:textId="77777777" w:rsidR="008E1029" w:rsidRPr="00162D48" w:rsidRDefault="008E1029" w:rsidP="008E1029">
            <w:pPr>
              <w:tabs>
                <w:tab w:val="left" w:pos="1092"/>
              </w:tabs>
              <w:spacing w:after="60"/>
              <w:rPr>
                <w:rFonts w:eastAsia="Calibri"/>
                <w:bCs/>
                <w:sz w:val="20"/>
                <w:szCs w:val="20"/>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A208738" w14:textId="293E12AA" w:rsidR="008E1029" w:rsidRPr="00162D48" w:rsidRDefault="008E1029" w:rsidP="008E1029">
            <w:pPr>
              <w:tabs>
                <w:tab w:val="left" w:pos="1092"/>
              </w:tabs>
              <w:spacing w:after="60"/>
              <w:rPr>
                <w:rFonts w:eastAsia="Calibri"/>
                <w:bCs/>
                <w:sz w:val="20"/>
                <w:szCs w:val="20"/>
                <w:lang w:eastAsia="en-US"/>
              </w:rPr>
            </w:pPr>
            <w:r w:rsidRPr="00162D48">
              <w:rPr>
                <w:sz w:val="20"/>
                <w:szCs w:val="20"/>
              </w:rPr>
              <w:t xml:space="preserve"> </w:t>
            </w:r>
            <w:r w:rsidR="00E80B53" w:rsidRPr="00162D48">
              <w:rPr>
                <w:sz w:val="20"/>
                <w:szCs w:val="20"/>
              </w:rPr>
              <w:t>651,84</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CF05518" w14:textId="0DFF0CF0" w:rsidR="008E1029" w:rsidRPr="00162D48" w:rsidRDefault="008E1029" w:rsidP="008E1029">
            <w:pPr>
              <w:tabs>
                <w:tab w:val="left" w:pos="1092"/>
              </w:tabs>
              <w:spacing w:after="60"/>
              <w:rPr>
                <w:rFonts w:eastAsia="Calibri"/>
                <w:bCs/>
                <w:sz w:val="20"/>
                <w:szCs w:val="20"/>
                <w:lang w:eastAsia="en-US"/>
              </w:rPr>
            </w:pPr>
            <w:r w:rsidRPr="00162D48">
              <w:rPr>
                <w:sz w:val="20"/>
                <w:szCs w:val="20"/>
              </w:rPr>
              <w:t xml:space="preserve"> </w:t>
            </w:r>
            <w:r w:rsidR="00E80B53" w:rsidRPr="00162D48">
              <w:rPr>
                <w:sz w:val="20"/>
                <w:szCs w:val="20"/>
              </w:rPr>
              <w:t>651,84</w:t>
            </w:r>
          </w:p>
        </w:tc>
        <w:tc>
          <w:tcPr>
            <w:tcW w:w="1110" w:type="dxa"/>
          </w:tcPr>
          <w:p w14:paraId="0AFD6D30" w14:textId="77777777" w:rsidR="008E1029" w:rsidRPr="00162D48" w:rsidRDefault="008E1029" w:rsidP="008E1029">
            <w:pPr>
              <w:tabs>
                <w:tab w:val="left" w:pos="1092"/>
              </w:tabs>
              <w:spacing w:after="60"/>
              <w:rPr>
                <w:rFonts w:eastAsia="Calibri"/>
                <w:bCs/>
                <w:sz w:val="20"/>
                <w:szCs w:val="20"/>
                <w:lang w:eastAsia="en-US"/>
              </w:rPr>
            </w:pPr>
          </w:p>
        </w:tc>
        <w:tc>
          <w:tcPr>
            <w:tcW w:w="1111" w:type="dxa"/>
          </w:tcPr>
          <w:p w14:paraId="37527A64"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722E31C1" w14:textId="77777777" w:rsidR="008E1029" w:rsidRDefault="008E1029" w:rsidP="008E1029">
            <w:pPr>
              <w:tabs>
                <w:tab w:val="left" w:pos="1092"/>
              </w:tabs>
              <w:spacing w:after="60"/>
              <w:rPr>
                <w:rFonts w:eastAsia="Calibri"/>
                <w:bCs/>
                <w:sz w:val="20"/>
                <w:szCs w:val="20"/>
                <w:lang w:eastAsia="en-US"/>
              </w:rPr>
            </w:pPr>
          </w:p>
        </w:tc>
        <w:tc>
          <w:tcPr>
            <w:tcW w:w="959" w:type="dxa"/>
          </w:tcPr>
          <w:p w14:paraId="7137BABD"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0203C7CB" w14:textId="77777777" w:rsidR="008E1029" w:rsidRDefault="008E1029" w:rsidP="008E1029">
            <w:pPr>
              <w:tabs>
                <w:tab w:val="left" w:pos="1092"/>
              </w:tabs>
              <w:spacing w:after="60"/>
              <w:rPr>
                <w:rFonts w:eastAsia="Calibri"/>
                <w:bCs/>
                <w:sz w:val="20"/>
                <w:szCs w:val="20"/>
                <w:lang w:eastAsia="en-US"/>
              </w:rPr>
            </w:pPr>
          </w:p>
        </w:tc>
      </w:tr>
      <w:tr w:rsidR="008E1029" w14:paraId="77FD5C4C" w14:textId="77777777" w:rsidTr="00DD5676">
        <w:trPr>
          <w:trHeight w:val="284"/>
        </w:trPr>
        <w:tc>
          <w:tcPr>
            <w:tcW w:w="711" w:type="dxa"/>
          </w:tcPr>
          <w:p w14:paraId="218E3BCF" w14:textId="6ED20CF0" w:rsidR="008E1029" w:rsidRPr="00711629" w:rsidRDefault="008E1029" w:rsidP="008E1029">
            <w:pPr>
              <w:tabs>
                <w:tab w:val="left" w:pos="1092"/>
              </w:tabs>
              <w:spacing w:after="60"/>
              <w:jc w:val="center"/>
              <w:rPr>
                <w:bCs/>
                <w:sz w:val="22"/>
                <w:szCs w:val="22"/>
              </w:rPr>
            </w:pPr>
            <w:r>
              <w:rPr>
                <w:sz w:val="20"/>
                <w:szCs w:val="20"/>
              </w:rPr>
              <w:t>4.61</w:t>
            </w:r>
          </w:p>
        </w:tc>
        <w:tc>
          <w:tcPr>
            <w:tcW w:w="2501" w:type="dxa"/>
          </w:tcPr>
          <w:p w14:paraId="6899377C" w14:textId="73F7DC65" w:rsidR="008E1029" w:rsidRDefault="008E1029" w:rsidP="008E1029">
            <w:pPr>
              <w:tabs>
                <w:tab w:val="left" w:pos="1092"/>
              </w:tabs>
              <w:spacing w:after="60"/>
              <w:rPr>
                <w:sz w:val="20"/>
                <w:szCs w:val="20"/>
              </w:rPr>
            </w:pPr>
            <w:r w:rsidRPr="00972F87">
              <w:rPr>
                <w:sz w:val="20"/>
                <w:szCs w:val="20"/>
              </w:rPr>
              <w:t>Ремонт ул. Васильковая - Кленовая – Светлая в с. Кичменгский Городок</w:t>
            </w: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58F26E3B" w14:textId="2A81F518" w:rsidR="008E1029" w:rsidRDefault="008E1029" w:rsidP="008E1029">
            <w:pPr>
              <w:tabs>
                <w:tab w:val="left" w:pos="1092"/>
              </w:tabs>
              <w:spacing w:after="60"/>
              <w:rPr>
                <w:rFonts w:eastAsia="Calibri"/>
                <w:bCs/>
                <w:sz w:val="20"/>
                <w:szCs w:val="20"/>
                <w:lang w:eastAsia="en-US"/>
              </w:rPr>
            </w:pPr>
            <w:r w:rsidRPr="00186353">
              <w:rPr>
                <w:sz w:val="20"/>
                <w:szCs w:val="20"/>
              </w:rPr>
              <w:t>1</w:t>
            </w:r>
            <w:r>
              <w:rPr>
                <w:sz w:val="20"/>
                <w:szCs w:val="20"/>
              </w:rPr>
              <w:t xml:space="preserve"> </w:t>
            </w:r>
            <w:r w:rsidRPr="00186353">
              <w:rPr>
                <w:sz w:val="20"/>
                <w:szCs w:val="20"/>
              </w:rPr>
              <w:t>305,00</w:t>
            </w:r>
          </w:p>
        </w:tc>
        <w:tc>
          <w:tcPr>
            <w:tcW w:w="1104" w:type="dxa"/>
          </w:tcPr>
          <w:p w14:paraId="677BB3A2"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0FA744C4" w14:textId="77777777" w:rsidR="008E1029" w:rsidRDefault="008E1029" w:rsidP="008E1029">
            <w:pPr>
              <w:tabs>
                <w:tab w:val="left" w:pos="1092"/>
              </w:tabs>
              <w:spacing w:after="60"/>
              <w:rPr>
                <w:rFonts w:eastAsia="Calibri"/>
                <w:bCs/>
                <w:sz w:val="20"/>
                <w:szCs w:val="20"/>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05D0CC" w14:textId="56A4701C" w:rsidR="008E1029" w:rsidRDefault="008E1029" w:rsidP="008E1029">
            <w:pPr>
              <w:tabs>
                <w:tab w:val="left" w:pos="1092"/>
              </w:tabs>
              <w:spacing w:after="60"/>
              <w:rPr>
                <w:rFonts w:eastAsia="Calibri"/>
                <w:bCs/>
                <w:sz w:val="20"/>
                <w:szCs w:val="20"/>
                <w:lang w:eastAsia="en-US"/>
              </w:rPr>
            </w:pPr>
            <w:r w:rsidRPr="00186353">
              <w:rPr>
                <w:sz w:val="20"/>
                <w:szCs w:val="20"/>
              </w:rPr>
              <w:t>1</w:t>
            </w:r>
            <w:r>
              <w:rPr>
                <w:sz w:val="20"/>
                <w:szCs w:val="20"/>
              </w:rPr>
              <w:t xml:space="preserve"> </w:t>
            </w:r>
            <w:r w:rsidRPr="00186353">
              <w:rPr>
                <w:sz w:val="20"/>
                <w:szCs w:val="20"/>
              </w:rPr>
              <w:t>305,00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D27E16D" w14:textId="7D6DCC91" w:rsidR="008E1029" w:rsidRPr="00C15FAE" w:rsidRDefault="008E1029" w:rsidP="008E1029">
            <w:pPr>
              <w:tabs>
                <w:tab w:val="left" w:pos="1092"/>
              </w:tabs>
              <w:spacing w:after="60"/>
              <w:rPr>
                <w:rFonts w:eastAsia="Calibri"/>
                <w:bCs/>
                <w:sz w:val="20"/>
                <w:szCs w:val="20"/>
                <w:lang w:eastAsia="en-US"/>
              </w:rPr>
            </w:pPr>
            <w:r w:rsidRPr="00186353">
              <w:rPr>
                <w:sz w:val="20"/>
                <w:szCs w:val="20"/>
              </w:rPr>
              <w:t>1</w:t>
            </w:r>
            <w:r>
              <w:rPr>
                <w:sz w:val="20"/>
                <w:szCs w:val="20"/>
              </w:rPr>
              <w:t xml:space="preserve"> </w:t>
            </w:r>
            <w:r w:rsidRPr="00186353">
              <w:rPr>
                <w:sz w:val="20"/>
                <w:szCs w:val="20"/>
              </w:rPr>
              <w:t>305,00</w:t>
            </w:r>
          </w:p>
        </w:tc>
        <w:tc>
          <w:tcPr>
            <w:tcW w:w="1110" w:type="dxa"/>
          </w:tcPr>
          <w:p w14:paraId="3DFFD8BB"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1B2A5860"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428D1791" w14:textId="77777777" w:rsidR="008E1029" w:rsidRDefault="008E1029" w:rsidP="008E1029">
            <w:pPr>
              <w:tabs>
                <w:tab w:val="left" w:pos="1092"/>
              </w:tabs>
              <w:spacing w:after="60"/>
              <w:rPr>
                <w:rFonts w:eastAsia="Calibri"/>
                <w:bCs/>
                <w:sz w:val="20"/>
                <w:szCs w:val="20"/>
                <w:lang w:eastAsia="en-US"/>
              </w:rPr>
            </w:pPr>
          </w:p>
        </w:tc>
        <w:tc>
          <w:tcPr>
            <w:tcW w:w="959" w:type="dxa"/>
          </w:tcPr>
          <w:p w14:paraId="39CDF476"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2D282417" w14:textId="77777777" w:rsidR="008E1029" w:rsidRDefault="008E1029" w:rsidP="008E1029">
            <w:pPr>
              <w:tabs>
                <w:tab w:val="left" w:pos="1092"/>
              </w:tabs>
              <w:spacing w:after="60"/>
              <w:rPr>
                <w:rFonts w:eastAsia="Calibri"/>
                <w:bCs/>
                <w:sz w:val="20"/>
                <w:szCs w:val="20"/>
                <w:lang w:eastAsia="en-US"/>
              </w:rPr>
            </w:pPr>
          </w:p>
        </w:tc>
      </w:tr>
      <w:tr w:rsidR="008E1029" w14:paraId="1F5AED65" w14:textId="77777777" w:rsidTr="00DD5676">
        <w:trPr>
          <w:trHeight w:val="284"/>
        </w:trPr>
        <w:tc>
          <w:tcPr>
            <w:tcW w:w="711" w:type="dxa"/>
          </w:tcPr>
          <w:p w14:paraId="5C09F35C" w14:textId="0B4749BB" w:rsidR="008E1029" w:rsidRPr="00711629" w:rsidRDefault="008E1029" w:rsidP="008E1029">
            <w:pPr>
              <w:tabs>
                <w:tab w:val="left" w:pos="1092"/>
              </w:tabs>
              <w:spacing w:after="60"/>
              <w:jc w:val="center"/>
              <w:rPr>
                <w:bCs/>
                <w:sz w:val="22"/>
                <w:szCs w:val="22"/>
              </w:rPr>
            </w:pPr>
            <w:r>
              <w:rPr>
                <w:sz w:val="20"/>
                <w:szCs w:val="20"/>
              </w:rPr>
              <w:t>4.62</w:t>
            </w:r>
          </w:p>
        </w:tc>
        <w:tc>
          <w:tcPr>
            <w:tcW w:w="2501" w:type="dxa"/>
          </w:tcPr>
          <w:p w14:paraId="04C9EE89" w14:textId="06CEF366" w:rsidR="008E1029" w:rsidRDefault="008E1029" w:rsidP="008E1029">
            <w:pPr>
              <w:tabs>
                <w:tab w:val="left" w:pos="1092"/>
              </w:tabs>
              <w:spacing w:after="60"/>
              <w:rPr>
                <w:sz w:val="20"/>
                <w:szCs w:val="20"/>
              </w:rPr>
            </w:pPr>
            <w:r w:rsidRPr="005B3E3C">
              <w:rPr>
                <w:sz w:val="20"/>
                <w:szCs w:val="20"/>
              </w:rPr>
              <w:t>Ремонт ул. Гужово д. Шатенево</w:t>
            </w: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51D0B6A4" w14:textId="0ACB6310" w:rsidR="008E1029" w:rsidRDefault="008E1029" w:rsidP="008E1029">
            <w:pPr>
              <w:tabs>
                <w:tab w:val="left" w:pos="1092"/>
              </w:tabs>
              <w:spacing w:after="60"/>
              <w:rPr>
                <w:rFonts w:eastAsia="Calibri"/>
                <w:bCs/>
                <w:sz w:val="20"/>
                <w:szCs w:val="20"/>
                <w:lang w:eastAsia="en-US"/>
              </w:rPr>
            </w:pPr>
            <w:r w:rsidRPr="00186353">
              <w:rPr>
                <w:sz w:val="20"/>
                <w:szCs w:val="20"/>
              </w:rPr>
              <w:t xml:space="preserve">  402,07 </w:t>
            </w:r>
          </w:p>
        </w:tc>
        <w:tc>
          <w:tcPr>
            <w:tcW w:w="1104" w:type="dxa"/>
          </w:tcPr>
          <w:p w14:paraId="4EFB863F"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225A0278" w14:textId="77777777" w:rsidR="008E1029" w:rsidRDefault="008E1029" w:rsidP="008E1029">
            <w:pPr>
              <w:tabs>
                <w:tab w:val="left" w:pos="1092"/>
              </w:tabs>
              <w:spacing w:after="60"/>
              <w:rPr>
                <w:rFonts w:eastAsia="Calibri"/>
                <w:bCs/>
                <w:sz w:val="20"/>
                <w:szCs w:val="20"/>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21D786D" w14:textId="5736C0EC" w:rsidR="008E1029" w:rsidRDefault="008E1029" w:rsidP="008E1029">
            <w:pPr>
              <w:tabs>
                <w:tab w:val="left" w:pos="1092"/>
              </w:tabs>
              <w:spacing w:after="60"/>
              <w:rPr>
                <w:rFonts w:eastAsia="Calibri"/>
                <w:bCs/>
                <w:sz w:val="20"/>
                <w:szCs w:val="20"/>
                <w:lang w:eastAsia="en-US"/>
              </w:rPr>
            </w:pPr>
            <w:r w:rsidRPr="00186353">
              <w:rPr>
                <w:sz w:val="20"/>
                <w:szCs w:val="20"/>
              </w:rPr>
              <w:t xml:space="preserve">  402,07 </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FA1EEB2" w14:textId="6CDFC8C2" w:rsidR="008E1029" w:rsidRPr="00C15FAE" w:rsidRDefault="008E1029" w:rsidP="008E1029">
            <w:pPr>
              <w:tabs>
                <w:tab w:val="left" w:pos="1092"/>
              </w:tabs>
              <w:spacing w:after="60"/>
              <w:rPr>
                <w:rFonts w:eastAsia="Calibri"/>
                <w:bCs/>
                <w:sz w:val="20"/>
                <w:szCs w:val="20"/>
                <w:lang w:eastAsia="en-US"/>
              </w:rPr>
            </w:pPr>
            <w:r w:rsidRPr="00186353">
              <w:rPr>
                <w:sz w:val="20"/>
                <w:szCs w:val="20"/>
              </w:rPr>
              <w:t xml:space="preserve">  402,07 </w:t>
            </w:r>
          </w:p>
        </w:tc>
        <w:tc>
          <w:tcPr>
            <w:tcW w:w="1110" w:type="dxa"/>
          </w:tcPr>
          <w:p w14:paraId="324F21AB"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20CB7277"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37F314CD" w14:textId="77777777" w:rsidR="008E1029" w:rsidRDefault="008E1029" w:rsidP="008E1029">
            <w:pPr>
              <w:tabs>
                <w:tab w:val="left" w:pos="1092"/>
              </w:tabs>
              <w:spacing w:after="60"/>
              <w:rPr>
                <w:rFonts w:eastAsia="Calibri"/>
                <w:bCs/>
                <w:sz w:val="20"/>
                <w:szCs w:val="20"/>
                <w:lang w:eastAsia="en-US"/>
              </w:rPr>
            </w:pPr>
          </w:p>
        </w:tc>
        <w:tc>
          <w:tcPr>
            <w:tcW w:w="959" w:type="dxa"/>
          </w:tcPr>
          <w:p w14:paraId="0371C096"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3DF5F23D" w14:textId="77777777" w:rsidR="008E1029" w:rsidRDefault="008E1029" w:rsidP="008E1029">
            <w:pPr>
              <w:tabs>
                <w:tab w:val="left" w:pos="1092"/>
              </w:tabs>
              <w:spacing w:after="60"/>
              <w:rPr>
                <w:rFonts w:eastAsia="Calibri"/>
                <w:bCs/>
                <w:sz w:val="20"/>
                <w:szCs w:val="20"/>
                <w:lang w:eastAsia="en-US"/>
              </w:rPr>
            </w:pPr>
          </w:p>
        </w:tc>
      </w:tr>
      <w:tr w:rsidR="008E1029" w14:paraId="6BDBDDB6" w14:textId="77777777" w:rsidTr="00DD5676">
        <w:trPr>
          <w:trHeight w:val="284"/>
        </w:trPr>
        <w:tc>
          <w:tcPr>
            <w:tcW w:w="711" w:type="dxa"/>
          </w:tcPr>
          <w:p w14:paraId="130B9882" w14:textId="48E43139" w:rsidR="008E1029" w:rsidRPr="00711629" w:rsidRDefault="008E1029" w:rsidP="008E1029">
            <w:pPr>
              <w:tabs>
                <w:tab w:val="left" w:pos="1092"/>
              </w:tabs>
              <w:spacing w:after="60"/>
              <w:jc w:val="center"/>
              <w:rPr>
                <w:bCs/>
                <w:sz w:val="22"/>
                <w:szCs w:val="22"/>
              </w:rPr>
            </w:pPr>
            <w:r>
              <w:rPr>
                <w:sz w:val="20"/>
                <w:szCs w:val="20"/>
              </w:rPr>
              <w:t>4.63</w:t>
            </w:r>
          </w:p>
        </w:tc>
        <w:tc>
          <w:tcPr>
            <w:tcW w:w="2501" w:type="dxa"/>
          </w:tcPr>
          <w:p w14:paraId="3EE67949" w14:textId="4C5C4853" w:rsidR="008E1029" w:rsidRDefault="008E1029" w:rsidP="008E1029">
            <w:pPr>
              <w:tabs>
                <w:tab w:val="left" w:pos="1092"/>
              </w:tabs>
              <w:spacing w:after="60"/>
              <w:rPr>
                <w:sz w:val="20"/>
                <w:szCs w:val="20"/>
              </w:rPr>
            </w:pPr>
            <w:r w:rsidRPr="005B3E3C">
              <w:rPr>
                <w:sz w:val="20"/>
                <w:szCs w:val="20"/>
              </w:rPr>
              <w:t>Ремонт подъезда к д. Труфаново</w:t>
            </w: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2AC7B8FE" w14:textId="37A41D54" w:rsidR="008E1029" w:rsidRDefault="008E1029" w:rsidP="008E1029">
            <w:pPr>
              <w:tabs>
                <w:tab w:val="left" w:pos="1092"/>
              </w:tabs>
              <w:spacing w:after="60"/>
              <w:rPr>
                <w:rFonts w:eastAsia="Calibri"/>
                <w:bCs/>
                <w:sz w:val="20"/>
                <w:szCs w:val="20"/>
                <w:lang w:eastAsia="en-US"/>
              </w:rPr>
            </w:pPr>
            <w:r w:rsidRPr="00186353">
              <w:rPr>
                <w:sz w:val="20"/>
                <w:szCs w:val="20"/>
              </w:rPr>
              <w:t>526,35</w:t>
            </w:r>
          </w:p>
        </w:tc>
        <w:tc>
          <w:tcPr>
            <w:tcW w:w="1104" w:type="dxa"/>
          </w:tcPr>
          <w:p w14:paraId="4B10A916"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59338F67" w14:textId="77777777" w:rsidR="008E1029" w:rsidRDefault="008E1029" w:rsidP="008E1029">
            <w:pPr>
              <w:tabs>
                <w:tab w:val="left" w:pos="1092"/>
              </w:tabs>
              <w:spacing w:after="60"/>
              <w:rPr>
                <w:rFonts w:eastAsia="Calibri"/>
                <w:bCs/>
                <w:sz w:val="20"/>
                <w:szCs w:val="20"/>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11372A" w14:textId="6A940762" w:rsidR="008E1029" w:rsidRDefault="008E1029" w:rsidP="008E1029">
            <w:pPr>
              <w:tabs>
                <w:tab w:val="left" w:pos="1092"/>
              </w:tabs>
              <w:spacing w:after="60"/>
              <w:rPr>
                <w:rFonts w:eastAsia="Calibri"/>
                <w:bCs/>
                <w:sz w:val="20"/>
                <w:szCs w:val="20"/>
                <w:lang w:eastAsia="en-US"/>
              </w:rPr>
            </w:pPr>
            <w:r w:rsidRPr="00186353">
              <w:rPr>
                <w:sz w:val="20"/>
                <w:szCs w:val="20"/>
              </w:rPr>
              <w:t>526,35</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17E0A71" w14:textId="6025A240" w:rsidR="008E1029" w:rsidRPr="00C15FAE" w:rsidRDefault="008E1029" w:rsidP="008E1029">
            <w:pPr>
              <w:tabs>
                <w:tab w:val="left" w:pos="1092"/>
              </w:tabs>
              <w:spacing w:after="60"/>
              <w:rPr>
                <w:rFonts w:eastAsia="Calibri"/>
                <w:bCs/>
                <w:sz w:val="20"/>
                <w:szCs w:val="20"/>
                <w:lang w:eastAsia="en-US"/>
              </w:rPr>
            </w:pPr>
            <w:r w:rsidRPr="00186353">
              <w:rPr>
                <w:sz w:val="20"/>
                <w:szCs w:val="20"/>
              </w:rPr>
              <w:t>526,35</w:t>
            </w:r>
          </w:p>
        </w:tc>
        <w:tc>
          <w:tcPr>
            <w:tcW w:w="1110" w:type="dxa"/>
          </w:tcPr>
          <w:p w14:paraId="0B637622"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01B7AB2E"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7E2EB95B" w14:textId="77777777" w:rsidR="008E1029" w:rsidRDefault="008E1029" w:rsidP="008E1029">
            <w:pPr>
              <w:tabs>
                <w:tab w:val="left" w:pos="1092"/>
              </w:tabs>
              <w:spacing w:after="60"/>
              <w:rPr>
                <w:rFonts w:eastAsia="Calibri"/>
                <w:bCs/>
                <w:sz w:val="20"/>
                <w:szCs w:val="20"/>
                <w:lang w:eastAsia="en-US"/>
              </w:rPr>
            </w:pPr>
          </w:p>
        </w:tc>
        <w:tc>
          <w:tcPr>
            <w:tcW w:w="959" w:type="dxa"/>
          </w:tcPr>
          <w:p w14:paraId="6189DA5C"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008AE766" w14:textId="77777777" w:rsidR="008E1029" w:rsidRDefault="008E1029" w:rsidP="008E1029">
            <w:pPr>
              <w:tabs>
                <w:tab w:val="left" w:pos="1092"/>
              </w:tabs>
              <w:spacing w:after="60"/>
              <w:rPr>
                <w:rFonts w:eastAsia="Calibri"/>
                <w:bCs/>
                <w:sz w:val="20"/>
                <w:szCs w:val="20"/>
                <w:lang w:eastAsia="en-US"/>
              </w:rPr>
            </w:pPr>
          </w:p>
        </w:tc>
      </w:tr>
      <w:tr w:rsidR="008E1029" w14:paraId="523F0486" w14:textId="77777777" w:rsidTr="00DD5676">
        <w:trPr>
          <w:trHeight w:val="284"/>
        </w:trPr>
        <w:tc>
          <w:tcPr>
            <w:tcW w:w="711" w:type="dxa"/>
          </w:tcPr>
          <w:p w14:paraId="6B247AE0" w14:textId="75412A93" w:rsidR="008E1029" w:rsidRPr="00711629" w:rsidRDefault="008E1029" w:rsidP="008E1029">
            <w:pPr>
              <w:tabs>
                <w:tab w:val="left" w:pos="1092"/>
              </w:tabs>
              <w:spacing w:after="60"/>
              <w:jc w:val="center"/>
              <w:rPr>
                <w:bCs/>
                <w:sz w:val="22"/>
                <w:szCs w:val="22"/>
              </w:rPr>
            </w:pPr>
            <w:r>
              <w:rPr>
                <w:sz w:val="20"/>
                <w:szCs w:val="20"/>
              </w:rPr>
              <w:t>4.64</w:t>
            </w:r>
          </w:p>
        </w:tc>
        <w:tc>
          <w:tcPr>
            <w:tcW w:w="2501" w:type="dxa"/>
          </w:tcPr>
          <w:p w14:paraId="718AD4D0" w14:textId="0B4F81CE" w:rsidR="008E1029" w:rsidRDefault="008E1029" w:rsidP="008E1029">
            <w:pPr>
              <w:tabs>
                <w:tab w:val="left" w:pos="1092"/>
              </w:tabs>
              <w:spacing w:after="60"/>
              <w:rPr>
                <w:sz w:val="20"/>
                <w:szCs w:val="20"/>
              </w:rPr>
            </w:pPr>
            <w:r w:rsidRPr="005B3E3C">
              <w:rPr>
                <w:sz w:val="20"/>
                <w:szCs w:val="20"/>
              </w:rPr>
              <w:t>Ремонт участка ул. Глубоковского д. Раменье</w:t>
            </w:r>
          </w:p>
        </w:tc>
        <w:tc>
          <w:tcPr>
            <w:tcW w:w="1362" w:type="dxa"/>
            <w:tcBorders>
              <w:top w:val="single" w:sz="4" w:space="0" w:color="auto"/>
              <w:left w:val="single" w:sz="4" w:space="0" w:color="auto"/>
              <w:bottom w:val="single" w:sz="4" w:space="0" w:color="auto"/>
              <w:right w:val="single" w:sz="4" w:space="0" w:color="auto"/>
            </w:tcBorders>
          </w:tcPr>
          <w:p w14:paraId="76133010" w14:textId="2E05E20E" w:rsidR="008E1029" w:rsidRDefault="008E1029" w:rsidP="008E1029">
            <w:pPr>
              <w:tabs>
                <w:tab w:val="left" w:pos="1092"/>
              </w:tabs>
              <w:spacing w:after="60"/>
              <w:rPr>
                <w:rFonts w:eastAsia="Calibri"/>
                <w:bCs/>
                <w:sz w:val="20"/>
                <w:szCs w:val="20"/>
                <w:lang w:eastAsia="en-US"/>
              </w:rPr>
            </w:pPr>
            <w:r w:rsidRPr="00186353">
              <w:rPr>
                <w:sz w:val="20"/>
                <w:szCs w:val="20"/>
              </w:rPr>
              <w:t>695,72</w:t>
            </w:r>
          </w:p>
        </w:tc>
        <w:tc>
          <w:tcPr>
            <w:tcW w:w="1104" w:type="dxa"/>
          </w:tcPr>
          <w:p w14:paraId="5927C36E"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65814945" w14:textId="77777777" w:rsidR="008E1029" w:rsidRDefault="008E1029" w:rsidP="008E1029">
            <w:pPr>
              <w:tabs>
                <w:tab w:val="left" w:pos="1092"/>
              </w:tabs>
              <w:spacing w:after="60"/>
              <w:rPr>
                <w:rFonts w:eastAsia="Calibri"/>
                <w:bCs/>
                <w:sz w:val="20"/>
                <w:szCs w:val="20"/>
                <w:lang w:eastAsia="en-US"/>
              </w:rPr>
            </w:pPr>
          </w:p>
        </w:tc>
        <w:tc>
          <w:tcPr>
            <w:tcW w:w="1206" w:type="dxa"/>
            <w:tcBorders>
              <w:top w:val="single" w:sz="4" w:space="0" w:color="auto"/>
              <w:left w:val="single" w:sz="4" w:space="0" w:color="auto"/>
              <w:bottom w:val="single" w:sz="4" w:space="0" w:color="auto"/>
              <w:right w:val="single" w:sz="4" w:space="0" w:color="auto"/>
            </w:tcBorders>
          </w:tcPr>
          <w:p w14:paraId="2BE4D501" w14:textId="4BEC18C9" w:rsidR="008E1029" w:rsidRDefault="008E1029" w:rsidP="008E1029">
            <w:pPr>
              <w:tabs>
                <w:tab w:val="left" w:pos="1092"/>
              </w:tabs>
              <w:spacing w:after="60"/>
              <w:rPr>
                <w:rFonts w:eastAsia="Calibri"/>
                <w:bCs/>
                <w:sz w:val="20"/>
                <w:szCs w:val="20"/>
                <w:lang w:eastAsia="en-US"/>
              </w:rPr>
            </w:pPr>
            <w:r w:rsidRPr="00186353">
              <w:rPr>
                <w:sz w:val="20"/>
                <w:szCs w:val="20"/>
              </w:rPr>
              <w:t>695,72</w:t>
            </w:r>
          </w:p>
        </w:tc>
        <w:tc>
          <w:tcPr>
            <w:tcW w:w="1112" w:type="dxa"/>
            <w:tcBorders>
              <w:top w:val="single" w:sz="4" w:space="0" w:color="auto"/>
              <w:left w:val="single" w:sz="4" w:space="0" w:color="auto"/>
              <w:bottom w:val="single" w:sz="4" w:space="0" w:color="auto"/>
              <w:right w:val="single" w:sz="4" w:space="0" w:color="auto"/>
            </w:tcBorders>
          </w:tcPr>
          <w:p w14:paraId="04CC4149" w14:textId="1ECE611F" w:rsidR="008E1029" w:rsidRPr="00C15FAE" w:rsidRDefault="008E1029" w:rsidP="008E1029">
            <w:pPr>
              <w:tabs>
                <w:tab w:val="left" w:pos="1092"/>
              </w:tabs>
              <w:spacing w:after="60"/>
              <w:rPr>
                <w:rFonts w:eastAsia="Calibri"/>
                <w:bCs/>
                <w:sz w:val="20"/>
                <w:szCs w:val="20"/>
                <w:lang w:eastAsia="en-US"/>
              </w:rPr>
            </w:pPr>
            <w:r w:rsidRPr="00186353">
              <w:rPr>
                <w:sz w:val="20"/>
                <w:szCs w:val="20"/>
              </w:rPr>
              <w:t>695,72</w:t>
            </w:r>
          </w:p>
        </w:tc>
        <w:tc>
          <w:tcPr>
            <w:tcW w:w="1110" w:type="dxa"/>
          </w:tcPr>
          <w:p w14:paraId="2AF150A8"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06B00D49"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2AFA4B3D" w14:textId="77777777" w:rsidR="008E1029" w:rsidRDefault="008E1029" w:rsidP="008E1029">
            <w:pPr>
              <w:tabs>
                <w:tab w:val="left" w:pos="1092"/>
              </w:tabs>
              <w:spacing w:after="60"/>
              <w:rPr>
                <w:rFonts w:eastAsia="Calibri"/>
                <w:bCs/>
                <w:sz w:val="20"/>
                <w:szCs w:val="20"/>
                <w:lang w:eastAsia="en-US"/>
              </w:rPr>
            </w:pPr>
          </w:p>
        </w:tc>
        <w:tc>
          <w:tcPr>
            <w:tcW w:w="959" w:type="dxa"/>
          </w:tcPr>
          <w:p w14:paraId="5F2532F5"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3120CC01" w14:textId="77777777" w:rsidR="008E1029" w:rsidRDefault="008E1029" w:rsidP="008E1029">
            <w:pPr>
              <w:tabs>
                <w:tab w:val="left" w:pos="1092"/>
              </w:tabs>
              <w:spacing w:after="60"/>
              <w:rPr>
                <w:rFonts w:eastAsia="Calibri"/>
                <w:bCs/>
                <w:sz w:val="20"/>
                <w:szCs w:val="20"/>
                <w:lang w:eastAsia="en-US"/>
              </w:rPr>
            </w:pPr>
          </w:p>
        </w:tc>
      </w:tr>
      <w:tr w:rsidR="008E1029" w14:paraId="442B300B" w14:textId="77777777" w:rsidTr="00DD5676">
        <w:trPr>
          <w:trHeight w:val="284"/>
        </w:trPr>
        <w:tc>
          <w:tcPr>
            <w:tcW w:w="711" w:type="dxa"/>
          </w:tcPr>
          <w:p w14:paraId="38F68F0A" w14:textId="600B458F" w:rsidR="008E1029" w:rsidRPr="00711629" w:rsidRDefault="008E1029" w:rsidP="008E1029">
            <w:pPr>
              <w:tabs>
                <w:tab w:val="left" w:pos="1092"/>
              </w:tabs>
              <w:spacing w:after="60"/>
              <w:jc w:val="center"/>
              <w:rPr>
                <w:bCs/>
                <w:sz w:val="22"/>
                <w:szCs w:val="22"/>
              </w:rPr>
            </w:pPr>
            <w:r>
              <w:rPr>
                <w:sz w:val="20"/>
                <w:szCs w:val="20"/>
              </w:rPr>
              <w:t>4.65</w:t>
            </w:r>
          </w:p>
        </w:tc>
        <w:tc>
          <w:tcPr>
            <w:tcW w:w="2501" w:type="dxa"/>
          </w:tcPr>
          <w:p w14:paraId="65DA4893" w14:textId="043373A9" w:rsidR="008E1029" w:rsidRDefault="008E1029" w:rsidP="008E1029">
            <w:pPr>
              <w:tabs>
                <w:tab w:val="left" w:pos="1092"/>
              </w:tabs>
              <w:spacing w:after="60"/>
              <w:rPr>
                <w:sz w:val="20"/>
                <w:szCs w:val="20"/>
              </w:rPr>
            </w:pPr>
            <w:r w:rsidRPr="005B3E3C">
              <w:rPr>
                <w:color w:val="000000"/>
                <w:sz w:val="20"/>
                <w:szCs w:val="20"/>
              </w:rPr>
              <w:t>Ремонт подъезда к д. Прилук</w:t>
            </w:r>
          </w:p>
        </w:tc>
        <w:tc>
          <w:tcPr>
            <w:tcW w:w="1362" w:type="dxa"/>
            <w:tcBorders>
              <w:top w:val="single" w:sz="4" w:space="0" w:color="auto"/>
              <w:left w:val="single" w:sz="4" w:space="0" w:color="auto"/>
              <w:bottom w:val="single" w:sz="4" w:space="0" w:color="auto"/>
              <w:right w:val="single" w:sz="4" w:space="0" w:color="auto"/>
            </w:tcBorders>
          </w:tcPr>
          <w:p w14:paraId="021F21D2" w14:textId="1510E32B" w:rsidR="008E1029" w:rsidRPr="00162D48" w:rsidRDefault="00B82AD1" w:rsidP="008E1029">
            <w:pPr>
              <w:tabs>
                <w:tab w:val="left" w:pos="1092"/>
              </w:tabs>
              <w:spacing w:after="60"/>
              <w:rPr>
                <w:rFonts w:eastAsia="Calibri"/>
                <w:bCs/>
                <w:sz w:val="20"/>
                <w:szCs w:val="20"/>
                <w:lang w:eastAsia="en-US"/>
              </w:rPr>
            </w:pPr>
            <w:r w:rsidRPr="00162D48">
              <w:rPr>
                <w:sz w:val="20"/>
                <w:szCs w:val="20"/>
              </w:rPr>
              <w:t>490,55</w:t>
            </w:r>
          </w:p>
        </w:tc>
        <w:tc>
          <w:tcPr>
            <w:tcW w:w="1104" w:type="dxa"/>
          </w:tcPr>
          <w:p w14:paraId="7F6136C6" w14:textId="77777777" w:rsidR="008E1029" w:rsidRPr="00162D48" w:rsidRDefault="008E1029" w:rsidP="008E1029">
            <w:pPr>
              <w:tabs>
                <w:tab w:val="left" w:pos="1092"/>
              </w:tabs>
              <w:spacing w:after="60"/>
              <w:rPr>
                <w:rFonts w:eastAsia="Calibri"/>
                <w:bCs/>
                <w:sz w:val="20"/>
                <w:szCs w:val="20"/>
                <w:lang w:eastAsia="en-US"/>
              </w:rPr>
            </w:pPr>
          </w:p>
        </w:tc>
        <w:tc>
          <w:tcPr>
            <w:tcW w:w="1322" w:type="dxa"/>
          </w:tcPr>
          <w:p w14:paraId="4F7F40B1" w14:textId="77777777" w:rsidR="008E1029" w:rsidRPr="00162D48" w:rsidRDefault="008E1029" w:rsidP="008E1029">
            <w:pPr>
              <w:tabs>
                <w:tab w:val="left" w:pos="1092"/>
              </w:tabs>
              <w:spacing w:after="60"/>
              <w:rPr>
                <w:rFonts w:eastAsia="Calibri"/>
                <w:bCs/>
                <w:sz w:val="20"/>
                <w:szCs w:val="20"/>
                <w:lang w:eastAsia="en-US"/>
              </w:rPr>
            </w:pPr>
          </w:p>
        </w:tc>
        <w:tc>
          <w:tcPr>
            <w:tcW w:w="1206" w:type="dxa"/>
            <w:tcBorders>
              <w:top w:val="single" w:sz="4" w:space="0" w:color="auto"/>
              <w:left w:val="single" w:sz="4" w:space="0" w:color="auto"/>
              <w:bottom w:val="single" w:sz="4" w:space="0" w:color="auto"/>
              <w:right w:val="single" w:sz="4" w:space="0" w:color="auto"/>
            </w:tcBorders>
          </w:tcPr>
          <w:p w14:paraId="5FE1B352" w14:textId="72E21E0E" w:rsidR="008E1029" w:rsidRPr="00162D48" w:rsidRDefault="00B82AD1" w:rsidP="008E1029">
            <w:pPr>
              <w:tabs>
                <w:tab w:val="left" w:pos="1092"/>
              </w:tabs>
              <w:spacing w:after="60"/>
              <w:rPr>
                <w:rFonts w:eastAsia="Calibri"/>
                <w:bCs/>
                <w:sz w:val="20"/>
                <w:szCs w:val="20"/>
                <w:lang w:eastAsia="en-US"/>
              </w:rPr>
            </w:pPr>
            <w:r w:rsidRPr="00162D48">
              <w:rPr>
                <w:sz w:val="20"/>
                <w:szCs w:val="20"/>
              </w:rPr>
              <w:t>490,55</w:t>
            </w:r>
          </w:p>
        </w:tc>
        <w:tc>
          <w:tcPr>
            <w:tcW w:w="1112" w:type="dxa"/>
            <w:tcBorders>
              <w:top w:val="single" w:sz="4" w:space="0" w:color="auto"/>
              <w:left w:val="single" w:sz="4" w:space="0" w:color="auto"/>
              <w:bottom w:val="single" w:sz="4" w:space="0" w:color="auto"/>
              <w:right w:val="single" w:sz="4" w:space="0" w:color="auto"/>
            </w:tcBorders>
          </w:tcPr>
          <w:p w14:paraId="70A935A4" w14:textId="05ABB545" w:rsidR="008E1029" w:rsidRPr="00162D48" w:rsidRDefault="00B82AD1" w:rsidP="008E1029">
            <w:pPr>
              <w:tabs>
                <w:tab w:val="left" w:pos="1092"/>
              </w:tabs>
              <w:spacing w:after="60"/>
              <w:rPr>
                <w:rFonts w:eastAsia="Calibri"/>
                <w:bCs/>
                <w:sz w:val="20"/>
                <w:szCs w:val="20"/>
                <w:lang w:eastAsia="en-US"/>
              </w:rPr>
            </w:pPr>
            <w:r w:rsidRPr="00162D48">
              <w:rPr>
                <w:sz w:val="20"/>
                <w:szCs w:val="20"/>
              </w:rPr>
              <w:t>490,55</w:t>
            </w:r>
          </w:p>
        </w:tc>
        <w:tc>
          <w:tcPr>
            <w:tcW w:w="1110" w:type="dxa"/>
          </w:tcPr>
          <w:p w14:paraId="267BC127" w14:textId="77777777" w:rsidR="008E1029" w:rsidRPr="00162D48" w:rsidRDefault="008E1029" w:rsidP="008E1029">
            <w:pPr>
              <w:tabs>
                <w:tab w:val="left" w:pos="1092"/>
              </w:tabs>
              <w:spacing w:after="60"/>
              <w:rPr>
                <w:rFonts w:eastAsia="Calibri"/>
                <w:bCs/>
                <w:sz w:val="20"/>
                <w:szCs w:val="20"/>
                <w:lang w:eastAsia="en-US"/>
              </w:rPr>
            </w:pPr>
          </w:p>
        </w:tc>
        <w:tc>
          <w:tcPr>
            <w:tcW w:w="1111" w:type="dxa"/>
          </w:tcPr>
          <w:p w14:paraId="74ADB049"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4650C66C" w14:textId="77777777" w:rsidR="008E1029" w:rsidRDefault="008E1029" w:rsidP="008E1029">
            <w:pPr>
              <w:tabs>
                <w:tab w:val="left" w:pos="1092"/>
              </w:tabs>
              <w:spacing w:after="60"/>
              <w:rPr>
                <w:rFonts w:eastAsia="Calibri"/>
                <w:bCs/>
                <w:sz w:val="20"/>
                <w:szCs w:val="20"/>
                <w:lang w:eastAsia="en-US"/>
              </w:rPr>
            </w:pPr>
          </w:p>
        </w:tc>
        <w:tc>
          <w:tcPr>
            <w:tcW w:w="959" w:type="dxa"/>
          </w:tcPr>
          <w:p w14:paraId="23D8F846"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55B96381" w14:textId="77777777" w:rsidR="008E1029" w:rsidRDefault="008E1029" w:rsidP="008E1029">
            <w:pPr>
              <w:tabs>
                <w:tab w:val="left" w:pos="1092"/>
              </w:tabs>
              <w:spacing w:after="60"/>
              <w:rPr>
                <w:rFonts w:eastAsia="Calibri"/>
                <w:bCs/>
                <w:sz w:val="20"/>
                <w:szCs w:val="20"/>
                <w:lang w:eastAsia="en-US"/>
              </w:rPr>
            </w:pPr>
          </w:p>
        </w:tc>
      </w:tr>
      <w:tr w:rsidR="008E1029" w14:paraId="251533E3" w14:textId="77777777" w:rsidTr="00DD5676">
        <w:trPr>
          <w:trHeight w:val="284"/>
        </w:trPr>
        <w:tc>
          <w:tcPr>
            <w:tcW w:w="711" w:type="dxa"/>
          </w:tcPr>
          <w:p w14:paraId="3B057318" w14:textId="2B78580A" w:rsidR="008E1029" w:rsidRPr="00711629" w:rsidRDefault="008E1029" w:rsidP="008E1029">
            <w:pPr>
              <w:tabs>
                <w:tab w:val="left" w:pos="1092"/>
              </w:tabs>
              <w:spacing w:after="60"/>
              <w:jc w:val="center"/>
              <w:rPr>
                <w:bCs/>
                <w:sz w:val="22"/>
                <w:szCs w:val="22"/>
              </w:rPr>
            </w:pPr>
            <w:r>
              <w:rPr>
                <w:sz w:val="20"/>
                <w:szCs w:val="20"/>
              </w:rPr>
              <w:t>4.66</w:t>
            </w:r>
          </w:p>
        </w:tc>
        <w:tc>
          <w:tcPr>
            <w:tcW w:w="2501" w:type="dxa"/>
          </w:tcPr>
          <w:p w14:paraId="5B1D3D4E" w14:textId="44E8DA3C" w:rsidR="008E1029" w:rsidRDefault="008E1029" w:rsidP="008E1029">
            <w:pPr>
              <w:tabs>
                <w:tab w:val="left" w:pos="1092"/>
              </w:tabs>
              <w:spacing w:after="60"/>
              <w:rPr>
                <w:sz w:val="20"/>
                <w:szCs w:val="20"/>
              </w:rPr>
            </w:pPr>
            <w:r w:rsidRPr="005B3E3C">
              <w:rPr>
                <w:color w:val="000000"/>
                <w:sz w:val="20"/>
                <w:szCs w:val="20"/>
              </w:rPr>
              <w:t>Ремонт ул. Подгорная в д. Княжигора</w:t>
            </w:r>
          </w:p>
        </w:tc>
        <w:tc>
          <w:tcPr>
            <w:tcW w:w="1362" w:type="dxa"/>
          </w:tcPr>
          <w:p w14:paraId="0BC5AE29" w14:textId="3BF7E054" w:rsidR="008E1029" w:rsidRDefault="008E1029" w:rsidP="008E1029">
            <w:pPr>
              <w:tabs>
                <w:tab w:val="left" w:pos="1092"/>
              </w:tabs>
              <w:spacing w:after="60"/>
              <w:rPr>
                <w:rFonts w:eastAsia="Calibri"/>
                <w:bCs/>
                <w:sz w:val="20"/>
                <w:szCs w:val="20"/>
                <w:lang w:eastAsia="en-US"/>
              </w:rPr>
            </w:pPr>
            <w:r w:rsidRPr="00186353">
              <w:rPr>
                <w:sz w:val="20"/>
                <w:szCs w:val="20"/>
              </w:rPr>
              <w:t>1 347,9</w:t>
            </w:r>
          </w:p>
        </w:tc>
        <w:tc>
          <w:tcPr>
            <w:tcW w:w="1104" w:type="dxa"/>
          </w:tcPr>
          <w:p w14:paraId="39B6FFAF"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3C7BBD88" w14:textId="4C626FF2" w:rsidR="008E1029" w:rsidRDefault="008E1029" w:rsidP="008E1029">
            <w:pPr>
              <w:tabs>
                <w:tab w:val="left" w:pos="1092"/>
              </w:tabs>
              <w:spacing w:after="60"/>
              <w:rPr>
                <w:rFonts w:eastAsia="Calibri"/>
                <w:bCs/>
                <w:sz w:val="20"/>
                <w:szCs w:val="20"/>
                <w:lang w:eastAsia="en-US"/>
              </w:rPr>
            </w:pPr>
            <w:r>
              <w:rPr>
                <w:sz w:val="20"/>
                <w:szCs w:val="20"/>
              </w:rPr>
              <w:t xml:space="preserve">    1 320,9</w:t>
            </w:r>
          </w:p>
        </w:tc>
        <w:tc>
          <w:tcPr>
            <w:tcW w:w="1206" w:type="dxa"/>
          </w:tcPr>
          <w:p w14:paraId="7222E5E4" w14:textId="5A628D43" w:rsidR="008E1029" w:rsidRDefault="008E1029" w:rsidP="008E1029">
            <w:pPr>
              <w:tabs>
                <w:tab w:val="left" w:pos="1092"/>
              </w:tabs>
              <w:spacing w:after="60"/>
              <w:rPr>
                <w:rFonts w:eastAsia="Calibri"/>
                <w:bCs/>
                <w:sz w:val="20"/>
                <w:szCs w:val="20"/>
                <w:lang w:eastAsia="en-US"/>
              </w:rPr>
            </w:pPr>
            <w:r>
              <w:rPr>
                <w:bCs/>
                <w:sz w:val="20"/>
                <w:szCs w:val="20"/>
              </w:rPr>
              <w:t>27,00</w:t>
            </w:r>
          </w:p>
        </w:tc>
        <w:tc>
          <w:tcPr>
            <w:tcW w:w="1112" w:type="dxa"/>
          </w:tcPr>
          <w:p w14:paraId="3FDA53B7" w14:textId="714418C9" w:rsidR="008E1029" w:rsidRPr="00C15FAE" w:rsidRDefault="008E1029" w:rsidP="008E1029">
            <w:pPr>
              <w:tabs>
                <w:tab w:val="left" w:pos="1092"/>
              </w:tabs>
              <w:spacing w:after="60"/>
              <w:rPr>
                <w:rFonts w:eastAsia="Calibri"/>
                <w:bCs/>
                <w:sz w:val="20"/>
                <w:szCs w:val="20"/>
                <w:lang w:eastAsia="en-US"/>
              </w:rPr>
            </w:pPr>
            <w:r w:rsidRPr="00186353">
              <w:rPr>
                <w:sz w:val="20"/>
                <w:szCs w:val="20"/>
              </w:rPr>
              <w:t>1 347,9</w:t>
            </w:r>
          </w:p>
        </w:tc>
        <w:tc>
          <w:tcPr>
            <w:tcW w:w="1110" w:type="dxa"/>
          </w:tcPr>
          <w:p w14:paraId="35CA5EEF"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2FA8CD4B"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79D8813F" w14:textId="77777777" w:rsidR="008E1029" w:rsidRDefault="008E1029" w:rsidP="008E1029">
            <w:pPr>
              <w:tabs>
                <w:tab w:val="left" w:pos="1092"/>
              </w:tabs>
              <w:spacing w:after="60"/>
              <w:rPr>
                <w:rFonts w:eastAsia="Calibri"/>
                <w:bCs/>
                <w:sz w:val="20"/>
                <w:szCs w:val="20"/>
                <w:lang w:eastAsia="en-US"/>
              </w:rPr>
            </w:pPr>
          </w:p>
        </w:tc>
        <w:tc>
          <w:tcPr>
            <w:tcW w:w="959" w:type="dxa"/>
          </w:tcPr>
          <w:p w14:paraId="01E34746"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073205CD" w14:textId="77777777" w:rsidR="008E1029" w:rsidRDefault="008E1029" w:rsidP="008E1029">
            <w:pPr>
              <w:tabs>
                <w:tab w:val="left" w:pos="1092"/>
              </w:tabs>
              <w:spacing w:after="60"/>
              <w:rPr>
                <w:rFonts w:eastAsia="Calibri"/>
                <w:bCs/>
                <w:sz w:val="20"/>
                <w:szCs w:val="20"/>
                <w:lang w:eastAsia="en-US"/>
              </w:rPr>
            </w:pPr>
          </w:p>
        </w:tc>
      </w:tr>
      <w:tr w:rsidR="008E1029" w14:paraId="67636B56" w14:textId="77777777" w:rsidTr="00DD5676">
        <w:trPr>
          <w:trHeight w:val="284"/>
        </w:trPr>
        <w:tc>
          <w:tcPr>
            <w:tcW w:w="711" w:type="dxa"/>
          </w:tcPr>
          <w:p w14:paraId="10B9FCC0" w14:textId="42D65059" w:rsidR="008E1029" w:rsidRPr="00711629" w:rsidRDefault="008E1029" w:rsidP="008E1029">
            <w:pPr>
              <w:tabs>
                <w:tab w:val="left" w:pos="1092"/>
              </w:tabs>
              <w:spacing w:after="60"/>
              <w:jc w:val="center"/>
              <w:rPr>
                <w:bCs/>
                <w:sz w:val="22"/>
                <w:szCs w:val="22"/>
              </w:rPr>
            </w:pPr>
            <w:r>
              <w:rPr>
                <w:sz w:val="20"/>
                <w:szCs w:val="20"/>
              </w:rPr>
              <w:t>4.67</w:t>
            </w:r>
          </w:p>
        </w:tc>
        <w:tc>
          <w:tcPr>
            <w:tcW w:w="2501" w:type="dxa"/>
          </w:tcPr>
          <w:p w14:paraId="4A220A9F" w14:textId="34090059" w:rsidR="008E1029" w:rsidRDefault="008E1029" w:rsidP="008E1029">
            <w:pPr>
              <w:tabs>
                <w:tab w:val="left" w:pos="1092"/>
              </w:tabs>
              <w:spacing w:after="60"/>
              <w:rPr>
                <w:sz w:val="20"/>
                <w:szCs w:val="20"/>
              </w:rPr>
            </w:pPr>
            <w:r w:rsidRPr="005B3E3C">
              <w:rPr>
                <w:sz w:val="20"/>
                <w:szCs w:val="20"/>
              </w:rPr>
              <w:t>Текущий ремонт участка дороги Курилово-Усть-Сямженец</w:t>
            </w:r>
          </w:p>
        </w:tc>
        <w:tc>
          <w:tcPr>
            <w:tcW w:w="1362" w:type="dxa"/>
          </w:tcPr>
          <w:p w14:paraId="16FE4A6F" w14:textId="2F65C352" w:rsidR="008E1029" w:rsidRDefault="008E1029" w:rsidP="008E1029">
            <w:pPr>
              <w:tabs>
                <w:tab w:val="left" w:pos="1092"/>
              </w:tabs>
              <w:spacing w:after="60"/>
              <w:rPr>
                <w:rFonts w:eastAsia="Calibri"/>
                <w:bCs/>
                <w:sz w:val="20"/>
                <w:szCs w:val="20"/>
                <w:lang w:eastAsia="en-US"/>
              </w:rPr>
            </w:pPr>
            <w:r w:rsidRPr="00186353">
              <w:rPr>
                <w:sz w:val="20"/>
                <w:szCs w:val="20"/>
              </w:rPr>
              <w:t>250,87</w:t>
            </w:r>
          </w:p>
        </w:tc>
        <w:tc>
          <w:tcPr>
            <w:tcW w:w="1104" w:type="dxa"/>
          </w:tcPr>
          <w:p w14:paraId="347A418B"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51313455" w14:textId="77777777" w:rsidR="008E1029" w:rsidRDefault="008E1029" w:rsidP="008E1029">
            <w:pPr>
              <w:tabs>
                <w:tab w:val="left" w:pos="1092"/>
              </w:tabs>
              <w:spacing w:after="60"/>
              <w:rPr>
                <w:rFonts w:eastAsia="Calibri"/>
                <w:bCs/>
                <w:sz w:val="20"/>
                <w:szCs w:val="20"/>
                <w:lang w:eastAsia="en-US"/>
              </w:rPr>
            </w:pPr>
          </w:p>
        </w:tc>
        <w:tc>
          <w:tcPr>
            <w:tcW w:w="1206" w:type="dxa"/>
          </w:tcPr>
          <w:p w14:paraId="67B17B9D" w14:textId="262F1592" w:rsidR="008E1029" w:rsidRDefault="008E1029" w:rsidP="008E1029">
            <w:pPr>
              <w:tabs>
                <w:tab w:val="left" w:pos="1092"/>
              </w:tabs>
              <w:spacing w:after="60"/>
              <w:rPr>
                <w:rFonts w:eastAsia="Calibri"/>
                <w:bCs/>
                <w:sz w:val="20"/>
                <w:szCs w:val="20"/>
                <w:lang w:eastAsia="en-US"/>
              </w:rPr>
            </w:pPr>
            <w:r w:rsidRPr="00186353">
              <w:rPr>
                <w:sz w:val="20"/>
                <w:szCs w:val="20"/>
              </w:rPr>
              <w:t>250,87</w:t>
            </w:r>
          </w:p>
        </w:tc>
        <w:tc>
          <w:tcPr>
            <w:tcW w:w="1112" w:type="dxa"/>
          </w:tcPr>
          <w:p w14:paraId="1EE034F7" w14:textId="5C77C6BC" w:rsidR="008E1029" w:rsidRPr="00C15FAE" w:rsidRDefault="008E1029" w:rsidP="008E1029">
            <w:pPr>
              <w:tabs>
                <w:tab w:val="left" w:pos="1092"/>
              </w:tabs>
              <w:spacing w:after="60"/>
              <w:rPr>
                <w:rFonts w:eastAsia="Calibri"/>
                <w:bCs/>
                <w:sz w:val="20"/>
                <w:szCs w:val="20"/>
                <w:lang w:eastAsia="en-US"/>
              </w:rPr>
            </w:pPr>
            <w:r w:rsidRPr="00186353">
              <w:rPr>
                <w:sz w:val="20"/>
                <w:szCs w:val="20"/>
              </w:rPr>
              <w:t>250,87</w:t>
            </w:r>
          </w:p>
        </w:tc>
        <w:tc>
          <w:tcPr>
            <w:tcW w:w="1110" w:type="dxa"/>
          </w:tcPr>
          <w:p w14:paraId="1A5CB608"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71C023A0"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73239F57" w14:textId="77777777" w:rsidR="008E1029" w:rsidRDefault="008E1029" w:rsidP="008E1029">
            <w:pPr>
              <w:tabs>
                <w:tab w:val="left" w:pos="1092"/>
              </w:tabs>
              <w:spacing w:after="60"/>
              <w:rPr>
                <w:rFonts w:eastAsia="Calibri"/>
                <w:bCs/>
                <w:sz w:val="20"/>
                <w:szCs w:val="20"/>
                <w:lang w:eastAsia="en-US"/>
              </w:rPr>
            </w:pPr>
          </w:p>
        </w:tc>
        <w:tc>
          <w:tcPr>
            <w:tcW w:w="959" w:type="dxa"/>
          </w:tcPr>
          <w:p w14:paraId="38A4D44D"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26716604" w14:textId="77777777" w:rsidR="008E1029" w:rsidRDefault="008E1029" w:rsidP="008E1029">
            <w:pPr>
              <w:tabs>
                <w:tab w:val="left" w:pos="1092"/>
              </w:tabs>
              <w:spacing w:after="60"/>
              <w:rPr>
                <w:rFonts w:eastAsia="Calibri"/>
                <w:bCs/>
                <w:sz w:val="20"/>
                <w:szCs w:val="20"/>
                <w:lang w:eastAsia="en-US"/>
              </w:rPr>
            </w:pPr>
          </w:p>
        </w:tc>
      </w:tr>
      <w:tr w:rsidR="008E1029" w14:paraId="13DA6A51" w14:textId="77777777" w:rsidTr="00DD5676">
        <w:trPr>
          <w:trHeight w:val="284"/>
        </w:trPr>
        <w:tc>
          <w:tcPr>
            <w:tcW w:w="711" w:type="dxa"/>
          </w:tcPr>
          <w:p w14:paraId="75DBD6FC" w14:textId="32D54292" w:rsidR="008E1029" w:rsidRPr="00711629" w:rsidRDefault="008E1029" w:rsidP="008E1029">
            <w:pPr>
              <w:tabs>
                <w:tab w:val="left" w:pos="1092"/>
              </w:tabs>
              <w:spacing w:after="60"/>
              <w:jc w:val="center"/>
              <w:rPr>
                <w:bCs/>
                <w:sz w:val="22"/>
                <w:szCs w:val="22"/>
              </w:rPr>
            </w:pPr>
            <w:r>
              <w:rPr>
                <w:sz w:val="20"/>
                <w:szCs w:val="20"/>
              </w:rPr>
              <w:t>4.68</w:t>
            </w:r>
          </w:p>
        </w:tc>
        <w:tc>
          <w:tcPr>
            <w:tcW w:w="2501" w:type="dxa"/>
          </w:tcPr>
          <w:p w14:paraId="0DD384D3" w14:textId="585F13EC" w:rsidR="008E1029" w:rsidRDefault="008E1029" w:rsidP="008E1029">
            <w:pPr>
              <w:tabs>
                <w:tab w:val="left" w:pos="1092"/>
              </w:tabs>
              <w:spacing w:after="60"/>
              <w:rPr>
                <w:sz w:val="20"/>
                <w:szCs w:val="20"/>
              </w:rPr>
            </w:pPr>
            <w:r w:rsidRPr="003F0A6E">
              <w:rPr>
                <w:sz w:val="20"/>
                <w:szCs w:val="20"/>
              </w:rPr>
              <w:t>Ремонт участка ул.</w:t>
            </w:r>
            <w:r>
              <w:rPr>
                <w:sz w:val="20"/>
                <w:szCs w:val="20"/>
              </w:rPr>
              <w:t xml:space="preserve"> </w:t>
            </w:r>
            <w:r w:rsidRPr="003F0A6E">
              <w:rPr>
                <w:sz w:val="20"/>
                <w:szCs w:val="20"/>
              </w:rPr>
              <w:t>Парковая с.</w:t>
            </w:r>
            <w:r>
              <w:rPr>
                <w:sz w:val="20"/>
                <w:szCs w:val="20"/>
              </w:rPr>
              <w:t xml:space="preserve"> </w:t>
            </w:r>
            <w:r w:rsidRPr="003F0A6E">
              <w:rPr>
                <w:sz w:val="20"/>
                <w:szCs w:val="20"/>
              </w:rPr>
              <w:t>Кичменгский Городок</w:t>
            </w:r>
          </w:p>
        </w:tc>
        <w:tc>
          <w:tcPr>
            <w:tcW w:w="1362" w:type="dxa"/>
          </w:tcPr>
          <w:p w14:paraId="069B4F20" w14:textId="6E02DB3B" w:rsidR="008E1029" w:rsidRDefault="008E1029" w:rsidP="008E1029">
            <w:pPr>
              <w:tabs>
                <w:tab w:val="left" w:pos="1092"/>
              </w:tabs>
              <w:spacing w:after="60"/>
              <w:rPr>
                <w:rFonts w:eastAsia="Calibri"/>
                <w:bCs/>
                <w:sz w:val="20"/>
                <w:szCs w:val="20"/>
                <w:lang w:eastAsia="en-US"/>
              </w:rPr>
            </w:pPr>
            <w:r w:rsidRPr="00186353">
              <w:rPr>
                <w:sz w:val="20"/>
                <w:szCs w:val="20"/>
              </w:rPr>
              <w:t>386,04</w:t>
            </w:r>
          </w:p>
        </w:tc>
        <w:tc>
          <w:tcPr>
            <w:tcW w:w="1104" w:type="dxa"/>
          </w:tcPr>
          <w:p w14:paraId="0F372225"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51259CAA" w14:textId="77777777" w:rsidR="008E1029" w:rsidRDefault="008E1029" w:rsidP="008E1029">
            <w:pPr>
              <w:tabs>
                <w:tab w:val="left" w:pos="1092"/>
              </w:tabs>
              <w:spacing w:after="60"/>
              <w:rPr>
                <w:rFonts w:eastAsia="Calibri"/>
                <w:bCs/>
                <w:sz w:val="20"/>
                <w:szCs w:val="20"/>
                <w:lang w:eastAsia="en-US"/>
              </w:rPr>
            </w:pPr>
          </w:p>
        </w:tc>
        <w:tc>
          <w:tcPr>
            <w:tcW w:w="1206" w:type="dxa"/>
          </w:tcPr>
          <w:p w14:paraId="2AF7FA94" w14:textId="775B415A" w:rsidR="008E1029" w:rsidRDefault="008E1029" w:rsidP="008E1029">
            <w:pPr>
              <w:tabs>
                <w:tab w:val="left" w:pos="1092"/>
              </w:tabs>
              <w:spacing w:after="60"/>
              <w:rPr>
                <w:rFonts w:eastAsia="Calibri"/>
                <w:bCs/>
                <w:sz w:val="20"/>
                <w:szCs w:val="20"/>
                <w:lang w:eastAsia="en-US"/>
              </w:rPr>
            </w:pPr>
            <w:r w:rsidRPr="00186353">
              <w:rPr>
                <w:sz w:val="20"/>
                <w:szCs w:val="20"/>
              </w:rPr>
              <w:t>386,04</w:t>
            </w:r>
          </w:p>
        </w:tc>
        <w:tc>
          <w:tcPr>
            <w:tcW w:w="1112" w:type="dxa"/>
          </w:tcPr>
          <w:p w14:paraId="0654CAEC" w14:textId="7A1013E7" w:rsidR="008E1029" w:rsidRPr="00C15FAE" w:rsidRDefault="008E1029" w:rsidP="008E1029">
            <w:pPr>
              <w:tabs>
                <w:tab w:val="left" w:pos="1092"/>
              </w:tabs>
              <w:spacing w:after="60"/>
              <w:rPr>
                <w:rFonts w:eastAsia="Calibri"/>
                <w:bCs/>
                <w:sz w:val="20"/>
                <w:szCs w:val="20"/>
                <w:lang w:eastAsia="en-US"/>
              </w:rPr>
            </w:pPr>
            <w:r w:rsidRPr="00186353">
              <w:rPr>
                <w:sz w:val="20"/>
                <w:szCs w:val="20"/>
              </w:rPr>
              <w:t>386,04</w:t>
            </w:r>
          </w:p>
        </w:tc>
        <w:tc>
          <w:tcPr>
            <w:tcW w:w="1110" w:type="dxa"/>
          </w:tcPr>
          <w:p w14:paraId="7DF97A53"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66D6C400"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582A2BF6" w14:textId="77777777" w:rsidR="008E1029" w:rsidRDefault="008E1029" w:rsidP="008E1029">
            <w:pPr>
              <w:tabs>
                <w:tab w:val="left" w:pos="1092"/>
              </w:tabs>
              <w:spacing w:after="60"/>
              <w:rPr>
                <w:rFonts w:eastAsia="Calibri"/>
                <w:bCs/>
                <w:sz w:val="20"/>
                <w:szCs w:val="20"/>
                <w:lang w:eastAsia="en-US"/>
              </w:rPr>
            </w:pPr>
          </w:p>
        </w:tc>
        <w:tc>
          <w:tcPr>
            <w:tcW w:w="959" w:type="dxa"/>
          </w:tcPr>
          <w:p w14:paraId="64E54EC9"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4C0C6DBB" w14:textId="77777777" w:rsidR="008E1029" w:rsidRDefault="008E1029" w:rsidP="008E1029">
            <w:pPr>
              <w:tabs>
                <w:tab w:val="left" w:pos="1092"/>
              </w:tabs>
              <w:spacing w:after="60"/>
              <w:rPr>
                <w:rFonts w:eastAsia="Calibri"/>
                <w:bCs/>
                <w:sz w:val="20"/>
                <w:szCs w:val="20"/>
                <w:lang w:eastAsia="en-US"/>
              </w:rPr>
            </w:pPr>
          </w:p>
        </w:tc>
      </w:tr>
      <w:tr w:rsidR="008E1029" w14:paraId="1AB2F02F" w14:textId="77777777" w:rsidTr="00DD5676">
        <w:trPr>
          <w:trHeight w:val="284"/>
        </w:trPr>
        <w:tc>
          <w:tcPr>
            <w:tcW w:w="711" w:type="dxa"/>
          </w:tcPr>
          <w:p w14:paraId="1C74759F" w14:textId="3A67A585" w:rsidR="008E1029" w:rsidRPr="00711629" w:rsidRDefault="008E1029" w:rsidP="008E1029">
            <w:pPr>
              <w:tabs>
                <w:tab w:val="left" w:pos="1092"/>
              </w:tabs>
              <w:spacing w:after="60"/>
              <w:jc w:val="center"/>
              <w:rPr>
                <w:bCs/>
                <w:sz w:val="22"/>
                <w:szCs w:val="22"/>
              </w:rPr>
            </w:pPr>
            <w:r>
              <w:rPr>
                <w:sz w:val="20"/>
                <w:szCs w:val="20"/>
              </w:rPr>
              <w:lastRenderedPageBreak/>
              <w:t>4.69</w:t>
            </w:r>
          </w:p>
        </w:tc>
        <w:tc>
          <w:tcPr>
            <w:tcW w:w="2501" w:type="dxa"/>
          </w:tcPr>
          <w:p w14:paraId="3AD11068" w14:textId="528C2A69" w:rsidR="008E1029" w:rsidRDefault="008E1029" w:rsidP="008E1029">
            <w:pPr>
              <w:tabs>
                <w:tab w:val="left" w:pos="1092"/>
              </w:tabs>
              <w:spacing w:after="60"/>
              <w:rPr>
                <w:sz w:val="20"/>
                <w:szCs w:val="20"/>
              </w:rPr>
            </w:pPr>
            <w:r w:rsidRPr="00BF02F3">
              <w:rPr>
                <w:sz w:val="20"/>
                <w:szCs w:val="20"/>
              </w:rPr>
              <w:t>Разработка и экспертиза ПСД</w:t>
            </w:r>
          </w:p>
        </w:tc>
        <w:tc>
          <w:tcPr>
            <w:tcW w:w="1362" w:type="dxa"/>
          </w:tcPr>
          <w:p w14:paraId="016F2FBD" w14:textId="7EA15A58" w:rsidR="008E1029" w:rsidRDefault="008E1029" w:rsidP="008E1029">
            <w:pPr>
              <w:tabs>
                <w:tab w:val="left" w:pos="1092"/>
              </w:tabs>
              <w:spacing w:after="60"/>
              <w:rPr>
                <w:rFonts w:eastAsia="Calibri"/>
                <w:bCs/>
                <w:sz w:val="20"/>
                <w:szCs w:val="20"/>
                <w:lang w:eastAsia="en-US"/>
              </w:rPr>
            </w:pPr>
            <w:r>
              <w:rPr>
                <w:sz w:val="20"/>
                <w:szCs w:val="20"/>
              </w:rPr>
              <w:t>390,00</w:t>
            </w:r>
          </w:p>
        </w:tc>
        <w:tc>
          <w:tcPr>
            <w:tcW w:w="1104" w:type="dxa"/>
          </w:tcPr>
          <w:p w14:paraId="218723DA"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587732E5" w14:textId="77777777" w:rsidR="008E1029" w:rsidRDefault="008E1029" w:rsidP="008E1029">
            <w:pPr>
              <w:tabs>
                <w:tab w:val="left" w:pos="1092"/>
              </w:tabs>
              <w:spacing w:after="60"/>
              <w:rPr>
                <w:rFonts w:eastAsia="Calibri"/>
                <w:bCs/>
                <w:sz w:val="20"/>
                <w:szCs w:val="20"/>
                <w:lang w:eastAsia="en-US"/>
              </w:rPr>
            </w:pPr>
          </w:p>
        </w:tc>
        <w:tc>
          <w:tcPr>
            <w:tcW w:w="1206" w:type="dxa"/>
          </w:tcPr>
          <w:p w14:paraId="6FE85238" w14:textId="02E70632" w:rsidR="008E1029" w:rsidRDefault="008E1029" w:rsidP="008E1029">
            <w:pPr>
              <w:tabs>
                <w:tab w:val="left" w:pos="1092"/>
              </w:tabs>
              <w:spacing w:after="60"/>
              <w:rPr>
                <w:rFonts w:eastAsia="Calibri"/>
                <w:bCs/>
                <w:sz w:val="20"/>
                <w:szCs w:val="20"/>
                <w:lang w:eastAsia="en-US"/>
              </w:rPr>
            </w:pPr>
            <w:r>
              <w:rPr>
                <w:sz w:val="20"/>
                <w:szCs w:val="20"/>
              </w:rPr>
              <w:t>390,00</w:t>
            </w:r>
          </w:p>
        </w:tc>
        <w:tc>
          <w:tcPr>
            <w:tcW w:w="1112" w:type="dxa"/>
          </w:tcPr>
          <w:p w14:paraId="3EA71A64" w14:textId="55D87D8D" w:rsidR="008E1029" w:rsidRPr="00C15FAE" w:rsidRDefault="008E1029" w:rsidP="008E1029">
            <w:pPr>
              <w:tabs>
                <w:tab w:val="left" w:pos="1092"/>
              </w:tabs>
              <w:spacing w:after="60"/>
              <w:rPr>
                <w:rFonts w:eastAsia="Calibri"/>
                <w:bCs/>
                <w:sz w:val="20"/>
                <w:szCs w:val="20"/>
                <w:lang w:eastAsia="en-US"/>
              </w:rPr>
            </w:pPr>
            <w:r>
              <w:rPr>
                <w:sz w:val="20"/>
                <w:szCs w:val="20"/>
              </w:rPr>
              <w:t>390,00</w:t>
            </w:r>
          </w:p>
        </w:tc>
        <w:tc>
          <w:tcPr>
            <w:tcW w:w="1110" w:type="dxa"/>
          </w:tcPr>
          <w:p w14:paraId="2BAC4579"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0AF1EFF4"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7E8F1191" w14:textId="77777777" w:rsidR="008E1029" w:rsidRDefault="008E1029" w:rsidP="008E1029">
            <w:pPr>
              <w:tabs>
                <w:tab w:val="left" w:pos="1092"/>
              </w:tabs>
              <w:spacing w:after="60"/>
              <w:rPr>
                <w:rFonts w:eastAsia="Calibri"/>
                <w:bCs/>
                <w:sz w:val="20"/>
                <w:szCs w:val="20"/>
                <w:lang w:eastAsia="en-US"/>
              </w:rPr>
            </w:pPr>
          </w:p>
        </w:tc>
        <w:tc>
          <w:tcPr>
            <w:tcW w:w="959" w:type="dxa"/>
          </w:tcPr>
          <w:p w14:paraId="51A1F524"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4D463D85" w14:textId="77777777" w:rsidR="008E1029" w:rsidRDefault="008E1029" w:rsidP="008E1029">
            <w:pPr>
              <w:tabs>
                <w:tab w:val="left" w:pos="1092"/>
              </w:tabs>
              <w:spacing w:after="60"/>
              <w:rPr>
                <w:rFonts w:eastAsia="Calibri"/>
                <w:bCs/>
                <w:sz w:val="20"/>
                <w:szCs w:val="20"/>
                <w:lang w:eastAsia="en-US"/>
              </w:rPr>
            </w:pPr>
          </w:p>
        </w:tc>
      </w:tr>
      <w:tr w:rsidR="008E1029" w14:paraId="41F85E16" w14:textId="77777777" w:rsidTr="00DD5676">
        <w:trPr>
          <w:trHeight w:val="284"/>
        </w:trPr>
        <w:tc>
          <w:tcPr>
            <w:tcW w:w="711" w:type="dxa"/>
          </w:tcPr>
          <w:p w14:paraId="0A5ABC4C" w14:textId="3545A7EC" w:rsidR="008E1029" w:rsidRPr="00711629" w:rsidRDefault="008E1029" w:rsidP="008E1029">
            <w:pPr>
              <w:tabs>
                <w:tab w:val="left" w:pos="1092"/>
              </w:tabs>
              <w:spacing w:after="60"/>
              <w:jc w:val="center"/>
              <w:rPr>
                <w:bCs/>
                <w:sz w:val="22"/>
                <w:szCs w:val="22"/>
              </w:rPr>
            </w:pPr>
            <w:r>
              <w:rPr>
                <w:sz w:val="20"/>
                <w:szCs w:val="20"/>
              </w:rPr>
              <w:t>4.70</w:t>
            </w:r>
          </w:p>
        </w:tc>
        <w:tc>
          <w:tcPr>
            <w:tcW w:w="2501" w:type="dxa"/>
          </w:tcPr>
          <w:p w14:paraId="55F665C8" w14:textId="6643EAA4" w:rsidR="008E1029" w:rsidRDefault="008E1029" w:rsidP="008E1029">
            <w:pPr>
              <w:tabs>
                <w:tab w:val="left" w:pos="1092"/>
              </w:tabs>
              <w:spacing w:after="60"/>
              <w:rPr>
                <w:sz w:val="20"/>
                <w:szCs w:val="20"/>
              </w:rPr>
            </w:pPr>
            <w:r w:rsidRPr="005B3E3C">
              <w:rPr>
                <w:color w:val="000000"/>
                <w:sz w:val="20"/>
                <w:szCs w:val="20"/>
              </w:rPr>
              <w:t>Ремонт дороги у д. Хавино</w:t>
            </w:r>
          </w:p>
        </w:tc>
        <w:tc>
          <w:tcPr>
            <w:tcW w:w="1362" w:type="dxa"/>
          </w:tcPr>
          <w:p w14:paraId="68AB9002" w14:textId="0F13E22D" w:rsidR="008E1029" w:rsidRDefault="008E1029" w:rsidP="008E1029">
            <w:pPr>
              <w:tabs>
                <w:tab w:val="left" w:pos="1092"/>
              </w:tabs>
              <w:spacing w:after="60"/>
              <w:rPr>
                <w:rFonts w:eastAsia="Calibri"/>
                <w:bCs/>
                <w:sz w:val="20"/>
                <w:szCs w:val="20"/>
                <w:lang w:eastAsia="en-US"/>
              </w:rPr>
            </w:pPr>
            <w:r w:rsidRPr="00FF54AA">
              <w:rPr>
                <w:bCs/>
                <w:sz w:val="20"/>
                <w:szCs w:val="20"/>
              </w:rPr>
              <w:t>Плановый ремонт за счет статьи «Содержание автомобильных дорог и искусственных сооружений на них»</w:t>
            </w:r>
            <w:r w:rsidRPr="00FF54AA">
              <w:rPr>
                <w:bCs/>
                <w:sz w:val="20"/>
                <w:szCs w:val="20"/>
              </w:rPr>
              <w:tab/>
            </w:r>
          </w:p>
        </w:tc>
        <w:tc>
          <w:tcPr>
            <w:tcW w:w="1104" w:type="dxa"/>
          </w:tcPr>
          <w:p w14:paraId="18C07B37"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2B43A255" w14:textId="77777777" w:rsidR="008E1029" w:rsidRDefault="008E1029" w:rsidP="008E1029">
            <w:pPr>
              <w:tabs>
                <w:tab w:val="left" w:pos="1092"/>
              </w:tabs>
              <w:spacing w:after="60"/>
              <w:rPr>
                <w:rFonts w:eastAsia="Calibri"/>
                <w:bCs/>
                <w:sz w:val="20"/>
                <w:szCs w:val="20"/>
                <w:lang w:eastAsia="en-US"/>
              </w:rPr>
            </w:pPr>
          </w:p>
        </w:tc>
        <w:tc>
          <w:tcPr>
            <w:tcW w:w="1206" w:type="dxa"/>
          </w:tcPr>
          <w:p w14:paraId="5CB756F1" w14:textId="73E5603D" w:rsidR="008E1029" w:rsidRDefault="008E1029" w:rsidP="008E1029">
            <w:pPr>
              <w:tabs>
                <w:tab w:val="left" w:pos="1092"/>
              </w:tabs>
              <w:spacing w:after="60"/>
              <w:rPr>
                <w:rFonts w:eastAsia="Calibri"/>
                <w:bCs/>
                <w:sz w:val="20"/>
                <w:szCs w:val="20"/>
                <w:lang w:eastAsia="en-US"/>
              </w:rPr>
            </w:pPr>
            <w:r w:rsidRPr="00FF54AA">
              <w:rPr>
                <w:bCs/>
                <w:sz w:val="20"/>
                <w:szCs w:val="20"/>
              </w:rPr>
              <w:t>Плановый ремонт за счет статьи «Содержание автомобильных дорог и искусственных сооружений на них»</w:t>
            </w:r>
            <w:r w:rsidRPr="00FF54AA">
              <w:rPr>
                <w:bCs/>
                <w:sz w:val="20"/>
                <w:szCs w:val="20"/>
              </w:rPr>
              <w:tab/>
            </w:r>
          </w:p>
        </w:tc>
        <w:tc>
          <w:tcPr>
            <w:tcW w:w="1112" w:type="dxa"/>
          </w:tcPr>
          <w:p w14:paraId="008F4102" w14:textId="2389FF87" w:rsidR="008E1029" w:rsidRPr="00C15FAE" w:rsidRDefault="008E1029" w:rsidP="008E1029">
            <w:pPr>
              <w:tabs>
                <w:tab w:val="left" w:pos="1092"/>
              </w:tabs>
              <w:spacing w:after="60"/>
              <w:rPr>
                <w:rFonts w:eastAsia="Calibri"/>
                <w:bCs/>
                <w:sz w:val="20"/>
                <w:szCs w:val="20"/>
                <w:lang w:eastAsia="en-US"/>
              </w:rPr>
            </w:pPr>
            <w:r w:rsidRPr="00FF54AA">
              <w:rPr>
                <w:bCs/>
                <w:sz w:val="20"/>
                <w:szCs w:val="20"/>
              </w:rPr>
              <w:t>Плановый ремонт за счет статьи «Содержание автомобильных дорог и искусственных сооружений на них»</w:t>
            </w:r>
          </w:p>
        </w:tc>
        <w:tc>
          <w:tcPr>
            <w:tcW w:w="1110" w:type="dxa"/>
          </w:tcPr>
          <w:p w14:paraId="12BD9AF5"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0EEE6972"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6B50017B" w14:textId="77777777" w:rsidR="008E1029" w:rsidRDefault="008E1029" w:rsidP="008E1029">
            <w:pPr>
              <w:tabs>
                <w:tab w:val="left" w:pos="1092"/>
              </w:tabs>
              <w:spacing w:after="60"/>
              <w:rPr>
                <w:rFonts w:eastAsia="Calibri"/>
                <w:bCs/>
                <w:sz w:val="20"/>
                <w:szCs w:val="20"/>
                <w:lang w:eastAsia="en-US"/>
              </w:rPr>
            </w:pPr>
          </w:p>
        </w:tc>
        <w:tc>
          <w:tcPr>
            <w:tcW w:w="959" w:type="dxa"/>
          </w:tcPr>
          <w:p w14:paraId="7755C3AE"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3040D356" w14:textId="77777777" w:rsidR="008E1029" w:rsidRDefault="008E1029" w:rsidP="008E1029">
            <w:pPr>
              <w:tabs>
                <w:tab w:val="left" w:pos="1092"/>
              </w:tabs>
              <w:spacing w:after="60"/>
              <w:rPr>
                <w:rFonts w:eastAsia="Calibri"/>
                <w:bCs/>
                <w:sz w:val="20"/>
                <w:szCs w:val="20"/>
                <w:lang w:eastAsia="en-US"/>
              </w:rPr>
            </w:pPr>
          </w:p>
        </w:tc>
      </w:tr>
      <w:tr w:rsidR="008E1029" w14:paraId="61C74EAE" w14:textId="77777777" w:rsidTr="00DD5676">
        <w:trPr>
          <w:trHeight w:val="284"/>
        </w:trPr>
        <w:tc>
          <w:tcPr>
            <w:tcW w:w="711" w:type="dxa"/>
          </w:tcPr>
          <w:p w14:paraId="75590C0F" w14:textId="4C47E2F3" w:rsidR="008E1029" w:rsidRPr="00711629" w:rsidRDefault="008E1029" w:rsidP="008E1029">
            <w:pPr>
              <w:tabs>
                <w:tab w:val="left" w:pos="1092"/>
              </w:tabs>
              <w:spacing w:after="60"/>
              <w:jc w:val="center"/>
              <w:rPr>
                <w:bCs/>
                <w:sz w:val="22"/>
                <w:szCs w:val="22"/>
              </w:rPr>
            </w:pPr>
            <w:r>
              <w:rPr>
                <w:sz w:val="20"/>
                <w:szCs w:val="20"/>
              </w:rPr>
              <w:t>4.71</w:t>
            </w:r>
          </w:p>
        </w:tc>
        <w:tc>
          <w:tcPr>
            <w:tcW w:w="2501" w:type="dxa"/>
          </w:tcPr>
          <w:p w14:paraId="7430A384" w14:textId="568D7004" w:rsidR="008E1029" w:rsidRDefault="008E1029" w:rsidP="008E1029">
            <w:pPr>
              <w:tabs>
                <w:tab w:val="left" w:pos="1092"/>
              </w:tabs>
              <w:spacing w:after="60"/>
              <w:rPr>
                <w:sz w:val="20"/>
                <w:szCs w:val="20"/>
              </w:rPr>
            </w:pPr>
            <w:r>
              <w:rPr>
                <w:sz w:val="20"/>
                <w:szCs w:val="20"/>
              </w:rPr>
              <w:t>Ремонт п</w:t>
            </w:r>
            <w:r w:rsidRPr="005B3E3C">
              <w:rPr>
                <w:sz w:val="20"/>
                <w:szCs w:val="20"/>
              </w:rPr>
              <w:t>одъезд</w:t>
            </w:r>
            <w:r>
              <w:rPr>
                <w:sz w:val="20"/>
                <w:szCs w:val="20"/>
              </w:rPr>
              <w:t>а</w:t>
            </w:r>
            <w:r w:rsidRPr="005B3E3C">
              <w:rPr>
                <w:sz w:val="20"/>
                <w:szCs w:val="20"/>
              </w:rPr>
              <w:t xml:space="preserve"> к д. Мякинная</w:t>
            </w:r>
          </w:p>
        </w:tc>
        <w:tc>
          <w:tcPr>
            <w:tcW w:w="1362" w:type="dxa"/>
          </w:tcPr>
          <w:p w14:paraId="08FDF9C4" w14:textId="08D883BC" w:rsidR="008E1029" w:rsidRDefault="008E1029" w:rsidP="008E1029">
            <w:pPr>
              <w:tabs>
                <w:tab w:val="left" w:pos="1092"/>
              </w:tabs>
              <w:spacing w:after="60"/>
              <w:rPr>
                <w:rFonts w:eastAsia="Calibri"/>
                <w:bCs/>
                <w:sz w:val="20"/>
                <w:szCs w:val="20"/>
                <w:lang w:eastAsia="en-US"/>
              </w:rPr>
            </w:pPr>
            <w:r w:rsidRPr="008103F6">
              <w:rPr>
                <w:sz w:val="20"/>
                <w:szCs w:val="20"/>
              </w:rPr>
              <w:t>То же</w:t>
            </w:r>
          </w:p>
        </w:tc>
        <w:tc>
          <w:tcPr>
            <w:tcW w:w="1104" w:type="dxa"/>
          </w:tcPr>
          <w:p w14:paraId="12637C98"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0DAF8307" w14:textId="77777777" w:rsidR="008E1029" w:rsidRDefault="008E1029" w:rsidP="008E1029">
            <w:pPr>
              <w:tabs>
                <w:tab w:val="left" w:pos="1092"/>
              </w:tabs>
              <w:spacing w:after="60"/>
              <w:rPr>
                <w:rFonts w:eastAsia="Calibri"/>
                <w:bCs/>
                <w:sz w:val="20"/>
                <w:szCs w:val="20"/>
                <w:lang w:eastAsia="en-US"/>
              </w:rPr>
            </w:pPr>
          </w:p>
        </w:tc>
        <w:tc>
          <w:tcPr>
            <w:tcW w:w="1206" w:type="dxa"/>
          </w:tcPr>
          <w:p w14:paraId="214252AD" w14:textId="41A9E738" w:rsidR="008E1029" w:rsidRDefault="008E1029" w:rsidP="008E1029">
            <w:pPr>
              <w:tabs>
                <w:tab w:val="left" w:pos="1092"/>
              </w:tabs>
              <w:spacing w:after="60"/>
              <w:rPr>
                <w:rFonts w:eastAsia="Calibri"/>
                <w:bCs/>
                <w:sz w:val="20"/>
                <w:szCs w:val="20"/>
                <w:lang w:eastAsia="en-US"/>
              </w:rPr>
            </w:pPr>
            <w:r w:rsidRPr="008103F6">
              <w:rPr>
                <w:sz w:val="20"/>
                <w:szCs w:val="20"/>
              </w:rPr>
              <w:t>То же</w:t>
            </w:r>
          </w:p>
        </w:tc>
        <w:tc>
          <w:tcPr>
            <w:tcW w:w="1112" w:type="dxa"/>
          </w:tcPr>
          <w:p w14:paraId="086A73FE" w14:textId="027BEE01" w:rsidR="008E1029" w:rsidRPr="00C15FAE" w:rsidRDefault="008E1029" w:rsidP="008E1029">
            <w:pPr>
              <w:tabs>
                <w:tab w:val="left" w:pos="1092"/>
              </w:tabs>
              <w:spacing w:after="60"/>
              <w:rPr>
                <w:rFonts w:eastAsia="Calibri"/>
                <w:bCs/>
                <w:sz w:val="20"/>
                <w:szCs w:val="20"/>
                <w:lang w:eastAsia="en-US"/>
              </w:rPr>
            </w:pPr>
            <w:r w:rsidRPr="008103F6">
              <w:rPr>
                <w:sz w:val="20"/>
                <w:szCs w:val="20"/>
              </w:rPr>
              <w:t>То же</w:t>
            </w:r>
          </w:p>
        </w:tc>
        <w:tc>
          <w:tcPr>
            <w:tcW w:w="1110" w:type="dxa"/>
          </w:tcPr>
          <w:p w14:paraId="76F09323"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0649AAF1"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532F9187" w14:textId="77777777" w:rsidR="008E1029" w:rsidRDefault="008E1029" w:rsidP="008E1029">
            <w:pPr>
              <w:tabs>
                <w:tab w:val="left" w:pos="1092"/>
              </w:tabs>
              <w:spacing w:after="60"/>
              <w:rPr>
                <w:rFonts w:eastAsia="Calibri"/>
                <w:bCs/>
                <w:sz w:val="20"/>
                <w:szCs w:val="20"/>
                <w:lang w:eastAsia="en-US"/>
              </w:rPr>
            </w:pPr>
          </w:p>
        </w:tc>
        <w:tc>
          <w:tcPr>
            <w:tcW w:w="959" w:type="dxa"/>
          </w:tcPr>
          <w:p w14:paraId="62EEC7CD"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7D73E28E" w14:textId="77777777" w:rsidR="008E1029" w:rsidRDefault="008E1029" w:rsidP="008E1029">
            <w:pPr>
              <w:tabs>
                <w:tab w:val="left" w:pos="1092"/>
              </w:tabs>
              <w:spacing w:after="60"/>
              <w:rPr>
                <w:rFonts w:eastAsia="Calibri"/>
                <w:bCs/>
                <w:sz w:val="20"/>
                <w:szCs w:val="20"/>
                <w:lang w:eastAsia="en-US"/>
              </w:rPr>
            </w:pPr>
          </w:p>
        </w:tc>
      </w:tr>
      <w:tr w:rsidR="008E1029" w14:paraId="1DB6728D" w14:textId="77777777" w:rsidTr="00DD5676">
        <w:trPr>
          <w:trHeight w:val="284"/>
        </w:trPr>
        <w:tc>
          <w:tcPr>
            <w:tcW w:w="711" w:type="dxa"/>
          </w:tcPr>
          <w:p w14:paraId="25579E49" w14:textId="7CDA526D" w:rsidR="008E1029" w:rsidRPr="00711629" w:rsidRDefault="008E1029" w:rsidP="008E1029">
            <w:pPr>
              <w:tabs>
                <w:tab w:val="left" w:pos="1092"/>
              </w:tabs>
              <w:spacing w:after="60"/>
              <w:jc w:val="center"/>
              <w:rPr>
                <w:bCs/>
                <w:sz w:val="22"/>
                <w:szCs w:val="22"/>
              </w:rPr>
            </w:pPr>
            <w:r>
              <w:rPr>
                <w:sz w:val="20"/>
                <w:szCs w:val="20"/>
              </w:rPr>
              <w:t>4.72</w:t>
            </w:r>
          </w:p>
        </w:tc>
        <w:tc>
          <w:tcPr>
            <w:tcW w:w="2501" w:type="dxa"/>
          </w:tcPr>
          <w:p w14:paraId="2D6013D0" w14:textId="0B0F2C83" w:rsidR="008E1029" w:rsidRDefault="008E1029" w:rsidP="008E1029">
            <w:pPr>
              <w:tabs>
                <w:tab w:val="left" w:pos="1092"/>
              </w:tabs>
              <w:spacing w:after="60"/>
              <w:rPr>
                <w:sz w:val="20"/>
                <w:szCs w:val="20"/>
              </w:rPr>
            </w:pPr>
            <w:r>
              <w:rPr>
                <w:sz w:val="20"/>
                <w:szCs w:val="20"/>
              </w:rPr>
              <w:t>Ремонт</w:t>
            </w:r>
            <w:r w:rsidRPr="005B3E3C">
              <w:rPr>
                <w:sz w:val="20"/>
                <w:szCs w:val="20"/>
              </w:rPr>
              <w:t xml:space="preserve"> ул. Полевая</w:t>
            </w:r>
            <w:r>
              <w:rPr>
                <w:sz w:val="20"/>
                <w:szCs w:val="20"/>
              </w:rPr>
              <w:t xml:space="preserve"> в п. Югский</w:t>
            </w:r>
          </w:p>
        </w:tc>
        <w:tc>
          <w:tcPr>
            <w:tcW w:w="1362" w:type="dxa"/>
          </w:tcPr>
          <w:p w14:paraId="59E4DC5E" w14:textId="75427D4A" w:rsidR="008E1029" w:rsidRDefault="008E1029" w:rsidP="008E1029">
            <w:pPr>
              <w:tabs>
                <w:tab w:val="left" w:pos="1092"/>
              </w:tabs>
              <w:spacing w:after="60"/>
              <w:rPr>
                <w:rFonts w:eastAsia="Calibri"/>
                <w:bCs/>
                <w:sz w:val="20"/>
                <w:szCs w:val="20"/>
                <w:lang w:eastAsia="en-US"/>
              </w:rPr>
            </w:pPr>
            <w:r w:rsidRPr="008103F6">
              <w:rPr>
                <w:sz w:val="20"/>
                <w:szCs w:val="20"/>
              </w:rPr>
              <w:t>То же</w:t>
            </w:r>
          </w:p>
        </w:tc>
        <w:tc>
          <w:tcPr>
            <w:tcW w:w="1104" w:type="dxa"/>
          </w:tcPr>
          <w:p w14:paraId="3BE6D8C4"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2216B025" w14:textId="77777777" w:rsidR="008E1029" w:rsidRDefault="008E1029" w:rsidP="008E1029">
            <w:pPr>
              <w:tabs>
                <w:tab w:val="left" w:pos="1092"/>
              </w:tabs>
              <w:spacing w:after="60"/>
              <w:rPr>
                <w:rFonts w:eastAsia="Calibri"/>
                <w:bCs/>
                <w:sz w:val="20"/>
                <w:szCs w:val="20"/>
                <w:lang w:eastAsia="en-US"/>
              </w:rPr>
            </w:pPr>
          </w:p>
        </w:tc>
        <w:tc>
          <w:tcPr>
            <w:tcW w:w="1206" w:type="dxa"/>
          </w:tcPr>
          <w:p w14:paraId="5B704638" w14:textId="2E181ED8" w:rsidR="008E1029" w:rsidRDefault="008E1029" w:rsidP="008E1029">
            <w:pPr>
              <w:tabs>
                <w:tab w:val="left" w:pos="1092"/>
              </w:tabs>
              <w:spacing w:after="60"/>
              <w:rPr>
                <w:rFonts w:eastAsia="Calibri"/>
                <w:bCs/>
                <w:sz w:val="20"/>
                <w:szCs w:val="20"/>
                <w:lang w:eastAsia="en-US"/>
              </w:rPr>
            </w:pPr>
            <w:r w:rsidRPr="008103F6">
              <w:rPr>
                <w:sz w:val="20"/>
                <w:szCs w:val="20"/>
              </w:rPr>
              <w:t>То же</w:t>
            </w:r>
          </w:p>
        </w:tc>
        <w:tc>
          <w:tcPr>
            <w:tcW w:w="1112" w:type="dxa"/>
          </w:tcPr>
          <w:p w14:paraId="7D42B6D2" w14:textId="67663CA8" w:rsidR="008E1029" w:rsidRPr="00C15FAE" w:rsidRDefault="008E1029" w:rsidP="008E1029">
            <w:pPr>
              <w:tabs>
                <w:tab w:val="left" w:pos="1092"/>
              </w:tabs>
              <w:spacing w:after="60"/>
              <w:rPr>
                <w:rFonts w:eastAsia="Calibri"/>
                <w:bCs/>
                <w:sz w:val="20"/>
                <w:szCs w:val="20"/>
                <w:lang w:eastAsia="en-US"/>
              </w:rPr>
            </w:pPr>
            <w:r w:rsidRPr="008103F6">
              <w:rPr>
                <w:sz w:val="20"/>
                <w:szCs w:val="20"/>
              </w:rPr>
              <w:t>То же</w:t>
            </w:r>
          </w:p>
        </w:tc>
        <w:tc>
          <w:tcPr>
            <w:tcW w:w="1110" w:type="dxa"/>
          </w:tcPr>
          <w:p w14:paraId="036C8663"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756C2D3F"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5210CD4F" w14:textId="77777777" w:rsidR="008E1029" w:rsidRDefault="008E1029" w:rsidP="008E1029">
            <w:pPr>
              <w:tabs>
                <w:tab w:val="left" w:pos="1092"/>
              </w:tabs>
              <w:spacing w:after="60"/>
              <w:rPr>
                <w:rFonts w:eastAsia="Calibri"/>
                <w:bCs/>
                <w:sz w:val="20"/>
                <w:szCs w:val="20"/>
                <w:lang w:eastAsia="en-US"/>
              </w:rPr>
            </w:pPr>
          </w:p>
        </w:tc>
        <w:tc>
          <w:tcPr>
            <w:tcW w:w="959" w:type="dxa"/>
          </w:tcPr>
          <w:p w14:paraId="69A1409D"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6A38BCF8" w14:textId="77777777" w:rsidR="008E1029" w:rsidRDefault="008E1029" w:rsidP="008E1029">
            <w:pPr>
              <w:tabs>
                <w:tab w:val="left" w:pos="1092"/>
              </w:tabs>
              <w:spacing w:after="60"/>
              <w:rPr>
                <w:rFonts w:eastAsia="Calibri"/>
                <w:bCs/>
                <w:sz w:val="20"/>
                <w:szCs w:val="20"/>
                <w:lang w:eastAsia="en-US"/>
              </w:rPr>
            </w:pPr>
          </w:p>
        </w:tc>
      </w:tr>
      <w:tr w:rsidR="008E1029" w14:paraId="111345B6" w14:textId="77777777" w:rsidTr="00DD5676">
        <w:trPr>
          <w:trHeight w:val="284"/>
        </w:trPr>
        <w:tc>
          <w:tcPr>
            <w:tcW w:w="711" w:type="dxa"/>
          </w:tcPr>
          <w:p w14:paraId="7DF76B64" w14:textId="5E990ABE" w:rsidR="008E1029" w:rsidRPr="00711629" w:rsidRDefault="008E1029" w:rsidP="008E1029">
            <w:pPr>
              <w:tabs>
                <w:tab w:val="left" w:pos="1092"/>
              </w:tabs>
              <w:spacing w:after="60"/>
              <w:jc w:val="center"/>
              <w:rPr>
                <w:bCs/>
                <w:sz w:val="22"/>
                <w:szCs w:val="22"/>
              </w:rPr>
            </w:pPr>
            <w:r>
              <w:rPr>
                <w:sz w:val="20"/>
                <w:szCs w:val="20"/>
              </w:rPr>
              <w:t>4.73</w:t>
            </w:r>
          </w:p>
        </w:tc>
        <w:tc>
          <w:tcPr>
            <w:tcW w:w="2501" w:type="dxa"/>
          </w:tcPr>
          <w:p w14:paraId="17DFDD42" w14:textId="602B5602" w:rsidR="008E1029" w:rsidRDefault="008E1029" w:rsidP="008E1029">
            <w:pPr>
              <w:tabs>
                <w:tab w:val="left" w:pos="1092"/>
              </w:tabs>
              <w:spacing w:after="60"/>
              <w:rPr>
                <w:sz w:val="20"/>
                <w:szCs w:val="20"/>
              </w:rPr>
            </w:pPr>
            <w:r w:rsidRPr="005B3E3C">
              <w:rPr>
                <w:color w:val="000000"/>
                <w:sz w:val="20"/>
                <w:szCs w:val="20"/>
              </w:rPr>
              <w:t>Ремонт асфальтного покрытия ул. Комсомольская, ул. Лесная, ул. Заречная</w:t>
            </w:r>
            <w:r>
              <w:rPr>
                <w:color w:val="000000"/>
                <w:sz w:val="20"/>
                <w:szCs w:val="20"/>
              </w:rPr>
              <w:t xml:space="preserve"> в с. Кичменгский Городок</w:t>
            </w:r>
          </w:p>
        </w:tc>
        <w:tc>
          <w:tcPr>
            <w:tcW w:w="1362" w:type="dxa"/>
          </w:tcPr>
          <w:p w14:paraId="0237DF42" w14:textId="12CD705A" w:rsidR="008E1029" w:rsidRDefault="008E1029" w:rsidP="008E1029">
            <w:pPr>
              <w:tabs>
                <w:tab w:val="left" w:pos="1092"/>
              </w:tabs>
              <w:spacing w:after="60"/>
              <w:rPr>
                <w:rFonts w:eastAsia="Calibri"/>
                <w:bCs/>
                <w:sz w:val="20"/>
                <w:szCs w:val="20"/>
                <w:lang w:eastAsia="en-US"/>
              </w:rPr>
            </w:pPr>
            <w:r>
              <w:rPr>
                <w:bCs/>
                <w:sz w:val="20"/>
                <w:szCs w:val="20"/>
              </w:rPr>
              <w:t>При дополнительном финансировании</w:t>
            </w:r>
          </w:p>
        </w:tc>
        <w:tc>
          <w:tcPr>
            <w:tcW w:w="1104" w:type="dxa"/>
          </w:tcPr>
          <w:p w14:paraId="347C95E2" w14:textId="77777777" w:rsidR="008E1029" w:rsidRPr="009348F6" w:rsidRDefault="008E1029" w:rsidP="008E1029">
            <w:pPr>
              <w:tabs>
                <w:tab w:val="left" w:pos="1092"/>
              </w:tabs>
              <w:spacing w:after="60"/>
              <w:rPr>
                <w:rFonts w:eastAsia="Calibri"/>
                <w:bCs/>
                <w:sz w:val="20"/>
                <w:szCs w:val="20"/>
                <w:lang w:eastAsia="en-US"/>
              </w:rPr>
            </w:pPr>
          </w:p>
        </w:tc>
        <w:tc>
          <w:tcPr>
            <w:tcW w:w="1322" w:type="dxa"/>
          </w:tcPr>
          <w:p w14:paraId="2A8ECDB5" w14:textId="77777777" w:rsidR="008E1029" w:rsidRDefault="008E1029" w:rsidP="008E1029">
            <w:pPr>
              <w:tabs>
                <w:tab w:val="left" w:pos="1092"/>
              </w:tabs>
              <w:spacing w:after="60"/>
              <w:rPr>
                <w:rFonts w:eastAsia="Calibri"/>
                <w:bCs/>
                <w:sz w:val="20"/>
                <w:szCs w:val="20"/>
                <w:lang w:eastAsia="en-US"/>
              </w:rPr>
            </w:pPr>
          </w:p>
        </w:tc>
        <w:tc>
          <w:tcPr>
            <w:tcW w:w="1206" w:type="dxa"/>
          </w:tcPr>
          <w:p w14:paraId="437651A0" w14:textId="6E641397" w:rsidR="008E1029" w:rsidRDefault="008E1029" w:rsidP="008E1029">
            <w:pPr>
              <w:tabs>
                <w:tab w:val="left" w:pos="1092"/>
              </w:tabs>
              <w:spacing w:after="60"/>
              <w:rPr>
                <w:rFonts w:eastAsia="Calibri"/>
                <w:bCs/>
                <w:sz w:val="20"/>
                <w:szCs w:val="20"/>
                <w:lang w:eastAsia="en-US"/>
              </w:rPr>
            </w:pPr>
            <w:r>
              <w:rPr>
                <w:bCs/>
                <w:sz w:val="20"/>
                <w:szCs w:val="20"/>
              </w:rPr>
              <w:t>При дополнительном финансировании</w:t>
            </w:r>
          </w:p>
        </w:tc>
        <w:tc>
          <w:tcPr>
            <w:tcW w:w="1112" w:type="dxa"/>
          </w:tcPr>
          <w:p w14:paraId="2D263BCC" w14:textId="5831DDE3" w:rsidR="008E1029" w:rsidRPr="00C15FAE" w:rsidRDefault="008E1029" w:rsidP="008E1029">
            <w:pPr>
              <w:tabs>
                <w:tab w:val="left" w:pos="1092"/>
              </w:tabs>
              <w:spacing w:after="60"/>
              <w:rPr>
                <w:rFonts w:eastAsia="Calibri"/>
                <w:bCs/>
                <w:sz w:val="20"/>
                <w:szCs w:val="20"/>
                <w:lang w:eastAsia="en-US"/>
              </w:rPr>
            </w:pPr>
            <w:r>
              <w:rPr>
                <w:bCs/>
                <w:sz w:val="20"/>
                <w:szCs w:val="20"/>
              </w:rPr>
              <w:t>При дополнительном финансировании</w:t>
            </w:r>
          </w:p>
        </w:tc>
        <w:tc>
          <w:tcPr>
            <w:tcW w:w="1110" w:type="dxa"/>
          </w:tcPr>
          <w:p w14:paraId="2ED0BE54" w14:textId="77777777" w:rsidR="008E1029" w:rsidRPr="009348F6" w:rsidRDefault="008E1029" w:rsidP="008E1029">
            <w:pPr>
              <w:tabs>
                <w:tab w:val="left" w:pos="1092"/>
              </w:tabs>
              <w:spacing w:after="60"/>
              <w:rPr>
                <w:rFonts w:eastAsia="Calibri"/>
                <w:bCs/>
                <w:sz w:val="20"/>
                <w:szCs w:val="20"/>
                <w:lang w:eastAsia="en-US"/>
              </w:rPr>
            </w:pPr>
          </w:p>
        </w:tc>
        <w:tc>
          <w:tcPr>
            <w:tcW w:w="1111" w:type="dxa"/>
          </w:tcPr>
          <w:p w14:paraId="19225F5B" w14:textId="77777777" w:rsidR="008E1029" w:rsidRPr="009348F6" w:rsidRDefault="008E1029" w:rsidP="008E1029">
            <w:pPr>
              <w:tabs>
                <w:tab w:val="left" w:pos="1092"/>
              </w:tabs>
              <w:spacing w:after="60"/>
              <w:rPr>
                <w:rFonts w:eastAsia="Calibri"/>
                <w:bCs/>
                <w:sz w:val="20"/>
                <w:szCs w:val="20"/>
                <w:lang w:eastAsia="en-US"/>
              </w:rPr>
            </w:pPr>
          </w:p>
        </w:tc>
        <w:tc>
          <w:tcPr>
            <w:tcW w:w="1092" w:type="dxa"/>
          </w:tcPr>
          <w:p w14:paraId="56B0DA6F" w14:textId="77777777" w:rsidR="008E1029" w:rsidRDefault="008E1029" w:rsidP="008E1029">
            <w:pPr>
              <w:tabs>
                <w:tab w:val="left" w:pos="1092"/>
              </w:tabs>
              <w:spacing w:after="60"/>
              <w:rPr>
                <w:rFonts w:eastAsia="Calibri"/>
                <w:bCs/>
                <w:sz w:val="20"/>
                <w:szCs w:val="20"/>
                <w:lang w:eastAsia="en-US"/>
              </w:rPr>
            </w:pPr>
          </w:p>
        </w:tc>
        <w:tc>
          <w:tcPr>
            <w:tcW w:w="959" w:type="dxa"/>
          </w:tcPr>
          <w:p w14:paraId="59B8ACE3" w14:textId="77777777" w:rsidR="008E1029" w:rsidRPr="009348F6" w:rsidRDefault="008E1029" w:rsidP="008E1029">
            <w:pPr>
              <w:tabs>
                <w:tab w:val="left" w:pos="1092"/>
              </w:tabs>
              <w:spacing w:after="60"/>
              <w:rPr>
                <w:rFonts w:eastAsia="Calibri"/>
                <w:bCs/>
                <w:sz w:val="20"/>
                <w:szCs w:val="20"/>
                <w:lang w:eastAsia="en-US"/>
              </w:rPr>
            </w:pPr>
          </w:p>
        </w:tc>
        <w:tc>
          <w:tcPr>
            <w:tcW w:w="1326" w:type="dxa"/>
          </w:tcPr>
          <w:p w14:paraId="1CCD7521" w14:textId="77777777" w:rsidR="008E1029" w:rsidRDefault="008E1029" w:rsidP="008E1029">
            <w:pPr>
              <w:tabs>
                <w:tab w:val="left" w:pos="1092"/>
              </w:tabs>
              <w:spacing w:after="60"/>
              <w:rPr>
                <w:rFonts w:eastAsia="Calibri"/>
                <w:bCs/>
                <w:sz w:val="20"/>
                <w:szCs w:val="20"/>
                <w:lang w:eastAsia="en-US"/>
              </w:rPr>
            </w:pPr>
          </w:p>
        </w:tc>
      </w:tr>
      <w:tr w:rsidR="00DD5676" w14:paraId="4C247C80" w14:textId="77777777" w:rsidTr="00DD5676">
        <w:trPr>
          <w:trHeight w:val="284"/>
        </w:trPr>
        <w:tc>
          <w:tcPr>
            <w:tcW w:w="711" w:type="dxa"/>
          </w:tcPr>
          <w:p w14:paraId="61D044BE" w14:textId="303E11A3" w:rsidR="00DD5676" w:rsidRPr="00711629" w:rsidRDefault="00DD5676" w:rsidP="00DD5676">
            <w:pPr>
              <w:tabs>
                <w:tab w:val="left" w:pos="1092"/>
              </w:tabs>
              <w:spacing w:after="60"/>
              <w:jc w:val="center"/>
              <w:rPr>
                <w:bCs/>
                <w:sz w:val="22"/>
                <w:szCs w:val="22"/>
              </w:rPr>
            </w:pPr>
            <w:r>
              <w:rPr>
                <w:sz w:val="20"/>
                <w:szCs w:val="20"/>
              </w:rPr>
              <w:t>4.74</w:t>
            </w:r>
          </w:p>
        </w:tc>
        <w:tc>
          <w:tcPr>
            <w:tcW w:w="2501" w:type="dxa"/>
          </w:tcPr>
          <w:p w14:paraId="0DEA1EC5" w14:textId="798F824F" w:rsidR="00DD5676" w:rsidRDefault="00DD5676" w:rsidP="00DD5676">
            <w:pPr>
              <w:tabs>
                <w:tab w:val="left" w:pos="1092"/>
              </w:tabs>
              <w:spacing w:after="60"/>
              <w:rPr>
                <w:sz w:val="20"/>
                <w:szCs w:val="20"/>
              </w:rPr>
            </w:pPr>
            <w:r w:rsidRPr="005B3E3C">
              <w:rPr>
                <w:sz w:val="20"/>
                <w:szCs w:val="20"/>
              </w:rPr>
              <w:t>Ремонт ул. Садовая д. Кондратово</w:t>
            </w:r>
          </w:p>
        </w:tc>
        <w:tc>
          <w:tcPr>
            <w:tcW w:w="1362" w:type="dxa"/>
          </w:tcPr>
          <w:p w14:paraId="69AB14B3" w14:textId="6E5BF8E5" w:rsidR="00DD5676" w:rsidRDefault="00DD5676" w:rsidP="00DD5676">
            <w:pPr>
              <w:tabs>
                <w:tab w:val="left" w:pos="1092"/>
              </w:tabs>
              <w:spacing w:after="60"/>
              <w:rPr>
                <w:rFonts w:eastAsia="Calibri"/>
                <w:bCs/>
                <w:sz w:val="20"/>
                <w:szCs w:val="20"/>
                <w:lang w:eastAsia="en-US"/>
              </w:rPr>
            </w:pPr>
            <w:r w:rsidRPr="00E42E0A">
              <w:rPr>
                <w:sz w:val="20"/>
                <w:szCs w:val="20"/>
              </w:rPr>
              <w:t>То же</w:t>
            </w:r>
          </w:p>
        </w:tc>
        <w:tc>
          <w:tcPr>
            <w:tcW w:w="1104" w:type="dxa"/>
          </w:tcPr>
          <w:p w14:paraId="63460C83" w14:textId="77777777" w:rsidR="00DD5676" w:rsidRPr="009348F6" w:rsidRDefault="00DD5676" w:rsidP="00DD5676">
            <w:pPr>
              <w:tabs>
                <w:tab w:val="left" w:pos="1092"/>
              </w:tabs>
              <w:spacing w:after="60"/>
              <w:rPr>
                <w:rFonts w:eastAsia="Calibri"/>
                <w:bCs/>
                <w:sz w:val="20"/>
                <w:szCs w:val="20"/>
                <w:lang w:eastAsia="en-US"/>
              </w:rPr>
            </w:pPr>
          </w:p>
        </w:tc>
        <w:tc>
          <w:tcPr>
            <w:tcW w:w="1322" w:type="dxa"/>
          </w:tcPr>
          <w:p w14:paraId="115AF69A" w14:textId="77777777" w:rsidR="00DD5676" w:rsidRDefault="00DD5676" w:rsidP="00DD5676">
            <w:pPr>
              <w:tabs>
                <w:tab w:val="left" w:pos="1092"/>
              </w:tabs>
              <w:spacing w:after="60"/>
              <w:rPr>
                <w:rFonts w:eastAsia="Calibri"/>
                <w:bCs/>
                <w:sz w:val="20"/>
                <w:szCs w:val="20"/>
                <w:lang w:eastAsia="en-US"/>
              </w:rPr>
            </w:pPr>
          </w:p>
        </w:tc>
        <w:tc>
          <w:tcPr>
            <w:tcW w:w="1206" w:type="dxa"/>
          </w:tcPr>
          <w:p w14:paraId="69B332D5" w14:textId="105080DE" w:rsidR="00DD5676" w:rsidRDefault="00DD5676" w:rsidP="00DD5676">
            <w:pPr>
              <w:tabs>
                <w:tab w:val="left" w:pos="1092"/>
              </w:tabs>
              <w:spacing w:after="60"/>
              <w:rPr>
                <w:rFonts w:eastAsia="Calibri"/>
                <w:bCs/>
                <w:sz w:val="20"/>
                <w:szCs w:val="20"/>
                <w:lang w:eastAsia="en-US"/>
              </w:rPr>
            </w:pPr>
            <w:r w:rsidRPr="00E42E0A">
              <w:rPr>
                <w:sz w:val="20"/>
                <w:szCs w:val="20"/>
              </w:rPr>
              <w:t>То же</w:t>
            </w:r>
          </w:p>
        </w:tc>
        <w:tc>
          <w:tcPr>
            <w:tcW w:w="1112" w:type="dxa"/>
          </w:tcPr>
          <w:p w14:paraId="1AB1FAC2" w14:textId="77F3B578" w:rsidR="00DD5676" w:rsidRPr="00C15FAE" w:rsidRDefault="00DD5676" w:rsidP="00DD5676">
            <w:pPr>
              <w:tabs>
                <w:tab w:val="left" w:pos="1092"/>
              </w:tabs>
              <w:spacing w:after="60"/>
              <w:rPr>
                <w:rFonts w:eastAsia="Calibri"/>
                <w:bCs/>
                <w:sz w:val="20"/>
                <w:szCs w:val="20"/>
                <w:lang w:eastAsia="en-US"/>
              </w:rPr>
            </w:pPr>
            <w:r w:rsidRPr="00070AFE">
              <w:rPr>
                <w:sz w:val="20"/>
                <w:szCs w:val="20"/>
              </w:rPr>
              <w:t>То же</w:t>
            </w:r>
          </w:p>
        </w:tc>
        <w:tc>
          <w:tcPr>
            <w:tcW w:w="1110" w:type="dxa"/>
          </w:tcPr>
          <w:p w14:paraId="38EDB51A" w14:textId="77777777" w:rsidR="00DD5676" w:rsidRPr="009348F6" w:rsidRDefault="00DD5676" w:rsidP="00DD5676">
            <w:pPr>
              <w:tabs>
                <w:tab w:val="left" w:pos="1092"/>
              </w:tabs>
              <w:spacing w:after="60"/>
              <w:rPr>
                <w:rFonts w:eastAsia="Calibri"/>
                <w:bCs/>
                <w:sz w:val="20"/>
                <w:szCs w:val="20"/>
                <w:lang w:eastAsia="en-US"/>
              </w:rPr>
            </w:pPr>
          </w:p>
        </w:tc>
        <w:tc>
          <w:tcPr>
            <w:tcW w:w="1111" w:type="dxa"/>
          </w:tcPr>
          <w:p w14:paraId="12496B02" w14:textId="77777777" w:rsidR="00DD5676" w:rsidRPr="009348F6" w:rsidRDefault="00DD5676" w:rsidP="00DD5676">
            <w:pPr>
              <w:tabs>
                <w:tab w:val="left" w:pos="1092"/>
              </w:tabs>
              <w:spacing w:after="60"/>
              <w:rPr>
                <w:rFonts w:eastAsia="Calibri"/>
                <w:bCs/>
                <w:sz w:val="20"/>
                <w:szCs w:val="20"/>
                <w:lang w:eastAsia="en-US"/>
              </w:rPr>
            </w:pPr>
          </w:p>
        </w:tc>
        <w:tc>
          <w:tcPr>
            <w:tcW w:w="1092" w:type="dxa"/>
          </w:tcPr>
          <w:p w14:paraId="259AE6EC" w14:textId="77777777" w:rsidR="00DD5676" w:rsidRDefault="00DD5676" w:rsidP="00DD5676">
            <w:pPr>
              <w:tabs>
                <w:tab w:val="left" w:pos="1092"/>
              </w:tabs>
              <w:spacing w:after="60"/>
              <w:rPr>
                <w:rFonts w:eastAsia="Calibri"/>
                <w:bCs/>
                <w:sz w:val="20"/>
                <w:szCs w:val="20"/>
                <w:lang w:eastAsia="en-US"/>
              </w:rPr>
            </w:pPr>
          </w:p>
        </w:tc>
        <w:tc>
          <w:tcPr>
            <w:tcW w:w="959" w:type="dxa"/>
          </w:tcPr>
          <w:p w14:paraId="4299B23E" w14:textId="77777777" w:rsidR="00DD5676" w:rsidRPr="009348F6" w:rsidRDefault="00DD5676" w:rsidP="00DD5676">
            <w:pPr>
              <w:tabs>
                <w:tab w:val="left" w:pos="1092"/>
              </w:tabs>
              <w:spacing w:after="60"/>
              <w:rPr>
                <w:rFonts w:eastAsia="Calibri"/>
                <w:bCs/>
                <w:sz w:val="20"/>
                <w:szCs w:val="20"/>
                <w:lang w:eastAsia="en-US"/>
              </w:rPr>
            </w:pPr>
          </w:p>
        </w:tc>
        <w:tc>
          <w:tcPr>
            <w:tcW w:w="1326" w:type="dxa"/>
          </w:tcPr>
          <w:p w14:paraId="1D57CB71" w14:textId="77777777" w:rsidR="00DD5676" w:rsidRDefault="00DD5676" w:rsidP="00DD5676">
            <w:pPr>
              <w:tabs>
                <w:tab w:val="left" w:pos="1092"/>
              </w:tabs>
              <w:spacing w:after="60"/>
              <w:rPr>
                <w:rFonts w:eastAsia="Calibri"/>
                <w:bCs/>
                <w:sz w:val="20"/>
                <w:szCs w:val="20"/>
                <w:lang w:eastAsia="en-US"/>
              </w:rPr>
            </w:pPr>
          </w:p>
        </w:tc>
      </w:tr>
      <w:tr w:rsidR="00DD5676" w14:paraId="7D974375" w14:textId="77777777" w:rsidTr="00DD5676">
        <w:trPr>
          <w:trHeight w:val="284"/>
        </w:trPr>
        <w:tc>
          <w:tcPr>
            <w:tcW w:w="711" w:type="dxa"/>
          </w:tcPr>
          <w:p w14:paraId="75571989" w14:textId="5837624B" w:rsidR="00DD5676" w:rsidRPr="00711629" w:rsidRDefault="00DD5676" w:rsidP="00DD5676">
            <w:pPr>
              <w:tabs>
                <w:tab w:val="left" w:pos="1092"/>
              </w:tabs>
              <w:spacing w:after="60"/>
              <w:jc w:val="center"/>
              <w:rPr>
                <w:bCs/>
                <w:sz w:val="22"/>
                <w:szCs w:val="22"/>
              </w:rPr>
            </w:pPr>
            <w:r>
              <w:rPr>
                <w:sz w:val="20"/>
                <w:szCs w:val="20"/>
              </w:rPr>
              <w:lastRenderedPageBreak/>
              <w:t>4.75</w:t>
            </w:r>
          </w:p>
        </w:tc>
        <w:tc>
          <w:tcPr>
            <w:tcW w:w="2501" w:type="dxa"/>
          </w:tcPr>
          <w:p w14:paraId="297BA178" w14:textId="11870D02" w:rsidR="00DD5676" w:rsidRDefault="00DD5676" w:rsidP="00DD5676">
            <w:pPr>
              <w:tabs>
                <w:tab w:val="left" w:pos="1092"/>
              </w:tabs>
              <w:spacing w:after="60"/>
              <w:rPr>
                <w:sz w:val="20"/>
                <w:szCs w:val="20"/>
              </w:rPr>
            </w:pPr>
            <w:r w:rsidRPr="005B3E3C">
              <w:rPr>
                <w:color w:val="000000"/>
                <w:sz w:val="20"/>
                <w:szCs w:val="20"/>
              </w:rPr>
              <w:t>Ремонт ул. Красноармейской</w:t>
            </w:r>
            <w:r>
              <w:rPr>
                <w:color w:val="000000"/>
                <w:sz w:val="20"/>
                <w:szCs w:val="20"/>
              </w:rPr>
              <w:t xml:space="preserve"> в с. Кичменгский Городок</w:t>
            </w:r>
          </w:p>
        </w:tc>
        <w:tc>
          <w:tcPr>
            <w:tcW w:w="1362" w:type="dxa"/>
          </w:tcPr>
          <w:p w14:paraId="06EE4673" w14:textId="59685EFA" w:rsidR="00DD5676" w:rsidRDefault="00DD5676" w:rsidP="00DD5676">
            <w:pPr>
              <w:tabs>
                <w:tab w:val="left" w:pos="1092"/>
              </w:tabs>
              <w:spacing w:after="60"/>
              <w:rPr>
                <w:rFonts w:eastAsia="Calibri"/>
                <w:bCs/>
                <w:sz w:val="20"/>
                <w:szCs w:val="20"/>
                <w:lang w:eastAsia="en-US"/>
              </w:rPr>
            </w:pPr>
            <w:r w:rsidRPr="00E42E0A">
              <w:rPr>
                <w:sz w:val="20"/>
                <w:szCs w:val="20"/>
              </w:rPr>
              <w:t>То же</w:t>
            </w:r>
          </w:p>
        </w:tc>
        <w:tc>
          <w:tcPr>
            <w:tcW w:w="1104" w:type="dxa"/>
          </w:tcPr>
          <w:p w14:paraId="7E1152AF" w14:textId="77777777" w:rsidR="00DD5676" w:rsidRPr="009348F6" w:rsidRDefault="00DD5676" w:rsidP="00DD5676">
            <w:pPr>
              <w:tabs>
                <w:tab w:val="left" w:pos="1092"/>
              </w:tabs>
              <w:spacing w:after="60"/>
              <w:rPr>
                <w:rFonts w:eastAsia="Calibri"/>
                <w:bCs/>
                <w:sz w:val="20"/>
                <w:szCs w:val="20"/>
                <w:lang w:eastAsia="en-US"/>
              </w:rPr>
            </w:pPr>
          </w:p>
        </w:tc>
        <w:tc>
          <w:tcPr>
            <w:tcW w:w="1322" w:type="dxa"/>
          </w:tcPr>
          <w:p w14:paraId="799E0A84" w14:textId="77777777" w:rsidR="00DD5676" w:rsidRDefault="00DD5676" w:rsidP="00DD5676">
            <w:pPr>
              <w:tabs>
                <w:tab w:val="left" w:pos="1092"/>
              </w:tabs>
              <w:spacing w:after="60"/>
              <w:rPr>
                <w:rFonts w:eastAsia="Calibri"/>
                <w:bCs/>
                <w:sz w:val="20"/>
                <w:szCs w:val="20"/>
                <w:lang w:eastAsia="en-US"/>
              </w:rPr>
            </w:pPr>
          </w:p>
        </w:tc>
        <w:tc>
          <w:tcPr>
            <w:tcW w:w="1206" w:type="dxa"/>
          </w:tcPr>
          <w:p w14:paraId="3F066F67" w14:textId="7B6C859C" w:rsidR="00DD5676" w:rsidRDefault="00DD5676" w:rsidP="00DD5676">
            <w:pPr>
              <w:tabs>
                <w:tab w:val="left" w:pos="1092"/>
              </w:tabs>
              <w:spacing w:after="60"/>
              <w:rPr>
                <w:rFonts w:eastAsia="Calibri"/>
                <w:bCs/>
                <w:sz w:val="20"/>
                <w:szCs w:val="20"/>
                <w:lang w:eastAsia="en-US"/>
              </w:rPr>
            </w:pPr>
            <w:r w:rsidRPr="00E42E0A">
              <w:rPr>
                <w:sz w:val="20"/>
                <w:szCs w:val="20"/>
              </w:rPr>
              <w:t>То же</w:t>
            </w:r>
          </w:p>
        </w:tc>
        <w:tc>
          <w:tcPr>
            <w:tcW w:w="1112" w:type="dxa"/>
          </w:tcPr>
          <w:p w14:paraId="74EC8939" w14:textId="35D68234" w:rsidR="00DD5676" w:rsidRPr="00C15FAE" w:rsidRDefault="00DD5676" w:rsidP="00DD5676">
            <w:pPr>
              <w:tabs>
                <w:tab w:val="left" w:pos="1092"/>
              </w:tabs>
              <w:spacing w:after="60"/>
              <w:rPr>
                <w:rFonts w:eastAsia="Calibri"/>
                <w:bCs/>
                <w:sz w:val="20"/>
                <w:szCs w:val="20"/>
                <w:lang w:eastAsia="en-US"/>
              </w:rPr>
            </w:pPr>
            <w:r w:rsidRPr="00070AFE">
              <w:rPr>
                <w:sz w:val="20"/>
                <w:szCs w:val="20"/>
              </w:rPr>
              <w:t>То же</w:t>
            </w:r>
          </w:p>
        </w:tc>
        <w:tc>
          <w:tcPr>
            <w:tcW w:w="1110" w:type="dxa"/>
          </w:tcPr>
          <w:p w14:paraId="31594280" w14:textId="77777777" w:rsidR="00DD5676" w:rsidRPr="009348F6" w:rsidRDefault="00DD5676" w:rsidP="00DD5676">
            <w:pPr>
              <w:tabs>
                <w:tab w:val="left" w:pos="1092"/>
              </w:tabs>
              <w:spacing w:after="60"/>
              <w:rPr>
                <w:rFonts w:eastAsia="Calibri"/>
                <w:bCs/>
                <w:sz w:val="20"/>
                <w:szCs w:val="20"/>
                <w:lang w:eastAsia="en-US"/>
              </w:rPr>
            </w:pPr>
          </w:p>
        </w:tc>
        <w:tc>
          <w:tcPr>
            <w:tcW w:w="1111" w:type="dxa"/>
          </w:tcPr>
          <w:p w14:paraId="4858E677" w14:textId="77777777" w:rsidR="00DD5676" w:rsidRPr="009348F6" w:rsidRDefault="00DD5676" w:rsidP="00DD5676">
            <w:pPr>
              <w:tabs>
                <w:tab w:val="left" w:pos="1092"/>
              </w:tabs>
              <w:spacing w:after="60"/>
              <w:rPr>
                <w:rFonts w:eastAsia="Calibri"/>
                <w:bCs/>
                <w:sz w:val="20"/>
                <w:szCs w:val="20"/>
                <w:lang w:eastAsia="en-US"/>
              </w:rPr>
            </w:pPr>
          </w:p>
        </w:tc>
        <w:tc>
          <w:tcPr>
            <w:tcW w:w="1092" w:type="dxa"/>
          </w:tcPr>
          <w:p w14:paraId="158E4564" w14:textId="77777777" w:rsidR="00DD5676" w:rsidRDefault="00DD5676" w:rsidP="00DD5676">
            <w:pPr>
              <w:tabs>
                <w:tab w:val="left" w:pos="1092"/>
              </w:tabs>
              <w:spacing w:after="60"/>
              <w:rPr>
                <w:rFonts w:eastAsia="Calibri"/>
                <w:bCs/>
                <w:sz w:val="20"/>
                <w:szCs w:val="20"/>
                <w:lang w:eastAsia="en-US"/>
              </w:rPr>
            </w:pPr>
          </w:p>
        </w:tc>
        <w:tc>
          <w:tcPr>
            <w:tcW w:w="959" w:type="dxa"/>
          </w:tcPr>
          <w:p w14:paraId="0E08BEDC" w14:textId="77777777" w:rsidR="00DD5676" w:rsidRPr="009348F6" w:rsidRDefault="00DD5676" w:rsidP="00DD5676">
            <w:pPr>
              <w:tabs>
                <w:tab w:val="left" w:pos="1092"/>
              </w:tabs>
              <w:spacing w:after="60"/>
              <w:rPr>
                <w:rFonts w:eastAsia="Calibri"/>
                <w:bCs/>
                <w:sz w:val="20"/>
                <w:szCs w:val="20"/>
                <w:lang w:eastAsia="en-US"/>
              </w:rPr>
            </w:pPr>
          </w:p>
        </w:tc>
        <w:tc>
          <w:tcPr>
            <w:tcW w:w="1326" w:type="dxa"/>
          </w:tcPr>
          <w:p w14:paraId="008EB3E0" w14:textId="77777777" w:rsidR="00DD5676" w:rsidRDefault="00DD5676" w:rsidP="00DD5676">
            <w:pPr>
              <w:tabs>
                <w:tab w:val="left" w:pos="1092"/>
              </w:tabs>
              <w:spacing w:after="60"/>
              <w:rPr>
                <w:rFonts w:eastAsia="Calibri"/>
                <w:bCs/>
                <w:sz w:val="20"/>
                <w:szCs w:val="20"/>
                <w:lang w:eastAsia="en-US"/>
              </w:rPr>
            </w:pPr>
          </w:p>
        </w:tc>
      </w:tr>
      <w:tr w:rsidR="00DD5676" w14:paraId="3C6BB386" w14:textId="77777777" w:rsidTr="00DD5676">
        <w:trPr>
          <w:trHeight w:val="284"/>
        </w:trPr>
        <w:tc>
          <w:tcPr>
            <w:tcW w:w="711" w:type="dxa"/>
          </w:tcPr>
          <w:p w14:paraId="6E14F27C" w14:textId="5FC2CD68" w:rsidR="00DD5676" w:rsidRPr="00711629" w:rsidRDefault="00DD5676" w:rsidP="00DD5676">
            <w:pPr>
              <w:tabs>
                <w:tab w:val="left" w:pos="1092"/>
              </w:tabs>
              <w:spacing w:after="60"/>
              <w:jc w:val="center"/>
              <w:rPr>
                <w:bCs/>
                <w:sz w:val="22"/>
                <w:szCs w:val="22"/>
              </w:rPr>
            </w:pPr>
            <w:r>
              <w:rPr>
                <w:sz w:val="20"/>
                <w:szCs w:val="20"/>
              </w:rPr>
              <w:t>4.76</w:t>
            </w:r>
          </w:p>
        </w:tc>
        <w:tc>
          <w:tcPr>
            <w:tcW w:w="2501" w:type="dxa"/>
          </w:tcPr>
          <w:p w14:paraId="34A77A74" w14:textId="050AC665" w:rsidR="00DD5676" w:rsidRDefault="00DD5676" w:rsidP="00DD5676">
            <w:pPr>
              <w:tabs>
                <w:tab w:val="left" w:pos="1092"/>
              </w:tabs>
              <w:spacing w:after="60"/>
              <w:rPr>
                <w:sz w:val="20"/>
                <w:szCs w:val="20"/>
              </w:rPr>
            </w:pPr>
            <w:r w:rsidRPr="005B3E3C">
              <w:rPr>
                <w:color w:val="000000"/>
                <w:sz w:val="20"/>
                <w:szCs w:val="20"/>
              </w:rPr>
              <w:t>Ремонт ул. Центральная д. Подволочье (Шестаково)</w:t>
            </w:r>
          </w:p>
        </w:tc>
        <w:tc>
          <w:tcPr>
            <w:tcW w:w="1362" w:type="dxa"/>
          </w:tcPr>
          <w:p w14:paraId="18119447" w14:textId="14108B58" w:rsidR="00DD5676" w:rsidRDefault="00DD5676" w:rsidP="00DD5676">
            <w:pPr>
              <w:tabs>
                <w:tab w:val="left" w:pos="1092"/>
              </w:tabs>
              <w:spacing w:after="60"/>
              <w:rPr>
                <w:rFonts w:eastAsia="Calibri"/>
                <w:bCs/>
                <w:sz w:val="20"/>
                <w:szCs w:val="20"/>
                <w:lang w:eastAsia="en-US"/>
              </w:rPr>
            </w:pPr>
            <w:r w:rsidRPr="00E42E0A">
              <w:rPr>
                <w:sz w:val="20"/>
                <w:szCs w:val="20"/>
              </w:rPr>
              <w:t>То же</w:t>
            </w:r>
          </w:p>
        </w:tc>
        <w:tc>
          <w:tcPr>
            <w:tcW w:w="1104" w:type="dxa"/>
          </w:tcPr>
          <w:p w14:paraId="75721CFD" w14:textId="77777777" w:rsidR="00DD5676" w:rsidRPr="009348F6" w:rsidRDefault="00DD5676" w:rsidP="00DD5676">
            <w:pPr>
              <w:tabs>
                <w:tab w:val="left" w:pos="1092"/>
              </w:tabs>
              <w:spacing w:after="60"/>
              <w:rPr>
                <w:rFonts w:eastAsia="Calibri"/>
                <w:bCs/>
                <w:sz w:val="20"/>
                <w:szCs w:val="20"/>
                <w:lang w:eastAsia="en-US"/>
              </w:rPr>
            </w:pPr>
          </w:p>
        </w:tc>
        <w:tc>
          <w:tcPr>
            <w:tcW w:w="1322" w:type="dxa"/>
          </w:tcPr>
          <w:p w14:paraId="35CF14C4" w14:textId="77777777" w:rsidR="00DD5676" w:rsidRDefault="00DD5676" w:rsidP="00DD5676">
            <w:pPr>
              <w:tabs>
                <w:tab w:val="left" w:pos="1092"/>
              </w:tabs>
              <w:spacing w:after="60"/>
              <w:rPr>
                <w:rFonts w:eastAsia="Calibri"/>
                <w:bCs/>
                <w:sz w:val="20"/>
                <w:szCs w:val="20"/>
                <w:lang w:eastAsia="en-US"/>
              </w:rPr>
            </w:pPr>
          </w:p>
        </w:tc>
        <w:tc>
          <w:tcPr>
            <w:tcW w:w="1206" w:type="dxa"/>
          </w:tcPr>
          <w:p w14:paraId="645C6A9C" w14:textId="0D4E9E06" w:rsidR="00DD5676" w:rsidRDefault="00DD5676" w:rsidP="00DD5676">
            <w:pPr>
              <w:tabs>
                <w:tab w:val="left" w:pos="1092"/>
              </w:tabs>
              <w:spacing w:after="60"/>
              <w:rPr>
                <w:rFonts w:eastAsia="Calibri"/>
                <w:bCs/>
                <w:sz w:val="20"/>
                <w:szCs w:val="20"/>
                <w:lang w:eastAsia="en-US"/>
              </w:rPr>
            </w:pPr>
            <w:r w:rsidRPr="00E42E0A">
              <w:rPr>
                <w:sz w:val="20"/>
                <w:szCs w:val="20"/>
              </w:rPr>
              <w:t>То же</w:t>
            </w:r>
          </w:p>
        </w:tc>
        <w:tc>
          <w:tcPr>
            <w:tcW w:w="1112" w:type="dxa"/>
          </w:tcPr>
          <w:p w14:paraId="4872C07B" w14:textId="21BA30E1" w:rsidR="00DD5676" w:rsidRPr="00C15FAE" w:rsidRDefault="00DD5676" w:rsidP="00DD5676">
            <w:pPr>
              <w:tabs>
                <w:tab w:val="left" w:pos="1092"/>
              </w:tabs>
              <w:spacing w:after="60"/>
              <w:rPr>
                <w:rFonts w:eastAsia="Calibri"/>
                <w:bCs/>
                <w:sz w:val="20"/>
                <w:szCs w:val="20"/>
                <w:lang w:eastAsia="en-US"/>
              </w:rPr>
            </w:pPr>
            <w:r w:rsidRPr="00070AFE">
              <w:rPr>
                <w:sz w:val="20"/>
                <w:szCs w:val="20"/>
              </w:rPr>
              <w:t>То же</w:t>
            </w:r>
          </w:p>
        </w:tc>
        <w:tc>
          <w:tcPr>
            <w:tcW w:w="1110" w:type="dxa"/>
          </w:tcPr>
          <w:p w14:paraId="754F1868" w14:textId="77777777" w:rsidR="00DD5676" w:rsidRPr="009348F6" w:rsidRDefault="00DD5676" w:rsidP="00DD5676">
            <w:pPr>
              <w:tabs>
                <w:tab w:val="left" w:pos="1092"/>
              </w:tabs>
              <w:spacing w:after="60"/>
              <w:rPr>
                <w:rFonts w:eastAsia="Calibri"/>
                <w:bCs/>
                <w:sz w:val="20"/>
                <w:szCs w:val="20"/>
                <w:lang w:eastAsia="en-US"/>
              </w:rPr>
            </w:pPr>
          </w:p>
        </w:tc>
        <w:tc>
          <w:tcPr>
            <w:tcW w:w="1111" w:type="dxa"/>
          </w:tcPr>
          <w:p w14:paraId="766832EE" w14:textId="77777777" w:rsidR="00DD5676" w:rsidRPr="009348F6" w:rsidRDefault="00DD5676" w:rsidP="00DD5676">
            <w:pPr>
              <w:tabs>
                <w:tab w:val="left" w:pos="1092"/>
              </w:tabs>
              <w:spacing w:after="60"/>
              <w:rPr>
                <w:rFonts w:eastAsia="Calibri"/>
                <w:bCs/>
                <w:sz w:val="20"/>
                <w:szCs w:val="20"/>
                <w:lang w:eastAsia="en-US"/>
              </w:rPr>
            </w:pPr>
          </w:p>
        </w:tc>
        <w:tc>
          <w:tcPr>
            <w:tcW w:w="1092" w:type="dxa"/>
          </w:tcPr>
          <w:p w14:paraId="1676DD0F" w14:textId="77777777" w:rsidR="00DD5676" w:rsidRDefault="00DD5676" w:rsidP="00DD5676">
            <w:pPr>
              <w:tabs>
                <w:tab w:val="left" w:pos="1092"/>
              </w:tabs>
              <w:spacing w:after="60"/>
              <w:rPr>
                <w:rFonts w:eastAsia="Calibri"/>
                <w:bCs/>
                <w:sz w:val="20"/>
                <w:szCs w:val="20"/>
                <w:lang w:eastAsia="en-US"/>
              </w:rPr>
            </w:pPr>
          </w:p>
        </w:tc>
        <w:tc>
          <w:tcPr>
            <w:tcW w:w="959" w:type="dxa"/>
          </w:tcPr>
          <w:p w14:paraId="690B4105" w14:textId="77777777" w:rsidR="00DD5676" w:rsidRPr="009348F6" w:rsidRDefault="00DD5676" w:rsidP="00DD5676">
            <w:pPr>
              <w:tabs>
                <w:tab w:val="left" w:pos="1092"/>
              </w:tabs>
              <w:spacing w:after="60"/>
              <w:rPr>
                <w:rFonts w:eastAsia="Calibri"/>
                <w:bCs/>
                <w:sz w:val="20"/>
                <w:szCs w:val="20"/>
                <w:lang w:eastAsia="en-US"/>
              </w:rPr>
            </w:pPr>
          </w:p>
        </w:tc>
        <w:tc>
          <w:tcPr>
            <w:tcW w:w="1326" w:type="dxa"/>
          </w:tcPr>
          <w:p w14:paraId="6FCA3BF9" w14:textId="77777777" w:rsidR="00DD5676" w:rsidRDefault="00DD5676" w:rsidP="00DD5676">
            <w:pPr>
              <w:tabs>
                <w:tab w:val="left" w:pos="1092"/>
              </w:tabs>
              <w:spacing w:after="60"/>
              <w:rPr>
                <w:rFonts w:eastAsia="Calibri"/>
                <w:bCs/>
                <w:sz w:val="20"/>
                <w:szCs w:val="20"/>
                <w:lang w:eastAsia="en-US"/>
              </w:rPr>
            </w:pPr>
          </w:p>
        </w:tc>
      </w:tr>
      <w:tr w:rsidR="00DD5676" w14:paraId="3DE08CFD" w14:textId="77777777" w:rsidTr="00DD5676">
        <w:trPr>
          <w:trHeight w:val="284"/>
        </w:trPr>
        <w:tc>
          <w:tcPr>
            <w:tcW w:w="711" w:type="dxa"/>
          </w:tcPr>
          <w:p w14:paraId="0BBFF715" w14:textId="0C05CFB5" w:rsidR="00DD5676" w:rsidRPr="00711629" w:rsidRDefault="00DD5676" w:rsidP="00DD5676">
            <w:pPr>
              <w:tabs>
                <w:tab w:val="left" w:pos="1092"/>
              </w:tabs>
              <w:spacing w:after="60"/>
              <w:jc w:val="center"/>
              <w:rPr>
                <w:bCs/>
                <w:sz w:val="22"/>
                <w:szCs w:val="22"/>
              </w:rPr>
            </w:pPr>
            <w:r>
              <w:rPr>
                <w:sz w:val="20"/>
                <w:szCs w:val="20"/>
              </w:rPr>
              <w:t>4.77</w:t>
            </w:r>
          </w:p>
        </w:tc>
        <w:tc>
          <w:tcPr>
            <w:tcW w:w="2501" w:type="dxa"/>
          </w:tcPr>
          <w:p w14:paraId="5E76942E" w14:textId="0969BACE" w:rsidR="00DD5676" w:rsidRDefault="00DD5676" w:rsidP="00DD5676">
            <w:pPr>
              <w:tabs>
                <w:tab w:val="left" w:pos="1092"/>
              </w:tabs>
              <w:spacing w:after="60"/>
              <w:rPr>
                <w:sz w:val="20"/>
                <w:szCs w:val="20"/>
              </w:rPr>
            </w:pPr>
            <w:r w:rsidRPr="005B3E3C">
              <w:rPr>
                <w:color w:val="000000"/>
                <w:sz w:val="20"/>
                <w:szCs w:val="20"/>
              </w:rPr>
              <w:t>Ремонт моста с. Шонга</w:t>
            </w:r>
          </w:p>
        </w:tc>
        <w:tc>
          <w:tcPr>
            <w:tcW w:w="1362" w:type="dxa"/>
          </w:tcPr>
          <w:p w14:paraId="061F815B" w14:textId="1FBBAC67" w:rsidR="00DD5676" w:rsidRDefault="00DD5676" w:rsidP="00DD5676">
            <w:pPr>
              <w:tabs>
                <w:tab w:val="left" w:pos="1092"/>
              </w:tabs>
              <w:spacing w:after="60"/>
              <w:rPr>
                <w:rFonts w:eastAsia="Calibri"/>
                <w:bCs/>
                <w:sz w:val="20"/>
                <w:szCs w:val="20"/>
                <w:lang w:eastAsia="en-US"/>
              </w:rPr>
            </w:pPr>
            <w:r>
              <w:rPr>
                <w:sz w:val="20"/>
                <w:szCs w:val="20"/>
              </w:rPr>
              <w:t>То же</w:t>
            </w:r>
          </w:p>
        </w:tc>
        <w:tc>
          <w:tcPr>
            <w:tcW w:w="1104" w:type="dxa"/>
          </w:tcPr>
          <w:p w14:paraId="01B22EF8" w14:textId="77777777" w:rsidR="00DD5676" w:rsidRPr="009348F6" w:rsidRDefault="00DD5676" w:rsidP="00DD5676">
            <w:pPr>
              <w:tabs>
                <w:tab w:val="left" w:pos="1092"/>
              </w:tabs>
              <w:spacing w:after="60"/>
              <w:rPr>
                <w:rFonts w:eastAsia="Calibri"/>
                <w:bCs/>
                <w:sz w:val="20"/>
                <w:szCs w:val="20"/>
                <w:lang w:eastAsia="en-US"/>
              </w:rPr>
            </w:pPr>
          </w:p>
        </w:tc>
        <w:tc>
          <w:tcPr>
            <w:tcW w:w="1322" w:type="dxa"/>
          </w:tcPr>
          <w:p w14:paraId="2BC08855" w14:textId="77777777" w:rsidR="00DD5676" w:rsidRDefault="00DD5676" w:rsidP="00DD5676">
            <w:pPr>
              <w:tabs>
                <w:tab w:val="left" w:pos="1092"/>
              </w:tabs>
              <w:spacing w:after="60"/>
              <w:rPr>
                <w:rFonts w:eastAsia="Calibri"/>
                <w:bCs/>
                <w:sz w:val="20"/>
                <w:szCs w:val="20"/>
                <w:lang w:eastAsia="en-US"/>
              </w:rPr>
            </w:pPr>
          </w:p>
        </w:tc>
        <w:tc>
          <w:tcPr>
            <w:tcW w:w="1206" w:type="dxa"/>
          </w:tcPr>
          <w:p w14:paraId="143AED1D" w14:textId="45C84512" w:rsidR="00DD5676" w:rsidRPr="00B82AD1" w:rsidRDefault="00DD5676" w:rsidP="00DD5676">
            <w:pPr>
              <w:tabs>
                <w:tab w:val="left" w:pos="1092"/>
              </w:tabs>
              <w:spacing w:after="60"/>
              <w:rPr>
                <w:rFonts w:eastAsia="Calibri"/>
                <w:bCs/>
                <w:sz w:val="20"/>
                <w:szCs w:val="20"/>
                <w:lang w:eastAsia="en-US"/>
              </w:rPr>
            </w:pPr>
            <w:r>
              <w:rPr>
                <w:sz w:val="20"/>
                <w:szCs w:val="20"/>
              </w:rPr>
              <w:t>То же</w:t>
            </w:r>
          </w:p>
        </w:tc>
        <w:tc>
          <w:tcPr>
            <w:tcW w:w="1112" w:type="dxa"/>
          </w:tcPr>
          <w:p w14:paraId="33A73FE9" w14:textId="1F6B0A8B" w:rsidR="00DD5676" w:rsidRPr="00C15FAE" w:rsidRDefault="00DD5676" w:rsidP="00DD5676">
            <w:pPr>
              <w:tabs>
                <w:tab w:val="left" w:pos="1092"/>
              </w:tabs>
              <w:spacing w:after="60"/>
              <w:rPr>
                <w:rFonts w:eastAsia="Calibri"/>
                <w:bCs/>
                <w:sz w:val="20"/>
                <w:szCs w:val="20"/>
                <w:lang w:eastAsia="en-US"/>
              </w:rPr>
            </w:pPr>
            <w:r w:rsidRPr="00070AFE">
              <w:rPr>
                <w:sz w:val="20"/>
                <w:szCs w:val="20"/>
              </w:rPr>
              <w:t>То же</w:t>
            </w:r>
          </w:p>
        </w:tc>
        <w:tc>
          <w:tcPr>
            <w:tcW w:w="1110" w:type="dxa"/>
          </w:tcPr>
          <w:p w14:paraId="324BA756" w14:textId="77777777" w:rsidR="00DD5676" w:rsidRPr="009348F6" w:rsidRDefault="00DD5676" w:rsidP="00DD5676">
            <w:pPr>
              <w:tabs>
                <w:tab w:val="left" w:pos="1092"/>
              </w:tabs>
              <w:spacing w:after="60"/>
              <w:rPr>
                <w:rFonts w:eastAsia="Calibri"/>
                <w:bCs/>
                <w:sz w:val="20"/>
                <w:szCs w:val="20"/>
                <w:lang w:eastAsia="en-US"/>
              </w:rPr>
            </w:pPr>
          </w:p>
        </w:tc>
        <w:tc>
          <w:tcPr>
            <w:tcW w:w="1111" w:type="dxa"/>
          </w:tcPr>
          <w:p w14:paraId="1B5F51FB" w14:textId="77777777" w:rsidR="00DD5676" w:rsidRPr="009348F6" w:rsidRDefault="00DD5676" w:rsidP="00DD5676">
            <w:pPr>
              <w:tabs>
                <w:tab w:val="left" w:pos="1092"/>
              </w:tabs>
              <w:spacing w:after="60"/>
              <w:rPr>
                <w:rFonts w:eastAsia="Calibri"/>
                <w:bCs/>
                <w:sz w:val="20"/>
                <w:szCs w:val="20"/>
                <w:lang w:eastAsia="en-US"/>
              </w:rPr>
            </w:pPr>
          </w:p>
        </w:tc>
        <w:tc>
          <w:tcPr>
            <w:tcW w:w="1092" w:type="dxa"/>
          </w:tcPr>
          <w:p w14:paraId="32D8C574" w14:textId="77777777" w:rsidR="00DD5676" w:rsidRDefault="00DD5676" w:rsidP="00DD5676">
            <w:pPr>
              <w:tabs>
                <w:tab w:val="left" w:pos="1092"/>
              </w:tabs>
              <w:spacing w:after="60"/>
              <w:rPr>
                <w:rFonts w:eastAsia="Calibri"/>
                <w:bCs/>
                <w:sz w:val="20"/>
                <w:szCs w:val="20"/>
                <w:lang w:eastAsia="en-US"/>
              </w:rPr>
            </w:pPr>
          </w:p>
        </w:tc>
        <w:tc>
          <w:tcPr>
            <w:tcW w:w="959" w:type="dxa"/>
          </w:tcPr>
          <w:p w14:paraId="411BC09E" w14:textId="77777777" w:rsidR="00DD5676" w:rsidRPr="009348F6" w:rsidRDefault="00DD5676" w:rsidP="00DD5676">
            <w:pPr>
              <w:tabs>
                <w:tab w:val="left" w:pos="1092"/>
              </w:tabs>
              <w:spacing w:after="60"/>
              <w:rPr>
                <w:rFonts w:eastAsia="Calibri"/>
                <w:bCs/>
                <w:sz w:val="20"/>
                <w:szCs w:val="20"/>
                <w:lang w:eastAsia="en-US"/>
              </w:rPr>
            </w:pPr>
          </w:p>
        </w:tc>
        <w:tc>
          <w:tcPr>
            <w:tcW w:w="1326" w:type="dxa"/>
          </w:tcPr>
          <w:p w14:paraId="60B94031" w14:textId="77777777" w:rsidR="00DD5676" w:rsidRDefault="00DD5676" w:rsidP="00DD5676">
            <w:pPr>
              <w:tabs>
                <w:tab w:val="left" w:pos="1092"/>
              </w:tabs>
              <w:spacing w:after="60"/>
              <w:rPr>
                <w:rFonts w:eastAsia="Calibri"/>
                <w:bCs/>
                <w:sz w:val="20"/>
                <w:szCs w:val="20"/>
                <w:lang w:eastAsia="en-US"/>
              </w:rPr>
            </w:pPr>
          </w:p>
        </w:tc>
      </w:tr>
      <w:tr w:rsidR="00DD5676" w14:paraId="318B5B17" w14:textId="77777777" w:rsidTr="00DD5676">
        <w:trPr>
          <w:trHeight w:val="284"/>
        </w:trPr>
        <w:tc>
          <w:tcPr>
            <w:tcW w:w="711" w:type="dxa"/>
          </w:tcPr>
          <w:p w14:paraId="47DF3FDF" w14:textId="55FE1AE9" w:rsidR="00DD5676" w:rsidRPr="00711629" w:rsidRDefault="00DD5676" w:rsidP="00DD5676">
            <w:pPr>
              <w:tabs>
                <w:tab w:val="left" w:pos="1092"/>
              </w:tabs>
              <w:spacing w:after="60"/>
              <w:jc w:val="center"/>
              <w:rPr>
                <w:bCs/>
                <w:sz w:val="22"/>
                <w:szCs w:val="22"/>
              </w:rPr>
            </w:pPr>
            <w:bookmarkStart w:id="262" w:name="_Hlk197938043"/>
            <w:r>
              <w:rPr>
                <w:sz w:val="20"/>
                <w:szCs w:val="20"/>
              </w:rPr>
              <w:t>4.78</w:t>
            </w:r>
          </w:p>
        </w:tc>
        <w:tc>
          <w:tcPr>
            <w:tcW w:w="2501" w:type="dxa"/>
          </w:tcPr>
          <w:p w14:paraId="5AA2217B" w14:textId="38302776" w:rsidR="00DD5676" w:rsidRDefault="00DD5676" w:rsidP="00DD5676">
            <w:pPr>
              <w:tabs>
                <w:tab w:val="left" w:pos="1092"/>
              </w:tabs>
              <w:spacing w:after="60"/>
              <w:rPr>
                <w:sz w:val="20"/>
                <w:szCs w:val="20"/>
              </w:rPr>
            </w:pPr>
            <w:r w:rsidRPr="005B3E3C">
              <w:rPr>
                <w:color w:val="000000"/>
                <w:sz w:val="20"/>
                <w:szCs w:val="20"/>
              </w:rPr>
              <w:t>Ремонт моста возле д. Окулово</w:t>
            </w:r>
          </w:p>
        </w:tc>
        <w:tc>
          <w:tcPr>
            <w:tcW w:w="1362" w:type="dxa"/>
          </w:tcPr>
          <w:p w14:paraId="18EB52DD" w14:textId="05A13492" w:rsidR="00DD5676" w:rsidRPr="00B82AD1" w:rsidRDefault="00DD5676" w:rsidP="00DD5676">
            <w:pPr>
              <w:tabs>
                <w:tab w:val="left" w:pos="1092"/>
              </w:tabs>
              <w:spacing w:after="60"/>
              <w:rPr>
                <w:rFonts w:eastAsia="Calibri"/>
                <w:bCs/>
                <w:sz w:val="20"/>
                <w:szCs w:val="20"/>
                <w:lang w:eastAsia="en-US"/>
              </w:rPr>
            </w:pPr>
            <w:r w:rsidRPr="00B82AD1">
              <w:rPr>
                <w:bCs/>
                <w:sz w:val="20"/>
                <w:szCs w:val="20"/>
              </w:rPr>
              <w:t>То же</w:t>
            </w:r>
          </w:p>
        </w:tc>
        <w:tc>
          <w:tcPr>
            <w:tcW w:w="1104" w:type="dxa"/>
          </w:tcPr>
          <w:p w14:paraId="16D6A056" w14:textId="77777777" w:rsidR="00DD5676" w:rsidRPr="009348F6" w:rsidRDefault="00DD5676" w:rsidP="00DD5676">
            <w:pPr>
              <w:tabs>
                <w:tab w:val="left" w:pos="1092"/>
              </w:tabs>
              <w:spacing w:after="60"/>
              <w:rPr>
                <w:rFonts w:eastAsia="Calibri"/>
                <w:bCs/>
                <w:sz w:val="20"/>
                <w:szCs w:val="20"/>
                <w:lang w:eastAsia="en-US"/>
              </w:rPr>
            </w:pPr>
          </w:p>
        </w:tc>
        <w:tc>
          <w:tcPr>
            <w:tcW w:w="1322" w:type="dxa"/>
          </w:tcPr>
          <w:p w14:paraId="42D1B19F" w14:textId="77777777" w:rsidR="00DD5676" w:rsidRDefault="00DD5676" w:rsidP="00DD5676">
            <w:pPr>
              <w:tabs>
                <w:tab w:val="left" w:pos="1092"/>
              </w:tabs>
              <w:spacing w:after="60"/>
              <w:rPr>
                <w:rFonts w:eastAsia="Calibri"/>
                <w:bCs/>
                <w:sz w:val="20"/>
                <w:szCs w:val="20"/>
                <w:lang w:eastAsia="en-US"/>
              </w:rPr>
            </w:pPr>
          </w:p>
        </w:tc>
        <w:tc>
          <w:tcPr>
            <w:tcW w:w="1206" w:type="dxa"/>
          </w:tcPr>
          <w:p w14:paraId="01980B50" w14:textId="291BEC1E" w:rsidR="00DD5676" w:rsidRPr="00B82AD1" w:rsidRDefault="00DD5676" w:rsidP="00DD5676">
            <w:pPr>
              <w:tabs>
                <w:tab w:val="left" w:pos="1092"/>
              </w:tabs>
              <w:spacing w:after="60"/>
              <w:rPr>
                <w:rFonts w:eastAsia="Calibri"/>
                <w:bCs/>
                <w:sz w:val="20"/>
                <w:szCs w:val="20"/>
                <w:lang w:eastAsia="en-US"/>
              </w:rPr>
            </w:pPr>
            <w:r>
              <w:rPr>
                <w:bCs/>
                <w:sz w:val="20"/>
                <w:szCs w:val="20"/>
              </w:rPr>
              <w:t>То же</w:t>
            </w:r>
          </w:p>
        </w:tc>
        <w:tc>
          <w:tcPr>
            <w:tcW w:w="1112" w:type="dxa"/>
          </w:tcPr>
          <w:p w14:paraId="40F6BAC7" w14:textId="1BD65917" w:rsidR="00DD5676" w:rsidRPr="00C15FAE" w:rsidRDefault="00DD5676" w:rsidP="00DD5676">
            <w:pPr>
              <w:tabs>
                <w:tab w:val="left" w:pos="1092"/>
              </w:tabs>
              <w:spacing w:after="60"/>
              <w:rPr>
                <w:rFonts w:eastAsia="Calibri"/>
                <w:bCs/>
                <w:sz w:val="20"/>
                <w:szCs w:val="20"/>
                <w:lang w:eastAsia="en-US"/>
              </w:rPr>
            </w:pPr>
            <w:r w:rsidRPr="00070AFE">
              <w:rPr>
                <w:sz w:val="20"/>
                <w:szCs w:val="20"/>
              </w:rPr>
              <w:t>То же</w:t>
            </w:r>
          </w:p>
        </w:tc>
        <w:tc>
          <w:tcPr>
            <w:tcW w:w="1110" w:type="dxa"/>
          </w:tcPr>
          <w:p w14:paraId="54683F68" w14:textId="77777777" w:rsidR="00DD5676" w:rsidRPr="009348F6" w:rsidRDefault="00DD5676" w:rsidP="00DD5676">
            <w:pPr>
              <w:tabs>
                <w:tab w:val="left" w:pos="1092"/>
              </w:tabs>
              <w:spacing w:after="60"/>
              <w:rPr>
                <w:rFonts w:eastAsia="Calibri"/>
                <w:bCs/>
                <w:sz w:val="20"/>
                <w:szCs w:val="20"/>
                <w:lang w:eastAsia="en-US"/>
              </w:rPr>
            </w:pPr>
          </w:p>
        </w:tc>
        <w:tc>
          <w:tcPr>
            <w:tcW w:w="1111" w:type="dxa"/>
          </w:tcPr>
          <w:p w14:paraId="3E55594A" w14:textId="77777777" w:rsidR="00DD5676" w:rsidRPr="009348F6" w:rsidRDefault="00DD5676" w:rsidP="00DD5676">
            <w:pPr>
              <w:tabs>
                <w:tab w:val="left" w:pos="1092"/>
              </w:tabs>
              <w:spacing w:after="60"/>
              <w:rPr>
                <w:rFonts w:eastAsia="Calibri"/>
                <w:bCs/>
                <w:sz w:val="20"/>
                <w:szCs w:val="20"/>
                <w:lang w:eastAsia="en-US"/>
              </w:rPr>
            </w:pPr>
          </w:p>
        </w:tc>
        <w:tc>
          <w:tcPr>
            <w:tcW w:w="1092" w:type="dxa"/>
          </w:tcPr>
          <w:p w14:paraId="6B4F43EC" w14:textId="77777777" w:rsidR="00DD5676" w:rsidRDefault="00DD5676" w:rsidP="00DD5676">
            <w:pPr>
              <w:tabs>
                <w:tab w:val="left" w:pos="1092"/>
              </w:tabs>
              <w:spacing w:after="60"/>
              <w:rPr>
                <w:rFonts w:eastAsia="Calibri"/>
                <w:bCs/>
                <w:sz w:val="20"/>
                <w:szCs w:val="20"/>
                <w:lang w:eastAsia="en-US"/>
              </w:rPr>
            </w:pPr>
          </w:p>
        </w:tc>
        <w:tc>
          <w:tcPr>
            <w:tcW w:w="959" w:type="dxa"/>
          </w:tcPr>
          <w:p w14:paraId="5AED9EFB" w14:textId="77777777" w:rsidR="00DD5676" w:rsidRPr="009348F6" w:rsidRDefault="00DD5676" w:rsidP="00DD5676">
            <w:pPr>
              <w:tabs>
                <w:tab w:val="left" w:pos="1092"/>
              </w:tabs>
              <w:spacing w:after="60"/>
              <w:rPr>
                <w:rFonts w:eastAsia="Calibri"/>
                <w:bCs/>
                <w:sz w:val="20"/>
                <w:szCs w:val="20"/>
                <w:lang w:eastAsia="en-US"/>
              </w:rPr>
            </w:pPr>
          </w:p>
        </w:tc>
        <w:tc>
          <w:tcPr>
            <w:tcW w:w="1326" w:type="dxa"/>
          </w:tcPr>
          <w:p w14:paraId="68F8F2E6" w14:textId="77777777" w:rsidR="00DD5676" w:rsidRDefault="00DD5676" w:rsidP="00DD5676">
            <w:pPr>
              <w:tabs>
                <w:tab w:val="left" w:pos="1092"/>
              </w:tabs>
              <w:spacing w:after="60"/>
              <w:rPr>
                <w:rFonts w:eastAsia="Calibri"/>
                <w:bCs/>
                <w:sz w:val="20"/>
                <w:szCs w:val="20"/>
                <w:lang w:eastAsia="en-US"/>
              </w:rPr>
            </w:pPr>
          </w:p>
        </w:tc>
      </w:tr>
      <w:bookmarkEnd w:id="262"/>
      <w:tr w:rsidR="00B82AD1" w14:paraId="18D2BA8E" w14:textId="77777777" w:rsidTr="00DD5676">
        <w:trPr>
          <w:trHeight w:val="284"/>
        </w:trPr>
        <w:tc>
          <w:tcPr>
            <w:tcW w:w="711" w:type="dxa"/>
          </w:tcPr>
          <w:p w14:paraId="1A9C7CBC" w14:textId="105B336A" w:rsidR="00B82AD1" w:rsidRPr="00711629" w:rsidRDefault="00B82AD1" w:rsidP="00B82AD1">
            <w:pPr>
              <w:tabs>
                <w:tab w:val="left" w:pos="1092"/>
              </w:tabs>
              <w:spacing w:after="60"/>
              <w:jc w:val="center"/>
              <w:rPr>
                <w:bCs/>
                <w:sz w:val="22"/>
                <w:szCs w:val="22"/>
              </w:rPr>
            </w:pPr>
            <w:r>
              <w:rPr>
                <w:sz w:val="20"/>
                <w:szCs w:val="20"/>
              </w:rPr>
              <w:t>4.79</w:t>
            </w:r>
          </w:p>
        </w:tc>
        <w:tc>
          <w:tcPr>
            <w:tcW w:w="2501" w:type="dxa"/>
          </w:tcPr>
          <w:p w14:paraId="006A0A1F" w14:textId="2A669D4E" w:rsidR="00B82AD1" w:rsidRDefault="00B82AD1" w:rsidP="00B82AD1">
            <w:pPr>
              <w:tabs>
                <w:tab w:val="left" w:pos="1092"/>
              </w:tabs>
              <w:spacing w:after="60"/>
              <w:rPr>
                <w:sz w:val="20"/>
                <w:szCs w:val="20"/>
              </w:rPr>
            </w:pPr>
            <w:r w:rsidRPr="00972F87">
              <w:rPr>
                <w:color w:val="000000"/>
                <w:sz w:val="20"/>
                <w:szCs w:val="20"/>
              </w:rPr>
              <w:t>Ремонт ул. Ягодная в д. Раменье</w:t>
            </w:r>
          </w:p>
        </w:tc>
        <w:tc>
          <w:tcPr>
            <w:tcW w:w="1362" w:type="dxa"/>
          </w:tcPr>
          <w:p w14:paraId="7F130839" w14:textId="1BAB70D3" w:rsidR="00B82AD1" w:rsidRDefault="00B82AD1" w:rsidP="00B82AD1">
            <w:pPr>
              <w:tabs>
                <w:tab w:val="left" w:pos="1092"/>
              </w:tabs>
              <w:spacing w:after="60"/>
              <w:rPr>
                <w:rFonts w:eastAsia="Calibri"/>
                <w:bCs/>
                <w:sz w:val="20"/>
                <w:szCs w:val="20"/>
                <w:lang w:eastAsia="en-US"/>
              </w:rPr>
            </w:pPr>
            <w:r w:rsidRPr="00186353">
              <w:rPr>
                <w:sz w:val="20"/>
                <w:szCs w:val="20"/>
              </w:rPr>
              <w:t>1 347,9</w:t>
            </w:r>
          </w:p>
        </w:tc>
        <w:tc>
          <w:tcPr>
            <w:tcW w:w="1104" w:type="dxa"/>
          </w:tcPr>
          <w:p w14:paraId="182F5F0F"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6C5E76F9" w14:textId="71074CA7" w:rsidR="00B82AD1" w:rsidRDefault="00B82AD1" w:rsidP="00B82AD1">
            <w:pPr>
              <w:tabs>
                <w:tab w:val="left" w:pos="1092"/>
              </w:tabs>
              <w:spacing w:after="60"/>
              <w:rPr>
                <w:rFonts w:eastAsia="Calibri"/>
                <w:bCs/>
                <w:sz w:val="20"/>
                <w:szCs w:val="20"/>
                <w:lang w:eastAsia="en-US"/>
              </w:rPr>
            </w:pPr>
            <w:r>
              <w:rPr>
                <w:sz w:val="20"/>
                <w:szCs w:val="20"/>
              </w:rPr>
              <w:t xml:space="preserve">    1 320,9</w:t>
            </w:r>
          </w:p>
        </w:tc>
        <w:tc>
          <w:tcPr>
            <w:tcW w:w="1206" w:type="dxa"/>
          </w:tcPr>
          <w:p w14:paraId="7F0714F5" w14:textId="6F88BB7C" w:rsidR="00B82AD1" w:rsidRDefault="00B82AD1" w:rsidP="00B82AD1">
            <w:pPr>
              <w:tabs>
                <w:tab w:val="left" w:pos="1092"/>
              </w:tabs>
              <w:spacing w:after="60"/>
              <w:rPr>
                <w:rFonts w:eastAsia="Calibri"/>
                <w:bCs/>
                <w:sz w:val="20"/>
                <w:szCs w:val="20"/>
                <w:lang w:eastAsia="en-US"/>
              </w:rPr>
            </w:pPr>
            <w:r>
              <w:rPr>
                <w:bCs/>
                <w:sz w:val="20"/>
                <w:szCs w:val="20"/>
              </w:rPr>
              <w:t>27,00</w:t>
            </w:r>
          </w:p>
        </w:tc>
        <w:tc>
          <w:tcPr>
            <w:tcW w:w="1112" w:type="dxa"/>
          </w:tcPr>
          <w:p w14:paraId="4DBBE76D" w14:textId="540A1CA5" w:rsidR="00B82AD1" w:rsidRPr="00C15FAE" w:rsidRDefault="00B82AD1" w:rsidP="00B82AD1">
            <w:pPr>
              <w:tabs>
                <w:tab w:val="left" w:pos="1092"/>
              </w:tabs>
              <w:spacing w:after="60"/>
              <w:rPr>
                <w:rFonts w:eastAsia="Calibri"/>
                <w:bCs/>
                <w:sz w:val="20"/>
                <w:szCs w:val="20"/>
                <w:lang w:eastAsia="en-US"/>
              </w:rPr>
            </w:pPr>
          </w:p>
        </w:tc>
        <w:tc>
          <w:tcPr>
            <w:tcW w:w="1110" w:type="dxa"/>
          </w:tcPr>
          <w:p w14:paraId="3CAA1425" w14:textId="3089006E" w:rsidR="00B82AD1" w:rsidRPr="009348F6" w:rsidRDefault="00B82AD1" w:rsidP="00B82AD1">
            <w:pPr>
              <w:tabs>
                <w:tab w:val="left" w:pos="1092"/>
              </w:tabs>
              <w:spacing w:after="60"/>
              <w:rPr>
                <w:rFonts w:eastAsia="Calibri"/>
                <w:bCs/>
                <w:sz w:val="20"/>
                <w:szCs w:val="20"/>
                <w:lang w:eastAsia="en-US"/>
              </w:rPr>
            </w:pPr>
            <w:r w:rsidRPr="00186353">
              <w:rPr>
                <w:sz w:val="20"/>
                <w:szCs w:val="20"/>
              </w:rPr>
              <w:t>1 347,9</w:t>
            </w:r>
          </w:p>
        </w:tc>
        <w:tc>
          <w:tcPr>
            <w:tcW w:w="1111" w:type="dxa"/>
          </w:tcPr>
          <w:p w14:paraId="63D39739"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475D3FFF" w14:textId="77777777" w:rsidR="00B82AD1" w:rsidRDefault="00B82AD1" w:rsidP="00B82AD1">
            <w:pPr>
              <w:tabs>
                <w:tab w:val="left" w:pos="1092"/>
              </w:tabs>
              <w:spacing w:after="60"/>
              <w:rPr>
                <w:rFonts w:eastAsia="Calibri"/>
                <w:bCs/>
                <w:sz w:val="20"/>
                <w:szCs w:val="20"/>
                <w:lang w:eastAsia="en-US"/>
              </w:rPr>
            </w:pPr>
          </w:p>
        </w:tc>
        <w:tc>
          <w:tcPr>
            <w:tcW w:w="959" w:type="dxa"/>
          </w:tcPr>
          <w:p w14:paraId="5F6CEEC1"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71104923" w14:textId="77777777" w:rsidR="00B82AD1" w:rsidRDefault="00B82AD1" w:rsidP="00B82AD1">
            <w:pPr>
              <w:tabs>
                <w:tab w:val="left" w:pos="1092"/>
              </w:tabs>
              <w:spacing w:after="60"/>
              <w:rPr>
                <w:rFonts w:eastAsia="Calibri"/>
                <w:bCs/>
                <w:sz w:val="20"/>
                <w:szCs w:val="20"/>
                <w:lang w:eastAsia="en-US"/>
              </w:rPr>
            </w:pPr>
          </w:p>
        </w:tc>
      </w:tr>
      <w:tr w:rsidR="00B82AD1" w14:paraId="42AD1775" w14:textId="77777777" w:rsidTr="00DD5676">
        <w:trPr>
          <w:trHeight w:val="284"/>
        </w:trPr>
        <w:tc>
          <w:tcPr>
            <w:tcW w:w="711" w:type="dxa"/>
          </w:tcPr>
          <w:p w14:paraId="47914D1B" w14:textId="15D02A06" w:rsidR="00B82AD1" w:rsidRPr="00711629" w:rsidRDefault="00B82AD1" w:rsidP="00B82AD1">
            <w:pPr>
              <w:tabs>
                <w:tab w:val="left" w:pos="1092"/>
              </w:tabs>
              <w:spacing w:after="60"/>
              <w:jc w:val="center"/>
              <w:rPr>
                <w:bCs/>
                <w:sz w:val="22"/>
                <w:szCs w:val="22"/>
              </w:rPr>
            </w:pPr>
            <w:r>
              <w:rPr>
                <w:sz w:val="20"/>
                <w:szCs w:val="20"/>
              </w:rPr>
              <w:t>4.80</w:t>
            </w:r>
          </w:p>
        </w:tc>
        <w:tc>
          <w:tcPr>
            <w:tcW w:w="2501" w:type="dxa"/>
          </w:tcPr>
          <w:p w14:paraId="2C47E458" w14:textId="3DAD7F18" w:rsidR="00B82AD1" w:rsidRDefault="00B82AD1" w:rsidP="00B82AD1">
            <w:pPr>
              <w:tabs>
                <w:tab w:val="left" w:pos="1092"/>
              </w:tabs>
              <w:spacing w:after="60"/>
              <w:rPr>
                <w:sz w:val="20"/>
                <w:szCs w:val="20"/>
              </w:rPr>
            </w:pPr>
            <w:r w:rsidRPr="00972F87">
              <w:rPr>
                <w:color w:val="000000"/>
                <w:sz w:val="20"/>
                <w:szCs w:val="20"/>
              </w:rPr>
              <w:t>Ремонт подъезда к д. Григорово</w:t>
            </w:r>
          </w:p>
        </w:tc>
        <w:tc>
          <w:tcPr>
            <w:tcW w:w="1362" w:type="dxa"/>
          </w:tcPr>
          <w:p w14:paraId="0A136E05" w14:textId="77777777" w:rsidR="00B82AD1" w:rsidRPr="00306049" w:rsidRDefault="00B82AD1" w:rsidP="00B82AD1">
            <w:pPr>
              <w:autoSpaceDE w:val="0"/>
              <w:autoSpaceDN w:val="0"/>
              <w:adjustRightInd w:val="0"/>
              <w:rPr>
                <w:bCs/>
                <w:sz w:val="20"/>
                <w:szCs w:val="20"/>
              </w:rPr>
            </w:pPr>
            <w:r>
              <w:rPr>
                <w:bCs/>
                <w:sz w:val="20"/>
                <w:szCs w:val="20"/>
              </w:rPr>
              <w:t>508,99</w:t>
            </w:r>
          </w:p>
          <w:p w14:paraId="5D0FCE25" w14:textId="77777777" w:rsidR="00B82AD1" w:rsidRDefault="00B82AD1" w:rsidP="00B82AD1">
            <w:pPr>
              <w:tabs>
                <w:tab w:val="left" w:pos="1092"/>
              </w:tabs>
              <w:spacing w:after="60"/>
              <w:rPr>
                <w:rFonts w:eastAsia="Calibri"/>
                <w:bCs/>
                <w:sz w:val="20"/>
                <w:szCs w:val="20"/>
                <w:lang w:eastAsia="en-US"/>
              </w:rPr>
            </w:pPr>
          </w:p>
        </w:tc>
        <w:tc>
          <w:tcPr>
            <w:tcW w:w="1104" w:type="dxa"/>
          </w:tcPr>
          <w:p w14:paraId="42645AE6"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1F001441" w14:textId="77777777" w:rsidR="00B82AD1" w:rsidRDefault="00B82AD1" w:rsidP="00B82AD1">
            <w:pPr>
              <w:tabs>
                <w:tab w:val="left" w:pos="1092"/>
              </w:tabs>
              <w:spacing w:after="60"/>
              <w:rPr>
                <w:rFonts w:eastAsia="Calibri"/>
                <w:bCs/>
                <w:sz w:val="20"/>
                <w:szCs w:val="20"/>
                <w:lang w:eastAsia="en-US"/>
              </w:rPr>
            </w:pPr>
          </w:p>
        </w:tc>
        <w:tc>
          <w:tcPr>
            <w:tcW w:w="1206" w:type="dxa"/>
          </w:tcPr>
          <w:p w14:paraId="2CFDAE0C" w14:textId="5C6F6EC7" w:rsidR="00B82AD1" w:rsidRPr="00306049" w:rsidRDefault="00B82AD1" w:rsidP="00B82AD1">
            <w:pPr>
              <w:autoSpaceDE w:val="0"/>
              <w:autoSpaceDN w:val="0"/>
              <w:adjustRightInd w:val="0"/>
              <w:rPr>
                <w:bCs/>
                <w:sz w:val="20"/>
                <w:szCs w:val="20"/>
              </w:rPr>
            </w:pPr>
            <w:r>
              <w:rPr>
                <w:bCs/>
                <w:sz w:val="20"/>
                <w:szCs w:val="20"/>
              </w:rPr>
              <w:t>508,99</w:t>
            </w:r>
          </w:p>
          <w:p w14:paraId="6115CE43" w14:textId="77777777" w:rsidR="00B82AD1" w:rsidRDefault="00B82AD1" w:rsidP="00B82AD1">
            <w:pPr>
              <w:tabs>
                <w:tab w:val="left" w:pos="1092"/>
              </w:tabs>
              <w:spacing w:after="60"/>
              <w:rPr>
                <w:rFonts w:eastAsia="Calibri"/>
                <w:bCs/>
                <w:sz w:val="20"/>
                <w:szCs w:val="20"/>
                <w:lang w:eastAsia="en-US"/>
              </w:rPr>
            </w:pPr>
          </w:p>
        </w:tc>
        <w:tc>
          <w:tcPr>
            <w:tcW w:w="1112" w:type="dxa"/>
          </w:tcPr>
          <w:p w14:paraId="1C96D994" w14:textId="77777777" w:rsidR="00B82AD1" w:rsidRPr="00C15FAE" w:rsidRDefault="00B82AD1" w:rsidP="00B82AD1">
            <w:pPr>
              <w:tabs>
                <w:tab w:val="left" w:pos="1092"/>
              </w:tabs>
              <w:spacing w:after="60"/>
              <w:rPr>
                <w:rFonts w:eastAsia="Calibri"/>
                <w:bCs/>
                <w:sz w:val="20"/>
                <w:szCs w:val="20"/>
                <w:lang w:eastAsia="en-US"/>
              </w:rPr>
            </w:pPr>
          </w:p>
        </w:tc>
        <w:tc>
          <w:tcPr>
            <w:tcW w:w="1110" w:type="dxa"/>
          </w:tcPr>
          <w:p w14:paraId="6D2E84F4" w14:textId="77777777" w:rsidR="00B82AD1" w:rsidRPr="00306049" w:rsidRDefault="00B82AD1" w:rsidP="00B82AD1">
            <w:pPr>
              <w:autoSpaceDE w:val="0"/>
              <w:autoSpaceDN w:val="0"/>
              <w:adjustRightInd w:val="0"/>
              <w:rPr>
                <w:bCs/>
                <w:sz w:val="20"/>
                <w:szCs w:val="20"/>
              </w:rPr>
            </w:pPr>
            <w:r>
              <w:rPr>
                <w:bCs/>
                <w:sz w:val="20"/>
                <w:szCs w:val="20"/>
              </w:rPr>
              <w:t>508,99</w:t>
            </w:r>
          </w:p>
          <w:p w14:paraId="6225B232" w14:textId="77777777" w:rsidR="00B82AD1" w:rsidRPr="009348F6" w:rsidRDefault="00B82AD1" w:rsidP="00B82AD1">
            <w:pPr>
              <w:tabs>
                <w:tab w:val="left" w:pos="1092"/>
              </w:tabs>
              <w:spacing w:after="60"/>
              <w:rPr>
                <w:rFonts w:eastAsia="Calibri"/>
                <w:bCs/>
                <w:sz w:val="20"/>
                <w:szCs w:val="20"/>
                <w:lang w:eastAsia="en-US"/>
              </w:rPr>
            </w:pPr>
          </w:p>
        </w:tc>
        <w:tc>
          <w:tcPr>
            <w:tcW w:w="1111" w:type="dxa"/>
          </w:tcPr>
          <w:p w14:paraId="5B32012D"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28641376" w14:textId="77777777" w:rsidR="00B82AD1" w:rsidRDefault="00B82AD1" w:rsidP="00B82AD1">
            <w:pPr>
              <w:tabs>
                <w:tab w:val="left" w:pos="1092"/>
              </w:tabs>
              <w:spacing w:after="60"/>
              <w:rPr>
                <w:rFonts w:eastAsia="Calibri"/>
                <w:bCs/>
                <w:sz w:val="20"/>
                <w:szCs w:val="20"/>
                <w:lang w:eastAsia="en-US"/>
              </w:rPr>
            </w:pPr>
          </w:p>
        </w:tc>
        <w:tc>
          <w:tcPr>
            <w:tcW w:w="959" w:type="dxa"/>
          </w:tcPr>
          <w:p w14:paraId="224B4FDD"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3E439B64" w14:textId="77777777" w:rsidR="00B82AD1" w:rsidRDefault="00B82AD1" w:rsidP="00B82AD1">
            <w:pPr>
              <w:tabs>
                <w:tab w:val="left" w:pos="1092"/>
              </w:tabs>
              <w:spacing w:after="60"/>
              <w:rPr>
                <w:rFonts w:eastAsia="Calibri"/>
                <w:bCs/>
                <w:sz w:val="20"/>
                <w:szCs w:val="20"/>
                <w:lang w:eastAsia="en-US"/>
              </w:rPr>
            </w:pPr>
          </w:p>
        </w:tc>
      </w:tr>
      <w:tr w:rsidR="00B82AD1" w14:paraId="18E1188A" w14:textId="77777777" w:rsidTr="00DD5676">
        <w:trPr>
          <w:trHeight w:val="284"/>
        </w:trPr>
        <w:tc>
          <w:tcPr>
            <w:tcW w:w="711" w:type="dxa"/>
          </w:tcPr>
          <w:p w14:paraId="09895663" w14:textId="6DE8EAB7" w:rsidR="00B82AD1" w:rsidRPr="00711629" w:rsidRDefault="00B82AD1" w:rsidP="00B82AD1">
            <w:pPr>
              <w:tabs>
                <w:tab w:val="left" w:pos="1092"/>
              </w:tabs>
              <w:spacing w:after="60"/>
              <w:jc w:val="center"/>
              <w:rPr>
                <w:bCs/>
                <w:sz w:val="22"/>
                <w:szCs w:val="22"/>
              </w:rPr>
            </w:pPr>
            <w:r>
              <w:rPr>
                <w:sz w:val="20"/>
                <w:szCs w:val="20"/>
              </w:rPr>
              <w:t>4.81</w:t>
            </w:r>
          </w:p>
        </w:tc>
        <w:tc>
          <w:tcPr>
            <w:tcW w:w="2501" w:type="dxa"/>
          </w:tcPr>
          <w:p w14:paraId="74C3C304" w14:textId="43F199AE" w:rsidR="00B82AD1" w:rsidRDefault="00B82AD1" w:rsidP="00B82AD1">
            <w:pPr>
              <w:tabs>
                <w:tab w:val="left" w:pos="1092"/>
              </w:tabs>
              <w:spacing w:after="60"/>
              <w:rPr>
                <w:sz w:val="20"/>
                <w:szCs w:val="20"/>
              </w:rPr>
            </w:pPr>
            <w:r w:rsidRPr="00972F87">
              <w:rPr>
                <w:sz w:val="20"/>
                <w:szCs w:val="20"/>
              </w:rPr>
              <w:t>Ремонт подъезда к д. Подол (Трофимово)</w:t>
            </w:r>
          </w:p>
        </w:tc>
        <w:tc>
          <w:tcPr>
            <w:tcW w:w="1362" w:type="dxa"/>
          </w:tcPr>
          <w:p w14:paraId="151D735B" w14:textId="44589354" w:rsidR="00B82AD1" w:rsidRDefault="00B82AD1" w:rsidP="00B82AD1">
            <w:pPr>
              <w:tabs>
                <w:tab w:val="left" w:pos="1092"/>
              </w:tabs>
              <w:spacing w:after="60"/>
              <w:rPr>
                <w:rFonts w:eastAsia="Calibri"/>
                <w:bCs/>
                <w:sz w:val="20"/>
                <w:szCs w:val="20"/>
                <w:lang w:eastAsia="en-US"/>
              </w:rPr>
            </w:pPr>
            <w:r w:rsidRPr="002B5A64">
              <w:rPr>
                <w:bCs/>
                <w:sz w:val="20"/>
                <w:szCs w:val="20"/>
              </w:rPr>
              <w:t>508,9</w:t>
            </w:r>
            <w:r>
              <w:rPr>
                <w:bCs/>
                <w:sz w:val="20"/>
                <w:szCs w:val="20"/>
              </w:rPr>
              <w:t>9</w:t>
            </w:r>
          </w:p>
        </w:tc>
        <w:tc>
          <w:tcPr>
            <w:tcW w:w="1104" w:type="dxa"/>
          </w:tcPr>
          <w:p w14:paraId="25DF2A20"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7D5FCCB6" w14:textId="77777777" w:rsidR="00B82AD1" w:rsidRDefault="00B82AD1" w:rsidP="00B82AD1">
            <w:pPr>
              <w:tabs>
                <w:tab w:val="left" w:pos="1092"/>
              </w:tabs>
              <w:spacing w:after="60"/>
              <w:rPr>
                <w:rFonts w:eastAsia="Calibri"/>
                <w:bCs/>
                <w:sz w:val="20"/>
                <w:szCs w:val="20"/>
                <w:lang w:eastAsia="en-US"/>
              </w:rPr>
            </w:pPr>
          </w:p>
        </w:tc>
        <w:tc>
          <w:tcPr>
            <w:tcW w:w="1206" w:type="dxa"/>
          </w:tcPr>
          <w:p w14:paraId="5F3D6012" w14:textId="3D377133" w:rsidR="00B82AD1" w:rsidRDefault="00B82AD1" w:rsidP="00B82AD1">
            <w:pPr>
              <w:tabs>
                <w:tab w:val="left" w:pos="1092"/>
              </w:tabs>
              <w:spacing w:after="60"/>
              <w:rPr>
                <w:rFonts w:eastAsia="Calibri"/>
                <w:bCs/>
                <w:sz w:val="20"/>
                <w:szCs w:val="20"/>
                <w:lang w:eastAsia="en-US"/>
              </w:rPr>
            </w:pPr>
            <w:r w:rsidRPr="002B5A64">
              <w:rPr>
                <w:bCs/>
                <w:sz w:val="20"/>
                <w:szCs w:val="20"/>
              </w:rPr>
              <w:t>508,9</w:t>
            </w:r>
            <w:r>
              <w:rPr>
                <w:bCs/>
                <w:sz w:val="20"/>
                <w:szCs w:val="20"/>
              </w:rPr>
              <w:t>9</w:t>
            </w:r>
          </w:p>
        </w:tc>
        <w:tc>
          <w:tcPr>
            <w:tcW w:w="1112" w:type="dxa"/>
          </w:tcPr>
          <w:p w14:paraId="509B796A" w14:textId="22F9D31D" w:rsidR="00B82AD1" w:rsidRPr="00C15FAE" w:rsidRDefault="00B82AD1" w:rsidP="00B82AD1">
            <w:pPr>
              <w:tabs>
                <w:tab w:val="left" w:pos="1092"/>
              </w:tabs>
              <w:spacing w:after="60"/>
              <w:rPr>
                <w:rFonts w:eastAsia="Calibri"/>
                <w:bCs/>
                <w:sz w:val="20"/>
                <w:szCs w:val="20"/>
                <w:lang w:eastAsia="en-US"/>
              </w:rPr>
            </w:pPr>
          </w:p>
        </w:tc>
        <w:tc>
          <w:tcPr>
            <w:tcW w:w="1110" w:type="dxa"/>
          </w:tcPr>
          <w:p w14:paraId="778DC068" w14:textId="64C4816C" w:rsidR="00B82AD1" w:rsidRPr="009348F6" w:rsidRDefault="00B82AD1" w:rsidP="00B82AD1">
            <w:pPr>
              <w:tabs>
                <w:tab w:val="left" w:pos="1092"/>
              </w:tabs>
              <w:spacing w:after="60"/>
              <w:rPr>
                <w:rFonts w:eastAsia="Calibri"/>
                <w:bCs/>
                <w:sz w:val="20"/>
                <w:szCs w:val="20"/>
                <w:lang w:eastAsia="en-US"/>
              </w:rPr>
            </w:pPr>
            <w:r w:rsidRPr="002B5A64">
              <w:rPr>
                <w:bCs/>
                <w:sz w:val="20"/>
                <w:szCs w:val="20"/>
              </w:rPr>
              <w:t>508,9</w:t>
            </w:r>
            <w:r>
              <w:rPr>
                <w:bCs/>
                <w:sz w:val="20"/>
                <w:szCs w:val="20"/>
              </w:rPr>
              <w:t>9</w:t>
            </w:r>
          </w:p>
        </w:tc>
        <w:tc>
          <w:tcPr>
            <w:tcW w:w="1111" w:type="dxa"/>
          </w:tcPr>
          <w:p w14:paraId="141B3B03"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73B3A4D9" w14:textId="77777777" w:rsidR="00B82AD1" w:rsidRDefault="00B82AD1" w:rsidP="00B82AD1">
            <w:pPr>
              <w:tabs>
                <w:tab w:val="left" w:pos="1092"/>
              </w:tabs>
              <w:spacing w:after="60"/>
              <w:rPr>
                <w:rFonts w:eastAsia="Calibri"/>
                <w:bCs/>
                <w:sz w:val="20"/>
                <w:szCs w:val="20"/>
                <w:lang w:eastAsia="en-US"/>
              </w:rPr>
            </w:pPr>
          </w:p>
        </w:tc>
        <w:tc>
          <w:tcPr>
            <w:tcW w:w="959" w:type="dxa"/>
          </w:tcPr>
          <w:p w14:paraId="4DC812F7"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0F8C6A92" w14:textId="77777777" w:rsidR="00B82AD1" w:rsidRDefault="00B82AD1" w:rsidP="00B82AD1">
            <w:pPr>
              <w:tabs>
                <w:tab w:val="left" w:pos="1092"/>
              </w:tabs>
              <w:spacing w:after="60"/>
              <w:rPr>
                <w:rFonts w:eastAsia="Calibri"/>
                <w:bCs/>
                <w:sz w:val="20"/>
                <w:szCs w:val="20"/>
                <w:lang w:eastAsia="en-US"/>
              </w:rPr>
            </w:pPr>
          </w:p>
        </w:tc>
      </w:tr>
      <w:tr w:rsidR="00B82AD1" w14:paraId="49324B06" w14:textId="77777777" w:rsidTr="00DD5676">
        <w:trPr>
          <w:trHeight w:val="284"/>
        </w:trPr>
        <w:tc>
          <w:tcPr>
            <w:tcW w:w="711" w:type="dxa"/>
          </w:tcPr>
          <w:p w14:paraId="199B15EF" w14:textId="1B8153B6" w:rsidR="00B82AD1" w:rsidRPr="00711629" w:rsidRDefault="00B82AD1" w:rsidP="00B82AD1">
            <w:pPr>
              <w:tabs>
                <w:tab w:val="left" w:pos="1092"/>
              </w:tabs>
              <w:spacing w:after="60"/>
              <w:jc w:val="center"/>
              <w:rPr>
                <w:bCs/>
                <w:sz w:val="22"/>
                <w:szCs w:val="22"/>
              </w:rPr>
            </w:pPr>
            <w:r>
              <w:rPr>
                <w:sz w:val="20"/>
                <w:szCs w:val="20"/>
              </w:rPr>
              <w:t>4.82</w:t>
            </w:r>
          </w:p>
        </w:tc>
        <w:tc>
          <w:tcPr>
            <w:tcW w:w="2501" w:type="dxa"/>
          </w:tcPr>
          <w:p w14:paraId="6DA52B24" w14:textId="26A17983" w:rsidR="00B82AD1" w:rsidRDefault="00B82AD1" w:rsidP="00B82AD1">
            <w:pPr>
              <w:tabs>
                <w:tab w:val="left" w:pos="1092"/>
              </w:tabs>
              <w:spacing w:after="60"/>
              <w:rPr>
                <w:sz w:val="20"/>
                <w:szCs w:val="20"/>
              </w:rPr>
            </w:pPr>
            <w:r w:rsidRPr="00972F87">
              <w:rPr>
                <w:color w:val="000000"/>
                <w:sz w:val="20"/>
                <w:szCs w:val="20"/>
              </w:rPr>
              <w:t>Ремонт ул. Дальняя с. Кичменгский Городок</w:t>
            </w:r>
          </w:p>
        </w:tc>
        <w:tc>
          <w:tcPr>
            <w:tcW w:w="1362" w:type="dxa"/>
          </w:tcPr>
          <w:p w14:paraId="7475028E" w14:textId="7491D529" w:rsidR="00B82AD1" w:rsidRDefault="00B82AD1" w:rsidP="00B82AD1">
            <w:pPr>
              <w:tabs>
                <w:tab w:val="left" w:pos="1092"/>
              </w:tabs>
              <w:spacing w:after="60"/>
              <w:rPr>
                <w:rFonts w:eastAsia="Calibri"/>
                <w:bCs/>
                <w:sz w:val="20"/>
                <w:szCs w:val="20"/>
                <w:lang w:eastAsia="en-US"/>
              </w:rPr>
            </w:pPr>
            <w:r w:rsidRPr="002B5A64">
              <w:rPr>
                <w:bCs/>
                <w:sz w:val="20"/>
                <w:szCs w:val="20"/>
              </w:rPr>
              <w:t>508,9</w:t>
            </w:r>
            <w:r>
              <w:rPr>
                <w:bCs/>
                <w:sz w:val="20"/>
                <w:szCs w:val="20"/>
              </w:rPr>
              <w:t>9</w:t>
            </w:r>
          </w:p>
        </w:tc>
        <w:tc>
          <w:tcPr>
            <w:tcW w:w="1104" w:type="dxa"/>
          </w:tcPr>
          <w:p w14:paraId="47EFF2CD"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5B428DFE" w14:textId="77777777" w:rsidR="00B82AD1" w:rsidRDefault="00B82AD1" w:rsidP="00B82AD1">
            <w:pPr>
              <w:tabs>
                <w:tab w:val="left" w:pos="1092"/>
              </w:tabs>
              <w:spacing w:after="60"/>
              <w:rPr>
                <w:rFonts w:eastAsia="Calibri"/>
                <w:bCs/>
                <w:sz w:val="20"/>
                <w:szCs w:val="20"/>
                <w:lang w:eastAsia="en-US"/>
              </w:rPr>
            </w:pPr>
          </w:p>
        </w:tc>
        <w:tc>
          <w:tcPr>
            <w:tcW w:w="1206" w:type="dxa"/>
          </w:tcPr>
          <w:p w14:paraId="234E3C37" w14:textId="48E515F4" w:rsidR="00B82AD1" w:rsidRDefault="00B82AD1" w:rsidP="00B82AD1">
            <w:pPr>
              <w:tabs>
                <w:tab w:val="left" w:pos="1092"/>
              </w:tabs>
              <w:spacing w:after="60"/>
              <w:rPr>
                <w:rFonts w:eastAsia="Calibri"/>
                <w:bCs/>
                <w:sz w:val="20"/>
                <w:szCs w:val="20"/>
                <w:lang w:eastAsia="en-US"/>
              </w:rPr>
            </w:pPr>
            <w:r w:rsidRPr="002B5A64">
              <w:rPr>
                <w:bCs/>
                <w:sz w:val="20"/>
                <w:szCs w:val="20"/>
              </w:rPr>
              <w:t>508,9</w:t>
            </w:r>
            <w:r>
              <w:rPr>
                <w:bCs/>
                <w:sz w:val="20"/>
                <w:szCs w:val="20"/>
              </w:rPr>
              <w:t>9</w:t>
            </w:r>
          </w:p>
        </w:tc>
        <w:tc>
          <w:tcPr>
            <w:tcW w:w="1112" w:type="dxa"/>
          </w:tcPr>
          <w:p w14:paraId="0B68D5E3" w14:textId="6524CBF6" w:rsidR="00B82AD1" w:rsidRPr="00C15FAE" w:rsidRDefault="00B82AD1" w:rsidP="00B82AD1">
            <w:pPr>
              <w:tabs>
                <w:tab w:val="left" w:pos="1092"/>
              </w:tabs>
              <w:spacing w:after="60"/>
              <w:rPr>
                <w:rFonts w:eastAsia="Calibri"/>
                <w:bCs/>
                <w:sz w:val="20"/>
                <w:szCs w:val="20"/>
                <w:lang w:eastAsia="en-US"/>
              </w:rPr>
            </w:pPr>
          </w:p>
        </w:tc>
        <w:tc>
          <w:tcPr>
            <w:tcW w:w="1110" w:type="dxa"/>
          </w:tcPr>
          <w:p w14:paraId="4FE21904" w14:textId="38AE2814" w:rsidR="00B82AD1" w:rsidRPr="009348F6" w:rsidRDefault="00B82AD1" w:rsidP="00B82AD1">
            <w:pPr>
              <w:tabs>
                <w:tab w:val="left" w:pos="1092"/>
              </w:tabs>
              <w:spacing w:after="60"/>
              <w:rPr>
                <w:rFonts w:eastAsia="Calibri"/>
                <w:bCs/>
                <w:sz w:val="20"/>
                <w:szCs w:val="20"/>
                <w:lang w:eastAsia="en-US"/>
              </w:rPr>
            </w:pPr>
            <w:r w:rsidRPr="002B5A64">
              <w:rPr>
                <w:bCs/>
                <w:sz w:val="20"/>
                <w:szCs w:val="20"/>
              </w:rPr>
              <w:t>508,9</w:t>
            </w:r>
            <w:r>
              <w:rPr>
                <w:bCs/>
                <w:sz w:val="20"/>
                <w:szCs w:val="20"/>
              </w:rPr>
              <w:t>9</w:t>
            </w:r>
          </w:p>
        </w:tc>
        <w:tc>
          <w:tcPr>
            <w:tcW w:w="1111" w:type="dxa"/>
          </w:tcPr>
          <w:p w14:paraId="2FE68718"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39D978FD" w14:textId="77777777" w:rsidR="00B82AD1" w:rsidRDefault="00B82AD1" w:rsidP="00B82AD1">
            <w:pPr>
              <w:tabs>
                <w:tab w:val="left" w:pos="1092"/>
              </w:tabs>
              <w:spacing w:after="60"/>
              <w:rPr>
                <w:rFonts w:eastAsia="Calibri"/>
                <w:bCs/>
                <w:sz w:val="20"/>
                <w:szCs w:val="20"/>
                <w:lang w:eastAsia="en-US"/>
              </w:rPr>
            </w:pPr>
          </w:p>
        </w:tc>
        <w:tc>
          <w:tcPr>
            <w:tcW w:w="959" w:type="dxa"/>
          </w:tcPr>
          <w:p w14:paraId="67035082"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053479D3" w14:textId="77777777" w:rsidR="00B82AD1" w:rsidRDefault="00B82AD1" w:rsidP="00B82AD1">
            <w:pPr>
              <w:tabs>
                <w:tab w:val="left" w:pos="1092"/>
              </w:tabs>
              <w:spacing w:after="60"/>
              <w:rPr>
                <w:rFonts w:eastAsia="Calibri"/>
                <w:bCs/>
                <w:sz w:val="20"/>
                <w:szCs w:val="20"/>
                <w:lang w:eastAsia="en-US"/>
              </w:rPr>
            </w:pPr>
          </w:p>
        </w:tc>
      </w:tr>
      <w:tr w:rsidR="00B82AD1" w14:paraId="46D3B4A3" w14:textId="77777777" w:rsidTr="00DD5676">
        <w:trPr>
          <w:trHeight w:val="284"/>
        </w:trPr>
        <w:tc>
          <w:tcPr>
            <w:tcW w:w="711" w:type="dxa"/>
          </w:tcPr>
          <w:p w14:paraId="52020BF9" w14:textId="4B752FE1" w:rsidR="00B82AD1" w:rsidRPr="00711629" w:rsidRDefault="00B82AD1" w:rsidP="00B82AD1">
            <w:pPr>
              <w:tabs>
                <w:tab w:val="left" w:pos="1092"/>
              </w:tabs>
              <w:spacing w:after="60"/>
              <w:jc w:val="center"/>
              <w:rPr>
                <w:bCs/>
                <w:sz w:val="22"/>
                <w:szCs w:val="22"/>
              </w:rPr>
            </w:pPr>
            <w:r>
              <w:rPr>
                <w:sz w:val="20"/>
                <w:szCs w:val="20"/>
              </w:rPr>
              <w:t>4.83</w:t>
            </w:r>
          </w:p>
        </w:tc>
        <w:tc>
          <w:tcPr>
            <w:tcW w:w="2501" w:type="dxa"/>
          </w:tcPr>
          <w:p w14:paraId="3392233A" w14:textId="1BBF4D24" w:rsidR="00B82AD1" w:rsidRDefault="00B82AD1" w:rsidP="00B82AD1">
            <w:pPr>
              <w:tabs>
                <w:tab w:val="left" w:pos="1092"/>
              </w:tabs>
              <w:spacing w:after="60"/>
              <w:rPr>
                <w:sz w:val="20"/>
                <w:szCs w:val="20"/>
              </w:rPr>
            </w:pPr>
            <w:r w:rsidRPr="00972F87">
              <w:rPr>
                <w:color w:val="000000"/>
                <w:sz w:val="20"/>
                <w:szCs w:val="20"/>
              </w:rPr>
              <w:t xml:space="preserve">Ремонт подъезда к д. Савино, </w:t>
            </w:r>
            <w:r w:rsidRPr="00CD3CDF">
              <w:rPr>
                <w:sz w:val="20"/>
                <w:szCs w:val="20"/>
              </w:rPr>
              <w:t>мост через р. Шиловский Пичуг</w:t>
            </w:r>
          </w:p>
        </w:tc>
        <w:tc>
          <w:tcPr>
            <w:tcW w:w="1362" w:type="dxa"/>
          </w:tcPr>
          <w:p w14:paraId="085E44C3" w14:textId="61645FEF" w:rsidR="00B82AD1" w:rsidRDefault="00B82AD1" w:rsidP="00B82AD1">
            <w:pPr>
              <w:tabs>
                <w:tab w:val="left" w:pos="1092"/>
              </w:tabs>
              <w:spacing w:after="60"/>
              <w:rPr>
                <w:rFonts w:eastAsia="Calibri"/>
                <w:bCs/>
                <w:sz w:val="20"/>
                <w:szCs w:val="20"/>
                <w:lang w:eastAsia="en-US"/>
              </w:rPr>
            </w:pPr>
            <w:r w:rsidRPr="002B5A64">
              <w:rPr>
                <w:bCs/>
                <w:sz w:val="20"/>
                <w:szCs w:val="20"/>
              </w:rPr>
              <w:t>508,9</w:t>
            </w:r>
            <w:r>
              <w:rPr>
                <w:bCs/>
                <w:sz w:val="20"/>
                <w:szCs w:val="20"/>
              </w:rPr>
              <w:t>9</w:t>
            </w:r>
          </w:p>
        </w:tc>
        <w:tc>
          <w:tcPr>
            <w:tcW w:w="1104" w:type="dxa"/>
          </w:tcPr>
          <w:p w14:paraId="23809467"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16CA09AA" w14:textId="77777777" w:rsidR="00B82AD1" w:rsidRDefault="00B82AD1" w:rsidP="00B82AD1">
            <w:pPr>
              <w:tabs>
                <w:tab w:val="left" w:pos="1092"/>
              </w:tabs>
              <w:spacing w:after="60"/>
              <w:rPr>
                <w:rFonts w:eastAsia="Calibri"/>
                <w:bCs/>
                <w:sz w:val="20"/>
                <w:szCs w:val="20"/>
                <w:lang w:eastAsia="en-US"/>
              </w:rPr>
            </w:pPr>
          </w:p>
        </w:tc>
        <w:tc>
          <w:tcPr>
            <w:tcW w:w="1206" w:type="dxa"/>
          </w:tcPr>
          <w:p w14:paraId="5FE174DB" w14:textId="56A0BCB6" w:rsidR="00B82AD1" w:rsidRDefault="00B82AD1" w:rsidP="00B82AD1">
            <w:pPr>
              <w:tabs>
                <w:tab w:val="left" w:pos="1092"/>
              </w:tabs>
              <w:spacing w:after="60"/>
              <w:rPr>
                <w:rFonts w:eastAsia="Calibri"/>
                <w:bCs/>
                <w:sz w:val="20"/>
                <w:szCs w:val="20"/>
                <w:lang w:eastAsia="en-US"/>
              </w:rPr>
            </w:pPr>
            <w:r w:rsidRPr="002B5A64">
              <w:rPr>
                <w:bCs/>
                <w:sz w:val="20"/>
                <w:szCs w:val="20"/>
              </w:rPr>
              <w:t>508,9</w:t>
            </w:r>
            <w:r>
              <w:rPr>
                <w:bCs/>
                <w:sz w:val="20"/>
                <w:szCs w:val="20"/>
              </w:rPr>
              <w:t>9</w:t>
            </w:r>
          </w:p>
        </w:tc>
        <w:tc>
          <w:tcPr>
            <w:tcW w:w="1112" w:type="dxa"/>
          </w:tcPr>
          <w:p w14:paraId="674CD4F1" w14:textId="4FB180B2" w:rsidR="00B82AD1" w:rsidRPr="00C15FAE" w:rsidRDefault="00B82AD1" w:rsidP="00B82AD1">
            <w:pPr>
              <w:tabs>
                <w:tab w:val="left" w:pos="1092"/>
              </w:tabs>
              <w:spacing w:after="60"/>
              <w:rPr>
                <w:rFonts w:eastAsia="Calibri"/>
                <w:bCs/>
                <w:sz w:val="20"/>
                <w:szCs w:val="20"/>
                <w:lang w:eastAsia="en-US"/>
              </w:rPr>
            </w:pPr>
          </w:p>
        </w:tc>
        <w:tc>
          <w:tcPr>
            <w:tcW w:w="1110" w:type="dxa"/>
          </w:tcPr>
          <w:p w14:paraId="09920429" w14:textId="349C0E02" w:rsidR="00B82AD1" w:rsidRPr="009348F6" w:rsidRDefault="00B82AD1" w:rsidP="00B82AD1">
            <w:pPr>
              <w:tabs>
                <w:tab w:val="left" w:pos="1092"/>
              </w:tabs>
              <w:spacing w:after="60"/>
              <w:rPr>
                <w:rFonts w:eastAsia="Calibri"/>
                <w:bCs/>
                <w:sz w:val="20"/>
                <w:szCs w:val="20"/>
                <w:lang w:eastAsia="en-US"/>
              </w:rPr>
            </w:pPr>
            <w:r w:rsidRPr="002B5A64">
              <w:rPr>
                <w:bCs/>
                <w:sz w:val="20"/>
                <w:szCs w:val="20"/>
              </w:rPr>
              <w:t>508,9</w:t>
            </w:r>
            <w:r>
              <w:rPr>
                <w:bCs/>
                <w:sz w:val="20"/>
                <w:szCs w:val="20"/>
              </w:rPr>
              <w:t>9</w:t>
            </w:r>
          </w:p>
        </w:tc>
        <w:tc>
          <w:tcPr>
            <w:tcW w:w="1111" w:type="dxa"/>
          </w:tcPr>
          <w:p w14:paraId="41B64DDE"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09D6279A" w14:textId="77777777" w:rsidR="00B82AD1" w:rsidRDefault="00B82AD1" w:rsidP="00B82AD1">
            <w:pPr>
              <w:tabs>
                <w:tab w:val="left" w:pos="1092"/>
              </w:tabs>
              <w:spacing w:after="60"/>
              <w:rPr>
                <w:rFonts w:eastAsia="Calibri"/>
                <w:bCs/>
                <w:sz w:val="20"/>
                <w:szCs w:val="20"/>
                <w:lang w:eastAsia="en-US"/>
              </w:rPr>
            </w:pPr>
          </w:p>
        </w:tc>
        <w:tc>
          <w:tcPr>
            <w:tcW w:w="959" w:type="dxa"/>
          </w:tcPr>
          <w:p w14:paraId="77B9EC46"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32AA3583" w14:textId="77777777" w:rsidR="00B82AD1" w:rsidRDefault="00B82AD1" w:rsidP="00B82AD1">
            <w:pPr>
              <w:tabs>
                <w:tab w:val="left" w:pos="1092"/>
              </w:tabs>
              <w:spacing w:after="60"/>
              <w:rPr>
                <w:rFonts w:eastAsia="Calibri"/>
                <w:bCs/>
                <w:sz w:val="20"/>
                <w:szCs w:val="20"/>
                <w:lang w:eastAsia="en-US"/>
              </w:rPr>
            </w:pPr>
          </w:p>
        </w:tc>
      </w:tr>
      <w:tr w:rsidR="00B82AD1" w14:paraId="51932ED7" w14:textId="77777777" w:rsidTr="00DD5676">
        <w:trPr>
          <w:trHeight w:val="284"/>
        </w:trPr>
        <w:tc>
          <w:tcPr>
            <w:tcW w:w="711" w:type="dxa"/>
          </w:tcPr>
          <w:p w14:paraId="041E6AB7" w14:textId="69BA9E82" w:rsidR="00B82AD1" w:rsidRPr="00711629" w:rsidRDefault="00B82AD1" w:rsidP="00B82AD1">
            <w:pPr>
              <w:tabs>
                <w:tab w:val="left" w:pos="1092"/>
              </w:tabs>
              <w:spacing w:after="60"/>
              <w:jc w:val="center"/>
              <w:rPr>
                <w:bCs/>
                <w:sz w:val="22"/>
                <w:szCs w:val="22"/>
              </w:rPr>
            </w:pPr>
            <w:r>
              <w:rPr>
                <w:sz w:val="20"/>
                <w:szCs w:val="20"/>
              </w:rPr>
              <w:t>4.84</w:t>
            </w:r>
          </w:p>
        </w:tc>
        <w:tc>
          <w:tcPr>
            <w:tcW w:w="2501" w:type="dxa"/>
          </w:tcPr>
          <w:p w14:paraId="1DF09D03" w14:textId="14FF1A8C" w:rsidR="00B82AD1" w:rsidRDefault="00B82AD1" w:rsidP="00B82AD1">
            <w:pPr>
              <w:tabs>
                <w:tab w:val="left" w:pos="1092"/>
              </w:tabs>
              <w:spacing w:after="60"/>
              <w:rPr>
                <w:sz w:val="20"/>
                <w:szCs w:val="20"/>
              </w:rPr>
            </w:pPr>
            <w:r w:rsidRPr="00972F87">
              <w:rPr>
                <w:color w:val="000000"/>
                <w:sz w:val="20"/>
                <w:szCs w:val="20"/>
              </w:rPr>
              <w:t>Ремонт ул. Карачева, д. Подол</w:t>
            </w:r>
          </w:p>
        </w:tc>
        <w:tc>
          <w:tcPr>
            <w:tcW w:w="1362" w:type="dxa"/>
          </w:tcPr>
          <w:p w14:paraId="32C44E36" w14:textId="2BDB9813"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04" w:type="dxa"/>
          </w:tcPr>
          <w:p w14:paraId="2FF94A74"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09AA2002" w14:textId="77777777" w:rsidR="00B82AD1" w:rsidRDefault="00B82AD1" w:rsidP="00B82AD1">
            <w:pPr>
              <w:tabs>
                <w:tab w:val="left" w:pos="1092"/>
              </w:tabs>
              <w:spacing w:after="60"/>
              <w:rPr>
                <w:rFonts w:eastAsia="Calibri"/>
                <w:bCs/>
                <w:sz w:val="20"/>
                <w:szCs w:val="20"/>
                <w:lang w:eastAsia="en-US"/>
              </w:rPr>
            </w:pPr>
          </w:p>
        </w:tc>
        <w:tc>
          <w:tcPr>
            <w:tcW w:w="1206" w:type="dxa"/>
          </w:tcPr>
          <w:p w14:paraId="5E9A945D" w14:textId="2D988CF3"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2" w:type="dxa"/>
          </w:tcPr>
          <w:p w14:paraId="6B3A90FE" w14:textId="67A30ED1" w:rsidR="00B82AD1" w:rsidRPr="00C15FAE" w:rsidRDefault="00B82AD1" w:rsidP="00B82AD1">
            <w:pPr>
              <w:tabs>
                <w:tab w:val="left" w:pos="1092"/>
              </w:tabs>
              <w:spacing w:after="60"/>
              <w:rPr>
                <w:rFonts w:eastAsia="Calibri"/>
                <w:bCs/>
                <w:sz w:val="20"/>
                <w:szCs w:val="20"/>
                <w:lang w:eastAsia="en-US"/>
              </w:rPr>
            </w:pPr>
          </w:p>
        </w:tc>
        <w:tc>
          <w:tcPr>
            <w:tcW w:w="1110" w:type="dxa"/>
          </w:tcPr>
          <w:p w14:paraId="40D95EFA" w14:textId="5A9DEA82" w:rsidR="00B82AD1" w:rsidRPr="009348F6"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1" w:type="dxa"/>
          </w:tcPr>
          <w:p w14:paraId="6E1D7CA7"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7C43F8B8" w14:textId="77777777" w:rsidR="00B82AD1" w:rsidRDefault="00B82AD1" w:rsidP="00B82AD1">
            <w:pPr>
              <w:tabs>
                <w:tab w:val="left" w:pos="1092"/>
              </w:tabs>
              <w:spacing w:after="60"/>
              <w:rPr>
                <w:rFonts w:eastAsia="Calibri"/>
                <w:bCs/>
                <w:sz w:val="20"/>
                <w:szCs w:val="20"/>
                <w:lang w:eastAsia="en-US"/>
              </w:rPr>
            </w:pPr>
          </w:p>
        </w:tc>
        <w:tc>
          <w:tcPr>
            <w:tcW w:w="959" w:type="dxa"/>
          </w:tcPr>
          <w:p w14:paraId="56A993F8"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429E64F0" w14:textId="77777777" w:rsidR="00B82AD1" w:rsidRDefault="00B82AD1" w:rsidP="00B82AD1">
            <w:pPr>
              <w:tabs>
                <w:tab w:val="left" w:pos="1092"/>
              </w:tabs>
              <w:spacing w:after="60"/>
              <w:rPr>
                <w:rFonts w:eastAsia="Calibri"/>
                <w:bCs/>
                <w:sz w:val="20"/>
                <w:szCs w:val="20"/>
                <w:lang w:eastAsia="en-US"/>
              </w:rPr>
            </w:pPr>
          </w:p>
        </w:tc>
      </w:tr>
      <w:tr w:rsidR="00B82AD1" w14:paraId="01BA7307" w14:textId="77777777" w:rsidTr="00DD5676">
        <w:trPr>
          <w:trHeight w:val="284"/>
        </w:trPr>
        <w:tc>
          <w:tcPr>
            <w:tcW w:w="711" w:type="dxa"/>
          </w:tcPr>
          <w:p w14:paraId="15C2637F" w14:textId="375FBDEA" w:rsidR="00B82AD1" w:rsidRPr="00711629" w:rsidRDefault="00B82AD1" w:rsidP="00B82AD1">
            <w:pPr>
              <w:tabs>
                <w:tab w:val="left" w:pos="1092"/>
              </w:tabs>
              <w:spacing w:after="60"/>
              <w:jc w:val="center"/>
              <w:rPr>
                <w:bCs/>
                <w:sz w:val="22"/>
                <w:szCs w:val="22"/>
              </w:rPr>
            </w:pPr>
            <w:r>
              <w:rPr>
                <w:sz w:val="20"/>
                <w:szCs w:val="20"/>
              </w:rPr>
              <w:t>4.85</w:t>
            </w:r>
          </w:p>
        </w:tc>
        <w:tc>
          <w:tcPr>
            <w:tcW w:w="2501" w:type="dxa"/>
          </w:tcPr>
          <w:p w14:paraId="5D6FAEDD" w14:textId="19AA36BE" w:rsidR="00B82AD1" w:rsidRDefault="00B82AD1" w:rsidP="00B82AD1">
            <w:pPr>
              <w:tabs>
                <w:tab w:val="left" w:pos="1092"/>
              </w:tabs>
              <w:spacing w:after="60"/>
              <w:rPr>
                <w:sz w:val="20"/>
                <w:szCs w:val="20"/>
              </w:rPr>
            </w:pPr>
            <w:r w:rsidRPr="00972F87">
              <w:rPr>
                <w:color w:val="000000"/>
                <w:sz w:val="20"/>
                <w:szCs w:val="20"/>
              </w:rPr>
              <w:t>Ремонт подъезда к д. Новоселово (В-Ентала)</w:t>
            </w:r>
          </w:p>
        </w:tc>
        <w:tc>
          <w:tcPr>
            <w:tcW w:w="1362" w:type="dxa"/>
          </w:tcPr>
          <w:p w14:paraId="2094492D" w14:textId="0AA4E58C"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04" w:type="dxa"/>
          </w:tcPr>
          <w:p w14:paraId="73C8049B"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5B65B687" w14:textId="77777777" w:rsidR="00B82AD1" w:rsidRDefault="00B82AD1" w:rsidP="00B82AD1">
            <w:pPr>
              <w:tabs>
                <w:tab w:val="left" w:pos="1092"/>
              </w:tabs>
              <w:spacing w:after="60"/>
              <w:rPr>
                <w:rFonts w:eastAsia="Calibri"/>
                <w:bCs/>
                <w:sz w:val="20"/>
                <w:szCs w:val="20"/>
                <w:lang w:eastAsia="en-US"/>
              </w:rPr>
            </w:pPr>
          </w:p>
        </w:tc>
        <w:tc>
          <w:tcPr>
            <w:tcW w:w="1206" w:type="dxa"/>
          </w:tcPr>
          <w:p w14:paraId="68183B92" w14:textId="2CCF0975"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2" w:type="dxa"/>
          </w:tcPr>
          <w:p w14:paraId="04B24AC7" w14:textId="757C662D" w:rsidR="00B82AD1" w:rsidRPr="00C15FAE" w:rsidRDefault="00B82AD1" w:rsidP="00B82AD1">
            <w:pPr>
              <w:tabs>
                <w:tab w:val="left" w:pos="1092"/>
              </w:tabs>
              <w:spacing w:after="60"/>
              <w:rPr>
                <w:rFonts w:eastAsia="Calibri"/>
                <w:bCs/>
                <w:sz w:val="20"/>
                <w:szCs w:val="20"/>
                <w:lang w:eastAsia="en-US"/>
              </w:rPr>
            </w:pPr>
          </w:p>
        </w:tc>
        <w:tc>
          <w:tcPr>
            <w:tcW w:w="1110" w:type="dxa"/>
          </w:tcPr>
          <w:p w14:paraId="46EB55A3" w14:textId="01CA12E6" w:rsidR="00B82AD1" w:rsidRPr="009348F6"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1" w:type="dxa"/>
          </w:tcPr>
          <w:p w14:paraId="4D412189"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56B05E02" w14:textId="77777777" w:rsidR="00B82AD1" w:rsidRDefault="00B82AD1" w:rsidP="00B82AD1">
            <w:pPr>
              <w:tabs>
                <w:tab w:val="left" w:pos="1092"/>
              </w:tabs>
              <w:spacing w:after="60"/>
              <w:rPr>
                <w:rFonts w:eastAsia="Calibri"/>
                <w:bCs/>
                <w:sz w:val="20"/>
                <w:szCs w:val="20"/>
                <w:lang w:eastAsia="en-US"/>
              </w:rPr>
            </w:pPr>
          </w:p>
        </w:tc>
        <w:tc>
          <w:tcPr>
            <w:tcW w:w="959" w:type="dxa"/>
          </w:tcPr>
          <w:p w14:paraId="47135961"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4C58B23C" w14:textId="77777777" w:rsidR="00B82AD1" w:rsidRDefault="00B82AD1" w:rsidP="00B82AD1">
            <w:pPr>
              <w:tabs>
                <w:tab w:val="left" w:pos="1092"/>
              </w:tabs>
              <w:spacing w:after="60"/>
              <w:rPr>
                <w:rFonts w:eastAsia="Calibri"/>
                <w:bCs/>
                <w:sz w:val="20"/>
                <w:szCs w:val="20"/>
                <w:lang w:eastAsia="en-US"/>
              </w:rPr>
            </w:pPr>
          </w:p>
        </w:tc>
      </w:tr>
      <w:tr w:rsidR="00B82AD1" w14:paraId="02C91B97" w14:textId="77777777" w:rsidTr="00DD5676">
        <w:trPr>
          <w:trHeight w:val="284"/>
        </w:trPr>
        <w:tc>
          <w:tcPr>
            <w:tcW w:w="711" w:type="dxa"/>
          </w:tcPr>
          <w:p w14:paraId="04DC5D3E" w14:textId="6F0587EE" w:rsidR="00B82AD1" w:rsidRPr="00711629" w:rsidRDefault="00B82AD1" w:rsidP="00B82AD1">
            <w:pPr>
              <w:tabs>
                <w:tab w:val="left" w:pos="1092"/>
              </w:tabs>
              <w:spacing w:after="60"/>
              <w:jc w:val="center"/>
              <w:rPr>
                <w:bCs/>
                <w:sz w:val="22"/>
                <w:szCs w:val="22"/>
              </w:rPr>
            </w:pPr>
            <w:r>
              <w:rPr>
                <w:sz w:val="20"/>
                <w:szCs w:val="20"/>
              </w:rPr>
              <w:lastRenderedPageBreak/>
              <w:t>4.86</w:t>
            </w:r>
          </w:p>
        </w:tc>
        <w:tc>
          <w:tcPr>
            <w:tcW w:w="2501" w:type="dxa"/>
          </w:tcPr>
          <w:p w14:paraId="14F1CDAC" w14:textId="3202CE3F" w:rsidR="00B82AD1" w:rsidRDefault="00B82AD1" w:rsidP="00B82AD1">
            <w:pPr>
              <w:tabs>
                <w:tab w:val="left" w:pos="1092"/>
              </w:tabs>
              <w:spacing w:after="60"/>
              <w:rPr>
                <w:sz w:val="20"/>
                <w:szCs w:val="20"/>
              </w:rPr>
            </w:pPr>
            <w:r w:rsidRPr="00972F87">
              <w:rPr>
                <w:color w:val="000000"/>
                <w:sz w:val="20"/>
                <w:szCs w:val="20"/>
              </w:rPr>
              <w:t>Ремонт ул. Заовражная с. Шонга</w:t>
            </w:r>
          </w:p>
        </w:tc>
        <w:tc>
          <w:tcPr>
            <w:tcW w:w="1362" w:type="dxa"/>
          </w:tcPr>
          <w:p w14:paraId="1B6BF12A" w14:textId="6B5944E7"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04" w:type="dxa"/>
          </w:tcPr>
          <w:p w14:paraId="170F9C25"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4CE600A5" w14:textId="77777777" w:rsidR="00B82AD1" w:rsidRDefault="00B82AD1" w:rsidP="00B82AD1">
            <w:pPr>
              <w:tabs>
                <w:tab w:val="left" w:pos="1092"/>
              </w:tabs>
              <w:spacing w:after="60"/>
              <w:rPr>
                <w:rFonts w:eastAsia="Calibri"/>
                <w:bCs/>
                <w:sz w:val="20"/>
                <w:szCs w:val="20"/>
                <w:lang w:eastAsia="en-US"/>
              </w:rPr>
            </w:pPr>
          </w:p>
        </w:tc>
        <w:tc>
          <w:tcPr>
            <w:tcW w:w="1206" w:type="dxa"/>
          </w:tcPr>
          <w:p w14:paraId="2EB3A58A" w14:textId="37588757"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2" w:type="dxa"/>
          </w:tcPr>
          <w:p w14:paraId="3CE272AE" w14:textId="4068CF06" w:rsidR="00B82AD1" w:rsidRPr="00C15FAE" w:rsidRDefault="00B82AD1" w:rsidP="00B82AD1">
            <w:pPr>
              <w:tabs>
                <w:tab w:val="left" w:pos="1092"/>
              </w:tabs>
              <w:spacing w:after="60"/>
              <w:rPr>
                <w:rFonts w:eastAsia="Calibri"/>
                <w:bCs/>
                <w:sz w:val="20"/>
                <w:szCs w:val="20"/>
                <w:lang w:eastAsia="en-US"/>
              </w:rPr>
            </w:pPr>
          </w:p>
        </w:tc>
        <w:tc>
          <w:tcPr>
            <w:tcW w:w="1110" w:type="dxa"/>
          </w:tcPr>
          <w:p w14:paraId="565644FE" w14:textId="02A9CCE2" w:rsidR="00B82AD1" w:rsidRPr="009348F6"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1" w:type="dxa"/>
          </w:tcPr>
          <w:p w14:paraId="46A19E90"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414CCF6E" w14:textId="77777777" w:rsidR="00B82AD1" w:rsidRDefault="00B82AD1" w:rsidP="00B82AD1">
            <w:pPr>
              <w:tabs>
                <w:tab w:val="left" w:pos="1092"/>
              </w:tabs>
              <w:spacing w:after="60"/>
              <w:rPr>
                <w:rFonts w:eastAsia="Calibri"/>
                <w:bCs/>
                <w:sz w:val="20"/>
                <w:szCs w:val="20"/>
                <w:lang w:eastAsia="en-US"/>
              </w:rPr>
            </w:pPr>
          </w:p>
        </w:tc>
        <w:tc>
          <w:tcPr>
            <w:tcW w:w="959" w:type="dxa"/>
          </w:tcPr>
          <w:p w14:paraId="3ABE95FD"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3C8CDB62" w14:textId="77777777" w:rsidR="00B82AD1" w:rsidRDefault="00B82AD1" w:rsidP="00B82AD1">
            <w:pPr>
              <w:tabs>
                <w:tab w:val="left" w:pos="1092"/>
              </w:tabs>
              <w:spacing w:after="60"/>
              <w:rPr>
                <w:rFonts w:eastAsia="Calibri"/>
                <w:bCs/>
                <w:sz w:val="20"/>
                <w:szCs w:val="20"/>
                <w:lang w:eastAsia="en-US"/>
              </w:rPr>
            </w:pPr>
          </w:p>
        </w:tc>
      </w:tr>
      <w:tr w:rsidR="00B82AD1" w14:paraId="260C520E" w14:textId="77777777" w:rsidTr="00DD5676">
        <w:trPr>
          <w:trHeight w:val="284"/>
        </w:trPr>
        <w:tc>
          <w:tcPr>
            <w:tcW w:w="711" w:type="dxa"/>
          </w:tcPr>
          <w:p w14:paraId="08045E2C" w14:textId="423CB211" w:rsidR="00B82AD1" w:rsidRPr="00711629" w:rsidRDefault="00B82AD1" w:rsidP="00B82AD1">
            <w:pPr>
              <w:tabs>
                <w:tab w:val="left" w:pos="1092"/>
              </w:tabs>
              <w:spacing w:after="60"/>
              <w:jc w:val="center"/>
              <w:rPr>
                <w:bCs/>
                <w:sz w:val="22"/>
                <w:szCs w:val="22"/>
              </w:rPr>
            </w:pPr>
            <w:r>
              <w:rPr>
                <w:sz w:val="20"/>
                <w:szCs w:val="20"/>
              </w:rPr>
              <w:t>4.87</w:t>
            </w:r>
          </w:p>
        </w:tc>
        <w:tc>
          <w:tcPr>
            <w:tcW w:w="2501" w:type="dxa"/>
          </w:tcPr>
          <w:p w14:paraId="2A9D7E20" w14:textId="30AF1BB5" w:rsidR="00B82AD1" w:rsidRDefault="00B82AD1" w:rsidP="00B82AD1">
            <w:pPr>
              <w:tabs>
                <w:tab w:val="left" w:pos="1092"/>
              </w:tabs>
              <w:spacing w:after="60"/>
              <w:rPr>
                <w:sz w:val="20"/>
                <w:szCs w:val="20"/>
              </w:rPr>
            </w:pPr>
            <w:r w:rsidRPr="00972F87">
              <w:rPr>
                <w:color w:val="000000"/>
                <w:sz w:val="20"/>
                <w:szCs w:val="20"/>
              </w:rPr>
              <w:t>Ремонт подъезда к д. Крадихино</w:t>
            </w:r>
          </w:p>
        </w:tc>
        <w:tc>
          <w:tcPr>
            <w:tcW w:w="1362" w:type="dxa"/>
          </w:tcPr>
          <w:p w14:paraId="76FC57AE" w14:textId="7481B607"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04" w:type="dxa"/>
          </w:tcPr>
          <w:p w14:paraId="49BCA80B"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65879552" w14:textId="77777777" w:rsidR="00B82AD1" w:rsidRDefault="00B82AD1" w:rsidP="00B82AD1">
            <w:pPr>
              <w:tabs>
                <w:tab w:val="left" w:pos="1092"/>
              </w:tabs>
              <w:spacing w:after="60"/>
              <w:rPr>
                <w:rFonts w:eastAsia="Calibri"/>
                <w:bCs/>
                <w:sz w:val="20"/>
                <w:szCs w:val="20"/>
                <w:lang w:eastAsia="en-US"/>
              </w:rPr>
            </w:pPr>
          </w:p>
        </w:tc>
        <w:tc>
          <w:tcPr>
            <w:tcW w:w="1206" w:type="dxa"/>
          </w:tcPr>
          <w:p w14:paraId="1D785723" w14:textId="520018A2"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2" w:type="dxa"/>
          </w:tcPr>
          <w:p w14:paraId="2CB3A638" w14:textId="0FDAEAA1" w:rsidR="00B82AD1" w:rsidRPr="00C15FAE" w:rsidRDefault="00B82AD1" w:rsidP="00B82AD1">
            <w:pPr>
              <w:tabs>
                <w:tab w:val="left" w:pos="1092"/>
              </w:tabs>
              <w:spacing w:after="60"/>
              <w:rPr>
                <w:rFonts w:eastAsia="Calibri"/>
                <w:bCs/>
                <w:sz w:val="20"/>
                <w:szCs w:val="20"/>
                <w:lang w:eastAsia="en-US"/>
              </w:rPr>
            </w:pPr>
          </w:p>
        </w:tc>
        <w:tc>
          <w:tcPr>
            <w:tcW w:w="1110" w:type="dxa"/>
          </w:tcPr>
          <w:p w14:paraId="02FC7748" w14:textId="0BE853CA" w:rsidR="00B82AD1" w:rsidRPr="009348F6"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1" w:type="dxa"/>
          </w:tcPr>
          <w:p w14:paraId="2A78BCD4"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74F0E948" w14:textId="77777777" w:rsidR="00B82AD1" w:rsidRDefault="00B82AD1" w:rsidP="00B82AD1">
            <w:pPr>
              <w:tabs>
                <w:tab w:val="left" w:pos="1092"/>
              </w:tabs>
              <w:spacing w:after="60"/>
              <w:rPr>
                <w:rFonts w:eastAsia="Calibri"/>
                <w:bCs/>
                <w:sz w:val="20"/>
                <w:szCs w:val="20"/>
                <w:lang w:eastAsia="en-US"/>
              </w:rPr>
            </w:pPr>
          </w:p>
        </w:tc>
        <w:tc>
          <w:tcPr>
            <w:tcW w:w="959" w:type="dxa"/>
          </w:tcPr>
          <w:p w14:paraId="59325EF3"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7C716A6A" w14:textId="77777777" w:rsidR="00B82AD1" w:rsidRDefault="00B82AD1" w:rsidP="00B82AD1">
            <w:pPr>
              <w:tabs>
                <w:tab w:val="left" w:pos="1092"/>
              </w:tabs>
              <w:spacing w:after="60"/>
              <w:rPr>
                <w:rFonts w:eastAsia="Calibri"/>
                <w:bCs/>
                <w:sz w:val="20"/>
                <w:szCs w:val="20"/>
                <w:lang w:eastAsia="en-US"/>
              </w:rPr>
            </w:pPr>
          </w:p>
        </w:tc>
      </w:tr>
      <w:tr w:rsidR="00B82AD1" w14:paraId="13109AAD" w14:textId="77777777" w:rsidTr="00DD5676">
        <w:trPr>
          <w:trHeight w:val="284"/>
        </w:trPr>
        <w:tc>
          <w:tcPr>
            <w:tcW w:w="711" w:type="dxa"/>
          </w:tcPr>
          <w:p w14:paraId="25260BCF" w14:textId="2D8812B7" w:rsidR="00B82AD1" w:rsidRPr="00711629" w:rsidRDefault="00B82AD1" w:rsidP="00B82AD1">
            <w:pPr>
              <w:tabs>
                <w:tab w:val="left" w:pos="1092"/>
              </w:tabs>
              <w:spacing w:after="60"/>
              <w:jc w:val="center"/>
              <w:rPr>
                <w:bCs/>
                <w:sz w:val="22"/>
                <w:szCs w:val="22"/>
              </w:rPr>
            </w:pPr>
            <w:r>
              <w:rPr>
                <w:sz w:val="20"/>
                <w:szCs w:val="20"/>
              </w:rPr>
              <w:t>4.88</w:t>
            </w:r>
          </w:p>
        </w:tc>
        <w:tc>
          <w:tcPr>
            <w:tcW w:w="2501" w:type="dxa"/>
          </w:tcPr>
          <w:p w14:paraId="3F9FBBF2" w14:textId="48C6B9E8" w:rsidR="00B82AD1" w:rsidRDefault="00B82AD1" w:rsidP="00B82AD1">
            <w:pPr>
              <w:tabs>
                <w:tab w:val="left" w:pos="1092"/>
              </w:tabs>
              <w:spacing w:after="60"/>
              <w:rPr>
                <w:sz w:val="20"/>
                <w:szCs w:val="20"/>
              </w:rPr>
            </w:pPr>
            <w:r w:rsidRPr="00972F87">
              <w:rPr>
                <w:color w:val="000000"/>
                <w:sz w:val="20"/>
                <w:szCs w:val="20"/>
              </w:rPr>
              <w:t>Ремонт подъезда к д. Долматово</w:t>
            </w:r>
          </w:p>
        </w:tc>
        <w:tc>
          <w:tcPr>
            <w:tcW w:w="1362" w:type="dxa"/>
          </w:tcPr>
          <w:p w14:paraId="6DFA1225" w14:textId="0D7B04F7"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04" w:type="dxa"/>
          </w:tcPr>
          <w:p w14:paraId="2D97107A"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175FD5B0" w14:textId="77777777" w:rsidR="00B82AD1" w:rsidRDefault="00B82AD1" w:rsidP="00B82AD1">
            <w:pPr>
              <w:tabs>
                <w:tab w:val="left" w:pos="1092"/>
              </w:tabs>
              <w:spacing w:after="60"/>
              <w:rPr>
                <w:rFonts w:eastAsia="Calibri"/>
                <w:bCs/>
                <w:sz w:val="20"/>
                <w:szCs w:val="20"/>
                <w:lang w:eastAsia="en-US"/>
              </w:rPr>
            </w:pPr>
          </w:p>
        </w:tc>
        <w:tc>
          <w:tcPr>
            <w:tcW w:w="1206" w:type="dxa"/>
          </w:tcPr>
          <w:p w14:paraId="529591B6" w14:textId="556E38A3"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2" w:type="dxa"/>
          </w:tcPr>
          <w:p w14:paraId="4F03C59D" w14:textId="5C67E6F9" w:rsidR="00B82AD1" w:rsidRPr="00C15FAE" w:rsidRDefault="00B82AD1" w:rsidP="00B82AD1">
            <w:pPr>
              <w:tabs>
                <w:tab w:val="left" w:pos="1092"/>
              </w:tabs>
              <w:spacing w:after="60"/>
              <w:rPr>
                <w:rFonts w:eastAsia="Calibri"/>
                <w:bCs/>
                <w:sz w:val="20"/>
                <w:szCs w:val="20"/>
                <w:lang w:eastAsia="en-US"/>
              </w:rPr>
            </w:pPr>
          </w:p>
        </w:tc>
        <w:tc>
          <w:tcPr>
            <w:tcW w:w="1110" w:type="dxa"/>
          </w:tcPr>
          <w:p w14:paraId="5EC0F159" w14:textId="24AEFF17" w:rsidR="00B82AD1" w:rsidRPr="009348F6"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1" w:type="dxa"/>
          </w:tcPr>
          <w:p w14:paraId="2AF7D0F4"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0017F085" w14:textId="77777777" w:rsidR="00B82AD1" w:rsidRDefault="00B82AD1" w:rsidP="00B82AD1">
            <w:pPr>
              <w:tabs>
                <w:tab w:val="left" w:pos="1092"/>
              </w:tabs>
              <w:spacing w:after="60"/>
              <w:rPr>
                <w:rFonts w:eastAsia="Calibri"/>
                <w:bCs/>
                <w:sz w:val="20"/>
                <w:szCs w:val="20"/>
                <w:lang w:eastAsia="en-US"/>
              </w:rPr>
            </w:pPr>
          </w:p>
        </w:tc>
        <w:tc>
          <w:tcPr>
            <w:tcW w:w="959" w:type="dxa"/>
          </w:tcPr>
          <w:p w14:paraId="3172C38F"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1AC502FE" w14:textId="77777777" w:rsidR="00B82AD1" w:rsidRDefault="00B82AD1" w:rsidP="00B82AD1">
            <w:pPr>
              <w:tabs>
                <w:tab w:val="left" w:pos="1092"/>
              </w:tabs>
              <w:spacing w:after="60"/>
              <w:rPr>
                <w:rFonts w:eastAsia="Calibri"/>
                <w:bCs/>
                <w:sz w:val="20"/>
                <w:szCs w:val="20"/>
                <w:lang w:eastAsia="en-US"/>
              </w:rPr>
            </w:pPr>
          </w:p>
        </w:tc>
      </w:tr>
      <w:tr w:rsidR="00B82AD1" w14:paraId="41786A12" w14:textId="77777777" w:rsidTr="00DD5676">
        <w:trPr>
          <w:trHeight w:val="284"/>
        </w:trPr>
        <w:tc>
          <w:tcPr>
            <w:tcW w:w="711" w:type="dxa"/>
          </w:tcPr>
          <w:p w14:paraId="3E5F34F6" w14:textId="5842B678" w:rsidR="00B82AD1" w:rsidRPr="00711629" w:rsidRDefault="00B82AD1" w:rsidP="00B82AD1">
            <w:pPr>
              <w:tabs>
                <w:tab w:val="left" w:pos="1092"/>
              </w:tabs>
              <w:spacing w:after="60"/>
              <w:jc w:val="center"/>
              <w:rPr>
                <w:bCs/>
                <w:sz w:val="22"/>
                <w:szCs w:val="22"/>
              </w:rPr>
            </w:pPr>
            <w:r>
              <w:rPr>
                <w:sz w:val="20"/>
                <w:szCs w:val="20"/>
              </w:rPr>
              <w:t>4.89</w:t>
            </w:r>
          </w:p>
        </w:tc>
        <w:tc>
          <w:tcPr>
            <w:tcW w:w="2501" w:type="dxa"/>
          </w:tcPr>
          <w:p w14:paraId="657F9642" w14:textId="0AD6DA3E" w:rsidR="00B82AD1" w:rsidRDefault="00B82AD1" w:rsidP="00B82AD1">
            <w:pPr>
              <w:tabs>
                <w:tab w:val="left" w:pos="1092"/>
              </w:tabs>
              <w:spacing w:after="60"/>
              <w:rPr>
                <w:sz w:val="20"/>
                <w:szCs w:val="20"/>
              </w:rPr>
            </w:pPr>
            <w:r w:rsidRPr="00372B01">
              <w:rPr>
                <w:color w:val="000000" w:themeColor="text1"/>
                <w:sz w:val="20"/>
                <w:szCs w:val="20"/>
              </w:rPr>
              <w:t>Ремонт дороги в д. Шилово</w:t>
            </w:r>
          </w:p>
        </w:tc>
        <w:tc>
          <w:tcPr>
            <w:tcW w:w="1362" w:type="dxa"/>
          </w:tcPr>
          <w:p w14:paraId="6AB45A75" w14:textId="42736F6F"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04" w:type="dxa"/>
          </w:tcPr>
          <w:p w14:paraId="23FF3DB5"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11EEFE41" w14:textId="77777777" w:rsidR="00B82AD1" w:rsidRDefault="00B82AD1" w:rsidP="00B82AD1">
            <w:pPr>
              <w:tabs>
                <w:tab w:val="left" w:pos="1092"/>
              </w:tabs>
              <w:spacing w:after="60"/>
              <w:rPr>
                <w:rFonts w:eastAsia="Calibri"/>
                <w:bCs/>
                <w:sz w:val="20"/>
                <w:szCs w:val="20"/>
                <w:lang w:eastAsia="en-US"/>
              </w:rPr>
            </w:pPr>
          </w:p>
        </w:tc>
        <w:tc>
          <w:tcPr>
            <w:tcW w:w="1206" w:type="dxa"/>
          </w:tcPr>
          <w:p w14:paraId="189CD19E" w14:textId="3C16C179"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2" w:type="dxa"/>
          </w:tcPr>
          <w:p w14:paraId="5322513F" w14:textId="0F05F452" w:rsidR="00B82AD1" w:rsidRPr="00C15FAE" w:rsidRDefault="00B82AD1" w:rsidP="00B82AD1">
            <w:pPr>
              <w:tabs>
                <w:tab w:val="left" w:pos="1092"/>
              </w:tabs>
              <w:spacing w:after="60"/>
              <w:rPr>
                <w:rFonts w:eastAsia="Calibri"/>
                <w:bCs/>
                <w:sz w:val="20"/>
                <w:szCs w:val="20"/>
                <w:lang w:eastAsia="en-US"/>
              </w:rPr>
            </w:pPr>
          </w:p>
        </w:tc>
        <w:tc>
          <w:tcPr>
            <w:tcW w:w="1110" w:type="dxa"/>
          </w:tcPr>
          <w:p w14:paraId="6693B63A" w14:textId="1836CDC6" w:rsidR="00B82AD1" w:rsidRPr="009348F6"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1" w:type="dxa"/>
          </w:tcPr>
          <w:p w14:paraId="4BC2AED4"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06B9DA1A" w14:textId="77777777" w:rsidR="00B82AD1" w:rsidRDefault="00B82AD1" w:rsidP="00B82AD1">
            <w:pPr>
              <w:tabs>
                <w:tab w:val="left" w:pos="1092"/>
              </w:tabs>
              <w:spacing w:after="60"/>
              <w:rPr>
                <w:rFonts w:eastAsia="Calibri"/>
                <w:bCs/>
                <w:sz w:val="20"/>
                <w:szCs w:val="20"/>
                <w:lang w:eastAsia="en-US"/>
              </w:rPr>
            </w:pPr>
          </w:p>
        </w:tc>
        <w:tc>
          <w:tcPr>
            <w:tcW w:w="959" w:type="dxa"/>
          </w:tcPr>
          <w:p w14:paraId="22F0DE2E"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0D88502C" w14:textId="77777777" w:rsidR="00B82AD1" w:rsidRDefault="00B82AD1" w:rsidP="00B82AD1">
            <w:pPr>
              <w:tabs>
                <w:tab w:val="left" w:pos="1092"/>
              </w:tabs>
              <w:spacing w:after="60"/>
              <w:rPr>
                <w:rFonts w:eastAsia="Calibri"/>
                <w:bCs/>
                <w:sz w:val="20"/>
                <w:szCs w:val="20"/>
                <w:lang w:eastAsia="en-US"/>
              </w:rPr>
            </w:pPr>
          </w:p>
        </w:tc>
      </w:tr>
      <w:tr w:rsidR="00B82AD1" w14:paraId="44833816" w14:textId="77777777" w:rsidTr="00DD5676">
        <w:trPr>
          <w:trHeight w:val="284"/>
        </w:trPr>
        <w:tc>
          <w:tcPr>
            <w:tcW w:w="711" w:type="dxa"/>
          </w:tcPr>
          <w:p w14:paraId="5D895E27" w14:textId="125EF815" w:rsidR="00B82AD1" w:rsidRPr="00711629" w:rsidRDefault="00B82AD1" w:rsidP="00B82AD1">
            <w:pPr>
              <w:tabs>
                <w:tab w:val="left" w:pos="1092"/>
              </w:tabs>
              <w:spacing w:after="60"/>
              <w:jc w:val="center"/>
              <w:rPr>
                <w:bCs/>
                <w:sz w:val="22"/>
                <w:szCs w:val="22"/>
              </w:rPr>
            </w:pPr>
            <w:r>
              <w:rPr>
                <w:sz w:val="20"/>
                <w:szCs w:val="20"/>
              </w:rPr>
              <w:t>4.90</w:t>
            </w:r>
          </w:p>
        </w:tc>
        <w:tc>
          <w:tcPr>
            <w:tcW w:w="2501" w:type="dxa"/>
          </w:tcPr>
          <w:p w14:paraId="79EDE3B1" w14:textId="6F7F31A5" w:rsidR="00B82AD1" w:rsidRDefault="00B82AD1" w:rsidP="00B82AD1">
            <w:pPr>
              <w:tabs>
                <w:tab w:val="left" w:pos="1092"/>
              </w:tabs>
              <w:spacing w:after="60"/>
              <w:rPr>
                <w:sz w:val="20"/>
                <w:szCs w:val="20"/>
              </w:rPr>
            </w:pPr>
            <w:r w:rsidRPr="00972F87">
              <w:rPr>
                <w:sz w:val="20"/>
                <w:szCs w:val="20"/>
              </w:rPr>
              <w:t>Подъезд к д. Татариново (до реки)</w:t>
            </w:r>
          </w:p>
        </w:tc>
        <w:tc>
          <w:tcPr>
            <w:tcW w:w="1362" w:type="dxa"/>
          </w:tcPr>
          <w:p w14:paraId="36450239" w14:textId="09A148A2"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04" w:type="dxa"/>
          </w:tcPr>
          <w:p w14:paraId="1073278A"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2CC0A303" w14:textId="77777777" w:rsidR="00B82AD1" w:rsidRDefault="00B82AD1" w:rsidP="00B82AD1">
            <w:pPr>
              <w:tabs>
                <w:tab w:val="left" w:pos="1092"/>
              </w:tabs>
              <w:spacing w:after="60"/>
              <w:rPr>
                <w:rFonts w:eastAsia="Calibri"/>
                <w:bCs/>
                <w:sz w:val="20"/>
                <w:szCs w:val="20"/>
                <w:lang w:eastAsia="en-US"/>
              </w:rPr>
            </w:pPr>
          </w:p>
        </w:tc>
        <w:tc>
          <w:tcPr>
            <w:tcW w:w="1206" w:type="dxa"/>
          </w:tcPr>
          <w:p w14:paraId="753A87AC" w14:textId="06CA159B"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2" w:type="dxa"/>
          </w:tcPr>
          <w:p w14:paraId="6173CCAA" w14:textId="727AAD1A" w:rsidR="00B82AD1" w:rsidRPr="00C15FAE" w:rsidRDefault="00B82AD1" w:rsidP="00B82AD1">
            <w:pPr>
              <w:tabs>
                <w:tab w:val="left" w:pos="1092"/>
              </w:tabs>
              <w:spacing w:after="60"/>
              <w:rPr>
                <w:rFonts w:eastAsia="Calibri"/>
                <w:bCs/>
                <w:sz w:val="20"/>
                <w:szCs w:val="20"/>
                <w:lang w:eastAsia="en-US"/>
              </w:rPr>
            </w:pPr>
          </w:p>
        </w:tc>
        <w:tc>
          <w:tcPr>
            <w:tcW w:w="1110" w:type="dxa"/>
          </w:tcPr>
          <w:p w14:paraId="327F8746" w14:textId="32BAF442" w:rsidR="00B82AD1" w:rsidRPr="009348F6"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1" w:type="dxa"/>
          </w:tcPr>
          <w:p w14:paraId="61756963"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7058D673" w14:textId="77777777" w:rsidR="00B82AD1" w:rsidRDefault="00B82AD1" w:rsidP="00B82AD1">
            <w:pPr>
              <w:tabs>
                <w:tab w:val="left" w:pos="1092"/>
              </w:tabs>
              <w:spacing w:after="60"/>
              <w:rPr>
                <w:rFonts w:eastAsia="Calibri"/>
                <w:bCs/>
                <w:sz w:val="20"/>
                <w:szCs w:val="20"/>
                <w:lang w:eastAsia="en-US"/>
              </w:rPr>
            </w:pPr>
          </w:p>
        </w:tc>
        <w:tc>
          <w:tcPr>
            <w:tcW w:w="959" w:type="dxa"/>
          </w:tcPr>
          <w:p w14:paraId="1B27F1AA"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666ED235" w14:textId="77777777" w:rsidR="00B82AD1" w:rsidRDefault="00B82AD1" w:rsidP="00B82AD1">
            <w:pPr>
              <w:tabs>
                <w:tab w:val="left" w:pos="1092"/>
              </w:tabs>
              <w:spacing w:after="60"/>
              <w:rPr>
                <w:rFonts w:eastAsia="Calibri"/>
                <w:bCs/>
                <w:sz w:val="20"/>
                <w:szCs w:val="20"/>
                <w:lang w:eastAsia="en-US"/>
              </w:rPr>
            </w:pPr>
          </w:p>
        </w:tc>
      </w:tr>
      <w:tr w:rsidR="00B82AD1" w14:paraId="092CAEFD" w14:textId="77777777" w:rsidTr="00DD5676">
        <w:trPr>
          <w:trHeight w:val="284"/>
        </w:trPr>
        <w:tc>
          <w:tcPr>
            <w:tcW w:w="711" w:type="dxa"/>
          </w:tcPr>
          <w:p w14:paraId="11734CEA" w14:textId="605FF2FA" w:rsidR="00B82AD1" w:rsidRPr="00711629" w:rsidRDefault="00B82AD1" w:rsidP="00B82AD1">
            <w:pPr>
              <w:tabs>
                <w:tab w:val="left" w:pos="1092"/>
              </w:tabs>
              <w:spacing w:after="60"/>
              <w:jc w:val="center"/>
              <w:rPr>
                <w:bCs/>
                <w:sz w:val="22"/>
                <w:szCs w:val="22"/>
              </w:rPr>
            </w:pPr>
            <w:r>
              <w:rPr>
                <w:sz w:val="20"/>
                <w:szCs w:val="20"/>
              </w:rPr>
              <w:t>4.91</w:t>
            </w:r>
          </w:p>
        </w:tc>
        <w:tc>
          <w:tcPr>
            <w:tcW w:w="2501" w:type="dxa"/>
          </w:tcPr>
          <w:p w14:paraId="0F5A741E" w14:textId="7DA07ED3" w:rsidR="00B82AD1" w:rsidRDefault="00B82AD1" w:rsidP="00B82AD1">
            <w:pPr>
              <w:tabs>
                <w:tab w:val="left" w:pos="1092"/>
              </w:tabs>
              <w:spacing w:after="60"/>
              <w:rPr>
                <w:sz w:val="20"/>
                <w:szCs w:val="20"/>
              </w:rPr>
            </w:pPr>
            <w:r w:rsidRPr="00972F87">
              <w:rPr>
                <w:color w:val="000000"/>
                <w:sz w:val="20"/>
                <w:szCs w:val="20"/>
              </w:rPr>
              <w:t>Подъезд к д. Солонихино</w:t>
            </w:r>
          </w:p>
        </w:tc>
        <w:tc>
          <w:tcPr>
            <w:tcW w:w="1362" w:type="dxa"/>
          </w:tcPr>
          <w:p w14:paraId="1C2564D6" w14:textId="515640B1"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04" w:type="dxa"/>
          </w:tcPr>
          <w:p w14:paraId="619A3996"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74A01325" w14:textId="77777777" w:rsidR="00B82AD1" w:rsidRDefault="00B82AD1" w:rsidP="00B82AD1">
            <w:pPr>
              <w:tabs>
                <w:tab w:val="left" w:pos="1092"/>
              </w:tabs>
              <w:spacing w:after="60"/>
              <w:rPr>
                <w:rFonts w:eastAsia="Calibri"/>
                <w:bCs/>
                <w:sz w:val="20"/>
                <w:szCs w:val="20"/>
                <w:lang w:eastAsia="en-US"/>
              </w:rPr>
            </w:pPr>
          </w:p>
        </w:tc>
        <w:tc>
          <w:tcPr>
            <w:tcW w:w="1206" w:type="dxa"/>
          </w:tcPr>
          <w:p w14:paraId="3C0B629C" w14:textId="7BDC9A58" w:rsidR="00B82AD1"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2" w:type="dxa"/>
          </w:tcPr>
          <w:p w14:paraId="1BD2D15E" w14:textId="674FAAF0" w:rsidR="00B82AD1" w:rsidRPr="00C15FAE" w:rsidRDefault="00B82AD1" w:rsidP="00B82AD1">
            <w:pPr>
              <w:tabs>
                <w:tab w:val="left" w:pos="1092"/>
              </w:tabs>
              <w:spacing w:after="60"/>
              <w:rPr>
                <w:rFonts w:eastAsia="Calibri"/>
                <w:bCs/>
                <w:sz w:val="20"/>
                <w:szCs w:val="20"/>
                <w:lang w:eastAsia="en-US"/>
              </w:rPr>
            </w:pPr>
          </w:p>
        </w:tc>
        <w:tc>
          <w:tcPr>
            <w:tcW w:w="1110" w:type="dxa"/>
          </w:tcPr>
          <w:p w14:paraId="01B6BCB3" w14:textId="3A0B595B" w:rsidR="00B82AD1" w:rsidRPr="009348F6" w:rsidRDefault="00B82AD1" w:rsidP="00B82AD1">
            <w:pPr>
              <w:tabs>
                <w:tab w:val="left" w:pos="1092"/>
              </w:tabs>
              <w:spacing w:after="60"/>
              <w:rPr>
                <w:rFonts w:eastAsia="Calibri"/>
                <w:bCs/>
                <w:sz w:val="20"/>
                <w:szCs w:val="20"/>
                <w:lang w:eastAsia="en-US"/>
              </w:rPr>
            </w:pPr>
            <w:r w:rsidRPr="002B5A64">
              <w:rPr>
                <w:bCs/>
                <w:sz w:val="20"/>
                <w:szCs w:val="20"/>
              </w:rPr>
              <w:t>508,98</w:t>
            </w:r>
          </w:p>
        </w:tc>
        <w:tc>
          <w:tcPr>
            <w:tcW w:w="1111" w:type="dxa"/>
          </w:tcPr>
          <w:p w14:paraId="5A71BF52"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58C591A5" w14:textId="77777777" w:rsidR="00B82AD1" w:rsidRDefault="00B82AD1" w:rsidP="00B82AD1">
            <w:pPr>
              <w:tabs>
                <w:tab w:val="left" w:pos="1092"/>
              </w:tabs>
              <w:spacing w:after="60"/>
              <w:rPr>
                <w:rFonts w:eastAsia="Calibri"/>
                <w:bCs/>
                <w:sz w:val="20"/>
                <w:szCs w:val="20"/>
                <w:lang w:eastAsia="en-US"/>
              </w:rPr>
            </w:pPr>
          </w:p>
        </w:tc>
        <w:tc>
          <w:tcPr>
            <w:tcW w:w="959" w:type="dxa"/>
          </w:tcPr>
          <w:p w14:paraId="2E714427"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4A506482" w14:textId="77777777" w:rsidR="00B82AD1" w:rsidRDefault="00B82AD1" w:rsidP="00B82AD1">
            <w:pPr>
              <w:tabs>
                <w:tab w:val="left" w:pos="1092"/>
              </w:tabs>
              <w:spacing w:after="60"/>
              <w:rPr>
                <w:rFonts w:eastAsia="Calibri"/>
                <w:bCs/>
                <w:sz w:val="20"/>
                <w:szCs w:val="20"/>
                <w:lang w:eastAsia="en-US"/>
              </w:rPr>
            </w:pPr>
          </w:p>
        </w:tc>
      </w:tr>
      <w:tr w:rsidR="00B82AD1" w14:paraId="20863B36" w14:textId="77777777" w:rsidTr="00DD5676">
        <w:trPr>
          <w:trHeight w:val="284"/>
        </w:trPr>
        <w:tc>
          <w:tcPr>
            <w:tcW w:w="711" w:type="dxa"/>
          </w:tcPr>
          <w:p w14:paraId="3CC68BC8" w14:textId="5BF9473F" w:rsidR="00B82AD1" w:rsidRPr="00711629" w:rsidRDefault="00B82AD1" w:rsidP="00B82AD1">
            <w:pPr>
              <w:tabs>
                <w:tab w:val="left" w:pos="1092"/>
              </w:tabs>
              <w:spacing w:after="60"/>
              <w:jc w:val="center"/>
              <w:rPr>
                <w:bCs/>
                <w:sz w:val="22"/>
                <w:szCs w:val="22"/>
              </w:rPr>
            </w:pPr>
            <w:r>
              <w:rPr>
                <w:sz w:val="20"/>
                <w:szCs w:val="20"/>
              </w:rPr>
              <w:t>4.92</w:t>
            </w:r>
          </w:p>
        </w:tc>
        <w:tc>
          <w:tcPr>
            <w:tcW w:w="2501" w:type="dxa"/>
          </w:tcPr>
          <w:p w14:paraId="27ED3AF2" w14:textId="112E5679" w:rsidR="00B82AD1" w:rsidRDefault="00B82AD1" w:rsidP="00B82AD1">
            <w:pPr>
              <w:tabs>
                <w:tab w:val="left" w:pos="1092"/>
              </w:tabs>
              <w:spacing w:after="60"/>
              <w:rPr>
                <w:sz w:val="20"/>
                <w:szCs w:val="20"/>
              </w:rPr>
            </w:pPr>
            <w:r w:rsidRPr="00BF02F3">
              <w:rPr>
                <w:sz w:val="20"/>
                <w:szCs w:val="20"/>
              </w:rPr>
              <w:t>Разработка и экспертиза ПСД</w:t>
            </w:r>
          </w:p>
        </w:tc>
        <w:tc>
          <w:tcPr>
            <w:tcW w:w="1362" w:type="dxa"/>
          </w:tcPr>
          <w:p w14:paraId="52FB0DBC" w14:textId="3BCB2E90" w:rsidR="00B82AD1" w:rsidRDefault="00B82AD1" w:rsidP="00B82AD1">
            <w:pPr>
              <w:tabs>
                <w:tab w:val="left" w:pos="1092"/>
              </w:tabs>
              <w:spacing w:after="60"/>
              <w:rPr>
                <w:rFonts w:eastAsia="Calibri"/>
                <w:bCs/>
                <w:sz w:val="20"/>
                <w:szCs w:val="20"/>
                <w:lang w:eastAsia="en-US"/>
              </w:rPr>
            </w:pPr>
            <w:r>
              <w:rPr>
                <w:sz w:val="20"/>
                <w:szCs w:val="20"/>
              </w:rPr>
              <w:t>600,00</w:t>
            </w:r>
          </w:p>
        </w:tc>
        <w:tc>
          <w:tcPr>
            <w:tcW w:w="1104" w:type="dxa"/>
          </w:tcPr>
          <w:p w14:paraId="044ACB81"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446DBE0C" w14:textId="77777777" w:rsidR="00B82AD1" w:rsidRDefault="00B82AD1" w:rsidP="00B82AD1">
            <w:pPr>
              <w:tabs>
                <w:tab w:val="left" w:pos="1092"/>
              </w:tabs>
              <w:spacing w:after="60"/>
              <w:rPr>
                <w:rFonts w:eastAsia="Calibri"/>
                <w:bCs/>
                <w:sz w:val="20"/>
                <w:szCs w:val="20"/>
                <w:lang w:eastAsia="en-US"/>
              </w:rPr>
            </w:pPr>
          </w:p>
        </w:tc>
        <w:tc>
          <w:tcPr>
            <w:tcW w:w="1206" w:type="dxa"/>
          </w:tcPr>
          <w:p w14:paraId="4120B650" w14:textId="36D5CCCE" w:rsidR="00B82AD1" w:rsidRDefault="00B82AD1" w:rsidP="00B82AD1">
            <w:pPr>
              <w:tabs>
                <w:tab w:val="left" w:pos="1092"/>
              </w:tabs>
              <w:spacing w:after="60"/>
              <w:rPr>
                <w:rFonts w:eastAsia="Calibri"/>
                <w:bCs/>
                <w:sz w:val="20"/>
                <w:szCs w:val="20"/>
                <w:lang w:eastAsia="en-US"/>
              </w:rPr>
            </w:pPr>
            <w:r>
              <w:rPr>
                <w:sz w:val="20"/>
                <w:szCs w:val="20"/>
              </w:rPr>
              <w:t>600,00</w:t>
            </w:r>
          </w:p>
        </w:tc>
        <w:tc>
          <w:tcPr>
            <w:tcW w:w="1112" w:type="dxa"/>
          </w:tcPr>
          <w:p w14:paraId="1EFF00BE" w14:textId="765DB9FC" w:rsidR="00B82AD1" w:rsidRPr="00C15FAE" w:rsidRDefault="00B82AD1" w:rsidP="00B82AD1">
            <w:pPr>
              <w:tabs>
                <w:tab w:val="left" w:pos="1092"/>
              </w:tabs>
              <w:spacing w:after="60"/>
              <w:rPr>
                <w:rFonts w:eastAsia="Calibri"/>
                <w:bCs/>
                <w:sz w:val="20"/>
                <w:szCs w:val="20"/>
                <w:lang w:eastAsia="en-US"/>
              </w:rPr>
            </w:pPr>
          </w:p>
        </w:tc>
        <w:tc>
          <w:tcPr>
            <w:tcW w:w="1110" w:type="dxa"/>
          </w:tcPr>
          <w:p w14:paraId="37CC3F28" w14:textId="78E53FC3" w:rsidR="00B82AD1" w:rsidRPr="009348F6" w:rsidRDefault="00B82AD1" w:rsidP="00B82AD1">
            <w:pPr>
              <w:tabs>
                <w:tab w:val="left" w:pos="1092"/>
              </w:tabs>
              <w:spacing w:after="60"/>
              <w:rPr>
                <w:rFonts w:eastAsia="Calibri"/>
                <w:bCs/>
                <w:sz w:val="20"/>
                <w:szCs w:val="20"/>
                <w:lang w:eastAsia="en-US"/>
              </w:rPr>
            </w:pPr>
            <w:r>
              <w:rPr>
                <w:sz w:val="20"/>
                <w:szCs w:val="20"/>
              </w:rPr>
              <w:t>600,00</w:t>
            </w:r>
          </w:p>
        </w:tc>
        <w:tc>
          <w:tcPr>
            <w:tcW w:w="1111" w:type="dxa"/>
          </w:tcPr>
          <w:p w14:paraId="319FBBF9"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57FAFC26" w14:textId="77777777" w:rsidR="00B82AD1" w:rsidRDefault="00B82AD1" w:rsidP="00B82AD1">
            <w:pPr>
              <w:tabs>
                <w:tab w:val="left" w:pos="1092"/>
              </w:tabs>
              <w:spacing w:after="60"/>
              <w:rPr>
                <w:rFonts w:eastAsia="Calibri"/>
                <w:bCs/>
                <w:sz w:val="20"/>
                <w:szCs w:val="20"/>
                <w:lang w:eastAsia="en-US"/>
              </w:rPr>
            </w:pPr>
          </w:p>
        </w:tc>
        <w:tc>
          <w:tcPr>
            <w:tcW w:w="959" w:type="dxa"/>
          </w:tcPr>
          <w:p w14:paraId="52A81C97"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165D9E15" w14:textId="77777777" w:rsidR="00B82AD1" w:rsidRDefault="00B82AD1" w:rsidP="00B82AD1">
            <w:pPr>
              <w:tabs>
                <w:tab w:val="left" w:pos="1092"/>
              </w:tabs>
              <w:spacing w:after="60"/>
              <w:rPr>
                <w:rFonts w:eastAsia="Calibri"/>
                <w:bCs/>
                <w:sz w:val="20"/>
                <w:szCs w:val="20"/>
                <w:lang w:eastAsia="en-US"/>
              </w:rPr>
            </w:pPr>
          </w:p>
        </w:tc>
      </w:tr>
      <w:tr w:rsidR="00B82AD1" w14:paraId="220E01D4" w14:textId="77777777" w:rsidTr="00DD5676">
        <w:trPr>
          <w:trHeight w:val="284"/>
        </w:trPr>
        <w:tc>
          <w:tcPr>
            <w:tcW w:w="711" w:type="dxa"/>
          </w:tcPr>
          <w:p w14:paraId="11C821B5" w14:textId="052F2158" w:rsidR="00B82AD1" w:rsidRPr="00711629" w:rsidRDefault="00B82AD1" w:rsidP="00B82AD1">
            <w:pPr>
              <w:tabs>
                <w:tab w:val="left" w:pos="1092"/>
              </w:tabs>
              <w:spacing w:after="60"/>
              <w:jc w:val="center"/>
              <w:rPr>
                <w:bCs/>
                <w:sz w:val="22"/>
                <w:szCs w:val="22"/>
              </w:rPr>
            </w:pPr>
            <w:r>
              <w:rPr>
                <w:sz w:val="20"/>
                <w:szCs w:val="20"/>
              </w:rPr>
              <w:t>4.93</w:t>
            </w:r>
          </w:p>
        </w:tc>
        <w:tc>
          <w:tcPr>
            <w:tcW w:w="2501" w:type="dxa"/>
          </w:tcPr>
          <w:p w14:paraId="45C1C597" w14:textId="00D87601" w:rsidR="00B82AD1" w:rsidRDefault="00B82AD1" w:rsidP="00B82AD1">
            <w:pPr>
              <w:tabs>
                <w:tab w:val="left" w:pos="1092"/>
              </w:tabs>
              <w:spacing w:after="60"/>
              <w:rPr>
                <w:sz w:val="20"/>
                <w:szCs w:val="20"/>
              </w:rPr>
            </w:pPr>
            <w:r w:rsidRPr="000F43C5">
              <w:rPr>
                <w:color w:val="000000"/>
                <w:sz w:val="20"/>
                <w:szCs w:val="20"/>
              </w:rPr>
              <w:t>Ремонт ул. Мир</w:t>
            </w:r>
            <w:r>
              <w:rPr>
                <w:color w:val="000000"/>
                <w:sz w:val="20"/>
                <w:szCs w:val="20"/>
              </w:rPr>
              <w:t xml:space="preserve">ная </w:t>
            </w:r>
            <w:r w:rsidRPr="000F43C5">
              <w:rPr>
                <w:color w:val="000000"/>
                <w:sz w:val="20"/>
                <w:szCs w:val="20"/>
              </w:rPr>
              <w:t>в с.Кичменгский Городок</w:t>
            </w:r>
          </w:p>
        </w:tc>
        <w:tc>
          <w:tcPr>
            <w:tcW w:w="1362" w:type="dxa"/>
          </w:tcPr>
          <w:p w14:paraId="35C60B78" w14:textId="27B0C654" w:rsidR="00B82AD1" w:rsidRDefault="00B82AD1" w:rsidP="00B82AD1">
            <w:pPr>
              <w:tabs>
                <w:tab w:val="left" w:pos="1092"/>
              </w:tabs>
              <w:spacing w:after="60"/>
              <w:rPr>
                <w:rFonts w:eastAsia="Calibri"/>
                <w:bCs/>
                <w:sz w:val="20"/>
                <w:szCs w:val="20"/>
                <w:lang w:eastAsia="en-US"/>
              </w:rPr>
            </w:pPr>
            <w:r w:rsidRPr="00186353">
              <w:rPr>
                <w:sz w:val="20"/>
                <w:szCs w:val="20"/>
              </w:rPr>
              <w:t>1 347,9</w:t>
            </w:r>
          </w:p>
        </w:tc>
        <w:tc>
          <w:tcPr>
            <w:tcW w:w="1104" w:type="dxa"/>
          </w:tcPr>
          <w:p w14:paraId="09B2DDBA"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2DF0E7F6" w14:textId="66A343A1" w:rsidR="00B82AD1" w:rsidRDefault="00B82AD1" w:rsidP="00B82AD1">
            <w:pPr>
              <w:tabs>
                <w:tab w:val="left" w:pos="1092"/>
              </w:tabs>
              <w:spacing w:after="60"/>
              <w:rPr>
                <w:rFonts w:eastAsia="Calibri"/>
                <w:bCs/>
                <w:sz w:val="20"/>
                <w:szCs w:val="20"/>
                <w:lang w:eastAsia="en-US"/>
              </w:rPr>
            </w:pPr>
            <w:r>
              <w:rPr>
                <w:sz w:val="20"/>
                <w:szCs w:val="20"/>
              </w:rPr>
              <w:t xml:space="preserve">    1 320,9</w:t>
            </w:r>
          </w:p>
        </w:tc>
        <w:tc>
          <w:tcPr>
            <w:tcW w:w="1206" w:type="dxa"/>
          </w:tcPr>
          <w:p w14:paraId="0DFF9579" w14:textId="15D11590" w:rsidR="00B82AD1" w:rsidRDefault="00B82AD1" w:rsidP="00B82AD1">
            <w:pPr>
              <w:tabs>
                <w:tab w:val="left" w:pos="1092"/>
              </w:tabs>
              <w:spacing w:after="60"/>
              <w:rPr>
                <w:rFonts w:eastAsia="Calibri"/>
                <w:bCs/>
                <w:sz w:val="20"/>
                <w:szCs w:val="20"/>
                <w:lang w:eastAsia="en-US"/>
              </w:rPr>
            </w:pPr>
            <w:r>
              <w:rPr>
                <w:bCs/>
                <w:sz w:val="20"/>
                <w:szCs w:val="20"/>
              </w:rPr>
              <w:t>27,00</w:t>
            </w:r>
          </w:p>
        </w:tc>
        <w:tc>
          <w:tcPr>
            <w:tcW w:w="1112" w:type="dxa"/>
          </w:tcPr>
          <w:p w14:paraId="2115F2EA" w14:textId="77777777" w:rsidR="00B82AD1" w:rsidRPr="00C15FAE" w:rsidRDefault="00B82AD1" w:rsidP="00B82AD1">
            <w:pPr>
              <w:tabs>
                <w:tab w:val="left" w:pos="1092"/>
              </w:tabs>
              <w:spacing w:after="60"/>
              <w:rPr>
                <w:rFonts w:eastAsia="Calibri"/>
                <w:bCs/>
                <w:sz w:val="20"/>
                <w:szCs w:val="20"/>
                <w:lang w:eastAsia="en-US"/>
              </w:rPr>
            </w:pPr>
          </w:p>
        </w:tc>
        <w:tc>
          <w:tcPr>
            <w:tcW w:w="1110" w:type="dxa"/>
          </w:tcPr>
          <w:p w14:paraId="6214B813" w14:textId="77777777" w:rsidR="00B82AD1" w:rsidRPr="009348F6" w:rsidRDefault="00B82AD1" w:rsidP="00B82AD1">
            <w:pPr>
              <w:tabs>
                <w:tab w:val="left" w:pos="1092"/>
              </w:tabs>
              <w:spacing w:after="60"/>
              <w:rPr>
                <w:rFonts w:eastAsia="Calibri"/>
                <w:bCs/>
                <w:sz w:val="20"/>
                <w:szCs w:val="20"/>
                <w:lang w:eastAsia="en-US"/>
              </w:rPr>
            </w:pPr>
          </w:p>
        </w:tc>
        <w:tc>
          <w:tcPr>
            <w:tcW w:w="1111" w:type="dxa"/>
          </w:tcPr>
          <w:p w14:paraId="4FE68C2A" w14:textId="4290EB80" w:rsidR="00B82AD1" w:rsidRPr="009348F6" w:rsidRDefault="00B82AD1" w:rsidP="00B82AD1">
            <w:pPr>
              <w:tabs>
                <w:tab w:val="left" w:pos="1092"/>
              </w:tabs>
              <w:spacing w:after="60"/>
              <w:rPr>
                <w:rFonts w:eastAsia="Calibri"/>
                <w:bCs/>
                <w:sz w:val="20"/>
                <w:szCs w:val="20"/>
                <w:lang w:eastAsia="en-US"/>
              </w:rPr>
            </w:pPr>
            <w:r w:rsidRPr="00186353">
              <w:rPr>
                <w:sz w:val="20"/>
                <w:szCs w:val="20"/>
              </w:rPr>
              <w:t>1 347,9</w:t>
            </w:r>
          </w:p>
        </w:tc>
        <w:tc>
          <w:tcPr>
            <w:tcW w:w="1092" w:type="dxa"/>
          </w:tcPr>
          <w:p w14:paraId="5A9C0A3D" w14:textId="77777777" w:rsidR="00B82AD1" w:rsidRDefault="00B82AD1" w:rsidP="00B82AD1">
            <w:pPr>
              <w:tabs>
                <w:tab w:val="left" w:pos="1092"/>
              </w:tabs>
              <w:spacing w:after="60"/>
              <w:rPr>
                <w:rFonts w:eastAsia="Calibri"/>
                <w:bCs/>
                <w:sz w:val="20"/>
                <w:szCs w:val="20"/>
                <w:lang w:eastAsia="en-US"/>
              </w:rPr>
            </w:pPr>
          </w:p>
        </w:tc>
        <w:tc>
          <w:tcPr>
            <w:tcW w:w="959" w:type="dxa"/>
          </w:tcPr>
          <w:p w14:paraId="2F419DFA"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0356552B" w14:textId="77777777" w:rsidR="00B82AD1" w:rsidRDefault="00B82AD1" w:rsidP="00B82AD1">
            <w:pPr>
              <w:tabs>
                <w:tab w:val="left" w:pos="1092"/>
              </w:tabs>
              <w:spacing w:after="60"/>
              <w:rPr>
                <w:rFonts w:eastAsia="Calibri"/>
                <w:bCs/>
                <w:sz w:val="20"/>
                <w:szCs w:val="20"/>
                <w:lang w:eastAsia="en-US"/>
              </w:rPr>
            </w:pPr>
          </w:p>
        </w:tc>
      </w:tr>
      <w:tr w:rsidR="00B82AD1" w14:paraId="74EDF9A9" w14:textId="77777777" w:rsidTr="00DD5676">
        <w:trPr>
          <w:trHeight w:val="284"/>
        </w:trPr>
        <w:tc>
          <w:tcPr>
            <w:tcW w:w="711" w:type="dxa"/>
          </w:tcPr>
          <w:p w14:paraId="3FF0DF2D" w14:textId="7C1EDE31" w:rsidR="00B82AD1" w:rsidRPr="00711629" w:rsidRDefault="00B82AD1" w:rsidP="00B82AD1">
            <w:pPr>
              <w:tabs>
                <w:tab w:val="left" w:pos="1092"/>
              </w:tabs>
              <w:spacing w:after="60"/>
              <w:jc w:val="center"/>
              <w:rPr>
                <w:bCs/>
                <w:sz w:val="22"/>
                <w:szCs w:val="22"/>
              </w:rPr>
            </w:pPr>
            <w:r>
              <w:rPr>
                <w:sz w:val="20"/>
                <w:szCs w:val="20"/>
              </w:rPr>
              <w:t>4.94</w:t>
            </w:r>
          </w:p>
        </w:tc>
        <w:tc>
          <w:tcPr>
            <w:tcW w:w="2501" w:type="dxa"/>
          </w:tcPr>
          <w:p w14:paraId="16AE895C" w14:textId="654FE0AF" w:rsidR="00B82AD1" w:rsidRDefault="00B82AD1" w:rsidP="00B82AD1">
            <w:pPr>
              <w:tabs>
                <w:tab w:val="left" w:pos="1092"/>
              </w:tabs>
              <w:spacing w:after="60"/>
              <w:rPr>
                <w:sz w:val="20"/>
                <w:szCs w:val="20"/>
              </w:rPr>
            </w:pPr>
            <w:r w:rsidRPr="000F43C5">
              <w:rPr>
                <w:sz w:val="20"/>
                <w:szCs w:val="20"/>
              </w:rPr>
              <w:t>Ремонт ул. Центральная в с. Шонга (а/б)</w:t>
            </w:r>
          </w:p>
        </w:tc>
        <w:tc>
          <w:tcPr>
            <w:tcW w:w="1362" w:type="dxa"/>
          </w:tcPr>
          <w:p w14:paraId="43B55690" w14:textId="34DB87C0" w:rsidR="00B82AD1" w:rsidRPr="00306049" w:rsidRDefault="00B82AD1" w:rsidP="00B82AD1">
            <w:pPr>
              <w:autoSpaceDE w:val="0"/>
              <w:autoSpaceDN w:val="0"/>
              <w:adjustRightInd w:val="0"/>
              <w:rPr>
                <w:bCs/>
                <w:sz w:val="20"/>
                <w:szCs w:val="20"/>
              </w:rPr>
            </w:pPr>
            <w:r>
              <w:rPr>
                <w:bCs/>
                <w:sz w:val="20"/>
                <w:szCs w:val="20"/>
              </w:rPr>
              <w:t>1018,00</w:t>
            </w:r>
          </w:p>
          <w:p w14:paraId="40D83C5A" w14:textId="77777777" w:rsidR="00B82AD1" w:rsidRDefault="00B82AD1" w:rsidP="00B82AD1">
            <w:pPr>
              <w:tabs>
                <w:tab w:val="left" w:pos="1092"/>
              </w:tabs>
              <w:spacing w:after="60"/>
              <w:rPr>
                <w:rFonts w:eastAsia="Calibri"/>
                <w:bCs/>
                <w:sz w:val="20"/>
                <w:szCs w:val="20"/>
                <w:lang w:eastAsia="en-US"/>
              </w:rPr>
            </w:pPr>
          </w:p>
        </w:tc>
        <w:tc>
          <w:tcPr>
            <w:tcW w:w="1104" w:type="dxa"/>
          </w:tcPr>
          <w:p w14:paraId="42902FCC"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30867C8D" w14:textId="77777777" w:rsidR="00B82AD1" w:rsidRDefault="00B82AD1" w:rsidP="00B82AD1">
            <w:pPr>
              <w:tabs>
                <w:tab w:val="left" w:pos="1092"/>
              </w:tabs>
              <w:spacing w:after="60"/>
              <w:rPr>
                <w:rFonts w:eastAsia="Calibri"/>
                <w:bCs/>
                <w:sz w:val="20"/>
                <w:szCs w:val="20"/>
                <w:lang w:eastAsia="en-US"/>
              </w:rPr>
            </w:pPr>
          </w:p>
        </w:tc>
        <w:tc>
          <w:tcPr>
            <w:tcW w:w="1206" w:type="dxa"/>
          </w:tcPr>
          <w:p w14:paraId="6D916572" w14:textId="24523D5D" w:rsidR="00B82AD1" w:rsidRPr="00306049" w:rsidRDefault="00B82AD1" w:rsidP="00B82AD1">
            <w:pPr>
              <w:autoSpaceDE w:val="0"/>
              <w:autoSpaceDN w:val="0"/>
              <w:adjustRightInd w:val="0"/>
              <w:rPr>
                <w:bCs/>
                <w:sz w:val="20"/>
                <w:szCs w:val="20"/>
              </w:rPr>
            </w:pPr>
            <w:r>
              <w:rPr>
                <w:bCs/>
                <w:sz w:val="20"/>
                <w:szCs w:val="20"/>
              </w:rPr>
              <w:t>1018,00</w:t>
            </w:r>
          </w:p>
          <w:p w14:paraId="32650617" w14:textId="77777777" w:rsidR="00B82AD1" w:rsidRDefault="00B82AD1" w:rsidP="00B82AD1">
            <w:pPr>
              <w:tabs>
                <w:tab w:val="left" w:pos="1092"/>
              </w:tabs>
              <w:spacing w:after="60"/>
              <w:rPr>
                <w:rFonts w:eastAsia="Calibri"/>
                <w:bCs/>
                <w:sz w:val="20"/>
                <w:szCs w:val="20"/>
                <w:lang w:eastAsia="en-US"/>
              </w:rPr>
            </w:pPr>
          </w:p>
        </w:tc>
        <w:tc>
          <w:tcPr>
            <w:tcW w:w="1112" w:type="dxa"/>
          </w:tcPr>
          <w:p w14:paraId="68A7642A" w14:textId="77777777" w:rsidR="00B82AD1" w:rsidRPr="00C15FAE" w:rsidRDefault="00B82AD1" w:rsidP="00B82AD1">
            <w:pPr>
              <w:tabs>
                <w:tab w:val="left" w:pos="1092"/>
              </w:tabs>
              <w:spacing w:after="60"/>
              <w:rPr>
                <w:rFonts w:eastAsia="Calibri"/>
                <w:bCs/>
                <w:sz w:val="20"/>
                <w:szCs w:val="20"/>
                <w:lang w:eastAsia="en-US"/>
              </w:rPr>
            </w:pPr>
          </w:p>
        </w:tc>
        <w:tc>
          <w:tcPr>
            <w:tcW w:w="1110" w:type="dxa"/>
          </w:tcPr>
          <w:p w14:paraId="78BA87DB" w14:textId="77777777" w:rsidR="00B82AD1" w:rsidRPr="009348F6" w:rsidRDefault="00B82AD1" w:rsidP="00B82AD1">
            <w:pPr>
              <w:tabs>
                <w:tab w:val="left" w:pos="1092"/>
              </w:tabs>
              <w:spacing w:after="60"/>
              <w:rPr>
                <w:rFonts w:eastAsia="Calibri"/>
                <w:bCs/>
                <w:sz w:val="20"/>
                <w:szCs w:val="20"/>
                <w:lang w:eastAsia="en-US"/>
              </w:rPr>
            </w:pPr>
          </w:p>
        </w:tc>
        <w:tc>
          <w:tcPr>
            <w:tcW w:w="1111" w:type="dxa"/>
          </w:tcPr>
          <w:p w14:paraId="4CA7640B" w14:textId="317D169B" w:rsidR="00B82AD1" w:rsidRPr="00306049" w:rsidRDefault="00B82AD1" w:rsidP="00B82AD1">
            <w:pPr>
              <w:autoSpaceDE w:val="0"/>
              <w:autoSpaceDN w:val="0"/>
              <w:adjustRightInd w:val="0"/>
              <w:rPr>
                <w:bCs/>
                <w:sz w:val="20"/>
                <w:szCs w:val="20"/>
              </w:rPr>
            </w:pPr>
            <w:r>
              <w:rPr>
                <w:bCs/>
                <w:sz w:val="20"/>
                <w:szCs w:val="20"/>
              </w:rPr>
              <w:t>1018,00</w:t>
            </w:r>
          </w:p>
          <w:p w14:paraId="26FACC47"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7E7B9309" w14:textId="77777777" w:rsidR="00B82AD1" w:rsidRDefault="00B82AD1" w:rsidP="00B82AD1">
            <w:pPr>
              <w:tabs>
                <w:tab w:val="left" w:pos="1092"/>
              </w:tabs>
              <w:spacing w:after="60"/>
              <w:rPr>
                <w:rFonts w:eastAsia="Calibri"/>
                <w:bCs/>
                <w:sz w:val="20"/>
                <w:szCs w:val="20"/>
                <w:lang w:eastAsia="en-US"/>
              </w:rPr>
            </w:pPr>
          </w:p>
        </w:tc>
        <w:tc>
          <w:tcPr>
            <w:tcW w:w="959" w:type="dxa"/>
          </w:tcPr>
          <w:p w14:paraId="65C4B8E7"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46F660D7" w14:textId="77777777" w:rsidR="00B82AD1" w:rsidRDefault="00B82AD1" w:rsidP="00B82AD1">
            <w:pPr>
              <w:tabs>
                <w:tab w:val="left" w:pos="1092"/>
              </w:tabs>
              <w:spacing w:after="60"/>
              <w:rPr>
                <w:rFonts w:eastAsia="Calibri"/>
                <w:bCs/>
                <w:sz w:val="20"/>
                <w:szCs w:val="20"/>
                <w:lang w:eastAsia="en-US"/>
              </w:rPr>
            </w:pPr>
          </w:p>
        </w:tc>
      </w:tr>
      <w:tr w:rsidR="00B82AD1" w14:paraId="72B8AC24" w14:textId="77777777" w:rsidTr="00DD5676">
        <w:trPr>
          <w:trHeight w:val="284"/>
        </w:trPr>
        <w:tc>
          <w:tcPr>
            <w:tcW w:w="711" w:type="dxa"/>
          </w:tcPr>
          <w:p w14:paraId="34D8E3DF" w14:textId="473F0AF7" w:rsidR="00B82AD1" w:rsidRPr="00711629" w:rsidRDefault="00B82AD1" w:rsidP="00B82AD1">
            <w:pPr>
              <w:tabs>
                <w:tab w:val="left" w:pos="1092"/>
              </w:tabs>
              <w:spacing w:after="60"/>
              <w:jc w:val="center"/>
              <w:rPr>
                <w:bCs/>
                <w:sz w:val="22"/>
                <w:szCs w:val="22"/>
              </w:rPr>
            </w:pPr>
            <w:r>
              <w:rPr>
                <w:sz w:val="20"/>
                <w:szCs w:val="20"/>
              </w:rPr>
              <w:t>4.95</w:t>
            </w:r>
          </w:p>
        </w:tc>
        <w:tc>
          <w:tcPr>
            <w:tcW w:w="2501" w:type="dxa"/>
          </w:tcPr>
          <w:p w14:paraId="7FAAA4EB" w14:textId="446B8ED6" w:rsidR="00B82AD1" w:rsidRDefault="00B82AD1" w:rsidP="00B82AD1">
            <w:pPr>
              <w:tabs>
                <w:tab w:val="left" w:pos="1092"/>
              </w:tabs>
              <w:spacing w:after="60"/>
              <w:rPr>
                <w:sz w:val="20"/>
                <w:szCs w:val="20"/>
              </w:rPr>
            </w:pPr>
            <w:r w:rsidRPr="000F43C5">
              <w:rPr>
                <w:sz w:val="20"/>
                <w:szCs w:val="20"/>
              </w:rPr>
              <w:t>Ремонт улиц Полевая и Луговая д. Ваганово</w:t>
            </w:r>
          </w:p>
        </w:tc>
        <w:tc>
          <w:tcPr>
            <w:tcW w:w="1362" w:type="dxa"/>
          </w:tcPr>
          <w:p w14:paraId="1EC6A82F" w14:textId="77777777" w:rsidR="00B82AD1" w:rsidRPr="00306049" w:rsidRDefault="00B82AD1" w:rsidP="00B82AD1">
            <w:pPr>
              <w:autoSpaceDE w:val="0"/>
              <w:autoSpaceDN w:val="0"/>
              <w:adjustRightInd w:val="0"/>
              <w:rPr>
                <w:bCs/>
                <w:sz w:val="20"/>
                <w:szCs w:val="20"/>
              </w:rPr>
            </w:pPr>
            <w:r>
              <w:rPr>
                <w:bCs/>
                <w:sz w:val="20"/>
                <w:szCs w:val="20"/>
              </w:rPr>
              <w:t>1017,96</w:t>
            </w:r>
          </w:p>
          <w:p w14:paraId="5085D371" w14:textId="77777777" w:rsidR="00B82AD1" w:rsidRDefault="00B82AD1" w:rsidP="00B82AD1">
            <w:pPr>
              <w:tabs>
                <w:tab w:val="left" w:pos="1092"/>
              </w:tabs>
              <w:spacing w:after="60"/>
              <w:rPr>
                <w:rFonts w:eastAsia="Calibri"/>
                <w:bCs/>
                <w:sz w:val="20"/>
                <w:szCs w:val="20"/>
                <w:lang w:eastAsia="en-US"/>
              </w:rPr>
            </w:pPr>
          </w:p>
        </w:tc>
        <w:tc>
          <w:tcPr>
            <w:tcW w:w="1104" w:type="dxa"/>
          </w:tcPr>
          <w:p w14:paraId="390D6A7F"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52BB58D0" w14:textId="77777777" w:rsidR="00B82AD1" w:rsidRDefault="00B82AD1" w:rsidP="00B82AD1">
            <w:pPr>
              <w:tabs>
                <w:tab w:val="left" w:pos="1092"/>
              </w:tabs>
              <w:spacing w:after="60"/>
              <w:rPr>
                <w:rFonts w:eastAsia="Calibri"/>
                <w:bCs/>
                <w:sz w:val="20"/>
                <w:szCs w:val="20"/>
                <w:lang w:eastAsia="en-US"/>
              </w:rPr>
            </w:pPr>
          </w:p>
        </w:tc>
        <w:tc>
          <w:tcPr>
            <w:tcW w:w="1206" w:type="dxa"/>
          </w:tcPr>
          <w:p w14:paraId="7DEDAD96" w14:textId="77777777" w:rsidR="00B82AD1" w:rsidRPr="00306049" w:rsidRDefault="00B82AD1" w:rsidP="00B82AD1">
            <w:pPr>
              <w:autoSpaceDE w:val="0"/>
              <w:autoSpaceDN w:val="0"/>
              <w:adjustRightInd w:val="0"/>
              <w:rPr>
                <w:bCs/>
                <w:sz w:val="20"/>
                <w:szCs w:val="20"/>
              </w:rPr>
            </w:pPr>
            <w:r>
              <w:rPr>
                <w:bCs/>
                <w:sz w:val="20"/>
                <w:szCs w:val="20"/>
              </w:rPr>
              <w:t>1017,96</w:t>
            </w:r>
          </w:p>
          <w:p w14:paraId="784AF2C2" w14:textId="77777777" w:rsidR="00B82AD1" w:rsidRDefault="00B82AD1" w:rsidP="00B82AD1">
            <w:pPr>
              <w:tabs>
                <w:tab w:val="left" w:pos="1092"/>
              </w:tabs>
              <w:spacing w:after="60"/>
              <w:rPr>
                <w:rFonts w:eastAsia="Calibri"/>
                <w:bCs/>
                <w:sz w:val="20"/>
                <w:szCs w:val="20"/>
                <w:lang w:eastAsia="en-US"/>
              </w:rPr>
            </w:pPr>
          </w:p>
        </w:tc>
        <w:tc>
          <w:tcPr>
            <w:tcW w:w="1112" w:type="dxa"/>
          </w:tcPr>
          <w:p w14:paraId="6E4FFC74" w14:textId="77777777" w:rsidR="00B82AD1" w:rsidRPr="00C15FAE" w:rsidRDefault="00B82AD1" w:rsidP="00B82AD1">
            <w:pPr>
              <w:tabs>
                <w:tab w:val="left" w:pos="1092"/>
              </w:tabs>
              <w:spacing w:after="60"/>
              <w:rPr>
                <w:rFonts w:eastAsia="Calibri"/>
                <w:bCs/>
                <w:sz w:val="20"/>
                <w:szCs w:val="20"/>
                <w:lang w:eastAsia="en-US"/>
              </w:rPr>
            </w:pPr>
          </w:p>
        </w:tc>
        <w:tc>
          <w:tcPr>
            <w:tcW w:w="1110" w:type="dxa"/>
          </w:tcPr>
          <w:p w14:paraId="0D94D146" w14:textId="77777777" w:rsidR="00B82AD1" w:rsidRPr="009348F6" w:rsidRDefault="00B82AD1" w:rsidP="00B82AD1">
            <w:pPr>
              <w:tabs>
                <w:tab w:val="left" w:pos="1092"/>
              </w:tabs>
              <w:spacing w:after="60"/>
              <w:rPr>
                <w:rFonts w:eastAsia="Calibri"/>
                <w:bCs/>
                <w:sz w:val="20"/>
                <w:szCs w:val="20"/>
                <w:lang w:eastAsia="en-US"/>
              </w:rPr>
            </w:pPr>
          </w:p>
        </w:tc>
        <w:tc>
          <w:tcPr>
            <w:tcW w:w="1111" w:type="dxa"/>
          </w:tcPr>
          <w:p w14:paraId="4CB5CBF8" w14:textId="77777777" w:rsidR="00B82AD1" w:rsidRPr="00306049" w:rsidRDefault="00B82AD1" w:rsidP="00B82AD1">
            <w:pPr>
              <w:autoSpaceDE w:val="0"/>
              <w:autoSpaceDN w:val="0"/>
              <w:adjustRightInd w:val="0"/>
              <w:rPr>
                <w:bCs/>
                <w:sz w:val="20"/>
                <w:szCs w:val="20"/>
              </w:rPr>
            </w:pPr>
            <w:r>
              <w:rPr>
                <w:bCs/>
                <w:sz w:val="20"/>
                <w:szCs w:val="20"/>
              </w:rPr>
              <w:t>1017,96</w:t>
            </w:r>
          </w:p>
          <w:p w14:paraId="212D29E5"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5CAD0A42" w14:textId="77777777" w:rsidR="00B82AD1" w:rsidRDefault="00B82AD1" w:rsidP="00B82AD1">
            <w:pPr>
              <w:tabs>
                <w:tab w:val="left" w:pos="1092"/>
              </w:tabs>
              <w:spacing w:after="60"/>
              <w:rPr>
                <w:rFonts w:eastAsia="Calibri"/>
                <w:bCs/>
                <w:sz w:val="20"/>
                <w:szCs w:val="20"/>
                <w:lang w:eastAsia="en-US"/>
              </w:rPr>
            </w:pPr>
          </w:p>
        </w:tc>
        <w:tc>
          <w:tcPr>
            <w:tcW w:w="959" w:type="dxa"/>
          </w:tcPr>
          <w:p w14:paraId="756F7E89"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51563193" w14:textId="77777777" w:rsidR="00B82AD1" w:rsidRDefault="00B82AD1" w:rsidP="00B82AD1">
            <w:pPr>
              <w:tabs>
                <w:tab w:val="left" w:pos="1092"/>
              </w:tabs>
              <w:spacing w:after="60"/>
              <w:rPr>
                <w:rFonts w:eastAsia="Calibri"/>
                <w:bCs/>
                <w:sz w:val="20"/>
                <w:szCs w:val="20"/>
                <w:lang w:eastAsia="en-US"/>
              </w:rPr>
            </w:pPr>
          </w:p>
        </w:tc>
      </w:tr>
      <w:tr w:rsidR="00B82AD1" w14:paraId="1EB2D991" w14:textId="77777777" w:rsidTr="00DD5676">
        <w:trPr>
          <w:trHeight w:val="284"/>
        </w:trPr>
        <w:tc>
          <w:tcPr>
            <w:tcW w:w="711" w:type="dxa"/>
          </w:tcPr>
          <w:p w14:paraId="4941E4A1" w14:textId="589487A9" w:rsidR="00B82AD1" w:rsidRPr="00711629" w:rsidRDefault="00B82AD1" w:rsidP="00B82AD1">
            <w:pPr>
              <w:tabs>
                <w:tab w:val="left" w:pos="1092"/>
              </w:tabs>
              <w:spacing w:after="60"/>
              <w:jc w:val="center"/>
              <w:rPr>
                <w:bCs/>
                <w:sz w:val="22"/>
                <w:szCs w:val="22"/>
              </w:rPr>
            </w:pPr>
            <w:r>
              <w:rPr>
                <w:sz w:val="20"/>
                <w:szCs w:val="20"/>
              </w:rPr>
              <w:t>4.96</w:t>
            </w:r>
          </w:p>
        </w:tc>
        <w:tc>
          <w:tcPr>
            <w:tcW w:w="2501" w:type="dxa"/>
          </w:tcPr>
          <w:p w14:paraId="7FECDCA3" w14:textId="6D538BD8" w:rsidR="00B82AD1" w:rsidRDefault="00B82AD1" w:rsidP="00B82AD1">
            <w:pPr>
              <w:tabs>
                <w:tab w:val="left" w:pos="1092"/>
              </w:tabs>
              <w:spacing w:after="60"/>
              <w:rPr>
                <w:sz w:val="20"/>
                <w:szCs w:val="20"/>
              </w:rPr>
            </w:pPr>
            <w:r w:rsidRPr="000F43C5">
              <w:rPr>
                <w:sz w:val="20"/>
                <w:szCs w:val="20"/>
              </w:rPr>
              <w:t>Ремонт ул. Сиреневая в с. Кичменгский Городок</w:t>
            </w:r>
          </w:p>
        </w:tc>
        <w:tc>
          <w:tcPr>
            <w:tcW w:w="1362" w:type="dxa"/>
          </w:tcPr>
          <w:p w14:paraId="462ECCB2" w14:textId="77777777" w:rsidR="00B82AD1" w:rsidRPr="00306049" w:rsidRDefault="00B82AD1" w:rsidP="00B82AD1">
            <w:pPr>
              <w:autoSpaceDE w:val="0"/>
              <w:autoSpaceDN w:val="0"/>
              <w:adjustRightInd w:val="0"/>
              <w:rPr>
                <w:bCs/>
                <w:sz w:val="20"/>
                <w:szCs w:val="20"/>
              </w:rPr>
            </w:pPr>
            <w:r>
              <w:rPr>
                <w:bCs/>
                <w:sz w:val="20"/>
                <w:szCs w:val="20"/>
              </w:rPr>
              <w:t>1017,96</w:t>
            </w:r>
          </w:p>
          <w:p w14:paraId="3CD9457D" w14:textId="77777777" w:rsidR="00B82AD1" w:rsidRDefault="00B82AD1" w:rsidP="00B82AD1">
            <w:pPr>
              <w:tabs>
                <w:tab w:val="left" w:pos="1092"/>
              </w:tabs>
              <w:spacing w:after="60"/>
              <w:rPr>
                <w:rFonts w:eastAsia="Calibri"/>
                <w:bCs/>
                <w:sz w:val="20"/>
                <w:szCs w:val="20"/>
                <w:lang w:eastAsia="en-US"/>
              </w:rPr>
            </w:pPr>
          </w:p>
        </w:tc>
        <w:tc>
          <w:tcPr>
            <w:tcW w:w="1104" w:type="dxa"/>
          </w:tcPr>
          <w:p w14:paraId="764B9204"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4C2D99D7" w14:textId="77777777" w:rsidR="00B82AD1" w:rsidRDefault="00B82AD1" w:rsidP="00B82AD1">
            <w:pPr>
              <w:tabs>
                <w:tab w:val="left" w:pos="1092"/>
              </w:tabs>
              <w:spacing w:after="60"/>
              <w:rPr>
                <w:rFonts w:eastAsia="Calibri"/>
                <w:bCs/>
                <w:sz w:val="20"/>
                <w:szCs w:val="20"/>
                <w:lang w:eastAsia="en-US"/>
              </w:rPr>
            </w:pPr>
          </w:p>
        </w:tc>
        <w:tc>
          <w:tcPr>
            <w:tcW w:w="1206" w:type="dxa"/>
          </w:tcPr>
          <w:p w14:paraId="22295858" w14:textId="77777777" w:rsidR="00B82AD1" w:rsidRPr="00306049" w:rsidRDefault="00B82AD1" w:rsidP="00B82AD1">
            <w:pPr>
              <w:autoSpaceDE w:val="0"/>
              <w:autoSpaceDN w:val="0"/>
              <w:adjustRightInd w:val="0"/>
              <w:rPr>
                <w:bCs/>
                <w:sz w:val="20"/>
                <w:szCs w:val="20"/>
              </w:rPr>
            </w:pPr>
            <w:r>
              <w:rPr>
                <w:bCs/>
                <w:sz w:val="20"/>
                <w:szCs w:val="20"/>
              </w:rPr>
              <w:t>1017,96</w:t>
            </w:r>
          </w:p>
          <w:p w14:paraId="0C73A6A6" w14:textId="77777777" w:rsidR="00B82AD1" w:rsidRDefault="00B82AD1" w:rsidP="00B82AD1">
            <w:pPr>
              <w:tabs>
                <w:tab w:val="left" w:pos="1092"/>
              </w:tabs>
              <w:spacing w:after="60"/>
              <w:rPr>
                <w:rFonts w:eastAsia="Calibri"/>
                <w:bCs/>
                <w:sz w:val="20"/>
                <w:szCs w:val="20"/>
                <w:lang w:eastAsia="en-US"/>
              </w:rPr>
            </w:pPr>
          </w:p>
        </w:tc>
        <w:tc>
          <w:tcPr>
            <w:tcW w:w="1112" w:type="dxa"/>
          </w:tcPr>
          <w:p w14:paraId="4BCCE41A" w14:textId="77777777" w:rsidR="00B82AD1" w:rsidRPr="00C15FAE" w:rsidRDefault="00B82AD1" w:rsidP="00B82AD1">
            <w:pPr>
              <w:tabs>
                <w:tab w:val="left" w:pos="1092"/>
              </w:tabs>
              <w:spacing w:after="60"/>
              <w:rPr>
                <w:rFonts w:eastAsia="Calibri"/>
                <w:bCs/>
                <w:sz w:val="20"/>
                <w:szCs w:val="20"/>
                <w:lang w:eastAsia="en-US"/>
              </w:rPr>
            </w:pPr>
          </w:p>
        </w:tc>
        <w:tc>
          <w:tcPr>
            <w:tcW w:w="1110" w:type="dxa"/>
          </w:tcPr>
          <w:p w14:paraId="0E57A353" w14:textId="77777777" w:rsidR="00B82AD1" w:rsidRPr="009348F6" w:rsidRDefault="00B82AD1" w:rsidP="00B82AD1">
            <w:pPr>
              <w:tabs>
                <w:tab w:val="left" w:pos="1092"/>
              </w:tabs>
              <w:spacing w:after="60"/>
              <w:rPr>
                <w:rFonts w:eastAsia="Calibri"/>
                <w:bCs/>
                <w:sz w:val="20"/>
                <w:szCs w:val="20"/>
                <w:lang w:eastAsia="en-US"/>
              </w:rPr>
            </w:pPr>
          </w:p>
        </w:tc>
        <w:tc>
          <w:tcPr>
            <w:tcW w:w="1111" w:type="dxa"/>
          </w:tcPr>
          <w:p w14:paraId="755EB7FE" w14:textId="77777777" w:rsidR="00B82AD1" w:rsidRPr="00306049" w:rsidRDefault="00B82AD1" w:rsidP="00B82AD1">
            <w:pPr>
              <w:autoSpaceDE w:val="0"/>
              <w:autoSpaceDN w:val="0"/>
              <w:adjustRightInd w:val="0"/>
              <w:rPr>
                <w:bCs/>
                <w:sz w:val="20"/>
                <w:szCs w:val="20"/>
              </w:rPr>
            </w:pPr>
            <w:r>
              <w:rPr>
                <w:bCs/>
                <w:sz w:val="20"/>
                <w:szCs w:val="20"/>
              </w:rPr>
              <w:t>1017,96</w:t>
            </w:r>
          </w:p>
          <w:p w14:paraId="53214D84"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3FA79ACB" w14:textId="77777777" w:rsidR="00B82AD1" w:rsidRDefault="00B82AD1" w:rsidP="00B82AD1">
            <w:pPr>
              <w:tabs>
                <w:tab w:val="left" w:pos="1092"/>
              </w:tabs>
              <w:spacing w:after="60"/>
              <w:rPr>
                <w:rFonts w:eastAsia="Calibri"/>
                <w:bCs/>
                <w:sz w:val="20"/>
                <w:szCs w:val="20"/>
                <w:lang w:eastAsia="en-US"/>
              </w:rPr>
            </w:pPr>
          </w:p>
        </w:tc>
        <w:tc>
          <w:tcPr>
            <w:tcW w:w="959" w:type="dxa"/>
          </w:tcPr>
          <w:p w14:paraId="1BEA2F6C"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0229F544" w14:textId="77777777" w:rsidR="00B82AD1" w:rsidRDefault="00B82AD1" w:rsidP="00B82AD1">
            <w:pPr>
              <w:tabs>
                <w:tab w:val="left" w:pos="1092"/>
              </w:tabs>
              <w:spacing w:after="60"/>
              <w:rPr>
                <w:rFonts w:eastAsia="Calibri"/>
                <w:bCs/>
                <w:sz w:val="20"/>
                <w:szCs w:val="20"/>
                <w:lang w:eastAsia="en-US"/>
              </w:rPr>
            </w:pPr>
          </w:p>
        </w:tc>
      </w:tr>
      <w:tr w:rsidR="00B82AD1" w14:paraId="10166B9D" w14:textId="77777777" w:rsidTr="00DD5676">
        <w:trPr>
          <w:trHeight w:val="284"/>
        </w:trPr>
        <w:tc>
          <w:tcPr>
            <w:tcW w:w="711" w:type="dxa"/>
          </w:tcPr>
          <w:p w14:paraId="14796689" w14:textId="552547BE" w:rsidR="00B82AD1" w:rsidRPr="00711629" w:rsidRDefault="00B82AD1" w:rsidP="00B82AD1">
            <w:pPr>
              <w:tabs>
                <w:tab w:val="left" w:pos="1092"/>
              </w:tabs>
              <w:spacing w:after="60"/>
              <w:jc w:val="center"/>
              <w:rPr>
                <w:bCs/>
                <w:sz w:val="22"/>
                <w:szCs w:val="22"/>
              </w:rPr>
            </w:pPr>
            <w:r>
              <w:rPr>
                <w:sz w:val="20"/>
                <w:szCs w:val="20"/>
              </w:rPr>
              <w:t>4.97</w:t>
            </w:r>
          </w:p>
        </w:tc>
        <w:tc>
          <w:tcPr>
            <w:tcW w:w="2501" w:type="dxa"/>
          </w:tcPr>
          <w:p w14:paraId="105F55D6" w14:textId="3928D115" w:rsidR="00B82AD1" w:rsidRDefault="00B82AD1" w:rsidP="00B82AD1">
            <w:pPr>
              <w:tabs>
                <w:tab w:val="left" w:pos="1092"/>
              </w:tabs>
              <w:spacing w:after="60"/>
              <w:rPr>
                <w:sz w:val="20"/>
                <w:szCs w:val="20"/>
              </w:rPr>
            </w:pPr>
            <w:r w:rsidRPr="000F43C5">
              <w:rPr>
                <w:color w:val="000000"/>
                <w:sz w:val="20"/>
                <w:szCs w:val="20"/>
              </w:rPr>
              <w:t>Ремонт участка ул. Районная (65м)</w:t>
            </w:r>
            <w:r w:rsidRPr="000F43C5">
              <w:rPr>
                <w:sz w:val="20"/>
                <w:szCs w:val="20"/>
              </w:rPr>
              <w:t xml:space="preserve"> в с. Кичменгский Городок</w:t>
            </w:r>
          </w:p>
        </w:tc>
        <w:tc>
          <w:tcPr>
            <w:tcW w:w="1362" w:type="dxa"/>
          </w:tcPr>
          <w:p w14:paraId="0C6F964B" w14:textId="77777777" w:rsidR="00B82AD1" w:rsidRPr="00306049" w:rsidRDefault="00B82AD1" w:rsidP="00B82AD1">
            <w:pPr>
              <w:autoSpaceDE w:val="0"/>
              <w:autoSpaceDN w:val="0"/>
              <w:adjustRightInd w:val="0"/>
              <w:rPr>
                <w:bCs/>
                <w:sz w:val="20"/>
                <w:szCs w:val="20"/>
              </w:rPr>
            </w:pPr>
            <w:r>
              <w:rPr>
                <w:bCs/>
                <w:sz w:val="20"/>
                <w:szCs w:val="20"/>
              </w:rPr>
              <w:t>1017,96</w:t>
            </w:r>
          </w:p>
          <w:p w14:paraId="346CBD56" w14:textId="77777777" w:rsidR="00B82AD1" w:rsidRDefault="00B82AD1" w:rsidP="00B82AD1">
            <w:pPr>
              <w:tabs>
                <w:tab w:val="left" w:pos="1092"/>
              </w:tabs>
              <w:spacing w:after="60"/>
              <w:rPr>
                <w:rFonts w:eastAsia="Calibri"/>
                <w:bCs/>
                <w:sz w:val="20"/>
                <w:szCs w:val="20"/>
                <w:lang w:eastAsia="en-US"/>
              </w:rPr>
            </w:pPr>
          </w:p>
        </w:tc>
        <w:tc>
          <w:tcPr>
            <w:tcW w:w="1104" w:type="dxa"/>
          </w:tcPr>
          <w:p w14:paraId="4AA84C1E"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357D021D" w14:textId="77777777" w:rsidR="00B82AD1" w:rsidRDefault="00B82AD1" w:rsidP="00B82AD1">
            <w:pPr>
              <w:tabs>
                <w:tab w:val="left" w:pos="1092"/>
              </w:tabs>
              <w:spacing w:after="60"/>
              <w:rPr>
                <w:rFonts w:eastAsia="Calibri"/>
                <w:bCs/>
                <w:sz w:val="20"/>
                <w:szCs w:val="20"/>
                <w:lang w:eastAsia="en-US"/>
              </w:rPr>
            </w:pPr>
          </w:p>
        </w:tc>
        <w:tc>
          <w:tcPr>
            <w:tcW w:w="1206" w:type="dxa"/>
          </w:tcPr>
          <w:p w14:paraId="272EDD65" w14:textId="77777777" w:rsidR="00B82AD1" w:rsidRPr="00306049" w:rsidRDefault="00B82AD1" w:rsidP="00B82AD1">
            <w:pPr>
              <w:autoSpaceDE w:val="0"/>
              <w:autoSpaceDN w:val="0"/>
              <w:adjustRightInd w:val="0"/>
              <w:rPr>
                <w:bCs/>
                <w:sz w:val="20"/>
                <w:szCs w:val="20"/>
              </w:rPr>
            </w:pPr>
            <w:r>
              <w:rPr>
                <w:bCs/>
                <w:sz w:val="20"/>
                <w:szCs w:val="20"/>
              </w:rPr>
              <w:t>1017,96</w:t>
            </w:r>
          </w:p>
          <w:p w14:paraId="17C6E136" w14:textId="77777777" w:rsidR="00B82AD1" w:rsidRDefault="00B82AD1" w:rsidP="00B82AD1">
            <w:pPr>
              <w:tabs>
                <w:tab w:val="left" w:pos="1092"/>
              </w:tabs>
              <w:spacing w:after="60"/>
              <w:rPr>
                <w:rFonts w:eastAsia="Calibri"/>
                <w:bCs/>
                <w:sz w:val="20"/>
                <w:szCs w:val="20"/>
                <w:lang w:eastAsia="en-US"/>
              </w:rPr>
            </w:pPr>
          </w:p>
        </w:tc>
        <w:tc>
          <w:tcPr>
            <w:tcW w:w="1112" w:type="dxa"/>
          </w:tcPr>
          <w:p w14:paraId="43BAA3D1" w14:textId="77777777" w:rsidR="00B82AD1" w:rsidRPr="00C15FAE" w:rsidRDefault="00B82AD1" w:rsidP="00B82AD1">
            <w:pPr>
              <w:tabs>
                <w:tab w:val="left" w:pos="1092"/>
              </w:tabs>
              <w:spacing w:after="60"/>
              <w:rPr>
                <w:rFonts w:eastAsia="Calibri"/>
                <w:bCs/>
                <w:sz w:val="20"/>
                <w:szCs w:val="20"/>
                <w:lang w:eastAsia="en-US"/>
              </w:rPr>
            </w:pPr>
          </w:p>
        </w:tc>
        <w:tc>
          <w:tcPr>
            <w:tcW w:w="1110" w:type="dxa"/>
          </w:tcPr>
          <w:p w14:paraId="6A2B628A" w14:textId="77777777" w:rsidR="00B82AD1" w:rsidRPr="009348F6" w:rsidRDefault="00B82AD1" w:rsidP="00B82AD1">
            <w:pPr>
              <w:tabs>
                <w:tab w:val="left" w:pos="1092"/>
              </w:tabs>
              <w:spacing w:after="60"/>
              <w:rPr>
                <w:rFonts w:eastAsia="Calibri"/>
                <w:bCs/>
                <w:sz w:val="20"/>
                <w:szCs w:val="20"/>
                <w:lang w:eastAsia="en-US"/>
              </w:rPr>
            </w:pPr>
          </w:p>
        </w:tc>
        <w:tc>
          <w:tcPr>
            <w:tcW w:w="1111" w:type="dxa"/>
          </w:tcPr>
          <w:p w14:paraId="4DC56F61" w14:textId="77777777" w:rsidR="00B82AD1" w:rsidRPr="00306049" w:rsidRDefault="00B82AD1" w:rsidP="00B82AD1">
            <w:pPr>
              <w:autoSpaceDE w:val="0"/>
              <w:autoSpaceDN w:val="0"/>
              <w:adjustRightInd w:val="0"/>
              <w:rPr>
                <w:bCs/>
                <w:sz w:val="20"/>
                <w:szCs w:val="20"/>
              </w:rPr>
            </w:pPr>
            <w:r>
              <w:rPr>
                <w:bCs/>
                <w:sz w:val="20"/>
                <w:szCs w:val="20"/>
              </w:rPr>
              <w:t>1017,96</w:t>
            </w:r>
          </w:p>
          <w:p w14:paraId="1D702B44"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73388F17" w14:textId="77777777" w:rsidR="00B82AD1" w:rsidRDefault="00B82AD1" w:rsidP="00B82AD1">
            <w:pPr>
              <w:tabs>
                <w:tab w:val="left" w:pos="1092"/>
              </w:tabs>
              <w:spacing w:after="60"/>
              <w:rPr>
                <w:rFonts w:eastAsia="Calibri"/>
                <w:bCs/>
                <w:sz w:val="20"/>
                <w:szCs w:val="20"/>
                <w:lang w:eastAsia="en-US"/>
              </w:rPr>
            </w:pPr>
          </w:p>
        </w:tc>
        <w:tc>
          <w:tcPr>
            <w:tcW w:w="959" w:type="dxa"/>
          </w:tcPr>
          <w:p w14:paraId="5BD658D2"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491A46AE" w14:textId="77777777" w:rsidR="00B82AD1" w:rsidRDefault="00B82AD1" w:rsidP="00B82AD1">
            <w:pPr>
              <w:tabs>
                <w:tab w:val="left" w:pos="1092"/>
              </w:tabs>
              <w:spacing w:after="60"/>
              <w:rPr>
                <w:rFonts w:eastAsia="Calibri"/>
                <w:bCs/>
                <w:sz w:val="20"/>
                <w:szCs w:val="20"/>
                <w:lang w:eastAsia="en-US"/>
              </w:rPr>
            </w:pPr>
          </w:p>
        </w:tc>
      </w:tr>
      <w:tr w:rsidR="00B82AD1" w14:paraId="6EF67C08" w14:textId="77777777" w:rsidTr="00DD5676">
        <w:trPr>
          <w:trHeight w:val="284"/>
        </w:trPr>
        <w:tc>
          <w:tcPr>
            <w:tcW w:w="711" w:type="dxa"/>
          </w:tcPr>
          <w:p w14:paraId="68619D87" w14:textId="123E2CB4" w:rsidR="00B82AD1" w:rsidRPr="00711629" w:rsidRDefault="00B82AD1" w:rsidP="00B82AD1">
            <w:pPr>
              <w:tabs>
                <w:tab w:val="left" w:pos="1092"/>
              </w:tabs>
              <w:spacing w:after="60"/>
              <w:jc w:val="center"/>
              <w:rPr>
                <w:bCs/>
                <w:sz w:val="22"/>
                <w:szCs w:val="22"/>
              </w:rPr>
            </w:pPr>
            <w:r>
              <w:rPr>
                <w:sz w:val="20"/>
                <w:szCs w:val="20"/>
              </w:rPr>
              <w:lastRenderedPageBreak/>
              <w:t>4.98</w:t>
            </w:r>
          </w:p>
        </w:tc>
        <w:tc>
          <w:tcPr>
            <w:tcW w:w="2501" w:type="dxa"/>
          </w:tcPr>
          <w:p w14:paraId="03E53CAE" w14:textId="6DE9F6F5" w:rsidR="00B82AD1" w:rsidRDefault="00B82AD1" w:rsidP="00B82AD1">
            <w:pPr>
              <w:tabs>
                <w:tab w:val="left" w:pos="1092"/>
              </w:tabs>
              <w:spacing w:after="60"/>
              <w:rPr>
                <w:sz w:val="20"/>
                <w:szCs w:val="20"/>
              </w:rPr>
            </w:pPr>
            <w:r w:rsidRPr="000F43C5">
              <w:rPr>
                <w:color w:val="000000"/>
                <w:sz w:val="20"/>
                <w:szCs w:val="20"/>
              </w:rPr>
              <w:t>Ремонт ул. Вологодская д. Княжигора (возле магазина «Радуга»)</w:t>
            </w:r>
          </w:p>
        </w:tc>
        <w:tc>
          <w:tcPr>
            <w:tcW w:w="1362" w:type="dxa"/>
          </w:tcPr>
          <w:p w14:paraId="2FE5759E" w14:textId="77777777" w:rsidR="00B82AD1" w:rsidRPr="00306049" w:rsidRDefault="00B82AD1" w:rsidP="00B82AD1">
            <w:pPr>
              <w:autoSpaceDE w:val="0"/>
              <w:autoSpaceDN w:val="0"/>
              <w:adjustRightInd w:val="0"/>
              <w:rPr>
                <w:bCs/>
                <w:sz w:val="20"/>
                <w:szCs w:val="20"/>
              </w:rPr>
            </w:pPr>
            <w:r>
              <w:rPr>
                <w:bCs/>
                <w:sz w:val="20"/>
                <w:szCs w:val="20"/>
              </w:rPr>
              <w:t>1017,96</w:t>
            </w:r>
          </w:p>
          <w:p w14:paraId="0C55A3A0" w14:textId="77777777" w:rsidR="00B82AD1" w:rsidRDefault="00B82AD1" w:rsidP="00B82AD1">
            <w:pPr>
              <w:tabs>
                <w:tab w:val="left" w:pos="1092"/>
              </w:tabs>
              <w:spacing w:after="60"/>
              <w:rPr>
                <w:rFonts w:eastAsia="Calibri"/>
                <w:bCs/>
                <w:sz w:val="20"/>
                <w:szCs w:val="20"/>
                <w:lang w:eastAsia="en-US"/>
              </w:rPr>
            </w:pPr>
          </w:p>
        </w:tc>
        <w:tc>
          <w:tcPr>
            <w:tcW w:w="1104" w:type="dxa"/>
          </w:tcPr>
          <w:p w14:paraId="4C72DE62"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6DCA2459" w14:textId="77777777" w:rsidR="00B82AD1" w:rsidRDefault="00B82AD1" w:rsidP="00B82AD1">
            <w:pPr>
              <w:tabs>
                <w:tab w:val="left" w:pos="1092"/>
              </w:tabs>
              <w:spacing w:after="60"/>
              <w:rPr>
                <w:rFonts w:eastAsia="Calibri"/>
                <w:bCs/>
                <w:sz w:val="20"/>
                <w:szCs w:val="20"/>
                <w:lang w:eastAsia="en-US"/>
              </w:rPr>
            </w:pPr>
          </w:p>
        </w:tc>
        <w:tc>
          <w:tcPr>
            <w:tcW w:w="1206" w:type="dxa"/>
          </w:tcPr>
          <w:p w14:paraId="4BF032B9" w14:textId="77777777" w:rsidR="00B82AD1" w:rsidRPr="00306049" w:rsidRDefault="00B82AD1" w:rsidP="00B82AD1">
            <w:pPr>
              <w:autoSpaceDE w:val="0"/>
              <w:autoSpaceDN w:val="0"/>
              <w:adjustRightInd w:val="0"/>
              <w:rPr>
                <w:bCs/>
                <w:sz w:val="20"/>
                <w:szCs w:val="20"/>
              </w:rPr>
            </w:pPr>
            <w:r>
              <w:rPr>
                <w:bCs/>
                <w:sz w:val="20"/>
                <w:szCs w:val="20"/>
              </w:rPr>
              <w:t>1017,96</w:t>
            </w:r>
          </w:p>
          <w:p w14:paraId="7EE166DC" w14:textId="77777777" w:rsidR="00B82AD1" w:rsidRDefault="00B82AD1" w:rsidP="00B82AD1">
            <w:pPr>
              <w:tabs>
                <w:tab w:val="left" w:pos="1092"/>
              </w:tabs>
              <w:spacing w:after="60"/>
              <w:rPr>
                <w:rFonts w:eastAsia="Calibri"/>
                <w:bCs/>
                <w:sz w:val="20"/>
                <w:szCs w:val="20"/>
                <w:lang w:eastAsia="en-US"/>
              </w:rPr>
            </w:pPr>
          </w:p>
        </w:tc>
        <w:tc>
          <w:tcPr>
            <w:tcW w:w="1112" w:type="dxa"/>
          </w:tcPr>
          <w:p w14:paraId="283401EE" w14:textId="77777777" w:rsidR="00B82AD1" w:rsidRPr="00C15FAE" w:rsidRDefault="00B82AD1" w:rsidP="00B82AD1">
            <w:pPr>
              <w:tabs>
                <w:tab w:val="left" w:pos="1092"/>
              </w:tabs>
              <w:spacing w:after="60"/>
              <w:rPr>
                <w:rFonts w:eastAsia="Calibri"/>
                <w:bCs/>
                <w:sz w:val="20"/>
                <w:szCs w:val="20"/>
                <w:lang w:eastAsia="en-US"/>
              </w:rPr>
            </w:pPr>
          </w:p>
        </w:tc>
        <w:tc>
          <w:tcPr>
            <w:tcW w:w="1110" w:type="dxa"/>
          </w:tcPr>
          <w:p w14:paraId="6E3AD29D" w14:textId="77777777" w:rsidR="00B82AD1" w:rsidRPr="009348F6" w:rsidRDefault="00B82AD1" w:rsidP="00B82AD1">
            <w:pPr>
              <w:tabs>
                <w:tab w:val="left" w:pos="1092"/>
              </w:tabs>
              <w:spacing w:after="60"/>
              <w:rPr>
                <w:rFonts w:eastAsia="Calibri"/>
                <w:bCs/>
                <w:sz w:val="20"/>
                <w:szCs w:val="20"/>
                <w:lang w:eastAsia="en-US"/>
              </w:rPr>
            </w:pPr>
          </w:p>
        </w:tc>
        <w:tc>
          <w:tcPr>
            <w:tcW w:w="1111" w:type="dxa"/>
          </w:tcPr>
          <w:p w14:paraId="2A4EA97E" w14:textId="77777777" w:rsidR="00B82AD1" w:rsidRPr="00306049" w:rsidRDefault="00B82AD1" w:rsidP="00B82AD1">
            <w:pPr>
              <w:autoSpaceDE w:val="0"/>
              <w:autoSpaceDN w:val="0"/>
              <w:adjustRightInd w:val="0"/>
              <w:rPr>
                <w:bCs/>
                <w:sz w:val="20"/>
                <w:szCs w:val="20"/>
              </w:rPr>
            </w:pPr>
            <w:r>
              <w:rPr>
                <w:bCs/>
                <w:sz w:val="20"/>
                <w:szCs w:val="20"/>
              </w:rPr>
              <w:t>1017,96</w:t>
            </w:r>
          </w:p>
          <w:p w14:paraId="61AEB1FE"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05EF38EA" w14:textId="77777777" w:rsidR="00B82AD1" w:rsidRDefault="00B82AD1" w:rsidP="00B82AD1">
            <w:pPr>
              <w:tabs>
                <w:tab w:val="left" w:pos="1092"/>
              </w:tabs>
              <w:spacing w:after="60"/>
              <w:rPr>
                <w:rFonts w:eastAsia="Calibri"/>
                <w:bCs/>
                <w:sz w:val="20"/>
                <w:szCs w:val="20"/>
                <w:lang w:eastAsia="en-US"/>
              </w:rPr>
            </w:pPr>
          </w:p>
        </w:tc>
        <w:tc>
          <w:tcPr>
            <w:tcW w:w="959" w:type="dxa"/>
          </w:tcPr>
          <w:p w14:paraId="4567221A"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20942906" w14:textId="77777777" w:rsidR="00B82AD1" w:rsidRDefault="00B82AD1" w:rsidP="00B82AD1">
            <w:pPr>
              <w:tabs>
                <w:tab w:val="left" w:pos="1092"/>
              </w:tabs>
              <w:spacing w:after="60"/>
              <w:rPr>
                <w:rFonts w:eastAsia="Calibri"/>
                <w:bCs/>
                <w:sz w:val="20"/>
                <w:szCs w:val="20"/>
                <w:lang w:eastAsia="en-US"/>
              </w:rPr>
            </w:pPr>
          </w:p>
        </w:tc>
      </w:tr>
      <w:tr w:rsidR="00B82AD1" w14:paraId="640752DE" w14:textId="77777777" w:rsidTr="00DD5676">
        <w:trPr>
          <w:trHeight w:val="284"/>
        </w:trPr>
        <w:tc>
          <w:tcPr>
            <w:tcW w:w="711" w:type="dxa"/>
          </w:tcPr>
          <w:p w14:paraId="4CE45317" w14:textId="76459F59" w:rsidR="00B82AD1" w:rsidRPr="00711629" w:rsidRDefault="00B82AD1" w:rsidP="00B82AD1">
            <w:pPr>
              <w:tabs>
                <w:tab w:val="left" w:pos="1092"/>
              </w:tabs>
              <w:spacing w:after="60"/>
              <w:jc w:val="center"/>
              <w:rPr>
                <w:bCs/>
                <w:sz w:val="22"/>
                <w:szCs w:val="22"/>
              </w:rPr>
            </w:pPr>
            <w:r>
              <w:rPr>
                <w:sz w:val="20"/>
                <w:szCs w:val="20"/>
              </w:rPr>
              <w:t>4.99</w:t>
            </w:r>
          </w:p>
        </w:tc>
        <w:tc>
          <w:tcPr>
            <w:tcW w:w="2501" w:type="dxa"/>
          </w:tcPr>
          <w:p w14:paraId="6E546C73" w14:textId="43B3F729" w:rsidR="00B82AD1" w:rsidRDefault="00B82AD1" w:rsidP="00B82AD1">
            <w:pPr>
              <w:tabs>
                <w:tab w:val="left" w:pos="1092"/>
              </w:tabs>
              <w:spacing w:after="60"/>
              <w:rPr>
                <w:sz w:val="20"/>
                <w:szCs w:val="20"/>
              </w:rPr>
            </w:pPr>
            <w:r w:rsidRPr="000F43C5">
              <w:rPr>
                <w:sz w:val="20"/>
                <w:szCs w:val="20"/>
              </w:rPr>
              <w:t>Ремонт ул. С</w:t>
            </w:r>
            <w:r>
              <w:rPr>
                <w:sz w:val="20"/>
                <w:szCs w:val="20"/>
              </w:rPr>
              <w:t>еверн</w:t>
            </w:r>
            <w:r w:rsidRPr="000F43C5">
              <w:rPr>
                <w:sz w:val="20"/>
                <w:szCs w:val="20"/>
              </w:rPr>
              <w:t>ая в с. Кичменгский Городок</w:t>
            </w:r>
          </w:p>
        </w:tc>
        <w:tc>
          <w:tcPr>
            <w:tcW w:w="1362" w:type="dxa"/>
          </w:tcPr>
          <w:p w14:paraId="10DDF4FC" w14:textId="77777777" w:rsidR="00B82AD1" w:rsidRPr="00306049" w:rsidRDefault="00B82AD1" w:rsidP="00B82AD1">
            <w:pPr>
              <w:autoSpaceDE w:val="0"/>
              <w:autoSpaceDN w:val="0"/>
              <w:adjustRightInd w:val="0"/>
              <w:rPr>
                <w:bCs/>
                <w:sz w:val="20"/>
                <w:szCs w:val="20"/>
              </w:rPr>
            </w:pPr>
            <w:r>
              <w:rPr>
                <w:bCs/>
                <w:sz w:val="20"/>
                <w:szCs w:val="20"/>
              </w:rPr>
              <w:t>1017,96</w:t>
            </w:r>
          </w:p>
          <w:p w14:paraId="37D1627A" w14:textId="77777777" w:rsidR="00B82AD1" w:rsidRDefault="00B82AD1" w:rsidP="00B82AD1">
            <w:pPr>
              <w:tabs>
                <w:tab w:val="left" w:pos="1092"/>
              </w:tabs>
              <w:spacing w:after="60"/>
              <w:rPr>
                <w:rFonts w:eastAsia="Calibri"/>
                <w:bCs/>
                <w:sz w:val="20"/>
                <w:szCs w:val="20"/>
                <w:lang w:eastAsia="en-US"/>
              </w:rPr>
            </w:pPr>
          </w:p>
        </w:tc>
        <w:tc>
          <w:tcPr>
            <w:tcW w:w="1104" w:type="dxa"/>
          </w:tcPr>
          <w:p w14:paraId="76BBAEF8"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19345955" w14:textId="77777777" w:rsidR="00B82AD1" w:rsidRDefault="00B82AD1" w:rsidP="00B82AD1">
            <w:pPr>
              <w:tabs>
                <w:tab w:val="left" w:pos="1092"/>
              </w:tabs>
              <w:spacing w:after="60"/>
              <w:rPr>
                <w:rFonts w:eastAsia="Calibri"/>
                <w:bCs/>
                <w:sz w:val="20"/>
                <w:szCs w:val="20"/>
                <w:lang w:eastAsia="en-US"/>
              </w:rPr>
            </w:pPr>
          </w:p>
        </w:tc>
        <w:tc>
          <w:tcPr>
            <w:tcW w:w="1206" w:type="dxa"/>
          </w:tcPr>
          <w:p w14:paraId="58D6C48A" w14:textId="77777777" w:rsidR="00B82AD1" w:rsidRPr="00306049" w:rsidRDefault="00B82AD1" w:rsidP="00B82AD1">
            <w:pPr>
              <w:autoSpaceDE w:val="0"/>
              <w:autoSpaceDN w:val="0"/>
              <w:adjustRightInd w:val="0"/>
              <w:rPr>
                <w:bCs/>
                <w:sz w:val="20"/>
                <w:szCs w:val="20"/>
              </w:rPr>
            </w:pPr>
            <w:r>
              <w:rPr>
                <w:bCs/>
                <w:sz w:val="20"/>
                <w:szCs w:val="20"/>
              </w:rPr>
              <w:t>1017,96</w:t>
            </w:r>
          </w:p>
          <w:p w14:paraId="0853C176" w14:textId="77777777" w:rsidR="00B82AD1" w:rsidRDefault="00B82AD1" w:rsidP="00B82AD1">
            <w:pPr>
              <w:tabs>
                <w:tab w:val="left" w:pos="1092"/>
              </w:tabs>
              <w:spacing w:after="60"/>
              <w:rPr>
                <w:rFonts w:eastAsia="Calibri"/>
                <w:bCs/>
                <w:sz w:val="20"/>
                <w:szCs w:val="20"/>
                <w:lang w:eastAsia="en-US"/>
              </w:rPr>
            </w:pPr>
          </w:p>
        </w:tc>
        <w:tc>
          <w:tcPr>
            <w:tcW w:w="1112" w:type="dxa"/>
          </w:tcPr>
          <w:p w14:paraId="10318C75" w14:textId="77777777" w:rsidR="00B82AD1" w:rsidRPr="00C15FAE" w:rsidRDefault="00B82AD1" w:rsidP="00B82AD1">
            <w:pPr>
              <w:tabs>
                <w:tab w:val="left" w:pos="1092"/>
              </w:tabs>
              <w:spacing w:after="60"/>
              <w:rPr>
                <w:rFonts w:eastAsia="Calibri"/>
                <w:bCs/>
                <w:sz w:val="20"/>
                <w:szCs w:val="20"/>
                <w:lang w:eastAsia="en-US"/>
              </w:rPr>
            </w:pPr>
          </w:p>
        </w:tc>
        <w:tc>
          <w:tcPr>
            <w:tcW w:w="1110" w:type="dxa"/>
          </w:tcPr>
          <w:p w14:paraId="57E62E02" w14:textId="77777777" w:rsidR="00B82AD1" w:rsidRPr="009348F6" w:rsidRDefault="00B82AD1" w:rsidP="00B82AD1">
            <w:pPr>
              <w:tabs>
                <w:tab w:val="left" w:pos="1092"/>
              </w:tabs>
              <w:spacing w:after="60"/>
              <w:rPr>
                <w:rFonts w:eastAsia="Calibri"/>
                <w:bCs/>
                <w:sz w:val="20"/>
                <w:szCs w:val="20"/>
                <w:lang w:eastAsia="en-US"/>
              </w:rPr>
            </w:pPr>
          </w:p>
        </w:tc>
        <w:tc>
          <w:tcPr>
            <w:tcW w:w="1111" w:type="dxa"/>
          </w:tcPr>
          <w:p w14:paraId="26C904AB" w14:textId="77777777" w:rsidR="00B82AD1" w:rsidRPr="00306049" w:rsidRDefault="00B82AD1" w:rsidP="00B82AD1">
            <w:pPr>
              <w:autoSpaceDE w:val="0"/>
              <w:autoSpaceDN w:val="0"/>
              <w:adjustRightInd w:val="0"/>
              <w:rPr>
                <w:bCs/>
                <w:sz w:val="20"/>
                <w:szCs w:val="20"/>
              </w:rPr>
            </w:pPr>
            <w:r>
              <w:rPr>
                <w:bCs/>
                <w:sz w:val="20"/>
                <w:szCs w:val="20"/>
              </w:rPr>
              <w:t>1017,96</w:t>
            </w:r>
          </w:p>
          <w:p w14:paraId="347FE3D6" w14:textId="77777777" w:rsidR="00B82AD1" w:rsidRPr="009348F6" w:rsidRDefault="00B82AD1" w:rsidP="00B82AD1">
            <w:pPr>
              <w:tabs>
                <w:tab w:val="left" w:pos="1092"/>
              </w:tabs>
              <w:spacing w:after="60"/>
              <w:rPr>
                <w:rFonts w:eastAsia="Calibri"/>
                <w:bCs/>
                <w:sz w:val="20"/>
                <w:szCs w:val="20"/>
                <w:lang w:eastAsia="en-US"/>
              </w:rPr>
            </w:pPr>
          </w:p>
        </w:tc>
        <w:tc>
          <w:tcPr>
            <w:tcW w:w="1092" w:type="dxa"/>
          </w:tcPr>
          <w:p w14:paraId="29544BCE" w14:textId="77777777" w:rsidR="00B82AD1" w:rsidRDefault="00B82AD1" w:rsidP="00B82AD1">
            <w:pPr>
              <w:tabs>
                <w:tab w:val="left" w:pos="1092"/>
              </w:tabs>
              <w:spacing w:after="60"/>
              <w:rPr>
                <w:rFonts w:eastAsia="Calibri"/>
                <w:bCs/>
                <w:sz w:val="20"/>
                <w:szCs w:val="20"/>
                <w:lang w:eastAsia="en-US"/>
              </w:rPr>
            </w:pPr>
          </w:p>
        </w:tc>
        <w:tc>
          <w:tcPr>
            <w:tcW w:w="959" w:type="dxa"/>
          </w:tcPr>
          <w:p w14:paraId="21ECE71E"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186B361A" w14:textId="77777777" w:rsidR="00B82AD1" w:rsidRDefault="00B82AD1" w:rsidP="00B82AD1">
            <w:pPr>
              <w:tabs>
                <w:tab w:val="left" w:pos="1092"/>
              </w:tabs>
              <w:spacing w:after="60"/>
              <w:rPr>
                <w:rFonts w:eastAsia="Calibri"/>
                <w:bCs/>
                <w:sz w:val="20"/>
                <w:szCs w:val="20"/>
                <w:lang w:eastAsia="en-US"/>
              </w:rPr>
            </w:pPr>
          </w:p>
        </w:tc>
      </w:tr>
      <w:tr w:rsidR="00B82AD1" w14:paraId="4E18F1DD" w14:textId="77777777" w:rsidTr="00DD5676">
        <w:trPr>
          <w:trHeight w:val="284"/>
        </w:trPr>
        <w:tc>
          <w:tcPr>
            <w:tcW w:w="711" w:type="dxa"/>
          </w:tcPr>
          <w:p w14:paraId="1A2D60EF" w14:textId="4151719D" w:rsidR="00B82AD1" w:rsidRPr="00711629" w:rsidRDefault="00B82AD1" w:rsidP="00B82AD1">
            <w:pPr>
              <w:tabs>
                <w:tab w:val="left" w:pos="1092"/>
              </w:tabs>
              <w:spacing w:after="60"/>
              <w:jc w:val="center"/>
              <w:rPr>
                <w:bCs/>
                <w:sz w:val="22"/>
                <w:szCs w:val="22"/>
              </w:rPr>
            </w:pPr>
            <w:r>
              <w:rPr>
                <w:bCs/>
                <w:sz w:val="22"/>
                <w:szCs w:val="22"/>
              </w:rPr>
              <w:t>4.100</w:t>
            </w:r>
          </w:p>
        </w:tc>
        <w:tc>
          <w:tcPr>
            <w:tcW w:w="2501" w:type="dxa"/>
          </w:tcPr>
          <w:p w14:paraId="59EC7528" w14:textId="6A1DB7EF" w:rsidR="00B82AD1" w:rsidRDefault="00B82AD1" w:rsidP="00B82AD1">
            <w:pPr>
              <w:tabs>
                <w:tab w:val="left" w:pos="1092"/>
              </w:tabs>
              <w:spacing w:after="60"/>
              <w:rPr>
                <w:sz w:val="20"/>
                <w:szCs w:val="20"/>
              </w:rPr>
            </w:pPr>
            <w:r w:rsidRPr="00BF02F3">
              <w:rPr>
                <w:sz w:val="20"/>
                <w:szCs w:val="20"/>
              </w:rPr>
              <w:t>Разработка и экспертиза ПСД</w:t>
            </w:r>
          </w:p>
        </w:tc>
        <w:tc>
          <w:tcPr>
            <w:tcW w:w="1362" w:type="dxa"/>
          </w:tcPr>
          <w:p w14:paraId="5F57728B" w14:textId="2E0C1F12" w:rsidR="00B82AD1" w:rsidRDefault="00B82AD1" w:rsidP="00B82AD1">
            <w:pPr>
              <w:tabs>
                <w:tab w:val="left" w:pos="1092"/>
              </w:tabs>
              <w:spacing w:after="60"/>
              <w:rPr>
                <w:rFonts w:eastAsia="Calibri"/>
                <w:bCs/>
                <w:sz w:val="20"/>
                <w:szCs w:val="20"/>
                <w:lang w:eastAsia="en-US"/>
              </w:rPr>
            </w:pPr>
            <w:r>
              <w:rPr>
                <w:sz w:val="20"/>
                <w:szCs w:val="20"/>
              </w:rPr>
              <w:t>600,00</w:t>
            </w:r>
          </w:p>
        </w:tc>
        <w:tc>
          <w:tcPr>
            <w:tcW w:w="1104" w:type="dxa"/>
          </w:tcPr>
          <w:p w14:paraId="38D237BB" w14:textId="77777777" w:rsidR="00B82AD1" w:rsidRPr="009348F6" w:rsidRDefault="00B82AD1" w:rsidP="00B82AD1">
            <w:pPr>
              <w:tabs>
                <w:tab w:val="left" w:pos="1092"/>
              </w:tabs>
              <w:spacing w:after="60"/>
              <w:rPr>
                <w:rFonts w:eastAsia="Calibri"/>
                <w:bCs/>
                <w:sz w:val="20"/>
                <w:szCs w:val="20"/>
                <w:lang w:eastAsia="en-US"/>
              </w:rPr>
            </w:pPr>
          </w:p>
        </w:tc>
        <w:tc>
          <w:tcPr>
            <w:tcW w:w="1322" w:type="dxa"/>
          </w:tcPr>
          <w:p w14:paraId="73B0D6B9" w14:textId="77777777" w:rsidR="00B82AD1" w:rsidRDefault="00B82AD1" w:rsidP="00B82AD1">
            <w:pPr>
              <w:tabs>
                <w:tab w:val="left" w:pos="1092"/>
              </w:tabs>
              <w:spacing w:after="60"/>
              <w:rPr>
                <w:rFonts w:eastAsia="Calibri"/>
                <w:bCs/>
                <w:sz w:val="20"/>
                <w:szCs w:val="20"/>
                <w:lang w:eastAsia="en-US"/>
              </w:rPr>
            </w:pPr>
          </w:p>
        </w:tc>
        <w:tc>
          <w:tcPr>
            <w:tcW w:w="1206" w:type="dxa"/>
          </w:tcPr>
          <w:p w14:paraId="622A7695" w14:textId="423EBA19" w:rsidR="00B82AD1" w:rsidRDefault="00B82AD1" w:rsidP="00B82AD1">
            <w:pPr>
              <w:tabs>
                <w:tab w:val="left" w:pos="1092"/>
              </w:tabs>
              <w:spacing w:after="60"/>
              <w:rPr>
                <w:rFonts w:eastAsia="Calibri"/>
                <w:bCs/>
                <w:sz w:val="20"/>
                <w:szCs w:val="20"/>
                <w:lang w:eastAsia="en-US"/>
              </w:rPr>
            </w:pPr>
            <w:r>
              <w:rPr>
                <w:sz w:val="20"/>
                <w:szCs w:val="20"/>
              </w:rPr>
              <w:t>600,00</w:t>
            </w:r>
          </w:p>
        </w:tc>
        <w:tc>
          <w:tcPr>
            <w:tcW w:w="1112" w:type="dxa"/>
          </w:tcPr>
          <w:p w14:paraId="12142A3E" w14:textId="77777777" w:rsidR="00B82AD1" w:rsidRPr="00C15FAE" w:rsidRDefault="00B82AD1" w:rsidP="00B82AD1">
            <w:pPr>
              <w:tabs>
                <w:tab w:val="left" w:pos="1092"/>
              </w:tabs>
              <w:spacing w:after="60"/>
              <w:rPr>
                <w:rFonts w:eastAsia="Calibri"/>
                <w:bCs/>
                <w:sz w:val="20"/>
                <w:szCs w:val="20"/>
                <w:lang w:eastAsia="en-US"/>
              </w:rPr>
            </w:pPr>
          </w:p>
        </w:tc>
        <w:tc>
          <w:tcPr>
            <w:tcW w:w="1110" w:type="dxa"/>
          </w:tcPr>
          <w:p w14:paraId="2AA54685" w14:textId="77777777" w:rsidR="00B82AD1" w:rsidRPr="009348F6" w:rsidRDefault="00B82AD1" w:rsidP="00B82AD1">
            <w:pPr>
              <w:tabs>
                <w:tab w:val="left" w:pos="1092"/>
              </w:tabs>
              <w:spacing w:after="60"/>
              <w:rPr>
                <w:rFonts w:eastAsia="Calibri"/>
                <w:bCs/>
                <w:sz w:val="20"/>
                <w:szCs w:val="20"/>
                <w:lang w:eastAsia="en-US"/>
              </w:rPr>
            </w:pPr>
          </w:p>
        </w:tc>
        <w:tc>
          <w:tcPr>
            <w:tcW w:w="1111" w:type="dxa"/>
          </w:tcPr>
          <w:p w14:paraId="218F266C" w14:textId="08C4C8F3" w:rsidR="00B82AD1" w:rsidRPr="009348F6" w:rsidRDefault="00B82AD1" w:rsidP="00B82AD1">
            <w:pPr>
              <w:tabs>
                <w:tab w:val="left" w:pos="1092"/>
              </w:tabs>
              <w:spacing w:after="60"/>
              <w:rPr>
                <w:rFonts w:eastAsia="Calibri"/>
                <w:bCs/>
                <w:sz w:val="20"/>
                <w:szCs w:val="20"/>
                <w:lang w:eastAsia="en-US"/>
              </w:rPr>
            </w:pPr>
            <w:r>
              <w:rPr>
                <w:sz w:val="20"/>
                <w:szCs w:val="20"/>
              </w:rPr>
              <w:t>600,00</w:t>
            </w:r>
          </w:p>
        </w:tc>
        <w:tc>
          <w:tcPr>
            <w:tcW w:w="1092" w:type="dxa"/>
          </w:tcPr>
          <w:p w14:paraId="0BC1C95D" w14:textId="77777777" w:rsidR="00B82AD1" w:rsidRDefault="00B82AD1" w:rsidP="00B82AD1">
            <w:pPr>
              <w:tabs>
                <w:tab w:val="left" w:pos="1092"/>
              </w:tabs>
              <w:spacing w:after="60"/>
              <w:rPr>
                <w:rFonts w:eastAsia="Calibri"/>
                <w:bCs/>
                <w:sz w:val="20"/>
                <w:szCs w:val="20"/>
                <w:lang w:eastAsia="en-US"/>
              </w:rPr>
            </w:pPr>
          </w:p>
        </w:tc>
        <w:tc>
          <w:tcPr>
            <w:tcW w:w="959" w:type="dxa"/>
          </w:tcPr>
          <w:p w14:paraId="2456BD3E" w14:textId="77777777" w:rsidR="00B82AD1" w:rsidRPr="009348F6" w:rsidRDefault="00B82AD1" w:rsidP="00B82AD1">
            <w:pPr>
              <w:tabs>
                <w:tab w:val="left" w:pos="1092"/>
              </w:tabs>
              <w:spacing w:after="60"/>
              <w:rPr>
                <w:rFonts w:eastAsia="Calibri"/>
                <w:bCs/>
                <w:sz w:val="20"/>
                <w:szCs w:val="20"/>
                <w:lang w:eastAsia="en-US"/>
              </w:rPr>
            </w:pPr>
          </w:p>
        </w:tc>
        <w:tc>
          <w:tcPr>
            <w:tcW w:w="1326" w:type="dxa"/>
          </w:tcPr>
          <w:p w14:paraId="2EA6BFCD" w14:textId="77777777" w:rsidR="00B82AD1" w:rsidRDefault="00B82AD1" w:rsidP="00B82AD1">
            <w:pPr>
              <w:tabs>
                <w:tab w:val="left" w:pos="1092"/>
              </w:tabs>
              <w:spacing w:after="60"/>
              <w:rPr>
                <w:rFonts w:eastAsia="Calibri"/>
                <w:bCs/>
                <w:sz w:val="20"/>
                <w:szCs w:val="20"/>
                <w:lang w:eastAsia="en-US"/>
              </w:rPr>
            </w:pPr>
          </w:p>
        </w:tc>
      </w:tr>
      <w:tr w:rsidR="00B82AD1" w14:paraId="26C1C72F" w14:textId="77777777" w:rsidTr="00DD5676">
        <w:trPr>
          <w:trHeight w:val="284"/>
        </w:trPr>
        <w:tc>
          <w:tcPr>
            <w:tcW w:w="711" w:type="dxa"/>
          </w:tcPr>
          <w:p w14:paraId="76FB847A" w14:textId="77777777" w:rsidR="00B82AD1" w:rsidRDefault="00B82AD1" w:rsidP="00B82AD1">
            <w:pPr>
              <w:tabs>
                <w:tab w:val="left" w:pos="1092"/>
              </w:tabs>
              <w:spacing w:after="60"/>
              <w:jc w:val="center"/>
              <w:rPr>
                <w:bCs/>
                <w:sz w:val="22"/>
                <w:szCs w:val="22"/>
              </w:rPr>
            </w:pPr>
            <w:bookmarkStart w:id="263" w:name="_Hlk197951383"/>
          </w:p>
        </w:tc>
        <w:tc>
          <w:tcPr>
            <w:tcW w:w="2501" w:type="dxa"/>
          </w:tcPr>
          <w:p w14:paraId="2A16290B" w14:textId="4565CD00" w:rsidR="00B82AD1" w:rsidRPr="00BF02F3" w:rsidRDefault="00B82AD1" w:rsidP="00B82AD1">
            <w:pPr>
              <w:tabs>
                <w:tab w:val="left" w:pos="1092"/>
              </w:tabs>
              <w:spacing w:after="60"/>
              <w:rPr>
                <w:sz w:val="20"/>
                <w:szCs w:val="20"/>
              </w:rPr>
            </w:pPr>
            <w:r>
              <w:rPr>
                <w:sz w:val="20"/>
                <w:szCs w:val="20"/>
              </w:rPr>
              <w:t>Итого</w:t>
            </w:r>
            <w:r w:rsidR="00AE1714">
              <w:rPr>
                <w:sz w:val="20"/>
                <w:szCs w:val="20"/>
              </w:rPr>
              <w:t xml:space="preserve"> по разделу 4</w:t>
            </w:r>
            <w:r>
              <w:rPr>
                <w:sz w:val="20"/>
                <w:szCs w:val="20"/>
              </w:rPr>
              <w:t>:</w:t>
            </w:r>
          </w:p>
        </w:tc>
        <w:tc>
          <w:tcPr>
            <w:tcW w:w="1362" w:type="dxa"/>
          </w:tcPr>
          <w:p w14:paraId="2F31540D" w14:textId="234C8E27" w:rsidR="00B82AD1" w:rsidRPr="00BF6950" w:rsidRDefault="00B82AD1" w:rsidP="00B82AD1">
            <w:pPr>
              <w:tabs>
                <w:tab w:val="left" w:pos="1092"/>
              </w:tabs>
              <w:spacing w:after="60"/>
              <w:rPr>
                <w:bCs/>
                <w:sz w:val="18"/>
                <w:szCs w:val="18"/>
                <w:lang w:val="en-US"/>
              </w:rPr>
            </w:pPr>
            <w:r w:rsidRPr="000739CB">
              <w:rPr>
                <w:rFonts w:eastAsia="Calibri"/>
                <w:bCs/>
                <w:sz w:val="18"/>
                <w:szCs w:val="18"/>
                <w:lang w:eastAsia="en-US"/>
              </w:rPr>
              <w:t>112 096</w:t>
            </w:r>
            <w:r w:rsidR="000A148E">
              <w:rPr>
                <w:rFonts w:eastAsia="Calibri"/>
                <w:bCs/>
                <w:sz w:val="18"/>
                <w:szCs w:val="18"/>
                <w:lang w:eastAsia="en-US"/>
              </w:rPr>
              <w:t> </w:t>
            </w:r>
            <w:r w:rsidR="00BF6950">
              <w:rPr>
                <w:rFonts w:eastAsia="Calibri"/>
                <w:bCs/>
                <w:sz w:val="18"/>
                <w:szCs w:val="18"/>
                <w:lang w:val="en-US" w:eastAsia="en-US"/>
              </w:rPr>
              <w:t>617</w:t>
            </w:r>
            <w:r w:rsidR="000A148E">
              <w:rPr>
                <w:rFonts w:eastAsia="Calibri"/>
                <w:bCs/>
                <w:sz w:val="18"/>
                <w:szCs w:val="18"/>
                <w:lang w:eastAsia="en-US"/>
              </w:rPr>
              <w:t>,</w:t>
            </w:r>
            <w:r w:rsidR="00BF6950">
              <w:rPr>
                <w:rFonts w:eastAsia="Calibri"/>
                <w:bCs/>
                <w:sz w:val="18"/>
                <w:szCs w:val="18"/>
                <w:lang w:val="en-US" w:eastAsia="en-US"/>
              </w:rPr>
              <w:t>40</w:t>
            </w:r>
          </w:p>
        </w:tc>
        <w:tc>
          <w:tcPr>
            <w:tcW w:w="1104" w:type="dxa"/>
          </w:tcPr>
          <w:p w14:paraId="12725463" w14:textId="3C3A749E" w:rsidR="00B82AD1" w:rsidRPr="000739CB" w:rsidRDefault="00B82AD1" w:rsidP="00B82AD1">
            <w:pPr>
              <w:tabs>
                <w:tab w:val="left" w:pos="1092"/>
              </w:tabs>
              <w:spacing w:after="60"/>
              <w:rPr>
                <w:rFonts w:eastAsia="Calibri"/>
                <w:bCs/>
                <w:sz w:val="18"/>
                <w:szCs w:val="18"/>
                <w:lang w:eastAsia="en-US"/>
              </w:rPr>
            </w:pPr>
            <w:r w:rsidRPr="000739CB">
              <w:rPr>
                <w:sz w:val="18"/>
                <w:szCs w:val="18"/>
              </w:rPr>
              <w:t>398 590,23</w:t>
            </w:r>
          </w:p>
        </w:tc>
        <w:tc>
          <w:tcPr>
            <w:tcW w:w="1322" w:type="dxa"/>
          </w:tcPr>
          <w:p w14:paraId="471C0F63" w14:textId="001BA3C7" w:rsidR="00B82AD1" w:rsidRPr="000739CB" w:rsidRDefault="00B82AD1" w:rsidP="00B82AD1">
            <w:pPr>
              <w:tabs>
                <w:tab w:val="left" w:pos="1092"/>
              </w:tabs>
              <w:spacing w:after="60"/>
              <w:rPr>
                <w:rFonts w:eastAsia="Calibri"/>
                <w:bCs/>
                <w:sz w:val="18"/>
                <w:szCs w:val="18"/>
                <w:lang w:eastAsia="en-US"/>
              </w:rPr>
            </w:pPr>
            <w:r>
              <w:rPr>
                <w:rFonts w:eastAsia="Calibri"/>
                <w:bCs/>
                <w:sz w:val="18"/>
                <w:szCs w:val="18"/>
                <w:lang w:eastAsia="en-US"/>
              </w:rPr>
              <w:t>99 267 534,51</w:t>
            </w:r>
          </w:p>
        </w:tc>
        <w:tc>
          <w:tcPr>
            <w:tcW w:w="1206" w:type="dxa"/>
          </w:tcPr>
          <w:p w14:paraId="1A87365D" w14:textId="65A1C547" w:rsidR="00B82AD1" w:rsidRPr="00C770BB" w:rsidRDefault="00B82AD1" w:rsidP="00B82AD1">
            <w:pPr>
              <w:tabs>
                <w:tab w:val="left" w:pos="1092"/>
              </w:tabs>
              <w:spacing w:after="60"/>
              <w:rPr>
                <w:sz w:val="18"/>
                <w:szCs w:val="18"/>
                <w:lang w:val="en-US"/>
              </w:rPr>
            </w:pPr>
            <w:r>
              <w:rPr>
                <w:sz w:val="18"/>
                <w:szCs w:val="18"/>
              </w:rPr>
              <w:t>12 430</w:t>
            </w:r>
            <w:r w:rsidR="00C770BB">
              <w:rPr>
                <w:sz w:val="18"/>
                <w:szCs w:val="18"/>
                <w:lang w:val="en-US"/>
              </w:rPr>
              <w:t>492.66</w:t>
            </w:r>
          </w:p>
        </w:tc>
        <w:tc>
          <w:tcPr>
            <w:tcW w:w="1112" w:type="dxa"/>
          </w:tcPr>
          <w:p w14:paraId="503D48C1" w14:textId="31104456" w:rsidR="00B82AD1" w:rsidRPr="000739CB" w:rsidRDefault="00B82AD1" w:rsidP="00B82AD1">
            <w:pPr>
              <w:tabs>
                <w:tab w:val="left" w:pos="1092"/>
              </w:tabs>
              <w:spacing w:after="60"/>
              <w:rPr>
                <w:rFonts w:eastAsia="Calibri"/>
                <w:bCs/>
                <w:sz w:val="18"/>
                <w:szCs w:val="18"/>
                <w:lang w:eastAsia="en-US"/>
              </w:rPr>
            </w:pPr>
            <w:r>
              <w:rPr>
                <w:rFonts w:eastAsia="Calibri"/>
                <w:bCs/>
                <w:sz w:val="18"/>
                <w:szCs w:val="18"/>
                <w:lang w:eastAsia="en-US"/>
              </w:rPr>
              <w:t>160</w:t>
            </w:r>
            <w:r w:rsidR="00AE1714">
              <w:rPr>
                <w:rFonts w:eastAsia="Calibri"/>
                <w:bCs/>
                <w:sz w:val="18"/>
                <w:szCs w:val="18"/>
                <w:lang w:eastAsia="en-US"/>
              </w:rPr>
              <w:t> </w:t>
            </w:r>
            <w:r w:rsidR="00C770BB">
              <w:rPr>
                <w:rFonts w:eastAsia="Calibri"/>
                <w:bCs/>
                <w:sz w:val="18"/>
                <w:szCs w:val="18"/>
                <w:lang w:eastAsia="en-US"/>
              </w:rPr>
              <w:t>372</w:t>
            </w:r>
            <w:r w:rsidR="00AE1714">
              <w:rPr>
                <w:rFonts w:eastAsia="Calibri"/>
                <w:bCs/>
                <w:sz w:val="18"/>
                <w:szCs w:val="18"/>
                <w:lang w:eastAsia="en-US"/>
              </w:rPr>
              <w:t>,</w:t>
            </w:r>
            <w:r w:rsidR="00C770BB">
              <w:rPr>
                <w:rFonts w:eastAsia="Calibri"/>
                <w:bCs/>
                <w:sz w:val="18"/>
                <w:szCs w:val="18"/>
                <w:lang w:eastAsia="en-US"/>
              </w:rPr>
              <w:t>21</w:t>
            </w:r>
          </w:p>
        </w:tc>
        <w:tc>
          <w:tcPr>
            <w:tcW w:w="1110" w:type="dxa"/>
          </w:tcPr>
          <w:p w14:paraId="5A1CEC14" w14:textId="299A22A4" w:rsidR="00B82AD1" w:rsidRPr="000739CB" w:rsidRDefault="00B82AD1" w:rsidP="00B82AD1">
            <w:pPr>
              <w:tabs>
                <w:tab w:val="left" w:pos="1092"/>
              </w:tabs>
              <w:spacing w:after="60"/>
              <w:rPr>
                <w:rFonts w:eastAsia="Calibri"/>
                <w:bCs/>
                <w:sz w:val="18"/>
                <w:szCs w:val="18"/>
                <w:lang w:eastAsia="en-US"/>
              </w:rPr>
            </w:pPr>
            <w:r>
              <w:rPr>
                <w:rFonts w:eastAsia="Calibri"/>
                <w:bCs/>
                <w:sz w:val="18"/>
                <w:szCs w:val="18"/>
                <w:lang w:eastAsia="en-US"/>
              </w:rPr>
              <w:t>456 909,89</w:t>
            </w:r>
          </w:p>
        </w:tc>
        <w:tc>
          <w:tcPr>
            <w:tcW w:w="1111" w:type="dxa"/>
          </w:tcPr>
          <w:p w14:paraId="22999E8C" w14:textId="7D7154B8" w:rsidR="00B82AD1" w:rsidRPr="000739CB" w:rsidRDefault="00B82AD1" w:rsidP="00B82AD1">
            <w:pPr>
              <w:tabs>
                <w:tab w:val="left" w:pos="1092"/>
              </w:tabs>
              <w:spacing w:after="60"/>
              <w:rPr>
                <w:sz w:val="18"/>
                <w:szCs w:val="18"/>
              </w:rPr>
            </w:pPr>
            <w:r>
              <w:rPr>
                <w:sz w:val="18"/>
                <w:szCs w:val="18"/>
              </w:rPr>
              <w:t>422 055,7</w:t>
            </w:r>
          </w:p>
        </w:tc>
        <w:tc>
          <w:tcPr>
            <w:tcW w:w="1092" w:type="dxa"/>
          </w:tcPr>
          <w:p w14:paraId="7A642E2F" w14:textId="775D4470" w:rsidR="00B82AD1" w:rsidRPr="000739CB" w:rsidRDefault="00B82AD1" w:rsidP="00B82AD1">
            <w:pPr>
              <w:tabs>
                <w:tab w:val="left" w:pos="1092"/>
              </w:tabs>
              <w:spacing w:after="60"/>
              <w:rPr>
                <w:rFonts w:eastAsia="Calibri"/>
                <w:bCs/>
                <w:sz w:val="18"/>
                <w:szCs w:val="18"/>
                <w:lang w:eastAsia="en-US"/>
              </w:rPr>
            </w:pPr>
            <w:r>
              <w:rPr>
                <w:rFonts w:eastAsia="Calibri"/>
                <w:bCs/>
                <w:sz w:val="18"/>
                <w:szCs w:val="18"/>
                <w:lang w:eastAsia="en-US"/>
              </w:rPr>
              <w:t>456 000,0</w:t>
            </w:r>
          </w:p>
        </w:tc>
        <w:tc>
          <w:tcPr>
            <w:tcW w:w="959" w:type="dxa"/>
          </w:tcPr>
          <w:p w14:paraId="704CAC4B" w14:textId="74FCC0BC" w:rsidR="00B82AD1" w:rsidRPr="000739CB" w:rsidRDefault="00B82AD1" w:rsidP="00B82AD1">
            <w:pPr>
              <w:tabs>
                <w:tab w:val="left" w:pos="1092"/>
              </w:tabs>
              <w:spacing w:after="60"/>
              <w:rPr>
                <w:rFonts w:eastAsia="Calibri"/>
                <w:bCs/>
                <w:sz w:val="18"/>
                <w:szCs w:val="18"/>
                <w:lang w:eastAsia="en-US"/>
              </w:rPr>
            </w:pPr>
            <w:r>
              <w:rPr>
                <w:rFonts w:eastAsia="Calibri"/>
                <w:bCs/>
                <w:sz w:val="18"/>
                <w:szCs w:val="18"/>
                <w:lang w:eastAsia="en-US"/>
              </w:rPr>
              <w:t>456 000,0</w:t>
            </w:r>
          </w:p>
        </w:tc>
        <w:tc>
          <w:tcPr>
            <w:tcW w:w="1326" w:type="dxa"/>
          </w:tcPr>
          <w:p w14:paraId="487AB6C0" w14:textId="3BD67A4A" w:rsidR="00B82AD1" w:rsidRPr="0082726B" w:rsidRDefault="00B82AD1" w:rsidP="00B82AD1">
            <w:pPr>
              <w:tabs>
                <w:tab w:val="left" w:pos="1092"/>
              </w:tabs>
              <w:spacing w:after="60"/>
              <w:rPr>
                <w:rFonts w:eastAsia="Calibri"/>
                <w:bCs/>
                <w:sz w:val="18"/>
                <w:szCs w:val="18"/>
                <w:lang w:eastAsia="en-US"/>
              </w:rPr>
            </w:pPr>
            <w:r w:rsidRPr="0082726B">
              <w:rPr>
                <w:rFonts w:eastAsia="Calibri"/>
                <w:bCs/>
                <w:sz w:val="18"/>
                <w:szCs w:val="18"/>
                <w:lang w:eastAsia="en-US"/>
              </w:rPr>
              <w:t>110 145 279,6</w:t>
            </w:r>
          </w:p>
        </w:tc>
      </w:tr>
      <w:tr w:rsidR="00B82AD1" w14:paraId="29C812E2" w14:textId="77777777" w:rsidTr="00DD5676">
        <w:trPr>
          <w:trHeight w:val="284"/>
        </w:trPr>
        <w:tc>
          <w:tcPr>
            <w:tcW w:w="711" w:type="dxa"/>
          </w:tcPr>
          <w:p w14:paraId="0F03A113" w14:textId="77777777" w:rsidR="00B82AD1" w:rsidRDefault="00B82AD1" w:rsidP="00B82AD1">
            <w:pPr>
              <w:tabs>
                <w:tab w:val="left" w:pos="1092"/>
              </w:tabs>
              <w:spacing w:before="120" w:after="60"/>
              <w:rPr>
                <w:b/>
                <w:sz w:val="22"/>
                <w:szCs w:val="22"/>
              </w:rPr>
            </w:pPr>
            <w:bookmarkStart w:id="264" w:name="_Hlk199443027"/>
          </w:p>
        </w:tc>
        <w:tc>
          <w:tcPr>
            <w:tcW w:w="2501" w:type="dxa"/>
            <w:shd w:val="clear" w:color="auto" w:fill="FFFFFF" w:themeFill="background1"/>
          </w:tcPr>
          <w:p w14:paraId="1947088E" w14:textId="704B05C4" w:rsidR="00B82AD1" w:rsidRPr="008D67BF" w:rsidRDefault="00B82AD1" w:rsidP="00B82AD1">
            <w:pPr>
              <w:tabs>
                <w:tab w:val="left" w:pos="1092"/>
              </w:tabs>
              <w:spacing w:before="120" w:after="60"/>
              <w:rPr>
                <w:b/>
                <w:sz w:val="19"/>
                <w:szCs w:val="19"/>
              </w:rPr>
            </w:pPr>
            <w:r w:rsidRPr="008D67BF">
              <w:rPr>
                <w:b/>
                <w:bCs/>
                <w:sz w:val="19"/>
                <w:szCs w:val="19"/>
              </w:rPr>
              <w:t>Всего:</w:t>
            </w:r>
          </w:p>
        </w:tc>
        <w:tc>
          <w:tcPr>
            <w:tcW w:w="1362" w:type="dxa"/>
          </w:tcPr>
          <w:p w14:paraId="55200155" w14:textId="2B1771F6" w:rsidR="00B82AD1" w:rsidRPr="00BF6950" w:rsidRDefault="00B82AD1" w:rsidP="00B82AD1">
            <w:pPr>
              <w:tabs>
                <w:tab w:val="left" w:pos="1092"/>
              </w:tabs>
              <w:spacing w:before="120" w:after="60"/>
              <w:rPr>
                <w:b/>
                <w:sz w:val="18"/>
                <w:szCs w:val="18"/>
                <w:lang w:val="en-US"/>
              </w:rPr>
            </w:pPr>
            <w:r w:rsidRPr="000739CB">
              <w:rPr>
                <w:b/>
                <w:sz w:val="18"/>
                <w:szCs w:val="18"/>
              </w:rPr>
              <w:t>112 17</w:t>
            </w:r>
            <w:r w:rsidR="00BF6950">
              <w:rPr>
                <w:b/>
                <w:sz w:val="18"/>
                <w:szCs w:val="18"/>
                <w:lang w:val="en-US"/>
              </w:rPr>
              <w:t>1</w:t>
            </w:r>
            <w:r w:rsidRPr="000739CB">
              <w:rPr>
                <w:b/>
                <w:sz w:val="18"/>
                <w:szCs w:val="18"/>
              </w:rPr>
              <w:t xml:space="preserve"> </w:t>
            </w:r>
            <w:r w:rsidR="00BF6950">
              <w:rPr>
                <w:b/>
                <w:sz w:val="18"/>
                <w:szCs w:val="18"/>
                <w:lang w:val="en-US"/>
              </w:rPr>
              <w:t>220</w:t>
            </w:r>
            <w:r w:rsidRPr="000739CB">
              <w:rPr>
                <w:b/>
                <w:sz w:val="18"/>
                <w:szCs w:val="18"/>
              </w:rPr>
              <w:t>,</w:t>
            </w:r>
            <w:r w:rsidR="00BF6950">
              <w:rPr>
                <w:b/>
                <w:sz w:val="18"/>
                <w:szCs w:val="18"/>
                <w:lang w:val="en-US"/>
              </w:rPr>
              <w:t>90</w:t>
            </w:r>
          </w:p>
        </w:tc>
        <w:tc>
          <w:tcPr>
            <w:tcW w:w="1104" w:type="dxa"/>
          </w:tcPr>
          <w:p w14:paraId="47DFFA3D" w14:textId="5F5E86CF" w:rsidR="00B82AD1" w:rsidRPr="000739CB" w:rsidRDefault="00B82AD1" w:rsidP="00B82AD1">
            <w:pPr>
              <w:tabs>
                <w:tab w:val="left" w:pos="1092"/>
              </w:tabs>
              <w:spacing w:before="120" w:after="60"/>
              <w:rPr>
                <w:b/>
                <w:bCs/>
                <w:sz w:val="18"/>
                <w:szCs w:val="18"/>
              </w:rPr>
            </w:pPr>
            <w:r w:rsidRPr="000739CB">
              <w:rPr>
                <w:b/>
                <w:bCs/>
                <w:sz w:val="18"/>
                <w:szCs w:val="18"/>
              </w:rPr>
              <w:t>398 590,23</w:t>
            </w:r>
          </w:p>
        </w:tc>
        <w:tc>
          <w:tcPr>
            <w:tcW w:w="1322" w:type="dxa"/>
          </w:tcPr>
          <w:p w14:paraId="768FC043" w14:textId="0DAA319E" w:rsidR="00B82AD1" w:rsidRPr="000739CB" w:rsidRDefault="00B82AD1" w:rsidP="00B82AD1">
            <w:pPr>
              <w:tabs>
                <w:tab w:val="left" w:pos="1092"/>
              </w:tabs>
              <w:spacing w:before="120" w:after="60"/>
              <w:rPr>
                <w:b/>
                <w:sz w:val="18"/>
                <w:szCs w:val="18"/>
              </w:rPr>
            </w:pPr>
            <w:r>
              <w:rPr>
                <w:rFonts w:eastAsia="Calibri"/>
                <w:b/>
                <w:sz w:val="18"/>
                <w:szCs w:val="18"/>
                <w:lang w:eastAsia="en-US"/>
              </w:rPr>
              <w:t>99 321 138,01</w:t>
            </w:r>
          </w:p>
        </w:tc>
        <w:tc>
          <w:tcPr>
            <w:tcW w:w="1206" w:type="dxa"/>
          </w:tcPr>
          <w:p w14:paraId="03CFBCD6" w14:textId="061637AD" w:rsidR="00B82AD1" w:rsidRPr="00C770BB" w:rsidRDefault="00B82AD1" w:rsidP="00B82AD1">
            <w:pPr>
              <w:tabs>
                <w:tab w:val="left" w:pos="1092"/>
              </w:tabs>
              <w:spacing w:before="120" w:after="60"/>
              <w:ind w:left="-57"/>
              <w:rPr>
                <w:b/>
                <w:sz w:val="18"/>
                <w:szCs w:val="18"/>
              </w:rPr>
            </w:pPr>
            <w:r>
              <w:rPr>
                <w:b/>
                <w:sz w:val="18"/>
                <w:szCs w:val="18"/>
              </w:rPr>
              <w:t>12 451</w:t>
            </w:r>
            <w:r w:rsidR="00C770BB">
              <w:rPr>
                <w:b/>
                <w:sz w:val="18"/>
                <w:szCs w:val="18"/>
              </w:rPr>
              <w:t> </w:t>
            </w:r>
            <w:r w:rsidR="00C770BB">
              <w:rPr>
                <w:b/>
                <w:sz w:val="18"/>
                <w:szCs w:val="18"/>
                <w:lang w:val="en-US"/>
              </w:rPr>
              <w:t>492</w:t>
            </w:r>
            <w:r w:rsidR="000A148E">
              <w:rPr>
                <w:b/>
                <w:sz w:val="18"/>
                <w:szCs w:val="18"/>
              </w:rPr>
              <w:t>,</w:t>
            </w:r>
            <w:r w:rsidR="00C770BB">
              <w:rPr>
                <w:b/>
                <w:sz w:val="18"/>
                <w:szCs w:val="18"/>
                <w:lang w:val="en-US"/>
              </w:rPr>
              <w:t>66</w:t>
            </w:r>
          </w:p>
        </w:tc>
        <w:tc>
          <w:tcPr>
            <w:tcW w:w="1112" w:type="dxa"/>
          </w:tcPr>
          <w:p w14:paraId="538BFFD5" w14:textId="276C8C07" w:rsidR="00B82AD1" w:rsidRPr="000739CB" w:rsidRDefault="00B82AD1" w:rsidP="00B82AD1">
            <w:pPr>
              <w:tabs>
                <w:tab w:val="left" w:pos="1092"/>
              </w:tabs>
              <w:spacing w:before="120" w:after="60"/>
              <w:rPr>
                <w:b/>
                <w:sz w:val="18"/>
                <w:szCs w:val="18"/>
              </w:rPr>
            </w:pPr>
            <w:r>
              <w:rPr>
                <w:rFonts w:eastAsia="Calibri"/>
                <w:b/>
                <w:sz w:val="18"/>
                <w:szCs w:val="18"/>
                <w:lang w:eastAsia="en-US"/>
              </w:rPr>
              <w:t>2</w:t>
            </w:r>
            <w:r w:rsidR="00C770BB">
              <w:rPr>
                <w:rFonts w:eastAsia="Calibri"/>
                <w:b/>
                <w:sz w:val="18"/>
                <w:szCs w:val="18"/>
                <w:lang w:eastAsia="en-US"/>
              </w:rPr>
              <w:t>17</w:t>
            </w:r>
            <w:r w:rsidR="000A148E">
              <w:rPr>
                <w:rFonts w:eastAsia="Calibri"/>
                <w:b/>
                <w:sz w:val="18"/>
                <w:szCs w:val="18"/>
                <w:lang w:eastAsia="en-US"/>
              </w:rPr>
              <w:t xml:space="preserve"> </w:t>
            </w:r>
            <w:r w:rsidR="00C770BB">
              <w:rPr>
                <w:rFonts w:eastAsia="Calibri"/>
                <w:b/>
                <w:sz w:val="18"/>
                <w:szCs w:val="18"/>
                <w:lang w:eastAsia="en-US"/>
              </w:rPr>
              <w:t>108</w:t>
            </w:r>
            <w:r w:rsidR="00AE1714">
              <w:rPr>
                <w:rFonts w:eastAsia="Calibri"/>
                <w:b/>
                <w:sz w:val="18"/>
                <w:szCs w:val="18"/>
                <w:lang w:eastAsia="en-US"/>
              </w:rPr>
              <w:t>,</w:t>
            </w:r>
            <w:r w:rsidR="00C770BB">
              <w:rPr>
                <w:rFonts w:eastAsia="Calibri"/>
                <w:b/>
                <w:sz w:val="18"/>
                <w:szCs w:val="18"/>
                <w:lang w:eastAsia="en-US"/>
              </w:rPr>
              <w:t>31</w:t>
            </w:r>
          </w:p>
        </w:tc>
        <w:tc>
          <w:tcPr>
            <w:tcW w:w="1110" w:type="dxa"/>
          </w:tcPr>
          <w:p w14:paraId="3CE28105" w14:textId="192FC3E6" w:rsidR="00B82AD1" w:rsidRPr="000739CB" w:rsidRDefault="00B82AD1" w:rsidP="00B82AD1">
            <w:pPr>
              <w:tabs>
                <w:tab w:val="left" w:pos="1092"/>
              </w:tabs>
              <w:spacing w:before="120" w:after="60"/>
              <w:rPr>
                <w:b/>
                <w:sz w:val="18"/>
                <w:szCs w:val="18"/>
              </w:rPr>
            </w:pPr>
            <w:r>
              <w:rPr>
                <w:rFonts w:eastAsia="Calibri"/>
                <w:b/>
                <w:sz w:val="18"/>
                <w:szCs w:val="18"/>
                <w:lang w:eastAsia="en-US"/>
              </w:rPr>
              <w:t>472 309,89</w:t>
            </w:r>
          </w:p>
        </w:tc>
        <w:tc>
          <w:tcPr>
            <w:tcW w:w="1111" w:type="dxa"/>
          </w:tcPr>
          <w:p w14:paraId="587C7335" w14:textId="1763F01E" w:rsidR="00B82AD1" w:rsidRPr="000739CB" w:rsidRDefault="00B82AD1" w:rsidP="00B82AD1">
            <w:pPr>
              <w:tabs>
                <w:tab w:val="left" w:pos="1092"/>
              </w:tabs>
              <w:spacing w:before="120" w:after="60"/>
              <w:rPr>
                <w:b/>
                <w:sz w:val="18"/>
                <w:szCs w:val="18"/>
              </w:rPr>
            </w:pPr>
            <w:r>
              <w:rPr>
                <w:rFonts w:eastAsia="Calibri"/>
                <w:b/>
                <w:sz w:val="18"/>
                <w:szCs w:val="18"/>
                <w:lang w:eastAsia="en-US"/>
              </w:rPr>
              <w:t>424 523,1</w:t>
            </w:r>
          </w:p>
        </w:tc>
        <w:tc>
          <w:tcPr>
            <w:tcW w:w="1092" w:type="dxa"/>
          </w:tcPr>
          <w:p w14:paraId="395CA2A7" w14:textId="227F1C96" w:rsidR="00B82AD1" w:rsidRPr="008E1029" w:rsidRDefault="00B82AD1" w:rsidP="00B82AD1">
            <w:pPr>
              <w:tabs>
                <w:tab w:val="left" w:pos="1092"/>
              </w:tabs>
              <w:spacing w:before="120" w:after="60"/>
              <w:rPr>
                <w:b/>
                <w:sz w:val="18"/>
                <w:szCs w:val="18"/>
              </w:rPr>
            </w:pPr>
            <w:r w:rsidRPr="008E1029">
              <w:rPr>
                <w:rFonts w:eastAsia="Calibri"/>
                <w:b/>
                <w:sz w:val="18"/>
                <w:szCs w:val="18"/>
                <w:lang w:eastAsia="en-US"/>
              </w:rPr>
              <w:t>456 000,0</w:t>
            </w:r>
          </w:p>
        </w:tc>
        <w:tc>
          <w:tcPr>
            <w:tcW w:w="959" w:type="dxa"/>
          </w:tcPr>
          <w:p w14:paraId="31D8B7D0" w14:textId="01820C5F" w:rsidR="00B82AD1" w:rsidRPr="008E1029" w:rsidRDefault="00B82AD1" w:rsidP="00B82AD1">
            <w:pPr>
              <w:tabs>
                <w:tab w:val="left" w:pos="1092"/>
              </w:tabs>
              <w:spacing w:before="120" w:after="60"/>
              <w:rPr>
                <w:b/>
                <w:sz w:val="18"/>
                <w:szCs w:val="18"/>
              </w:rPr>
            </w:pPr>
            <w:r w:rsidRPr="008E1029">
              <w:rPr>
                <w:rFonts w:eastAsia="Calibri"/>
                <w:b/>
                <w:sz w:val="18"/>
                <w:szCs w:val="18"/>
                <w:lang w:eastAsia="en-US"/>
              </w:rPr>
              <w:t>456 000,0</w:t>
            </w:r>
          </w:p>
        </w:tc>
        <w:tc>
          <w:tcPr>
            <w:tcW w:w="1326" w:type="dxa"/>
          </w:tcPr>
          <w:p w14:paraId="6210638D" w14:textId="0D746280" w:rsidR="00B82AD1" w:rsidRPr="000739CB" w:rsidRDefault="00B82AD1" w:rsidP="00B82AD1">
            <w:pPr>
              <w:tabs>
                <w:tab w:val="left" w:pos="1092"/>
              </w:tabs>
              <w:spacing w:before="120" w:after="60"/>
              <w:rPr>
                <w:b/>
                <w:sz w:val="18"/>
                <w:szCs w:val="18"/>
              </w:rPr>
            </w:pPr>
            <w:r>
              <w:rPr>
                <w:rFonts w:eastAsia="Calibri"/>
                <w:b/>
                <w:sz w:val="18"/>
                <w:szCs w:val="18"/>
                <w:lang w:eastAsia="en-US"/>
              </w:rPr>
              <w:t>110 145 279,6</w:t>
            </w:r>
          </w:p>
        </w:tc>
      </w:tr>
      <w:bookmarkEnd w:id="263"/>
      <w:bookmarkEnd w:id="264"/>
    </w:tbl>
    <w:p w14:paraId="136EC46E" w14:textId="77777777" w:rsidR="00CB31A0" w:rsidRDefault="00CB31A0" w:rsidP="007A1856">
      <w:pPr>
        <w:tabs>
          <w:tab w:val="left" w:pos="1092"/>
        </w:tabs>
        <w:spacing w:before="120" w:after="60"/>
        <w:ind w:left="454" w:right="397"/>
        <w:rPr>
          <w:b/>
          <w:sz w:val="20"/>
          <w:szCs w:val="20"/>
        </w:rPr>
      </w:pPr>
    </w:p>
    <w:p w14:paraId="1EDE0DE6" w14:textId="77777777" w:rsidR="00982F25" w:rsidRDefault="00982F25" w:rsidP="00982F25">
      <w:pPr>
        <w:tabs>
          <w:tab w:val="left" w:pos="1092"/>
        </w:tabs>
        <w:spacing w:before="120" w:after="60"/>
        <w:rPr>
          <w:b/>
          <w:sz w:val="22"/>
          <w:szCs w:val="22"/>
        </w:rPr>
      </w:pPr>
    </w:p>
    <w:p w14:paraId="20A50AC7" w14:textId="769B364D" w:rsidR="009348F6" w:rsidRDefault="009348F6" w:rsidP="00FE7D42">
      <w:pPr>
        <w:spacing w:line="320" w:lineRule="atLeast"/>
        <w:ind w:firstLine="709"/>
        <w:jc w:val="both"/>
        <w:sectPr w:rsidR="009348F6" w:rsidSect="009348F6">
          <w:pgSz w:w="16840" w:h="11907" w:orient="landscape" w:code="9"/>
          <w:pgMar w:top="726" w:right="720" w:bottom="1361" w:left="720" w:header="561" w:footer="720" w:gutter="0"/>
          <w:cols w:space="720"/>
          <w:noEndnote/>
          <w:titlePg/>
          <w:docGrid w:linePitch="326"/>
        </w:sectPr>
      </w:pPr>
    </w:p>
    <w:p w14:paraId="670152AF" w14:textId="77777777" w:rsidR="00ED01D7" w:rsidRDefault="00C47C09" w:rsidP="00920A4F">
      <w:pPr>
        <w:pStyle w:val="1f3"/>
      </w:pPr>
      <w:bookmarkStart w:id="265" w:name="_Toc198114969"/>
      <w:bookmarkStart w:id="266" w:name="_Toc198118602"/>
      <w:bookmarkStart w:id="267" w:name="_Toc520040002"/>
      <w:r w:rsidRPr="00BF6242">
        <w:lastRenderedPageBreak/>
        <w:t>7.</w:t>
      </w:r>
      <w:r w:rsidR="005469FC" w:rsidRPr="00BF6242">
        <w:t xml:space="preserve"> </w:t>
      </w:r>
      <w:r w:rsidRPr="00BF6242">
        <w:t>Оценка эффективности мероприятий предлагаемого к реализации</w:t>
      </w:r>
      <w:bookmarkEnd w:id="265"/>
      <w:bookmarkEnd w:id="266"/>
    </w:p>
    <w:p w14:paraId="1258338A" w14:textId="3FB72185" w:rsidR="00C47C09" w:rsidRDefault="00C47C09" w:rsidP="00920A4F">
      <w:pPr>
        <w:pStyle w:val="1f3"/>
      </w:pPr>
      <w:r w:rsidRPr="00BF6242">
        <w:t xml:space="preserve"> </w:t>
      </w:r>
      <w:bookmarkStart w:id="268" w:name="_Toc198114970"/>
      <w:bookmarkStart w:id="269" w:name="_Toc198118603"/>
      <w:r w:rsidR="00ED01D7">
        <w:t>в</w:t>
      </w:r>
      <w:r w:rsidRPr="00BF6242">
        <w:t>арианта</w:t>
      </w:r>
      <w:r w:rsidR="00ED01D7">
        <w:t xml:space="preserve"> </w:t>
      </w:r>
      <w:r w:rsidRPr="00BF6242">
        <w:t>развития транспортной инфраструктуры</w:t>
      </w:r>
      <w:bookmarkEnd w:id="267"/>
      <w:bookmarkEnd w:id="268"/>
      <w:bookmarkEnd w:id="269"/>
    </w:p>
    <w:p w14:paraId="48B783F7" w14:textId="77777777" w:rsidR="00B2200F" w:rsidRPr="00BF6242" w:rsidRDefault="00B2200F" w:rsidP="00920A4F">
      <w:pPr>
        <w:pStyle w:val="1f3"/>
      </w:pPr>
    </w:p>
    <w:p w14:paraId="2D94AA14" w14:textId="61A5C24C" w:rsidR="00C26CDE" w:rsidRPr="00D715BF" w:rsidRDefault="00C26CDE" w:rsidP="00075BC4">
      <w:pPr>
        <w:pStyle w:val="aff3"/>
        <w:spacing w:after="0" w:line="320" w:lineRule="atLeast"/>
        <w:ind w:firstLine="709"/>
        <w:rPr>
          <w:sz w:val="24"/>
          <w:szCs w:val="24"/>
        </w:rPr>
      </w:pPr>
      <w:r w:rsidRPr="00D715BF">
        <w:rPr>
          <w:sz w:val="24"/>
          <w:szCs w:val="24"/>
        </w:rPr>
        <w:t xml:space="preserve">Эффективность реализации Программы оценивается ежегодно на основе целевых показателей </w:t>
      </w:r>
      <w:r w:rsidR="0070032C">
        <w:rPr>
          <w:sz w:val="24"/>
          <w:szCs w:val="24"/>
        </w:rPr>
        <w:t>(</w:t>
      </w:r>
      <w:r w:rsidRPr="00D715BF">
        <w:rPr>
          <w:sz w:val="24"/>
          <w:szCs w:val="24"/>
        </w:rPr>
        <w:t>индикаторов</w:t>
      </w:r>
      <w:r w:rsidR="0070032C">
        <w:rPr>
          <w:sz w:val="24"/>
          <w:szCs w:val="24"/>
        </w:rPr>
        <w:t>)</w:t>
      </w:r>
      <w:r w:rsidRPr="00D715BF">
        <w:rPr>
          <w:sz w:val="24"/>
          <w:szCs w:val="24"/>
        </w:rPr>
        <w:t>. Оценка результативности и эффективности Программы осуществляется по следующим направлениям:</w:t>
      </w:r>
    </w:p>
    <w:p w14:paraId="2647E5E7" w14:textId="77777777" w:rsidR="00C26CDE" w:rsidRPr="00D715BF" w:rsidRDefault="00C26CDE" w:rsidP="00075BC4">
      <w:pPr>
        <w:pStyle w:val="aff3"/>
        <w:spacing w:after="0" w:line="320" w:lineRule="atLeast"/>
        <w:ind w:firstLine="709"/>
        <w:rPr>
          <w:sz w:val="24"/>
          <w:szCs w:val="24"/>
        </w:rPr>
      </w:pPr>
      <w:r w:rsidRPr="00D715BF">
        <w:rPr>
          <w:sz w:val="24"/>
          <w:szCs w:val="24"/>
        </w:rPr>
        <w:t xml:space="preserve"> -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 </w:t>
      </w:r>
    </w:p>
    <w:p w14:paraId="02C4411A" w14:textId="40715AC2" w:rsidR="00C26CDE" w:rsidRPr="00D715BF" w:rsidRDefault="00C26CDE" w:rsidP="00075BC4">
      <w:pPr>
        <w:pStyle w:val="aff3"/>
        <w:spacing w:after="0" w:line="320" w:lineRule="atLeast"/>
        <w:ind w:firstLine="709"/>
        <w:rPr>
          <w:sz w:val="24"/>
          <w:szCs w:val="24"/>
        </w:rPr>
      </w:pPr>
      <w:r w:rsidRPr="00D715BF">
        <w:rPr>
          <w:sz w:val="24"/>
          <w:szCs w:val="24"/>
        </w:rPr>
        <w:t>- оценка степени выполнения запланированных мероприятий в установленные сроки (</w:t>
      </w:r>
      <w:r w:rsidR="00F27CBA">
        <w:rPr>
          <w:sz w:val="24"/>
          <w:szCs w:val="24"/>
        </w:rPr>
        <w:t xml:space="preserve">для </w:t>
      </w:r>
      <w:r w:rsidRPr="00D715BF">
        <w:rPr>
          <w:sz w:val="24"/>
          <w:szCs w:val="24"/>
        </w:rPr>
        <w:t xml:space="preserve">выявления степени исполнения плана по реализации 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 </w:t>
      </w:r>
    </w:p>
    <w:p w14:paraId="73606266" w14:textId="50E6C81D" w:rsidR="0070099B" w:rsidRPr="00D715BF" w:rsidRDefault="00C26CDE" w:rsidP="00075BC4">
      <w:pPr>
        <w:pStyle w:val="aff3"/>
        <w:spacing w:after="0" w:line="320" w:lineRule="atLeast"/>
        <w:ind w:firstLine="709"/>
        <w:rPr>
          <w:sz w:val="24"/>
          <w:szCs w:val="24"/>
        </w:rPr>
      </w:pPr>
      <w:r w:rsidRPr="00D715BF">
        <w:rPr>
          <w:sz w:val="24"/>
          <w:szCs w:val="24"/>
        </w:rPr>
        <w:t xml:space="preserve">-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w:t>
      </w:r>
      <w:r w:rsidR="0054233D">
        <w:rPr>
          <w:sz w:val="24"/>
          <w:szCs w:val="24"/>
        </w:rPr>
        <w:t>финансирования</w:t>
      </w:r>
      <w:r w:rsidRPr="00D715BF">
        <w:rPr>
          <w:sz w:val="24"/>
          <w:szCs w:val="24"/>
        </w:rPr>
        <w:t xml:space="preserve"> фактически произведенные затраты на реализацию программы в отчетном году сопоставляются с их плановыми значениями).</w:t>
      </w:r>
    </w:p>
    <w:p w14:paraId="50593D7C" w14:textId="3AFA7D5D" w:rsidR="0054233D" w:rsidRPr="0054233D" w:rsidRDefault="0054233D" w:rsidP="0054233D">
      <w:pPr>
        <w:spacing w:after="0" w:line="320" w:lineRule="atLeast"/>
        <w:ind w:left="57" w:firstLine="709"/>
        <w:jc w:val="both"/>
        <w:rPr>
          <w:szCs w:val="26"/>
        </w:rPr>
      </w:pPr>
      <w:r w:rsidRPr="0054233D">
        <w:rPr>
          <w:szCs w:val="26"/>
        </w:rPr>
        <w:t>Оценка степени достижения за отчетный период запланированных значений целевых показателей (индикаторов) Программы определяется по следующей формуле:</w:t>
      </w:r>
    </w:p>
    <w:p w14:paraId="0A9897D1" w14:textId="77777777" w:rsidR="0054233D" w:rsidRPr="0054233D" w:rsidRDefault="0054233D" w:rsidP="0054233D">
      <w:pPr>
        <w:spacing w:after="0" w:line="320" w:lineRule="atLeast"/>
        <w:ind w:left="57" w:firstLine="709"/>
        <w:jc w:val="center"/>
      </w:pPr>
      <w:r w:rsidRPr="0054233D">
        <w:rPr>
          <w:noProof/>
        </w:rPr>
        <w:drawing>
          <wp:inline distT="0" distB="0" distL="0" distR="0" wp14:anchorId="5D6D2F3B" wp14:editId="40B9DB47">
            <wp:extent cx="1467485" cy="457835"/>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pic:blipFill>
                  <pic:spPr>
                    <a:xfrm>
                      <a:off x="0" y="0"/>
                      <a:ext cx="1467000" cy="457200"/>
                    </a:xfrm>
                    <a:prstGeom prst="rect">
                      <a:avLst/>
                    </a:prstGeom>
                    <a:ln>
                      <a:noFill/>
                    </a:ln>
                  </pic:spPr>
                </pic:pic>
              </a:graphicData>
            </a:graphic>
          </wp:inline>
        </w:drawing>
      </w:r>
    </w:p>
    <w:p w14:paraId="1B04D145" w14:textId="77777777" w:rsidR="0054233D" w:rsidRPr="0054233D" w:rsidRDefault="0054233D" w:rsidP="0054233D">
      <w:pPr>
        <w:spacing w:after="0" w:line="320" w:lineRule="atLeast"/>
        <w:ind w:left="57" w:firstLine="709"/>
        <w:jc w:val="both"/>
        <w:rPr>
          <w:rFonts w:eastAsia="Calibri"/>
          <w:lang w:eastAsia="en-US"/>
        </w:rPr>
      </w:pPr>
      <w:r w:rsidRPr="0054233D">
        <w:rPr>
          <w:rFonts w:eastAsia="Calibri"/>
          <w:lang w:eastAsia="en-US"/>
        </w:rPr>
        <w:t>И – оценка степени достижения запланированных значений целевых показателей (индикаторов) Программы;</w:t>
      </w:r>
    </w:p>
    <w:p w14:paraId="22DCFB37" w14:textId="77777777" w:rsidR="0054233D" w:rsidRPr="0054233D" w:rsidRDefault="0054233D" w:rsidP="0054233D">
      <w:pPr>
        <w:spacing w:after="0" w:line="320" w:lineRule="atLeast"/>
        <w:ind w:left="57" w:firstLine="709"/>
        <w:jc w:val="both"/>
        <w:rPr>
          <w:rFonts w:eastAsia="Calibri"/>
          <w:lang w:eastAsia="en-US"/>
        </w:rPr>
      </w:pPr>
      <w:r w:rsidRPr="0054233D">
        <w:rPr>
          <w:rFonts w:eastAsia="Calibri"/>
          <w:lang w:eastAsia="en-US"/>
        </w:rPr>
        <w:t>Ф – фактические значения целевых показателей (индикаторов) Программы;</w:t>
      </w:r>
    </w:p>
    <w:p w14:paraId="129E3AD6" w14:textId="77777777" w:rsidR="0054233D" w:rsidRPr="0054233D" w:rsidRDefault="0054233D" w:rsidP="0054233D">
      <w:pPr>
        <w:spacing w:after="0" w:line="320" w:lineRule="atLeast"/>
        <w:ind w:left="57" w:firstLine="709"/>
        <w:jc w:val="both"/>
        <w:rPr>
          <w:rFonts w:eastAsia="Calibri"/>
          <w:lang w:eastAsia="en-US"/>
        </w:rPr>
      </w:pPr>
      <w:r w:rsidRPr="0054233D">
        <w:rPr>
          <w:rFonts w:eastAsia="Calibri"/>
          <w:lang w:eastAsia="en-US"/>
        </w:rPr>
        <w:t>П – плановые значения целевых показателей (индикаторов) Программы.</w:t>
      </w:r>
    </w:p>
    <w:p w14:paraId="5B43CCA7" w14:textId="77777777" w:rsidR="0054233D" w:rsidRPr="0054233D" w:rsidRDefault="0054233D" w:rsidP="0054233D">
      <w:pPr>
        <w:spacing w:after="0" w:line="320" w:lineRule="atLeast"/>
        <w:ind w:left="57" w:firstLine="709"/>
        <w:jc w:val="both"/>
        <w:rPr>
          <w:rFonts w:eastAsia="Calibri"/>
          <w:lang w:eastAsia="en-US"/>
        </w:rPr>
      </w:pPr>
      <w:r w:rsidRPr="0054233D">
        <w:rPr>
          <w:rFonts w:eastAsia="Calibri"/>
          <w:lang w:eastAsia="en-US"/>
        </w:rPr>
        <w:t>Фактические значения целевых показателей (индикаторов) Программы за отчетный период определяются путем мониторинга, включающего в себя сбор и анализ информации о выполнении плановых значений целевых показателей (индикаторов) Программы.</w:t>
      </w:r>
    </w:p>
    <w:p w14:paraId="530F0340" w14:textId="3B74646A" w:rsidR="0054233D" w:rsidRPr="0054233D" w:rsidRDefault="0054233D" w:rsidP="0054233D">
      <w:pPr>
        <w:spacing w:after="0" w:line="320" w:lineRule="atLeast"/>
        <w:ind w:left="57" w:firstLine="709"/>
        <w:jc w:val="both"/>
        <w:rPr>
          <w:rFonts w:eastAsia="Calibri"/>
          <w:lang w:eastAsia="en-US"/>
        </w:rPr>
      </w:pPr>
      <w:r w:rsidRPr="0054233D">
        <w:rPr>
          <w:rFonts w:eastAsia="Calibri"/>
          <w:lang w:eastAsia="en-US"/>
        </w:rPr>
        <w:t>Оценка уровня финансирования мероприятия Программы за отчетный период определяется по следующей формуле:</w:t>
      </w:r>
    </w:p>
    <w:p w14:paraId="01FC8D43" w14:textId="77777777" w:rsidR="0054233D" w:rsidRPr="0054233D" w:rsidRDefault="0054233D" w:rsidP="0054233D">
      <w:pPr>
        <w:spacing w:after="0" w:line="320" w:lineRule="atLeast"/>
        <w:ind w:left="57" w:firstLine="709"/>
        <w:jc w:val="center"/>
        <w:rPr>
          <w:rFonts w:ascii="Calibri" w:eastAsia="Calibri" w:hAnsi="Calibri"/>
          <w:sz w:val="22"/>
          <w:szCs w:val="22"/>
          <w:lang w:eastAsia="en-US"/>
        </w:rPr>
      </w:pPr>
      <w:r w:rsidRPr="0054233D">
        <w:rPr>
          <w:rFonts w:ascii="Calibri" w:eastAsia="Calibri" w:hAnsi="Calibri"/>
          <w:noProof/>
          <w:sz w:val="22"/>
          <w:szCs w:val="22"/>
        </w:rPr>
        <w:drawing>
          <wp:inline distT="0" distB="0" distL="0" distR="0" wp14:anchorId="351DFB66" wp14:editId="5A425244">
            <wp:extent cx="1734185" cy="457835"/>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pic:blipFill>
                  <pic:spPr>
                    <a:xfrm>
                      <a:off x="0" y="0"/>
                      <a:ext cx="1733400" cy="457200"/>
                    </a:xfrm>
                    <a:prstGeom prst="rect">
                      <a:avLst/>
                    </a:prstGeom>
                    <a:ln>
                      <a:noFill/>
                    </a:ln>
                  </pic:spPr>
                </pic:pic>
              </a:graphicData>
            </a:graphic>
          </wp:inline>
        </w:drawing>
      </w:r>
    </w:p>
    <w:p w14:paraId="50C4031A" w14:textId="77777777" w:rsidR="0054233D" w:rsidRPr="0054233D" w:rsidRDefault="0054233D" w:rsidP="0054233D">
      <w:pPr>
        <w:spacing w:after="0" w:line="320" w:lineRule="atLeast"/>
        <w:ind w:left="57" w:firstLine="709"/>
        <w:jc w:val="both"/>
        <w:rPr>
          <w:rFonts w:eastAsia="Calibri"/>
          <w:lang w:eastAsia="en-US"/>
        </w:rPr>
      </w:pPr>
      <w:r w:rsidRPr="0054233D">
        <w:rPr>
          <w:rFonts w:eastAsia="Calibri"/>
          <w:lang w:eastAsia="en-US"/>
        </w:rPr>
        <w:t>Фи – оценка уровня финансирования мероприятия Программы;</w:t>
      </w:r>
    </w:p>
    <w:p w14:paraId="0AB7EC65" w14:textId="77777777" w:rsidR="0054233D" w:rsidRPr="0054233D" w:rsidRDefault="0054233D" w:rsidP="0054233D">
      <w:pPr>
        <w:spacing w:after="0" w:line="320" w:lineRule="atLeast"/>
        <w:ind w:left="57" w:firstLine="709"/>
        <w:jc w:val="both"/>
        <w:rPr>
          <w:rFonts w:eastAsia="Calibri"/>
          <w:lang w:eastAsia="en-US"/>
        </w:rPr>
      </w:pPr>
      <w:r w:rsidRPr="0054233D">
        <w:rPr>
          <w:rFonts w:eastAsia="Calibri"/>
          <w:lang w:eastAsia="en-US"/>
        </w:rPr>
        <w:t>Фф – фактический уровень финансирования мероприятия Программы;</w:t>
      </w:r>
    </w:p>
    <w:p w14:paraId="4CF4910B" w14:textId="77777777" w:rsidR="0054233D" w:rsidRPr="0054233D" w:rsidRDefault="0054233D" w:rsidP="0054233D">
      <w:pPr>
        <w:spacing w:after="0" w:line="320" w:lineRule="atLeast"/>
        <w:ind w:left="57" w:firstLine="709"/>
        <w:jc w:val="both"/>
        <w:rPr>
          <w:rFonts w:eastAsia="Calibri"/>
          <w:lang w:eastAsia="en-US"/>
        </w:rPr>
      </w:pPr>
      <w:r w:rsidRPr="0054233D">
        <w:rPr>
          <w:rFonts w:eastAsia="Calibri"/>
          <w:lang w:eastAsia="en-US"/>
        </w:rPr>
        <w:t>Фп – объем финансирования мероприятия Программы, предусмотренный Программой.</w:t>
      </w:r>
    </w:p>
    <w:p w14:paraId="3C13B612" w14:textId="77777777" w:rsidR="00C26CDE" w:rsidRPr="00D715BF" w:rsidRDefault="00C26CDE" w:rsidP="00075BC4">
      <w:pPr>
        <w:pStyle w:val="aff3"/>
        <w:spacing w:after="0" w:line="320" w:lineRule="atLeast"/>
        <w:ind w:firstLine="709"/>
        <w:rPr>
          <w:sz w:val="24"/>
          <w:szCs w:val="24"/>
        </w:rPr>
      </w:pPr>
      <w:r w:rsidRPr="00D715BF">
        <w:rPr>
          <w:sz w:val="24"/>
          <w:szCs w:val="24"/>
        </w:rPr>
        <w:t xml:space="preserve">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 целям (задачам), а также в целом можно охарактеризовать по следующим уровням: </w:t>
      </w:r>
    </w:p>
    <w:p w14:paraId="42F0AAEF" w14:textId="2651C338" w:rsidR="00C26CDE" w:rsidRPr="00D715BF" w:rsidRDefault="00E3752B" w:rsidP="00075BC4">
      <w:pPr>
        <w:pStyle w:val="aff3"/>
        <w:spacing w:after="0" w:line="320" w:lineRule="atLeast"/>
        <w:ind w:firstLine="709"/>
        <w:rPr>
          <w:sz w:val="24"/>
          <w:szCs w:val="24"/>
        </w:rPr>
      </w:pPr>
      <w:r>
        <w:rPr>
          <w:sz w:val="24"/>
          <w:szCs w:val="24"/>
        </w:rPr>
        <w:t xml:space="preserve">- </w:t>
      </w:r>
      <w:r w:rsidR="00C26CDE" w:rsidRPr="00D715BF">
        <w:rPr>
          <w:sz w:val="24"/>
          <w:szCs w:val="24"/>
        </w:rPr>
        <w:t>высокий (95%);</w:t>
      </w:r>
    </w:p>
    <w:p w14:paraId="47DAE3AE" w14:textId="42DF1A6D" w:rsidR="00C26CDE" w:rsidRPr="00D715BF" w:rsidRDefault="00E3752B" w:rsidP="00075BC4">
      <w:pPr>
        <w:pStyle w:val="aff3"/>
        <w:spacing w:after="0" w:line="320" w:lineRule="atLeast"/>
        <w:ind w:firstLine="709"/>
        <w:rPr>
          <w:sz w:val="24"/>
          <w:szCs w:val="24"/>
        </w:rPr>
      </w:pPr>
      <w:r>
        <w:rPr>
          <w:sz w:val="24"/>
          <w:szCs w:val="24"/>
        </w:rPr>
        <w:t xml:space="preserve">- </w:t>
      </w:r>
      <w:r w:rsidR="00C26CDE" w:rsidRPr="00D715BF">
        <w:rPr>
          <w:sz w:val="24"/>
          <w:szCs w:val="24"/>
        </w:rPr>
        <w:t>удовлетворительный (75%);</w:t>
      </w:r>
    </w:p>
    <w:p w14:paraId="201940CE" w14:textId="0405A496" w:rsidR="00C26CDE" w:rsidRPr="00D715BF" w:rsidRDefault="00E3752B" w:rsidP="00075BC4">
      <w:pPr>
        <w:pStyle w:val="aff3"/>
        <w:spacing w:after="0" w:line="320" w:lineRule="atLeast"/>
        <w:ind w:firstLine="709"/>
        <w:rPr>
          <w:sz w:val="24"/>
          <w:szCs w:val="24"/>
        </w:rPr>
      </w:pPr>
      <w:r>
        <w:rPr>
          <w:sz w:val="24"/>
          <w:szCs w:val="24"/>
        </w:rPr>
        <w:t xml:space="preserve">- </w:t>
      </w:r>
      <w:r w:rsidR="00C26CDE" w:rsidRPr="00D715BF">
        <w:rPr>
          <w:sz w:val="24"/>
          <w:szCs w:val="24"/>
        </w:rPr>
        <w:t xml:space="preserve">неудовлетворительный (если значение эффективности реализации программы не отвечает приведенным выше уровням, эффективность ее реализации признается неудовлетворительной). </w:t>
      </w:r>
    </w:p>
    <w:p w14:paraId="04BB9DE9" w14:textId="03D7D131" w:rsidR="0070099B" w:rsidRPr="00D715BF" w:rsidRDefault="00C26CDE" w:rsidP="00075BC4">
      <w:pPr>
        <w:pStyle w:val="aff3"/>
        <w:spacing w:after="0" w:line="320" w:lineRule="atLeast"/>
        <w:ind w:firstLine="709"/>
        <w:rPr>
          <w:sz w:val="24"/>
          <w:szCs w:val="24"/>
        </w:rPr>
      </w:pPr>
      <w:r w:rsidRPr="00D715BF">
        <w:rPr>
          <w:sz w:val="24"/>
          <w:szCs w:val="24"/>
        </w:rPr>
        <w:t xml:space="preserve">Предоставление отчетности по выполнению мероприятий Программы осуществляется в рамках мониторинга. Целью мониторинга Программы является регулярный контроль ситуации в </w:t>
      </w:r>
      <w:r w:rsidRPr="00D715BF">
        <w:rPr>
          <w:sz w:val="24"/>
          <w:szCs w:val="24"/>
        </w:rPr>
        <w:lastRenderedPageBreak/>
        <w:t>сфере транспортной инфраструктуры, а также анализ выполнения мероприятий по модернизации и развитию объектов транспортной инфраструктуры, предусмотренных Программой</w:t>
      </w:r>
    </w:p>
    <w:p w14:paraId="7A1D9177" w14:textId="77777777" w:rsidR="00C26CDE" w:rsidRPr="00D715BF" w:rsidRDefault="00C26CDE" w:rsidP="00075BC4">
      <w:pPr>
        <w:pStyle w:val="aff3"/>
        <w:spacing w:after="0" w:line="320" w:lineRule="atLeast"/>
        <w:ind w:firstLine="709"/>
        <w:rPr>
          <w:sz w:val="24"/>
          <w:szCs w:val="24"/>
        </w:rPr>
      </w:pPr>
      <w:r w:rsidRPr="00D715BF">
        <w:rPr>
          <w:sz w:val="24"/>
          <w:szCs w:val="24"/>
        </w:rPr>
        <w:t>Мониторинг Программы комплексного развития транспортной инфраструктуры включает следующие этапы:</w:t>
      </w:r>
    </w:p>
    <w:p w14:paraId="010AECEF" w14:textId="77777777" w:rsidR="00C26CDE" w:rsidRPr="00D715BF" w:rsidRDefault="00C26CDE" w:rsidP="00075BC4">
      <w:pPr>
        <w:pStyle w:val="aff3"/>
        <w:spacing w:after="0" w:line="320" w:lineRule="atLeast"/>
        <w:ind w:firstLine="709"/>
        <w:rPr>
          <w:sz w:val="24"/>
          <w:szCs w:val="24"/>
        </w:rPr>
      </w:pPr>
      <w:r w:rsidRPr="00D715BF">
        <w:rPr>
          <w:sz w:val="24"/>
          <w:szCs w:val="24"/>
        </w:rPr>
        <w:t xml:space="preserve">  - периодический сбор информации о результатах выполнения мероприятий Программы, а также информации о состоянии и развитии транспортной инфраструктуры поселения; </w:t>
      </w:r>
    </w:p>
    <w:p w14:paraId="430EAFF0" w14:textId="77777777" w:rsidR="00C26CDE" w:rsidRPr="00D715BF" w:rsidRDefault="00C26CDE" w:rsidP="00075BC4">
      <w:pPr>
        <w:pStyle w:val="aff3"/>
        <w:spacing w:after="0" w:line="320" w:lineRule="atLeast"/>
        <w:ind w:firstLine="709"/>
        <w:rPr>
          <w:sz w:val="24"/>
          <w:szCs w:val="24"/>
        </w:rPr>
      </w:pPr>
      <w:r w:rsidRPr="00D715BF">
        <w:rPr>
          <w:sz w:val="24"/>
          <w:szCs w:val="24"/>
        </w:rPr>
        <w:t>- анализ данных о результатах планируемых и фактически проводимых преобразований в сфере транспортной инфраструктуры.</w:t>
      </w:r>
    </w:p>
    <w:p w14:paraId="6A9BBB56" w14:textId="432571D9" w:rsidR="0070099B" w:rsidRPr="00D715BF" w:rsidRDefault="00C26CDE" w:rsidP="00075BC4">
      <w:pPr>
        <w:pStyle w:val="aff3"/>
        <w:spacing w:after="0" w:line="320" w:lineRule="atLeast"/>
        <w:ind w:firstLine="709"/>
        <w:rPr>
          <w:sz w:val="24"/>
          <w:szCs w:val="24"/>
        </w:rPr>
      </w:pPr>
      <w:r w:rsidRPr="00D715BF">
        <w:rPr>
          <w:sz w:val="24"/>
          <w:szCs w:val="24"/>
        </w:rPr>
        <w:t>Мониторинг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14:paraId="7ABAB18B" w14:textId="57B3A3C9" w:rsidR="0070099B" w:rsidRDefault="00C26CDE" w:rsidP="00075BC4">
      <w:pPr>
        <w:pStyle w:val="aff3"/>
        <w:spacing w:after="0" w:line="320" w:lineRule="atLeast"/>
        <w:ind w:firstLine="709"/>
        <w:rPr>
          <w:sz w:val="24"/>
          <w:szCs w:val="24"/>
        </w:rPr>
      </w:pPr>
      <w:r w:rsidRPr="00D715BF">
        <w:rPr>
          <w:sz w:val="24"/>
          <w:szCs w:val="24"/>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w:t>
      </w:r>
      <w:bookmarkStart w:id="270" w:name="_Hlk197332177"/>
      <w:r w:rsidR="009D6D25">
        <w:rPr>
          <w:sz w:val="24"/>
          <w:szCs w:val="24"/>
        </w:rPr>
        <w:t>Кичменгско - Городецкого</w:t>
      </w:r>
      <w:r w:rsidRPr="00D715BF">
        <w:rPr>
          <w:sz w:val="24"/>
          <w:szCs w:val="24"/>
        </w:rPr>
        <w:t xml:space="preserve"> муниципального </w:t>
      </w:r>
      <w:r w:rsidR="009D6D25">
        <w:rPr>
          <w:sz w:val="24"/>
          <w:szCs w:val="24"/>
        </w:rPr>
        <w:t xml:space="preserve">округа </w:t>
      </w:r>
      <w:bookmarkEnd w:id="270"/>
      <w:r w:rsidRPr="00D715BF">
        <w:rPr>
          <w:sz w:val="24"/>
          <w:szCs w:val="24"/>
        </w:rPr>
        <w:t xml:space="preserve">по итогам ежегодного рассмотрения отчета о ходе реализации Программы или по представлению Главы </w:t>
      </w:r>
      <w:r w:rsidR="00C766E1">
        <w:rPr>
          <w:sz w:val="24"/>
          <w:szCs w:val="24"/>
        </w:rPr>
        <w:t>Кичменгско - Городецкого</w:t>
      </w:r>
      <w:r w:rsidR="00C766E1" w:rsidRPr="00D715BF">
        <w:rPr>
          <w:sz w:val="24"/>
          <w:szCs w:val="24"/>
        </w:rPr>
        <w:t xml:space="preserve"> муниципального </w:t>
      </w:r>
      <w:r w:rsidR="00C766E1">
        <w:rPr>
          <w:sz w:val="24"/>
          <w:szCs w:val="24"/>
        </w:rPr>
        <w:t>округа</w:t>
      </w:r>
      <w:r w:rsidRPr="00D715BF">
        <w:rPr>
          <w:sz w:val="24"/>
          <w:szCs w:val="24"/>
        </w:rPr>
        <w:t>.</w:t>
      </w:r>
    </w:p>
    <w:p w14:paraId="348A2ED3" w14:textId="77777777" w:rsidR="00B2200F" w:rsidRPr="00D715BF" w:rsidRDefault="00B2200F" w:rsidP="00075BC4">
      <w:pPr>
        <w:pStyle w:val="aff3"/>
        <w:spacing w:after="0" w:line="320" w:lineRule="atLeast"/>
        <w:ind w:firstLine="709"/>
        <w:rPr>
          <w:sz w:val="24"/>
          <w:szCs w:val="24"/>
        </w:rPr>
      </w:pPr>
    </w:p>
    <w:p w14:paraId="7CE59BDC" w14:textId="77777777" w:rsidR="00347F88" w:rsidRDefault="00B743A5" w:rsidP="00920A4F">
      <w:pPr>
        <w:pStyle w:val="1f3"/>
      </w:pPr>
      <w:bookmarkStart w:id="271" w:name="_Toc198114971"/>
      <w:bookmarkStart w:id="272" w:name="_Toc198118604"/>
      <w:bookmarkStart w:id="273" w:name="_Toc520040003"/>
      <w:r w:rsidRPr="00347F88">
        <w:t>8.</w:t>
      </w:r>
      <w:r w:rsidR="005469FC" w:rsidRPr="00347F88">
        <w:t xml:space="preserve"> </w:t>
      </w:r>
      <w:r w:rsidR="002E7192" w:rsidRPr="00347F88">
        <w:t>Предложения по институциональным преобразованиям,</w:t>
      </w:r>
      <w:bookmarkEnd w:id="271"/>
      <w:bookmarkEnd w:id="272"/>
      <w:r w:rsidR="002E7192" w:rsidRPr="00347F88">
        <w:t xml:space="preserve"> </w:t>
      </w:r>
    </w:p>
    <w:p w14:paraId="645B8824" w14:textId="77777777" w:rsidR="00A47348" w:rsidRDefault="002E7192" w:rsidP="00920A4F">
      <w:pPr>
        <w:pStyle w:val="1f3"/>
      </w:pPr>
      <w:bookmarkStart w:id="274" w:name="_Toc198114972"/>
      <w:bookmarkStart w:id="275" w:name="_Toc198118605"/>
      <w:r w:rsidRPr="00347F88">
        <w:t>совершенствованию правового и информационного обеспечения деятельности в сфере развития</w:t>
      </w:r>
      <w:r w:rsidR="00347F88">
        <w:t xml:space="preserve"> </w:t>
      </w:r>
      <w:r w:rsidR="00ED01D7">
        <w:t xml:space="preserve">транспортной </w:t>
      </w:r>
      <w:r w:rsidRPr="00347F88">
        <w:t>инфраструктуры на территории</w:t>
      </w:r>
      <w:bookmarkEnd w:id="273"/>
      <w:bookmarkEnd w:id="274"/>
      <w:bookmarkEnd w:id="275"/>
      <w:r w:rsidR="00A47348">
        <w:t xml:space="preserve"> </w:t>
      </w:r>
    </w:p>
    <w:p w14:paraId="2E485A09" w14:textId="14BA7F8A" w:rsidR="00D715BF" w:rsidRDefault="00A47348" w:rsidP="00920A4F">
      <w:pPr>
        <w:pStyle w:val="1f3"/>
      </w:pPr>
      <w:r>
        <w:t>Кичменгско</w:t>
      </w:r>
      <w:r w:rsidR="000418DC">
        <w:t>-</w:t>
      </w:r>
      <w:r>
        <w:t>Городецкого муниципального округа</w:t>
      </w:r>
    </w:p>
    <w:p w14:paraId="274CAED3" w14:textId="77777777" w:rsidR="00B2200F" w:rsidRPr="00C766E1" w:rsidRDefault="00B2200F" w:rsidP="00920A4F">
      <w:pPr>
        <w:pStyle w:val="1f3"/>
        <w:rPr>
          <w:sz w:val="25"/>
          <w:szCs w:val="25"/>
        </w:rPr>
      </w:pPr>
    </w:p>
    <w:p w14:paraId="215F27DC" w14:textId="1E2CFC75" w:rsidR="00D715BF" w:rsidRPr="00147553" w:rsidRDefault="00D715BF" w:rsidP="00075BC4">
      <w:pPr>
        <w:pStyle w:val="aff3"/>
        <w:spacing w:after="0" w:line="320" w:lineRule="atLeast"/>
        <w:ind w:firstLine="709"/>
        <w:rPr>
          <w:sz w:val="24"/>
          <w:szCs w:val="24"/>
        </w:rPr>
      </w:pPr>
      <w:r w:rsidRPr="00147553">
        <w:rPr>
          <w:sz w:val="24"/>
          <w:szCs w:val="24"/>
        </w:rPr>
        <w:t>В соответствии со статьей 26 Градостроительного кодекса Р</w:t>
      </w:r>
      <w:r w:rsidR="00C766E1">
        <w:rPr>
          <w:sz w:val="24"/>
          <w:szCs w:val="24"/>
        </w:rPr>
        <w:t xml:space="preserve">оссийской </w:t>
      </w:r>
      <w:r w:rsidRPr="00147553">
        <w:rPr>
          <w:sz w:val="24"/>
          <w:szCs w:val="24"/>
        </w:rPr>
        <w:t>Ф</w:t>
      </w:r>
      <w:r w:rsidR="00C766E1">
        <w:rPr>
          <w:sz w:val="24"/>
          <w:szCs w:val="24"/>
        </w:rPr>
        <w:t>едерации</w:t>
      </w:r>
      <w:r w:rsidRPr="00147553">
        <w:rPr>
          <w:sz w:val="24"/>
          <w:szCs w:val="24"/>
        </w:rPr>
        <w:t xml:space="preserve">, реализация генерального плана </w:t>
      </w:r>
      <w:r w:rsidR="00C766E1">
        <w:rPr>
          <w:sz w:val="24"/>
          <w:szCs w:val="24"/>
        </w:rPr>
        <w:t>муниципального</w:t>
      </w:r>
      <w:r w:rsidRPr="00147553">
        <w:rPr>
          <w:sz w:val="24"/>
          <w:szCs w:val="24"/>
        </w:rPr>
        <w:t xml:space="preserve"> округа осуществляется путем выполнения мероприятий, которые предусмотрены, в том числе программ</w:t>
      </w:r>
      <w:r w:rsidR="00946086">
        <w:rPr>
          <w:sz w:val="24"/>
          <w:szCs w:val="24"/>
        </w:rPr>
        <w:t>ой</w:t>
      </w:r>
      <w:r w:rsidRPr="00147553">
        <w:rPr>
          <w:sz w:val="24"/>
          <w:szCs w:val="24"/>
        </w:rPr>
        <w:t xml:space="preserve"> комплексного развития транспортной инфраструктуры муниципальн</w:t>
      </w:r>
      <w:r w:rsidR="00C766E1">
        <w:rPr>
          <w:sz w:val="24"/>
          <w:szCs w:val="24"/>
        </w:rPr>
        <w:t>ого</w:t>
      </w:r>
      <w:r w:rsidRPr="00147553">
        <w:rPr>
          <w:sz w:val="24"/>
          <w:szCs w:val="24"/>
        </w:rPr>
        <w:t xml:space="preserve"> образовани</w:t>
      </w:r>
      <w:r w:rsidR="00C766E1">
        <w:rPr>
          <w:sz w:val="24"/>
          <w:szCs w:val="24"/>
        </w:rPr>
        <w:t>я</w:t>
      </w:r>
      <w:r w:rsidRPr="00147553">
        <w:rPr>
          <w:sz w:val="24"/>
          <w:szCs w:val="24"/>
        </w:rPr>
        <w:t>.</w:t>
      </w:r>
    </w:p>
    <w:p w14:paraId="628FA493" w14:textId="6DC0A124" w:rsidR="00D715BF" w:rsidRPr="00147553" w:rsidRDefault="00D715BF" w:rsidP="00075BC4">
      <w:pPr>
        <w:pStyle w:val="aff3"/>
        <w:spacing w:after="0" w:line="320" w:lineRule="atLeast"/>
        <w:ind w:firstLine="709"/>
        <w:rPr>
          <w:sz w:val="24"/>
          <w:szCs w:val="24"/>
        </w:rPr>
      </w:pPr>
      <w:r w:rsidRPr="00147553">
        <w:rPr>
          <w:sz w:val="24"/>
          <w:szCs w:val="24"/>
        </w:rPr>
        <w:t xml:space="preserve">В соответствии со статьей 8 Градостроительного кодекса РФ, к полномочиям органов местного самоуправления в области градостроительной деятельности относятся разработка и утверждение программ комплексного развития транспортной инфраструктуры. </w:t>
      </w:r>
    </w:p>
    <w:p w14:paraId="4EED6377" w14:textId="6A04A604" w:rsidR="00D715BF" w:rsidRPr="00147553" w:rsidRDefault="00D715BF" w:rsidP="00075BC4">
      <w:pPr>
        <w:pStyle w:val="aff3"/>
        <w:spacing w:after="0" w:line="320" w:lineRule="atLeast"/>
        <w:ind w:firstLine="709"/>
        <w:rPr>
          <w:sz w:val="24"/>
          <w:szCs w:val="24"/>
        </w:rPr>
      </w:pPr>
      <w:r w:rsidRPr="00147553">
        <w:rPr>
          <w:sz w:val="24"/>
          <w:szCs w:val="24"/>
        </w:rPr>
        <w:t xml:space="preserve">Программа комплексного развития транспортной инфраструктуры </w:t>
      </w:r>
      <w:r w:rsidR="00C766E1">
        <w:rPr>
          <w:sz w:val="24"/>
          <w:szCs w:val="24"/>
        </w:rPr>
        <w:t>муниципального</w:t>
      </w:r>
      <w:r w:rsidRPr="00147553">
        <w:rPr>
          <w:sz w:val="24"/>
          <w:szCs w:val="24"/>
        </w:rPr>
        <w:t xml:space="preserve"> округа, </w:t>
      </w:r>
      <w:r w:rsidR="00C766E1">
        <w:rPr>
          <w:sz w:val="24"/>
          <w:szCs w:val="24"/>
        </w:rPr>
        <w:t xml:space="preserve">городского округа, </w:t>
      </w:r>
      <w:r w:rsidRPr="00147553">
        <w:rPr>
          <w:sz w:val="24"/>
          <w:szCs w:val="24"/>
        </w:rPr>
        <w:t xml:space="preserve">поселения – </w:t>
      </w:r>
      <w:r w:rsidR="00C766E1">
        <w:rPr>
          <w:sz w:val="24"/>
          <w:szCs w:val="24"/>
        </w:rPr>
        <w:t xml:space="preserve">это </w:t>
      </w:r>
      <w:r w:rsidRPr="00147553">
        <w:rPr>
          <w:sz w:val="24"/>
          <w:szCs w:val="24"/>
        </w:rPr>
        <w:t xml:space="preserve">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w:t>
      </w:r>
      <w:r w:rsidR="00C766E1">
        <w:rPr>
          <w:sz w:val="24"/>
          <w:szCs w:val="24"/>
        </w:rPr>
        <w:t>муниципального образования</w:t>
      </w:r>
      <w:r w:rsidRPr="00147553">
        <w:rPr>
          <w:sz w:val="24"/>
          <w:szCs w:val="24"/>
        </w:rPr>
        <w:t>,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w:t>
      </w:r>
      <w:r w:rsidR="00C766E1">
        <w:rPr>
          <w:sz w:val="24"/>
          <w:szCs w:val="24"/>
        </w:rPr>
        <w:t>,</w:t>
      </w:r>
      <w:r w:rsidRPr="00147553">
        <w:rPr>
          <w:sz w:val="24"/>
          <w:szCs w:val="24"/>
        </w:rPr>
        <w:t xml:space="preserve">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 </w:t>
      </w:r>
    </w:p>
    <w:p w14:paraId="3F69173D" w14:textId="5024F91E" w:rsidR="00D715BF" w:rsidRPr="00147553" w:rsidRDefault="00D715BF" w:rsidP="00075BC4">
      <w:pPr>
        <w:pStyle w:val="aff3"/>
        <w:spacing w:after="0" w:line="320" w:lineRule="atLeast"/>
        <w:ind w:firstLine="709"/>
        <w:rPr>
          <w:sz w:val="24"/>
          <w:szCs w:val="24"/>
        </w:rPr>
      </w:pPr>
      <w:r w:rsidRPr="00147553">
        <w:rPr>
          <w:sz w:val="24"/>
          <w:szCs w:val="24"/>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w:t>
      </w:r>
      <w:r w:rsidR="003E3A8F">
        <w:rPr>
          <w:sz w:val="24"/>
          <w:szCs w:val="24"/>
        </w:rPr>
        <w:t>а</w:t>
      </w:r>
      <w:r w:rsidRPr="00147553">
        <w:rPr>
          <w:sz w:val="24"/>
          <w:szCs w:val="24"/>
        </w:rPr>
        <w:t xml:space="preserve"> име</w:t>
      </w:r>
      <w:r w:rsidR="00C766E1">
        <w:rPr>
          <w:sz w:val="24"/>
          <w:szCs w:val="24"/>
        </w:rPr>
        <w:t>е</w:t>
      </w:r>
      <w:r w:rsidRPr="00147553">
        <w:rPr>
          <w:sz w:val="24"/>
          <w:szCs w:val="24"/>
        </w:rPr>
        <w:t>т высокое значение для планирования реализации документов территориального планирования. Сроки разработки и утверждения Программ</w:t>
      </w:r>
      <w:r w:rsidR="00C766E1">
        <w:rPr>
          <w:sz w:val="24"/>
          <w:szCs w:val="24"/>
        </w:rPr>
        <w:t>ы</w:t>
      </w:r>
      <w:r w:rsidRPr="00147553">
        <w:rPr>
          <w:sz w:val="24"/>
          <w:szCs w:val="24"/>
        </w:rPr>
        <w:t xml:space="preserve"> связаны со сроками утверждения генерального </w:t>
      </w:r>
      <w:r w:rsidRPr="00147553">
        <w:rPr>
          <w:sz w:val="24"/>
          <w:szCs w:val="24"/>
        </w:rPr>
        <w:lastRenderedPageBreak/>
        <w:t>плана. Программ</w:t>
      </w:r>
      <w:r w:rsidR="00BE6AE8">
        <w:rPr>
          <w:sz w:val="24"/>
          <w:szCs w:val="24"/>
        </w:rPr>
        <w:t>а</w:t>
      </w:r>
      <w:r w:rsidRPr="00147553">
        <w:rPr>
          <w:sz w:val="24"/>
          <w:szCs w:val="24"/>
        </w:rPr>
        <w:t xml:space="preserve"> комплексного развития транспортной инфраструктуры </w:t>
      </w:r>
      <w:r w:rsidR="00BE6AE8">
        <w:rPr>
          <w:sz w:val="24"/>
          <w:szCs w:val="24"/>
        </w:rPr>
        <w:t>муниципального образования</w:t>
      </w:r>
      <w:r w:rsidRPr="00147553">
        <w:rPr>
          <w:sz w:val="24"/>
          <w:szCs w:val="24"/>
        </w:rPr>
        <w:t xml:space="preserve"> подлеж</w:t>
      </w:r>
      <w:r w:rsidR="00BE6AE8">
        <w:rPr>
          <w:sz w:val="24"/>
          <w:szCs w:val="24"/>
        </w:rPr>
        <w:t>и</w:t>
      </w:r>
      <w:r w:rsidRPr="00147553">
        <w:rPr>
          <w:sz w:val="24"/>
          <w:szCs w:val="24"/>
        </w:rPr>
        <w:t>т утверждению в шестимесячный срок с даты утверждения генеральн</w:t>
      </w:r>
      <w:r w:rsidR="00BE6AE8">
        <w:rPr>
          <w:sz w:val="24"/>
          <w:szCs w:val="24"/>
        </w:rPr>
        <w:t>ого</w:t>
      </w:r>
      <w:r w:rsidRPr="00147553">
        <w:rPr>
          <w:sz w:val="24"/>
          <w:szCs w:val="24"/>
        </w:rPr>
        <w:t xml:space="preserve"> пла</w:t>
      </w:r>
      <w:r w:rsidR="00BE6AE8">
        <w:rPr>
          <w:sz w:val="24"/>
          <w:szCs w:val="24"/>
        </w:rPr>
        <w:t xml:space="preserve">на </w:t>
      </w:r>
      <w:r w:rsidRPr="00147553">
        <w:rPr>
          <w:sz w:val="24"/>
          <w:szCs w:val="24"/>
        </w:rPr>
        <w:t>муниципальн</w:t>
      </w:r>
      <w:r w:rsidR="00BE6AE8">
        <w:rPr>
          <w:sz w:val="24"/>
          <w:szCs w:val="24"/>
        </w:rPr>
        <w:t>ого</w:t>
      </w:r>
      <w:r w:rsidRPr="00147553">
        <w:rPr>
          <w:sz w:val="24"/>
          <w:szCs w:val="24"/>
        </w:rPr>
        <w:t xml:space="preserve"> образовани</w:t>
      </w:r>
      <w:r w:rsidR="00BE6AE8">
        <w:rPr>
          <w:sz w:val="24"/>
          <w:szCs w:val="24"/>
        </w:rPr>
        <w:t>я</w:t>
      </w:r>
      <w:r w:rsidRPr="00147553">
        <w:rPr>
          <w:sz w:val="24"/>
          <w:szCs w:val="24"/>
        </w:rPr>
        <w:t xml:space="preserve">. </w:t>
      </w:r>
    </w:p>
    <w:p w14:paraId="5DBC5A9A" w14:textId="77777777" w:rsidR="00147553" w:rsidRPr="00147553" w:rsidRDefault="00D715BF" w:rsidP="00075BC4">
      <w:pPr>
        <w:pStyle w:val="aff3"/>
        <w:spacing w:after="0" w:line="320" w:lineRule="atLeast"/>
        <w:ind w:firstLine="709"/>
        <w:rPr>
          <w:sz w:val="24"/>
          <w:szCs w:val="24"/>
        </w:rPr>
      </w:pPr>
      <w:r w:rsidRPr="00147553">
        <w:rPr>
          <w:sz w:val="24"/>
          <w:szCs w:val="24"/>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14:paraId="74E32FEF" w14:textId="77777777" w:rsidR="00147553" w:rsidRPr="00147553" w:rsidRDefault="00D715BF" w:rsidP="00075BC4">
      <w:pPr>
        <w:pStyle w:val="aff3"/>
        <w:spacing w:after="0" w:line="320" w:lineRule="atLeast"/>
        <w:ind w:firstLine="709"/>
        <w:rPr>
          <w:sz w:val="24"/>
          <w:szCs w:val="24"/>
        </w:rPr>
      </w:pPr>
      <w:r w:rsidRPr="00147553">
        <w:rPr>
          <w:sz w:val="24"/>
          <w:szCs w:val="24"/>
        </w:rPr>
        <w:t>- применение экономических мер, стимулирующих инвестиции в объекты транспортной инфраструктуры;</w:t>
      </w:r>
    </w:p>
    <w:p w14:paraId="5B731A5A" w14:textId="77777777" w:rsidR="00147553" w:rsidRPr="00147553" w:rsidRDefault="00D715BF" w:rsidP="00075BC4">
      <w:pPr>
        <w:pStyle w:val="aff3"/>
        <w:spacing w:after="0" w:line="320" w:lineRule="atLeast"/>
        <w:ind w:firstLine="709"/>
        <w:rPr>
          <w:sz w:val="24"/>
          <w:szCs w:val="24"/>
        </w:rPr>
      </w:pPr>
      <w:r w:rsidRPr="00147553">
        <w:rPr>
          <w:sz w:val="24"/>
          <w:szCs w:val="24"/>
        </w:rPr>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14:paraId="098F46E0" w14:textId="332AFA2C" w:rsidR="00147553" w:rsidRPr="00147553" w:rsidRDefault="00D715BF" w:rsidP="00075BC4">
      <w:pPr>
        <w:pStyle w:val="aff3"/>
        <w:spacing w:after="0" w:line="320" w:lineRule="atLeast"/>
        <w:ind w:firstLine="709"/>
        <w:rPr>
          <w:sz w:val="24"/>
          <w:szCs w:val="24"/>
        </w:rPr>
      </w:pPr>
      <w:r w:rsidRPr="00147553">
        <w:rPr>
          <w:sz w:val="24"/>
          <w:szCs w:val="24"/>
        </w:rPr>
        <w:t xml:space="preserve">- координация усилий федеральных органов исполнительной власти, органов исполнительной власти </w:t>
      </w:r>
      <w:r w:rsidR="00BE6AE8">
        <w:rPr>
          <w:sz w:val="24"/>
          <w:szCs w:val="24"/>
        </w:rPr>
        <w:t>Вологод</w:t>
      </w:r>
      <w:r w:rsidR="003E3A8F">
        <w:rPr>
          <w:sz w:val="24"/>
          <w:szCs w:val="24"/>
        </w:rPr>
        <w:t>ской области</w:t>
      </w:r>
      <w:r w:rsidRPr="00147553">
        <w:rPr>
          <w:sz w:val="24"/>
          <w:szCs w:val="24"/>
        </w:rPr>
        <w:t>,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14:paraId="440E88F3" w14:textId="04BD4C0D" w:rsidR="00147553" w:rsidRPr="00147553" w:rsidRDefault="00D715BF" w:rsidP="00075BC4">
      <w:pPr>
        <w:pStyle w:val="aff3"/>
        <w:spacing w:after="0" w:line="320" w:lineRule="atLeast"/>
        <w:ind w:firstLine="709"/>
        <w:rPr>
          <w:sz w:val="24"/>
          <w:szCs w:val="24"/>
        </w:rPr>
      </w:pPr>
      <w:r w:rsidRPr="00147553">
        <w:rPr>
          <w:sz w:val="24"/>
          <w:szCs w:val="24"/>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r w:rsidR="00147553" w:rsidRPr="00147553">
        <w:rPr>
          <w:sz w:val="24"/>
          <w:szCs w:val="24"/>
        </w:rPr>
        <w:t>.</w:t>
      </w:r>
    </w:p>
    <w:p w14:paraId="3B5166D3" w14:textId="77777777" w:rsidR="00D715BF" w:rsidRPr="00147553" w:rsidRDefault="00D715BF" w:rsidP="00075BC4">
      <w:pPr>
        <w:pStyle w:val="aff3"/>
        <w:spacing w:after="0" w:line="320" w:lineRule="atLeast"/>
        <w:ind w:firstLine="709"/>
        <w:rPr>
          <w:sz w:val="24"/>
          <w:szCs w:val="24"/>
        </w:rPr>
      </w:pPr>
    </w:p>
    <w:p w14:paraId="57E9F17B" w14:textId="77777777" w:rsidR="00D715BF" w:rsidRPr="00147553" w:rsidRDefault="00D715BF" w:rsidP="00075BC4">
      <w:pPr>
        <w:pStyle w:val="aff3"/>
        <w:spacing w:after="0" w:line="320" w:lineRule="atLeast"/>
        <w:ind w:firstLine="709"/>
        <w:rPr>
          <w:sz w:val="24"/>
          <w:szCs w:val="24"/>
        </w:rPr>
      </w:pPr>
    </w:p>
    <w:p w14:paraId="288F72EB" w14:textId="77777777" w:rsidR="00D715BF" w:rsidRDefault="00D715BF" w:rsidP="00075BC4">
      <w:pPr>
        <w:pStyle w:val="aff3"/>
        <w:spacing w:after="0" w:line="320" w:lineRule="atLeast"/>
        <w:ind w:firstLine="709"/>
        <w:rPr>
          <w:sz w:val="24"/>
          <w:szCs w:val="24"/>
        </w:rPr>
      </w:pPr>
    </w:p>
    <w:p w14:paraId="699BE3E4" w14:textId="77777777" w:rsidR="00F606F1" w:rsidRDefault="00F606F1" w:rsidP="00075BC4">
      <w:pPr>
        <w:pStyle w:val="aff3"/>
        <w:spacing w:after="0" w:line="320" w:lineRule="atLeast"/>
        <w:ind w:firstLine="709"/>
        <w:rPr>
          <w:sz w:val="24"/>
          <w:szCs w:val="24"/>
        </w:rPr>
      </w:pPr>
    </w:p>
    <w:p w14:paraId="575E8EC5" w14:textId="77777777" w:rsidR="00F606F1" w:rsidRDefault="00F606F1" w:rsidP="00075BC4">
      <w:pPr>
        <w:pStyle w:val="aff3"/>
        <w:spacing w:after="0" w:line="320" w:lineRule="atLeast"/>
        <w:ind w:firstLine="709"/>
        <w:rPr>
          <w:sz w:val="24"/>
          <w:szCs w:val="24"/>
        </w:rPr>
      </w:pPr>
    </w:p>
    <w:p w14:paraId="1F54F572" w14:textId="77777777" w:rsidR="00F606F1" w:rsidRDefault="00F606F1" w:rsidP="00075BC4">
      <w:pPr>
        <w:pStyle w:val="aff3"/>
        <w:spacing w:after="0" w:line="320" w:lineRule="atLeast"/>
        <w:ind w:firstLine="709"/>
        <w:rPr>
          <w:sz w:val="24"/>
          <w:szCs w:val="24"/>
        </w:rPr>
      </w:pPr>
    </w:p>
    <w:p w14:paraId="7F68546F" w14:textId="77777777" w:rsidR="00F606F1" w:rsidRDefault="00F606F1" w:rsidP="00075BC4">
      <w:pPr>
        <w:pStyle w:val="aff3"/>
        <w:spacing w:after="0" w:line="320" w:lineRule="atLeast"/>
        <w:ind w:firstLine="709"/>
        <w:rPr>
          <w:sz w:val="24"/>
          <w:szCs w:val="24"/>
        </w:rPr>
      </w:pPr>
    </w:p>
    <w:p w14:paraId="16AAF1AF" w14:textId="77777777" w:rsidR="00F606F1" w:rsidRDefault="00F606F1" w:rsidP="005469FC">
      <w:pPr>
        <w:pStyle w:val="aff3"/>
        <w:spacing w:line="320" w:lineRule="atLeast"/>
        <w:ind w:firstLine="709"/>
        <w:rPr>
          <w:sz w:val="24"/>
          <w:szCs w:val="24"/>
        </w:rPr>
      </w:pPr>
    </w:p>
    <w:p w14:paraId="12AF866B" w14:textId="77777777" w:rsidR="00F606F1" w:rsidRDefault="00F606F1" w:rsidP="005469FC">
      <w:pPr>
        <w:pStyle w:val="aff3"/>
        <w:spacing w:line="320" w:lineRule="atLeast"/>
        <w:ind w:firstLine="709"/>
        <w:rPr>
          <w:sz w:val="24"/>
          <w:szCs w:val="24"/>
        </w:rPr>
      </w:pPr>
    </w:p>
    <w:p w14:paraId="74F70114" w14:textId="77777777" w:rsidR="00F606F1" w:rsidRDefault="00F606F1" w:rsidP="005469FC">
      <w:pPr>
        <w:pStyle w:val="aff3"/>
        <w:spacing w:line="320" w:lineRule="atLeast"/>
        <w:ind w:firstLine="709"/>
        <w:rPr>
          <w:sz w:val="24"/>
          <w:szCs w:val="24"/>
        </w:rPr>
      </w:pPr>
    </w:p>
    <w:p w14:paraId="3E085546" w14:textId="77777777" w:rsidR="00F606F1" w:rsidRDefault="00F606F1" w:rsidP="005469FC">
      <w:pPr>
        <w:pStyle w:val="aff3"/>
        <w:spacing w:line="320" w:lineRule="atLeast"/>
        <w:ind w:firstLine="709"/>
        <w:rPr>
          <w:sz w:val="24"/>
          <w:szCs w:val="24"/>
        </w:rPr>
      </w:pPr>
    </w:p>
    <w:p w14:paraId="31EC880A" w14:textId="77777777" w:rsidR="00F606F1" w:rsidRDefault="00F606F1" w:rsidP="005469FC">
      <w:pPr>
        <w:pStyle w:val="aff3"/>
        <w:spacing w:line="320" w:lineRule="atLeast"/>
        <w:ind w:firstLine="709"/>
        <w:rPr>
          <w:sz w:val="24"/>
          <w:szCs w:val="24"/>
        </w:rPr>
      </w:pPr>
    </w:p>
    <w:p w14:paraId="589F13AD" w14:textId="77777777" w:rsidR="00F606F1" w:rsidRDefault="00F606F1" w:rsidP="005469FC">
      <w:pPr>
        <w:pStyle w:val="aff3"/>
        <w:spacing w:line="320" w:lineRule="atLeast"/>
        <w:ind w:firstLine="709"/>
        <w:rPr>
          <w:sz w:val="24"/>
          <w:szCs w:val="24"/>
        </w:rPr>
      </w:pPr>
    </w:p>
    <w:p w14:paraId="6D20A403" w14:textId="77777777" w:rsidR="00F606F1" w:rsidRDefault="00F606F1" w:rsidP="005469FC">
      <w:pPr>
        <w:pStyle w:val="aff3"/>
        <w:spacing w:line="320" w:lineRule="atLeast"/>
        <w:ind w:firstLine="709"/>
        <w:rPr>
          <w:sz w:val="24"/>
          <w:szCs w:val="24"/>
        </w:rPr>
      </w:pPr>
    </w:p>
    <w:p w14:paraId="54C1BF8D" w14:textId="77777777" w:rsidR="0054233D" w:rsidRDefault="0054233D" w:rsidP="005469FC">
      <w:pPr>
        <w:pStyle w:val="aff3"/>
        <w:spacing w:line="320" w:lineRule="atLeast"/>
        <w:ind w:firstLine="709"/>
        <w:rPr>
          <w:sz w:val="24"/>
          <w:szCs w:val="24"/>
        </w:rPr>
      </w:pPr>
    </w:p>
    <w:p w14:paraId="2A684DB0" w14:textId="77777777" w:rsidR="000344FC" w:rsidRDefault="000344FC" w:rsidP="005469FC">
      <w:pPr>
        <w:pStyle w:val="aff3"/>
        <w:spacing w:line="320" w:lineRule="atLeast"/>
        <w:ind w:firstLine="709"/>
        <w:rPr>
          <w:sz w:val="24"/>
          <w:szCs w:val="24"/>
        </w:rPr>
      </w:pPr>
    </w:p>
    <w:p w14:paraId="0A1C7E0B" w14:textId="77777777" w:rsidR="0054233D" w:rsidRDefault="0054233D" w:rsidP="005469FC">
      <w:pPr>
        <w:pStyle w:val="aff3"/>
        <w:spacing w:line="320" w:lineRule="atLeast"/>
        <w:ind w:firstLine="709"/>
        <w:rPr>
          <w:sz w:val="24"/>
          <w:szCs w:val="24"/>
        </w:rPr>
      </w:pPr>
    </w:p>
    <w:p w14:paraId="6DD62ACA" w14:textId="5C254EBF" w:rsidR="00F606F1" w:rsidRPr="00F606F1" w:rsidRDefault="00F606F1" w:rsidP="00075BC4">
      <w:pPr>
        <w:suppressAutoHyphens/>
        <w:autoSpaceDE w:val="0"/>
        <w:autoSpaceDN w:val="0"/>
        <w:adjustRightInd w:val="0"/>
        <w:spacing w:after="0" w:line="260" w:lineRule="atLeast"/>
        <w:ind w:right="-57"/>
        <w:jc w:val="center"/>
        <w:outlineLvl w:val="0"/>
        <w:rPr>
          <w:sz w:val="28"/>
          <w:szCs w:val="28"/>
        </w:rPr>
      </w:pPr>
      <w:r w:rsidRPr="00F606F1">
        <w:t xml:space="preserve">                                                                                                               </w:t>
      </w:r>
    </w:p>
    <w:p w14:paraId="0C026C31" w14:textId="77777777" w:rsidR="00274C5B" w:rsidRPr="00274C5B" w:rsidRDefault="00274C5B" w:rsidP="00920A4F">
      <w:pPr>
        <w:pStyle w:val="43"/>
      </w:pPr>
      <w:bookmarkStart w:id="276" w:name="_Toc198118606"/>
      <w:r w:rsidRPr="00274C5B">
        <w:t>Приложение №1</w:t>
      </w:r>
      <w:bookmarkEnd w:id="276"/>
    </w:p>
    <w:p w14:paraId="53FD4A46" w14:textId="77777777" w:rsidR="00274C5B" w:rsidRPr="00274C5B" w:rsidRDefault="00274C5B" w:rsidP="00C0668D">
      <w:pPr>
        <w:widowControl w:val="0"/>
        <w:autoSpaceDE w:val="0"/>
        <w:autoSpaceDN w:val="0"/>
        <w:adjustRightInd w:val="0"/>
        <w:spacing w:after="0" w:line="240" w:lineRule="auto"/>
        <w:jc w:val="right"/>
        <w:rPr>
          <w:sz w:val="22"/>
          <w:szCs w:val="22"/>
        </w:rPr>
      </w:pPr>
    </w:p>
    <w:p w14:paraId="794EFB8B" w14:textId="2314FFB2" w:rsidR="00C0668D" w:rsidRDefault="00274C5B" w:rsidP="00B2200F">
      <w:pPr>
        <w:pStyle w:val="38"/>
        <w:jc w:val="center"/>
      </w:pPr>
      <w:bookmarkStart w:id="277" w:name="_Toc198118607"/>
      <w:r w:rsidRPr="00BE6AE8">
        <w:t>Перечень населенных пунктов, входящих в состав</w:t>
      </w:r>
      <w:r w:rsidR="00C0668D">
        <w:t xml:space="preserve"> </w:t>
      </w:r>
      <w:r w:rsidRPr="00BE6AE8">
        <w:t>территории</w:t>
      </w:r>
      <w:bookmarkEnd w:id="277"/>
    </w:p>
    <w:p w14:paraId="7140A018" w14:textId="4EE85F99" w:rsidR="00274C5B" w:rsidRPr="00BE6AE8" w:rsidRDefault="00274C5B" w:rsidP="00B2200F">
      <w:pPr>
        <w:pStyle w:val="38"/>
        <w:jc w:val="center"/>
      </w:pPr>
      <w:bookmarkStart w:id="278" w:name="_Toc198118608"/>
      <w:r w:rsidRPr="00BE6AE8">
        <w:lastRenderedPageBreak/>
        <w:t>Кичменгско – Городецкого муниципального округа</w:t>
      </w:r>
      <w:r w:rsidR="00C0668D">
        <w:t xml:space="preserve"> </w:t>
      </w:r>
      <w:r w:rsidRPr="00BE6AE8">
        <w:t>Вологодской области</w:t>
      </w:r>
      <w:bookmarkEnd w:id="278"/>
    </w:p>
    <w:p w14:paraId="574AB76C" w14:textId="77777777" w:rsidR="00274C5B" w:rsidRPr="00274C5B" w:rsidRDefault="00274C5B" w:rsidP="00C0668D">
      <w:pPr>
        <w:widowControl w:val="0"/>
        <w:autoSpaceDE w:val="0"/>
        <w:autoSpaceDN w:val="0"/>
        <w:adjustRightInd w:val="0"/>
        <w:spacing w:after="0" w:line="240" w:lineRule="auto"/>
        <w:jc w:val="both"/>
      </w:pPr>
    </w:p>
    <w:p w14:paraId="686B8A11" w14:textId="07528890" w:rsidR="00274C5B" w:rsidRPr="00274C5B" w:rsidRDefault="00274C5B" w:rsidP="00274C5B">
      <w:pPr>
        <w:suppressAutoHyphens/>
        <w:autoSpaceDE w:val="0"/>
        <w:autoSpaceDN w:val="0"/>
        <w:adjustRightInd w:val="0"/>
        <w:spacing w:after="0" w:line="240" w:lineRule="auto"/>
        <w:jc w:val="center"/>
        <w:outlineLvl w:val="0"/>
        <w:rPr>
          <w:sz w:val="28"/>
          <w:szCs w:val="28"/>
        </w:rPr>
      </w:pPr>
      <w:r w:rsidRPr="00274C5B">
        <w:t xml:space="preserve">                                                                                                                   </w:t>
      </w:r>
    </w:p>
    <w:tbl>
      <w:tblPr>
        <w:tblW w:w="6328" w:type="dxa"/>
        <w:tblLayout w:type="fixed"/>
        <w:tblCellMar>
          <w:left w:w="62" w:type="dxa"/>
          <w:right w:w="62" w:type="dxa"/>
        </w:tblCellMar>
        <w:tblLook w:val="0000" w:firstRow="0" w:lastRow="0" w:firstColumn="0" w:lastColumn="0" w:noHBand="0" w:noVBand="0"/>
      </w:tblPr>
      <w:tblGrid>
        <w:gridCol w:w="629"/>
        <w:gridCol w:w="5699"/>
      </w:tblGrid>
      <w:tr w:rsidR="00274C5B" w:rsidRPr="00AA78B3" w14:paraId="26F7B832" w14:textId="77777777" w:rsidTr="00094796">
        <w:trPr>
          <w:trHeight w:hRule="exact" w:val="340"/>
        </w:trPr>
        <w:tc>
          <w:tcPr>
            <w:tcW w:w="629" w:type="dxa"/>
          </w:tcPr>
          <w:p w14:paraId="009C943B"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w:t>
            </w:r>
          </w:p>
        </w:tc>
        <w:tc>
          <w:tcPr>
            <w:tcW w:w="5699" w:type="dxa"/>
          </w:tcPr>
          <w:p w14:paraId="11EF5E0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Кичменгский Городок</w:t>
            </w:r>
          </w:p>
        </w:tc>
      </w:tr>
      <w:tr w:rsidR="00274C5B" w:rsidRPr="00AA78B3" w14:paraId="1135E8AD" w14:textId="77777777" w:rsidTr="00094796">
        <w:trPr>
          <w:trHeight w:hRule="exact" w:val="340"/>
        </w:trPr>
        <w:tc>
          <w:tcPr>
            <w:tcW w:w="629" w:type="dxa"/>
          </w:tcPr>
          <w:p w14:paraId="0862203C"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2.</w:t>
            </w:r>
          </w:p>
        </w:tc>
        <w:tc>
          <w:tcPr>
            <w:tcW w:w="5699" w:type="dxa"/>
          </w:tcPr>
          <w:p w14:paraId="377B534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Ананино</w:t>
            </w:r>
          </w:p>
        </w:tc>
      </w:tr>
      <w:tr w:rsidR="00274C5B" w:rsidRPr="00AA78B3" w14:paraId="4C3E5312" w14:textId="77777777" w:rsidTr="00094796">
        <w:trPr>
          <w:trHeight w:hRule="exact" w:val="340"/>
        </w:trPr>
        <w:tc>
          <w:tcPr>
            <w:tcW w:w="629" w:type="dxa"/>
          </w:tcPr>
          <w:p w14:paraId="5C2C00F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3.</w:t>
            </w:r>
          </w:p>
        </w:tc>
        <w:tc>
          <w:tcPr>
            <w:tcW w:w="5699" w:type="dxa"/>
          </w:tcPr>
          <w:p w14:paraId="1F2E3F4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Артемьевская</w:t>
            </w:r>
          </w:p>
        </w:tc>
      </w:tr>
      <w:tr w:rsidR="00274C5B" w:rsidRPr="00AA78B3" w14:paraId="7774FA0F" w14:textId="77777777" w:rsidTr="00094796">
        <w:trPr>
          <w:trHeight w:hRule="exact" w:val="340"/>
        </w:trPr>
        <w:tc>
          <w:tcPr>
            <w:tcW w:w="629" w:type="dxa"/>
          </w:tcPr>
          <w:p w14:paraId="0E05AFEF"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4.</w:t>
            </w:r>
          </w:p>
        </w:tc>
        <w:tc>
          <w:tcPr>
            <w:tcW w:w="5699" w:type="dxa"/>
          </w:tcPr>
          <w:p w14:paraId="0B3B27D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Бакланово</w:t>
            </w:r>
          </w:p>
        </w:tc>
      </w:tr>
      <w:tr w:rsidR="00274C5B" w:rsidRPr="00AA78B3" w14:paraId="12F1FBDB" w14:textId="77777777" w:rsidTr="00094796">
        <w:trPr>
          <w:trHeight w:hRule="exact" w:val="340"/>
        </w:trPr>
        <w:tc>
          <w:tcPr>
            <w:tcW w:w="629" w:type="dxa"/>
          </w:tcPr>
          <w:p w14:paraId="5DAA1B2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5.</w:t>
            </w:r>
          </w:p>
        </w:tc>
        <w:tc>
          <w:tcPr>
            <w:tcW w:w="5699" w:type="dxa"/>
          </w:tcPr>
          <w:p w14:paraId="61E1151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поселок Бакланово</w:t>
            </w:r>
          </w:p>
        </w:tc>
      </w:tr>
      <w:tr w:rsidR="00274C5B" w:rsidRPr="00AA78B3" w14:paraId="5743D077" w14:textId="77777777" w:rsidTr="00094796">
        <w:trPr>
          <w:trHeight w:hRule="exact" w:val="340"/>
        </w:trPr>
        <w:tc>
          <w:tcPr>
            <w:tcW w:w="629" w:type="dxa"/>
          </w:tcPr>
          <w:p w14:paraId="6857A96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6.</w:t>
            </w:r>
          </w:p>
        </w:tc>
        <w:tc>
          <w:tcPr>
            <w:tcW w:w="5699" w:type="dxa"/>
          </w:tcPr>
          <w:p w14:paraId="060A614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Баклановская Мельница</w:t>
            </w:r>
          </w:p>
        </w:tc>
      </w:tr>
      <w:tr w:rsidR="00274C5B" w:rsidRPr="00AA78B3" w14:paraId="5D29209F" w14:textId="77777777" w:rsidTr="00094796">
        <w:trPr>
          <w:trHeight w:hRule="exact" w:val="340"/>
        </w:trPr>
        <w:tc>
          <w:tcPr>
            <w:tcW w:w="629" w:type="dxa"/>
          </w:tcPr>
          <w:p w14:paraId="5FA14AFB"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7.</w:t>
            </w:r>
          </w:p>
        </w:tc>
        <w:tc>
          <w:tcPr>
            <w:tcW w:w="5699" w:type="dxa"/>
          </w:tcPr>
          <w:p w14:paraId="49C672A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Барболино</w:t>
            </w:r>
          </w:p>
        </w:tc>
      </w:tr>
      <w:tr w:rsidR="00274C5B" w:rsidRPr="00AA78B3" w14:paraId="37B41ECB" w14:textId="77777777" w:rsidTr="00094796">
        <w:trPr>
          <w:trHeight w:hRule="exact" w:val="340"/>
        </w:trPr>
        <w:tc>
          <w:tcPr>
            <w:tcW w:w="629" w:type="dxa"/>
          </w:tcPr>
          <w:p w14:paraId="0DD55732"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8.</w:t>
            </w:r>
          </w:p>
        </w:tc>
        <w:tc>
          <w:tcPr>
            <w:tcW w:w="5699" w:type="dxa"/>
          </w:tcPr>
          <w:p w14:paraId="4C7ECE1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Берликово</w:t>
            </w:r>
          </w:p>
        </w:tc>
      </w:tr>
      <w:tr w:rsidR="00274C5B" w:rsidRPr="00AA78B3" w14:paraId="5C9F5899" w14:textId="77777777" w:rsidTr="00094796">
        <w:trPr>
          <w:trHeight w:hRule="exact" w:val="340"/>
        </w:trPr>
        <w:tc>
          <w:tcPr>
            <w:tcW w:w="629" w:type="dxa"/>
          </w:tcPr>
          <w:p w14:paraId="140E2991"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9.</w:t>
            </w:r>
          </w:p>
        </w:tc>
        <w:tc>
          <w:tcPr>
            <w:tcW w:w="5699" w:type="dxa"/>
          </w:tcPr>
          <w:p w14:paraId="7E5D4EA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Берсенево</w:t>
            </w:r>
          </w:p>
        </w:tc>
      </w:tr>
      <w:tr w:rsidR="00274C5B" w:rsidRPr="00AA78B3" w14:paraId="46343C2E" w14:textId="77777777" w:rsidTr="00094796">
        <w:trPr>
          <w:trHeight w:hRule="exact" w:val="340"/>
        </w:trPr>
        <w:tc>
          <w:tcPr>
            <w:tcW w:w="629" w:type="dxa"/>
          </w:tcPr>
          <w:p w14:paraId="6816D03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10.</w:t>
            </w:r>
          </w:p>
        </w:tc>
        <w:tc>
          <w:tcPr>
            <w:tcW w:w="5699" w:type="dxa"/>
          </w:tcPr>
          <w:p w14:paraId="4E3E46F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Большое Хавино</w:t>
            </w:r>
          </w:p>
        </w:tc>
      </w:tr>
      <w:tr w:rsidR="00274C5B" w:rsidRPr="00AA78B3" w14:paraId="4FE10708" w14:textId="77777777" w:rsidTr="00094796">
        <w:trPr>
          <w:trHeight w:hRule="exact" w:val="340"/>
        </w:trPr>
        <w:tc>
          <w:tcPr>
            <w:tcW w:w="629" w:type="dxa"/>
          </w:tcPr>
          <w:p w14:paraId="5CF58621"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11.</w:t>
            </w:r>
          </w:p>
        </w:tc>
        <w:tc>
          <w:tcPr>
            <w:tcW w:w="5699" w:type="dxa"/>
          </w:tcPr>
          <w:p w14:paraId="52277C8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Брод</w:t>
            </w:r>
          </w:p>
        </w:tc>
      </w:tr>
      <w:tr w:rsidR="00274C5B" w:rsidRPr="00AA78B3" w14:paraId="07B15A10" w14:textId="77777777" w:rsidTr="00094796">
        <w:trPr>
          <w:trHeight w:hRule="exact" w:val="340"/>
        </w:trPr>
        <w:tc>
          <w:tcPr>
            <w:tcW w:w="629" w:type="dxa"/>
          </w:tcPr>
          <w:p w14:paraId="06D79C65"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12.</w:t>
            </w:r>
          </w:p>
        </w:tc>
        <w:tc>
          <w:tcPr>
            <w:tcW w:w="5699" w:type="dxa"/>
          </w:tcPr>
          <w:p w14:paraId="1897840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Брюхавица</w:t>
            </w:r>
          </w:p>
        </w:tc>
      </w:tr>
      <w:tr w:rsidR="00274C5B" w:rsidRPr="00AA78B3" w14:paraId="31F9E908" w14:textId="77777777" w:rsidTr="00094796">
        <w:trPr>
          <w:trHeight w:hRule="exact" w:val="340"/>
        </w:trPr>
        <w:tc>
          <w:tcPr>
            <w:tcW w:w="629" w:type="dxa"/>
          </w:tcPr>
          <w:p w14:paraId="39D8D6E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13.</w:t>
            </w:r>
          </w:p>
        </w:tc>
        <w:tc>
          <w:tcPr>
            <w:tcW w:w="5699" w:type="dxa"/>
          </w:tcPr>
          <w:p w14:paraId="4EB9338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Бяково</w:t>
            </w:r>
          </w:p>
        </w:tc>
      </w:tr>
      <w:tr w:rsidR="00274C5B" w:rsidRPr="00AA78B3" w14:paraId="6C910302" w14:textId="77777777" w:rsidTr="00094796">
        <w:trPr>
          <w:trHeight w:hRule="exact" w:val="340"/>
        </w:trPr>
        <w:tc>
          <w:tcPr>
            <w:tcW w:w="629" w:type="dxa"/>
          </w:tcPr>
          <w:p w14:paraId="5B6D937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14.</w:t>
            </w:r>
          </w:p>
        </w:tc>
        <w:tc>
          <w:tcPr>
            <w:tcW w:w="5699" w:type="dxa"/>
          </w:tcPr>
          <w:p w14:paraId="15BF724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Верхнесавинская</w:t>
            </w:r>
          </w:p>
        </w:tc>
      </w:tr>
      <w:tr w:rsidR="00274C5B" w:rsidRPr="00AA78B3" w14:paraId="1DE230A1" w14:textId="77777777" w:rsidTr="00094796">
        <w:trPr>
          <w:trHeight w:hRule="exact" w:val="340"/>
        </w:trPr>
        <w:tc>
          <w:tcPr>
            <w:tcW w:w="629" w:type="dxa"/>
          </w:tcPr>
          <w:p w14:paraId="122D5A6B"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15.</w:t>
            </w:r>
          </w:p>
        </w:tc>
        <w:tc>
          <w:tcPr>
            <w:tcW w:w="5699" w:type="dxa"/>
          </w:tcPr>
          <w:p w14:paraId="70F2638E"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Верхняя Лукина Гора</w:t>
            </w:r>
          </w:p>
        </w:tc>
      </w:tr>
      <w:tr w:rsidR="00274C5B" w:rsidRPr="00AA78B3" w14:paraId="5259E301" w14:textId="77777777" w:rsidTr="00094796">
        <w:trPr>
          <w:trHeight w:hRule="exact" w:val="340"/>
        </w:trPr>
        <w:tc>
          <w:tcPr>
            <w:tcW w:w="629" w:type="dxa"/>
          </w:tcPr>
          <w:p w14:paraId="097055A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16.</w:t>
            </w:r>
          </w:p>
        </w:tc>
        <w:tc>
          <w:tcPr>
            <w:tcW w:w="5699" w:type="dxa"/>
          </w:tcPr>
          <w:p w14:paraId="35928DE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Волково</w:t>
            </w:r>
          </w:p>
        </w:tc>
      </w:tr>
      <w:tr w:rsidR="00274C5B" w:rsidRPr="00AA78B3" w14:paraId="335BF298" w14:textId="77777777" w:rsidTr="00094796">
        <w:trPr>
          <w:trHeight w:hRule="exact" w:val="340"/>
        </w:trPr>
        <w:tc>
          <w:tcPr>
            <w:tcW w:w="629" w:type="dxa"/>
          </w:tcPr>
          <w:p w14:paraId="5D66774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17.</w:t>
            </w:r>
          </w:p>
        </w:tc>
        <w:tc>
          <w:tcPr>
            <w:tcW w:w="5699" w:type="dxa"/>
          </w:tcPr>
          <w:p w14:paraId="3EFAB76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Воронино</w:t>
            </w:r>
          </w:p>
        </w:tc>
      </w:tr>
      <w:tr w:rsidR="00274C5B" w:rsidRPr="00AA78B3" w14:paraId="1680C30E" w14:textId="77777777" w:rsidTr="00094796">
        <w:trPr>
          <w:trHeight w:hRule="exact" w:val="340"/>
        </w:trPr>
        <w:tc>
          <w:tcPr>
            <w:tcW w:w="629" w:type="dxa"/>
          </w:tcPr>
          <w:p w14:paraId="69767FD1"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18.</w:t>
            </w:r>
          </w:p>
        </w:tc>
        <w:tc>
          <w:tcPr>
            <w:tcW w:w="5699" w:type="dxa"/>
          </w:tcPr>
          <w:p w14:paraId="0212638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Воронинская</w:t>
            </w:r>
          </w:p>
        </w:tc>
      </w:tr>
      <w:tr w:rsidR="00274C5B" w:rsidRPr="00AA78B3" w14:paraId="78F2FA38" w14:textId="77777777" w:rsidTr="00094796">
        <w:trPr>
          <w:trHeight w:hRule="exact" w:val="340"/>
        </w:trPr>
        <w:tc>
          <w:tcPr>
            <w:tcW w:w="629" w:type="dxa"/>
          </w:tcPr>
          <w:p w14:paraId="64C7AC7B"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19.</w:t>
            </w:r>
          </w:p>
        </w:tc>
        <w:tc>
          <w:tcPr>
            <w:tcW w:w="5699" w:type="dxa"/>
          </w:tcPr>
          <w:p w14:paraId="5B30C49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поселок Гаражи</w:t>
            </w:r>
          </w:p>
        </w:tc>
      </w:tr>
      <w:tr w:rsidR="00274C5B" w:rsidRPr="00AA78B3" w14:paraId="1C9D4136" w14:textId="77777777" w:rsidTr="00094796">
        <w:trPr>
          <w:trHeight w:hRule="exact" w:val="340"/>
        </w:trPr>
        <w:tc>
          <w:tcPr>
            <w:tcW w:w="629" w:type="dxa"/>
          </w:tcPr>
          <w:p w14:paraId="1C7631F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20.</w:t>
            </w:r>
          </w:p>
        </w:tc>
        <w:tc>
          <w:tcPr>
            <w:tcW w:w="5699" w:type="dxa"/>
          </w:tcPr>
          <w:p w14:paraId="7D68129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Глебово</w:t>
            </w:r>
          </w:p>
        </w:tc>
      </w:tr>
      <w:tr w:rsidR="00274C5B" w:rsidRPr="00AA78B3" w14:paraId="4F73D5D7" w14:textId="77777777" w:rsidTr="00094796">
        <w:trPr>
          <w:trHeight w:hRule="exact" w:val="340"/>
        </w:trPr>
        <w:tc>
          <w:tcPr>
            <w:tcW w:w="629" w:type="dxa"/>
          </w:tcPr>
          <w:p w14:paraId="57DB63E5"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21.</w:t>
            </w:r>
          </w:p>
        </w:tc>
        <w:tc>
          <w:tcPr>
            <w:tcW w:w="5699" w:type="dxa"/>
          </w:tcPr>
          <w:p w14:paraId="169439A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Глебово</w:t>
            </w:r>
          </w:p>
        </w:tc>
      </w:tr>
      <w:tr w:rsidR="00274C5B" w:rsidRPr="00AA78B3" w14:paraId="55DE5076" w14:textId="77777777" w:rsidTr="00094796">
        <w:trPr>
          <w:trHeight w:hRule="exact" w:val="340"/>
        </w:trPr>
        <w:tc>
          <w:tcPr>
            <w:tcW w:w="629" w:type="dxa"/>
          </w:tcPr>
          <w:p w14:paraId="29DF78B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22.</w:t>
            </w:r>
          </w:p>
        </w:tc>
        <w:tc>
          <w:tcPr>
            <w:tcW w:w="5699" w:type="dxa"/>
          </w:tcPr>
          <w:p w14:paraId="7D26D5A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Гора</w:t>
            </w:r>
          </w:p>
        </w:tc>
      </w:tr>
      <w:tr w:rsidR="00274C5B" w:rsidRPr="00AA78B3" w14:paraId="6F6E0A9E" w14:textId="77777777" w:rsidTr="00094796">
        <w:trPr>
          <w:trHeight w:hRule="exact" w:val="340"/>
        </w:trPr>
        <w:tc>
          <w:tcPr>
            <w:tcW w:w="629" w:type="dxa"/>
          </w:tcPr>
          <w:p w14:paraId="4CC1AA1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23.</w:t>
            </w:r>
          </w:p>
        </w:tc>
        <w:tc>
          <w:tcPr>
            <w:tcW w:w="5699" w:type="dxa"/>
          </w:tcPr>
          <w:p w14:paraId="3CA70B6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Григорово</w:t>
            </w:r>
          </w:p>
        </w:tc>
      </w:tr>
      <w:tr w:rsidR="00274C5B" w:rsidRPr="00AA78B3" w14:paraId="756DE2F0" w14:textId="77777777" w:rsidTr="00094796">
        <w:trPr>
          <w:trHeight w:hRule="exact" w:val="340"/>
        </w:trPr>
        <w:tc>
          <w:tcPr>
            <w:tcW w:w="629" w:type="dxa"/>
          </w:tcPr>
          <w:p w14:paraId="6B9A4E2D"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24.</w:t>
            </w:r>
          </w:p>
        </w:tc>
        <w:tc>
          <w:tcPr>
            <w:tcW w:w="5699" w:type="dxa"/>
          </w:tcPr>
          <w:p w14:paraId="19B5FB1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Даниловская</w:t>
            </w:r>
          </w:p>
        </w:tc>
      </w:tr>
      <w:tr w:rsidR="00274C5B" w:rsidRPr="00AA78B3" w14:paraId="2613D74C" w14:textId="77777777" w:rsidTr="00094796">
        <w:trPr>
          <w:trHeight w:hRule="exact" w:val="340"/>
        </w:trPr>
        <w:tc>
          <w:tcPr>
            <w:tcW w:w="629" w:type="dxa"/>
          </w:tcPr>
          <w:p w14:paraId="13A805A1"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25.</w:t>
            </w:r>
          </w:p>
        </w:tc>
        <w:tc>
          <w:tcPr>
            <w:tcW w:w="5699" w:type="dxa"/>
          </w:tcPr>
          <w:p w14:paraId="2FECAF7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Долматово</w:t>
            </w:r>
          </w:p>
        </w:tc>
      </w:tr>
      <w:tr w:rsidR="00274C5B" w:rsidRPr="00AA78B3" w14:paraId="593C2502" w14:textId="77777777" w:rsidTr="00094796">
        <w:trPr>
          <w:trHeight w:hRule="exact" w:val="340"/>
        </w:trPr>
        <w:tc>
          <w:tcPr>
            <w:tcW w:w="629" w:type="dxa"/>
          </w:tcPr>
          <w:p w14:paraId="62375680"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26.</w:t>
            </w:r>
          </w:p>
        </w:tc>
        <w:tc>
          <w:tcPr>
            <w:tcW w:w="5699" w:type="dxa"/>
          </w:tcPr>
          <w:p w14:paraId="7FFE48C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Емельянов Дор</w:t>
            </w:r>
          </w:p>
        </w:tc>
      </w:tr>
      <w:tr w:rsidR="00274C5B" w:rsidRPr="00AA78B3" w14:paraId="549AE9F1" w14:textId="77777777" w:rsidTr="00094796">
        <w:trPr>
          <w:trHeight w:hRule="exact" w:val="340"/>
        </w:trPr>
        <w:tc>
          <w:tcPr>
            <w:tcW w:w="629" w:type="dxa"/>
          </w:tcPr>
          <w:p w14:paraId="7364A8A5"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27.</w:t>
            </w:r>
          </w:p>
        </w:tc>
        <w:tc>
          <w:tcPr>
            <w:tcW w:w="5699" w:type="dxa"/>
          </w:tcPr>
          <w:p w14:paraId="77A6C9D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Жевнино</w:t>
            </w:r>
          </w:p>
        </w:tc>
      </w:tr>
      <w:tr w:rsidR="00274C5B" w:rsidRPr="00AA78B3" w14:paraId="564B6335" w14:textId="77777777" w:rsidTr="00094796">
        <w:trPr>
          <w:trHeight w:hRule="exact" w:val="340"/>
        </w:trPr>
        <w:tc>
          <w:tcPr>
            <w:tcW w:w="629" w:type="dxa"/>
          </w:tcPr>
          <w:p w14:paraId="560DA77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28.</w:t>
            </w:r>
          </w:p>
        </w:tc>
        <w:tc>
          <w:tcPr>
            <w:tcW w:w="5699" w:type="dxa"/>
          </w:tcPr>
          <w:p w14:paraId="64DEE6D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Заберезник</w:t>
            </w:r>
          </w:p>
        </w:tc>
      </w:tr>
      <w:tr w:rsidR="00274C5B" w:rsidRPr="00AA78B3" w14:paraId="11E5DBBD" w14:textId="77777777" w:rsidTr="00094796">
        <w:trPr>
          <w:trHeight w:hRule="exact" w:val="340"/>
        </w:trPr>
        <w:tc>
          <w:tcPr>
            <w:tcW w:w="629" w:type="dxa"/>
          </w:tcPr>
          <w:p w14:paraId="2529C791"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29.</w:t>
            </w:r>
          </w:p>
        </w:tc>
        <w:tc>
          <w:tcPr>
            <w:tcW w:w="5699" w:type="dxa"/>
          </w:tcPr>
          <w:p w14:paraId="4ED9BAF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починок Заболотный</w:t>
            </w:r>
          </w:p>
        </w:tc>
      </w:tr>
      <w:tr w:rsidR="00274C5B" w:rsidRPr="00AA78B3" w14:paraId="19075965" w14:textId="77777777" w:rsidTr="00094796">
        <w:trPr>
          <w:trHeight w:hRule="exact" w:val="340"/>
        </w:trPr>
        <w:tc>
          <w:tcPr>
            <w:tcW w:w="629" w:type="dxa"/>
          </w:tcPr>
          <w:p w14:paraId="3A2BA4DF"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30.</w:t>
            </w:r>
          </w:p>
        </w:tc>
        <w:tc>
          <w:tcPr>
            <w:tcW w:w="5699" w:type="dxa"/>
          </w:tcPr>
          <w:p w14:paraId="3760D63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Заверкино</w:t>
            </w:r>
          </w:p>
        </w:tc>
      </w:tr>
      <w:tr w:rsidR="00274C5B" w:rsidRPr="00AA78B3" w14:paraId="5DE79CC2" w14:textId="77777777" w:rsidTr="00094796">
        <w:trPr>
          <w:trHeight w:hRule="exact" w:val="340"/>
        </w:trPr>
        <w:tc>
          <w:tcPr>
            <w:tcW w:w="629" w:type="dxa"/>
          </w:tcPr>
          <w:p w14:paraId="49FD47DD"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31.</w:t>
            </w:r>
          </w:p>
        </w:tc>
        <w:tc>
          <w:tcPr>
            <w:tcW w:w="5699" w:type="dxa"/>
          </w:tcPr>
          <w:p w14:paraId="14BAD0C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Заверкино</w:t>
            </w:r>
          </w:p>
        </w:tc>
      </w:tr>
      <w:tr w:rsidR="00274C5B" w:rsidRPr="00AA78B3" w14:paraId="5BA898FB" w14:textId="77777777" w:rsidTr="00094796">
        <w:trPr>
          <w:trHeight w:hRule="exact" w:val="340"/>
        </w:trPr>
        <w:tc>
          <w:tcPr>
            <w:tcW w:w="629" w:type="dxa"/>
          </w:tcPr>
          <w:p w14:paraId="1975A91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32.</w:t>
            </w:r>
          </w:p>
        </w:tc>
        <w:tc>
          <w:tcPr>
            <w:tcW w:w="5699" w:type="dxa"/>
          </w:tcPr>
          <w:p w14:paraId="51E5102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Загарье</w:t>
            </w:r>
          </w:p>
        </w:tc>
      </w:tr>
      <w:tr w:rsidR="00274C5B" w:rsidRPr="00AA78B3" w14:paraId="3C9DFF1C" w14:textId="77777777" w:rsidTr="00094796">
        <w:trPr>
          <w:trHeight w:hRule="exact" w:val="340"/>
        </w:trPr>
        <w:tc>
          <w:tcPr>
            <w:tcW w:w="629" w:type="dxa"/>
          </w:tcPr>
          <w:p w14:paraId="6E01AA9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33.</w:t>
            </w:r>
          </w:p>
        </w:tc>
        <w:tc>
          <w:tcPr>
            <w:tcW w:w="5699" w:type="dxa"/>
          </w:tcPr>
          <w:p w14:paraId="50FAB27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Замостовица</w:t>
            </w:r>
          </w:p>
        </w:tc>
      </w:tr>
      <w:tr w:rsidR="00274C5B" w:rsidRPr="00AA78B3" w14:paraId="41424A48" w14:textId="77777777" w:rsidTr="00094796">
        <w:trPr>
          <w:trHeight w:hRule="exact" w:val="340"/>
        </w:trPr>
        <w:tc>
          <w:tcPr>
            <w:tcW w:w="629" w:type="dxa"/>
          </w:tcPr>
          <w:p w14:paraId="1450BAA1"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34.</w:t>
            </w:r>
          </w:p>
        </w:tc>
        <w:tc>
          <w:tcPr>
            <w:tcW w:w="5699" w:type="dxa"/>
          </w:tcPr>
          <w:p w14:paraId="781463B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Заречье</w:t>
            </w:r>
          </w:p>
        </w:tc>
      </w:tr>
      <w:tr w:rsidR="00274C5B" w:rsidRPr="00AA78B3" w14:paraId="7988B147" w14:textId="77777777" w:rsidTr="00094796">
        <w:trPr>
          <w:trHeight w:hRule="exact" w:val="340"/>
        </w:trPr>
        <w:tc>
          <w:tcPr>
            <w:tcW w:w="629" w:type="dxa"/>
          </w:tcPr>
          <w:p w14:paraId="27288E1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35.</w:t>
            </w:r>
          </w:p>
        </w:tc>
        <w:tc>
          <w:tcPr>
            <w:tcW w:w="5699" w:type="dxa"/>
          </w:tcPr>
          <w:p w14:paraId="59DFCB5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Захарово</w:t>
            </w:r>
          </w:p>
        </w:tc>
      </w:tr>
      <w:tr w:rsidR="00274C5B" w:rsidRPr="00AA78B3" w14:paraId="3DBD7FFA" w14:textId="77777777" w:rsidTr="00094796">
        <w:trPr>
          <w:trHeight w:hRule="exact" w:val="340"/>
        </w:trPr>
        <w:tc>
          <w:tcPr>
            <w:tcW w:w="629" w:type="dxa"/>
          </w:tcPr>
          <w:p w14:paraId="0C05E77C"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36.</w:t>
            </w:r>
          </w:p>
        </w:tc>
        <w:tc>
          <w:tcPr>
            <w:tcW w:w="5699" w:type="dxa"/>
          </w:tcPr>
          <w:p w14:paraId="598E28B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Исады</w:t>
            </w:r>
          </w:p>
        </w:tc>
      </w:tr>
      <w:tr w:rsidR="00274C5B" w:rsidRPr="00AA78B3" w14:paraId="7D6E23F5" w14:textId="77777777" w:rsidTr="00094796">
        <w:trPr>
          <w:trHeight w:hRule="exact" w:val="340"/>
        </w:trPr>
        <w:tc>
          <w:tcPr>
            <w:tcW w:w="629" w:type="dxa"/>
          </w:tcPr>
          <w:p w14:paraId="29E35ED5"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37.</w:t>
            </w:r>
          </w:p>
        </w:tc>
        <w:tc>
          <w:tcPr>
            <w:tcW w:w="5699" w:type="dxa"/>
          </w:tcPr>
          <w:p w14:paraId="12B9D00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Казарино</w:t>
            </w:r>
          </w:p>
        </w:tc>
      </w:tr>
      <w:tr w:rsidR="00274C5B" w:rsidRPr="00AA78B3" w14:paraId="14B53C37" w14:textId="77777777" w:rsidTr="00094796">
        <w:trPr>
          <w:trHeight w:hRule="exact" w:val="340"/>
        </w:trPr>
        <w:tc>
          <w:tcPr>
            <w:tcW w:w="629" w:type="dxa"/>
          </w:tcPr>
          <w:p w14:paraId="05666D8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38.</w:t>
            </w:r>
          </w:p>
        </w:tc>
        <w:tc>
          <w:tcPr>
            <w:tcW w:w="5699" w:type="dxa"/>
          </w:tcPr>
          <w:p w14:paraId="4584DA3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Кичменьга</w:t>
            </w:r>
          </w:p>
        </w:tc>
      </w:tr>
      <w:tr w:rsidR="00274C5B" w:rsidRPr="00AA78B3" w14:paraId="74CE3CA6" w14:textId="77777777" w:rsidTr="00094796">
        <w:trPr>
          <w:trHeight w:hRule="exact" w:val="340"/>
        </w:trPr>
        <w:tc>
          <w:tcPr>
            <w:tcW w:w="629" w:type="dxa"/>
          </w:tcPr>
          <w:p w14:paraId="07D3CC98"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lastRenderedPageBreak/>
              <w:t>39.</w:t>
            </w:r>
          </w:p>
        </w:tc>
        <w:tc>
          <w:tcPr>
            <w:tcW w:w="5699" w:type="dxa"/>
          </w:tcPr>
          <w:p w14:paraId="635CA90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Клепиково</w:t>
            </w:r>
          </w:p>
        </w:tc>
      </w:tr>
      <w:tr w:rsidR="00274C5B" w:rsidRPr="00AA78B3" w14:paraId="36C0D12A" w14:textId="77777777" w:rsidTr="00094796">
        <w:trPr>
          <w:trHeight w:hRule="exact" w:val="340"/>
        </w:trPr>
        <w:tc>
          <w:tcPr>
            <w:tcW w:w="629" w:type="dxa"/>
          </w:tcPr>
          <w:p w14:paraId="26F99FD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40.</w:t>
            </w:r>
          </w:p>
        </w:tc>
        <w:tc>
          <w:tcPr>
            <w:tcW w:w="5699" w:type="dxa"/>
          </w:tcPr>
          <w:p w14:paraId="5175FEE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Климово</w:t>
            </w:r>
          </w:p>
        </w:tc>
      </w:tr>
      <w:tr w:rsidR="00274C5B" w:rsidRPr="00AA78B3" w14:paraId="514BA4E8" w14:textId="77777777" w:rsidTr="00094796">
        <w:trPr>
          <w:trHeight w:hRule="exact" w:val="340"/>
        </w:trPr>
        <w:tc>
          <w:tcPr>
            <w:tcW w:w="629" w:type="dxa"/>
          </w:tcPr>
          <w:p w14:paraId="1E250BA8"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41.</w:t>
            </w:r>
          </w:p>
        </w:tc>
        <w:tc>
          <w:tcPr>
            <w:tcW w:w="5699" w:type="dxa"/>
          </w:tcPr>
          <w:p w14:paraId="0E3CE5E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Княжигора</w:t>
            </w:r>
          </w:p>
        </w:tc>
      </w:tr>
      <w:tr w:rsidR="00274C5B" w:rsidRPr="00AA78B3" w14:paraId="529B9832" w14:textId="77777777" w:rsidTr="00094796">
        <w:trPr>
          <w:trHeight w:hRule="exact" w:val="340"/>
        </w:trPr>
        <w:tc>
          <w:tcPr>
            <w:tcW w:w="629" w:type="dxa"/>
          </w:tcPr>
          <w:p w14:paraId="5E022CA6"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42.</w:t>
            </w:r>
          </w:p>
        </w:tc>
        <w:tc>
          <w:tcPr>
            <w:tcW w:w="5699" w:type="dxa"/>
          </w:tcPr>
          <w:p w14:paraId="1477CA6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Конищево</w:t>
            </w:r>
          </w:p>
        </w:tc>
      </w:tr>
      <w:tr w:rsidR="00274C5B" w:rsidRPr="00AA78B3" w14:paraId="4D1C0B89" w14:textId="77777777" w:rsidTr="00094796">
        <w:trPr>
          <w:trHeight w:hRule="exact" w:val="340"/>
        </w:trPr>
        <w:tc>
          <w:tcPr>
            <w:tcW w:w="629" w:type="dxa"/>
          </w:tcPr>
          <w:p w14:paraId="362A8F68"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43.</w:t>
            </w:r>
          </w:p>
        </w:tc>
        <w:tc>
          <w:tcPr>
            <w:tcW w:w="5699" w:type="dxa"/>
          </w:tcPr>
          <w:p w14:paraId="19CC491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Коркин Дор</w:t>
            </w:r>
          </w:p>
        </w:tc>
      </w:tr>
      <w:tr w:rsidR="00274C5B" w:rsidRPr="00AA78B3" w14:paraId="22FFEAAE" w14:textId="77777777" w:rsidTr="00094796">
        <w:trPr>
          <w:trHeight w:hRule="exact" w:val="340"/>
        </w:trPr>
        <w:tc>
          <w:tcPr>
            <w:tcW w:w="629" w:type="dxa"/>
          </w:tcPr>
          <w:p w14:paraId="47F351FF"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44.</w:t>
            </w:r>
          </w:p>
        </w:tc>
        <w:tc>
          <w:tcPr>
            <w:tcW w:w="5699" w:type="dxa"/>
          </w:tcPr>
          <w:p w14:paraId="5C9D8B9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Коряково</w:t>
            </w:r>
          </w:p>
        </w:tc>
      </w:tr>
      <w:tr w:rsidR="00274C5B" w:rsidRPr="00AA78B3" w14:paraId="54C1FEAB" w14:textId="77777777" w:rsidTr="00094796">
        <w:trPr>
          <w:trHeight w:hRule="exact" w:val="340"/>
        </w:trPr>
        <w:tc>
          <w:tcPr>
            <w:tcW w:w="629" w:type="dxa"/>
          </w:tcPr>
          <w:p w14:paraId="4EDAE71B"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45.</w:t>
            </w:r>
          </w:p>
        </w:tc>
        <w:tc>
          <w:tcPr>
            <w:tcW w:w="5699" w:type="dxa"/>
          </w:tcPr>
          <w:p w14:paraId="3EE0E51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Котельново</w:t>
            </w:r>
          </w:p>
        </w:tc>
      </w:tr>
      <w:tr w:rsidR="00274C5B" w:rsidRPr="00AA78B3" w14:paraId="73171BF4" w14:textId="77777777" w:rsidTr="00094796">
        <w:trPr>
          <w:trHeight w:hRule="exact" w:val="340"/>
        </w:trPr>
        <w:tc>
          <w:tcPr>
            <w:tcW w:w="629" w:type="dxa"/>
          </w:tcPr>
          <w:p w14:paraId="3153D95D"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46.</w:t>
            </w:r>
          </w:p>
        </w:tc>
        <w:tc>
          <w:tcPr>
            <w:tcW w:w="5699" w:type="dxa"/>
          </w:tcPr>
          <w:p w14:paraId="78C6863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Крохалево</w:t>
            </w:r>
          </w:p>
        </w:tc>
      </w:tr>
      <w:tr w:rsidR="00274C5B" w:rsidRPr="00AA78B3" w14:paraId="577ECCE6" w14:textId="77777777" w:rsidTr="00094796">
        <w:trPr>
          <w:trHeight w:hRule="exact" w:val="340"/>
        </w:trPr>
        <w:tc>
          <w:tcPr>
            <w:tcW w:w="629" w:type="dxa"/>
          </w:tcPr>
          <w:p w14:paraId="5898602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47.</w:t>
            </w:r>
          </w:p>
        </w:tc>
        <w:tc>
          <w:tcPr>
            <w:tcW w:w="5699" w:type="dxa"/>
          </w:tcPr>
          <w:p w14:paraId="68AD32B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Кряж</w:t>
            </w:r>
          </w:p>
        </w:tc>
      </w:tr>
      <w:tr w:rsidR="00274C5B" w:rsidRPr="00AA78B3" w14:paraId="6DD932F7" w14:textId="77777777" w:rsidTr="00094796">
        <w:trPr>
          <w:trHeight w:hRule="exact" w:val="340"/>
        </w:trPr>
        <w:tc>
          <w:tcPr>
            <w:tcW w:w="629" w:type="dxa"/>
          </w:tcPr>
          <w:p w14:paraId="36878586"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48.</w:t>
            </w:r>
          </w:p>
        </w:tc>
        <w:tc>
          <w:tcPr>
            <w:tcW w:w="5699" w:type="dxa"/>
          </w:tcPr>
          <w:p w14:paraId="081A23B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Куфтино</w:t>
            </w:r>
          </w:p>
        </w:tc>
      </w:tr>
      <w:tr w:rsidR="00274C5B" w:rsidRPr="00AA78B3" w14:paraId="5D5E4F1F" w14:textId="77777777" w:rsidTr="00094796">
        <w:trPr>
          <w:trHeight w:hRule="exact" w:val="340"/>
        </w:trPr>
        <w:tc>
          <w:tcPr>
            <w:tcW w:w="629" w:type="dxa"/>
          </w:tcPr>
          <w:p w14:paraId="408527DD"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49.</w:t>
            </w:r>
          </w:p>
        </w:tc>
        <w:tc>
          <w:tcPr>
            <w:tcW w:w="5699" w:type="dxa"/>
          </w:tcPr>
          <w:p w14:paraId="4F57261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Ласкино</w:t>
            </w:r>
          </w:p>
        </w:tc>
      </w:tr>
      <w:tr w:rsidR="00274C5B" w:rsidRPr="00AA78B3" w14:paraId="72BB8294" w14:textId="77777777" w:rsidTr="00094796">
        <w:trPr>
          <w:trHeight w:hRule="exact" w:val="340"/>
        </w:trPr>
        <w:tc>
          <w:tcPr>
            <w:tcW w:w="629" w:type="dxa"/>
          </w:tcPr>
          <w:p w14:paraId="060E4CA1"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50.</w:t>
            </w:r>
          </w:p>
        </w:tc>
        <w:tc>
          <w:tcPr>
            <w:tcW w:w="5699" w:type="dxa"/>
          </w:tcPr>
          <w:p w14:paraId="6D9E735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Лисицыно</w:t>
            </w:r>
          </w:p>
        </w:tc>
      </w:tr>
      <w:tr w:rsidR="00274C5B" w:rsidRPr="00AA78B3" w14:paraId="18A93DB8" w14:textId="77777777" w:rsidTr="00094796">
        <w:trPr>
          <w:trHeight w:hRule="exact" w:val="340"/>
        </w:trPr>
        <w:tc>
          <w:tcPr>
            <w:tcW w:w="629" w:type="dxa"/>
          </w:tcPr>
          <w:p w14:paraId="1E8D6DF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51.</w:t>
            </w:r>
          </w:p>
        </w:tc>
        <w:tc>
          <w:tcPr>
            <w:tcW w:w="5699" w:type="dxa"/>
          </w:tcPr>
          <w:p w14:paraId="32C05C7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Малиновка</w:t>
            </w:r>
          </w:p>
        </w:tc>
      </w:tr>
      <w:tr w:rsidR="00274C5B" w:rsidRPr="00AA78B3" w14:paraId="47C5157C" w14:textId="77777777" w:rsidTr="00094796">
        <w:trPr>
          <w:trHeight w:hRule="exact" w:val="340"/>
        </w:trPr>
        <w:tc>
          <w:tcPr>
            <w:tcW w:w="629" w:type="dxa"/>
          </w:tcPr>
          <w:p w14:paraId="2FB17D8F"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52.</w:t>
            </w:r>
          </w:p>
        </w:tc>
        <w:tc>
          <w:tcPr>
            <w:tcW w:w="5699" w:type="dxa"/>
          </w:tcPr>
          <w:p w14:paraId="472A95E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Маслово</w:t>
            </w:r>
          </w:p>
        </w:tc>
      </w:tr>
      <w:tr w:rsidR="00274C5B" w:rsidRPr="00AA78B3" w14:paraId="0A01E439" w14:textId="77777777" w:rsidTr="00094796">
        <w:trPr>
          <w:trHeight w:hRule="exact" w:val="340"/>
        </w:trPr>
        <w:tc>
          <w:tcPr>
            <w:tcW w:w="629" w:type="dxa"/>
          </w:tcPr>
          <w:p w14:paraId="6ED5FEB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53.</w:t>
            </w:r>
          </w:p>
        </w:tc>
        <w:tc>
          <w:tcPr>
            <w:tcW w:w="5699" w:type="dxa"/>
          </w:tcPr>
          <w:p w14:paraId="229A06C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Матасово</w:t>
            </w:r>
          </w:p>
        </w:tc>
      </w:tr>
      <w:tr w:rsidR="00274C5B" w:rsidRPr="00AA78B3" w14:paraId="5C4FD4C9" w14:textId="77777777" w:rsidTr="00094796">
        <w:trPr>
          <w:trHeight w:hRule="exact" w:val="340"/>
        </w:trPr>
        <w:tc>
          <w:tcPr>
            <w:tcW w:w="629" w:type="dxa"/>
          </w:tcPr>
          <w:p w14:paraId="059D047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54.</w:t>
            </w:r>
          </w:p>
        </w:tc>
        <w:tc>
          <w:tcPr>
            <w:tcW w:w="5699" w:type="dxa"/>
          </w:tcPr>
          <w:p w14:paraId="73C15E6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Мысликово</w:t>
            </w:r>
          </w:p>
        </w:tc>
      </w:tr>
      <w:tr w:rsidR="00274C5B" w:rsidRPr="00AA78B3" w14:paraId="4F854E91" w14:textId="77777777" w:rsidTr="00094796">
        <w:trPr>
          <w:trHeight w:hRule="exact" w:val="340"/>
        </w:trPr>
        <w:tc>
          <w:tcPr>
            <w:tcW w:w="629" w:type="dxa"/>
          </w:tcPr>
          <w:p w14:paraId="7DA2F98F"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55.</w:t>
            </w:r>
          </w:p>
        </w:tc>
        <w:tc>
          <w:tcPr>
            <w:tcW w:w="5699" w:type="dxa"/>
          </w:tcPr>
          <w:p w14:paraId="704CDB4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поселок Мостовица</w:t>
            </w:r>
          </w:p>
        </w:tc>
      </w:tr>
      <w:tr w:rsidR="00274C5B" w:rsidRPr="00AA78B3" w14:paraId="1BC52718" w14:textId="77777777" w:rsidTr="00094796">
        <w:trPr>
          <w:trHeight w:hRule="exact" w:val="340"/>
        </w:trPr>
        <w:tc>
          <w:tcPr>
            <w:tcW w:w="629" w:type="dxa"/>
          </w:tcPr>
          <w:p w14:paraId="482402CB"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56.</w:t>
            </w:r>
          </w:p>
        </w:tc>
        <w:tc>
          <w:tcPr>
            <w:tcW w:w="5699" w:type="dxa"/>
          </w:tcPr>
          <w:p w14:paraId="288BF1B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Наволок</w:t>
            </w:r>
          </w:p>
        </w:tc>
      </w:tr>
      <w:tr w:rsidR="00274C5B" w:rsidRPr="00AA78B3" w14:paraId="11F9AEF9" w14:textId="77777777" w:rsidTr="00094796">
        <w:trPr>
          <w:trHeight w:hRule="exact" w:val="340"/>
        </w:trPr>
        <w:tc>
          <w:tcPr>
            <w:tcW w:w="629" w:type="dxa"/>
          </w:tcPr>
          <w:p w14:paraId="757971DF"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57.</w:t>
            </w:r>
          </w:p>
        </w:tc>
        <w:tc>
          <w:tcPr>
            <w:tcW w:w="5699" w:type="dxa"/>
          </w:tcPr>
          <w:p w14:paraId="4F12740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Некипелово</w:t>
            </w:r>
          </w:p>
        </w:tc>
      </w:tr>
      <w:tr w:rsidR="00274C5B" w:rsidRPr="00AA78B3" w14:paraId="7743C823" w14:textId="77777777" w:rsidTr="00094796">
        <w:trPr>
          <w:trHeight w:hRule="exact" w:val="340"/>
        </w:trPr>
        <w:tc>
          <w:tcPr>
            <w:tcW w:w="629" w:type="dxa"/>
          </w:tcPr>
          <w:p w14:paraId="32BA410D"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58.</w:t>
            </w:r>
          </w:p>
        </w:tc>
        <w:tc>
          <w:tcPr>
            <w:tcW w:w="5699" w:type="dxa"/>
          </w:tcPr>
          <w:p w14:paraId="2E5E6B3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Нижняя Лукина Гора</w:t>
            </w:r>
          </w:p>
        </w:tc>
      </w:tr>
      <w:tr w:rsidR="00274C5B" w:rsidRPr="00AA78B3" w14:paraId="03B6CF54" w14:textId="77777777" w:rsidTr="00094796">
        <w:trPr>
          <w:trHeight w:hRule="exact" w:val="340"/>
        </w:trPr>
        <w:tc>
          <w:tcPr>
            <w:tcW w:w="629" w:type="dxa"/>
          </w:tcPr>
          <w:p w14:paraId="7E61D88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59.</w:t>
            </w:r>
          </w:p>
        </w:tc>
        <w:tc>
          <w:tcPr>
            <w:tcW w:w="5699" w:type="dxa"/>
          </w:tcPr>
          <w:p w14:paraId="0ABCAFF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Новоселово</w:t>
            </w:r>
          </w:p>
        </w:tc>
      </w:tr>
      <w:tr w:rsidR="00274C5B" w:rsidRPr="00AA78B3" w14:paraId="1F884A1A" w14:textId="77777777" w:rsidTr="00094796">
        <w:trPr>
          <w:trHeight w:hRule="exact" w:val="340"/>
        </w:trPr>
        <w:tc>
          <w:tcPr>
            <w:tcW w:w="629" w:type="dxa"/>
          </w:tcPr>
          <w:p w14:paraId="173C7906"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60.</w:t>
            </w:r>
          </w:p>
        </w:tc>
        <w:tc>
          <w:tcPr>
            <w:tcW w:w="5699" w:type="dxa"/>
          </w:tcPr>
          <w:p w14:paraId="05FB94CE"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Обакино</w:t>
            </w:r>
          </w:p>
        </w:tc>
      </w:tr>
      <w:tr w:rsidR="00274C5B" w:rsidRPr="00AA78B3" w14:paraId="419E5A1D" w14:textId="77777777" w:rsidTr="00094796">
        <w:trPr>
          <w:trHeight w:hRule="exact" w:val="340"/>
        </w:trPr>
        <w:tc>
          <w:tcPr>
            <w:tcW w:w="629" w:type="dxa"/>
          </w:tcPr>
          <w:p w14:paraId="4A8F81D0"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61.</w:t>
            </w:r>
          </w:p>
        </w:tc>
        <w:tc>
          <w:tcPr>
            <w:tcW w:w="5699" w:type="dxa"/>
          </w:tcPr>
          <w:p w14:paraId="7E73F58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Овсянниково</w:t>
            </w:r>
          </w:p>
        </w:tc>
      </w:tr>
      <w:tr w:rsidR="00274C5B" w:rsidRPr="00AA78B3" w14:paraId="2DE486C6" w14:textId="77777777" w:rsidTr="00094796">
        <w:trPr>
          <w:trHeight w:hRule="exact" w:val="340"/>
        </w:trPr>
        <w:tc>
          <w:tcPr>
            <w:tcW w:w="629" w:type="dxa"/>
          </w:tcPr>
          <w:p w14:paraId="72F3D4F0"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62.</w:t>
            </w:r>
          </w:p>
        </w:tc>
        <w:tc>
          <w:tcPr>
            <w:tcW w:w="5699" w:type="dxa"/>
          </w:tcPr>
          <w:p w14:paraId="0F3CE33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Олюшино</w:t>
            </w:r>
          </w:p>
        </w:tc>
      </w:tr>
      <w:tr w:rsidR="00274C5B" w:rsidRPr="00AA78B3" w14:paraId="3BD30B27" w14:textId="77777777" w:rsidTr="00094796">
        <w:trPr>
          <w:trHeight w:hRule="exact" w:val="340"/>
        </w:trPr>
        <w:tc>
          <w:tcPr>
            <w:tcW w:w="629" w:type="dxa"/>
          </w:tcPr>
          <w:p w14:paraId="331327B5"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63.</w:t>
            </w:r>
          </w:p>
        </w:tc>
        <w:tc>
          <w:tcPr>
            <w:tcW w:w="5699" w:type="dxa"/>
          </w:tcPr>
          <w:p w14:paraId="00E7131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Омут</w:t>
            </w:r>
          </w:p>
        </w:tc>
      </w:tr>
      <w:tr w:rsidR="00274C5B" w:rsidRPr="00AA78B3" w14:paraId="6E7546A8" w14:textId="77777777" w:rsidTr="00094796">
        <w:trPr>
          <w:trHeight w:hRule="exact" w:val="340"/>
        </w:trPr>
        <w:tc>
          <w:tcPr>
            <w:tcW w:w="629" w:type="dxa"/>
          </w:tcPr>
          <w:p w14:paraId="2A5FB5C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64.</w:t>
            </w:r>
          </w:p>
        </w:tc>
        <w:tc>
          <w:tcPr>
            <w:tcW w:w="5699" w:type="dxa"/>
          </w:tcPr>
          <w:p w14:paraId="34CE6E9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Онохово</w:t>
            </w:r>
          </w:p>
        </w:tc>
      </w:tr>
      <w:tr w:rsidR="00274C5B" w:rsidRPr="00AA78B3" w14:paraId="3F009D32" w14:textId="77777777" w:rsidTr="00094796">
        <w:trPr>
          <w:trHeight w:hRule="exact" w:val="340"/>
        </w:trPr>
        <w:tc>
          <w:tcPr>
            <w:tcW w:w="629" w:type="dxa"/>
          </w:tcPr>
          <w:p w14:paraId="242496E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65.</w:t>
            </w:r>
          </w:p>
        </w:tc>
        <w:tc>
          <w:tcPr>
            <w:tcW w:w="5699" w:type="dxa"/>
          </w:tcPr>
          <w:p w14:paraId="2ABD660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Павлово</w:t>
            </w:r>
          </w:p>
        </w:tc>
      </w:tr>
      <w:tr w:rsidR="00274C5B" w:rsidRPr="00AA78B3" w14:paraId="137D6A5A" w14:textId="77777777" w:rsidTr="00094796">
        <w:trPr>
          <w:trHeight w:hRule="exact" w:val="340"/>
        </w:trPr>
        <w:tc>
          <w:tcPr>
            <w:tcW w:w="629" w:type="dxa"/>
          </w:tcPr>
          <w:p w14:paraId="159B61E8"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66.</w:t>
            </w:r>
          </w:p>
        </w:tc>
        <w:tc>
          <w:tcPr>
            <w:tcW w:w="5699" w:type="dxa"/>
          </w:tcPr>
          <w:p w14:paraId="0507B37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Падерино</w:t>
            </w:r>
          </w:p>
        </w:tc>
      </w:tr>
      <w:tr w:rsidR="00274C5B" w:rsidRPr="00AA78B3" w14:paraId="0DEAA1D0" w14:textId="77777777" w:rsidTr="00094796">
        <w:trPr>
          <w:trHeight w:hRule="exact" w:val="340"/>
        </w:trPr>
        <w:tc>
          <w:tcPr>
            <w:tcW w:w="629" w:type="dxa"/>
          </w:tcPr>
          <w:p w14:paraId="4D65AB0D"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67.</w:t>
            </w:r>
          </w:p>
        </w:tc>
        <w:tc>
          <w:tcPr>
            <w:tcW w:w="5699" w:type="dxa"/>
          </w:tcPr>
          <w:p w14:paraId="505FFFF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Петраково</w:t>
            </w:r>
          </w:p>
        </w:tc>
      </w:tr>
      <w:tr w:rsidR="00274C5B" w:rsidRPr="00AA78B3" w14:paraId="1B4F63A1" w14:textId="77777777" w:rsidTr="00094796">
        <w:trPr>
          <w:trHeight w:hRule="exact" w:val="340"/>
        </w:trPr>
        <w:tc>
          <w:tcPr>
            <w:tcW w:w="629" w:type="dxa"/>
          </w:tcPr>
          <w:p w14:paraId="7D4E5331"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68.</w:t>
            </w:r>
          </w:p>
        </w:tc>
        <w:tc>
          <w:tcPr>
            <w:tcW w:w="5699" w:type="dxa"/>
          </w:tcPr>
          <w:p w14:paraId="40DA8C9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Петрянино</w:t>
            </w:r>
          </w:p>
        </w:tc>
      </w:tr>
      <w:tr w:rsidR="00274C5B" w:rsidRPr="00AA78B3" w14:paraId="2427AB4E" w14:textId="77777777" w:rsidTr="00094796">
        <w:trPr>
          <w:trHeight w:hRule="exact" w:val="340"/>
        </w:trPr>
        <w:tc>
          <w:tcPr>
            <w:tcW w:w="629" w:type="dxa"/>
          </w:tcPr>
          <w:p w14:paraId="4FADDFD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69.</w:t>
            </w:r>
          </w:p>
        </w:tc>
        <w:tc>
          <w:tcPr>
            <w:tcW w:w="5699" w:type="dxa"/>
          </w:tcPr>
          <w:p w14:paraId="5C72335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Подол</w:t>
            </w:r>
          </w:p>
        </w:tc>
      </w:tr>
      <w:tr w:rsidR="00274C5B" w:rsidRPr="00AA78B3" w14:paraId="54A32A92" w14:textId="77777777" w:rsidTr="00094796">
        <w:trPr>
          <w:trHeight w:hRule="exact" w:val="340"/>
        </w:trPr>
        <w:tc>
          <w:tcPr>
            <w:tcW w:w="629" w:type="dxa"/>
          </w:tcPr>
          <w:p w14:paraId="20E39300"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70.</w:t>
            </w:r>
          </w:p>
        </w:tc>
        <w:tc>
          <w:tcPr>
            <w:tcW w:w="5699" w:type="dxa"/>
          </w:tcPr>
          <w:p w14:paraId="558B1B4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Подол</w:t>
            </w:r>
          </w:p>
        </w:tc>
      </w:tr>
      <w:tr w:rsidR="00274C5B" w:rsidRPr="00AA78B3" w14:paraId="33B5435C" w14:textId="77777777" w:rsidTr="00094796">
        <w:trPr>
          <w:trHeight w:hRule="exact" w:val="340"/>
        </w:trPr>
        <w:tc>
          <w:tcPr>
            <w:tcW w:w="629" w:type="dxa"/>
          </w:tcPr>
          <w:p w14:paraId="12A4F57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71.</w:t>
            </w:r>
          </w:p>
        </w:tc>
        <w:tc>
          <w:tcPr>
            <w:tcW w:w="5699" w:type="dxa"/>
          </w:tcPr>
          <w:p w14:paraId="5D69823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Привольная</w:t>
            </w:r>
          </w:p>
        </w:tc>
      </w:tr>
      <w:tr w:rsidR="00274C5B" w:rsidRPr="00AA78B3" w14:paraId="4C316D91" w14:textId="77777777" w:rsidTr="00094796">
        <w:trPr>
          <w:trHeight w:hRule="exact" w:val="340"/>
        </w:trPr>
        <w:tc>
          <w:tcPr>
            <w:tcW w:w="629" w:type="dxa"/>
          </w:tcPr>
          <w:p w14:paraId="4BE5EFEC"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72.</w:t>
            </w:r>
          </w:p>
        </w:tc>
        <w:tc>
          <w:tcPr>
            <w:tcW w:w="5699" w:type="dxa"/>
          </w:tcPr>
          <w:p w14:paraId="4F31FFD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Прилук</w:t>
            </w:r>
          </w:p>
        </w:tc>
      </w:tr>
      <w:tr w:rsidR="00274C5B" w:rsidRPr="00AA78B3" w14:paraId="1A77C7F2" w14:textId="77777777" w:rsidTr="00094796">
        <w:trPr>
          <w:trHeight w:hRule="exact" w:val="340"/>
        </w:trPr>
        <w:tc>
          <w:tcPr>
            <w:tcW w:w="629" w:type="dxa"/>
          </w:tcPr>
          <w:p w14:paraId="1F453AE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73.</w:t>
            </w:r>
          </w:p>
        </w:tc>
        <w:tc>
          <w:tcPr>
            <w:tcW w:w="5699" w:type="dxa"/>
          </w:tcPr>
          <w:p w14:paraId="3DF27B7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Раменье</w:t>
            </w:r>
          </w:p>
        </w:tc>
      </w:tr>
      <w:tr w:rsidR="00274C5B" w:rsidRPr="00AA78B3" w14:paraId="310CD077" w14:textId="77777777" w:rsidTr="00094796">
        <w:trPr>
          <w:trHeight w:hRule="exact" w:val="340"/>
        </w:trPr>
        <w:tc>
          <w:tcPr>
            <w:tcW w:w="629" w:type="dxa"/>
          </w:tcPr>
          <w:p w14:paraId="003E537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74.</w:t>
            </w:r>
          </w:p>
        </w:tc>
        <w:tc>
          <w:tcPr>
            <w:tcW w:w="5699" w:type="dxa"/>
          </w:tcPr>
          <w:p w14:paraId="72152A8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Решетниково</w:t>
            </w:r>
          </w:p>
        </w:tc>
      </w:tr>
      <w:tr w:rsidR="00274C5B" w:rsidRPr="00AA78B3" w14:paraId="71E24726" w14:textId="77777777" w:rsidTr="00094796">
        <w:trPr>
          <w:trHeight w:hRule="exact" w:val="340"/>
        </w:trPr>
        <w:tc>
          <w:tcPr>
            <w:tcW w:w="629" w:type="dxa"/>
          </w:tcPr>
          <w:p w14:paraId="53A6243F"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75.</w:t>
            </w:r>
          </w:p>
        </w:tc>
        <w:tc>
          <w:tcPr>
            <w:tcW w:w="5699" w:type="dxa"/>
          </w:tcPr>
          <w:p w14:paraId="27C9558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Россоулинская</w:t>
            </w:r>
          </w:p>
        </w:tc>
      </w:tr>
      <w:tr w:rsidR="00274C5B" w:rsidRPr="00AA78B3" w14:paraId="15D5BFE8" w14:textId="77777777" w:rsidTr="00094796">
        <w:trPr>
          <w:trHeight w:hRule="exact" w:val="340"/>
        </w:trPr>
        <w:tc>
          <w:tcPr>
            <w:tcW w:w="629" w:type="dxa"/>
          </w:tcPr>
          <w:p w14:paraId="10D05E5D"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76.</w:t>
            </w:r>
          </w:p>
        </w:tc>
        <w:tc>
          <w:tcPr>
            <w:tcW w:w="5699" w:type="dxa"/>
          </w:tcPr>
          <w:p w14:paraId="24C0DC7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Рябево</w:t>
            </w:r>
          </w:p>
        </w:tc>
      </w:tr>
      <w:tr w:rsidR="00274C5B" w:rsidRPr="00AA78B3" w14:paraId="6569F1DC" w14:textId="77777777" w:rsidTr="00094796">
        <w:trPr>
          <w:trHeight w:hRule="exact" w:val="340"/>
        </w:trPr>
        <w:tc>
          <w:tcPr>
            <w:tcW w:w="629" w:type="dxa"/>
          </w:tcPr>
          <w:p w14:paraId="442FED7D"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77.</w:t>
            </w:r>
          </w:p>
        </w:tc>
        <w:tc>
          <w:tcPr>
            <w:tcW w:w="5699" w:type="dxa"/>
          </w:tcPr>
          <w:p w14:paraId="7DB6B5D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Савино</w:t>
            </w:r>
          </w:p>
        </w:tc>
      </w:tr>
      <w:tr w:rsidR="00274C5B" w:rsidRPr="00AA78B3" w14:paraId="364FB31C" w14:textId="77777777" w:rsidTr="00094796">
        <w:trPr>
          <w:trHeight w:hRule="exact" w:val="340"/>
        </w:trPr>
        <w:tc>
          <w:tcPr>
            <w:tcW w:w="629" w:type="dxa"/>
          </w:tcPr>
          <w:p w14:paraId="2C706428"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78.</w:t>
            </w:r>
          </w:p>
        </w:tc>
        <w:tc>
          <w:tcPr>
            <w:tcW w:w="5699" w:type="dxa"/>
          </w:tcPr>
          <w:p w14:paraId="6EBF273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Самылово</w:t>
            </w:r>
          </w:p>
        </w:tc>
      </w:tr>
      <w:tr w:rsidR="00274C5B" w:rsidRPr="00AA78B3" w14:paraId="3D8E1EB0" w14:textId="77777777" w:rsidTr="00094796">
        <w:trPr>
          <w:trHeight w:hRule="exact" w:val="340"/>
        </w:trPr>
        <w:tc>
          <w:tcPr>
            <w:tcW w:w="629" w:type="dxa"/>
          </w:tcPr>
          <w:p w14:paraId="2A96FC16"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79.</w:t>
            </w:r>
          </w:p>
        </w:tc>
        <w:tc>
          <w:tcPr>
            <w:tcW w:w="5699" w:type="dxa"/>
          </w:tcPr>
          <w:p w14:paraId="7D51935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Сараево</w:t>
            </w:r>
          </w:p>
        </w:tc>
      </w:tr>
      <w:tr w:rsidR="00274C5B" w:rsidRPr="00AA78B3" w14:paraId="5043334D" w14:textId="77777777" w:rsidTr="00094796">
        <w:trPr>
          <w:trHeight w:hRule="exact" w:val="340"/>
        </w:trPr>
        <w:tc>
          <w:tcPr>
            <w:tcW w:w="629" w:type="dxa"/>
          </w:tcPr>
          <w:p w14:paraId="103C14B1"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lastRenderedPageBreak/>
              <w:t>80.</w:t>
            </w:r>
          </w:p>
        </w:tc>
        <w:tc>
          <w:tcPr>
            <w:tcW w:w="5699" w:type="dxa"/>
          </w:tcPr>
          <w:p w14:paraId="6BF27A1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поселок Сармас</w:t>
            </w:r>
          </w:p>
        </w:tc>
      </w:tr>
      <w:tr w:rsidR="00274C5B" w:rsidRPr="00AA78B3" w14:paraId="3FC53FF9" w14:textId="77777777" w:rsidTr="00094796">
        <w:trPr>
          <w:trHeight w:hRule="exact" w:val="340"/>
        </w:trPr>
        <w:tc>
          <w:tcPr>
            <w:tcW w:w="629" w:type="dxa"/>
          </w:tcPr>
          <w:p w14:paraId="3D13F48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81.</w:t>
            </w:r>
          </w:p>
        </w:tc>
        <w:tc>
          <w:tcPr>
            <w:tcW w:w="5699" w:type="dxa"/>
          </w:tcPr>
          <w:p w14:paraId="4199AE6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Светица</w:t>
            </w:r>
          </w:p>
        </w:tc>
      </w:tr>
      <w:tr w:rsidR="00274C5B" w:rsidRPr="00AA78B3" w14:paraId="368B1168" w14:textId="77777777" w:rsidTr="00094796">
        <w:trPr>
          <w:trHeight w:hRule="exact" w:val="340"/>
        </w:trPr>
        <w:tc>
          <w:tcPr>
            <w:tcW w:w="629" w:type="dxa"/>
          </w:tcPr>
          <w:p w14:paraId="0D340C0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82.</w:t>
            </w:r>
          </w:p>
        </w:tc>
        <w:tc>
          <w:tcPr>
            <w:tcW w:w="5699" w:type="dxa"/>
          </w:tcPr>
          <w:p w14:paraId="20BE107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Селиваново</w:t>
            </w:r>
          </w:p>
        </w:tc>
      </w:tr>
      <w:tr w:rsidR="00274C5B" w:rsidRPr="00AA78B3" w14:paraId="572DA2F4" w14:textId="77777777" w:rsidTr="00094796">
        <w:trPr>
          <w:trHeight w:hRule="exact" w:val="340"/>
        </w:trPr>
        <w:tc>
          <w:tcPr>
            <w:tcW w:w="629" w:type="dxa"/>
          </w:tcPr>
          <w:p w14:paraId="10278AA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83.</w:t>
            </w:r>
          </w:p>
        </w:tc>
        <w:tc>
          <w:tcPr>
            <w:tcW w:w="5699" w:type="dxa"/>
          </w:tcPr>
          <w:p w14:paraId="57FE707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Сивцево</w:t>
            </w:r>
          </w:p>
        </w:tc>
      </w:tr>
      <w:tr w:rsidR="00274C5B" w:rsidRPr="00AA78B3" w14:paraId="5C3FFEA8" w14:textId="77777777" w:rsidTr="00094796">
        <w:trPr>
          <w:trHeight w:hRule="exact" w:val="340"/>
        </w:trPr>
        <w:tc>
          <w:tcPr>
            <w:tcW w:w="629" w:type="dxa"/>
          </w:tcPr>
          <w:p w14:paraId="0CD1520C"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84.</w:t>
            </w:r>
          </w:p>
        </w:tc>
        <w:tc>
          <w:tcPr>
            <w:tcW w:w="5699" w:type="dxa"/>
          </w:tcPr>
          <w:p w14:paraId="55453CF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Сирино</w:t>
            </w:r>
          </w:p>
        </w:tc>
      </w:tr>
      <w:tr w:rsidR="00274C5B" w:rsidRPr="00AA78B3" w14:paraId="6049FCF1" w14:textId="77777777" w:rsidTr="00094796">
        <w:trPr>
          <w:trHeight w:hRule="exact" w:val="340"/>
        </w:trPr>
        <w:tc>
          <w:tcPr>
            <w:tcW w:w="629" w:type="dxa"/>
          </w:tcPr>
          <w:p w14:paraId="1E195EB5"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85.</w:t>
            </w:r>
          </w:p>
        </w:tc>
        <w:tc>
          <w:tcPr>
            <w:tcW w:w="5699" w:type="dxa"/>
          </w:tcPr>
          <w:p w14:paraId="4E52F9E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Слуда</w:t>
            </w:r>
          </w:p>
        </w:tc>
      </w:tr>
      <w:tr w:rsidR="00274C5B" w:rsidRPr="00AA78B3" w14:paraId="7CE0172F" w14:textId="77777777" w:rsidTr="00094796">
        <w:trPr>
          <w:trHeight w:hRule="exact" w:val="340"/>
        </w:trPr>
        <w:tc>
          <w:tcPr>
            <w:tcW w:w="629" w:type="dxa"/>
          </w:tcPr>
          <w:p w14:paraId="11798438"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86.</w:t>
            </w:r>
          </w:p>
        </w:tc>
        <w:tc>
          <w:tcPr>
            <w:tcW w:w="5699" w:type="dxa"/>
          </w:tcPr>
          <w:p w14:paraId="7DD2039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Спировская</w:t>
            </w:r>
          </w:p>
        </w:tc>
      </w:tr>
      <w:tr w:rsidR="00274C5B" w:rsidRPr="00AA78B3" w14:paraId="15B7C86D" w14:textId="77777777" w:rsidTr="00094796">
        <w:trPr>
          <w:trHeight w:hRule="exact" w:val="340"/>
        </w:trPr>
        <w:tc>
          <w:tcPr>
            <w:tcW w:w="629" w:type="dxa"/>
          </w:tcPr>
          <w:p w14:paraId="3BE65EC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87.</w:t>
            </w:r>
          </w:p>
        </w:tc>
        <w:tc>
          <w:tcPr>
            <w:tcW w:w="5699" w:type="dxa"/>
          </w:tcPr>
          <w:p w14:paraId="0FCF107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Тафтинский Наволок</w:t>
            </w:r>
          </w:p>
        </w:tc>
      </w:tr>
      <w:tr w:rsidR="00274C5B" w:rsidRPr="00AA78B3" w14:paraId="4EB57D76" w14:textId="77777777" w:rsidTr="00094796">
        <w:trPr>
          <w:trHeight w:hRule="exact" w:val="340"/>
        </w:trPr>
        <w:tc>
          <w:tcPr>
            <w:tcW w:w="629" w:type="dxa"/>
          </w:tcPr>
          <w:p w14:paraId="4690C89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88.</w:t>
            </w:r>
          </w:p>
        </w:tc>
        <w:tc>
          <w:tcPr>
            <w:tcW w:w="5699" w:type="dxa"/>
          </w:tcPr>
          <w:p w14:paraId="3B6C8EF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Ташериха</w:t>
            </w:r>
          </w:p>
        </w:tc>
      </w:tr>
      <w:tr w:rsidR="00274C5B" w:rsidRPr="00AA78B3" w14:paraId="6EB1E837" w14:textId="77777777" w:rsidTr="00094796">
        <w:trPr>
          <w:trHeight w:hRule="exact" w:val="340"/>
        </w:trPr>
        <w:tc>
          <w:tcPr>
            <w:tcW w:w="629" w:type="dxa"/>
          </w:tcPr>
          <w:p w14:paraId="239AE8A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89.</w:t>
            </w:r>
          </w:p>
        </w:tc>
        <w:tc>
          <w:tcPr>
            <w:tcW w:w="5699" w:type="dxa"/>
          </w:tcPr>
          <w:p w14:paraId="08DBAE1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Тереховица</w:t>
            </w:r>
          </w:p>
        </w:tc>
      </w:tr>
      <w:tr w:rsidR="00274C5B" w:rsidRPr="00AA78B3" w14:paraId="2301E5C4" w14:textId="77777777" w:rsidTr="00094796">
        <w:trPr>
          <w:trHeight w:hRule="exact" w:val="340"/>
        </w:trPr>
        <w:tc>
          <w:tcPr>
            <w:tcW w:w="629" w:type="dxa"/>
          </w:tcPr>
          <w:p w14:paraId="3A26739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90.</w:t>
            </w:r>
          </w:p>
        </w:tc>
        <w:tc>
          <w:tcPr>
            <w:tcW w:w="5699" w:type="dxa"/>
          </w:tcPr>
          <w:p w14:paraId="702DAAE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Токарево</w:t>
            </w:r>
          </w:p>
        </w:tc>
      </w:tr>
      <w:tr w:rsidR="00274C5B" w:rsidRPr="00AA78B3" w14:paraId="609F8CDE" w14:textId="77777777" w:rsidTr="00094796">
        <w:trPr>
          <w:trHeight w:hRule="exact" w:val="340"/>
        </w:trPr>
        <w:tc>
          <w:tcPr>
            <w:tcW w:w="629" w:type="dxa"/>
          </w:tcPr>
          <w:p w14:paraId="1AD84A46"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91.</w:t>
            </w:r>
          </w:p>
        </w:tc>
        <w:tc>
          <w:tcPr>
            <w:tcW w:w="5699" w:type="dxa"/>
          </w:tcPr>
          <w:p w14:paraId="76A6308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Торопово</w:t>
            </w:r>
          </w:p>
        </w:tc>
      </w:tr>
      <w:tr w:rsidR="00274C5B" w:rsidRPr="00AA78B3" w14:paraId="08F7CEC0" w14:textId="77777777" w:rsidTr="00094796">
        <w:trPr>
          <w:trHeight w:hRule="exact" w:val="340"/>
        </w:trPr>
        <w:tc>
          <w:tcPr>
            <w:tcW w:w="629" w:type="dxa"/>
          </w:tcPr>
          <w:p w14:paraId="63EC0FE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92.</w:t>
            </w:r>
          </w:p>
        </w:tc>
        <w:tc>
          <w:tcPr>
            <w:tcW w:w="5699" w:type="dxa"/>
          </w:tcPr>
          <w:p w14:paraId="722B7A1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Угол</w:t>
            </w:r>
          </w:p>
        </w:tc>
      </w:tr>
      <w:tr w:rsidR="00274C5B" w:rsidRPr="00AA78B3" w14:paraId="7941CFDB" w14:textId="77777777" w:rsidTr="00094796">
        <w:trPr>
          <w:trHeight w:hRule="exact" w:val="340"/>
        </w:trPr>
        <w:tc>
          <w:tcPr>
            <w:tcW w:w="629" w:type="dxa"/>
          </w:tcPr>
          <w:p w14:paraId="25C3621C"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93.</w:t>
            </w:r>
          </w:p>
        </w:tc>
        <w:tc>
          <w:tcPr>
            <w:tcW w:w="5699" w:type="dxa"/>
          </w:tcPr>
          <w:p w14:paraId="5397952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Ушаково</w:t>
            </w:r>
          </w:p>
        </w:tc>
      </w:tr>
      <w:tr w:rsidR="00274C5B" w:rsidRPr="00AA78B3" w14:paraId="1970C233" w14:textId="77777777" w:rsidTr="00094796">
        <w:trPr>
          <w:trHeight w:hRule="exact" w:val="340"/>
        </w:trPr>
        <w:tc>
          <w:tcPr>
            <w:tcW w:w="629" w:type="dxa"/>
          </w:tcPr>
          <w:p w14:paraId="6CD00AD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94.</w:t>
            </w:r>
          </w:p>
        </w:tc>
        <w:tc>
          <w:tcPr>
            <w:tcW w:w="5699" w:type="dxa"/>
          </w:tcPr>
          <w:p w14:paraId="043C540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Холка</w:t>
            </w:r>
          </w:p>
        </w:tc>
      </w:tr>
      <w:tr w:rsidR="00274C5B" w:rsidRPr="00AA78B3" w14:paraId="08A10D29" w14:textId="77777777" w:rsidTr="00094796">
        <w:trPr>
          <w:trHeight w:hRule="exact" w:val="340"/>
        </w:trPr>
        <w:tc>
          <w:tcPr>
            <w:tcW w:w="629" w:type="dxa"/>
          </w:tcPr>
          <w:p w14:paraId="15D6EBB5"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95.</w:t>
            </w:r>
          </w:p>
        </w:tc>
        <w:tc>
          <w:tcPr>
            <w:tcW w:w="5699" w:type="dxa"/>
          </w:tcPr>
          <w:p w14:paraId="711D35A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починок Хохлово</w:t>
            </w:r>
          </w:p>
        </w:tc>
      </w:tr>
      <w:tr w:rsidR="00274C5B" w:rsidRPr="00AA78B3" w14:paraId="5626C0D7" w14:textId="77777777" w:rsidTr="00094796">
        <w:trPr>
          <w:trHeight w:hRule="exact" w:val="340"/>
        </w:trPr>
        <w:tc>
          <w:tcPr>
            <w:tcW w:w="629" w:type="dxa"/>
          </w:tcPr>
          <w:p w14:paraId="2582932C"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96.</w:t>
            </w:r>
          </w:p>
        </w:tc>
        <w:tc>
          <w:tcPr>
            <w:tcW w:w="5699" w:type="dxa"/>
          </w:tcPr>
          <w:p w14:paraId="1D54B81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Шатенево</w:t>
            </w:r>
          </w:p>
        </w:tc>
      </w:tr>
      <w:tr w:rsidR="00274C5B" w:rsidRPr="00AA78B3" w14:paraId="312693B6" w14:textId="77777777" w:rsidTr="00094796">
        <w:trPr>
          <w:trHeight w:hRule="exact" w:val="340"/>
        </w:trPr>
        <w:tc>
          <w:tcPr>
            <w:tcW w:w="629" w:type="dxa"/>
          </w:tcPr>
          <w:p w14:paraId="27C0CF53"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97.</w:t>
            </w:r>
          </w:p>
        </w:tc>
        <w:tc>
          <w:tcPr>
            <w:tcW w:w="5699" w:type="dxa"/>
          </w:tcPr>
          <w:p w14:paraId="2ADE671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Шелыгино</w:t>
            </w:r>
          </w:p>
        </w:tc>
      </w:tr>
      <w:tr w:rsidR="00274C5B" w:rsidRPr="00AA78B3" w14:paraId="038CE453" w14:textId="77777777" w:rsidTr="00094796">
        <w:trPr>
          <w:trHeight w:hRule="exact" w:val="340"/>
        </w:trPr>
        <w:tc>
          <w:tcPr>
            <w:tcW w:w="629" w:type="dxa"/>
          </w:tcPr>
          <w:p w14:paraId="2FFD6E3B"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98.</w:t>
            </w:r>
          </w:p>
        </w:tc>
        <w:tc>
          <w:tcPr>
            <w:tcW w:w="5699" w:type="dxa"/>
          </w:tcPr>
          <w:p w14:paraId="287AA15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Шилово</w:t>
            </w:r>
          </w:p>
        </w:tc>
      </w:tr>
      <w:tr w:rsidR="00274C5B" w:rsidRPr="00AA78B3" w14:paraId="15E192B3" w14:textId="77777777" w:rsidTr="00094796">
        <w:trPr>
          <w:trHeight w:hRule="exact" w:val="340"/>
        </w:trPr>
        <w:tc>
          <w:tcPr>
            <w:tcW w:w="629" w:type="dxa"/>
          </w:tcPr>
          <w:p w14:paraId="4F1FE37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99.</w:t>
            </w:r>
          </w:p>
        </w:tc>
        <w:tc>
          <w:tcPr>
            <w:tcW w:w="5699" w:type="dxa"/>
          </w:tcPr>
          <w:p w14:paraId="15666FF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Шонга</w:t>
            </w:r>
          </w:p>
        </w:tc>
      </w:tr>
      <w:tr w:rsidR="00274C5B" w:rsidRPr="00AA78B3" w14:paraId="34C82339" w14:textId="77777777" w:rsidTr="00094796">
        <w:trPr>
          <w:trHeight w:hRule="exact" w:val="340"/>
        </w:trPr>
        <w:tc>
          <w:tcPr>
            <w:tcW w:w="629" w:type="dxa"/>
          </w:tcPr>
          <w:p w14:paraId="09C5933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100.</w:t>
            </w:r>
          </w:p>
        </w:tc>
        <w:tc>
          <w:tcPr>
            <w:tcW w:w="5699" w:type="dxa"/>
          </w:tcPr>
          <w:p w14:paraId="7BACF1E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Якшинская</w:t>
            </w:r>
          </w:p>
        </w:tc>
      </w:tr>
      <w:tr w:rsidR="00274C5B" w:rsidRPr="00AA78B3" w14:paraId="14B74AF5" w14:textId="77777777" w:rsidTr="00094796">
        <w:trPr>
          <w:trHeight w:hRule="exact" w:val="340"/>
        </w:trPr>
        <w:tc>
          <w:tcPr>
            <w:tcW w:w="629" w:type="dxa"/>
          </w:tcPr>
          <w:p w14:paraId="7CFC1D7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101.</w:t>
            </w:r>
          </w:p>
        </w:tc>
        <w:tc>
          <w:tcPr>
            <w:tcW w:w="5699" w:type="dxa"/>
          </w:tcPr>
          <w:p w14:paraId="6F04582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Нижний Енангск</w:t>
            </w:r>
          </w:p>
        </w:tc>
      </w:tr>
      <w:tr w:rsidR="00274C5B" w:rsidRPr="00AA78B3" w14:paraId="44CD7B12" w14:textId="77777777" w:rsidTr="00094796">
        <w:trPr>
          <w:trHeight w:hRule="exact" w:val="340"/>
        </w:trPr>
        <w:tc>
          <w:tcPr>
            <w:tcW w:w="629" w:type="dxa"/>
          </w:tcPr>
          <w:p w14:paraId="56C34AA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102.</w:t>
            </w:r>
          </w:p>
        </w:tc>
        <w:tc>
          <w:tcPr>
            <w:tcW w:w="5699" w:type="dxa"/>
          </w:tcPr>
          <w:p w14:paraId="1D14DF7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Аксеновщина</w:t>
            </w:r>
          </w:p>
        </w:tc>
      </w:tr>
      <w:tr w:rsidR="00274C5B" w:rsidRPr="00AA78B3" w14:paraId="0957D120" w14:textId="77777777" w:rsidTr="00094796">
        <w:trPr>
          <w:trHeight w:hRule="exact" w:val="340"/>
        </w:trPr>
        <w:tc>
          <w:tcPr>
            <w:tcW w:w="629" w:type="dxa"/>
          </w:tcPr>
          <w:p w14:paraId="19F74D2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103.</w:t>
            </w:r>
          </w:p>
        </w:tc>
        <w:tc>
          <w:tcPr>
            <w:tcW w:w="5699" w:type="dxa"/>
          </w:tcPr>
          <w:p w14:paraId="3F570B4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Алексеево</w:t>
            </w:r>
          </w:p>
        </w:tc>
      </w:tr>
      <w:tr w:rsidR="00274C5B" w:rsidRPr="00AA78B3" w14:paraId="7A731AA1" w14:textId="77777777" w:rsidTr="00094796">
        <w:trPr>
          <w:trHeight w:hRule="exact" w:val="340"/>
        </w:trPr>
        <w:tc>
          <w:tcPr>
            <w:tcW w:w="629" w:type="dxa"/>
          </w:tcPr>
          <w:p w14:paraId="08FE6C8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104.</w:t>
            </w:r>
          </w:p>
        </w:tc>
        <w:tc>
          <w:tcPr>
            <w:tcW w:w="5699" w:type="dxa"/>
          </w:tcPr>
          <w:p w14:paraId="2397325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Анциферово Раменье</w:t>
            </w:r>
          </w:p>
        </w:tc>
      </w:tr>
      <w:tr w:rsidR="00274C5B" w:rsidRPr="00AA78B3" w14:paraId="4E607241" w14:textId="77777777" w:rsidTr="00094796">
        <w:trPr>
          <w:trHeight w:hRule="exact" w:val="340"/>
        </w:trPr>
        <w:tc>
          <w:tcPr>
            <w:tcW w:w="629" w:type="dxa"/>
          </w:tcPr>
          <w:p w14:paraId="2CD18953"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105.</w:t>
            </w:r>
          </w:p>
        </w:tc>
        <w:tc>
          <w:tcPr>
            <w:tcW w:w="5699" w:type="dxa"/>
          </w:tcPr>
          <w:p w14:paraId="7D8E124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Бакшеев Дор</w:t>
            </w:r>
          </w:p>
        </w:tc>
      </w:tr>
      <w:tr w:rsidR="00274C5B" w:rsidRPr="00AA78B3" w14:paraId="78489614" w14:textId="77777777" w:rsidTr="00094796">
        <w:trPr>
          <w:trHeight w:hRule="exact" w:val="340"/>
        </w:trPr>
        <w:tc>
          <w:tcPr>
            <w:tcW w:w="629" w:type="dxa"/>
          </w:tcPr>
          <w:p w14:paraId="650C0BA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106.</w:t>
            </w:r>
          </w:p>
        </w:tc>
        <w:tc>
          <w:tcPr>
            <w:tcW w:w="5699" w:type="dxa"/>
          </w:tcPr>
          <w:p w14:paraId="1A277F3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Берег</w:t>
            </w:r>
          </w:p>
        </w:tc>
      </w:tr>
      <w:tr w:rsidR="00274C5B" w:rsidRPr="00AA78B3" w14:paraId="21B608AC" w14:textId="77777777" w:rsidTr="00094796">
        <w:trPr>
          <w:trHeight w:hRule="exact" w:val="340"/>
        </w:trPr>
        <w:tc>
          <w:tcPr>
            <w:tcW w:w="629" w:type="dxa"/>
          </w:tcPr>
          <w:p w14:paraId="13B27E72"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107.</w:t>
            </w:r>
          </w:p>
        </w:tc>
        <w:tc>
          <w:tcPr>
            <w:tcW w:w="5699" w:type="dxa"/>
          </w:tcPr>
          <w:p w14:paraId="41A9949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Большая Княжая</w:t>
            </w:r>
          </w:p>
        </w:tc>
      </w:tr>
      <w:tr w:rsidR="00274C5B" w:rsidRPr="00AA78B3" w14:paraId="1A7FA2E2" w14:textId="77777777" w:rsidTr="00094796">
        <w:trPr>
          <w:trHeight w:hRule="exact" w:val="340"/>
        </w:trPr>
        <w:tc>
          <w:tcPr>
            <w:tcW w:w="629" w:type="dxa"/>
          </w:tcPr>
          <w:p w14:paraId="5F77819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108.</w:t>
            </w:r>
          </w:p>
        </w:tc>
        <w:tc>
          <w:tcPr>
            <w:tcW w:w="5699" w:type="dxa"/>
          </w:tcPr>
          <w:p w14:paraId="06B2F57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Большое Байкалово</w:t>
            </w:r>
          </w:p>
        </w:tc>
      </w:tr>
      <w:tr w:rsidR="00274C5B" w:rsidRPr="00AA78B3" w14:paraId="4E989844" w14:textId="77777777" w:rsidTr="00094796">
        <w:trPr>
          <w:trHeight w:hRule="exact" w:val="340"/>
        </w:trPr>
        <w:tc>
          <w:tcPr>
            <w:tcW w:w="629" w:type="dxa"/>
          </w:tcPr>
          <w:p w14:paraId="2D988AF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109.</w:t>
            </w:r>
          </w:p>
        </w:tc>
        <w:tc>
          <w:tcPr>
            <w:tcW w:w="5699" w:type="dxa"/>
          </w:tcPr>
          <w:p w14:paraId="5018484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Большое Лапино</w:t>
            </w:r>
          </w:p>
        </w:tc>
      </w:tr>
      <w:tr w:rsidR="00274C5B" w:rsidRPr="00AA78B3" w14:paraId="346FBED2" w14:textId="77777777" w:rsidTr="00094796">
        <w:trPr>
          <w:trHeight w:hRule="exact" w:val="340"/>
        </w:trPr>
        <w:tc>
          <w:tcPr>
            <w:tcW w:w="629" w:type="dxa"/>
          </w:tcPr>
          <w:p w14:paraId="4F163A73"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110.</w:t>
            </w:r>
          </w:p>
        </w:tc>
        <w:tc>
          <w:tcPr>
            <w:tcW w:w="5699" w:type="dxa"/>
          </w:tcPr>
          <w:p w14:paraId="22CD2E2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Большое Пожарово</w:t>
            </w:r>
          </w:p>
        </w:tc>
      </w:tr>
      <w:tr w:rsidR="00274C5B" w:rsidRPr="00AA78B3" w14:paraId="682B69CA" w14:textId="77777777" w:rsidTr="00094796">
        <w:trPr>
          <w:trHeight w:hRule="exact" w:val="340"/>
        </w:trPr>
        <w:tc>
          <w:tcPr>
            <w:tcW w:w="629" w:type="dxa"/>
          </w:tcPr>
          <w:p w14:paraId="3DF84A6B"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111.</w:t>
            </w:r>
          </w:p>
        </w:tc>
        <w:tc>
          <w:tcPr>
            <w:tcW w:w="5699" w:type="dxa"/>
          </w:tcPr>
          <w:p w14:paraId="794BB35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Большое Раменье</w:t>
            </w:r>
          </w:p>
        </w:tc>
      </w:tr>
      <w:tr w:rsidR="00274C5B" w:rsidRPr="00AA78B3" w14:paraId="7FDEC774" w14:textId="77777777" w:rsidTr="00094796">
        <w:trPr>
          <w:trHeight w:hRule="exact" w:val="340"/>
        </w:trPr>
        <w:tc>
          <w:tcPr>
            <w:tcW w:w="629" w:type="dxa"/>
          </w:tcPr>
          <w:p w14:paraId="6486674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112.</w:t>
            </w:r>
          </w:p>
        </w:tc>
        <w:tc>
          <w:tcPr>
            <w:tcW w:w="5699" w:type="dxa"/>
          </w:tcPr>
          <w:p w14:paraId="133553D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Большое Сирино</w:t>
            </w:r>
          </w:p>
        </w:tc>
      </w:tr>
      <w:tr w:rsidR="00274C5B" w:rsidRPr="00AA78B3" w14:paraId="3A7349FD" w14:textId="77777777" w:rsidTr="00094796">
        <w:trPr>
          <w:trHeight w:hRule="exact" w:val="340"/>
        </w:trPr>
        <w:tc>
          <w:tcPr>
            <w:tcW w:w="629" w:type="dxa"/>
          </w:tcPr>
          <w:p w14:paraId="2096B79C"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113.</w:t>
            </w:r>
          </w:p>
        </w:tc>
        <w:tc>
          <w:tcPr>
            <w:tcW w:w="5699" w:type="dxa"/>
          </w:tcPr>
          <w:p w14:paraId="510EA8EC" w14:textId="77777777" w:rsidR="00274C5B" w:rsidRPr="00AA78B3" w:rsidRDefault="00274C5B" w:rsidP="00094796">
            <w:pPr>
              <w:widowControl w:val="0"/>
              <w:autoSpaceDE w:val="0"/>
              <w:autoSpaceDN w:val="0"/>
              <w:adjustRightInd w:val="0"/>
              <w:spacing w:after="0" w:line="160" w:lineRule="atLeast"/>
              <w:ind w:firstLine="720"/>
              <w:jc w:val="both"/>
              <w:rPr>
                <w:sz w:val="20"/>
                <w:szCs w:val="20"/>
              </w:rPr>
            </w:pPr>
            <w:r w:rsidRPr="00AA78B3">
              <w:rPr>
                <w:sz w:val="20"/>
                <w:szCs w:val="20"/>
              </w:rPr>
              <w:t>деревня Большое Скретнее Раменье</w:t>
            </w:r>
          </w:p>
        </w:tc>
      </w:tr>
      <w:tr w:rsidR="00274C5B" w:rsidRPr="00AA78B3" w14:paraId="18B0DDA9" w14:textId="77777777" w:rsidTr="00094796">
        <w:trPr>
          <w:trHeight w:hRule="exact" w:val="340"/>
        </w:trPr>
        <w:tc>
          <w:tcPr>
            <w:tcW w:w="629" w:type="dxa"/>
          </w:tcPr>
          <w:p w14:paraId="73EA4A18"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114.</w:t>
            </w:r>
          </w:p>
        </w:tc>
        <w:tc>
          <w:tcPr>
            <w:tcW w:w="5699" w:type="dxa"/>
          </w:tcPr>
          <w:p w14:paraId="7E297D1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Брод</w:t>
            </w:r>
          </w:p>
        </w:tc>
      </w:tr>
      <w:tr w:rsidR="00274C5B" w:rsidRPr="00AA78B3" w14:paraId="72A56CF5" w14:textId="77777777" w:rsidTr="00094796">
        <w:trPr>
          <w:trHeight w:hRule="exact" w:val="340"/>
        </w:trPr>
        <w:tc>
          <w:tcPr>
            <w:tcW w:w="629" w:type="dxa"/>
          </w:tcPr>
          <w:p w14:paraId="54344B13"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115.</w:t>
            </w:r>
          </w:p>
        </w:tc>
        <w:tc>
          <w:tcPr>
            <w:tcW w:w="5699" w:type="dxa"/>
          </w:tcPr>
          <w:p w14:paraId="7530F7F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Васино</w:t>
            </w:r>
          </w:p>
        </w:tc>
      </w:tr>
      <w:tr w:rsidR="00274C5B" w:rsidRPr="00AA78B3" w14:paraId="79BC3A33" w14:textId="77777777" w:rsidTr="00094796">
        <w:trPr>
          <w:trHeight w:hRule="exact" w:val="340"/>
        </w:trPr>
        <w:tc>
          <w:tcPr>
            <w:tcW w:w="629" w:type="dxa"/>
          </w:tcPr>
          <w:p w14:paraId="4F51F60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116.</w:t>
            </w:r>
          </w:p>
        </w:tc>
        <w:tc>
          <w:tcPr>
            <w:tcW w:w="5699" w:type="dxa"/>
          </w:tcPr>
          <w:p w14:paraId="1659451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Верхнее Исаково</w:t>
            </w:r>
          </w:p>
        </w:tc>
      </w:tr>
      <w:tr w:rsidR="00274C5B" w:rsidRPr="00AA78B3" w14:paraId="03ACAEC2" w14:textId="77777777" w:rsidTr="00094796">
        <w:trPr>
          <w:trHeight w:hRule="exact" w:val="340"/>
        </w:trPr>
        <w:tc>
          <w:tcPr>
            <w:tcW w:w="629" w:type="dxa"/>
          </w:tcPr>
          <w:p w14:paraId="4511B53B"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117.</w:t>
            </w:r>
          </w:p>
        </w:tc>
        <w:tc>
          <w:tcPr>
            <w:tcW w:w="5699" w:type="dxa"/>
          </w:tcPr>
          <w:p w14:paraId="5362784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Верхнее Никитино</w:t>
            </w:r>
          </w:p>
        </w:tc>
      </w:tr>
      <w:tr w:rsidR="00274C5B" w:rsidRPr="00AA78B3" w14:paraId="5DB1115D" w14:textId="77777777" w:rsidTr="00094796">
        <w:trPr>
          <w:trHeight w:hRule="exact" w:val="340"/>
        </w:trPr>
        <w:tc>
          <w:tcPr>
            <w:tcW w:w="629" w:type="dxa"/>
          </w:tcPr>
          <w:p w14:paraId="12B90B1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118.</w:t>
            </w:r>
          </w:p>
        </w:tc>
        <w:tc>
          <w:tcPr>
            <w:tcW w:w="5699" w:type="dxa"/>
          </w:tcPr>
          <w:p w14:paraId="5FEB373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Верхний Енангск</w:t>
            </w:r>
          </w:p>
        </w:tc>
      </w:tr>
      <w:tr w:rsidR="00274C5B" w:rsidRPr="00AA78B3" w14:paraId="602D3112" w14:textId="77777777" w:rsidTr="00094796">
        <w:trPr>
          <w:trHeight w:hRule="exact" w:val="340"/>
        </w:trPr>
        <w:tc>
          <w:tcPr>
            <w:tcW w:w="629" w:type="dxa"/>
          </w:tcPr>
          <w:p w14:paraId="6CF41052"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119.</w:t>
            </w:r>
          </w:p>
        </w:tc>
        <w:tc>
          <w:tcPr>
            <w:tcW w:w="5699" w:type="dxa"/>
          </w:tcPr>
          <w:p w14:paraId="6A231D7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Верхняя Ентала</w:t>
            </w:r>
          </w:p>
        </w:tc>
      </w:tr>
      <w:tr w:rsidR="00274C5B" w:rsidRPr="00AA78B3" w14:paraId="2964BC3E" w14:textId="77777777" w:rsidTr="00094796">
        <w:trPr>
          <w:trHeight w:hRule="exact" w:val="340"/>
        </w:trPr>
        <w:tc>
          <w:tcPr>
            <w:tcW w:w="629" w:type="dxa"/>
          </w:tcPr>
          <w:p w14:paraId="40C06225"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120.</w:t>
            </w:r>
          </w:p>
        </w:tc>
        <w:tc>
          <w:tcPr>
            <w:tcW w:w="5699" w:type="dxa"/>
          </w:tcPr>
          <w:p w14:paraId="2F8200C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Веселая Нижнеенангского сельсовета</w:t>
            </w:r>
          </w:p>
        </w:tc>
      </w:tr>
      <w:tr w:rsidR="00274C5B" w:rsidRPr="00AA78B3" w14:paraId="08BC83DD" w14:textId="77777777" w:rsidTr="00094796">
        <w:trPr>
          <w:trHeight w:hRule="exact" w:val="340"/>
        </w:trPr>
        <w:tc>
          <w:tcPr>
            <w:tcW w:w="629" w:type="dxa"/>
          </w:tcPr>
          <w:p w14:paraId="18966A3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lastRenderedPageBreak/>
              <w:t>121.</w:t>
            </w:r>
          </w:p>
        </w:tc>
        <w:tc>
          <w:tcPr>
            <w:tcW w:w="5699" w:type="dxa"/>
          </w:tcPr>
          <w:p w14:paraId="5D75BC0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Веселая Нижнеентальского сельсовета</w:t>
            </w:r>
          </w:p>
        </w:tc>
      </w:tr>
      <w:tr w:rsidR="00274C5B" w:rsidRPr="00AA78B3" w14:paraId="669AD8C6" w14:textId="77777777" w:rsidTr="00094796">
        <w:trPr>
          <w:trHeight w:hRule="exact" w:val="340"/>
        </w:trPr>
        <w:tc>
          <w:tcPr>
            <w:tcW w:w="629" w:type="dxa"/>
          </w:tcPr>
          <w:p w14:paraId="431B64C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122.</w:t>
            </w:r>
          </w:p>
        </w:tc>
        <w:tc>
          <w:tcPr>
            <w:tcW w:w="5699" w:type="dxa"/>
          </w:tcPr>
          <w:p w14:paraId="0CF6795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Волостная</w:t>
            </w:r>
          </w:p>
        </w:tc>
      </w:tr>
      <w:tr w:rsidR="00274C5B" w:rsidRPr="00AA78B3" w14:paraId="59094B7D" w14:textId="77777777" w:rsidTr="00094796">
        <w:trPr>
          <w:trHeight w:hRule="exact" w:val="340"/>
        </w:trPr>
        <w:tc>
          <w:tcPr>
            <w:tcW w:w="629" w:type="dxa"/>
          </w:tcPr>
          <w:p w14:paraId="5D7B04A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123.</w:t>
            </w:r>
          </w:p>
        </w:tc>
        <w:tc>
          <w:tcPr>
            <w:tcW w:w="5699" w:type="dxa"/>
          </w:tcPr>
          <w:p w14:paraId="536EB45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Выползово</w:t>
            </w:r>
          </w:p>
        </w:tc>
      </w:tr>
      <w:tr w:rsidR="00274C5B" w:rsidRPr="00AA78B3" w14:paraId="403B9BC7" w14:textId="77777777" w:rsidTr="00094796">
        <w:trPr>
          <w:trHeight w:hRule="exact" w:val="340"/>
        </w:trPr>
        <w:tc>
          <w:tcPr>
            <w:tcW w:w="629" w:type="dxa"/>
          </w:tcPr>
          <w:p w14:paraId="54A1EB1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124.</w:t>
            </w:r>
          </w:p>
        </w:tc>
        <w:tc>
          <w:tcPr>
            <w:tcW w:w="5699" w:type="dxa"/>
          </w:tcPr>
          <w:p w14:paraId="62C5257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Гарь</w:t>
            </w:r>
          </w:p>
        </w:tc>
      </w:tr>
      <w:tr w:rsidR="00274C5B" w:rsidRPr="00AA78B3" w14:paraId="54622AB8" w14:textId="77777777" w:rsidTr="00094796">
        <w:trPr>
          <w:trHeight w:hRule="exact" w:val="340"/>
        </w:trPr>
        <w:tc>
          <w:tcPr>
            <w:tcW w:w="629" w:type="dxa"/>
          </w:tcPr>
          <w:p w14:paraId="49D3EEB2"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125.</w:t>
            </w:r>
          </w:p>
        </w:tc>
        <w:tc>
          <w:tcPr>
            <w:tcW w:w="5699" w:type="dxa"/>
          </w:tcPr>
          <w:p w14:paraId="6278EE7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Ефимово</w:t>
            </w:r>
          </w:p>
        </w:tc>
      </w:tr>
      <w:tr w:rsidR="00274C5B" w:rsidRPr="00AA78B3" w14:paraId="43D50903" w14:textId="77777777" w:rsidTr="00094796">
        <w:trPr>
          <w:trHeight w:hRule="exact" w:val="340"/>
        </w:trPr>
        <w:tc>
          <w:tcPr>
            <w:tcW w:w="629" w:type="dxa"/>
          </w:tcPr>
          <w:p w14:paraId="550DB19B"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126.</w:t>
            </w:r>
          </w:p>
        </w:tc>
        <w:tc>
          <w:tcPr>
            <w:tcW w:w="5699" w:type="dxa"/>
          </w:tcPr>
          <w:p w14:paraId="09635C3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Заберезник</w:t>
            </w:r>
          </w:p>
        </w:tc>
      </w:tr>
      <w:tr w:rsidR="00274C5B" w:rsidRPr="00AA78B3" w14:paraId="58D5625E" w14:textId="77777777" w:rsidTr="00094796">
        <w:trPr>
          <w:trHeight w:hRule="exact" w:val="340"/>
        </w:trPr>
        <w:tc>
          <w:tcPr>
            <w:tcW w:w="629" w:type="dxa"/>
          </w:tcPr>
          <w:p w14:paraId="5EC794ED"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127.</w:t>
            </w:r>
          </w:p>
        </w:tc>
        <w:tc>
          <w:tcPr>
            <w:tcW w:w="5699" w:type="dxa"/>
          </w:tcPr>
          <w:p w14:paraId="29A923F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Заборье Нижнеентальского сельсовета</w:t>
            </w:r>
          </w:p>
        </w:tc>
      </w:tr>
      <w:tr w:rsidR="00274C5B" w:rsidRPr="00AA78B3" w14:paraId="19074A9A" w14:textId="77777777" w:rsidTr="00094796">
        <w:trPr>
          <w:trHeight w:hRule="exact" w:val="340"/>
        </w:trPr>
        <w:tc>
          <w:tcPr>
            <w:tcW w:w="629" w:type="dxa"/>
          </w:tcPr>
          <w:p w14:paraId="0D2B8D5D"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128.</w:t>
            </w:r>
          </w:p>
        </w:tc>
        <w:tc>
          <w:tcPr>
            <w:tcW w:w="5699" w:type="dxa"/>
          </w:tcPr>
          <w:p w14:paraId="5ADADAC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Зарубин Починок</w:t>
            </w:r>
          </w:p>
        </w:tc>
      </w:tr>
      <w:tr w:rsidR="00274C5B" w:rsidRPr="00AA78B3" w14:paraId="48F04304" w14:textId="77777777" w:rsidTr="00094796">
        <w:trPr>
          <w:trHeight w:hRule="exact" w:val="340"/>
        </w:trPr>
        <w:tc>
          <w:tcPr>
            <w:tcW w:w="629" w:type="dxa"/>
          </w:tcPr>
          <w:p w14:paraId="47C5AEA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129.</w:t>
            </w:r>
          </w:p>
        </w:tc>
        <w:tc>
          <w:tcPr>
            <w:tcW w:w="5699" w:type="dxa"/>
          </w:tcPr>
          <w:p w14:paraId="05CA9CD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Засорино</w:t>
            </w:r>
          </w:p>
        </w:tc>
      </w:tr>
      <w:tr w:rsidR="00274C5B" w:rsidRPr="00AA78B3" w14:paraId="57236970" w14:textId="77777777" w:rsidTr="00094796">
        <w:trPr>
          <w:trHeight w:hRule="exact" w:val="340"/>
        </w:trPr>
        <w:tc>
          <w:tcPr>
            <w:tcW w:w="629" w:type="dxa"/>
          </w:tcPr>
          <w:p w14:paraId="4447D8E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130.</w:t>
            </w:r>
          </w:p>
        </w:tc>
        <w:tc>
          <w:tcPr>
            <w:tcW w:w="5699" w:type="dxa"/>
          </w:tcPr>
          <w:p w14:paraId="1358F7B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Ивакино</w:t>
            </w:r>
          </w:p>
        </w:tc>
      </w:tr>
      <w:tr w:rsidR="00274C5B" w:rsidRPr="00AA78B3" w14:paraId="7C404731" w14:textId="77777777" w:rsidTr="00094796">
        <w:trPr>
          <w:trHeight w:hRule="exact" w:val="340"/>
        </w:trPr>
        <w:tc>
          <w:tcPr>
            <w:tcW w:w="629" w:type="dxa"/>
          </w:tcPr>
          <w:p w14:paraId="0490DE9C"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131.</w:t>
            </w:r>
          </w:p>
        </w:tc>
        <w:tc>
          <w:tcPr>
            <w:tcW w:w="5699" w:type="dxa"/>
          </w:tcPr>
          <w:p w14:paraId="44B8AFE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Калинино</w:t>
            </w:r>
          </w:p>
        </w:tc>
      </w:tr>
      <w:tr w:rsidR="00274C5B" w:rsidRPr="00AA78B3" w14:paraId="69B6502B" w14:textId="77777777" w:rsidTr="00094796">
        <w:trPr>
          <w:trHeight w:hRule="exact" w:val="340"/>
        </w:trPr>
        <w:tc>
          <w:tcPr>
            <w:tcW w:w="629" w:type="dxa"/>
          </w:tcPr>
          <w:p w14:paraId="48F817B0"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132.</w:t>
            </w:r>
          </w:p>
        </w:tc>
        <w:tc>
          <w:tcPr>
            <w:tcW w:w="5699" w:type="dxa"/>
          </w:tcPr>
          <w:p w14:paraId="70B1A29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поселок Карюг</w:t>
            </w:r>
          </w:p>
        </w:tc>
      </w:tr>
      <w:tr w:rsidR="00274C5B" w:rsidRPr="00AA78B3" w14:paraId="58B275D7" w14:textId="77777777" w:rsidTr="00094796">
        <w:trPr>
          <w:trHeight w:hRule="exact" w:val="340"/>
        </w:trPr>
        <w:tc>
          <w:tcPr>
            <w:tcW w:w="629" w:type="dxa"/>
          </w:tcPr>
          <w:p w14:paraId="122E6428"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133.</w:t>
            </w:r>
          </w:p>
        </w:tc>
        <w:tc>
          <w:tcPr>
            <w:tcW w:w="5699" w:type="dxa"/>
          </w:tcPr>
          <w:p w14:paraId="18C5008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Кекур</w:t>
            </w:r>
          </w:p>
        </w:tc>
      </w:tr>
      <w:tr w:rsidR="00274C5B" w:rsidRPr="00AA78B3" w14:paraId="2BFB9A65" w14:textId="77777777" w:rsidTr="00094796">
        <w:trPr>
          <w:trHeight w:hRule="exact" w:val="340"/>
        </w:trPr>
        <w:tc>
          <w:tcPr>
            <w:tcW w:w="629" w:type="dxa"/>
          </w:tcPr>
          <w:p w14:paraId="515F8C6D"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134.</w:t>
            </w:r>
          </w:p>
        </w:tc>
        <w:tc>
          <w:tcPr>
            <w:tcW w:w="5699" w:type="dxa"/>
          </w:tcPr>
          <w:p w14:paraId="599B0AD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Кекур</w:t>
            </w:r>
          </w:p>
        </w:tc>
      </w:tr>
      <w:tr w:rsidR="00274C5B" w:rsidRPr="00AA78B3" w14:paraId="1A7BFA30" w14:textId="77777777" w:rsidTr="00094796">
        <w:trPr>
          <w:trHeight w:hRule="exact" w:val="340"/>
        </w:trPr>
        <w:tc>
          <w:tcPr>
            <w:tcW w:w="629" w:type="dxa"/>
          </w:tcPr>
          <w:p w14:paraId="6E5EE8AF"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135.</w:t>
            </w:r>
          </w:p>
        </w:tc>
        <w:tc>
          <w:tcPr>
            <w:tcW w:w="5699" w:type="dxa"/>
          </w:tcPr>
          <w:p w14:paraId="4A11732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Климовщина</w:t>
            </w:r>
          </w:p>
        </w:tc>
      </w:tr>
      <w:tr w:rsidR="00274C5B" w:rsidRPr="00AA78B3" w14:paraId="5BB24635" w14:textId="77777777" w:rsidTr="00094796">
        <w:trPr>
          <w:trHeight w:hRule="exact" w:val="340"/>
        </w:trPr>
        <w:tc>
          <w:tcPr>
            <w:tcW w:w="629" w:type="dxa"/>
          </w:tcPr>
          <w:p w14:paraId="2139B471"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136.</w:t>
            </w:r>
          </w:p>
        </w:tc>
        <w:tc>
          <w:tcPr>
            <w:tcW w:w="5699" w:type="dxa"/>
          </w:tcPr>
          <w:p w14:paraId="3DCC24F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Колотовщина</w:t>
            </w:r>
          </w:p>
        </w:tc>
      </w:tr>
      <w:tr w:rsidR="00274C5B" w:rsidRPr="00AA78B3" w14:paraId="69FB83B9" w14:textId="77777777" w:rsidTr="00094796">
        <w:trPr>
          <w:trHeight w:hRule="exact" w:val="340"/>
        </w:trPr>
        <w:tc>
          <w:tcPr>
            <w:tcW w:w="629" w:type="dxa"/>
          </w:tcPr>
          <w:p w14:paraId="613C477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137.</w:t>
            </w:r>
          </w:p>
        </w:tc>
        <w:tc>
          <w:tcPr>
            <w:tcW w:w="5699" w:type="dxa"/>
          </w:tcPr>
          <w:p w14:paraId="608F068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Конец</w:t>
            </w:r>
          </w:p>
        </w:tc>
      </w:tr>
      <w:tr w:rsidR="00274C5B" w:rsidRPr="00AA78B3" w14:paraId="4F0C9E56" w14:textId="77777777" w:rsidTr="00094796">
        <w:trPr>
          <w:trHeight w:hRule="exact" w:val="340"/>
        </w:trPr>
        <w:tc>
          <w:tcPr>
            <w:tcW w:w="629" w:type="dxa"/>
          </w:tcPr>
          <w:p w14:paraId="70F93FFF"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138.</w:t>
            </w:r>
          </w:p>
        </w:tc>
        <w:tc>
          <w:tcPr>
            <w:tcW w:w="5699" w:type="dxa"/>
          </w:tcPr>
          <w:p w14:paraId="25191A2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Коряковщина</w:t>
            </w:r>
          </w:p>
        </w:tc>
      </w:tr>
      <w:tr w:rsidR="00274C5B" w:rsidRPr="00AA78B3" w14:paraId="6F6795E7" w14:textId="77777777" w:rsidTr="00094796">
        <w:trPr>
          <w:trHeight w:hRule="exact" w:val="340"/>
        </w:trPr>
        <w:tc>
          <w:tcPr>
            <w:tcW w:w="629" w:type="dxa"/>
          </w:tcPr>
          <w:p w14:paraId="3223191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139.</w:t>
            </w:r>
          </w:p>
        </w:tc>
        <w:tc>
          <w:tcPr>
            <w:tcW w:w="5699" w:type="dxa"/>
          </w:tcPr>
          <w:p w14:paraId="07875F8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Костылево</w:t>
            </w:r>
          </w:p>
        </w:tc>
      </w:tr>
      <w:tr w:rsidR="00274C5B" w:rsidRPr="00AA78B3" w14:paraId="25CEF8D6" w14:textId="77777777" w:rsidTr="00094796">
        <w:trPr>
          <w:trHeight w:hRule="exact" w:val="340"/>
        </w:trPr>
        <w:tc>
          <w:tcPr>
            <w:tcW w:w="629" w:type="dxa"/>
          </w:tcPr>
          <w:p w14:paraId="73EEA80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140.</w:t>
            </w:r>
          </w:p>
        </w:tc>
        <w:tc>
          <w:tcPr>
            <w:tcW w:w="5699" w:type="dxa"/>
          </w:tcPr>
          <w:p w14:paraId="25B181D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Крадихино</w:t>
            </w:r>
          </w:p>
        </w:tc>
      </w:tr>
      <w:tr w:rsidR="00274C5B" w:rsidRPr="00AA78B3" w14:paraId="3AB45118" w14:textId="77777777" w:rsidTr="00094796">
        <w:trPr>
          <w:trHeight w:hRule="exact" w:val="340"/>
        </w:trPr>
        <w:tc>
          <w:tcPr>
            <w:tcW w:w="629" w:type="dxa"/>
          </w:tcPr>
          <w:p w14:paraId="102CFA85"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141.</w:t>
            </w:r>
          </w:p>
        </w:tc>
        <w:tc>
          <w:tcPr>
            <w:tcW w:w="5699" w:type="dxa"/>
          </w:tcPr>
          <w:p w14:paraId="28936C7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поселок Крадихино</w:t>
            </w:r>
          </w:p>
        </w:tc>
      </w:tr>
      <w:tr w:rsidR="00274C5B" w:rsidRPr="00AA78B3" w14:paraId="719A1244" w14:textId="77777777" w:rsidTr="00094796">
        <w:trPr>
          <w:trHeight w:hRule="exact" w:val="340"/>
        </w:trPr>
        <w:tc>
          <w:tcPr>
            <w:tcW w:w="629" w:type="dxa"/>
          </w:tcPr>
          <w:p w14:paraId="3297CCF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142.</w:t>
            </w:r>
          </w:p>
        </w:tc>
        <w:tc>
          <w:tcPr>
            <w:tcW w:w="5699" w:type="dxa"/>
          </w:tcPr>
          <w:p w14:paraId="049F62B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Красная Гора</w:t>
            </w:r>
          </w:p>
        </w:tc>
      </w:tr>
      <w:tr w:rsidR="00274C5B" w:rsidRPr="00AA78B3" w14:paraId="5B441F98" w14:textId="77777777" w:rsidTr="00094796">
        <w:trPr>
          <w:trHeight w:hRule="exact" w:val="340"/>
        </w:trPr>
        <w:tc>
          <w:tcPr>
            <w:tcW w:w="629" w:type="dxa"/>
          </w:tcPr>
          <w:p w14:paraId="3EBB9F1C"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143.</w:t>
            </w:r>
          </w:p>
        </w:tc>
        <w:tc>
          <w:tcPr>
            <w:tcW w:w="5699" w:type="dxa"/>
          </w:tcPr>
          <w:p w14:paraId="3ED3B7E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Кузьминская</w:t>
            </w:r>
          </w:p>
        </w:tc>
      </w:tr>
      <w:tr w:rsidR="00274C5B" w:rsidRPr="00AA78B3" w14:paraId="53E7677F" w14:textId="77777777" w:rsidTr="00094796">
        <w:trPr>
          <w:trHeight w:hRule="exact" w:val="340"/>
        </w:trPr>
        <w:tc>
          <w:tcPr>
            <w:tcW w:w="629" w:type="dxa"/>
          </w:tcPr>
          <w:p w14:paraId="5F7CE6E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144.</w:t>
            </w:r>
          </w:p>
        </w:tc>
        <w:tc>
          <w:tcPr>
            <w:tcW w:w="5699" w:type="dxa"/>
          </w:tcPr>
          <w:p w14:paraId="55B3203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Кузюг</w:t>
            </w:r>
          </w:p>
        </w:tc>
      </w:tr>
      <w:tr w:rsidR="00274C5B" w:rsidRPr="00AA78B3" w14:paraId="0BD6096A" w14:textId="77777777" w:rsidTr="00094796">
        <w:trPr>
          <w:trHeight w:hRule="exact" w:val="340"/>
        </w:trPr>
        <w:tc>
          <w:tcPr>
            <w:tcW w:w="629" w:type="dxa"/>
          </w:tcPr>
          <w:p w14:paraId="6F7A4F98"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145.</w:t>
            </w:r>
          </w:p>
        </w:tc>
        <w:tc>
          <w:tcPr>
            <w:tcW w:w="5699" w:type="dxa"/>
          </w:tcPr>
          <w:p w14:paraId="424C7FF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Лаврово</w:t>
            </w:r>
          </w:p>
        </w:tc>
      </w:tr>
      <w:tr w:rsidR="00274C5B" w:rsidRPr="00AA78B3" w14:paraId="17504662" w14:textId="77777777" w:rsidTr="00094796">
        <w:trPr>
          <w:trHeight w:hRule="exact" w:val="340"/>
        </w:trPr>
        <w:tc>
          <w:tcPr>
            <w:tcW w:w="629" w:type="dxa"/>
          </w:tcPr>
          <w:p w14:paraId="2D33E37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146.</w:t>
            </w:r>
          </w:p>
        </w:tc>
        <w:tc>
          <w:tcPr>
            <w:tcW w:w="5699" w:type="dxa"/>
          </w:tcPr>
          <w:p w14:paraId="3AA9989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Леонтьевщина</w:t>
            </w:r>
          </w:p>
        </w:tc>
      </w:tr>
      <w:tr w:rsidR="00274C5B" w:rsidRPr="00AA78B3" w14:paraId="139A48BB" w14:textId="77777777" w:rsidTr="00094796">
        <w:trPr>
          <w:trHeight w:hRule="exact" w:val="340"/>
        </w:trPr>
        <w:tc>
          <w:tcPr>
            <w:tcW w:w="629" w:type="dxa"/>
          </w:tcPr>
          <w:p w14:paraId="7DA8C96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147.</w:t>
            </w:r>
          </w:p>
        </w:tc>
        <w:tc>
          <w:tcPr>
            <w:tcW w:w="5699" w:type="dxa"/>
          </w:tcPr>
          <w:p w14:paraId="4F448B2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Лешуковщина</w:t>
            </w:r>
          </w:p>
        </w:tc>
      </w:tr>
      <w:tr w:rsidR="00274C5B" w:rsidRPr="00AA78B3" w14:paraId="03098C11" w14:textId="77777777" w:rsidTr="00094796">
        <w:trPr>
          <w:trHeight w:hRule="exact" w:val="340"/>
        </w:trPr>
        <w:tc>
          <w:tcPr>
            <w:tcW w:w="629" w:type="dxa"/>
          </w:tcPr>
          <w:p w14:paraId="20E4FC50"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148.</w:t>
            </w:r>
          </w:p>
        </w:tc>
        <w:tc>
          <w:tcPr>
            <w:tcW w:w="5699" w:type="dxa"/>
          </w:tcPr>
          <w:p w14:paraId="0BB03C6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Лупачево</w:t>
            </w:r>
          </w:p>
        </w:tc>
      </w:tr>
      <w:tr w:rsidR="00274C5B" w:rsidRPr="00AA78B3" w14:paraId="4C8FA9A0" w14:textId="77777777" w:rsidTr="00094796">
        <w:trPr>
          <w:trHeight w:hRule="exact" w:val="340"/>
        </w:trPr>
        <w:tc>
          <w:tcPr>
            <w:tcW w:w="629" w:type="dxa"/>
          </w:tcPr>
          <w:p w14:paraId="204F2372"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149.</w:t>
            </w:r>
          </w:p>
        </w:tc>
        <w:tc>
          <w:tcPr>
            <w:tcW w:w="5699" w:type="dxa"/>
          </w:tcPr>
          <w:p w14:paraId="170F99E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Лычное Раменье</w:t>
            </w:r>
          </w:p>
        </w:tc>
      </w:tr>
      <w:tr w:rsidR="00274C5B" w:rsidRPr="00AA78B3" w14:paraId="6F788F20" w14:textId="77777777" w:rsidTr="00094796">
        <w:trPr>
          <w:trHeight w:hRule="exact" w:val="340"/>
        </w:trPr>
        <w:tc>
          <w:tcPr>
            <w:tcW w:w="629" w:type="dxa"/>
          </w:tcPr>
          <w:p w14:paraId="3E6B4B3F"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150.</w:t>
            </w:r>
          </w:p>
        </w:tc>
        <w:tc>
          <w:tcPr>
            <w:tcW w:w="5699" w:type="dxa"/>
          </w:tcPr>
          <w:p w14:paraId="35328DD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починок Лычный</w:t>
            </w:r>
          </w:p>
        </w:tc>
      </w:tr>
      <w:tr w:rsidR="00274C5B" w:rsidRPr="00AA78B3" w14:paraId="54CEDAEB" w14:textId="77777777" w:rsidTr="00094796">
        <w:trPr>
          <w:trHeight w:hRule="exact" w:val="340"/>
        </w:trPr>
        <w:tc>
          <w:tcPr>
            <w:tcW w:w="629" w:type="dxa"/>
          </w:tcPr>
          <w:p w14:paraId="7F17C1E5"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151.</w:t>
            </w:r>
          </w:p>
        </w:tc>
        <w:tc>
          <w:tcPr>
            <w:tcW w:w="5699" w:type="dxa"/>
          </w:tcPr>
          <w:p w14:paraId="4D76776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Малая Княжая</w:t>
            </w:r>
          </w:p>
        </w:tc>
      </w:tr>
      <w:tr w:rsidR="00274C5B" w:rsidRPr="00AA78B3" w14:paraId="1A4056A4" w14:textId="77777777" w:rsidTr="00094796">
        <w:trPr>
          <w:trHeight w:hRule="exact" w:val="340"/>
        </w:trPr>
        <w:tc>
          <w:tcPr>
            <w:tcW w:w="629" w:type="dxa"/>
          </w:tcPr>
          <w:p w14:paraId="1EB14DED"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152.</w:t>
            </w:r>
          </w:p>
        </w:tc>
        <w:tc>
          <w:tcPr>
            <w:tcW w:w="5699" w:type="dxa"/>
          </w:tcPr>
          <w:p w14:paraId="13074DC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Малое Байкалово</w:t>
            </w:r>
          </w:p>
        </w:tc>
      </w:tr>
      <w:tr w:rsidR="00274C5B" w:rsidRPr="00AA78B3" w14:paraId="4AA6359E" w14:textId="77777777" w:rsidTr="00094796">
        <w:trPr>
          <w:trHeight w:hRule="exact" w:val="340"/>
        </w:trPr>
        <w:tc>
          <w:tcPr>
            <w:tcW w:w="629" w:type="dxa"/>
          </w:tcPr>
          <w:p w14:paraId="314888A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153.</w:t>
            </w:r>
          </w:p>
        </w:tc>
        <w:tc>
          <w:tcPr>
            <w:tcW w:w="5699" w:type="dxa"/>
          </w:tcPr>
          <w:p w14:paraId="46AF358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Малое Лапино</w:t>
            </w:r>
          </w:p>
        </w:tc>
      </w:tr>
      <w:tr w:rsidR="00274C5B" w:rsidRPr="00AA78B3" w14:paraId="4FE5F679" w14:textId="77777777" w:rsidTr="00094796">
        <w:trPr>
          <w:trHeight w:hRule="exact" w:val="340"/>
        </w:trPr>
        <w:tc>
          <w:tcPr>
            <w:tcW w:w="629" w:type="dxa"/>
          </w:tcPr>
          <w:p w14:paraId="6563CE9B"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154.</w:t>
            </w:r>
          </w:p>
        </w:tc>
        <w:tc>
          <w:tcPr>
            <w:tcW w:w="5699" w:type="dxa"/>
          </w:tcPr>
          <w:p w14:paraId="40F9F2D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Малое Пожарово</w:t>
            </w:r>
          </w:p>
        </w:tc>
      </w:tr>
      <w:tr w:rsidR="00274C5B" w:rsidRPr="00AA78B3" w14:paraId="22335887" w14:textId="77777777" w:rsidTr="00094796">
        <w:trPr>
          <w:trHeight w:hRule="exact" w:val="340"/>
        </w:trPr>
        <w:tc>
          <w:tcPr>
            <w:tcW w:w="629" w:type="dxa"/>
          </w:tcPr>
          <w:p w14:paraId="442D6E0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155.</w:t>
            </w:r>
          </w:p>
        </w:tc>
        <w:tc>
          <w:tcPr>
            <w:tcW w:w="5699" w:type="dxa"/>
          </w:tcPr>
          <w:p w14:paraId="1DE2D5DE"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Малое Раменье</w:t>
            </w:r>
          </w:p>
        </w:tc>
      </w:tr>
      <w:tr w:rsidR="00274C5B" w:rsidRPr="00AA78B3" w14:paraId="79CC779A" w14:textId="77777777" w:rsidTr="00094796">
        <w:trPr>
          <w:trHeight w:hRule="exact" w:val="340"/>
        </w:trPr>
        <w:tc>
          <w:tcPr>
            <w:tcW w:w="629" w:type="dxa"/>
          </w:tcPr>
          <w:p w14:paraId="26D7F355"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156.</w:t>
            </w:r>
          </w:p>
        </w:tc>
        <w:tc>
          <w:tcPr>
            <w:tcW w:w="5699" w:type="dxa"/>
          </w:tcPr>
          <w:p w14:paraId="459ED7E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Малое Сирино</w:t>
            </w:r>
          </w:p>
        </w:tc>
      </w:tr>
      <w:tr w:rsidR="00274C5B" w:rsidRPr="00AA78B3" w14:paraId="303D9B02" w14:textId="77777777" w:rsidTr="00094796">
        <w:trPr>
          <w:trHeight w:hRule="exact" w:val="340"/>
        </w:trPr>
        <w:tc>
          <w:tcPr>
            <w:tcW w:w="629" w:type="dxa"/>
          </w:tcPr>
          <w:p w14:paraId="341536DF"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157.</w:t>
            </w:r>
          </w:p>
        </w:tc>
        <w:tc>
          <w:tcPr>
            <w:tcW w:w="5699" w:type="dxa"/>
          </w:tcPr>
          <w:p w14:paraId="2CE6E07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Малое Скретнее Раменье</w:t>
            </w:r>
          </w:p>
        </w:tc>
      </w:tr>
      <w:tr w:rsidR="00274C5B" w:rsidRPr="00AA78B3" w14:paraId="123E4CDF" w14:textId="77777777" w:rsidTr="00094796">
        <w:trPr>
          <w:trHeight w:hRule="exact" w:val="340"/>
        </w:trPr>
        <w:tc>
          <w:tcPr>
            <w:tcW w:w="629" w:type="dxa"/>
          </w:tcPr>
          <w:p w14:paraId="46705F8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158.</w:t>
            </w:r>
          </w:p>
        </w:tc>
        <w:tc>
          <w:tcPr>
            <w:tcW w:w="5699" w:type="dxa"/>
          </w:tcPr>
          <w:p w14:paraId="600DF35E"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Мариевский Выселок</w:t>
            </w:r>
          </w:p>
        </w:tc>
      </w:tr>
      <w:tr w:rsidR="00274C5B" w:rsidRPr="00AA78B3" w14:paraId="3DEC71D3" w14:textId="77777777" w:rsidTr="00094796">
        <w:trPr>
          <w:trHeight w:hRule="exact" w:val="340"/>
        </w:trPr>
        <w:tc>
          <w:tcPr>
            <w:tcW w:w="629" w:type="dxa"/>
          </w:tcPr>
          <w:p w14:paraId="7B17B3D1"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159.</w:t>
            </w:r>
          </w:p>
        </w:tc>
        <w:tc>
          <w:tcPr>
            <w:tcW w:w="5699" w:type="dxa"/>
          </w:tcPr>
          <w:p w14:paraId="575A4A9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Маслово</w:t>
            </w:r>
          </w:p>
        </w:tc>
      </w:tr>
      <w:tr w:rsidR="00274C5B" w:rsidRPr="00AA78B3" w14:paraId="14FC7443" w14:textId="77777777" w:rsidTr="00094796">
        <w:trPr>
          <w:trHeight w:hRule="exact" w:val="340"/>
        </w:trPr>
        <w:tc>
          <w:tcPr>
            <w:tcW w:w="629" w:type="dxa"/>
          </w:tcPr>
          <w:p w14:paraId="32D785D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160.</w:t>
            </w:r>
          </w:p>
        </w:tc>
        <w:tc>
          <w:tcPr>
            <w:tcW w:w="5699" w:type="dxa"/>
          </w:tcPr>
          <w:p w14:paraId="113763C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Матино</w:t>
            </w:r>
          </w:p>
        </w:tc>
      </w:tr>
      <w:tr w:rsidR="00274C5B" w:rsidRPr="00AA78B3" w14:paraId="588E612F" w14:textId="77777777" w:rsidTr="00094796">
        <w:trPr>
          <w:trHeight w:hRule="exact" w:val="340"/>
        </w:trPr>
        <w:tc>
          <w:tcPr>
            <w:tcW w:w="629" w:type="dxa"/>
          </w:tcPr>
          <w:p w14:paraId="3404D813"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161.</w:t>
            </w:r>
          </w:p>
        </w:tc>
        <w:tc>
          <w:tcPr>
            <w:tcW w:w="5699" w:type="dxa"/>
          </w:tcPr>
          <w:p w14:paraId="38E2316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Митино</w:t>
            </w:r>
          </w:p>
        </w:tc>
      </w:tr>
      <w:tr w:rsidR="00274C5B" w:rsidRPr="00AA78B3" w14:paraId="64D685A7" w14:textId="77777777" w:rsidTr="00094796">
        <w:trPr>
          <w:trHeight w:hRule="exact" w:val="340"/>
        </w:trPr>
        <w:tc>
          <w:tcPr>
            <w:tcW w:w="629" w:type="dxa"/>
          </w:tcPr>
          <w:p w14:paraId="69333252"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lastRenderedPageBreak/>
              <w:t>162.</w:t>
            </w:r>
          </w:p>
        </w:tc>
        <w:tc>
          <w:tcPr>
            <w:tcW w:w="5699" w:type="dxa"/>
          </w:tcPr>
          <w:p w14:paraId="6C1E635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Мичино</w:t>
            </w:r>
          </w:p>
        </w:tc>
      </w:tr>
      <w:tr w:rsidR="00274C5B" w:rsidRPr="00AA78B3" w14:paraId="35216F26" w14:textId="77777777" w:rsidTr="00094796">
        <w:trPr>
          <w:trHeight w:hRule="exact" w:val="340"/>
        </w:trPr>
        <w:tc>
          <w:tcPr>
            <w:tcW w:w="629" w:type="dxa"/>
          </w:tcPr>
          <w:p w14:paraId="14D2519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163.</w:t>
            </w:r>
          </w:p>
        </w:tc>
        <w:tc>
          <w:tcPr>
            <w:tcW w:w="5699" w:type="dxa"/>
          </w:tcPr>
          <w:p w14:paraId="6390628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Мокрушино</w:t>
            </w:r>
          </w:p>
        </w:tc>
      </w:tr>
      <w:tr w:rsidR="00274C5B" w:rsidRPr="00AA78B3" w14:paraId="33A31E50" w14:textId="77777777" w:rsidTr="00094796">
        <w:trPr>
          <w:trHeight w:hRule="exact" w:val="340"/>
        </w:trPr>
        <w:tc>
          <w:tcPr>
            <w:tcW w:w="629" w:type="dxa"/>
          </w:tcPr>
          <w:p w14:paraId="5EB1D9EC"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164.</w:t>
            </w:r>
          </w:p>
        </w:tc>
        <w:tc>
          <w:tcPr>
            <w:tcW w:w="5699" w:type="dxa"/>
          </w:tcPr>
          <w:p w14:paraId="680219C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Мондур</w:t>
            </w:r>
          </w:p>
        </w:tc>
      </w:tr>
      <w:tr w:rsidR="00274C5B" w:rsidRPr="00AA78B3" w14:paraId="0F83C8A8" w14:textId="77777777" w:rsidTr="00094796">
        <w:trPr>
          <w:trHeight w:hRule="exact" w:val="340"/>
        </w:trPr>
        <w:tc>
          <w:tcPr>
            <w:tcW w:w="629" w:type="dxa"/>
          </w:tcPr>
          <w:p w14:paraId="13CEC00D"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165.</w:t>
            </w:r>
          </w:p>
        </w:tc>
        <w:tc>
          <w:tcPr>
            <w:tcW w:w="5699" w:type="dxa"/>
          </w:tcPr>
          <w:p w14:paraId="7DAA762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Мякинная</w:t>
            </w:r>
          </w:p>
        </w:tc>
      </w:tr>
      <w:tr w:rsidR="00274C5B" w:rsidRPr="00AA78B3" w14:paraId="6189DED2" w14:textId="77777777" w:rsidTr="00094796">
        <w:trPr>
          <w:trHeight w:hRule="exact" w:val="340"/>
        </w:trPr>
        <w:tc>
          <w:tcPr>
            <w:tcW w:w="629" w:type="dxa"/>
          </w:tcPr>
          <w:p w14:paraId="4DB58CB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166.</w:t>
            </w:r>
          </w:p>
        </w:tc>
        <w:tc>
          <w:tcPr>
            <w:tcW w:w="5699" w:type="dxa"/>
          </w:tcPr>
          <w:p w14:paraId="48E3ADA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Надеевщина</w:t>
            </w:r>
          </w:p>
        </w:tc>
      </w:tr>
      <w:tr w:rsidR="00274C5B" w:rsidRPr="00AA78B3" w14:paraId="3F65701E" w14:textId="77777777" w:rsidTr="00094796">
        <w:trPr>
          <w:trHeight w:hRule="exact" w:val="340"/>
        </w:trPr>
        <w:tc>
          <w:tcPr>
            <w:tcW w:w="629" w:type="dxa"/>
          </w:tcPr>
          <w:p w14:paraId="01360180"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167.</w:t>
            </w:r>
          </w:p>
        </w:tc>
        <w:tc>
          <w:tcPr>
            <w:tcW w:w="5699" w:type="dxa"/>
          </w:tcPr>
          <w:p w14:paraId="0FE42B7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Некрасовщина</w:t>
            </w:r>
          </w:p>
        </w:tc>
      </w:tr>
      <w:tr w:rsidR="00274C5B" w:rsidRPr="00AA78B3" w14:paraId="1F218104" w14:textId="77777777" w:rsidTr="00094796">
        <w:trPr>
          <w:trHeight w:hRule="exact" w:val="340"/>
        </w:trPr>
        <w:tc>
          <w:tcPr>
            <w:tcW w:w="629" w:type="dxa"/>
          </w:tcPr>
          <w:p w14:paraId="318B1118"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168.</w:t>
            </w:r>
          </w:p>
        </w:tc>
        <w:tc>
          <w:tcPr>
            <w:tcW w:w="5699" w:type="dxa"/>
          </w:tcPr>
          <w:p w14:paraId="3F1B8DF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Неповица</w:t>
            </w:r>
          </w:p>
        </w:tc>
      </w:tr>
      <w:tr w:rsidR="00274C5B" w:rsidRPr="00AA78B3" w14:paraId="4ECE67BB" w14:textId="77777777" w:rsidTr="00094796">
        <w:trPr>
          <w:trHeight w:hRule="exact" w:val="340"/>
        </w:trPr>
        <w:tc>
          <w:tcPr>
            <w:tcW w:w="629" w:type="dxa"/>
          </w:tcPr>
          <w:p w14:paraId="635F32D8"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169.</w:t>
            </w:r>
          </w:p>
        </w:tc>
        <w:tc>
          <w:tcPr>
            <w:tcW w:w="5699" w:type="dxa"/>
          </w:tcPr>
          <w:p w14:paraId="562E71BE"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Нижнее Исаково</w:t>
            </w:r>
          </w:p>
        </w:tc>
      </w:tr>
      <w:tr w:rsidR="00274C5B" w:rsidRPr="00AA78B3" w14:paraId="548DA835" w14:textId="77777777" w:rsidTr="00094796">
        <w:trPr>
          <w:trHeight w:hRule="exact" w:val="340"/>
        </w:trPr>
        <w:tc>
          <w:tcPr>
            <w:tcW w:w="629" w:type="dxa"/>
          </w:tcPr>
          <w:p w14:paraId="5F6E4560"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170.</w:t>
            </w:r>
          </w:p>
        </w:tc>
        <w:tc>
          <w:tcPr>
            <w:tcW w:w="5699" w:type="dxa"/>
          </w:tcPr>
          <w:p w14:paraId="246868E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Нижнее Никитино</w:t>
            </w:r>
          </w:p>
        </w:tc>
      </w:tr>
      <w:tr w:rsidR="00274C5B" w:rsidRPr="00AA78B3" w14:paraId="7131C50B" w14:textId="77777777" w:rsidTr="00094796">
        <w:trPr>
          <w:trHeight w:hRule="exact" w:val="340"/>
        </w:trPr>
        <w:tc>
          <w:tcPr>
            <w:tcW w:w="629" w:type="dxa"/>
          </w:tcPr>
          <w:p w14:paraId="597AD2D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171.</w:t>
            </w:r>
          </w:p>
        </w:tc>
        <w:tc>
          <w:tcPr>
            <w:tcW w:w="5699" w:type="dxa"/>
          </w:tcPr>
          <w:p w14:paraId="57F871C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Нижняя Ентала</w:t>
            </w:r>
          </w:p>
        </w:tc>
      </w:tr>
      <w:tr w:rsidR="00274C5B" w:rsidRPr="00AA78B3" w14:paraId="20371961" w14:textId="77777777" w:rsidTr="00094796">
        <w:trPr>
          <w:trHeight w:hRule="exact" w:val="340"/>
        </w:trPr>
        <w:tc>
          <w:tcPr>
            <w:tcW w:w="629" w:type="dxa"/>
          </w:tcPr>
          <w:p w14:paraId="1D612A7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172.</w:t>
            </w:r>
          </w:p>
        </w:tc>
        <w:tc>
          <w:tcPr>
            <w:tcW w:w="5699" w:type="dxa"/>
          </w:tcPr>
          <w:p w14:paraId="33A6C74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Новая Шиловщина</w:t>
            </w:r>
          </w:p>
        </w:tc>
      </w:tr>
      <w:tr w:rsidR="00274C5B" w:rsidRPr="00AA78B3" w14:paraId="5F47ECA4" w14:textId="77777777" w:rsidTr="00094796">
        <w:trPr>
          <w:trHeight w:hRule="exact" w:val="340"/>
        </w:trPr>
        <w:tc>
          <w:tcPr>
            <w:tcW w:w="629" w:type="dxa"/>
          </w:tcPr>
          <w:p w14:paraId="7CD54F03"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173.</w:t>
            </w:r>
          </w:p>
        </w:tc>
        <w:tc>
          <w:tcPr>
            <w:tcW w:w="5699" w:type="dxa"/>
          </w:tcPr>
          <w:p w14:paraId="1E452FC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Новоселово</w:t>
            </w:r>
          </w:p>
        </w:tc>
      </w:tr>
      <w:tr w:rsidR="00274C5B" w:rsidRPr="00AA78B3" w14:paraId="70743732" w14:textId="77777777" w:rsidTr="00094796">
        <w:trPr>
          <w:trHeight w:hRule="exact" w:val="340"/>
        </w:trPr>
        <w:tc>
          <w:tcPr>
            <w:tcW w:w="629" w:type="dxa"/>
          </w:tcPr>
          <w:p w14:paraId="654E449D"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174.</w:t>
            </w:r>
          </w:p>
        </w:tc>
        <w:tc>
          <w:tcPr>
            <w:tcW w:w="5699" w:type="dxa"/>
          </w:tcPr>
          <w:p w14:paraId="06AB309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Огрызково</w:t>
            </w:r>
          </w:p>
        </w:tc>
      </w:tr>
      <w:tr w:rsidR="00274C5B" w:rsidRPr="00AA78B3" w14:paraId="07E09FFA" w14:textId="77777777" w:rsidTr="00094796">
        <w:trPr>
          <w:trHeight w:hRule="exact" w:val="340"/>
        </w:trPr>
        <w:tc>
          <w:tcPr>
            <w:tcW w:w="629" w:type="dxa"/>
          </w:tcPr>
          <w:p w14:paraId="35765C4C"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175.</w:t>
            </w:r>
          </w:p>
        </w:tc>
        <w:tc>
          <w:tcPr>
            <w:tcW w:w="5699" w:type="dxa"/>
          </w:tcPr>
          <w:p w14:paraId="18BF8F1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Окулово</w:t>
            </w:r>
          </w:p>
        </w:tc>
      </w:tr>
      <w:tr w:rsidR="00274C5B" w:rsidRPr="00AA78B3" w14:paraId="04B2C8B4" w14:textId="77777777" w:rsidTr="00094796">
        <w:trPr>
          <w:trHeight w:hRule="exact" w:val="340"/>
        </w:trPr>
        <w:tc>
          <w:tcPr>
            <w:tcW w:w="629" w:type="dxa"/>
          </w:tcPr>
          <w:p w14:paraId="4F65E5A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176.</w:t>
            </w:r>
          </w:p>
        </w:tc>
        <w:tc>
          <w:tcPr>
            <w:tcW w:w="5699" w:type="dxa"/>
          </w:tcPr>
          <w:p w14:paraId="13281B7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Оленево</w:t>
            </w:r>
          </w:p>
        </w:tc>
      </w:tr>
      <w:tr w:rsidR="00274C5B" w:rsidRPr="00AA78B3" w14:paraId="75E5CBE7" w14:textId="77777777" w:rsidTr="00094796">
        <w:trPr>
          <w:trHeight w:hRule="exact" w:val="340"/>
        </w:trPr>
        <w:tc>
          <w:tcPr>
            <w:tcW w:w="629" w:type="dxa"/>
          </w:tcPr>
          <w:p w14:paraId="59CA496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177.</w:t>
            </w:r>
          </w:p>
        </w:tc>
        <w:tc>
          <w:tcPr>
            <w:tcW w:w="5699" w:type="dxa"/>
          </w:tcPr>
          <w:p w14:paraId="406ECE1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Олятово</w:t>
            </w:r>
          </w:p>
        </w:tc>
      </w:tr>
      <w:tr w:rsidR="00274C5B" w:rsidRPr="00AA78B3" w14:paraId="5BC871B6" w14:textId="77777777" w:rsidTr="00094796">
        <w:trPr>
          <w:trHeight w:hRule="exact" w:val="340"/>
        </w:trPr>
        <w:tc>
          <w:tcPr>
            <w:tcW w:w="629" w:type="dxa"/>
          </w:tcPr>
          <w:p w14:paraId="0BCC64EB"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178.</w:t>
            </w:r>
          </w:p>
        </w:tc>
        <w:tc>
          <w:tcPr>
            <w:tcW w:w="5699" w:type="dxa"/>
          </w:tcPr>
          <w:p w14:paraId="3B48328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Палутино</w:t>
            </w:r>
          </w:p>
        </w:tc>
      </w:tr>
      <w:tr w:rsidR="00274C5B" w:rsidRPr="00AA78B3" w14:paraId="782EF457" w14:textId="77777777" w:rsidTr="00094796">
        <w:trPr>
          <w:trHeight w:hRule="exact" w:val="340"/>
        </w:trPr>
        <w:tc>
          <w:tcPr>
            <w:tcW w:w="629" w:type="dxa"/>
          </w:tcPr>
          <w:p w14:paraId="33BF442F"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179.</w:t>
            </w:r>
          </w:p>
        </w:tc>
        <w:tc>
          <w:tcPr>
            <w:tcW w:w="5699" w:type="dxa"/>
          </w:tcPr>
          <w:p w14:paraId="4BA79C9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Паново</w:t>
            </w:r>
          </w:p>
        </w:tc>
      </w:tr>
      <w:tr w:rsidR="00274C5B" w:rsidRPr="00AA78B3" w14:paraId="19BD4490" w14:textId="77777777" w:rsidTr="00094796">
        <w:trPr>
          <w:trHeight w:hRule="exact" w:val="340"/>
        </w:trPr>
        <w:tc>
          <w:tcPr>
            <w:tcW w:w="629" w:type="dxa"/>
          </w:tcPr>
          <w:p w14:paraId="3C60A33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180.</w:t>
            </w:r>
          </w:p>
        </w:tc>
        <w:tc>
          <w:tcPr>
            <w:tcW w:w="5699" w:type="dxa"/>
          </w:tcPr>
          <w:p w14:paraId="6263624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Пахомово</w:t>
            </w:r>
          </w:p>
        </w:tc>
      </w:tr>
      <w:tr w:rsidR="00274C5B" w:rsidRPr="00AA78B3" w14:paraId="2121B693" w14:textId="77777777" w:rsidTr="00094796">
        <w:trPr>
          <w:trHeight w:hRule="exact" w:val="340"/>
        </w:trPr>
        <w:tc>
          <w:tcPr>
            <w:tcW w:w="629" w:type="dxa"/>
          </w:tcPr>
          <w:p w14:paraId="0CFBFFD6"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181.</w:t>
            </w:r>
          </w:p>
        </w:tc>
        <w:tc>
          <w:tcPr>
            <w:tcW w:w="5699" w:type="dxa"/>
          </w:tcPr>
          <w:p w14:paraId="3A927F1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Подволочье</w:t>
            </w:r>
          </w:p>
        </w:tc>
      </w:tr>
      <w:tr w:rsidR="00274C5B" w:rsidRPr="00AA78B3" w14:paraId="226A83F6" w14:textId="77777777" w:rsidTr="00094796">
        <w:trPr>
          <w:trHeight w:hRule="exact" w:val="340"/>
        </w:trPr>
        <w:tc>
          <w:tcPr>
            <w:tcW w:w="629" w:type="dxa"/>
          </w:tcPr>
          <w:p w14:paraId="2565E17F"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182.</w:t>
            </w:r>
          </w:p>
        </w:tc>
        <w:tc>
          <w:tcPr>
            <w:tcW w:w="5699" w:type="dxa"/>
          </w:tcPr>
          <w:p w14:paraId="5088928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Подгородье</w:t>
            </w:r>
          </w:p>
        </w:tc>
      </w:tr>
      <w:tr w:rsidR="00274C5B" w:rsidRPr="00AA78B3" w14:paraId="57C907B2" w14:textId="77777777" w:rsidTr="00094796">
        <w:trPr>
          <w:trHeight w:hRule="exact" w:val="340"/>
        </w:trPr>
        <w:tc>
          <w:tcPr>
            <w:tcW w:w="629" w:type="dxa"/>
          </w:tcPr>
          <w:p w14:paraId="6B55474F"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183.</w:t>
            </w:r>
          </w:p>
        </w:tc>
        <w:tc>
          <w:tcPr>
            <w:tcW w:w="5699" w:type="dxa"/>
          </w:tcPr>
          <w:p w14:paraId="419DA4D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Подгорье</w:t>
            </w:r>
          </w:p>
        </w:tc>
      </w:tr>
      <w:tr w:rsidR="00274C5B" w:rsidRPr="00AA78B3" w14:paraId="7FA2DD15" w14:textId="77777777" w:rsidTr="00094796">
        <w:trPr>
          <w:trHeight w:hRule="exact" w:val="340"/>
        </w:trPr>
        <w:tc>
          <w:tcPr>
            <w:tcW w:w="629" w:type="dxa"/>
          </w:tcPr>
          <w:p w14:paraId="563917B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184.</w:t>
            </w:r>
          </w:p>
        </w:tc>
        <w:tc>
          <w:tcPr>
            <w:tcW w:w="5699" w:type="dxa"/>
          </w:tcPr>
          <w:p w14:paraId="674FE8C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Подлесово</w:t>
            </w:r>
          </w:p>
        </w:tc>
      </w:tr>
      <w:tr w:rsidR="00274C5B" w:rsidRPr="00AA78B3" w14:paraId="38E47689" w14:textId="77777777" w:rsidTr="00094796">
        <w:trPr>
          <w:trHeight w:hRule="exact" w:val="340"/>
        </w:trPr>
        <w:tc>
          <w:tcPr>
            <w:tcW w:w="629" w:type="dxa"/>
          </w:tcPr>
          <w:p w14:paraId="26085BF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185.</w:t>
            </w:r>
          </w:p>
        </w:tc>
        <w:tc>
          <w:tcPr>
            <w:tcW w:w="5699" w:type="dxa"/>
          </w:tcPr>
          <w:p w14:paraId="29BC53B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Подол</w:t>
            </w:r>
          </w:p>
        </w:tc>
      </w:tr>
      <w:tr w:rsidR="00274C5B" w:rsidRPr="00AA78B3" w14:paraId="704BF724" w14:textId="77777777" w:rsidTr="00094796">
        <w:trPr>
          <w:trHeight w:hRule="exact" w:val="340"/>
        </w:trPr>
        <w:tc>
          <w:tcPr>
            <w:tcW w:w="629" w:type="dxa"/>
          </w:tcPr>
          <w:p w14:paraId="2FA4448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186.</w:t>
            </w:r>
          </w:p>
        </w:tc>
        <w:tc>
          <w:tcPr>
            <w:tcW w:w="5699" w:type="dxa"/>
          </w:tcPr>
          <w:p w14:paraId="4BE6CCC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Порядневщина</w:t>
            </w:r>
          </w:p>
        </w:tc>
      </w:tr>
      <w:tr w:rsidR="00274C5B" w:rsidRPr="00AA78B3" w14:paraId="198C67FF" w14:textId="77777777" w:rsidTr="00094796">
        <w:trPr>
          <w:trHeight w:hRule="exact" w:val="340"/>
        </w:trPr>
        <w:tc>
          <w:tcPr>
            <w:tcW w:w="629" w:type="dxa"/>
          </w:tcPr>
          <w:p w14:paraId="2D550708"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187.</w:t>
            </w:r>
          </w:p>
        </w:tc>
        <w:tc>
          <w:tcPr>
            <w:tcW w:w="5699" w:type="dxa"/>
          </w:tcPr>
          <w:p w14:paraId="31FB879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Прилуково</w:t>
            </w:r>
          </w:p>
        </w:tc>
      </w:tr>
      <w:tr w:rsidR="00274C5B" w:rsidRPr="00AA78B3" w14:paraId="507352ED" w14:textId="77777777" w:rsidTr="00094796">
        <w:trPr>
          <w:trHeight w:hRule="exact" w:val="340"/>
        </w:trPr>
        <w:tc>
          <w:tcPr>
            <w:tcW w:w="629" w:type="dxa"/>
          </w:tcPr>
          <w:p w14:paraId="3A7E5C75"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188.</w:t>
            </w:r>
          </w:p>
        </w:tc>
        <w:tc>
          <w:tcPr>
            <w:tcW w:w="5699" w:type="dxa"/>
          </w:tcPr>
          <w:p w14:paraId="1CADBE8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Рассомахино</w:t>
            </w:r>
          </w:p>
        </w:tc>
      </w:tr>
      <w:tr w:rsidR="00274C5B" w:rsidRPr="00AA78B3" w14:paraId="38ADA9C2" w14:textId="77777777" w:rsidTr="00094796">
        <w:trPr>
          <w:trHeight w:hRule="exact" w:val="340"/>
        </w:trPr>
        <w:tc>
          <w:tcPr>
            <w:tcW w:w="629" w:type="dxa"/>
          </w:tcPr>
          <w:p w14:paraId="7341410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189.</w:t>
            </w:r>
          </w:p>
        </w:tc>
        <w:tc>
          <w:tcPr>
            <w:tcW w:w="5699" w:type="dxa"/>
          </w:tcPr>
          <w:p w14:paraId="2968E88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Рудниково</w:t>
            </w:r>
          </w:p>
        </w:tc>
      </w:tr>
      <w:tr w:rsidR="00274C5B" w:rsidRPr="00AA78B3" w14:paraId="40400C21" w14:textId="77777777" w:rsidTr="00094796">
        <w:trPr>
          <w:trHeight w:hRule="exact" w:val="340"/>
        </w:trPr>
        <w:tc>
          <w:tcPr>
            <w:tcW w:w="629" w:type="dxa"/>
          </w:tcPr>
          <w:p w14:paraId="79565715"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190.</w:t>
            </w:r>
          </w:p>
        </w:tc>
        <w:tc>
          <w:tcPr>
            <w:tcW w:w="5699" w:type="dxa"/>
          </w:tcPr>
          <w:p w14:paraId="0057B82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Рыбино</w:t>
            </w:r>
          </w:p>
        </w:tc>
      </w:tr>
      <w:tr w:rsidR="00274C5B" w:rsidRPr="00AA78B3" w14:paraId="3841103D" w14:textId="77777777" w:rsidTr="00094796">
        <w:trPr>
          <w:trHeight w:hRule="exact" w:val="340"/>
        </w:trPr>
        <w:tc>
          <w:tcPr>
            <w:tcW w:w="629" w:type="dxa"/>
          </w:tcPr>
          <w:p w14:paraId="741E19A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191.</w:t>
            </w:r>
          </w:p>
        </w:tc>
        <w:tc>
          <w:tcPr>
            <w:tcW w:w="5699" w:type="dxa"/>
          </w:tcPr>
          <w:p w14:paraId="41CB888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Рыжухино</w:t>
            </w:r>
          </w:p>
        </w:tc>
      </w:tr>
      <w:tr w:rsidR="00274C5B" w:rsidRPr="00AA78B3" w14:paraId="710CF600" w14:textId="77777777" w:rsidTr="00094796">
        <w:trPr>
          <w:trHeight w:hRule="exact" w:val="340"/>
        </w:trPr>
        <w:tc>
          <w:tcPr>
            <w:tcW w:w="629" w:type="dxa"/>
          </w:tcPr>
          <w:p w14:paraId="3318B74C"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192.</w:t>
            </w:r>
          </w:p>
        </w:tc>
        <w:tc>
          <w:tcPr>
            <w:tcW w:w="5699" w:type="dxa"/>
          </w:tcPr>
          <w:p w14:paraId="563CAED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Семенцев Дор</w:t>
            </w:r>
          </w:p>
        </w:tc>
      </w:tr>
      <w:tr w:rsidR="00274C5B" w:rsidRPr="00AA78B3" w14:paraId="35945A3A" w14:textId="77777777" w:rsidTr="00094796">
        <w:trPr>
          <w:trHeight w:hRule="exact" w:val="340"/>
        </w:trPr>
        <w:tc>
          <w:tcPr>
            <w:tcW w:w="629" w:type="dxa"/>
          </w:tcPr>
          <w:p w14:paraId="1946542A"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193.</w:t>
            </w:r>
          </w:p>
        </w:tc>
        <w:tc>
          <w:tcPr>
            <w:tcW w:w="5699" w:type="dxa"/>
          </w:tcPr>
          <w:p w14:paraId="3A1793F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Скородум</w:t>
            </w:r>
          </w:p>
        </w:tc>
      </w:tr>
      <w:tr w:rsidR="00274C5B" w:rsidRPr="00AA78B3" w14:paraId="4D212D0D" w14:textId="77777777" w:rsidTr="00094796">
        <w:trPr>
          <w:trHeight w:hRule="exact" w:val="340"/>
        </w:trPr>
        <w:tc>
          <w:tcPr>
            <w:tcW w:w="629" w:type="dxa"/>
          </w:tcPr>
          <w:p w14:paraId="17562157"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194.</w:t>
            </w:r>
          </w:p>
        </w:tc>
        <w:tc>
          <w:tcPr>
            <w:tcW w:w="5699" w:type="dxa"/>
          </w:tcPr>
          <w:p w14:paraId="5E49B7E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Скорюково</w:t>
            </w:r>
          </w:p>
        </w:tc>
      </w:tr>
      <w:tr w:rsidR="00274C5B" w:rsidRPr="00AA78B3" w14:paraId="494B4724" w14:textId="77777777" w:rsidTr="00094796">
        <w:trPr>
          <w:trHeight w:hRule="exact" w:val="340"/>
        </w:trPr>
        <w:tc>
          <w:tcPr>
            <w:tcW w:w="629" w:type="dxa"/>
          </w:tcPr>
          <w:p w14:paraId="0CCA298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195.</w:t>
            </w:r>
          </w:p>
        </w:tc>
        <w:tc>
          <w:tcPr>
            <w:tcW w:w="5699" w:type="dxa"/>
          </w:tcPr>
          <w:p w14:paraId="42A8302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Слободка</w:t>
            </w:r>
          </w:p>
        </w:tc>
      </w:tr>
      <w:tr w:rsidR="00274C5B" w:rsidRPr="00AA78B3" w14:paraId="3D22555C" w14:textId="77777777" w:rsidTr="00094796">
        <w:trPr>
          <w:trHeight w:hRule="exact" w:val="340"/>
        </w:trPr>
        <w:tc>
          <w:tcPr>
            <w:tcW w:w="629" w:type="dxa"/>
          </w:tcPr>
          <w:p w14:paraId="67F51228"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196.</w:t>
            </w:r>
          </w:p>
        </w:tc>
        <w:tc>
          <w:tcPr>
            <w:tcW w:w="5699" w:type="dxa"/>
          </w:tcPr>
          <w:p w14:paraId="3FC67FD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Солонихино</w:t>
            </w:r>
          </w:p>
        </w:tc>
      </w:tr>
      <w:tr w:rsidR="00274C5B" w:rsidRPr="00AA78B3" w14:paraId="13297746" w14:textId="77777777" w:rsidTr="00094796">
        <w:trPr>
          <w:trHeight w:hRule="exact" w:val="340"/>
        </w:trPr>
        <w:tc>
          <w:tcPr>
            <w:tcW w:w="629" w:type="dxa"/>
          </w:tcPr>
          <w:p w14:paraId="69317B7E"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197.</w:t>
            </w:r>
          </w:p>
        </w:tc>
        <w:tc>
          <w:tcPr>
            <w:tcW w:w="5699" w:type="dxa"/>
          </w:tcPr>
          <w:p w14:paraId="2A5B7F2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Старая Шиловщина</w:t>
            </w:r>
          </w:p>
        </w:tc>
      </w:tr>
      <w:tr w:rsidR="00274C5B" w:rsidRPr="00AA78B3" w14:paraId="6F2206FA" w14:textId="77777777" w:rsidTr="00094796">
        <w:trPr>
          <w:trHeight w:hRule="exact" w:val="340"/>
        </w:trPr>
        <w:tc>
          <w:tcPr>
            <w:tcW w:w="629" w:type="dxa"/>
          </w:tcPr>
          <w:p w14:paraId="38D18130"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198.</w:t>
            </w:r>
          </w:p>
        </w:tc>
        <w:tc>
          <w:tcPr>
            <w:tcW w:w="5699" w:type="dxa"/>
          </w:tcPr>
          <w:p w14:paraId="5855D03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Степурино</w:t>
            </w:r>
          </w:p>
        </w:tc>
      </w:tr>
      <w:tr w:rsidR="00274C5B" w:rsidRPr="00AA78B3" w14:paraId="539D7437" w14:textId="77777777" w:rsidTr="00094796">
        <w:trPr>
          <w:trHeight w:hRule="exact" w:val="340"/>
        </w:trPr>
        <w:tc>
          <w:tcPr>
            <w:tcW w:w="629" w:type="dxa"/>
          </w:tcPr>
          <w:p w14:paraId="077290B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199.</w:t>
            </w:r>
          </w:p>
        </w:tc>
        <w:tc>
          <w:tcPr>
            <w:tcW w:w="5699" w:type="dxa"/>
          </w:tcPr>
          <w:p w14:paraId="5126ABE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Сычиха</w:t>
            </w:r>
          </w:p>
        </w:tc>
      </w:tr>
      <w:tr w:rsidR="00274C5B" w:rsidRPr="00AA78B3" w14:paraId="7F824FE9" w14:textId="77777777" w:rsidTr="00094796">
        <w:trPr>
          <w:trHeight w:hRule="exact" w:val="340"/>
        </w:trPr>
        <w:tc>
          <w:tcPr>
            <w:tcW w:w="629" w:type="dxa"/>
          </w:tcPr>
          <w:p w14:paraId="5A803DC4"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200.</w:t>
            </w:r>
          </w:p>
        </w:tc>
        <w:tc>
          <w:tcPr>
            <w:tcW w:w="5699" w:type="dxa"/>
          </w:tcPr>
          <w:p w14:paraId="04CE759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Татариново</w:t>
            </w:r>
          </w:p>
        </w:tc>
      </w:tr>
      <w:tr w:rsidR="00274C5B" w:rsidRPr="00AA78B3" w14:paraId="272619BB" w14:textId="77777777" w:rsidTr="00094796">
        <w:trPr>
          <w:trHeight w:hRule="exact" w:val="340"/>
        </w:trPr>
        <w:tc>
          <w:tcPr>
            <w:tcW w:w="629" w:type="dxa"/>
          </w:tcPr>
          <w:p w14:paraId="45409BF9"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201.</w:t>
            </w:r>
          </w:p>
        </w:tc>
        <w:tc>
          <w:tcPr>
            <w:tcW w:w="5699" w:type="dxa"/>
          </w:tcPr>
          <w:p w14:paraId="5AAC82E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Терехино</w:t>
            </w:r>
          </w:p>
        </w:tc>
      </w:tr>
      <w:tr w:rsidR="00274C5B" w:rsidRPr="00AA78B3" w14:paraId="4BDC98FA" w14:textId="77777777" w:rsidTr="00094796">
        <w:trPr>
          <w:trHeight w:hRule="exact" w:val="340"/>
        </w:trPr>
        <w:tc>
          <w:tcPr>
            <w:tcW w:w="629" w:type="dxa"/>
          </w:tcPr>
          <w:p w14:paraId="7BB5D78C" w14:textId="77777777" w:rsidR="00274C5B" w:rsidRPr="00AA78B3" w:rsidRDefault="00274C5B" w:rsidP="00094796">
            <w:pPr>
              <w:spacing w:after="0" w:line="160" w:lineRule="atLeast"/>
              <w:jc w:val="center"/>
              <w:rPr>
                <w:color w:val="000000"/>
                <w:sz w:val="20"/>
                <w:szCs w:val="20"/>
              </w:rPr>
            </w:pPr>
            <w:r w:rsidRPr="00AA78B3">
              <w:rPr>
                <w:color w:val="000000"/>
                <w:sz w:val="20"/>
                <w:szCs w:val="20"/>
              </w:rPr>
              <w:t>202.</w:t>
            </w:r>
          </w:p>
        </w:tc>
        <w:tc>
          <w:tcPr>
            <w:tcW w:w="5699" w:type="dxa"/>
          </w:tcPr>
          <w:p w14:paraId="0A1B140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Титовщина</w:t>
            </w:r>
          </w:p>
        </w:tc>
      </w:tr>
      <w:tr w:rsidR="00274C5B" w:rsidRPr="00AA78B3" w14:paraId="5D5B0ACC" w14:textId="77777777" w:rsidTr="00094796">
        <w:trPr>
          <w:trHeight w:hRule="exact" w:val="340"/>
        </w:trPr>
        <w:tc>
          <w:tcPr>
            <w:tcW w:w="629" w:type="dxa"/>
          </w:tcPr>
          <w:p w14:paraId="68E58463" w14:textId="77777777" w:rsidR="00274C5B" w:rsidRPr="00AA78B3" w:rsidRDefault="00274C5B" w:rsidP="00094796">
            <w:pPr>
              <w:spacing w:after="0" w:line="160" w:lineRule="atLeast"/>
              <w:jc w:val="center"/>
              <w:rPr>
                <w:sz w:val="20"/>
                <w:szCs w:val="20"/>
              </w:rPr>
            </w:pPr>
            <w:r w:rsidRPr="00AA78B3">
              <w:rPr>
                <w:sz w:val="20"/>
                <w:szCs w:val="20"/>
              </w:rPr>
              <w:lastRenderedPageBreak/>
              <w:t>203.</w:t>
            </w:r>
          </w:p>
        </w:tc>
        <w:tc>
          <w:tcPr>
            <w:tcW w:w="5699" w:type="dxa"/>
          </w:tcPr>
          <w:p w14:paraId="4814B47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Трубовщина</w:t>
            </w:r>
          </w:p>
        </w:tc>
      </w:tr>
      <w:tr w:rsidR="00274C5B" w:rsidRPr="00AA78B3" w14:paraId="3750AFCC" w14:textId="77777777" w:rsidTr="00094796">
        <w:trPr>
          <w:trHeight w:hRule="exact" w:val="340"/>
        </w:trPr>
        <w:tc>
          <w:tcPr>
            <w:tcW w:w="629" w:type="dxa"/>
          </w:tcPr>
          <w:p w14:paraId="08BA1359" w14:textId="77777777" w:rsidR="00274C5B" w:rsidRPr="00AA78B3" w:rsidRDefault="00274C5B" w:rsidP="00094796">
            <w:pPr>
              <w:spacing w:after="0" w:line="160" w:lineRule="atLeast"/>
              <w:jc w:val="center"/>
              <w:rPr>
                <w:sz w:val="20"/>
                <w:szCs w:val="20"/>
              </w:rPr>
            </w:pPr>
            <w:r w:rsidRPr="00AA78B3">
              <w:rPr>
                <w:sz w:val="20"/>
                <w:szCs w:val="20"/>
              </w:rPr>
              <w:t>204.</w:t>
            </w:r>
          </w:p>
        </w:tc>
        <w:tc>
          <w:tcPr>
            <w:tcW w:w="5699" w:type="dxa"/>
          </w:tcPr>
          <w:p w14:paraId="6584EBA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Устьенская</w:t>
            </w:r>
          </w:p>
        </w:tc>
      </w:tr>
      <w:tr w:rsidR="00274C5B" w:rsidRPr="00AA78B3" w14:paraId="1EC6243C" w14:textId="77777777" w:rsidTr="00094796">
        <w:trPr>
          <w:trHeight w:hRule="exact" w:val="340"/>
        </w:trPr>
        <w:tc>
          <w:tcPr>
            <w:tcW w:w="629" w:type="dxa"/>
          </w:tcPr>
          <w:p w14:paraId="2D74E7F2" w14:textId="77777777" w:rsidR="00274C5B" w:rsidRPr="00AA78B3" w:rsidRDefault="00274C5B" w:rsidP="00094796">
            <w:pPr>
              <w:spacing w:after="0" w:line="160" w:lineRule="atLeast"/>
              <w:jc w:val="center"/>
              <w:rPr>
                <w:sz w:val="20"/>
                <w:szCs w:val="20"/>
              </w:rPr>
            </w:pPr>
            <w:r w:rsidRPr="00AA78B3">
              <w:rPr>
                <w:sz w:val="20"/>
                <w:szCs w:val="20"/>
              </w:rPr>
              <w:t>205.</w:t>
            </w:r>
          </w:p>
        </w:tc>
        <w:tc>
          <w:tcPr>
            <w:tcW w:w="5699" w:type="dxa"/>
          </w:tcPr>
          <w:p w14:paraId="78F309A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поселок Устье Харюзово</w:t>
            </w:r>
          </w:p>
        </w:tc>
      </w:tr>
      <w:tr w:rsidR="00274C5B" w:rsidRPr="00AA78B3" w14:paraId="63FB0779" w14:textId="77777777" w:rsidTr="00094796">
        <w:trPr>
          <w:trHeight w:hRule="exact" w:val="340"/>
        </w:trPr>
        <w:tc>
          <w:tcPr>
            <w:tcW w:w="629" w:type="dxa"/>
          </w:tcPr>
          <w:p w14:paraId="3268E03F" w14:textId="77777777" w:rsidR="00274C5B" w:rsidRPr="00AA78B3" w:rsidRDefault="00274C5B" w:rsidP="00094796">
            <w:pPr>
              <w:spacing w:after="0" w:line="160" w:lineRule="atLeast"/>
              <w:jc w:val="center"/>
              <w:rPr>
                <w:sz w:val="20"/>
                <w:szCs w:val="20"/>
              </w:rPr>
            </w:pPr>
            <w:r w:rsidRPr="00AA78B3">
              <w:rPr>
                <w:sz w:val="20"/>
                <w:szCs w:val="20"/>
              </w:rPr>
              <w:t>206.</w:t>
            </w:r>
          </w:p>
        </w:tc>
        <w:tc>
          <w:tcPr>
            <w:tcW w:w="5699" w:type="dxa"/>
          </w:tcPr>
          <w:p w14:paraId="7C6FB18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Федюнинская</w:t>
            </w:r>
          </w:p>
        </w:tc>
      </w:tr>
      <w:tr w:rsidR="00274C5B" w:rsidRPr="00AA78B3" w14:paraId="12E27F06" w14:textId="77777777" w:rsidTr="00094796">
        <w:trPr>
          <w:trHeight w:hRule="exact" w:val="340"/>
        </w:trPr>
        <w:tc>
          <w:tcPr>
            <w:tcW w:w="629" w:type="dxa"/>
          </w:tcPr>
          <w:p w14:paraId="305A8F0A" w14:textId="77777777" w:rsidR="00274C5B" w:rsidRPr="00AA78B3" w:rsidRDefault="00274C5B" w:rsidP="00094796">
            <w:pPr>
              <w:spacing w:after="0" w:line="160" w:lineRule="atLeast"/>
              <w:jc w:val="center"/>
              <w:rPr>
                <w:sz w:val="20"/>
                <w:szCs w:val="20"/>
              </w:rPr>
            </w:pPr>
            <w:r w:rsidRPr="00AA78B3">
              <w:rPr>
                <w:sz w:val="20"/>
                <w:szCs w:val="20"/>
              </w:rPr>
              <w:t>207.</w:t>
            </w:r>
          </w:p>
        </w:tc>
        <w:tc>
          <w:tcPr>
            <w:tcW w:w="5699" w:type="dxa"/>
          </w:tcPr>
          <w:p w14:paraId="1D2E438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Харюково</w:t>
            </w:r>
          </w:p>
        </w:tc>
      </w:tr>
      <w:tr w:rsidR="00274C5B" w:rsidRPr="00AA78B3" w14:paraId="22C14F93" w14:textId="77777777" w:rsidTr="00094796">
        <w:trPr>
          <w:trHeight w:hRule="exact" w:val="340"/>
        </w:trPr>
        <w:tc>
          <w:tcPr>
            <w:tcW w:w="629" w:type="dxa"/>
          </w:tcPr>
          <w:p w14:paraId="162FB3E4" w14:textId="77777777" w:rsidR="00274C5B" w:rsidRPr="00AA78B3" w:rsidRDefault="00274C5B" w:rsidP="00094796">
            <w:pPr>
              <w:spacing w:after="0" w:line="160" w:lineRule="atLeast"/>
              <w:jc w:val="center"/>
              <w:rPr>
                <w:sz w:val="20"/>
                <w:szCs w:val="20"/>
              </w:rPr>
            </w:pPr>
            <w:r w:rsidRPr="00AA78B3">
              <w:rPr>
                <w:sz w:val="20"/>
                <w:szCs w:val="20"/>
              </w:rPr>
              <w:t>208.</w:t>
            </w:r>
          </w:p>
        </w:tc>
        <w:tc>
          <w:tcPr>
            <w:tcW w:w="5699" w:type="dxa"/>
          </w:tcPr>
          <w:p w14:paraId="3F14F9D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Четряково</w:t>
            </w:r>
          </w:p>
        </w:tc>
      </w:tr>
      <w:tr w:rsidR="00274C5B" w:rsidRPr="00AA78B3" w14:paraId="418C68A2" w14:textId="77777777" w:rsidTr="00094796">
        <w:trPr>
          <w:trHeight w:hRule="exact" w:val="340"/>
        </w:trPr>
        <w:tc>
          <w:tcPr>
            <w:tcW w:w="629" w:type="dxa"/>
          </w:tcPr>
          <w:p w14:paraId="6D168328" w14:textId="77777777" w:rsidR="00274C5B" w:rsidRPr="00AA78B3" w:rsidRDefault="00274C5B" w:rsidP="00094796">
            <w:pPr>
              <w:spacing w:after="0" w:line="160" w:lineRule="atLeast"/>
              <w:jc w:val="center"/>
              <w:rPr>
                <w:sz w:val="20"/>
                <w:szCs w:val="20"/>
              </w:rPr>
            </w:pPr>
            <w:r w:rsidRPr="00AA78B3">
              <w:rPr>
                <w:sz w:val="20"/>
                <w:szCs w:val="20"/>
              </w:rPr>
              <w:t>209.</w:t>
            </w:r>
          </w:p>
        </w:tc>
        <w:tc>
          <w:tcPr>
            <w:tcW w:w="5699" w:type="dxa"/>
          </w:tcPr>
          <w:p w14:paraId="13B27DA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Чешковщина</w:t>
            </w:r>
          </w:p>
        </w:tc>
      </w:tr>
      <w:tr w:rsidR="00274C5B" w:rsidRPr="00AA78B3" w14:paraId="7BC9C423" w14:textId="77777777" w:rsidTr="00094796">
        <w:trPr>
          <w:trHeight w:hRule="exact" w:val="340"/>
        </w:trPr>
        <w:tc>
          <w:tcPr>
            <w:tcW w:w="629" w:type="dxa"/>
          </w:tcPr>
          <w:p w14:paraId="4296E252" w14:textId="77777777" w:rsidR="00274C5B" w:rsidRPr="00AA78B3" w:rsidRDefault="00274C5B" w:rsidP="00094796">
            <w:pPr>
              <w:spacing w:after="0" w:line="160" w:lineRule="atLeast"/>
              <w:jc w:val="center"/>
              <w:rPr>
                <w:sz w:val="20"/>
                <w:szCs w:val="20"/>
              </w:rPr>
            </w:pPr>
            <w:r w:rsidRPr="00AA78B3">
              <w:rPr>
                <w:sz w:val="20"/>
                <w:szCs w:val="20"/>
              </w:rPr>
              <w:t>210.</w:t>
            </w:r>
          </w:p>
        </w:tc>
        <w:tc>
          <w:tcPr>
            <w:tcW w:w="5699" w:type="dxa"/>
          </w:tcPr>
          <w:p w14:paraId="31754AF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Чуров Починок</w:t>
            </w:r>
          </w:p>
        </w:tc>
      </w:tr>
      <w:tr w:rsidR="00274C5B" w:rsidRPr="00AA78B3" w14:paraId="655005B0" w14:textId="77777777" w:rsidTr="00094796">
        <w:trPr>
          <w:trHeight w:hRule="exact" w:val="340"/>
        </w:trPr>
        <w:tc>
          <w:tcPr>
            <w:tcW w:w="629" w:type="dxa"/>
          </w:tcPr>
          <w:p w14:paraId="06766DD3" w14:textId="77777777" w:rsidR="00274C5B" w:rsidRPr="00AA78B3" w:rsidRDefault="00274C5B" w:rsidP="00094796">
            <w:pPr>
              <w:spacing w:after="0" w:line="160" w:lineRule="atLeast"/>
              <w:jc w:val="center"/>
              <w:rPr>
                <w:sz w:val="20"/>
                <w:szCs w:val="20"/>
              </w:rPr>
            </w:pPr>
            <w:r w:rsidRPr="00AA78B3">
              <w:rPr>
                <w:sz w:val="20"/>
                <w:szCs w:val="20"/>
              </w:rPr>
              <w:t>211.</w:t>
            </w:r>
          </w:p>
        </w:tc>
        <w:tc>
          <w:tcPr>
            <w:tcW w:w="5699" w:type="dxa"/>
          </w:tcPr>
          <w:p w14:paraId="085FFBE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Шеломец</w:t>
            </w:r>
          </w:p>
        </w:tc>
      </w:tr>
      <w:tr w:rsidR="00274C5B" w:rsidRPr="00AA78B3" w14:paraId="6799FE4B" w14:textId="77777777" w:rsidTr="00094796">
        <w:trPr>
          <w:trHeight w:hRule="exact" w:val="340"/>
        </w:trPr>
        <w:tc>
          <w:tcPr>
            <w:tcW w:w="629" w:type="dxa"/>
          </w:tcPr>
          <w:p w14:paraId="49F72E4B" w14:textId="77777777" w:rsidR="00274C5B" w:rsidRPr="00AA78B3" w:rsidRDefault="00274C5B" w:rsidP="00094796">
            <w:pPr>
              <w:spacing w:after="0" w:line="160" w:lineRule="atLeast"/>
              <w:jc w:val="center"/>
              <w:rPr>
                <w:sz w:val="20"/>
                <w:szCs w:val="20"/>
              </w:rPr>
            </w:pPr>
            <w:r w:rsidRPr="00AA78B3">
              <w:rPr>
                <w:sz w:val="20"/>
                <w:szCs w:val="20"/>
              </w:rPr>
              <w:t>212.</w:t>
            </w:r>
          </w:p>
        </w:tc>
        <w:tc>
          <w:tcPr>
            <w:tcW w:w="5699" w:type="dxa"/>
          </w:tcPr>
          <w:p w14:paraId="2AB7C8A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Ширяево</w:t>
            </w:r>
          </w:p>
        </w:tc>
      </w:tr>
      <w:tr w:rsidR="00274C5B" w:rsidRPr="00AA78B3" w14:paraId="2A94F4E4" w14:textId="77777777" w:rsidTr="00094796">
        <w:trPr>
          <w:trHeight w:hRule="exact" w:val="340"/>
        </w:trPr>
        <w:tc>
          <w:tcPr>
            <w:tcW w:w="629" w:type="dxa"/>
          </w:tcPr>
          <w:p w14:paraId="19BD699A" w14:textId="77777777" w:rsidR="00274C5B" w:rsidRPr="00AA78B3" w:rsidRDefault="00274C5B" w:rsidP="00094796">
            <w:pPr>
              <w:spacing w:after="0" w:line="160" w:lineRule="atLeast"/>
              <w:jc w:val="center"/>
              <w:rPr>
                <w:sz w:val="20"/>
                <w:szCs w:val="20"/>
              </w:rPr>
            </w:pPr>
            <w:r w:rsidRPr="00AA78B3">
              <w:rPr>
                <w:sz w:val="20"/>
                <w:szCs w:val="20"/>
              </w:rPr>
              <w:t>213.</w:t>
            </w:r>
          </w:p>
        </w:tc>
        <w:tc>
          <w:tcPr>
            <w:tcW w:w="5699" w:type="dxa"/>
          </w:tcPr>
          <w:p w14:paraId="1288F11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Юшково</w:t>
            </w:r>
          </w:p>
        </w:tc>
      </w:tr>
      <w:tr w:rsidR="00274C5B" w:rsidRPr="00AA78B3" w14:paraId="57B0EFBF" w14:textId="77777777" w:rsidTr="00094796">
        <w:trPr>
          <w:trHeight w:hRule="exact" w:val="340"/>
        </w:trPr>
        <w:tc>
          <w:tcPr>
            <w:tcW w:w="629" w:type="dxa"/>
          </w:tcPr>
          <w:p w14:paraId="2F838EE5" w14:textId="77777777" w:rsidR="00274C5B" w:rsidRPr="00AA78B3" w:rsidRDefault="00274C5B" w:rsidP="00094796">
            <w:pPr>
              <w:spacing w:after="0" w:line="160" w:lineRule="atLeast"/>
              <w:jc w:val="center"/>
              <w:rPr>
                <w:sz w:val="20"/>
                <w:szCs w:val="20"/>
              </w:rPr>
            </w:pPr>
            <w:r w:rsidRPr="00AA78B3">
              <w:rPr>
                <w:sz w:val="20"/>
                <w:szCs w:val="20"/>
              </w:rPr>
              <w:t>214.</w:t>
            </w:r>
          </w:p>
        </w:tc>
        <w:tc>
          <w:tcPr>
            <w:tcW w:w="5699" w:type="dxa"/>
          </w:tcPr>
          <w:p w14:paraId="650DA64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Акимово</w:t>
            </w:r>
          </w:p>
        </w:tc>
      </w:tr>
      <w:tr w:rsidR="00274C5B" w:rsidRPr="00AA78B3" w14:paraId="4FECC77F" w14:textId="77777777" w:rsidTr="00094796">
        <w:trPr>
          <w:trHeight w:hRule="exact" w:val="340"/>
        </w:trPr>
        <w:tc>
          <w:tcPr>
            <w:tcW w:w="629" w:type="dxa"/>
          </w:tcPr>
          <w:p w14:paraId="39EA5930" w14:textId="77777777" w:rsidR="00274C5B" w:rsidRPr="00AA78B3" w:rsidRDefault="00274C5B" w:rsidP="00094796">
            <w:pPr>
              <w:spacing w:after="0" w:line="160" w:lineRule="atLeast"/>
              <w:jc w:val="center"/>
              <w:rPr>
                <w:sz w:val="20"/>
                <w:szCs w:val="20"/>
              </w:rPr>
            </w:pPr>
            <w:r w:rsidRPr="00AA78B3">
              <w:rPr>
                <w:sz w:val="20"/>
                <w:szCs w:val="20"/>
              </w:rPr>
              <w:t>215.</w:t>
            </w:r>
          </w:p>
        </w:tc>
        <w:tc>
          <w:tcPr>
            <w:tcW w:w="5699" w:type="dxa"/>
          </w:tcPr>
          <w:p w14:paraId="6E6C685E"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Алексеево</w:t>
            </w:r>
          </w:p>
        </w:tc>
      </w:tr>
      <w:tr w:rsidR="00274C5B" w:rsidRPr="00AA78B3" w14:paraId="5E53294B" w14:textId="77777777" w:rsidTr="00094796">
        <w:trPr>
          <w:trHeight w:hRule="exact" w:val="340"/>
        </w:trPr>
        <w:tc>
          <w:tcPr>
            <w:tcW w:w="629" w:type="dxa"/>
          </w:tcPr>
          <w:p w14:paraId="49AE3BF6" w14:textId="77777777" w:rsidR="00274C5B" w:rsidRPr="00AA78B3" w:rsidRDefault="00274C5B" w:rsidP="00094796">
            <w:pPr>
              <w:spacing w:after="0" w:line="160" w:lineRule="atLeast"/>
              <w:jc w:val="center"/>
              <w:rPr>
                <w:sz w:val="20"/>
                <w:szCs w:val="20"/>
              </w:rPr>
            </w:pPr>
            <w:r w:rsidRPr="00AA78B3">
              <w:rPr>
                <w:sz w:val="20"/>
                <w:szCs w:val="20"/>
              </w:rPr>
              <w:t>216.</w:t>
            </w:r>
          </w:p>
        </w:tc>
        <w:tc>
          <w:tcPr>
            <w:tcW w:w="5699" w:type="dxa"/>
          </w:tcPr>
          <w:p w14:paraId="3C3F2AA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Алферово</w:t>
            </w:r>
          </w:p>
        </w:tc>
      </w:tr>
      <w:tr w:rsidR="00274C5B" w:rsidRPr="00AA78B3" w14:paraId="187375BE" w14:textId="77777777" w:rsidTr="00094796">
        <w:trPr>
          <w:trHeight w:hRule="exact" w:val="340"/>
        </w:trPr>
        <w:tc>
          <w:tcPr>
            <w:tcW w:w="629" w:type="dxa"/>
          </w:tcPr>
          <w:p w14:paraId="37641509" w14:textId="77777777" w:rsidR="00274C5B" w:rsidRPr="00AA78B3" w:rsidRDefault="00274C5B" w:rsidP="00094796">
            <w:pPr>
              <w:spacing w:after="0" w:line="160" w:lineRule="atLeast"/>
              <w:jc w:val="center"/>
              <w:rPr>
                <w:sz w:val="20"/>
                <w:szCs w:val="20"/>
              </w:rPr>
            </w:pPr>
            <w:r w:rsidRPr="00AA78B3">
              <w:rPr>
                <w:sz w:val="20"/>
                <w:szCs w:val="20"/>
              </w:rPr>
              <w:t>217.</w:t>
            </w:r>
          </w:p>
        </w:tc>
        <w:tc>
          <w:tcPr>
            <w:tcW w:w="5699" w:type="dxa"/>
          </w:tcPr>
          <w:p w14:paraId="1587DE9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Бараново</w:t>
            </w:r>
          </w:p>
        </w:tc>
      </w:tr>
      <w:tr w:rsidR="00274C5B" w:rsidRPr="00AA78B3" w14:paraId="2C058538" w14:textId="77777777" w:rsidTr="00094796">
        <w:trPr>
          <w:trHeight w:hRule="exact" w:val="340"/>
        </w:trPr>
        <w:tc>
          <w:tcPr>
            <w:tcW w:w="629" w:type="dxa"/>
          </w:tcPr>
          <w:p w14:paraId="2078AB8E" w14:textId="77777777" w:rsidR="00274C5B" w:rsidRPr="00AA78B3" w:rsidRDefault="00274C5B" w:rsidP="00094796">
            <w:pPr>
              <w:spacing w:after="0" w:line="160" w:lineRule="atLeast"/>
              <w:jc w:val="center"/>
              <w:rPr>
                <w:sz w:val="20"/>
                <w:szCs w:val="20"/>
              </w:rPr>
            </w:pPr>
            <w:r w:rsidRPr="00AA78B3">
              <w:rPr>
                <w:sz w:val="20"/>
                <w:szCs w:val="20"/>
              </w:rPr>
              <w:t>218.</w:t>
            </w:r>
          </w:p>
        </w:tc>
        <w:tc>
          <w:tcPr>
            <w:tcW w:w="5699" w:type="dxa"/>
          </w:tcPr>
          <w:p w14:paraId="505A1C8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Березовая Гора</w:t>
            </w:r>
          </w:p>
        </w:tc>
      </w:tr>
      <w:tr w:rsidR="00274C5B" w:rsidRPr="00AA78B3" w14:paraId="1F1BC904" w14:textId="77777777" w:rsidTr="00094796">
        <w:trPr>
          <w:trHeight w:hRule="exact" w:val="340"/>
        </w:trPr>
        <w:tc>
          <w:tcPr>
            <w:tcW w:w="629" w:type="dxa"/>
          </w:tcPr>
          <w:p w14:paraId="6AD479D3" w14:textId="77777777" w:rsidR="00274C5B" w:rsidRPr="00AA78B3" w:rsidRDefault="00274C5B" w:rsidP="00094796">
            <w:pPr>
              <w:spacing w:after="0" w:line="160" w:lineRule="atLeast"/>
              <w:jc w:val="center"/>
              <w:rPr>
                <w:sz w:val="20"/>
                <w:szCs w:val="20"/>
              </w:rPr>
            </w:pPr>
            <w:r w:rsidRPr="00AA78B3">
              <w:rPr>
                <w:sz w:val="20"/>
                <w:szCs w:val="20"/>
              </w:rPr>
              <w:t>219.</w:t>
            </w:r>
          </w:p>
        </w:tc>
        <w:tc>
          <w:tcPr>
            <w:tcW w:w="5699" w:type="dxa"/>
          </w:tcPr>
          <w:p w14:paraId="7452949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Большая Чирядка</w:t>
            </w:r>
          </w:p>
        </w:tc>
      </w:tr>
      <w:tr w:rsidR="00274C5B" w:rsidRPr="00AA78B3" w14:paraId="75F74545" w14:textId="77777777" w:rsidTr="00094796">
        <w:trPr>
          <w:trHeight w:hRule="exact" w:val="340"/>
        </w:trPr>
        <w:tc>
          <w:tcPr>
            <w:tcW w:w="629" w:type="dxa"/>
          </w:tcPr>
          <w:p w14:paraId="07FB55AE" w14:textId="77777777" w:rsidR="00274C5B" w:rsidRPr="00AA78B3" w:rsidRDefault="00274C5B" w:rsidP="00094796">
            <w:pPr>
              <w:spacing w:after="0" w:line="160" w:lineRule="atLeast"/>
              <w:jc w:val="center"/>
              <w:rPr>
                <w:sz w:val="20"/>
                <w:szCs w:val="20"/>
              </w:rPr>
            </w:pPr>
            <w:r w:rsidRPr="00AA78B3">
              <w:rPr>
                <w:sz w:val="20"/>
                <w:szCs w:val="20"/>
              </w:rPr>
              <w:t>220.</w:t>
            </w:r>
          </w:p>
        </w:tc>
        <w:tc>
          <w:tcPr>
            <w:tcW w:w="5699" w:type="dxa"/>
          </w:tcPr>
          <w:p w14:paraId="5012A2A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Большое Бараково</w:t>
            </w:r>
          </w:p>
        </w:tc>
      </w:tr>
      <w:tr w:rsidR="00274C5B" w:rsidRPr="00AA78B3" w14:paraId="12F46768" w14:textId="77777777" w:rsidTr="00094796">
        <w:trPr>
          <w:trHeight w:hRule="exact" w:val="340"/>
        </w:trPr>
        <w:tc>
          <w:tcPr>
            <w:tcW w:w="629" w:type="dxa"/>
          </w:tcPr>
          <w:p w14:paraId="2A296F63" w14:textId="77777777" w:rsidR="00274C5B" w:rsidRPr="00AA78B3" w:rsidRDefault="00274C5B" w:rsidP="00094796">
            <w:pPr>
              <w:spacing w:after="0" w:line="160" w:lineRule="atLeast"/>
              <w:jc w:val="center"/>
              <w:rPr>
                <w:sz w:val="20"/>
                <w:szCs w:val="20"/>
              </w:rPr>
            </w:pPr>
            <w:r w:rsidRPr="00AA78B3">
              <w:rPr>
                <w:sz w:val="20"/>
                <w:szCs w:val="20"/>
              </w:rPr>
              <w:t>221.</w:t>
            </w:r>
          </w:p>
        </w:tc>
        <w:tc>
          <w:tcPr>
            <w:tcW w:w="5699" w:type="dxa"/>
          </w:tcPr>
          <w:p w14:paraId="12A3049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Большое Буртаново</w:t>
            </w:r>
          </w:p>
        </w:tc>
      </w:tr>
      <w:tr w:rsidR="00274C5B" w:rsidRPr="00AA78B3" w14:paraId="1D5EABBC" w14:textId="77777777" w:rsidTr="00094796">
        <w:trPr>
          <w:trHeight w:hRule="exact" w:val="340"/>
        </w:trPr>
        <w:tc>
          <w:tcPr>
            <w:tcW w:w="629" w:type="dxa"/>
          </w:tcPr>
          <w:p w14:paraId="452FC3FE" w14:textId="77777777" w:rsidR="00274C5B" w:rsidRPr="00AA78B3" w:rsidRDefault="00274C5B" w:rsidP="00094796">
            <w:pPr>
              <w:spacing w:after="0" w:line="160" w:lineRule="atLeast"/>
              <w:jc w:val="center"/>
              <w:rPr>
                <w:sz w:val="20"/>
                <w:szCs w:val="20"/>
              </w:rPr>
            </w:pPr>
            <w:r w:rsidRPr="00AA78B3">
              <w:rPr>
                <w:sz w:val="20"/>
                <w:szCs w:val="20"/>
              </w:rPr>
              <w:t>222.</w:t>
            </w:r>
          </w:p>
        </w:tc>
        <w:tc>
          <w:tcPr>
            <w:tcW w:w="5699" w:type="dxa"/>
          </w:tcPr>
          <w:p w14:paraId="547EBE7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Большое Лубозино</w:t>
            </w:r>
          </w:p>
        </w:tc>
      </w:tr>
      <w:tr w:rsidR="00274C5B" w:rsidRPr="00AA78B3" w14:paraId="1DA53076" w14:textId="77777777" w:rsidTr="00094796">
        <w:trPr>
          <w:trHeight w:hRule="exact" w:val="340"/>
        </w:trPr>
        <w:tc>
          <w:tcPr>
            <w:tcW w:w="629" w:type="dxa"/>
          </w:tcPr>
          <w:p w14:paraId="53EF1B78" w14:textId="77777777" w:rsidR="00274C5B" w:rsidRPr="00AA78B3" w:rsidRDefault="00274C5B" w:rsidP="00094796">
            <w:pPr>
              <w:spacing w:after="0" w:line="160" w:lineRule="atLeast"/>
              <w:jc w:val="center"/>
              <w:rPr>
                <w:sz w:val="20"/>
                <w:szCs w:val="20"/>
              </w:rPr>
            </w:pPr>
            <w:r w:rsidRPr="00AA78B3">
              <w:rPr>
                <w:sz w:val="20"/>
                <w:szCs w:val="20"/>
              </w:rPr>
              <w:t>223.</w:t>
            </w:r>
          </w:p>
        </w:tc>
        <w:tc>
          <w:tcPr>
            <w:tcW w:w="5699" w:type="dxa"/>
          </w:tcPr>
          <w:p w14:paraId="16FDB21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Большое Чекавино</w:t>
            </w:r>
          </w:p>
        </w:tc>
      </w:tr>
      <w:tr w:rsidR="00274C5B" w:rsidRPr="00AA78B3" w14:paraId="5649537A" w14:textId="77777777" w:rsidTr="00094796">
        <w:trPr>
          <w:trHeight w:hRule="exact" w:val="340"/>
        </w:trPr>
        <w:tc>
          <w:tcPr>
            <w:tcW w:w="629" w:type="dxa"/>
          </w:tcPr>
          <w:p w14:paraId="6540E320" w14:textId="77777777" w:rsidR="00274C5B" w:rsidRPr="00AA78B3" w:rsidRDefault="00274C5B" w:rsidP="00094796">
            <w:pPr>
              <w:spacing w:after="0" w:line="160" w:lineRule="atLeast"/>
              <w:jc w:val="center"/>
              <w:rPr>
                <w:sz w:val="20"/>
                <w:szCs w:val="20"/>
              </w:rPr>
            </w:pPr>
            <w:r w:rsidRPr="00AA78B3">
              <w:rPr>
                <w:sz w:val="20"/>
                <w:szCs w:val="20"/>
              </w:rPr>
              <w:t>224.</w:t>
            </w:r>
          </w:p>
        </w:tc>
        <w:tc>
          <w:tcPr>
            <w:tcW w:w="5699" w:type="dxa"/>
          </w:tcPr>
          <w:p w14:paraId="05562EA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Большой Дор</w:t>
            </w:r>
          </w:p>
        </w:tc>
      </w:tr>
      <w:tr w:rsidR="00274C5B" w:rsidRPr="00AA78B3" w14:paraId="5E21DB84" w14:textId="77777777" w:rsidTr="00094796">
        <w:trPr>
          <w:trHeight w:hRule="exact" w:val="340"/>
        </w:trPr>
        <w:tc>
          <w:tcPr>
            <w:tcW w:w="629" w:type="dxa"/>
          </w:tcPr>
          <w:p w14:paraId="561444BD" w14:textId="77777777" w:rsidR="00274C5B" w:rsidRPr="00AA78B3" w:rsidRDefault="00274C5B" w:rsidP="00094796">
            <w:pPr>
              <w:spacing w:after="0" w:line="160" w:lineRule="atLeast"/>
              <w:jc w:val="center"/>
              <w:rPr>
                <w:sz w:val="20"/>
                <w:szCs w:val="20"/>
              </w:rPr>
            </w:pPr>
            <w:r w:rsidRPr="00AA78B3">
              <w:rPr>
                <w:sz w:val="20"/>
                <w:szCs w:val="20"/>
              </w:rPr>
              <w:t>225.</w:t>
            </w:r>
          </w:p>
        </w:tc>
        <w:tc>
          <w:tcPr>
            <w:tcW w:w="5699" w:type="dxa"/>
          </w:tcPr>
          <w:p w14:paraId="629DE33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Бурковщина</w:t>
            </w:r>
          </w:p>
        </w:tc>
      </w:tr>
      <w:tr w:rsidR="00274C5B" w:rsidRPr="00AA78B3" w14:paraId="672A607B" w14:textId="77777777" w:rsidTr="00094796">
        <w:trPr>
          <w:trHeight w:hRule="exact" w:val="340"/>
        </w:trPr>
        <w:tc>
          <w:tcPr>
            <w:tcW w:w="629" w:type="dxa"/>
          </w:tcPr>
          <w:p w14:paraId="53EF3570" w14:textId="77777777" w:rsidR="00274C5B" w:rsidRPr="00AA78B3" w:rsidRDefault="00274C5B" w:rsidP="00094796">
            <w:pPr>
              <w:spacing w:after="0" w:line="160" w:lineRule="atLeast"/>
              <w:jc w:val="center"/>
              <w:rPr>
                <w:sz w:val="20"/>
                <w:szCs w:val="20"/>
              </w:rPr>
            </w:pPr>
            <w:r w:rsidRPr="00AA78B3">
              <w:rPr>
                <w:sz w:val="20"/>
                <w:szCs w:val="20"/>
              </w:rPr>
              <w:t>226.</w:t>
            </w:r>
          </w:p>
        </w:tc>
        <w:tc>
          <w:tcPr>
            <w:tcW w:w="5699" w:type="dxa"/>
          </w:tcPr>
          <w:p w14:paraId="1AE1E56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Буряково</w:t>
            </w:r>
          </w:p>
        </w:tc>
      </w:tr>
      <w:tr w:rsidR="00274C5B" w:rsidRPr="00AA78B3" w14:paraId="775F6922" w14:textId="77777777" w:rsidTr="00094796">
        <w:trPr>
          <w:trHeight w:hRule="exact" w:val="340"/>
        </w:trPr>
        <w:tc>
          <w:tcPr>
            <w:tcW w:w="629" w:type="dxa"/>
          </w:tcPr>
          <w:p w14:paraId="5FC43423" w14:textId="77777777" w:rsidR="00274C5B" w:rsidRPr="00AA78B3" w:rsidRDefault="00274C5B" w:rsidP="00094796">
            <w:pPr>
              <w:spacing w:after="0" w:line="160" w:lineRule="atLeast"/>
              <w:jc w:val="center"/>
              <w:rPr>
                <w:sz w:val="20"/>
                <w:szCs w:val="20"/>
              </w:rPr>
            </w:pPr>
            <w:r w:rsidRPr="00AA78B3">
              <w:rPr>
                <w:sz w:val="20"/>
                <w:szCs w:val="20"/>
              </w:rPr>
              <w:t>227.</w:t>
            </w:r>
          </w:p>
        </w:tc>
        <w:tc>
          <w:tcPr>
            <w:tcW w:w="5699" w:type="dxa"/>
          </w:tcPr>
          <w:p w14:paraId="0510FA4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Ваганово</w:t>
            </w:r>
          </w:p>
        </w:tc>
      </w:tr>
      <w:tr w:rsidR="00274C5B" w:rsidRPr="00AA78B3" w14:paraId="7AB9436D" w14:textId="77777777" w:rsidTr="00094796">
        <w:trPr>
          <w:trHeight w:hRule="exact" w:val="340"/>
        </w:trPr>
        <w:tc>
          <w:tcPr>
            <w:tcW w:w="629" w:type="dxa"/>
          </w:tcPr>
          <w:p w14:paraId="225145A6" w14:textId="77777777" w:rsidR="00274C5B" w:rsidRPr="00AA78B3" w:rsidRDefault="00274C5B" w:rsidP="00094796">
            <w:pPr>
              <w:spacing w:after="0" w:line="160" w:lineRule="atLeast"/>
              <w:jc w:val="center"/>
              <w:rPr>
                <w:sz w:val="20"/>
                <w:szCs w:val="20"/>
              </w:rPr>
            </w:pPr>
            <w:r w:rsidRPr="00AA78B3">
              <w:rPr>
                <w:sz w:val="20"/>
                <w:szCs w:val="20"/>
              </w:rPr>
              <w:t>228.</w:t>
            </w:r>
          </w:p>
        </w:tc>
        <w:tc>
          <w:tcPr>
            <w:tcW w:w="5699" w:type="dxa"/>
          </w:tcPr>
          <w:p w14:paraId="22E9B45E"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Великуша</w:t>
            </w:r>
          </w:p>
        </w:tc>
      </w:tr>
      <w:tr w:rsidR="00274C5B" w:rsidRPr="00AA78B3" w14:paraId="42122A9A" w14:textId="77777777" w:rsidTr="00094796">
        <w:trPr>
          <w:trHeight w:hRule="exact" w:val="340"/>
        </w:trPr>
        <w:tc>
          <w:tcPr>
            <w:tcW w:w="629" w:type="dxa"/>
          </w:tcPr>
          <w:p w14:paraId="305C9F2A" w14:textId="77777777" w:rsidR="00274C5B" w:rsidRPr="00AA78B3" w:rsidRDefault="00274C5B" w:rsidP="00094796">
            <w:pPr>
              <w:spacing w:after="0" w:line="160" w:lineRule="atLeast"/>
              <w:jc w:val="center"/>
              <w:rPr>
                <w:sz w:val="20"/>
                <w:szCs w:val="20"/>
              </w:rPr>
            </w:pPr>
            <w:r w:rsidRPr="00AA78B3">
              <w:rPr>
                <w:sz w:val="20"/>
                <w:szCs w:val="20"/>
              </w:rPr>
              <w:t>229.</w:t>
            </w:r>
          </w:p>
        </w:tc>
        <w:tc>
          <w:tcPr>
            <w:tcW w:w="5699" w:type="dxa"/>
          </w:tcPr>
          <w:p w14:paraId="6C52DDC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Верхнее Алтушево</w:t>
            </w:r>
          </w:p>
        </w:tc>
      </w:tr>
      <w:tr w:rsidR="00274C5B" w:rsidRPr="00AA78B3" w14:paraId="4051C130" w14:textId="77777777" w:rsidTr="00094796">
        <w:trPr>
          <w:trHeight w:hRule="exact" w:val="340"/>
        </w:trPr>
        <w:tc>
          <w:tcPr>
            <w:tcW w:w="629" w:type="dxa"/>
          </w:tcPr>
          <w:p w14:paraId="4DF92897" w14:textId="77777777" w:rsidR="00274C5B" w:rsidRPr="00AA78B3" w:rsidRDefault="00274C5B" w:rsidP="00094796">
            <w:pPr>
              <w:spacing w:after="0" w:line="160" w:lineRule="atLeast"/>
              <w:jc w:val="center"/>
              <w:rPr>
                <w:sz w:val="20"/>
                <w:szCs w:val="20"/>
              </w:rPr>
            </w:pPr>
            <w:r w:rsidRPr="00AA78B3">
              <w:rPr>
                <w:sz w:val="20"/>
                <w:szCs w:val="20"/>
              </w:rPr>
              <w:t>230.</w:t>
            </w:r>
          </w:p>
        </w:tc>
        <w:tc>
          <w:tcPr>
            <w:tcW w:w="5699" w:type="dxa"/>
          </w:tcPr>
          <w:p w14:paraId="6A97101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Верхнее Поладово</w:t>
            </w:r>
          </w:p>
        </w:tc>
      </w:tr>
      <w:tr w:rsidR="00274C5B" w:rsidRPr="00AA78B3" w14:paraId="6969B711" w14:textId="77777777" w:rsidTr="00094796">
        <w:trPr>
          <w:trHeight w:hRule="exact" w:val="340"/>
        </w:trPr>
        <w:tc>
          <w:tcPr>
            <w:tcW w:w="629" w:type="dxa"/>
          </w:tcPr>
          <w:p w14:paraId="1B6D1F10" w14:textId="77777777" w:rsidR="00274C5B" w:rsidRPr="00AA78B3" w:rsidRDefault="00274C5B" w:rsidP="00094796">
            <w:pPr>
              <w:spacing w:after="0" w:line="160" w:lineRule="atLeast"/>
              <w:jc w:val="center"/>
              <w:rPr>
                <w:sz w:val="20"/>
                <w:szCs w:val="20"/>
              </w:rPr>
            </w:pPr>
            <w:r w:rsidRPr="00AA78B3">
              <w:rPr>
                <w:sz w:val="20"/>
                <w:szCs w:val="20"/>
              </w:rPr>
              <w:t>231.</w:t>
            </w:r>
          </w:p>
        </w:tc>
        <w:tc>
          <w:tcPr>
            <w:tcW w:w="5699" w:type="dxa"/>
          </w:tcPr>
          <w:p w14:paraId="444D6D5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Вымол</w:t>
            </w:r>
          </w:p>
        </w:tc>
      </w:tr>
      <w:tr w:rsidR="00274C5B" w:rsidRPr="00AA78B3" w14:paraId="091E3D3F" w14:textId="77777777" w:rsidTr="00094796">
        <w:trPr>
          <w:trHeight w:hRule="exact" w:val="340"/>
        </w:trPr>
        <w:tc>
          <w:tcPr>
            <w:tcW w:w="629" w:type="dxa"/>
          </w:tcPr>
          <w:p w14:paraId="17A0F40D" w14:textId="77777777" w:rsidR="00274C5B" w:rsidRPr="00AA78B3" w:rsidRDefault="00274C5B" w:rsidP="00094796">
            <w:pPr>
              <w:spacing w:after="0" w:line="160" w:lineRule="atLeast"/>
              <w:jc w:val="center"/>
              <w:rPr>
                <w:sz w:val="20"/>
                <w:szCs w:val="20"/>
              </w:rPr>
            </w:pPr>
            <w:r w:rsidRPr="00AA78B3">
              <w:rPr>
                <w:sz w:val="20"/>
                <w:szCs w:val="20"/>
              </w:rPr>
              <w:t>232.</w:t>
            </w:r>
          </w:p>
        </w:tc>
        <w:tc>
          <w:tcPr>
            <w:tcW w:w="5699" w:type="dxa"/>
          </w:tcPr>
          <w:p w14:paraId="14BF474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Высокая</w:t>
            </w:r>
          </w:p>
        </w:tc>
      </w:tr>
      <w:tr w:rsidR="00274C5B" w:rsidRPr="00AA78B3" w14:paraId="2CB997F2" w14:textId="77777777" w:rsidTr="00094796">
        <w:trPr>
          <w:trHeight w:hRule="exact" w:val="340"/>
        </w:trPr>
        <w:tc>
          <w:tcPr>
            <w:tcW w:w="629" w:type="dxa"/>
          </w:tcPr>
          <w:p w14:paraId="6820542E" w14:textId="77777777" w:rsidR="00274C5B" w:rsidRPr="00AA78B3" w:rsidRDefault="00274C5B" w:rsidP="00094796">
            <w:pPr>
              <w:spacing w:after="0" w:line="160" w:lineRule="atLeast"/>
              <w:jc w:val="center"/>
              <w:rPr>
                <w:sz w:val="20"/>
                <w:szCs w:val="20"/>
              </w:rPr>
            </w:pPr>
            <w:r w:rsidRPr="00AA78B3">
              <w:rPr>
                <w:sz w:val="20"/>
                <w:szCs w:val="20"/>
              </w:rPr>
              <w:t>233.</w:t>
            </w:r>
          </w:p>
        </w:tc>
        <w:tc>
          <w:tcPr>
            <w:tcW w:w="5699" w:type="dxa"/>
          </w:tcPr>
          <w:p w14:paraId="3B4A4EB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Голузино</w:t>
            </w:r>
          </w:p>
        </w:tc>
      </w:tr>
      <w:tr w:rsidR="00274C5B" w:rsidRPr="00AA78B3" w14:paraId="6AA3A896" w14:textId="77777777" w:rsidTr="00094796">
        <w:trPr>
          <w:trHeight w:hRule="exact" w:val="340"/>
        </w:trPr>
        <w:tc>
          <w:tcPr>
            <w:tcW w:w="629" w:type="dxa"/>
          </w:tcPr>
          <w:p w14:paraId="6706E8DE" w14:textId="77777777" w:rsidR="00274C5B" w:rsidRPr="00AA78B3" w:rsidRDefault="00274C5B" w:rsidP="00094796">
            <w:pPr>
              <w:spacing w:after="0" w:line="160" w:lineRule="atLeast"/>
              <w:jc w:val="center"/>
              <w:rPr>
                <w:sz w:val="20"/>
                <w:szCs w:val="20"/>
              </w:rPr>
            </w:pPr>
            <w:r w:rsidRPr="00AA78B3">
              <w:rPr>
                <w:sz w:val="20"/>
                <w:szCs w:val="20"/>
              </w:rPr>
              <w:t>234.</w:t>
            </w:r>
          </w:p>
        </w:tc>
        <w:tc>
          <w:tcPr>
            <w:tcW w:w="5699" w:type="dxa"/>
          </w:tcPr>
          <w:p w14:paraId="0F20713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Горбово</w:t>
            </w:r>
          </w:p>
        </w:tc>
      </w:tr>
      <w:tr w:rsidR="00274C5B" w:rsidRPr="00AA78B3" w14:paraId="7CFC9383" w14:textId="77777777" w:rsidTr="00094796">
        <w:trPr>
          <w:trHeight w:hRule="exact" w:val="340"/>
        </w:trPr>
        <w:tc>
          <w:tcPr>
            <w:tcW w:w="629" w:type="dxa"/>
          </w:tcPr>
          <w:p w14:paraId="23877463" w14:textId="77777777" w:rsidR="00274C5B" w:rsidRPr="00AA78B3" w:rsidRDefault="00274C5B" w:rsidP="00094796">
            <w:pPr>
              <w:spacing w:after="0" w:line="160" w:lineRule="atLeast"/>
              <w:jc w:val="center"/>
              <w:rPr>
                <w:sz w:val="20"/>
                <w:szCs w:val="20"/>
              </w:rPr>
            </w:pPr>
            <w:r w:rsidRPr="00AA78B3">
              <w:rPr>
                <w:sz w:val="20"/>
                <w:szCs w:val="20"/>
              </w:rPr>
              <w:t>235.</w:t>
            </w:r>
          </w:p>
        </w:tc>
        <w:tc>
          <w:tcPr>
            <w:tcW w:w="5699" w:type="dxa"/>
          </w:tcPr>
          <w:p w14:paraId="1E88B10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Горка</w:t>
            </w:r>
          </w:p>
        </w:tc>
      </w:tr>
      <w:tr w:rsidR="00274C5B" w:rsidRPr="00AA78B3" w14:paraId="487DA089" w14:textId="77777777" w:rsidTr="00094796">
        <w:trPr>
          <w:trHeight w:hRule="exact" w:val="340"/>
        </w:trPr>
        <w:tc>
          <w:tcPr>
            <w:tcW w:w="629" w:type="dxa"/>
          </w:tcPr>
          <w:p w14:paraId="00B4025A" w14:textId="77777777" w:rsidR="00274C5B" w:rsidRPr="00AA78B3" w:rsidRDefault="00274C5B" w:rsidP="00094796">
            <w:pPr>
              <w:spacing w:after="0" w:line="160" w:lineRule="atLeast"/>
              <w:jc w:val="center"/>
              <w:rPr>
                <w:sz w:val="20"/>
                <w:szCs w:val="20"/>
              </w:rPr>
            </w:pPr>
            <w:r w:rsidRPr="00AA78B3">
              <w:rPr>
                <w:sz w:val="20"/>
                <w:szCs w:val="20"/>
              </w:rPr>
              <w:t>236.</w:t>
            </w:r>
          </w:p>
        </w:tc>
        <w:tc>
          <w:tcPr>
            <w:tcW w:w="5699" w:type="dxa"/>
          </w:tcPr>
          <w:p w14:paraId="14CAF09E"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Городище</w:t>
            </w:r>
          </w:p>
        </w:tc>
      </w:tr>
      <w:tr w:rsidR="00274C5B" w:rsidRPr="00AA78B3" w14:paraId="12F77882" w14:textId="77777777" w:rsidTr="00094796">
        <w:trPr>
          <w:trHeight w:hRule="exact" w:val="340"/>
        </w:trPr>
        <w:tc>
          <w:tcPr>
            <w:tcW w:w="629" w:type="dxa"/>
          </w:tcPr>
          <w:p w14:paraId="16848386" w14:textId="77777777" w:rsidR="00274C5B" w:rsidRPr="00AA78B3" w:rsidRDefault="00274C5B" w:rsidP="00094796">
            <w:pPr>
              <w:spacing w:after="0" w:line="160" w:lineRule="atLeast"/>
              <w:jc w:val="center"/>
              <w:rPr>
                <w:sz w:val="20"/>
                <w:szCs w:val="20"/>
              </w:rPr>
            </w:pPr>
            <w:r w:rsidRPr="00AA78B3">
              <w:rPr>
                <w:sz w:val="20"/>
                <w:szCs w:val="20"/>
              </w:rPr>
              <w:t>237.</w:t>
            </w:r>
          </w:p>
        </w:tc>
        <w:tc>
          <w:tcPr>
            <w:tcW w:w="5699" w:type="dxa"/>
          </w:tcPr>
          <w:p w14:paraId="74B65C1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Григорово</w:t>
            </w:r>
          </w:p>
        </w:tc>
      </w:tr>
      <w:tr w:rsidR="00274C5B" w:rsidRPr="00AA78B3" w14:paraId="6105021D" w14:textId="77777777" w:rsidTr="00094796">
        <w:trPr>
          <w:trHeight w:hRule="exact" w:val="340"/>
        </w:trPr>
        <w:tc>
          <w:tcPr>
            <w:tcW w:w="629" w:type="dxa"/>
          </w:tcPr>
          <w:p w14:paraId="3AD6D5D7" w14:textId="77777777" w:rsidR="00274C5B" w:rsidRPr="00AA78B3" w:rsidRDefault="00274C5B" w:rsidP="00094796">
            <w:pPr>
              <w:spacing w:after="0" w:line="160" w:lineRule="atLeast"/>
              <w:jc w:val="center"/>
              <w:rPr>
                <w:sz w:val="20"/>
                <w:szCs w:val="20"/>
              </w:rPr>
            </w:pPr>
            <w:r w:rsidRPr="00AA78B3">
              <w:rPr>
                <w:sz w:val="20"/>
                <w:szCs w:val="20"/>
              </w:rPr>
              <w:t>238.</w:t>
            </w:r>
          </w:p>
        </w:tc>
        <w:tc>
          <w:tcPr>
            <w:tcW w:w="5699" w:type="dxa"/>
          </w:tcPr>
          <w:p w14:paraId="5ED65EF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Гриденская</w:t>
            </w:r>
          </w:p>
        </w:tc>
      </w:tr>
      <w:tr w:rsidR="00274C5B" w:rsidRPr="00AA78B3" w14:paraId="7326E4BE" w14:textId="77777777" w:rsidTr="00094796">
        <w:trPr>
          <w:trHeight w:hRule="exact" w:val="340"/>
        </w:trPr>
        <w:tc>
          <w:tcPr>
            <w:tcW w:w="629" w:type="dxa"/>
          </w:tcPr>
          <w:p w14:paraId="182F0614" w14:textId="77777777" w:rsidR="00274C5B" w:rsidRPr="00AA78B3" w:rsidRDefault="00274C5B" w:rsidP="00094796">
            <w:pPr>
              <w:spacing w:after="0" w:line="160" w:lineRule="atLeast"/>
              <w:jc w:val="center"/>
              <w:rPr>
                <w:sz w:val="20"/>
                <w:szCs w:val="20"/>
              </w:rPr>
            </w:pPr>
            <w:r w:rsidRPr="00AA78B3">
              <w:rPr>
                <w:sz w:val="20"/>
                <w:szCs w:val="20"/>
              </w:rPr>
              <w:t>239.</w:t>
            </w:r>
          </w:p>
        </w:tc>
        <w:tc>
          <w:tcPr>
            <w:tcW w:w="5699" w:type="dxa"/>
          </w:tcPr>
          <w:p w14:paraId="5F08E43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Громозово</w:t>
            </w:r>
          </w:p>
        </w:tc>
      </w:tr>
      <w:tr w:rsidR="00274C5B" w:rsidRPr="00AA78B3" w14:paraId="40A9CEA9" w14:textId="77777777" w:rsidTr="00094796">
        <w:trPr>
          <w:trHeight w:hRule="exact" w:val="340"/>
        </w:trPr>
        <w:tc>
          <w:tcPr>
            <w:tcW w:w="629" w:type="dxa"/>
          </w:tcPr>
          <w:p w14:paraId="36224F06" w14:textId="77777777" w:rsidR="00274C5B" w:rsidRPr="00AA78B3" w:rsidRDefault="00274C5B" w:rsidP="00094796">
            <w:pPr>
              <w:spacing w:after="0" w:line="160" w:lineRule="atLeast"/>
              <w:jc w:val="center"/>
              <w:rPr>
                <w:sz w:val="20"/>
                <w:szCs w:val="20"/>
              </w:rPr>
            </w:pPr>
            <w:r w:rsidRPr="00AA78B3">
              <w:rPr>
                <w:sz w:val="20"/>
                <w:szCs w:val="20"/>
              </w:rPr>
              <w:t>240.</w:t>
            </w:r>
          </w:p>
        </w:tc>
        <w:tc>
          <w:tcPr>
            <w:tcW w:w="5699" w:type="dxa"/>
          </w:tcPr>
          <w:p w14:paraId="5D3E78B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Данилово</w:t>
            </w:r>
          </w:p>
        </w:tc>
      </w:tr>
      <w:tr w:rsidR="00274C5B" w:rsidRPr="00AA78B3" w14:paraId="337728D3" w14:textId="77777777" w:rsidTr="00094796">
        <w:trPr>
          <w:trHeight w:hRule="exact" w:val="340"/>
        </w:trPr>
        <w:tc>
          <w:tcPr>
            <w:tcW w:w="629" w:type="dxa"/>
          </w:tcPr>
          <w:p w14:paraId="4D69FC7D" w14:textId="77777777" w:rsidR="00274C5B" w:rsidRPr="00AA78B3" w:rsidRDefault="00274C5B" w:rsidP="00094796">
            <w:pPr>
              <w:spacing w:after="0" w:line="160" w:lineRule="atLeast"/>
              <w:jc w:val="center"/>
              <w:rPr>
                <w:sz w:val="20"/>
                <w:szCs w:val="20"/>
              </w:rPr>
            </w:pPr>
            <w:r w:rsidRPr="00AA78B3">
              <w:rPr>
                <w:sz w:val="20"/>
                <w:szCs w:val="20"/>
              </w:rPr>
              <w:t>241.</w:t>
            </w:r>
          </w:p>
        </w:tc>
        <w:tc>
          <w:tcPr>
            <w:tcW w:w="5699" w:type="dxa"/>
          </w:tcPr>
          <w:p w14:paraId="7608321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Демино</w:t>
            </w:r>
          </w:p>
        </w:tc>
      </w:tr>
      <w:tr w:rsidR="00274C5B" w:rsidRPr="00AA78B3" w14:paraId="4BFBE803" w14:textId="77777777" w:rsidTr="00094796">
        <w:trPr>
          <w:trHeight w:hRule="exact" w:val="340"/>
        </w:trPr>
        <w:tc>
          <w:tcPr>
            <w:tcW w:w="629" w:type="dxa"/>
          </w:tcPr>
          <w:p w14:paraId="7D65F998" w14:textId="77777777" w:rsidR="00274C5B" w:rsidRPr="00AA78B3" w:rsidRDefault="00274C5B" w:rsidP="00094796">
            <w:pPr>
              <w:spacing w:after="0" w:line="160" w:lineRule="atLeast"/>
              <w:jc w:val="center"/>
              <w:rPr>
                <w:sz w:val="20"/>
                <w:szCs w:val="20"/>
              </w:rPr>
            </w:pPr>
            <w:r w:rsidRPr="00AA78B3">
              <w:rPr>
                <w:sz w:val="20"/>
                <w:szCs w:val="20"/>
              </w:rPr>
              <w:t>242.</w:t>
            </w:r>
          </w:p>
        </w:tc>
        <w:tc>
          <w:tcPr>
            <w:tcW w:w="5699" w:type="dxa"/>
          </w:tcPr>
          <w:p w14:paraId="4C253F5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Дорожково</w:t>
            </w:r>
          </w:p>
        </w:tc>
      </w:tr>
      <w:tr w:rsidR="00274C5B" w:rsidRPr="00AA78B3" w14:paraId="32A386AB" w14:textId="77777777" w:rsidTr="00094796">
        <w:trPr>
          <w:trHeight w:hRule="exact" w:val="340"/>
        </w:trPr>
        <w:tc>
          <w:tcPr>
            <w:tcW w:w="629" w:type="dxa"/>
          </w:tcPr>
          <w:p w14:paraId="1A009B27" w14:textId="77777777" w:rsidR="00274C5B" w:rsidRPr="00AA78B3" w:rsidRDefault="00274C5B" w:rsidP="00094796">
            <w:pPr>
              <w:spacing w:after="0" w:line="160" w:lineRule="atLeast"/>
              <w:jc w:val="center"/>
              <w:rPr>
                <w:sz w:val="20"/>
                <w:szCs w:val="20"/>
              </w:rPr>
            </w:pPr>
            <w:r w:rsidRPr="00AA78B3">
              <w:rPr>
                <w:sz w:val="20"/>
                <w:szCs w:val="20"/>
              </w:rPr>
              <w:t>243.</w:t>
            </w:r>
          </w:p>
        </w:tc>
        <w:tc>
          <w:tcPr>
            <w:tcW w:w="5699" w:type="dxa"/>
          </w:tcPr>
          <w:p w14:paraId="244CD56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Еловино</w:t>
            </w:r>
          </w:p>
        </w:tc>
      </w:tr>
      <w:tr w:rsidR="00274C5B" w:rsidRPr="00AA78B3" w14:paraId="7E304E92" w14:textId="77777777" w:rsidTr="00094796">
        <w:trPr>
          <w:trHeight w:hRule="exact" w:val="340"/>
        </w:trPr>
        <w:tc>
          <w:tcPr>
            <w:tcW w:w="629" w:type="dxa"/>
          </w:tcPr>
          <w:p w14:paraId="46721514" w14:textId="77777777" w:rsidR="00274C5B" w:rsidRPr="00AA78B3" w:rsidRDefault="00274C5B" w:rsidP="00094796">
            <w:pPr>
              <w:spacing w:after="0" w:line="160" w:lineRule="atLeast"/>
              <w:jc w:val="center"/>
              <w:rPr>
                <w:sz w:val="20"/>
                <w:szCs w:val="20"/>
              </w:rPr>
            </w:pPr>
            <w:r w:rsidRPr="00AA78B3">
              <w:rPr>
                <w:sz w:val="20"/>
                <w:szCs w:val="20"/>
              </w:rPr>
              <w:lastRenderedPageBreak/>
              <w:t>244.</w:t>
            </w:r>
          </w:p>
        </w:tc>
        <w:tc>
          <w:tcPr>
            <w:tcW w:w="5699" w:type="dxa"/>
          </w:tcPr>
          <w:p w14:paraId="219F7AA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Ермакова Гарь</w:t>
            </w:r>
          </w:p>
        </w:tc>
      </w:tr>
      <w:tr w:rsidR="00274C5B" w:rsidRPr="00AA78B3" w14:paraId="44EDBF53" w14:textId="77777777" w:rsidTr="00094796">
        <w:trPr>
          <w:trHeight w:hRule="exact" w:val="340"/>
        </w:trPr>
        <w:tc>
          <w:tcPr>
            <w:tcW w:w="629" w:type="dxa"/>
          </w:tcPr>
          <w:p w14:paraId="1E43404F" w14:textId="77777777" w:rsidR="00274C5B" w:rsidRPr="00AA78B3" w:rsidRDefault="00274C5B" w:rsidP="00094796">
            <w:pPr>
              <w:spacing w:after="0" w:line="160" w:lineRule="atLeast"/>
              <w:jc w:val="center"/>
              <w:rPr>
                <w:sz w:val="20"/>
                <w:szCs w:val="20"/>
              </w:rPr>
            </w:pPr>
            <w:r w:rsidRPr="00AA78B3">
              <w:rPr>
                <w:sz w:val="20"/>
                <w:szCs w:val="20"/>
              </w:rPr>
              <w:t>245.</w:t>
            </w:r>
          </w:p>
        </w:tc>
        <w:tc>
          <w:tcPr>
            <w:tcW w:w="5699" w:type="dxa"/>
          </w:tcPr>
          <w:p w14:paraId="1506E78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Жаровиха</w:t>
            </w:r>
          </w:p>
        </w:tc>
      </w:tr>
      <w:tr w:rsidR="00274C5B" w:rsidRPr="00AA78B3" w14:paraId="40A14115" w14:textId="77777777" w:rsidTr="00094796">
        <w:trPr>
          <w:trHeight w:hRule="exact" w:val="340"/>
        </w:trPr>
        <w:tc>
          <w:tcPr>
            <w:tcW w:w="629" w:type="dxa"/>
          </w:tcPr>
          <w:p w14:paraId="6FD1A858" w14:textId="77777777" w:rsidR="00274C5B" w:rsidRPr="00AA78B3" w:rsidRDefault="00274C5B" w:rsidP="00094796">
            <w:pPr>
              <w:spacing w:after="0" w:line="160" w:lineRule="atLeast"/>
              <w:jc w:val="center"/>
              <w:rPr>
                <w:sz w:val="20"/>
                <w:szCs w:val="20"/>
              </w:rPr>
            </w:pPr>
            <w:r w:rsidRPr="00AA78B3">
              <w:rPr>
                <w:sz w:val="20"/>
                <w:szCs w:val="20"/>
              </w:rPr>
              <w:t>246.</w:t>
            </w:r>
          </w:p>
        </w:tc>
        <w:tc>
          <w:tcPr>
            <w:tcW w:w="5699" w:type="dxa"/>
          </w:tcPr>
          <w:p w14:paraId="593425F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Жуково</w:t>
            </w:r>
          </w:p>
        </w:tc>
      </w:tr>
      <w:tr w:rsidR="00274C5B" w:rsidRPr="00AA78B3" w14:paraId="67636FF4" w14:textId="77777777" w:rsidTr="00094796">
        <w:trPr>
          <w:trHeight w:hRule="exact" w:val="340"/>
        </w:trPr>
        <w:tc>
          <w:tcPr>
            <w:tcW w:w="629" w:type="dxa"/>
          </w:tcPr>
          <w:p w14:paraId="054A9FFE" w14:textId="77777777" w:rsidR="00274C5B" w:rsidRPr="00AA78B3" w:rsidRDefault="00274C5B" w:rsidP="00094796">
            <w:pPr>
              <w:spacing w:after="0" w:line="160" w:lineRule="atLeast"/>
              <w:jc w:val="center"/>
              <w:rPr>
                <w:sz w:val="20"/>
                <w:szCs w:val="20"/>
              </w:rPr>
            </w:pPr>
            <w:r w:rsidRPr="00AA78B3">
              <w:rPr>
                <w:sz w:val="20"/>
                <w:szCs w:val="20"/>
              </w:rPr>
              <w:t>247.</w:t>
            </w:r>
          </w:p>
        </w:tc>
        <w:tc>
          <w:tcPr>
            <w:tcW w:w="5699" w:type="dxa"/>
          </w:tcPr>
          <w:p w14:paraId="1AE8933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Завачуг</w:t>
            </w:r>
          </w:p>
        </w:tc>
      </w:tr>
      <w:tr w:rsidR="00274C5B" w:rsidRPr="00AA78B3" w14:paraId="2AAD38DA" w14:textId="77777777" w:rsidTr="00094796">
        <w:trPr>
          <w:trHeight w:hRule="exact" w:val="340"/>
        </w:trPr>
        <w:tc>
          <w:tcPr>
            <w:tcW w:w="629" w:type="dxa"/>
          </w:tcPr>
          <w:p w14:paraId="6CCAC379" w14:textId="77777777" w:rsidR="00274C5B" w:rsidRPr="00AA78B3" w:rsidRDefault="00274C5B" w:rsidP="00094796">
            <w:pPr>
              <w:spacing w:after="0" w:line="160" w:lineRule="atLeast"/>
              <w:jc w:val="center"/>
              <w:rPr>
                <w:sz w:val="20"/>
                <w:szCs w:val="20"/>
              </w:rPr>
            </w:pPr>
            <w:r w:rsidRPr="00AA78B3">
              <w:rPr>
                <w:sz w:val="20"/>
                <w:szCs w:val="20"/>
              </w:rPr>
              <w:t>248.</w:t>
            </w:r>
          </w:p>
        </w:tc>
        <w:tc>
          <w:tcPr>
            <w:tcW w:w="5699" w:type="dxa"/>
          </w:tcPr>
          <w:p w14:paraId="39B9DF0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Засосенье</w:t>
            </w:r>
          </w:p>
        </w:tc>
      </w:tr>
      <w:tr w:rsidR="00274C5B" w:rsidRPr="00AA78B3" w14:paraId="235B3CCC" w14:textId="77777777" w:rsidTr="00094796">
        <w:trPr>
          <w:trHeight w:hRule="exact" w:val="340"/>
        </w:trPr>
        <w:tc>
          <w:tcPr>
            <w:tcW w:w="629" w:type="dxa"/>
          </w:tcPr>
          <w:p w14:paraId="526AD6F7" w14:textId="77777777" w:rsidR="00274C5B" w:rsidRPr="00AA78B3" w:rsidRDefault="00274C5B" w:rsidP="00094796">
            <w:pPr>
              <w:spacing w:after="0" w:line="160" w:lineRule="atLeast"/>
              <w:jc w:val="center"/>
              <w:rPr>
                <w:sz w:val="20"/>
                <w:szCs w:val="20"/>
              </w:rPr>
            </w:pPr>
            <w:r w:rsidRPr="00AA78B3">
              <w:rPr>
                <w:sz w:val="20"/>
                <w:szCs w:val="20"/>
              </w:rPr>
              <w:t>249.</w:t>
            </w:r>
          </w:p>
        </w:tc>
        <w:tc>
          <w:tcPr>
            <w:tcW w:w="5699" w:type="dxa"/>
          </w:tcPr>
          <w:p w14:paraId="67C59E6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Заюжье</w:t>
            </w:r>
          </w:p>
        </w:tc>
      </w:tr>
      <w:tr w:rsidR="00274C5B" w:rsidRPr="00AA78B3" w14:paraId="41600711" w14:textId="77777777" w:rsidTr="00094796">
        <w:trPr>
          <w:trHeight w:hRule="exact" w:val="340"/>
        </w:trPr>
        <w:tc>
          <w:tcPr>
            <w:tcW w:w="629" w:type="dxa"/>
          </w:tcPr>
          <w:p w14:paraId="7E383459" w14:textId="77777777" w:rsidR="00274C5B" w:rsidRPr="00AA78B3" w:rsidRDefault="00274C5B" w:rsidP="00094796">
            <w:pPr>
              <w:spacing w:after="0" w:line="160" w:lineRule="atLeast"/>
              <w:jc w:val="center"/>
              <w:rPr>
                <w:sz w:val="20"/>
                <w:szCs w:val="20"/>
              </w:rPr>
            </w:pPr>
            <w:r w:rsidRPr="00AA78B3">
              <w:rPr>
                <w:sz w:val="20"/>
                <w:szCs w:val="20"/>
              </w:rPr>
              <w:t>250.</w:t>
            </w:r>
          </w:p>
        </w:tc>
        <w:tc>
          <w:tcPr>
            <w:tcW w:w="5699" w:type="dxa"/>
          </w:tcPr>
          <w:p w14:paraId="4D3D3D2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Звезда</w:t>
            </w:r>
          </w:p>
        </w:tc>
      </w:tr>
      <w:tr w:rsidR="00274C5B" w:rsidRPr="00AA78B3" w14:paraId="2E1449DE" w14:textId="77777777" w:rsidTr="00094796">
        <w:trPr>
          <w:trHeight w:hRule="exact" w:val="340"/>
        </w:trPr>
        <w:tc>
          <w:tcPr>
            <w:tcW w:w="629" w:type="dxa"/>
          </w:tcPr>
          <w:p w14:paraId="1BFBE15B" w14:textId="77777777" w:rsidR="00274C5B" w:rsidRPr="00AA78B3" w:rsidRDefault="00274C5B" w:rsidP="00094796">
            <w:pPr>
              <w:spacing w:after="0" w:line="160" w:lineRule="atLeast"/>
              <w:jc w:val="center"/>
              <w:rPr>
                <w:sz w:val="20"/>
                <w:szCs w:val="20"/>
              </w:rPr>
            </w:pPr>
            <w:r w:rsidRPr="00AA78B3">
              <w:rPr>
                <w:sz w:val="20"/>
                <w:szCs w:val="20"/>
              </w:rPr>
              <w:t>251.</w:t>
            </w:r>
          </w:p>
        </w:tc>
        <w:tc>
          <w:tcPr>
            <w:tcW w:w="5699" w:type="dxa"/>
          </w:tcPr>
          <w:p w14:paraId="2901332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Каксур</w:t>
            </w:r>
          </w:p>
        </w:tc>
      </w:tr>
      <w:tr w:rsidR="00274C5B" w:rsidRPr="00AA78B3" w14:paraId="03D46644" w14:textId="77777777" w:rsidTr="00094796">
        <w:trPr>
          <w:trHeight w:hRule="exact" w:val="340"/>
        </w:trPr>
        <w:tc>
          <w:tcPr>
            <w:tcW w:w="629" w:type="dxa"/>
          </w:tcPr>
          <w:p w14:paraId="5B62964C" w14:textId="77777777" w:rsidR="00274C5B" w:rsidRPr="00AA78B3" w:rsidRDefault="00274C5B" w:rsidP="00094796">
            <w:pPr>
              <w:spacing w:after="0" w:line="160" w:lineRule="atLeast"/>
              <w:jc w:val="center"/>
              <w:rPr>
                <w:sz w:val="20"/>
                <w:szCs w:val="20"/>
              </w:rPr>
            </w:pPr>
            <w:r w:rsidRPr="00AA78B3">
              <w:rPr>
                <w:sz w:val="20"/>
                <w:szCs w:val="20"/>
              </w:rPr>
              <w:t>252.</w:t>
            </w:r>
          </w:p>
        </w:tc>
        <w:tc>
          <w:tcPr>
            <w:tcW w:w="5699" w:type="dxa"/>
          </w:tcPr>
          <w:p w14:paraId="702CDAD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Калеплиха</w:t>
            </w:r>
          </w:p>
        </w:tc>
      </w:tr>
      <w:tr w:rsidR="00274C5B" w:rsidRPr="00AA78B3" w14:paraId="6BAB8615" w14:textId="77777777" w:rsidTr="00094796">
        <w:trPr>
          <w:trHeight w:hRule="exact" w:val="340"/>
        </w:trPr>
        <w:tc>
          <w:tcPr>
            <w:tcW w:w="629" w:type="dxa"/>
          </w:tcPr>
          <w:p w14:paraId="0663F16F" w14:textId="77777777" w:rsidR="00274C5B" w:rsidRPr="00AA78B3" w:rsidRDefault="00274C5B" w:rsidP="00094796">
            <w:pPr>
              <w:spacing w:after="0" w:line="160" w:lineRule="atLeast"/>
              <w:jc w:val="center"/>
              <w:rPr>
                <w:sz w:val="20"/>
                <w:szCs w:val="20"/>
              </w:rPr>
            </w:pPr>
            <w:r w:rsidRPr="00AA78B3">
              <w:rPr>
                <w:sz w:val="20"/>
                <w:szCs w:val="20"/>
              </w:rPr>
              <w:t>253.</w:t>
            </w:r>
          </w:p>
        </w:tc>
        <w:tc>
          <w:tcPr>
            <w:tcW w:w="5699" w:type="dxa"/>
          </w:tcPr>
          <w:p w14:paraId="4331E1A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Кильченга</w:t>
            </w:r>
          </w:p>
        </w:tc>
      </w:tr>
      <w:tr w:rsidR="00274C5B" w:rsidRPr="00AA78B3" w14:paraId="23081445" w14:textId="77777777" w:rsidTr="00094796">
        <w:trPr>
          <w:trHeight w:hRule="exact" w:val="340"/>
        </w:trPr>
        <w:tc>
          <w:tcPr>
            <w:tcW w:w="629" w:type="dxa"/>
          </w:tcPr>
          <w:p w14:paraId="2E43C479" w14:textId="77777777" w:rsidR="00274C5B" w:rsidRPr="00AA78B3" w:rsidRDefault="00274C5B" w:rsidP="00094796">
            <w:pPr>
              <w:spacing w:after="0" w:line="160" w:lineRule="atLeast"/>
              <w:jc w:val="center"/>
              <w:rPr>
                <w:sz w:val="20"/>
                <w:szCs w:val="20"/>
              </w:rPr>
            </w:pPr>
            <w:r w:rsidRPr="00AA78B3">
              <w:rPr>
                <w:sz w:val="20"/>
                <w:szCs w:val="20"/>
              </w:rPr>
              <w:t>254.</w:t>
            </w:r>
          </w:p>
        </w:tc>
        <w:tc>
          <w:tcPr>
            <w:tcW w:w="5699" w:type="dxa"/>
          </w:tcPr>
          <w:p w14:paraId="78D51EB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Киркино</w:t>
            </w:r>
          </w:p>
        </w:tc>
      </w:tr>
      <w:tr w:rsidR="00274C5B" w:rsidRPr="00AA78B3" w14:paraId="01686BE6" w14:textId="77777777" w:rsidTr="00094796">
        <w:trPr>
          <w:trHeight w:hRule="exact" w:val="340"/>
        </w:trPr>
        <w:tc>
          <w:tcPr>
            <w:tcW w:w="629" w:type="dxa"/>
          </w:tcPr>
          <w:p w14:paraId="07FE6121" w14:textId="77777777" w:rsidR="00274C5B" w:rsidRPr="00AA78B3" w:rsidRDefault="00274C5B" w:rsidP="00094796">
            <w:pPr>
              <w:spacing w:after="0" w:line="160" w:lineRule="atLeast"/>
              <w:jc w:val="center"/>
              <w:rPr>
                <w:sz w:val="20"/>
                <w:szCs w:val="20"/>
              </w:rPr>
            </w:pPr>
            <w:r w:rsidRPr="00AA78B3">
              <w:rPr>
                <w:sz w:val="20"/>
                <w:szCs w:val="20"/>
              </w:rPr>
              <w:t>255.</w:t>
            </w:r>
          </w:p>
        </w:tc>
        <w:tc>
          <w:tcPr>
            <w:tcW w:w="5699" w:type="dxa"/>
          </w:tcPr>
          <w:p w14:paraId="44E0DC1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Климовщина</w:t>
            </w:r>
          </w:p>
        </w:tc>
      </w:tr>
      <w:tr w:rsidR="00274C5B" w:rsidRPr="00AA78B3" w14:paraId="56039BFC" w14:textId="77777777" w:rsidTr="00094796">
        <w:trPr>
          <w:trHeight w:hRule="exact" w:val="340"/>
        </w:trPr>
        <w:tc>
          <w:tcPr>
            <w:tcW w:w="629" w:type="dxa"/>
          </w:tcPr>
          <w:p w14:paraId="1E000E9A" w14:textId="77777777" w:rsidR="00274C5B" w:rsidRPr="00AA78B3" w:rsidRDefault="00274C5B" w:rsidP="00094796">
            <w:pPr>
              <w:spacing w:after="0" w:line="160" w:lineRule="atLeast"/>
              <w:jc w:val="center"/>
              <w:rPr>
                <w:sz w:val="20"/>
                <w:szCs w:val="20"/>
              </w:rPr>
            </w:pPr>
            <w:r w:rsidRPr="00AA78B3">
              <w:rPr>
                <w:sz w:val="20"/>
                <w:szCs w:val="20"/>
              </w:rPr>
              <w:t>256.</w:t>
            </w:r>
          </w:p>
        </w:tc>
        <w:tc>
          <w:tcPr>
            <w:tcW w:w="5699" w:type="dxa"/>
          </w:tcPr>
          <w:p w14:paraId="033CFEB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Клюкино</w:t>
            </w:r>
          </w:p>
        </w:tc>
      </w:tr>
      <w:tr w:rsidR="00274C5B" w:rsidRPr="00AA78B3" w14:paraId="02442F32" w14:textId="77777777" w:rsidTr="00094796">
        <w:trPr>
          <w:trHeight w:hRule="exact" w:val="340"/>
        </w:trPr>
        <w:tc>
          <w:tcPr>
            <w:tcW w:w="629" w:type="dxa"/>
          </w:tcPr>
          <w:p w14:paraId="63840646" w14:textId="77777777" w:rsidR="00274C5B" w:rsidRPr="00AA78B3" w:rsidRDefault="00274C5B" w:rsidP="00094796">
            <w:pPr>
              <w:spacing w:after="0" w:line="160" w:lineRule="atLeast"/>
              <w:jc w:val="center"/>
              <w:rPr>
                <w:sz w:val="20"/>
                <w:szCs w:val="20"/>
              </w:rPr>
            </w:pPr>
            <w:r w:rsidRPr="00AA78B3">
              <w:rPr>
                <w:sz w:val="20"/>
                <w:szCs w:val="20"/>
              </w:rPr>
              <w:t>257.</w:t>
            </w:r>
          </w:p>
        </w:tc>
        <w:tc>
          <w:tcPr>
            <w:tcW w:w="5699" w:type="dxa"/>
          </w:tcPr>
          <w:p w14:paraId="5AF19DE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Кобылкино</w:t>
            </w:r>
          </w:p>
        </w:tc>
      </w:tr>
      <w:tr w:rsidR="00274C5B" w:rsidRPr="00AA78B3" w14:paraId="53F5BE6C" w14:textId="77777777" w:rsidTr="00094796">
        <w:trPr>
          <w:trHeight w:hRule="exact" w:val="340"/>
        </w:trPr>
        <w:tc>
          <w:tcPr>
            <w:tcW w:w="629" w:type="dxa"/>
          </w:tcPr>
          <w:p w14:paraId="0CD33715" w14:textId="77777777" w:rsidR="00274C5B" w:rsidRPr="00AA78B3" w:rsidRDefault="00274C5B" w:rsidP="00094796">
            <w:pPr>
              <w:spacing w:after="0" w:line="160" w:lineRule="atLeast"/>
              <w:jc w:val="center"/>
              <w:rPr>
                <w:sz w:val="20"/>
                <w:szCs w:val="20"/>
              </w:rPr>
            </w:pPr>
            <w:r w:rsidRPr="00AA78B3">
              <w:rPr>
                <w:sz w:val="20"/>
                <w:szCs w:val="20"/>
              </w:rPr>
              <w:t>258.</w:t>
            </w:r>
          </w:p>
        </w:tc>
        <w:tc>
          <w:tcPr>
            <w:tcW w:w="5699" w:type="dxa"/>
          </w:tcPr>
          <w:p w14:paraId="1DF4D0A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Кобыльск</w:t>
            </w:r>
          </w:p>
        </w:tc>
      </w:tr>
      <w:tr w:rsidR="00274C5B" w:rsidRPr="00AA78B3" w14:paraId="306A842A" w14:textId="77777777" w:rsidTr="00094796">
        <w:trPr>
          <w:trHeight w:hRule="exact" w:val="340"/>
        </w:trPr>
        <w:tc>
          <w:tcPr>
            <w:tcW w:w="629" w:type="dxa"/>
          </w:tcPr>
          <w:p w14:paraId="15971A6E" w14:textId="77777777" w:rsidR="00274C5B" w:rsidRPr="00AA78B3" w:rsidRDefault="00274C5B" w:rsidP="00094796">
            <w:pPr>
              <w:spacing w:after="0" w:line="160" w:lineRule="atLeast"/>
              <w:jc w:val="center"/>
              <w:rPr>
                <w:sz w:val="20"/>
                <w:szCs w:val="20"/>
              </w:rPr>
            </w:pPr>
            <w:r w:rsidRPr="00AA78B3">
              <w:rPr>
                <w:sz w:val="20"/>
                <w:szCs w:val="20"/>
              </w:rPr>
              <w:t>259.</w:t>
            </w:r>
          </w:p>
        </w:tc>
        <w:tc>
          <w:tcPr>
            <w:tcW w:w="5699" w:type="dxa"/>
          </w:tcPr>
          <w:p w14:paraId="60DD9A0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Кондратово</w:t>
            </w:r>
          </w:p>
        </w:tc>
      </w:tr>
      <w:tr w:rsidR="00274C5B" w:rsidRPr="00AA78B3" w14:paraId="3705E19B" w14:textId="77777777" w:rsidTr="00094796">
        <w:trPr>
          <w:trHeight w:hRule="exact" w:val="340"/>
        </w:trPr>
        <w:tc>
          <w:tcPr>
            <w:tcW w:w="629" w:type="dxa"/>
          </w:tcPr>
          <w:p w14:paraId="015D0AA4" w14:textId="77777777" w:rsidR="00274C5B" w:rsidRPr="00AA78B3" w:rsidRDefault="00274C5B" w:rsidP="00094796">
            <w:pPr>
              <w:spacing w:after="0" w:line="160" w:lineRule="atLeast"/>
              <w:jc w:val="center"/>
              <w:rPr>
                <w:sz w:val="20"/>
                <w:szCs w:val="20"/>
              </w:rPr>
            </w:pPr>
            <w:r w:rsidRPr="00AA78B3">
              <w:rPr>
                <w:sz w:val="20"/>
                <w:szCs w:val="20"/>
              </w:rPr>
              <w:t>260.</w:t>
            </w:r>
          </w:p>
        </w:tc>
        <w:tc>
          <w:tcPr>
            <w:tcW w:w="5699" w:type="dxa"/>
          </w:tcPr>
          <w:p w14:paraId="696DDEB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Контиево</w:t>
            </w:r>
          </w:p>
        </w:tc>
      </w:tr>
      <w:tr w:rsidR="00274C5B" w:rsidRPr="00AA78B3" w14:paraId="39F5658E" w14:textId="77777777" w:rsidTr="00094796">
        <w:trPr>
          <w:trHeight w:hRule="exact" w:val="340"/>
        </w:trPr>
        <w:tc>
          <w:tcPr>
            <w:tcW w:w="629" w:type="dxa"/>
          </w:tcPr>
          <w:p w14:paraId="77ACD56A" w14:textId="77777777" w:rsidR="00274C5B" w:rsidRPr="00AA78B3" w:rsidRDefault="00274C5B" w:rsidP="00094796">
            <w:pPr>
              <w:spacing w:after="0" w:line="160" w:lineRule="atLeast"/>
              <w:jc w:val="center"/>
              <w:rPr>
                <w:sz w:val="20"/>
                <w:szCs w:val="20"/>
              </w:rPr>
            </w:pPr>
            <w:r w:rsidRPr="00AA78B3">
              <w:rPr>
                <w:sz w:val="20"/>
                <w:szCs w:val="20"/>
              </w:rPr>
              <w:t>261.</w:t>
            </w:r>
          </w:p>
        </w:tc>
        <w:tc>
          <w:tcPr>
            <w:tcW w:w="5699" w:type="dxa"/>
          </w:tcPr>
          <w:p w14:paraId="3C84491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Коряково</w:t>
            </w:r>
          </w:p>
        </w:tc>
      </w:tr>
      <w:tr w:rsidR="00274C5B" w:rsidRPr="00AA78B3" w14:paraId="01D6B30F" w14:textId="77777777" w:rsidTr="00094796">
        <w:trPr>
          <w:trHeight w:hRule="exact" w:val="340"/>
        </w:trPr>
        <w:tc>
          <w:tcPr>
            <w:tcW w:w="629" w:type="dxa"/>
          </w:tcPr>
          <w:p w14:paraId="1645BCC6" w14:textId="77777777" w:rsidR="00274C5B" w:rsidRPr="00AA78B3" w:rsidRDefault="00274C5B" w:rsidP="00094796">
            <w:pPr>
              <w:spacing w:after="0" w:line="160" w:lineRule="atLeast"/>
              <w:jc w:val="center"/>
              <w:rPr>
                <w:sz w:val="20"/>
                <w:szCs w:val="20"/>
              </w:rPr>
            </w:pPr>
            <w:r w:rsidRPr="00AA78B3">
              <w:rPr>
                <w:sz w:val="20"/>
                <w:szCs w:val="20"/>
              </w:rPr>
              <w:t>262.</w:t>
            </w:r>
          </w:p>
        </w:tc>
        <w:tc>
          <w:tcPr>
            <w:tcW w:w="5699" w:type="dxa"/>
          </w:tcPr>
          <w:p w14:paraId="0C67B6A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Коряковская</w:t>
            </w:r>
          </w:p>
        </w:tc>
      </w:tr>
      <w:tr w:rsidR="00274C5B" w:rsidRPr="00AA78B3" w14:paraId="3A2C5EF5" w14:textId="77777777" w:rsidTr="00094796">
        <w:trPr>
          <w:trHeight w:hRule="exact" w:val="340"/>
        </w:trPr>
        <w:tc>
          <w:tcPr>
            <w:tcW w:w="629" w:type="dxa"/>
          </w:tcPr>
          <w:p w14:paraId="249FF522" w14:textId="77777777" w:rsidR="00274C5B" w:rsidRPr="00AA78B3" w:rsidRDefault="00274C5B" w:rsidP="00094796">
            <w:pPr>
              <w:spacing w:after="0" w:line="160" w:lineRule="atLeast"/>
              <w:jc w:val="center"/>
              <w:rPr>
                <w:sz w:val="20"/>
                <w:szCs w:val="20"/>
              </w:rPr>
            </w:pPr>
            <w:r w:rsidRPr="00AA78B3">
              <w:rPr>
                <w:sz w:val="20"/>
                <w:szCs w:val="20"/>
              </w:rPr>
              <w:t>263.</w:t>
            </w:r>
          </w:p>
        </w:tc>
        <w:tc>
          <w:tcPr>
            <w:tcW w:w="5699" w:type="dxa"/>
          </w:tcPr>
          <w:p w14:paraId="278BD30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Косково</w:t>
            </w:r>
          </w:p>
        </w:tc>
      </w:tr>
      <w:tr w:rsidR="00274C5B" w:rsidRPr="00AA78B3" w14:paraId="2809D5A7" w14:textId="77777777" w:rsidTr="00094796">
        <w:trPr>
          <w:trHeight w:hRule="exact" w:val="340"/>
        </w:trPr>
        <w:tc>
          <w:tcPr>
            <w:tcW w:w="629" w:type="dxa"/>
          </w:tcPr>
          <w:p w14:paraId="5343B08C" w14:textId="77777777" w:rsidR="00274C5B" w:rsidRPr="00AA78B3" w:rsidRDefault="00274C5B" w:rsidP="00094796">
            <w:pPr>
              <w:spacing w:after="0" w:line="160" w:lineRule="atLeast"/>
              <w:jc w:val="center"/>
              <w:rPr>
                <w:sz w:val="20"/>
                <w:szCs w:val="20"/>
              </w:rPr>
            </w:pPr>
            <w:r w:rsidRPr="00AA78B3">
              <w:rPr>
                <w:sz w:val="20"/>
                <w:szCs w:val="20"/>
              </w:rPr>
              <w:t>264.</w:t>
            </w:r>
          </w:p>
        </w:tc>
        <w:tc>
          <w:tcPr>
            <w:tcW w:w="5699" w:type="dxa"/>
          </w:tcPr>
          <w:p w14:paraId="66D8D90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Косково</w:t>
            </w:r>
          </w:p>
        </w:tc>
      </w:tr>
      <w:tr w:rsidR="00274C5B" w:rsidRPr="00AA78B3" w14:paraId="0A94E6D6" w14:textId="77777777" w:rsidTr="00094796">
        <w:trPr>
          <w:trHeight w:hRule="exact" w:val="340"/>
        </w:trPr>
        <w:tc>
          <w:tcPr>
            <w:tcW w:w="629" w:type="dxa"/>
          </w:tcPr>
          <w:p w14:paraId="1C563CCA" w14:textId="77777777" w:rsidR="00274C5B" w:rsidRPr="00AA78B3" w:rsidRDefault="00274C5B" w:rsidP="00094796">
            <w:pPr>
              <w:spacing w:after="0" w:line="160" w:lineRule="atLeast"/>
              <w:jc w:val="center"/>
              <w:rPr>
                <w:sz w:val="20"/>
                <w:szCs w:val="20"/>
              </w:rPr>
            </w:pPr>
            <w:r w:rsidRPr="00AA78B3">
              <w:rPr>
                <w:sz w:val="20"/>
                <w:szCs w:val="20"/>
              </w:rPr>
              <w:t>265.</w:t>
            </w:r>
          </w:p>
        </w:tc>
        <w:tc>
          <w:tcPr>
            <w:tcW w:w="5699" w:type="dxa"/>
          </w:tcPr>
          <w:p w14:paraId="3366D20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Красавино-1</w:t>
            </w:r>
          </w:p>
        </w:tc>
      </w:tr>
      <w:tr w:rsidR="00274C5B" w:rsidRPr="00AA78B3" w14:paraId="28839B41" w14:textId="77777777" w:rsidTr="00094796">
        <w:trPr>
          <w:trHeight w:hRule="exact" w:val="340"/>
        </w:trPr>
        <w:tc>
          <w:tcPr>
            <w:tcW w:w="629" w:type="dxa"/>
          </w:tcPr>
          <w:p w14:paraId="0D68565E" w14:textId="77777777" w:rsidR="00274C5B" w:rsidRPr="00AA78B3" w:rsidRDefault="00274C5B" w:rsidP="00094796">
            <w:pPr>
              <w:spacing w:after="0" w:line="160" w:lineRule="atLeast"/>
              <w:jc w:val="center"/>
              <w:rPr>
                <w:sz w:val="20"/>
                <w:szCs w:val="20"/>
              </w:rPr>
            </w:pPr>
            <w:r w:rsidRPr="00AA78B3">
              <w:rPr>
                <w:sz w:val="20"/>
                <w:szCs w:val="20"/>
              </w:rPr>
              <w:t>266.</w:t>
            </w:r>
          </w:p>
        </w:tc>
        <w:tc>
          <w:tcPr>
            <w:tcW w:w="5699" w:type="dxa"/>
          </w:tcPr>
          <w:p w14:paraId="76C6179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Красавино-2</w:t>
            </w:r>
          </w:p>
        </w:tc>
      </w:tr>
      <w:tr w:rsidR="00274C5B" w:rsidRPr="00AA78B3" w14:paraId="7B2B83CE" w14:textId="77777777" w:rsidTr="00094796">
        <w:trPr>
          <w:trHeight w:hRule="exact" w:val="340"/>
        </w:trPr>
        <w:tc>
          <w:tcPr>
            <w:tcW w:w="629" w:type="dxa"/>
          </w:tcPr>
          <w:p w14:paraId="5BE7C449" w14:textId="77777777" w:rsidR="00274C5B" w:rsidRPr="00AA78B3" w:rsidRDefault="00274C5B" w:rsidP="00094796">
            <w:pPr>
              <w:spacing w:after="0" w:line="160" w:lineRule="atLeast"/>
              <w:jc w:val="center"/>
              <w:rPr>
                <w:sz w:val="20"/>
                <w:szCs w:val="20"/>
              </w:rPr>
            </w:pPr>
            <w:r w:rsidRPr="00AA78B3">
              <w:rPr>
                <w:sz w:val="20"/>
                <w:szCs w:val="20"/>
              </w:rPr>
              <w:t>267.</w:t>
            </w:r>
          </w:p>
        </w:tc>
        <w:tc>
          <w:tcPr>
            <w:tcW w:w="5699" w:type="dxa"/>
          </w:tcPr>
          <w:p w14:paraId="6561FCC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Красное Село</w:t>
            </w:r>
          </w:p>
        </w:tc>
      </w:tr>
      <w:tr w:rsidR="00274C5B" w:rsidRPr="00AA78B3" w14:paraId="60FA510E" w14:textId="77777777" w:rsidTr="00094796">
        <w:trPr>
          <w:trHeight w:hRule="exact" w:val="340"/>
        </w:trPr>
        <w:tc>
          <w:tcPr>
            <w:tcW w:w="629" w:type="dxa"/>
          </w:tcPr>
          <w:p w14:paraId="4F6C7F67" w14:textId="77777777" w:rsidR="00274C5B" w:rsidRPr="00AA78B3" w:rsidRDefault="00274C5B" w:rsidP="00094796">
            <w:pPr>
              <w:spacing w:after="0" w:line="160" w:lineRule="atLeast"/>
              <w:jc w:val="center"/>
              <w:rPr>
                <w:sz w:val="20"/>
                <w:szCs w:val="20"/>
              </w:rPr>
            </w:pPr>
            <w:r w:rsidRPr="00AA78B3">
              <w:rPr>
                <w:sz w:val="20"/>
                <w:szCs w:val="20"/>
              </w:rPr>
              <w:t>268.</w:t>
            </w:r>
          </w:p>
        </w:tc>
        <w:tc>
          <w:tcPr>
            <w:tcW w:w="5699" w:type="dxa"/>
          </w:tcPr>
          <w:p w14:paraId="10607F2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Кропачево</w:t>
            </w:r>
          </w:p>
        </w:tc>
      </w:tr>
      <w:tr w:rsidR="00274C5B" w:rsidRPr="00AA78B3" w14:paraId="2A2F3F92" w14:textId="77777777" w:rsidTr="00094796">
        <w:trPr>
          <w:trHeight w:hRule="exact" w:val="340"/>
        </w:trPr>
        <w:tc>
          <w:tcPr>
            <w:tcW w:w="629" w:type="dxa"/>
          </w:tcPr>
          <w:p w14:paraId="7E048323" w14:textId="77777777" w:rsidR="00274C5B" w:rsidRPr="00AA78B3" w:rsidRDefault="00274C5B" w:rsidP="00094796">
            <w:pPr>
              <w:spacing w:after="0" w:line="160" w:lineRule="atLeast"/>
              <w:jc w:val="center"/>
              <w:rPr>
                <w:sz w:val="20"/>
                <w:szCs w:val="20"/>
              </w:rPr>
            </w:pPr>
            <w:r w:rsidRPr="00AA78B3">
              <w:rPr>
                <w:sz w:val="20"/>
                <w:szCs w:val="20"/>
              </w:rPr>
              <w:t>269.</w:t>
            </w:r>
          </w:p>
        </w:tc>
        <w:tc>
          <w:tcPr>
            <w:tcW w:w="5699" w:type="dxa"/>
          </w:tcPr>
          <w:p w14:paraId="0E27DBF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Кузьмино</w:t>
            </w:r>
          </w:p>
        </w:tc>
      </w:tr>
      <w:tr w:rsidR="00274C5B" w:rsidRPr="00AA78B3" w14:paraId="09AFA585" w14:textId="77777777" w:rsidTr="00094796">
        <w:trPr>
          <w:trHeight w:hRule="exact" w:val="340"/>
        </w:trPr>
        <w:tc>
          <w:tcPr>
            <w:tcW w:w="629" w:type="dxa"/>
          </w:tcPr>
          <w:p w14:paraId="71A68287" w14:textId="77777777" w:rsidR="00274C5B" w:rsidRPr="00AA78B3" w:rsidRDefault="00274C5B" w:rsidP="00094796">
            <w:pPr>
              <w:spacing w:after="0" w:line="160" w:lineRule="atLeast"/>
              <w:jc w:val="center"/>
              <w:rPr>
                <w:sz w:val="20"/>
                <w:szCs w:val="20"/>
              </w:rPr>
            </w:pPr>
            <w:r w:rsidRPr="00AA78B3">
              <w:rPr>
                <w:sz w:val="20"/>
                <w:szCs w:val="20"/>
              </w:rPr>
              <w:t>270.</w:t>
            </w:r>
          </w:p>
        </w:tc>
        <w:tc>
          <w:tcPr>
            <w:tcW w:w="5699" w:type="dxa"/>
          </w:tcPr>
          <w:p w14:paraId="1BEA619E"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Курденга</w:t>
            </w:r>
          </w:p>
        </w:tc>
      </w:tr>
      <w:tr w:rsidR="00274C5B" w:rsidRPr="00AA78B3" w14:paraId="29FA45A9" w14:textId="77777777" w:rsidTr="00094796">
        <w:trPr>
          <w:trHeight w:hRule="exact" w:val="340"/>
        </w:trPr>
        <w:tc>
          <w:tcPr>
            <w:tcW w:w="629" w:type="dxa"/>
          </w:tcPr>
          <w:p w14:paraId="326D9EDB" w14:textId="77777777" w:rsidR="00274C5B" w:rsidRPr="00AA78B3" w:rsidRDefault="00274C5B" w:rsidP="00094796">
            <w:pPr>
              <w:spacing w:after="0" w:line="160" w:lineRule="atLeast"/>
              <w:jc w:val="center"/>
              <w:rPr>
                <w:sz w:val="20"/>
                <w:szCs w:val="20"/>
              </w:rPr>
            </w:pPr>
            <w:r w:rsidRPr="00AA78B3">
              <w:rPr>
                <w:sz w:val="20"/>
                <w:szCs w:val="20"/>
              </w:rPr>
              <w:t>271.</w:t>
            </w:r>
          </w:p>
        </w:tc>
        <w:tc>
          <w:tcPr>
            <w:tcW w:w="5699" w:type="dxa"/>
          </w:tcPr>
          <w:p w14:paraId="3274129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Курденга</w:t>
            </w:r>
          </w:p>
        </w:tc>
      </w:tr>
      <w:tr w:rsidR="00274C5B" w:rsidRPr="00AA78B3" w14:paraId="5DE402E0" w14:textId="77777777" w:rsidTr="00094796">
        <w:trPr>
          <w:trHeight w:hRule="exact" w:val="340"/>
        </w:trPr>
        <w:tc>
          <w:tcPr>
            <w:tcW w:w="629" w:type="dxa"/>
          </w:tcPr>
          <w:p w14:paraId="014F2237" w14:textId="77777777" w:rsidR="00274C5B" w:rsidRPr="00AA78B3" w:rsidRDefault="00274C5B" w:rsidP="00094796">
            <w:pPr>
              <w:spacing w:after="0" w:line="160" w:lineRule="atLeast"/>
              <w:jc w:val="center"/>
              <w:rPr>
                <w:sz w:val="20"/>
                <w:szCs w:val="20"/>
              </w:rPr>
            </w:pPr>
            <w:r w:rsidRPr="00AA78B3">
              <w:rPr>
                <w:sz w:val="20"/>
                <w:szCs w:val="20"/>
              </w:rPr>
              <w:t>272.</w:t>
            </w:r>
          </w:p>
        </w:tc>
        <w:tc>
          <w:tcPr>
            <w:tcW w:w="5699" w:type="dxa"/>
          </w:tcPr>
          <w:p w14:paraId="53E045D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Курилово</w:t>
            </w:r>
          </w:p>
        </w:tc>
      </w:tr>
      <w:tr w:rsidR="00274C5B" w:rsidRPr="00AA78B3" w14:paraId="70E42CD0" w14:textId="77777777" w:rsidTr="00094796">
        <w:trPr>
          <w:trHeight w:hRule="exact" w:val="340"/>
        </w:trPr>
        <w:tc>
          <w:tcPr>
            <w:tcW w:w="629" w:type="dxa"/>
          </w:tcPr>
          <w:p w14:paraId="0F4F3268" w14:textId="77777777" w:rsidR="00274C5B" w:rsidRPr="00AA78B3" w:rsidRDefault="00274C5B" w:rsidP="00094796">
            <w:pPr>
              <w:spacing w:after="0" w:line="160" w:lineRule="atLeast"/>
              <w:jc w:val="center"/>
              <w:rPr>
                <w:sz w:val="20"/>
                <w:szCs w:val="20"/>
              </w:rPr>
            </w:pPr>
            <w:r w:rsidRPr="00AA78B3">
              <w:rPr>
                <w:sz w:val="20"/>
                <w:szCs w:val="20"/>
              </w:rPr>
              <w:t>273.</w:t>
            </w:r>
          </w:p>
        </w:tc>
        <w:tc>
          <w:tcPr>
            <w:tcW w:w="5699" w:type="dxa"/>
          </w:tcPr>
          <w:p w14:paraId="6C4D69E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Курилово</w:t>
            </w:r>
          </w:p>
        </w:tc>
      </w:tr>
      <w:tr w:rsidR="00274C5B" w:rsidRPr="00AA78B3" w14:paraId="1FEF164B" w14:textId="77777777" w:rsidTr="00094796">
        <w:trPr>
          <w:trHeight w:hRule="exact" w:val="340"/>
        </w:trPr>
        <w:tc>
          <w:tcPr>
            <w:tcW w:w="629" w:type="dxa"/>
          </w:tcPr>
          <w:p w14:paraId="7C98116F" w14:textId="77777777" w:rsidR="00274C5B" w:rsidRPr="00AA78B3" w:rsidRDefault="00274C5B" w:rsidP="00094796">
            <w:pPr>
              <w:spacing w:after="0" w:line="160" w:lineRule="atLeast"/>
              <w:jc w:val="center"/>
              <w:rPr>
                <w:sz w:val="20"/>
                <w:szCs w:val="20"/>
              </w:rPr>
            </w:pPr>
            <w:r w:rsidRPr="00AA78B3">
              <w:rPr>
                <w:sz w:val="20"/>
                <w:szCs w:val="20"/>
              </w:rPr>
              <w:t>274.</w:t>
            </w:r>
          </w:p>
        </w:tc>
        <w:tc>
          <w:tcPr>
            <w:tcW w:w="5699" w:type="dxa"/>
          </w:tcPr>
          <w:p w14:paraId="70E1C27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поселок Лаптюг</w:t>
            </w:r>
          </w:p>
        </w:tc>
      </w:tr>
      <w:tr w:rsidR="00274C5B" w:rsidRPr="00AA78B3" w14:paraId="6FCE64CC" w14:textId="77777777" w:rsidTr="00094796">
        <w:trPr>
          <w:trHeight w:hRule="exact" w:val="340"/>
        </w:trPr>
        <w:tc>
          <w:tcPr>
            <w:tcW w:w="629" w:type="dxa"/>
          </w:tcPr>
          <w:p w14:paraId="32370FD7" w14:textId="77777777" w:rsidR="00274C5B" w:rsidRPr="00AA78B3" w:rsidRDefault="00274C5B" w:rsidP="00094796">
            <w:pPr>
              <w:spacing w:after="0" w:line="160" w:lineRule="atLeast"/>
              <w:jc w:val="center"/>
              <w:rPr>
                <w:sz w:val="20"/>
                <w:szCs w:val="20"/>
              </w:rPr>
            </w:pPr>
            <w:r w:rsidRPr="00AA78B3">
              <w:rPr>
                <w:sz w:val="20"/>
                <w:szCs w:val="20"/>
              </w:rPr>
              <w:t>275.</w:t>
            </w:r>
          </w:p>
        </w:tc>
        <w:tc>
          <w:tcPr>
            <w:tcW w:w="5699" w:type="dxa"/>
          </w:tcPr>
          <w:p w14:paraId="056787B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Лобаново</w:t>
            </w:r>
          </w:p>
        </w:tc>
      </w:tr>
      <w:tr w:rsidR="00274C5B" w:rsidRPr="00AA78B3" w14:paraId="6CDA16A9" w14:textId="77777777" w:rsidTr="00094796">
        <w:trPr>
          <w:trHeight w:hRule="exact" w:val="340"/>
        </w:trPr>
        <w:tc>
          <w:tcPr>
            <w:tcW w:w="629" w:type="dxa"/>
          </w:tcPr>
          <w:p w14:paraId="5BFDE6D6" w14:textId="77777777" w:rsidR="00274C5B" w:rsidRPr="00AA78B3" w:rsidRDefault="00274C5B" w:rsidP="00094796">
            <w:pPr>
              <w:spacing w:after="0" w:line="160" w:lineRule="atLeast"/>
              <w:jc w:val="center"/>
              <w:rPr>
                <w:sz w:val="20"/>
                <w:szCs w:val="20"/>
              </w:rPr>
            </w:pPr>
            <w:r w:rsidRPr="00AA78B3">
              <w:rPr>
                <w:sz w:val="20"/>
                <w:szCs w:val="20"/>
              </w:rPr>
              <w:t>276.</w:t>
            </w:r>
          </w:p>
        </w:tc>
        <w:tc>
          <w:tcPr>
            <w:tcW w:w="5699" w:type="dxa"/>
          </w:tcPr>
          <w:p w14:paraId="368D7BF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Лыченица</w:t>
            </w:r>
          </w:p>
        </w:tc>
      </w:tr>
      <w:tr w:rsidR="00274C5B" w:rsidRPr="00AA78B3" w14:paraId="5EFD5005" w14:textId="77777777" w:rsidTr="00094796">
        <w:trPr>
          <w:trHeight w:hRule="exact" w:val="340"/>
        </w:trPr>
        <w:tc>
          <w:tcPr>
            <w:tcW w:w="629" w:type="dxa"/>
          </w:tcPr>
          <w:p w14:paraId="05A4405E" w14:textId="77777777" w:rsidR="00274C5B" w:rsidRPr="00AA78B3" w:rsidRDefault="00274C5B" w:rsidP="00094796">
            <w:pPr>
              <w:spacing w:after="0" w:line="160" w:lineRule="atLeast"/>
              <w:jc w:val="center"/>
              <w:rPr>
                <w:sz w:val="20"/>
                <w:szCs w:val="20"/>
              </w:rPr>
            </w:pPr>
            <w:r w:rsidRPr="00AA78B3">
              <w:rPr>
                <w:sz w:val="20"/>
                <w:szCs w:val="20"/>
              </w:rPr>
              <w:t>277.</w:t>
            </w:r>
          </w:p>
        </w:tc>
        <w:tc>
          <w:tcPr>
            <w:tcW w:w="5699" w:type="dxa"/>
          </w:tcPr>
          <w:p w14:paraId="09460A1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Макарово</w:t>
            </w:r>
          </w:p>
        </w:tc>
      </w:tr>
      <w:tr w:rsidR="00274C5B" w:rsidRPr="00AA78B3" w14:paraId="0C26968A" w14:textId="77777777" w:rsidTr="00094796">
        <w:trPr>
          <w:trHeight w:hRule="exact" w:val="340"/>
        </w:trPr>
        <w:tc>
          <w:tcPr>
            <w:tcW w:w="629" w:type="dxa"/>
          </w:tcPr>
          <w:p w14:paraId="36F3B6D8" w14:textId="77777777" w:rsidR="00274C5B" w:rsidRPr="00AA78B3" w:rsidRDefault="00274C5B" w:rsidP="00094796">
            <w:pPr>
              <w:spacing w:after="0" w:line="160" w:lineRule="atLeast"/>
              <w:jc w:val="center"/>
              <w:rPr>
                <w:sz w:val="20"/>
                <w:szCs w:val="20"/>
              </w:rPr>
            </w:pPr>
            <w:r w:rsidRPr="00AA78B3">
              <w:rPr>
                <w:sz w:val="20"/>
                <w:szCs w:val="20"/>
              </w:rPr>
              <w:t>278.</w:t>
            </w:r>
          </w:p>
        </w:tc>
        <w:tc>
          <w:tcPr>
            <w:tcW w:w="5699" w:type="dxa"/>
          </w:tcPr>
          <w:p w14:paraId="3EBA4CF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Максимовщина</w:t>
            </w:r>
          </w:p>
        </w:tc>
      </w:tr>
      <w:tr w:rsidR="00274C5B" w:rsidRPr="00AA78B3" w14:paraId="6C056511" w14:textId="77777777" w:rsidTr="00094796">
        <w:trPr>
          <w:trHeight w:hRule="exact" w:val="340"/>
        </w:trPr>
        <w:tc>
          <w:tcPr>
            <w:tcW w:w="629" w:type="dxa"/>
          </w:tcPr>
          <w:p w14:paraId="3F69EF92" w14:textId="77777777" w:rsidR="00274C5B" w:rsidRPr="00AA78B3" w:rsidRDefault="00274C5B" w:rsidP="00094796">
            <w:pPr>
              <w:spacing w:after="0" w:line="160" w:lineRule="atLeast"/>
              <w:jc w:val="center"/>
              <w:rPr>
                <w:sz w:val="20"/>
                <w:szCs w:val="20"/>
              </w:rPr>
            </w:pPr>
            <w:r w:rsidRPr="00AA78B3">
              <w:rPr>
                <w:sz w:val="20"/>
                <w:szCs w:val="20"/>
              </w:rPr>
              <w:t>279.</w:t>
            </w:r>
          </w:p>
        </w:tc>
        <w:tc>
          <w:tcPr>
            <w:tcW w:w="5699" w:type="dxa"/>
          </w:tcPr>
          <w:p w14:paraId="5E1879C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Малая Курденга</w:t>
            </w:r>
          </w:p>
        </w:tc>
      </w:tr>
      <w:tr w:rsidR="00274C5B" w:rsidRPr="00AA78B3" w14:paraId="27B7135F" w14:textId="77777777" w:rsidTr="00094796">
        <w:trPr>
          <w:trHeight w:hRule="exact" w:val="340"/>
        </w:trPr>
        <w:tc>
          <w:tcPr>
            <w:tcW w:w="629" w:type="dxa"/>
          </w:tcPr>
          <w:p w14:paraId="260334D7" w14:textId="77777777" w:rsidR="00274C5B" w:rsidRPr="00AA78B3" w:rsidRDefault="00274C5B" w:rsidP="00094796">
            <w:pPr>
              <w:spacing w:after="0" w:line="160" w:lineRule="atLeast"/>
              <w:jc w:val="center"/>
              <w:rPr>
                <w:sz w:val="20"/>
                <w:szCs w:val="20"/>
              </w:rPr>
            </w:pPr>
            <w:r w:rsidRPr="00AA78B3">
              <w:rPr>
                <w:sz w:val="20"/>
                <w:szCs w:val="20"/>
              </w:rPr>
              <w:t>280.</w:t>
            </w:r>
          </w:p>
        </w:tc>
        <w:tc>
          <w:tcPr>
            <w:tcW w:w="5699" w:type="dxa"/>
          </w:tcPr>
          <w:p w14:paraId="640ED2B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Малая Чирядка</w:t>
            </w:r>
          </w:p>
        </w:tc>
      </w:tr>
      <w:tr w:rsidR="00274C5B" w:rsidRPr="00AA78B3" w14:paraId="11740FD8" w14:textId="77777777" w:rsidTr="00094796">
        <w:trPr>
          <w:trHeight w:hRule="exact" w:val="340"/>
        </w:trPr>
        <w:tc>
          <w:tcPr>
            <w:tcW w:w="629" w:type="dxa"/>
          </w:tcPr>
          <w:p w14:paraId="356EE945" w14:textId="77777777" w:rsidR="00274C5B" w:rsidRPr="00AA78B3" w:rsidRDefault="00274C5B" w:rsidP="00094796">
            <w:pPr>
              <w:spacing w:after="0" w:line="160" w:lineRule="atLeast"/>
              <w:jc w:val="center"/>
              <w:rPr>
                <w:sz w:val="20"/>
                <w:szCs w:val="20"/>
              </w:rPr>
            </w:pPr>
            <w:r w:rsidRPr="00AA78B3">
              <w:rPr>
                <w:sz w:val="20"/>
                <w:szCs w:val="20"/>
              </w:rPr>
              <w:t>281.</w:t>
            </w:r>
          </w:p>
        </w:tc>
        <w:tc>
          <w:tcPr>
            <w:tcW w:w="5699" w:type="dxa"/>
          </w:tcPr>
          <w:p w14:paraId="7AF7DA0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Малиновица</w:t>
            </w:r>
          </w:p>
        </w:tc>
      </w:tr>
      <w:tr w:rsidR="00274C5B" w:rsidRPr="00AA78B3" w14:paraId="078EF84B" w14:textId="77777777" w:rsidTr="00094796">
        <w:trPr>
          <w:trHeight w:hRule="exact" w:val="340"/>
        </w:trPr>
        <w:tc>
          <w:tcPr>
            <w:tcW w:w="629" w:type="dxa"/>
          </w:tcPr>
          <w:p w14:paraId="2C908818" w14:textId="77777777" w:rsidR="00274C5B" w:rsidRPr="00AA78B3" w:rsidRDefault="00274C5B" w:rsidP="00094796">
            <w:pPr>
              <w:spacing w:after="0" w:line="160" w:lineRule="atLeast"/>
              <w:jc w:val="center"/>
              <w:rPr>
                <w:sz w:val="20"/>
                <w:szCs w:val="20"/>
              </w:rPr>
            </w:pPr>
            <w:r w:rsidRPr="00AA78B3">
              <w:rPr>
                <w:sz w:val="20"/>
                <w:szCs w:val="20"/>
              </w:rPr>
              <w:t>282.</w:t>
            </w:r>
          </w:p>
        </w:tc>
        <w:tc>
          <w:tcPr>
            <w:tcW w:w="5699" w:type="dxa"/>
          </w:tcPr>
          <w:p w14:paraId="3FC1C42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Малое Бараково</w:t>
            </w:r>
          </w:p>
        </w:tc>
      </w:tr>
      <w:tr w:rsidR="00274C5B" w:rsidRPr="00AA78B3" w14:paraId="700BBB1D" w14:textId="77777777" w:rsidTr="00094796">
        <w:trPr>
          <w:trHeight w:hRule="exact" w:val="340"/>
        </w:trPr>
        <w:tc>
          <w:tcPr>
            <w:tcW w:w="629" w:type="dxa"/>
          </w:tcPr>
          <w:p w14:paraId="12D80CD9" w14:textId="77777777" w:rsidR="00274C5B" w:rsidRPr="00AA78B3" w:rsidRDefault="00274C5B" w:rsidP="00094796">
            <w:pPr>
              <w:spacing w:after="0" w:line="160" w:lineRule="atLeast"/>
              <w:jc w:val="center"/>
              <w:rPr>
                <w:sz w:val="20"/>
                <w:szCs w:val="20"/>
              </w:rPr>
            </w:pPr>
            <w:r w:rsidRPr="00AA78B3">
              <w:rPr>
                <w:sz w:val="20"/>
                <w:szCs w:val="20"/>
              </w:rPr>
              <w:t>283.</w:t>
            </w:r>
          </w:p>
        </w:tc>
        <w:tc>
          <w:tcPr>
            <w:tcW w:w="5699" w:type="dxa"/>
          </w:tcPr>
          <w:p w14:paraId="05718BC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Малый Дор</w:t>
            </w:r>
          </w:p>
        </w:tc>
      </w:tr>
      <w:tr w:rsidR="00274C5B" w:rsidRPr="00AA78B3" w14:paraId="6A7D23FF" w14:textId="77777777" w:rsidTr="00094796">
        <w:trPr>
          <w:trHeight w:hRule="exact" w:val="340"/>
        </w:trPr>
        <w:tc>
          <w:tcPr>
            <w:tcW w:w="629" w:type="dxa"/>
          </w:tcPr>
          <w:p w14:paraId="0D162A5E" w14:textId="77777777" w:rsidR="00274C5B" w:rsidRPr="00AA78B3" w:rsidRDefault="00274C5B" w:rsidP="00094796">
            <w:pPr>
              <w:spacing w:after="0" w:line="160" w:lineRule="atLeast"/>
              <w:jc w:val="center"/>
              <w:rPr>
                <w:sz w:val="20"/>
                <w:szCs w:val="20"/>
              </w:rPr>
            </w:pPr>
            <w:r w:rsidRPr="00AA78B3">
              <w:rPr>
                <w:sz w:val="20"/>
                <w:szCs w:val="20"/>
              </w:rPr>
              <w:t>284.</w:t>
            </w:r>
          </w:p>
        </w:tc>
        <w:tc>
          <w:tcPr>
            <w:tcW w:w="5699" w:type="dxa"/>
          </w:tcPr>
          <w:p w14:paraId="2664221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Маншино</w:t>
            </w:r>
          </w:p>
        </w:tc>
      </w:tr>
      <w:tr w:rsidR="00274C5B" w:rsidRPr="00AA78B3" w14:paraId="412B8F06" w14:textId="77777777" w:rsidTr="00094796">
        <w:trPr>
          <w:trHeight w:hRule="exact" w:val="340"/>
        </w:trPr>
        <w:tc>
          <w:tcPr>
            <w:tcW w:w="629" w:type="dxa"/>
          </w:tcPr>
          <w:p w14:paraId="5DDAE4B2" w14:textId="77777777" w:rsidR="00274C5B" w:rsidRPr="00AA78B3" w:rsidRDefault="00274C5B" w:rsidP="00094796">
            <w:pPr>
              <w:spacing w:after="0" w:line="160" w:lineRule="atLeast"/>
              <w:jc w:val="center"/>
              <w:rPr>
                <w:sz w:val="20"/>
                <w:szCs w:val="20"/>
              </w:rPr>
            </w:pPr>
            <w:r w:rsidRPr="00AA78B3">
              <w:rPr>
                <w:sz w:val="20"/>
                <w:szCs w:val="20"/>
              </w:rPr>
              <w:lastRenderedPageBreak/>
              <w:t>285.</w:t>
            </w:r>
          </w:p>
        </w:tc>
        <w:tc>
          <w:tcPr>
            <w:tcW w:w="5699" w:type="dxa"/>
          </w:tcPr>
          <w:p w14:paraId="3184728E"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Мартыново</w:t>
            </w:r>
          </w:p>
        </w:tc>
      </w:tr>
      <w:tr w:rsidR="00274C5B" w:rsidRPr="00AA78B3" w14:paraId="461A2676" w14:textId="77777777" w:rsidTr="00094796">
        <w:trPr>
          <w:trHeight w:hRule="exact" w:val="340"/>
        </w:trPr>
        <w:tc>
          <w:tcPr>
            <w:tcW w:w="629" w:type="dxa"/>
          </w:tcPr>
          <w:p w14:paraId="3F1AA010" w14:textId="77777777" w:rsidR="00274C5B" w:rsidRPr="00AA78B3" w:rsidRDefault="00274C5B" w:rsidP="00094796">
            <w:pPr>
              <w:spacing w:after="0" w:line="160" w:lineRule="atLeast"/>
              <w:jc w:val="center"/>
              <w:rPr>
                <w:sz w:val="20"/>
                <w:szCs w:val="20"/>
              </w:rPr>
            </w:pPr>
            <w:r w:rsidRPr="00AA78B3">
              <w:rPr>
                <w:sz w:val="20"/>
                <w:szCs w:val="20"/>
              </w:rPr>
              <w:t>286.</w:t>
            </w:r>
          </w:p>
        </w:tc>
        <w:tc>
          <w:tcPr>
            <w:tcW w:w="5699" w:type="dxa"/>
          </w:tcPr>
          <w:p w14:paraId="7B7B593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Митенева Гора</w:t>
            </w:r>
          </w:p>
        </w:tc>
      </w:tr>
      <w:tr w:rsidR="00274C5B" w:rsidRPr="00AA78B3" w14:paraId="49E13D74" w14:textId="77777777" w:rsidTr="00094796">
        <w:trPr>
          <w:trHeight w:hRule="exact" w:val="340"/>
        </w:trPr>
        <w:tc>
          <w:tcPr>
            <w:tcW w:w="629" w:type="dxa"/>
          </w:tcPr>
          <w:p w14:paraId="74425F65" w14:textId="77777777" w:rsidR="00274C5B" w:rsidRPr="00AA78B3" w:rsidRDefault="00274C5B" w:rsidP="00094796">
            <w:pPr>
              <w:spacing w:after="0" w:line="160" w:lineRule="atLeast"/>
              <w:jc w:val="center"/>
              <w:rPr>
                <w:sz w:val="20"/>
                <w:szCs w:val="20"/>
              </w:rPr>
            </w:pPr>
            <w:r w:rsidRPr="00AA78B3">
              <w:rPr>
                <w:sz w:val="20"/>
                <w:szCs w:val="20"/>
              </w:rPr>
              <w:t>287.</w:t>
            </w:r>
          </w:p>
        </w:tc>
        <w:tc>
          <w:tcPr>
            <w:tcW w:w="5699" w:type="dxa"/>
          </w:tcPr>
          <w:p w14:paraId="3152A06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Михеево</w:t>
            </w:r>
          </w:p>
        </w:tc>
      </w:tr>
      <w:tr w:rsidR="00274C5B" w:rsidRPr="00AA78B3" w14:paraId="6F68181F" w14:textId="77777777" w:rsidTr="00094796">
        <w:trPr>
          <w:trHeight w:hRule="exact" w:val="340"/>
        </w:trPr>
        <w:tc>
          <w:tcPr>
            <w:tcW w:w="629" w:type="dxa"/>
          </w:tcPr>
          <w:p w14:paraId="60FF6C65" w14:textId="77777777" w:rsidR="00274C5B" w:rsidRPr="00AA78B3" w:rsidRDefault="00274C5B" w:rsidP="00094796">
            <w:pPr>
              <w:spacing w:after="0" w:line="160" w:lineRule="atLeast"/>
              <w:jc w:val="center"/>
              <w:rPr>
                <w:sz w:val="20"/>
                <w:szCs w:val="20"/>
              </w:rPr>
            </w:pPr>
            <w:r w:rsidRPr="00AA78B3">
              <w:rPr>
                <w:sz w:val="20"/>
                <w:szCs w:val="20"/>
              </w:rPr>
              <w:t>288.</w:t>
            </w:r>
          </w:p>
        </w:tc>
        <w:tc>
          <w:tcPr>
            <w:tcW w:w="5699" w:type="dxa"/>
          </w:tcPr>
          <w:p w14:paraId="41EE560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Наболотная Гарь</w:t>
            </w:r>
          </w:p>
        </w:tc>
      </w:tr>
      <w:tr w:rsidR="00274C5B" w:rsidRPr="00AA78B3" w14:paraId="151D84FD" w14:textId="77777777" w:rsidTr="00094796">
        <w:trPr>
          <w:trHeight w:hRule="exact" w:val="340"/>
        </w:trPr>
        <w:tc>
          <w:tcPr>
            <w:tcW w:w="629" w:type="dxa"/>
          </w:tcPr>
          <w:p w14:paraId="07725095" w14:textId="77777777" w:rsidR="00274C5B" w:rsidRPr="00AA78B3" w:rsidRDefault="00274C5B" w:rsidP="00094796">
            <w:pPr>
              <w:spacing w:after="0" w:line="160" w:lineRule="atLeast"/>
              <w:jc w:val="center"/>
              <w:rPr>
                <w:sz w:val="20"/>
                <w:szCs w:val="20"/>
              </w:rPr>
            </w:pPr>
            <w:r w:rsidRPr="00AA78B3">
              <w:rPr>
                <w:sz w:val="20"/>
                <w:szCs w:val="20"/>
              </w:rPr>
              <w:t>289.</w:t>
            </w:r>
          </w:p>
        </w:tc>
        <w:tc>
          <w:tcPr>
            <w:tcW w:w="5699" w:type="dxa"/>
          </w:tcPr>
          <w:p w14:paraId="478A063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Наволок</w:t>
            </w:r>
          </w:p>
        </w:tc>
      </w:tr>
      <w:tr w:rsidR="00274C5B" w:rsidRPr="00AA78B3" w14:paraId="5EADC3A2" w14:textId="77777777" w:rsidTr="00094796">
        <w:trPr>
          <w:trHeight w:hRule="exact" w:val="340"/>
        </w:trPr>
        <w:tc>
          <w:tcPr>
            <w:tcW w:w="629" w:type="dxa"/>
          </w:tcPr>
          <w:p w14:paraId="28838DF1" w14:textId="77777777" w:rsidR="00274C5B" w:rsidRPr="00AA78B3" w:rsidRDefault="00274C5B" w:rsidP="00094796">
            <w:pPr>
              <w:spacing w:after="0" w:line="160" w:lineRule="atLeast"/>
              <w:jc w:val="center"/>
              <w:rPr>
                <w:sz w:val="20"/>
                <w:szCs w:val="20"/>
              </w:rPr>
            </w:pPr>
            <w:r w:rsidRPr="00AA78B3">
              <w:rPr>
                <w:sz w:val="20"/>
                <w:szCs w:val="20"/>
              </w:rPr>
              <w:t>290.</w:t>
            </w:r>
          </w:p>
        </w:tc>
        <w:tc>
          <w:tcPr>
            <w:tcW w:w="5699" w:type="dxa"/>
          </w:tcPr>
          <w:p w14:paraId="59E91A9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Наволок</w:t>
            </w:r>
          </w:p>
        </w:tc>
      </w:tr>
      <w:tr w:rsidR="00274C5B" w:rsidRPr="00AA78B3" w14:paraId="6FD83BF5" w14:textId="77777777" w:rsidTr="00094796">
        <w:trPr>
          <w:trHeight w:hRule="exact" w:val="340"/>
        </w:trPr>
        <w:tc>
          <w:tcPr>
            <w:tcW w:w="629" w:type="dxa"/>
          </w:tcPr>
          <w:p w14:paraId="4B370135" w14:textId="77777777" w:rsidR="00274C5B" w:rsidRPr="00AA78B3" w:rsidRDefault="00274C5B" w:rsidP="00094796">
            <w:pPr>
              <w:spacing w:after="0" w:line="160" w:lineRule="atLeast"/>
              <w:jc w:val="center"/>
              <w:rPr>
                <w:sz w:val="20"/>
                <w:szCs w:val="20"/>
              </w:rPr>
            </w:pPr>
            <w:r w:rsidRPr="00AA78B3">
              <w:rPr>
                <w:sz w:val="20"/>
                <w:szCs w:val="20"/>
              </w:rPr>
              <w:t>291.</w:t>
            </w:r>
          </w:p>
        </w:tc>
        <w:tc>
          <w:tcPr>
            <w:tcW w:w="5699" w:type="dxa"/>
          </w:tcPr>
          <w:p w14:paraId="1836228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поселок Находка</w:t>
            </w:r>
          </w:p>
        </w:tc>
      </w:tr>
      <w:tr w:rsidR="00274C5B" w:rsidRPr="00AA78B3" w14:paraId="133150DC" w14:textId="77777777" w:rsidTr="00094796">
        <w:trPr>
          <w:trHeight w:hRule="exact" w:val="340"/>
        </w:trPr>
        <w:tc>
          <w:tcPr>
            <w:tcW w:w="629" w:type="dxa"/>
          </w:tcPr>
          <w:p w14:paraId="558123CF" w14:textId="77777777" w:rsidR="00274C5B" w:rsidRPr="00AA78B3" w:rsidRDefault="00274C5B" w:rsidP="00094796">
            <w:pPr>
              <w:spacing w:after="0" w:line="160" w:lineRule="atLeast"/>
              <w:jc w:val="center"/>
              <w:rPr>
                <w:sz w:val="20"/>
                <w:szCs w:val="20"/>
              </w:rPr>
            </w:pPr>
            <w:r w:rsidRPr="00AA78B3">
              <w:rPr>
                <w:sz w:val="20"/>
                <w:szCs w:val="20"/>
              </w:rPr>
              <w:t>292.</w:t>
            </w:r>
          </w:p>
        </w:tc>
        <w:tc>
          <w:tcPr>
            <w:tcW w:w="5699" w:type="dxa"/>
          </w:tcPr>
          <w:p w14:paraId="5647952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Недуброво</w:t>
            </w:r>
          </w:p>
        </w:tc>
      </w:tr>
      <w:tr w:rsidR="00274C5B" w:rsidRPr="00AA78B3" w14:paraId="44D9BA6F" w14:textId="77777777" w:rsidTr="00094796">
        <w:trPr>
          <w:trHeight w:hRule="exact" w:val="340"/>
        </w:trPr>
        <w:tc>
          <w:tcPr>
            <w:tcW w:w="629" w:type="dxa"/>
          </w:tcPr>
          <w:p w14:paraId="65F7C609" w14:textId="77777777" w:rsidR="00274C5B" w:rsidRPr="00AA78B3" w:rsidRDefault="00274C5B" w:rsidP="00094796">
            <w:pPr>
              <w:spacing w:after="0" w:line="160" w:lineRule="atLeast"/>
              <w:jc w:val="center"/>
              <w:rPr>
                <w:sz w:val="20"/>
                <w:szCs w:val="20"/>
              </w:rPr>
            </w:pPr>
            <w:r w:rsidRPr="00AA78B3">
              <w:rPr>
                <w:sz w:val="20"/>
                <w:szCs w:val="20"/>
              </w:rPr>
              <w:t>293.</w:t>
            </w:r>
          </w:p>
        </w:tc>
        <w:tc>
          <w:tcPr>
            <w:tcW w:w="5699" w:type="dxa"/>
          </w:tcPr>
          <w:p w14:paraId="6D75375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Нива</w:t>
            </w:r>
          </w:p>
        </w:tc>
      </w:tr>
      <w:tr w:rsidR="00274C5B" w:rsidRPr="00AA78B3" w14:paraId="0DA6E131" w14:textId="77777777" w:rsidTr="00094796">
        <w:trPr>
          <w:trHeight w:hRule="exact" w:val="340"/>
        </w:trPr>
        <w:tc>
          <w:tcPr>
            <w:tcW w:w="629" w:type="dxa"/>
          </w:tcPr>
          <w:p w14:paraId="6FD21175" w14:textId="77777777" w:rsidR="00274C5B" w:rsidRPr="00AA78B3" w:rsidRDefault="00274C5B" w:rsidP="00094796">
            <w:pPr>
              <w:spacing w:after="0" w:line="160" w:lineRule="atLeast"/>
              <w:jc w:val="center"/>
              <w:rPr>
                <w:sz w:val="20"/>
                <w:szCs w:val="20"/>
              </w:rPr>
            </w:pPr>
            <w:r w:rsidRPr="00AA78B3">
              <w:rPr>
                <w:sz w:val="20"/>
                <w:szCs w:val="20"/>
              </w:rPr>
              <w:t>294.</w:t>
            </w:r>
          </w:p>
        </w:tc>
        <w:tc>
          <w:tcPr>
            <w:tcW w:w="5699" w:type="dxa"/>
          </w:tcPr>
          <w:p w14:paraId="68F4AD3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Нижнее Ворово</w:t>
            </w:r>
          </w:p>
        </w:tc>
      </w:tr>
      <w:tr w:rsidR="00274C5B" w:rsidRPr="00AA78B3" w14:paraId="67F20A2D" w14:textId="77777777" w:rsidTr="00094796">
        <w:trPr>
          <w:trHeight w:hRule="exact" w:val="340"/>
        </w:trPr>
        <w:tc>
          <w:tcPr>
            <w:tcW w:w="629" w:type="dxa"/>
          </w:tcPr>
          <w:p w14:paraId="5619DB15" w14:textId="77777777" w:rsidR="00274C5B" w:rsidRPr="00AA78B3" w:rsidRDefault="00274C5B" w:rsidP="00094796">
            <w:pPr>
              <w:spacing w:after="0" w:line="160" w:lineRule="atLeast"/>
              <w:jc w:val="center"/>
              <w:rPr>
                <w:sz w:val="20"/>
                <w:szCs w:val="20"/>
              </w:rPr>
            </w:pPr>
            <w:r w:rsidRPr="00AA78B3">
              <w:rPr>
                <w:sz w:val="20"/>
                <w:szCs w:val="20"/>
              </w:rPr>
              <w:t>295.</w:t>
            </w:r>
          </w:p>
        </w:tc>
        <w:tc>
          <w:tcPr>
            <w:tcW w:w="5699" w:type="dxa"/>
          </w:tcPr>
          <w:p w14:paraId="38F69D0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Нижнее Сергеево</w:t>
            </w:r>
          </w:p>
        </w:tc>
      </w:tr>
      <w:tr w:rsidR="00274C5B" w:rsidRPr="00AA78B3" w14:paraId="25D41C41" w14:textId="77777777" w:rsidTr="00094796">
        <w:trPr>
          <w:trHeight w:hRule="exact" w:val="340"/>
        </w:trPr>
        <w:tc>
          <w:tcPr>
            <w:tcW w:w="629" w:type="dxa"/>
          </w:tcPr>
          <w:p w14:paraId="4B7D3FE1" w14:textId="77777777" w:rsidR="00274C5B" w:rsidRPr="00AA78B3" w:rsidRDefault="00274C5B" w:rsidP="00094796">
            <w:pPr>
              <w:spacing w:after="0" w:line="160" w:lineRule="atLeast"/>
              <w:jc w:val="center"/>
              <w:rPr>
                <w:sz w:val="20"/>
                <w:szCs w:val="20"/>
              </w:rPr>
            </w:pPr>
            <w:r w:rsidRPr="00AA78B3">
              <w:rPr>
                <w:sz w:val="20"/>
                <w:szCs w:val="20"/>
              </w:rPr>
              <w:t>296.</w:t>
            </w:r>
          </w:p>
        </w:tc>
        <w:tc>
          <w:tcPr>
            <w:tcW w:w="5699" w:type="dxa"/>
          </w:tcPr>
          <w:p w14:paraId="1F088B4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село Ново-Георгиевское</w:t>
            </w:r>
          </w:p>
        </w:tc>
      </w:tr>
      <w:tr w:rsidR="00274C5B" w:rsidRPr="00AA78B3" w14:paraId="7201F054" w14:textId="77777777" w:rsidTr="00094796">
        <w:trPr>
          <w:trHeight w:hRule="exact" w:val="340"/>
        </w:trPr>
        <w:tc>
          <w:tcPr>
            <w:tcW w:w="629" w:type="dxa"/>
          </w:tcPr>
          <w:p w14:paraId="554CADF2" w14:textId="77777777" w:rsidR="00274C5B" w:rsidRPr="00AA78B3" w:rsidRDefault="00274C5B" w:rsidP="00094796">
            <w:pPr>
              <w:spacing w:after="0" w:line="160" w:lineRule="atLeast"/>
              <w:jc w:val="center"/>
              <w:rPr>
                <w:sz w:val="20"/>
                <w:szCs w:val="20"/>
              </w:rPr>
            </w:pPr>
            <w:r w:rsidRPr="00AA78B3">
              <w:rPr>
                <w:sz w:val="20"/>
                <w:szCs w:val="20"/>
              </w:rPr>
              <w:t>297.</w:t>
            </w:r>
          </w:p>
        </w:tc>
        <w:tc>
          <w:tcPr>
            <w:tcW w:w="5699" w:type="dxa"/>
          </w:tcPr>
          <w:p w14:paraId="79BA0FE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Новоселово</w:t>
            </w:r>
          </w:p>
        </w:tc>
      </w:tr>
      <w:tr w:rsidR="00274C5B" w:rsidRPr="00AA78B3" w14:paraId="33B8C8E6" w14:textId="77777777" w:rsidTr="00094796">
        <w:trPr>
          <w:trHeight w:hRule="exact" w:val="340"/>
        </w:trPr>
        <w:tc>
          <w:tcPr>
            <w:tcW w:w="629" w:type="dxa"/>
          </w:tcPr>
          <w:p w14:paraId="4F6DC2D2" w14:textId="77777777" w:rsidR="00274C5B" w:rsidRPr="00AA78B3" w:rsidRDefault="00274C5B" w:rsidP="00094796">
            <w:pPr>
              <w:spacing w:after="0" w:line="160" w:lineRule="atLeast"/>
              <w:jc w:val="center"/>
              <w:rPr>
                <w:sz w:val="20"/>
                <w:szCs w:val="20"/>
              </w:rPr>
            </w:pPr>
            <w:r w:rsidRPr="00AA78B3">
              <w:rPr>
                <w:sz w:val="20"/>
                <w:szCs w:val="20"/>
              </w:rPr>
              <w:t>298.</w:t>
            </w:r>
          </w:p>
        </w:tc>
        <w:tc>
          <w:tcPr>
            <w:tcW w:w="5699" w:type="dxa"/>
          </w:tcPr>
          <w:p w14:paraId="40D7D95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Окинин Дор</w:t>
            </w:r>
          </w:p>
        </w:tc>
      </w:tr>
      <w:tr w:rsidR="00274C5B" w:rsidRPr="00AA78B3" w14:paraId="1ED74D96" w14:textId="77777777" w:rsidTr="00094796">
        <w:trPr>
          <w:trHeight w:hRule="exact" w:val="340"/>
        </w:trPr>
        <w:tc>
          <w:tcPr>
            <w:tcW w:w="629" w:type="dxa"/>
          </w:tcPr>
          <w:p w14:paraId="52FFFC8A" w14:textId="77777777" w:rsidR="00274C5B" w:rsidRPr="00AA78B3" w:rsidRDefault="00274C5B" w:rsidP="00094796">
            <w:pPr>
              <w:spacing w:after="0" w:line="160" w:lineRule="atLeast"/>
              <w:jc w:val="center"/>
              <w:rPr>
                <w:sz w:val="20"/>
                <w:szCs w:val="20"/>
              </w:rPr>
            </w:pPr>
            <w:r w:rsidRPr="00AA78B3">
              <w:rPr>
                <w:sz w:val="20"/>
                <w:szCs w:val="20"/>
              </w:rPr>
              <w:t>299.</w:t>
            </w:r>
          </w:p>
        </w:tc>
        <w:tc>
          <w:tcPr>
            <w:tcW w:w="5699" w:type="dxa"/>
          </w:tcPr>
          <w:p w14:paraId="418823E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Осатово-Раменье</w:t>
            </w:r>
          </w:p>
        </w:tc>
      </w:tr>
      <w:tr w:rsidR="00274C5B" w:rsidRPr="00AA78B3" w14:paraId="37E8FD94" w14:textId="77777777" w:rsidTr="00094796">
        <w:trPr>
          <w:trHeight w:hRule="exact" w:val="340"/>
        </w:trPr>
        <w:tc>
          <w:tcPr>
            <w:tcW w:w="629" w:type="dxa"/>
          </w:tcPr>
          <w:p w14:paraId="44C82B17" w14:textId="77777777" w:rsidR="00274C5B" w:rsidRPr="00AA78B3" w:rsidRDefault="00274C5B" w:rsidP="00094796">
            <w:pPr>
              <w:spacing w:after="0" w:line="160" w:lineRule="atLeast"/>
              <w:jc w:val="center"/>
              <w:rPr>
                <w:sz w:val="20"/>
                <w:szCs w:val="20"/>
              </w:rPr>
            </w:pPr>
            <w:r w:rsidRPr="00AA78B3">
              <w:rPr>
                <w:sz w:val="20"/>
                <w:szCs w:val="20"/>
              </w:rPr>
              <w:t>300.</w:t>
            </w:r>
          </w:p>
        </w:tc>
        <w:tc>
          <w:tcPr>
            <w:tcW w:w="5699" w:type="dxa"/>
          </w:tcPr>
          <w:p w14:paraId="4E29E2A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Павловская</w:t>
            </w:r>
          </w:p>
        </w:tc>
      </w:tr>
      <w:tr w:rsidR="00274C5B" w:rsidRPr="00AA78B3" w14:paraId="09CE8875" w14:textId="77777777" w:rsidTr="00094796">
        <w:trPr>
          <w:trHeight w:hRule="exact" w:val="340"/>
        </w:trPr>
        <w:tc>
          <w:tcPr>
            <w:tcW w:w="629" w:type="dxa"/>
          </w:tcPr>
          <w:p w14:paraId="0054F99A" w14:textId="77777777" w:rsidR="00274C5B" w:rsidRPr="00AA78B3" w:rsidRDefault="00274C5B" w:rsidP="00094796">
            <w:pPr>
              <w:spacing w:after="0" w:line="160" w:lineRule="atLeast"/>
              <w:jc w:val="center"/>
              <w:rPr>
                <w:sz w:val="20"/>
                <w:szCs w:val="20"/>
              </w:rPr>
            </w:pPr>
            <w:r w:rsidRPr="00AA78B3">
              <w:rPr>
                <w:sz w:val="20"/>
                <w:szCs w:val="20"/>
              </w:rPr>
              <w:t>301.</w:t>
            </w:r>
          </w:p>
        </w:tc>
        <w:tc>
          <w:tcPr>
            <w:tcW w:w="5699" w:type="dxa"/>
          </w:tcPr>
          <w:p w14:paraId="56F82C7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Пелягинец</w:t>
            </w:r>
          </w:p>
        </w:tc>
      </w:tr>
      <w:tr w:rsidR="00274C5B" w:rsidRPr="00AA78B3" w14:paraId="15C95049" w14:textId="77777777" w:rsidTr="00094796">
        <w:trPr>
          <w:trHeight w:hRule="exact" w:val="340"/>
        </w:trPr>
        <w:tc>
          <w:tcPr>
            <w:tcW w:w="629" w:type="dxa"/>
          </w:tcPr>
          <w:p w14:paraId="5355AD58" w14:textId="77777777" w:rsidR="00274C5B" w:rsidRPr="00AA78B3" w:rsidRDefault="00274C5B" w:rsidP="00094796">
            <w:pPr>
              <w:spacing w:after="0" w:line="160" w:lineRule="atLeast"/>
              <w:jc w:val="center"/>
              <w:rPr>
                <w:sz w:val="20"/>
                <w:szCs w:val="20"/>
              </w:rPr>
            </w:pPr>
            <w:r w:rsidRPr="00AA78B3">
              <w:rPr>
                <w:sz w:val="20"/>
                <w:szCs w:val="20"/>
              </w:rPr>
              <w:t>302.</w:t>
            </w:r>
          </w:p>
        </w:tc>
        <w:tc>
          <w:tcPr>
            <w:tcW w:w="5699" w:type="dxa"/>
          </w:tcPr>
          <w:p w14:paraId="18E7F5B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Плесо</w:t>
            </w:r>
          </w:p>
        </w:tc>
      </w:tr>
      <w:tr w:rsidR="00274C5B" w:rsidRPr="00AA78B3" w14:paraId="7199C3AE" w14:textId="77777777" w:rsidTr="00094796">
        <w:trPr>
          <w:trHeight w:hRule="exact" w:val="340"/>
        </w:trPr>
        <w:tc>
          <w:tcPr>
            <w:tcW w:w="629" w:type="dxa"/>
          </w:tcPr>
          <w:p w14:paraId="6719B0D9" w14:textId="77777777" w:rsidR="00274C5B" w:rsidRPr="00AA78B3" w:rsidRDefault="00274C5B" w:rsidP="00094796">
            <w:pPr>
              <w:spacing w:after="0" w:line="160" w:lineRule="atLeast"/>
              <w:jc w:val="center"/>
              <w:rPr>
                <w:sz w:val="20"/>
                <w:szCs w:val="20"/>
              </w:rPr>
            </w:pPr>
            <w:r w:rsidRPr="00AA78B3">
              <w:rPr>
                <w:sz w:val="20"/>
                <w:szCs w:val="20"/>
              </w:rPr>
              <w:t>303.</w:t>
            </w:r>
          </w:p>
        </w:tc>
        <w:tc>
          <w:tcPr>
            <w:tcW w:w="5699" w:type="dxa"/>
          </w:tcPr>
          <w:p w14:paraId="5FA254B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Плоская</w:t>
            </w:r>
          </w:p>
        </w:tc>
      </w:tr>
      <w:tr w:rsidR="00274C5B" w:rsidRPr="00AA78B3" w14:paraId="65E7A1BF" w14:textId="77777777" w:rsidTr="00094796">
        <w:trPr>
          <w:trHeight w:hRule="exact" w:val="340"/>
        </w:trPr>
        <w:tc>
          <w:tcPr>
            <w:tcW w:w="629" w:type="dxa"/>
          </w:tcPr>
          <w:p w14:paraId="32F4CF11" w14:textId="77777777" w:rsidR="00274C5B" w:rsidRPr="00AA78B3" w:rsidRDefault="00274C5B" w:rsidP="00094796">
            <w:pPr>
              <w:spacing w:after="0" w:line="160" w:lineRule="atLeast"/>
              <w:jc w:val="center"/>
              <w:rPr>
                <w:sz w:val="20"/>
                <w:szCs w:val="20"/>
              </w:rPr>
            </w:pPr>
            <w:r w:rsidRPr="00AA78B3">
              <w:rPr>
                <w:sz w:val="20"/>
                <w:szCs w:val="20"/>
              </w:rPr>
              <w:t>304.</w:t>
            </w:r>
          </w:p>
        </w:tc>
        <w:tc>
          <w:tcPr>
            <w:tcW w:w="5699" w:type="dxa"/>
          </w:tcPr>
          <w:p w14:paraId="74B8858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Плостиево</w:t>
            </w:r>
          </w:p>
        </w:tc>
      </w:tr>
      <w:tr w:rsidR="00274C5B" w:rsidRPr="00AA78B3" w14:paraId="544BEECF" w14:textId="77777777" w:rsidTr="00094796">
        <w:trPr>
          <w:trHeight w:hRule="exact" w:val="340"/>
        </w:trPr>
        <w:tc>
          <w:tcPr>
            <w:tcW w:w="629" w:type="dxa"/>
          </w:tcPr>
          <w:p w14:paraId="02351999" w14:textId="77777777" w:rsidR="00274C5B" w:rsidRPr="00AA78B3" w:rsidRDefault="00274C5B" w:rsidP="00094796">
            <w:pPr>
              <w:spacing w:after="0" w:line="160" w:lineRule="atLeast"/>
              <w:jc w:val="center"/>
              <w:rPr>
                <w:sz w:val="20"/>
                <w:szCs w:val="20"/>
              </w:rPr>
            </w:pPr>
            <w:r w:rsidRPr="00AA78B3">
              <w:rPr>
                <w:sz w:val="20"/>
                <w:szCs w:val="20"/>
              </w:rPr>
              <w:t>305.</w:t>
            </w:r>
          </w:p>
        </w:tc>
        <w:tc>
          <w:tcPr>
            <w:tcW w:w="5699" w:type="dxa"/>
          </w:tcPr>
          <w:p w14:paraId="4A23A3B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Плотниха</w:t>
            </w:r>
          </w:p>
        </w:tc>
      </w:tr>
      <w:tr w:rsidR="00274C5B" w:rsidRPr="00AA78B3" w14:paraId="1D9ED8FA" w14:textId="77777777" w:rsidTr="00094796">
        <w:trPr>
          <w:trHeight w:hRule="exact" w:val="340"/>
        </w:trPr>
        <w:tc>
          <w:tcPr>
            <w:tcW w:w="629" w:type="dxa"/>
          </w:tcPr>
          <w:p w14:paraId="00155172" w14:textId="77777777" w:rsidR="00274C5B" w:rsidRPr="00AA78B3" w:rsidRDefault="00274C5B" w:rsidP="00094796">
            <w:pPr>
              <w:spacing w:after="0" w:line="160" w:lineRule="atLeast"/>
              <w:jc w:val="center"/>
              <w:rPr>
                <w:sz w:val="20"/>
                <w:szCs w:val="20"/>
              </w:rPr>
            </w:pPr>
            <w:r w:rsidRPr="00AA78B3">
              <w:rPr>
                <w:sz w:val="20"/>
                <w:szCs w:val="20"/>
              </w:rPr>
              <w:t>306.</w:t>
            </w:r>
          </w:p>
        </w:tc>
        <w:tc>
          <w:tcPr>
            <w:tcW w:w="5699" w:type="dxa"/>
          </w:tcPr>
          <w:p w14:paraId="4CE2388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Погудино</w:t>
            </w:r>
          </w:p>
        </w:tc>
      </w:tr>
      <w:tr w:rsidR="00274C5B" w:rsidRPr="00AA78B3" w14:paraId="453DC3EE" w14:textId="77777777" w:rsidTr="00094796">
        <w:trPr>
          <w:trHeight w:hRule="exact" w:val="340"/>
        </w:trPr>
        <w:tc>
          <w:tcPr>
            <w:tcW w:w="629" w:type="dxa"/>
          </w:tcPr>
          <w:p w14:paraId="71F6B8B2" w14:textId="77777777" w:rsidR="00274C5B" w:rsidRPr="00AA78B3" w:rsidRDefault="00274C5B" w:rsidP="00094796">
            <w:pPr>
              <w:spacing w:after="0" w:line="160" w:lineRule="atLeast"/>
              <w:jc w:val="center"/>
              <w:rPr>
                <w:sz w:val="20"/>
                <w:szCs w:val="20"/>
              </w:rPr>
            </w:pPr>
            <w:r w:rsidRPr="00AA78B3">
              <w:rPr>
                <w:sz w:val="20"/>
                <w:szCs w:val="20"/>
              </w:rPr>
              <w:t>307.</w:t>
            </w:r>
          </w:p>
        </w:tc>
        <w:tc>
          <w:tcPr>
            <w:tcW w:w="5699" w:type="dxa"/>
          </w:tcPr>
          <w:p w14:paraId="2118889D"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Подволочье</w:t>
            </w:r>
          </w:p>
        </w:tc>
      </w:tr>
      <w:tr w:rsidR="00274C5B" w:rsidRPr="00AA78B3" w14:paraId="2C447AAB" w14:textId="77777777" w:rsidTr="00094796">
        <w:trPr>
          <w:trHeight w:hRule="exact" w:val="340"/>
        </w:trPr>
        <w:tc>
          <w:tcPr>
            <w:tcW w:w="629" w:type="dxa"/>
          </w:tcPr>
          <w:p w14:paraId="6D925394" w14:textId="77777777" w:rsidR="00274C5B" w:rsidRPr="00AA78B3" w:rsidRDefault="00274C5B" w:rsidP="00094796">
            <w:pPr>
              <w:spacing w:after="0" w:line="160" w:lineRule="atLeast"/>
              <w:jc w:val="center"/>
              <w:rPr>
                <w:sz w:val="20"/>
                <w:szCs w:val="20"/>
              </w:rPr>
            </w:pPr>
            <w:r w:rsidRPr="00AA78B3">
              <w:rPr>
                <w:sz w:val="20"/>
                <w:szCs w:val="20"/>
              </w:rPr>
              <w:t>308.</w:t>
            </w:r>
          </w:p>
        </w:tc>
        <w:tc>
          <w:tcPr>
            <w:tcW w:w="5699" w:type="dxa"/>
          </w:tcPr>
          <w:p w14:paraId="219D57F8"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Подволочье</w:t>
            </w:r>
          </w:p>
        </w:tc>
      </w:tr>
      <w:tr w:rsidR="00274C5B" w:rsidRPr="00AA78B3" w14:paraId="46646C21" w14:textId="77777777" w:rsidTr="00094796">
        <w:trPr>
          <w:trHeight w:hRule="exact" w:val="340"/>
        </w:trPr>
        <w:tc>
          <w:tcPr>
            <w:tcW w:w="629" w:type="dxa"/>
          </w:tcPr>
          <w:p w14:paraId="5A22C717" w14:textId="77777777" w:rsidR="00274C5B" w:rsidRPr="00AA78B3" w:rsidRDefault="00274C5B" w:rsidP="00094796">
            <w:pPr>
              <w:spacing w:after="0" w:line="160" w:lineRule="atLeast"/>
              <w:jc w:val="center"/>
              <w:rPr>
                <w:sz w:val="20"/>
                <w:szCs w:val="20"/>
              </w:rPr>
            </w:pPr>
            <w:r w:rsidRPr="00AA78B3">
              <w:rPr>
                <w:sz w:val="20"/>
                <w:szCs w:val="20"/>
              </w:rPr>
              <w:t>309.</w:t>
            </w:r>
          </w:p>
        </w:tc>
        <w:tc>
          <w:tcPr>
            <w:tcW w:w="5699" w:type="dxa"/>
          </w:tcPr>
          <w:p w14:paraId="033C967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Подгорка</w:t>
            </w:r>
          </w:p>
        </w:tc>
      </w:tr>
      <w:tr w:rsidR="00274C5B" w:rsidRPr="00AA78B3" w14:paraId="160AEB21" w14:textId="77777777" w:rsidTr="00094796">
        <w:trPr>
          <w:trHeight w:hRule="exact" w:val="340"/>
        </w:trPr>
        <w:tc>
          <w:tcPr>
            <w:tcW w:w="629" w:type="dxa"/>
          </w:tcPr>
          <w:p w14:paraId="15950A3B" w14:textId="77777777" w:rsidR="00274C5B" w:rsidRPr="00AA78B3" w:rsidRDefault="00274C5B" w:rsidP="00094796">
            <w:pPr>
              <w:spacing w:after="0" w:line="160" w:lineRule="atLeast"/>
              <w:jc w:val="center"/>
              <w:rPr>
                <w:sz w:val="20"/>
                <w:szCs w:val="20"/>
              </w:rPr>
            </w:pPr>
            <w:r w:rsidRPr="00AA78B3">
              <w:rPr>
                <w:sz w:val="20"/>
                <w:szCs w:val="20"/>
              </w:rPr>
              <w:t>310.</w:t>
            </w:r>
          </w:p>
        </w:tc>
        <w:tc>
          <w:tcPr>
            <w:tcW w:w="5699" w:type="dxa"/>
          </w:tcPr>
          <w:p w14:paraId="11B6348E"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Подгривье</w:t>
            </w:r>
          </w:p>
        </w:tc>
      </w:tr>
      <w:tr w:rsidR="00274C5B" w:rsidRPr="00AA78B3" w14:paraId="6FD6878E" w14:textId="77777777" w:rsidTr="00094796">
        <w:trPr>
          <w:trHeight w:hRule="exact" w:val="340"/>
        </w:trPr>
        <w:tc>
          <w:tcPr>
            <w:tcW w:w="629" w:type="dxa"/>
          </w:tcPr>
          <w:p w14:paraId="3BEB05AA" w14:textId="77777777" w:rsidR="00274C5B" w:rsidRPr="00AA78B3" w:rsidRDefault="00274C5B" w:rsidP="00094796">
            <w:pPr>
              <w:spacing w:after="0" w:line="160" w:lineRule="atLeast"/>
              <w:jc w:val="center"/>
              <w:rPr>
                <w:sz w:val="20"/>
                <w:szCs w:val="20"/>
              </w:rPr>
            </w:pPr>
            <w:r w:rsidRPr="00AA78B3">
              <w:rPr>
                <w:sz w:val="20"/>
                <w:szCs w:val="20"/>
              </w:rPr>
              <w:t>311.</w:t>
            </w:r>
          </w:p>
        </w:tc>
        <w:tc>
          <w:tcPr>
            <w:tcW w:w="5699" w:type="dxa"/>
          </w:tcPr>
          <w:p w14:paraId="424518D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Подол</w:t>
            </w:r>
          </w:p>
        </w:tc>
      </w:tr>
      <w:tr w:rsidR="00274C5B" w:rsidRPr="00AA78B3" w14:paraId="337CA9AD" w14:textId="77777777" w:rsidTr="00094796">
        <w:trPr>
          <w:trHeight w:hRule="exact" w:val="340"/>
        </w:trPr>
        <w:tc>
          <w:tcPr>
            <w:tcW w:w="629" w:type="dxa"/>
          </w:tcPr>
          <w:p w14:paraId="141B4D2C" w14:textId="77777777" w:rsidR="00274C5B" w:rsidRPr="00AA78B3" w:rsidRDefault="00274C5B" w:rsidP="00094796">
            <w:pPr>
              <w:spacing w:after="0" w:line="160" w:lineRule="atLeast"/>
              <w:jc w:val="center"/>
              <w:rPr>
                <w:sz w:val="20"/>
                <w:szCs w:val="20"/>
              </w:rPr>
            </w:pPr>
            <w:r w:rsidRPr="00AA78B3">
              <w:rPr>
                <w:sz w:val="20"/>
                <w:szCs w:val="20"/>
              </w:rPr>
              <w:t>312.</w:t>
            </w:r>
          </w:p>
        </w:tc>
        <w:tc>
          <w:tcPr>
            <w:tcW w:w="5699" w:type="dxa"/>
          </w:tcPr>
          <w:p w14:paraId="766C4AC0"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починок Половищенский</w:t>
            </w:r>
          </w:p>
        </w:tc>
      </w:tr>
      <w:tr w:rsidR="00274C5B" w:rsidRPr="00AA78B3" w14:paraId="41572BD0" w14:textId="77777777" w:rsidTr="00094796">
        <w:trPr>
          <w:trHeight w:hRule="exact" w:val="340"/>
        </w:trPr>
        <w:tc>
          <w:tcPr>
            <w:tcW w:w="629" w:type="dxa"/>
          </w:tcPr>
          <w:p w14:paraId="50862A7D" w14:textId="77777777" w:rsidR="00274C5B" w:rsidRPr="00AA78B3" w:rsidRDefault="00274C5B" w:rsidP="00094796">
            <w:pPr>
              <w:spacing w:after="0" w:line="160" w:lineRule="atLeast"/>
              <w:jc w:val="center"/>
              <w:rPr>
                <w:sz w:val="20"/>
                <w:szCs w:val="20"/>
              </w:rPr>
            </w:pPr>
            <w:r w:rsidRPr="00AA78B3">
              <w:rPr>
                <w:sz w:val="20"/>
                <w:szCs w:val="20"/>
              </w:rPr>
              <w:t>313.</w:t>
            </w:r>
          </w:p>
        </w:tc>
        <w:tc>
          <w:tcPr>
            <w:tcW w:w="5699" w:type="dxa"/>
          </w:tcPr>
          <w:p w14:paraId="4618D2AE"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Помеловка</w:t>
            </w:r>
          </w:p>
        </w:tc>
      </w:tr>
      <w:tr w:rsidR="00274C5B" w:rsidRPr="00AA78B3" w14:paraId="4CE37870" w14:textId="77777777" w:rsidTr="00094796">
        <w:trPr>
          <w:trHeight w:hRule="exact" w:val="340"/>
        </w:trPr>
        <w:tc>
          <w:tcPr>
            <w:tcW w:w="629" w:type="dxa"/>
          </w:tcPr>
          <w:p w14:paraId="483892CB" w14:textId="77777777" w:rsidR="00274C5B" w:rsidRPr="00AA78B3" w:rsidRDefault="00274C5B" w:rsidP="00094796">
            <w:pPr>
              <w:spacing w:after="0" w:line="160" w:lineRule="atLeast"/>
              <w:jc w:val="center"/>
              <w:rPr>
                <w:sz w:val="20"/>
                <w:szCs w:val="20"/>
              </w:rPr>
            </w:pPr>
            <w:r w:rsidRPr="00AA78B3">
              <w:rPr>
                <w:sz w:val="20"/>
                <w:szCs w:val="20"/>
              </w:rPr>
              <w:t>314.</w:t>
            </w:r>
          </w:p>
        </w:tc>
        <w:tc>
          <w:tcPr>
            <w:tcW w:w="5699" w:type="dxa"/>
          </w:tcPr>
          <w:p w14:paraId="3D64537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Попово</w:t>
            </w:r>
          </w:p>
        </w:tc>
      </w:tr>
      <w:tr w:rsidR="00274C5B" w:rsidRPr="00AA78B3" w14:paraId="41AA6159" w14:textId="77777777" w:rsidTr="00094796">
        <w:trPr>
          <w:trHeight w:hRule="exact" w:val="340"/>
        </w:trPr>
        <w:tc>
          <w:tcPr>
            <w:tcW w:w="629" w:type="dxa"/>
          </w:tcPr>
          <w:p w14:paraId="4D9049F6" w14:textId="77777777" w:rsidR="00274C5B" w:rsidRPr="00AA78B3" w:rsidRDefault="00274C5B" w:rsidP="00094796">
            <w:pPr>
              <w:spacing w:after="0" w:line="160" w:lineRule="atLeast"/>
              <w:jc w:val="center"/>
              <w:rPr>
                <w:sz w:val="20"/>
                <w:szCs w:val="20"/>
              </w:rPr>
            </w:pPr>
            <w:r w:rsidRPr="00AA78B3">
              <w:rPr>
                <w:sz w:val="20"/>
                <w:szCs w:val="20"/>
              </w:rPr>
              <w:t>315.</w:t>
            </w:r>
          </w:p>
        </w:tc>
        <w:tc>
          <w:tcPr>
            <w:tcW w:w="5699" w:type="dxa"/>
          </w:tcPr>
          <w:p w14:paraId="3372441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Пронино</w:t>
            </w:r>
          </w:p>
        </w:tc>
      </w:tr>
      <w:tr w:rsidR="00274C5B" w:rsidRPr="00AA78B3" w14:paraId="67E91EB6" w14:textId="77777777" w:rsidTr="00094796">
        <w:trPr>
          <w:trHeight w:hRule="exact" w:val="340"/>
        </w:trPr>
        <w:tc>
          <w:tcPr>
            <w:tcW w:w="629" w:type="dxa"/>
          </w:tcPr>
          <w:p w14:paraId="40656202" w14:textId="77777777" w:rsidR="00274C5B" w:rsidRPr="00AA78B3" w:rsidRDefault="00274C5B" w:rsidP="00094796">
            <w:pPr>
              <w:spacing w:after="0" w:line="160" w:lineRule="atLeast"/>
              <w:jc w:val="center"/>
              <w:rPr>
                <w:sz w:val="20"/>
                <w:szCs w:val="20"/>
              </w:rPr>
            </w:pPr>
            <w:r w:rsidRPr="00AA78B3">
              <w:rPr>
                <w:sz w:val="20"/>
                <w:szCs w:val="20"/>
              </w:rPr>
              <w:t>316.</w:t>
            </w:r>
          </w:p>
        </w:tc>
        <w:tc>
          <w:tcPr>
            <w:tcW w:w="5699" w:type="dxa"/>
          </w:tcPr>
          <w:p w14:paraId="0C6DB5EE"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Пузово</w:t>
            </w:r>
          </w:p>
        </w:tc>
      </w:tr>
      <w:tr w:rsidR="00274C5B" w:rsidRPr="00AA78B3" w14:paraId="33D165D5" w14:textId="77777777" w:rsidTr="00094796">
        <w:trPr>
          <w:trHeight w:hRule="exact" w:val="340"/>
        </w:trPr>
        <w:tc>
          <w:tcPr>
            <w:tcW w:w="629" w:type="dxa"/>
          </w:tcPr>
          <w:p w14:paraId="754C0F3F" w14:textId="77777777" w:rsidR="00274C5B" w:rsidRPr="00AA78B3" w:rsidRDefault="00274C5B" w:rsidP="00094796">
            <w:pPr>
              <w:spacing w:after="0" w:line="160" w:lineRule="atLeast"/>
              <w:jc w:val="center"/>
              <w:rPr>
                <w:sz w:val="20"/>
                <w:szCs w:val="20"/>
              </w:rPr>
            </w:pPr>
            <w:r w:rsidRPr="00AA78B3">
              <w:rPr>
                <w:sz w:val="20"/>
                <w:szCs w:val="20"/>
              </w:rPr>
              <w:t>317.</w:t>
            </w:r>
          </w:p>
        </w:tc>
        <w:tc>
          <w:tcPr>
            <w:tcW w:w="5699" w:type="dxa"/>
          </w:tcPr>
          <w:p w14:paraId="01F1C9A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Рябиновщина</w:t>
            </w:r>
          </w:p>
        </w:tc>
      </w:tr>
      <w:tr w:rsidR="00274C5B" w:rsidRPr="00AA78B3" w14:paraId="2636E5ED" w14:textId="77777777" w:rsidTr="00094796">
        <w:trPr>
          <w:trHeight w:hRule="exact" w:val="340"/>
        </w:trPr>
        <w:tc>
          <w:tcPr>
            <w:tcW w:w="629" w:type="dxa"/>
          </w:tcPr>
          <w:p w14:paraId="033C5A47" w14:textId="77777777" w:rsidR="00274C5B" w:rsidRPr="00AA78B3" w:rsidRDefault="00274C5B" w:rsidP="00094796">
            <w:pPr>
              <w:spacing w:after="0" w:line="160" w:lineRule="atLeast"/>
              <w:jc w:val="center"/>
              <w:rPr>
                <w:sz w:val="20"/>
                <w:szCs w:val="20"/>
              </w:rPr>
            </w:pPr>
            <w:r w:rsidRPr="00AA78B3">
              <w:rPr>
                <w:sz w:val="20"/>
                <w:szCs w:val="20"/>
              </w:rPr>
              <w:t>318.</w:t>
            </w:r>
          </w:p>
        </w:tc>
        <w:tc>
          <w:tcPr>
            <w:tcW w:w="5699" w:type="dxa"/>
          </w:tcPr>
          <w:p w14:paraId="3D5FFB42"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Север</w:t>
            </w:r>
          </w:p>
        </w:tc>
      </w:tr>
      <w:tr w:rsidR="00274C5B" w:rsidRPr="00AA78B3" w14:paraId="098A4D77" w14:textId="77777777" w:rsidTr="00094796">
        <w:trPr>
          <w:trHeight w:hRule="exact" w:val="340"/>
        </w:trPr>
        <w:tc>
          <w:tcPr>
            <w:tcW w:w="629" w:type="dxa"/>
          </w:tcPr>
          <w:p w14:paraId="231F8280" w14:textId="77777777" w:rsidR="00274C5B" w:rsidRPr="00AA78B3" w:rsidRDefault="00274C5B" w:rsidP="00094796">
            <w:pPr>
              <w:spacing w:after="0" w:line="160" w:lineRule="atLeast"/>
              <w:jc w:val="center"/>
              <w:rPr>
                <w:sz w:val="20"/>
                <w:szCs w:val="20"/>
              </w:rPr>
            </w:pPr>
            <w:r w:rsidRPr="00AA78B3">
              <w:rPr>
                <w:sz w:val="20"/>
                <w:szCs w:val="20"/>
              </w:rPr>
              <w:t>319.</w:t>
            </w:r>
          </w:p>
        </w:tc>
        <w:tc>
          <w:tcPr>
            <w:tcW w:w="5699" w:type="dxa"/>
          </w:tcPr>
          <w:p w14:paraId="0ADE345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Селище</w:t>
            </w:r>
          </w:p>
        </w:tc>
      </w:tr>
      <w:tr w:rsidR="00274C5B" w:rsidRPr="00AA78B3" w14:paraId="335C26B9" w14:textId="77777777" w:rsidTr="00094796">
        <w:trPr>
          <w:trHeight w:hRule="exact" w:val="340"/>
        </w:trPr>
        <w:tc>
          <w:tcPr>
            <w:tcW w:w="629" w:type="dxa"/>
          </w:tcPr>
          <w:p w14:paraId="19CA84A2" w14:textId="77777777" w:rsidR="00274C5B" w:rsidRPr="00AA78B3" w:rsidRDefault="00274C5B" w:rsidP="00094796">
            <w:pPr>
              <w:spacing w:after="0" w:line="160" w:lineRule="atLeast"/>
              <w:jc w:val="center"/>
              <w:rPr>
                <w:sz w:val="20"/>
                <w:szCs w:val="20"/>
              </w:rPr>
            </w:pPr>
            <w:r w:rsidRPr="00AA78B3">
              <w:rPr>
                <w:sz w:val="20"/>
                <w:szCs w:val="20"/>
              </w:rPr>
              <w:t>320.</w:t>
            </w:r>
          </w:p>
        </w:tc>
        <w:tc>
          <w:tcPr>
            <w:tcW w:w="5699" w:type="dxa"/>
          </w:tcPr>
          <w:p w14:paraId="094EE963"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Сергеево</w:t>
            </w:r>
          </w:p>
        </w:tc>
      </w:tr>
      <w:tr w:rsidR="00274C5B" w:rsidRPr="00AA78B3" w14:paraId="1AB12713" w14:textId="77777777" w:rsidTr="00094796">
        <w:trPr>
          <w:trHeight w:hRule="exact" w:val="340"/>
        </w:trPr>
        <w:tc>
          <w:tcPr>
            <w:tcW w:w="629" w:type="dxa"/>
          </w:tcPr>
          <w:p w14:paraId="7146640A" w14:textId="77777777" w:rsidR="00274C5B" w:rsidRPr="00AA78B3" w:rsidRDefault="00274C5B" w:rsidP="00094796">
            <w:pPr>
              <w:spacing w:after="0" w:line="160" w:lineRule="atLeast"/>
              <w:jc w:val="center"/>
              <w:rPr>
                <w:sz w:val="20"/>
                <w:szCs w:val="20"/>
              </w:rPr>
            </w:pPr>
            <w:r w:rsidRPr="00AA78B3">
              <w:rPr>
                <w:sz w:val="20"/>
                <w:szCs w:val="20"/>
              </w:rPr>
              <w:t>321.</w:t>
            </w:r>
          </w:p>
        </w:tc>
        <w:tc>
          <w:tcPr>
            <w:tcW w:w="5699" w:type="dxa"/>
          </w:tcPr>
          <w:p w14:paraId="3478D5D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Сигово</w:t>
            </w:r>
          </w:p>
        </w:tc>
      </w:tr>
      <w:tr w:rsidR="00274C5B" w:rsidRPr="00AA78B3" w14:paraId="4383B1C7" w14:textId="77777777" w:rsidTr="00094796">
        <w:trPr>
          <w:trHeight w:hRule="exact" w:val="340"/>
        </w:trPr>
        <w:tc>
          <w:tcPr>
            <w:tcW w:w="629" w:type="dxa"/>
          </w:tcPr>
          <w:p w14:paraId="1934C8B0" w14:textId="77777777" w:rsidR="00274C5B" w:rsidRPr="00AA78B3" w:rsidRDefault="00274C5B" w:rsidP="00094796">
            <w:pPr>
              <w:spacing w:after="0" w:line="160" w:lineRule="atLeast"/>
              <w:jc w:val="center"/>
              <w:rPr>
                <w:sz w:val="20"/>
                <w:szCs w:val="20"/>
              </w:rPr>
            </w:pPr>
            <w:r w:rsidRPr="00AA78B3">
              <w:rPr>
                <w:sz w:val="20"/>
                <w:szCs w:val="20"/>
              </w:rPr>
              <w:t>322.</w:t>
            </w:r>
          </w:p>
        </w:tc>
        <w:tc>
          <w:tcPr>
            <w:tcW w:w="5699" w:type="dxa"/>
          </w:tcPr>
          <w:p w14:paraId="1903D80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Слобода</w:t>
            </w:r>
          </w:p>
        </w:tc>
      </w:tr>
      <w:tr w:rsidR="00274C5B" w:rsidRPr="00AA78B3" w14:paraId="03095533" w14:textId="77777777" w:rsidTr="00094796">
        <w:trPr>
          <w:trHeight w:hRule="exact" w:val="340"/>
        </w:trPr>
        <w:tc>
          <w:tcPr>
            <w:tcW w:w="629" w:type="dxa"/>
          </w:tcPr>
          <w:p w14:paraId="2E47F756" w14:textId="77777777" w:rsidR="00274C5B" w:rsidRPr="00AA78B3" w:rsidRDefault="00274C5B" w:rsidP="00094796">
            <w:pPr>
              <w:spacing w:after="0" w:line="160" w:lineRule="atLeast"/>
              <w:jc w:val="center"/>
              <w:rPr>
                <w:sz w:val="20"/>
                <w:szCs w:val="20"/>
              </w:rPr>
            </w:pPr>
            <w:r w:rsidRPr="00AA78B3">
              <w:rPr>
                <w:sz w:val="20"/>
                <w:szCs w:val="20"/>
              </w:rPr>
              <w:t>323.</w:t>
            </w:r>
          </w:p>
        </w:tc>
        <w:tc>
          <w:tcPr>
            <w:tcW w:w="5699" w:type="dxa"/>
          </w:tcPr>
          <w:p w14:paraId="19E86221"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Слуда</w:t>
            </w:r>
          </w:p>
        </w:tc>
      </w:tr>
      <w:tr w:rsidR="00274C5B" w:rsidRPr="00AA78B3" w14:paraId="3E7862BB" w14:textId="77777777" w:rsidTr="00094796">
        <w:trPr>
          <w:trHeight w:hRule="exact" w:val="340"/>
        </w:trPr>
        <w:tc>
          <w:tcPr>
            <w:tcW w:w="629" w:type="dxa"/>
          </w:tcPr>
          <w:p w14:paraId="18162467" w14:textId="77777777" w:rsidR="00274C5B" w:rsidRPr="00AA78B3" w:rsidRDefault="00274C5B" w:rsidP="00094796">
            <w:pPr>
              <w:spacing w:after="0" w:line="160" w:lineRule="atLeast"/>
              <w:jc w:val="center"/>
              <w:rPr>
                <w:sz w:val="20"/>
                <w:szCs w:val="20"/>
              </w:rPr>
            </w:pPr>
            <w:r w:rsidRPr="00AA78B3">
              <w:rPr>
                <w:sz w:val="20"/>
                <w:szCs w:val="20"/>
              </w:rPr>
              <w:t>324.</w:t>
            </w:r>
          </w:p>
        </w:tc>
        <w:tc>
          <w:tcPr>
            <w:tcW w:w="5699" w:type="dxa"/>
          </w:tcPr>
          <w:p w14:paraId="247F309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Смольянка</w:t>
            </w:r>
          </w:p>
        </w:tc>
      </w:tr>
      <w:tr w:rsidR="00274C5B" w:rsidRPr="00AA78B3" w14:paraId="2A23C5E9" w14:textId="77777777" w:rsidTr="00094796">
        <w:trPr>
          <w:trHeight w:hRule="exact" w:val="340"/>
        </w:trPr>
        <w:tc>
          <w:tcPr>
            <w:tcW w:w="629" w:type="dxa"/>
          </w:tcPr>
          <w:p w14:paraId="2B707128" w14:textId="77777777" w:rsidR="00274C5B" w:rsidRPr="00AA78B3" w:rsidRDefault="00274C5B" w:rsidP="00094796">
            <w:pPr>
              <w:spacing w:after="0" w:line="160" w:lineRule="atLeast"/>
              <w:jc w:val="center"/>
              <w:rPr>
                <w:sz w:val="20"/>
                <w:szCs w:val="20"/>
              </w:rPr>
            </w:pPr>
            <w:r w:rsidRPr="00AA78B3">
              <w:rPr>
                <w:sz w:val="20"/>
                <w:szCs w:val="20"/>
              </w:rPr>
              <w:t>325.</w:t>
            </w:r>
          </w:p>
        </w:tc>
        <w:tc>
          <w:tcPr>
            <w:tcW w:w="5699" w:type="dxa"/>
          </w:tcPr>
          <w:p w14:paraId="13B1E17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Сорокино</w:t>
            </w:r>
          </w:p>
        </w:tc>
      </w:tr>
      <w:tr w:rsidR="00274C5B" w:rsidRPr="00AA78B3" w14:paraId="328E0B12" w14:textId="77777777" w:rsidTr="00094796">
        <w:trPr>
          <w:trHeight w:hRule="exact" w:val="340"/>
        </w:trPr>
        <w:tc>
          <w:tcPr>
            <w:tcW w:w="629" w:type="dxa"/>
          </w:tcPr>
          <w:p w14:paraId="396C4526" w14:textId="77777777" w:rsidR="00274C5B" w:rsidRPr="00AA78B3" w:rsidRDefault="00274C5B" w:rsidP="00094796">
            <w:pPr>
              <w:spacing w:after="0" w:line="160" w:lineRule="atLeast"/>
              <w:jc w:val="center"/>
              <w:rPr>
                <w:sz w:val="20"/>
                <w:szCs w:val="20"/>
              </w:rPr>
            </w:pPr>
            <w:r w:rsidRPr="00AA78B3">
              <w:rPr>
                <w:sz w:val="20"/>
                <w:szCs w:val="20"/>
              </w:rPr>
              <w:lastRenderedPageBreak/>
              <w:t>326.</w:t>
            </w:r>
          </w:p>
        </w:tc>
        <w:tc>
          <w:tcPr>
            <w:tcW w:w="5699" w:type="dxa"/>
          </w:tcPr>
          <w:p w14:paraId="09A5A3E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Спицыно</w:t>
            </w:r>
          </w:p>
        </w:tc>
      </w:tr>
      <w:tr w:rsidR="00274C5B" w:rsidRPr="00AA78B3" w14:paraId="04A12F34" w14:textId="77777777" w:rsidTr="00094796">
        <w:trPr>
          <w:trHeight w:hRule="exact" w:val="340"/>
        </w:trPr>
        <w:tc>
          <w:tcPr>
            <w:tcW w:w="629" w:type="dxa"/>
          </w:tcPr>
          <w:p w14:paraId="0E4B7AD3" w14:textId="77777777" w:rsidR="00274C5B" w:rsidRPr="00AA78B3" w:rsidRDefault="00274C5B" w:rsidP="00094796">
            <w:pPr>
              <w:spacing w:after="0" w:line="160" w:lineRule="atLeast"/>
              <w:jc w:val="center"/>
              <w:rPr>
                <w:sz w:val="20"/>
                <w:szCs w:val="20"/>
              </w:rPr>
            </w:pPr>
            <w:r w:rsidRPr="00AA78B3">
              <w:rPr>
                <w:sz w:val="20"/>
                <w:szCs w:val="20"/>
              </w:rPr>
              <w:t>327.</w:t>
            </w:r>
          </w:p>
        </w:tc>
        <w:tc>
          <w:tcPr>
            <w:tcW w:w="5699" w:type="dxa"/>
          </w:tcPr>
          <w:p w14:paraId="00B3967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Судническая Гора</w:t>
            </w:r>
          </w:p>
        </w:tc>
      </w:tr>
      <w:tr w:rsidR="00274C5B" w:rsidRPr="00AA78B3" w14:paraId="720685A9" w14:textId="77777777" w:rsidTr="00094796">
        <w:trPr>
          <w:trHeight w:hRule="exact" w:val="340"/>
        </w:trPr>
        <w:tc>
          <w:tcPr>
            <w:tcW w:w="629" w:type="dxa"/>
          </w:tcPr>
          <w:p w14:paraId="369C7FAF" w14:textId="77777777" w:rsidR="00274C5B" w:rsidRPr="00AA78B3" w:rsidRDefault="00274C5B" w:rsidP="00094796">
            <w:pPr>
              <w:spacing w:after="0" w:line="160" w:lineRule="atLeast"/>
              <w:jc w:val="center"/>
              <w:rPr>
                <w:sz w:val="20"/>
                <w:szCs w:val="20"/>
              </w:rPr>
            </w:pPr>
            <w:r w:rsidRPr="00AA78B3">
              <w:rPr>
                <w:sz w:val="20"/>
                <w:szCs w:val="20"/>
              </w:rPr>
              <w:t>328.</w:t>
            </w:r>
          </w:p>
        </w:tc>
        <w:tc>
          <w:tcPr>
            <w:tcW w:w="5699" w:type="dxa"/>
          </w:tcPr>
          <w:p w14:paraId="2CDB3ED7"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Сушники</w:t>
            </w:r>
          </w:p>
        </w:tc>
      </w:tr>
      <w:tr w:rsidR="00274C5B" w:rsidRPr="00AA78B3" w14:paraId="26C291AB" w14:textId="77777777" w:rsidTr="00094796">
        <w:trPr>
          <w:trHeight w:hRule="exact" w:val="340"/>
        </w:trPr>
        <w:tc>
          <w:tcPr>
            <w:tcW w:w="629" w:type="dxa"/>
          </w:tcPr>
          <w:p w14:paraId="7F429023" w14:textId="77777777" w:rsidR="00274C5B" w:rsidRPr="00AA78B3" w:rsidRDefault="00274C5B" w:rsidP="00094796">
            <w:pPr>
              <w:spacing w:after="0" w:line="160" w:lineRule="atLeast"/>
              <w:jc w:val="center"/>
              <w:rPr>
                <w:sz w:val="20"/>
                <w:szCs w:val="20"/>
              </w:rPr>
            </w:pPr>
            <w:r w:rsidRPr="00AA78B3">
              <w:rPr>
                <w:sz w:val="20"/>
                <w:szCs w:val="20"/>
              </w:rPr>
              <w:t>329.</w:t>
            </w:r>
          </w:p>
        </w:tc>
        <w:tc>
          <w:tcPr>
            <w:tcW w:w="5699" w:type="dxa"/>
          </w:tcPr>
          <w:p w14:paraId="37A096B6"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Тарасово</w:t>
            </w:r>
          </w:p>
        </w:tc>
      </w:tr>
      <w:tr w:rsidR="00274C5B" w:rsidRPr="00AA78B3" w14:paraId="336D5822" w14:textId="77777777" w:rsidTr="00094796">
        <w:trPr>
          <w:trHeight w:hRule="exact" w:val="340"/>
        </w:trPr>
        <w:tc>
          <w:tcPr>
            <w:tcW w:w="629" w:type="dxa"/>
          </w:tcPr>
          <w:p w14:paraId="115B26E3" w14:textId="77777777" w:rsidR="00274C5B" w:rsidRPr="00AA78B3" w:rsidRDefault="00274C5B" w:rsidP="00094796">
            <w:pPr>
              <w:spacing w:after="0" w:line="160" w:lineRule="atLeast"/>
              <w:jc w:val="center"/>
              <w:rPr>
                <w:sz w:val="20"/>
                <w:szCs w:val="20"/>
              </w:rPr>
            </w:pPr>
            <w:r w:rsidRPr="00AA78B3">
              <w:rPr>
                <w:sz w:val="20"/>
                <w:szCs w:val="20"/>
              </w:rPr>
              <w:t>330.</w:t>
            </w:r>
          </w:p>
        </w:tc>
        <w:tc>
          <w:tcPr>
            <w:tcW w:w="5699" w:type="dxa"/>
          </w:tcPr>
          <w:p w14:paraId="70EF9D2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Труфаново</w:t>
            </w:r>
          </w:p>
        </w:tc>
      </w:tr>
      <w:tr w:rsidR="00274C5B" w:rsidRPr="00AA78B3" w14:paraId="08296BD8" w14:textId="77777777" w:rsidTr="00094796">
        <w:trPr>
          <w:trHeight w:hRule="exact" w:val="340"/>
        </w:trPr>
        <w:tc>
          <w:tcPr>
            <w:tcW w:w="629" w:type="dxa"/>
          </w:tcPr>
          <w:p w14:paraId="04DADE35" w14:textId="77777777" w:rsidR="00274C5B" w:rsidRPr="00AA78B3" w:rsidRDefault="00274C5B" w:rsidP="00094796">
            <w:pPr>
              <w:spacing w:after="0" w:line="160" w:lineRule="atLeast"/>
              <w:jc w:val="center"/>
              <w:rPr>
                <w:sz w:val="20"/>
                <w:szCs w:val="20"/>
              </w:rPr>
            </w:pPr>
            <w:r w:rsidRPr="00AA78B3">
              <w:rPr>
                <w:sz w:val="20"/>
                <w:szCs w:val="20"/>
              </w:rPr>
              <w:t>331.</w:t>
            </w:r>
          </w:p>
        </w:tc>
        <w:tc>
          <w:tcPr>
            <w:tcW w:w="5699" w:type="dxa"/>
          </w:tcPr>
          <w:p w14:paraId="5B8B402A"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Усть-Сямженец</w:t>
            </w:r>
          </w:p>
        </w:tc>
      </w:tr>
      <w:tr w:rsidR="00274C5B" w:rsidRPr="00AA78B3" w14:paraId="7E66EF55" w14:textId="77777777" w:rsidTr="00094796">
        <w:trPr>
          <w:trHeight w:hRule="exact" w:val="340"/>
        </w:trPr>
        <w:tc>
          <w:tcPr>
            <w:tcW w:w="629" w:type="dxa"/>
          </w:tcPr>
          <w:p w14:paraId="381AF61E" w14:textId="77777777" w:rsidR="00274C5B" w:rsidRPr="00AA78B3" w:rsidRDefault="00274C5B" w:rsidP="00094796">
            <w:pPr>
              <w:spacing w:after="0" w:line="160" w:lineRule="atLeast"/>
              <w:jc w:val="center"/>
              <w:rPr>
                <w:sz w:val="20"/>
                <w:szCs w:val="20"/>
              </w:rPr>
            </w:pPr>
            <w:r w:rsidRPr="00AA78B3">
              <w:rPr>
                <w:sz w:val="20"/>
                <w:szCs w:val="20"/>
              </w:rPr>
              <w:t>332.</w:t>
            </w:r>
          </w:p>
        </w:tc>
        <w:tc>
          <w:tcPr>
            <w:tcW w:w="5699" w:type="dxa"/>
          </w:tcPr>
          <w:p w14:paraId="7D609CA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починок Фоминский</w:t>
            </w:r>
          </w:p>
        </w:tc>
      </w:tr>
      <w:tr w:rsidR="00274C5B" w:rsidRPr="00AA78B3" w14:paraId="2DDA793E" w14:textId="77777777" w:rsidTr="00094796">
        <w:trPr>
          <w:trHeight w:hRule="exact" w:val="340"/>
        </w:trPr>
        <w:tc>
          <w:tcPr>
            <w:tcW w:w="629" w:type="dxa"/>
          </w:tcPr>
          <w:p w14:paraId="4DF89E78" w14:textId="77777777" w:rsidR="00274C5B" w:rsidRPr="00AA78B3" w:rsidRDefault="00274C5B" w:rsidP="00094796">
            <w:pPr>
              <w:spacing w:after="0" w:line="160" w:lineRule="atLeast"/>
              <w:jc w:val="center"/>
              <w:rPr>
                <w:sz w:val="20"/>
                <w:szCs w:val="20"/>
              </w:rPr>
            </w:pPr>
            <w:r w:rsidRPr="00AA78B3">
              <w:rPr>
                <w:sz w:val="20"/>
                <w:szCs w:val="20"/>
              </w:rPr>
              <w:t>333.</w:t>
            </w:r>
          </w:p>
        </w:tc>
        <w:tc>
          <w:tcPr>
            <w:tcW w:w="5699" w:type="dxa"/>
          </w:tcPr>
          <w:p w14:paraId="55E42E8B"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Черная</w:t>
            </w:r>
          </w:p>
        </w:tc>
      </w:tr>
      <w:tr w:rsidR="00274C5B" w:rsidRPr="00AA78B3" w14:paraId="2CE1C9DA" w14:textId="77777777" w:rsidTr="00094796">
        <w:trPr>
          <w:trHeight w:hRule="exact" w:val="340"/>
        </w:trPr>
        <w:tc>
          <w:tcPr>
            <w:tcW w:w="629" w:type="dxa"/>
          </w:tcPr>
          <w:p w14:paraId="316A04D5" w14:textId="77777777" w:rsidR="00274C5B" w:rsidRPr="00AA78B3" w:rsidRDefault="00274C5B" w:rsidP="00094796">
            <w:pPr>
              <w:spacing w:after="0" w:line="160" w:lineRule="atLeast"/>
              <w:jc w:val="center"/>
              <w:rPr>
                <w:sz w:val="20"/>
                <w:szCs w:val="20"/>
              </w:rPr>
            </w:pPr>
            <w:r w:rsidRPr="00AA78B3">
              <w:rPr>
                <w:sz w:val="20"/>
                <w:szCs w:val="20"/>
              </w:rPr>
              <w:t>334.</w:t>
            </w:r>
          </w:p>
        </w:tc>
        <w:tc>
          <w:tcPr>
            <w:tcW w:w="5699" w:type="dxa"/>
          </w:tcPr>
          <w:p w14:paraId="4B4839E4"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Чупово</w:t>
            </w:r>
          </w:p>
        </w:tc>
      </w:tr>
      <w:tr w:rsidR="00274C5B" w:rsidRPr="00AA78B3" w14:paraId="63F81FD0" w14:textId="77777777" w:rsidTr="00094796">
        <w:trPr>
          <w:trHeight w:hRule="exact" w:val="340"/>
        </w:trPr>
        <w:tc>
          <w:tcPr>
            <w:tcW w:w="629" w:type="dxa"/>
          </w:tcPr>
          <w:p w14:paraId="6D098ADB" w14:textId="77777777" w:rsidR="00274C5B" w:rsidRPr="00AA78B3" w:rsidRDefault="00274C5B" w:rsidP="00094796">
            <w:pPr>
              <w:spacing w:after="0" w:line="160" w:lineRule="atLeast"/>
              <w:jc w:val="center"/>
              <w:rPr>
                <w:sz w:val="20"/>
                <w:szCs w:val="20"/>
              </w:rPr>
            </w:pPr>
            <w:r w:rsidRPr="00AA78B3">
              <w:rPr>
                <w:sz w:val="20"/>
                <w:szCs w:val="20"/>
              </w:rPr>
              <w:t>335.</w:t>
            </w:r>
          </w:p>
        </w:tc>
        <w:tc>
          <w:tcPr>
            <w:tcW w:w="5699" w:type="dxa"/>
          </w:tcPr>
          <w:p w14:paraId="2220EB8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Шартаново</w:t>
            </w:r>
          </w:p>
        </w:tc>
      </w:tr>
      <w:tr w:rsidR="00274C5B" w:rsidRPr="00AA78B3" w14:paraId="0B5E8B84" w14:textId="77777777" w:rsidTr="00094796">
        <w:trPr>
          <w:trHeight w:hRule="exact" w:val="340"/>
        </w:trPr>
        <w:tc>
          <w:tcPr>
            <w:tcW w:w="629" w:type="dxa"/>
          </w:tcPr>
          <w:p w14:paraId="40E947E1" w14:textId="77777777" w:rsidR="00274C5B" w:rsidRPr="00AA78B3" w:rsidRDefault="00274C5B" w:rsidP="00094796">
            <w:pPr>
              <w:spacing w:after="0" w:line="160" w:lineRule="atLeast"/>
              <w:jc w:val="center"/>
              <w:rPr>
                <w:sz w:val="20"/>
                <w:szCs w:val="20"/>
              </w:rPr>
            </w:pPr>
            <w:r w:rsidRPr="00AA78B3">
              <w:rPr>
                <w:sz w:val="20"/>
                <w:szCs w:val="20"/>
              </w:rPr>
              <w:t>336.</w:t>
            </w:r>
          </w:p>
        </w:tc>
        <w:tc>
          <w:tcPr>
            <w:tcW w:w="5699" w:type="dxa"/>
          </w:tcPr>
          <w:p w14:paraId="507749FF"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Шелыгино</w:t>
            </w:r>
          </w:p>
        </w:tc>
      </w:tr>
      <w:tr w:rsidR="00274C5B" w:rsidRPr="00AA78B3" w14:paraId="28B5CC04" w14:textId="77777777" w:rsidTr="00094796">
        <w:trPr>
          <w:trHeight w:hRule="exact" w:val="340"/>
        </w:trPr>
        <w:tc>
          <w:tcPr>
            <w:tcW w:w="629" w:type="dxa"/>
          </w:tcPr>
          <w:p w14:paraId="451AEC31" w14:textId="77777777" w:rsidR="00274C5B" w:rsidRPr="00AA78B3" w:rsidRDefault="00274C5B" w:rsidP="00094796">
            <w:pPr>
              <w:spacing w:after="0" w:line="160" w:lineRule="atLeast"/>
              <w:jc w:val="center"/>
              <w:rPr>
                <w:sz w:val="20"/>
                <w:szCs w:val="20"/>
              </w:rPr>
            </w:pPr>
            <w:r w:rsidRPr="00AA78B3">
              <w:rPr>
                <w:sz w:val="20"/>
                <w:szCs w:val="20"/>
              </w:rPr>
              <w:t>337.</w:t>
            </w:r>
          </w:p>
        </w:tc>
        <w:tc>
          <w:tcPr>
            <w:tcW w:w="5699" w:type="dxa"/>
          </w:tcPr>
          <w:p w14:paraId="34E3F83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Шемячкино</w:t>
            </w:r>
          </w:p>
        </w:tc>
      </w:tr>
      <w:tr w:rsidR="00274C5B" w:rsidRPr="00AA78B3" w14:paraId="101CEC9F" w14:textId="77777777" w:rsidTr="00094796">
        <w:trPr>
          <w:trHeight w:hRule="exact" w:val="340"/>
        </w:trPr>
        <w:tc>
          <w:tcPr>
            <w:tcW w:w="629" w:type="dxa"/>
          </w:tcPr>
          <w:p w14:paraId="61608939" w14:textId="77777777" w:rsidR="00274C5B" w:rsidRPr="00AA78B3" w:rsidRDefault="00274C5B" w:rsidP="00094796">
            <w:pPr>
              <w:spacing w:after="0" w:line="160" w:lineRule="atLeast"/>
              <w:jc w:val="center"/>
              <w:rPr>
                <w:sz w:val="20"/>
                <w:szCs w:val="20"/>
              </w:rPr>
            </w:pPr>
            <w:r w:rsidRPr="00AA78B3">
              <w:rPr>
                <w:sz w:val="20"/>
                <w:szCs w:val="20"/>
              </w:rPr>
              <w:t>338.</w:t>
            </w:r>
          </w:p>
        </w:tc>
        <w:tc>
          <w:tcPr>
            <w:tcW w:w="5699" w:type="dxa"/>
          </w:tcPr>
          <w:p w14:paraId="4F7D2C65"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Шестаково</w:t>
            </w:r>
          </w:p>
        </w:tc>
      </w:tr>
      <w:tr w:rsidR="00274C5B" w:rsidRPr="00AA78B3" w14:paraId="749A8603" w14:textId="77777777" w:rsidTr="00094796">
        <w:trPr>
          <w:trHeight w:hRule="exact" w:val="340"/>
        </w:trPr>
        <w:tc>
          <w:tcPr>
            <w:tcW w:w="629" w:type="dxa"/>
          </w:tcPr>
          <w:p w14:paraId="40AE3FA4" w14:textId="77777777" w:rsidR="00274C5B" w:rsidRPr="00AA78B3" w:rsidRDefault="00274C5B" w:rsidP="00094796">
            <w:pPr>
              <w:spacing w:after="0" w:line="160" w:lineRule="atLeast"/>
              <w:jc w:val="center"/>
              <w:rPr>
                <w:sz w:val="20"/>
                <w:szCs w:val="20"/>
              </w:rPr>
            </w:pPr>
            <w:r w:rsidRPr="00AA78B3">
              <w:rPr>
                <w:sz w:val="20"/>
                <w:szCs w:val="20"/>
              </w:rPr>
              <w:t>339.</w:t>
            </w:r>
          </w:p>
        </w:tc>
        <w:tc>
          <w:tcPr>
            <w:tcW w:w="5699" w:type="dxa"/>
          </w:tcPr>
          <w:p w14:paraId="77CC5309"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Щепелино</w:t>
            </w:r>
          </w:p>
        </w:tc>
      </w:tr>
      <w:tr w:rsidR="00274C5B" w:rsidRPr="00AA78B3" w14:paraId="43A3BEBB" w14:textId="77777777" w:rsidTr="00094796">
        <w:trPr>
          <w:trHeight w:hRule="exact" w:val="340"/>
        </w:trPr>
        <w:tc>
          <w:tcPr>
            <w:tcW w:w="629" w:type="dxa"/>
          </w:tcPr>
          <w:p w14:paraId="67142A22" w14:textId="77777777" w:rsidR="00274C5B" w:rsidRPr="00AA78B3" w:rsidRDefault="00274C5B" w:rsidP="00094796">
            <w:pPr>
              <w:spacing w:after="0" w:line="160" w:lineRule="atLeast"/>
              <w:jc w:val="center"/>
              <w:rPr>
                <w:sz w:val="20"/>
                <w:szCs w:val="20"/>
              </w:rPr>
            </w:pPr>
            <w:r w:rsidRPr="00AA78B3">
              <w:rPr>
                <w:sz w:val="20"/>
                <w:szCs w:val="20"/>
              </w:rPr>
              <w:t>340.</w:t>
            </w:r>
          </w:p>
        </w:tc>
        <w:tc>
          <w:tcPr>
            <w:tcW w:w="5699" w:type="dxa"/>
          </w:tcPr>
          <w:p w14:paraId="0BA13CB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поселок Югский</w:t>
            </w:r>
          </w:p>
        </w:tc>
      </w:tr>
      <w:tr w:rsidR="00274C5B" w:rsidRPr="00AA78B3" w14:paraId="252F89EB" w14:textId="77777777" w:rsidTr="00094796">
        <w:trPr>
          <w:trHeight w:hRule="exact" w:val="340"/>
        </w:trPr>
        <w:tc>
          <w:tcPr>
            <w:tcW w:w="629" w:type="dxa"/>
          </w:tcPr>
          <w:p w14:paraId="7BD8DBE1" w14:textId="77777777" w:rsidR="00274C5B" w:rsidRPr="00AA78B3" w:rsidRDefault="00274C5B" w:rsidP="00094796">
            <w:pPr>
              <w:spacing w:after="0" w:line="160" w:lineRule="atLeast"/>
              <w:jc w:val="center"/>
              <w:rPr>
                <w:sz w:val="20"/>
                <w:szCs w:val="20"/>
              </w:rPr>
            </w:pPr>
            <w:r w:rsidRPr="00AA78B3">
              <w:rPr>
                <w:sz w:val="20"/>
                <w:szCs w:val="20"/>
              </w:rPr>
              <w:t>341.</w:t>
            </w:r>
          </w:p>
        </w:tc>
        <w:tc>
          <w:tcPr>
            <w:tcW w:w="5699" w:type="dxa"/>
          </w:tcPr>
          <w:p w14:paraId="49783FAC" w14:textId="77777777" w:rsidR="00274C5B" w:rsidRPr="00AA78B3" w:rsidRDefault="00274C5B" w:rsidP="00094796">
            <w:pPr>
              <w:widowControl w:val="0"/>
              <w:autoSpaceDE w:val="0"/>
              <w:autoSpaceDN w:val="0"/>
              <w:adjustRightInd w:val="0"/>
              <w:spacing w:after="0" w:line="160" w:lineRule="atLeast"/>
              <w:ind w:firstLine="720"/>
              <w:rPr>
                <w:sz w:val="20"/>
                <w:szCs w:val="20"/>
              </w:rPr>
            </w:pPr>
            <w:r w:rsidRPr="00AA78B3">
              <w:rPr>
                <w:sz w:val="20"/>
                <w:szCs w:val="20"/>
              </w:rPr>
              <w:t>деревня Юшково</w:t>
            </w:r>
          </w:p>
        </w:tc>
      </w:tr>
    </w:tbl>
    <w:p w14:paraId="2BCACD72" w14:textId="77777777" w:rsidR="00274C5B" w:rsidRPr="00AA78B3" w:rsidRDefault="00274C5B" w:rsidP="00652967">
      <w:pPr>
        <w:widowControl w:val="0"/>
        <w:autoSpaceDE w:val="0"/>
        <w:autoSpaceDN w:val="0"/>
        <w:adjustRightInd w:val="0"/>
        <w:spacing w:after="0" w:line="240" w:lineRule="atLeast"/>
        <w:ind w:firstLine="720"/>
        <w:jc w:val="both"/>
        <w:rPr>
          <w:rFonts w:ascii="Arial" w:hAnsi="Arial" w:cs="Arial"/>
          <w:sz w:val="20"/>
          <w:szCs w:val="20"/>
        </w:rPr>
      </w:pPr>
    </w:p>
    <w:sectPr w:rsidR="00274C5B" w:rsidRPr="00AA78B3" w:rsidSect="002E7192">
      <w:pgSz w:w="11907" w:h="16840" w:code="9"/>
      <w:pgMar w:top="851" w:right="726" w:bottom="1134" w:left="1134" w:header="56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32555" w14:textId="77777777" w:rsidR="002746D7" w:rsidRDefault="002746D7">
      <w:r>
        <w:separator/>
      </w:r>
    </w:p>
  </w:endnote>
  <w:endnote w:type="continuationSeparator" w:id="0">
    <w:p w14:paraId="0F2F5506" w14:textId="77777777" w:rsidR="002746D7" w:rsidRDefault="0027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B4EB" w14:textId="252FDC94" w:rsidR="00942EDC" w:rsidRDefault="00942EDC">
    <w:pPr>
      <w:pStyle w:val="af"/>
      <w:jc w:val="center"/>
    </w:pPr>
    <w:sdt>
      <w:sdtPr>
        <w:id w:val="698896789"/>
        <w:docPartObj>
          <w:docPartGallery w:val="Page Numbers (Bottom of Page)"/>
          <w:docPartUnique/>
        </w:docPartObj>
      </w:sdtPr>
      <w:sdtContent>
        <w:r>
          <w:fldChar w:fldCharType="begin"/>
        </w:r>
        <w:r>
          <w:instrText>PAGE   \* MERGEFORMAT</w:instrText>
        </w:r>
        <w:r>
          <w:fldChar w:fldCharType="separate"/>
        </w:r>
        <w:r>
          <w:rPr>
            <w:noProof/>
          </w:rPr>
          <w:t>38</w:t>
        </w:r>
        <w:r>
          <w:fldChar w:fldCharType="end"/>
        </w:r>
      </w:sdtContent>
    </w:sdt>
  </w:p>
  <w:p w14:paraId="34799EA4" w14:textId="77777777" w:rsidR="00942EDC" w:rsidRDefault="00942ED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0A732" w14:textId="77777777" w:rsidR="002746D7" w:rsidRDefault="002746D7">
      <w:r>
        <w:separator/>
      </w:r>
    </w:p>
  </w:footnote>
  <w:footnote w:type="continuationSeparator" w:id="0">
    <w:p w14:paraId="3E80C47D" w14:textId="77777777" w:rsidR="002746D7" w:rsidRDefault="002746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988667"/>
      <w:docPartObj>
        <w:docPartGallery w:val="Page Numbers (Top of Page)"/>
        <w:docPartUnique/>
      </w:docPartObj>
    </w:sdtPr>
    <w:sdtEndPr/>
    <w:sdtContent>
      <w:p w14:paraId="3351C809" w14:textId="0CC485CE" w:rsidR="00C10B15" w:rsidRDefault="00C10B15" w:rsidP="00E70502">
        <w:pPr>
          <w:pStyle w:val="a6"/>
          <w:jc w:val="right"/>
        </w:pPr>
      </w:p>
      <w:p w14:paraId="6373C2D4" w14:textId="77777777" w:rsidR="00C10B15" w:rsidRDefault="002746D7" w:rsidP="002B70C2">
        <w:pPr>
          <w:pStyle w:val="a6"/>
          <w:jc w:val="cente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3D48" w14:textId="77777777" w:rsidR="00C10B15" w:rsidRDefault="00C10B15" w:rsidP="002B70C2">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044"/>
    <w:multiLevelType w:val="hybridMultilevel"/>
    <w:tmpl w:val="F3D247A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530F81"/>
    <w:multiLevelType w:val="hybridMultilevel"/>
    <w:tmpl w:val="6FDCDC5A"/>
    <w:lvl w:ilvl="0" w:tplc="B48E180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6F63831"/>
    <w:multiLevelType w:val="hybridMultilevel"/>
    <w:tmpl w:val="A7B8E838"/>
    <w:lvl w:ilvl="0" w:tplc="CCA44FE0">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B515D"/>
    <w:multiLevelType w:val="multilevel"/>
    <w:tmpl w:val="66461566"/>
    <w:lvl w:ilvl="0">
      <w:start w:val="1"/>
      <w:numFmt w:val="decimal"/>
      <w:lvlText w:val="%1"/>
      <w:lvlJc w:val="left"/>
      <w:pPr>
        <w:ind w:left="516" w:hanging="516"/>
      </w:pPr>
      <w:rPr>
        <w:rFonts w:eastAsiaTheme="minorHAnsi" w:hint="default"/>
      </w:rPr>
    </w:lvl>
    <w:lvl w:ilvl="1">
      <w:start w:val="4"/>
      <w:numFmt w:val="decimal"/>
      <w:lvlText w:val="%1.%2"/>
      <w:lvlJc w:val="left"/>
      <w:pPr>
        <w:ind w:left="516" w:hanging="516"/>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4" w15:restartNumberingAfterBreak="0">
    <w:nsid w:val="09A3608D"/>
    <w:multiLevelType w:val="hybridMultilevel"/>
    <w:tmpl w:val="26D62AC4"/>
    <w:lvl w:ilvl="0" w:tplc="FE58209C">
      <w:start w:val="1"/>
      <w:numFmt w:val="bullet"/>
      <w:pStyle w:val="a"/>
      <w:lvlText w:val="-"/>
      <w:lvlJc w:val="left"/>
      <w:pPr>
        <w:ind w:left="8299" w:hanging="360"/>
      </w:pPr>
      <w:rPr>
        <w:rFonts w:ascii="Courier New" w:hAnsi="Courier New"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CB51B71"/>
    <w:multiLevelType w:val="multilevel"/>
    <w:tmpl w:val="C650A00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15:restartNumberingAfterBreak="0">
    <w:nsid w:val="10124809"/>
    <w:multiLevelType w:val="hybridMultilevel"/>
    <w:tmpl w:val="E33E63A4"/>
    <w:lvl w:ilvl="0" w:tplc="DFCAC5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30678BD"/>
    <w:multiLevelType w:val="hybridMultilevel"/>
    <w:tmpl w:val="443046E0"/>
    <w:lvl w:ilvl="0" w:tplc="C7A8F4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7DD22A7"/>
    <w:multiLevelType w:val="hybridMultilevel"/>
    <w:tmpl w:val="A99A1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B84EA7"/>
    <w:multiLevelType w:val="hybridMultilevel"/>
    <w:tmpl w:val="1D3A9B0E"/>
    <w:lvl w:ilvl="0" w:tplc="2D50D24A">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1E04EE"/>
    <w:multiLevelType w:val="multilevel"/>
    <w:tmpl w:val="92509370"/>
    <w:lvl w:ilvl="0">
      <w:start w:val="2"/>
      <w:numFmt w:val="decimal"/>
      <w:lvlText w:val="%1"/>
      <w:lvlJc w:val="left"/>
      <w:pPr>
        <w:ind w:left="375" w:hanging="375"/>
      </w:pPr>
      <w:rPr>
        <w:rFonts w:hint="default"/>
      </w:rPr>
    </w:lvl>
    <w:lvl w:ilvl="1">
      <w:start w:val="2"/>
      <w:numFmt w:val="decimal"/>
      <w:lvlText w:val="%1.%2"/>
      <w:lvlJc w:val="left"/>
      <w:pPr>
        <w:ind w:left="746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257683"/>
    <w:multiLevelType w:val="hybridMultilevel"/>
    <w:tmpl w:val="B0588CAE"/>
    <w:lvl w:ilvl="0" w:tplc="9D02052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75E69E3"/>
    <w:multiLevelType w:val="hybridMultilevel"/>
    <w:tmpl w:val="1E782ADA"/>
    <w:lvl w:ilvl="0" w:tplc="56BAB2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C3492F"/>
    <w:multiLevelType w:val="hybridMultilevel"/>
    <w:tmpl w:val="BA0850A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650109"/>
    <w:multiLevelType w:val="hybridMultilevel"/>
    <w:tmpl w:val="D05A8E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2D195068"/>
    <w:multiLevelType w:val="hybridMultilevel"/>
    <w:tmpl w:val="E938998A"/>
    <w:lvl w:ilvl="0" w:tplc="7838713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E6D573D"/>
    <w:multiLevelType w:val="hybridMultilevel"/>
    <w:tmpl w:val="1682DF50"/>
    <w:lvl w:ilvl="0" w:tplc="9D02052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06F4858"/>
    <w:multiLevelType w:val="hybridMultilevel"/>
    <w:tmpl w:val="4470FD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2703B62"/>
    <w:multiLevelType w:val="hybridMultilevel"/>
    <w:tmpl w:val="7A069806"/>
    <w:lvl w:ilvl="0" w:tplc="08BC82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33B86499"/>
    <w:multiLevelType w:val="hybridMultilevel"/>
    <w:tmpl w:val="2D2AEB42"/>
    <w:lvl w:ilvl="0" w:tplc="33549370">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349A46C4"/>
    <w:multiLevelType w:val="hybridMultilevel"/>
    <w:tmpl w:val="2E280892"/>
    <w:lvl w:ilvl="0" w:tplc="285CA018">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930958"/>
    <w:multiLevelType w:val="hybridMultilevel"/>
    <w:tmpl w:val="EE46914E"/>
    <w:lvl w:ilvl="0" w:tplc="7EFCF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C117CB6"/>
    <w:multiLevelType w:val="hybridMultilevel"/>
    <w:tmpl w:val="6636AFA8"/>
    <w:lvl w:ilvl="0" w:tplc="285CA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12304A"/>
    <w:multiLevelType w:val="hybridMultilevel"/>
    <w:tmpl w:val="81DC5502"/>
    <w:lvl w:ilvl="0" w:tplc="3856C0FA">
      <w:start w:val="1"/>
      <w:numFmt w:val="bullet"/>
      <w:lvlText w:val=""/>
      <w:lvlJc w:val="left"/>
      <w:pPr>
        <w:ind w:left="1211"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547010EF"/>
    <w:multiLevelType w:val="hybridMultilevel"/>
    <w:tmpl w:val="2A184A3C"/>
    <w:lvl w:ilvl="0" w:tplc="ADC04474">
      <w:numFmt w:val="bullet"/>
      <w:lvlText w:val="-"/>
      <w:lvlJc w:val="left"/>
      <w:pPr>
        <w:ind w:left="720" w:hanging="360"/>
      </w:pPr>
      <w:rPr>
        <w:rFonts w:ascii="Times New Roman" w:eastAsia="Times New Roman" w:hAnsi="Times New Roman" w:cs="Times New Roman" w:hint="default"/>
      </w:rPr>
    </w:lvl>
    <w:lvl w:ilvl="1" w:tplc="ADC0447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CF1FCA"/>
    <w:multiLevelType w:val="hybridMultilevel"/>
    <w:tmpl w:val="99A00718"/>
    <w:lvl w:ilvl="0" w:tplc="714CDA4E">
      <w:start w:val="2030"/>
      <w:numFmt w:val="bullet"/>
      <w:lvlText w:val=""/>
      <w:lvlJc w:val="left"/>
      <w:pPr>
        <w:ind w:left="720" w:hanging="360"/>
      </w:pPr>
      <w:rPr>
        <w:rFonts w:ascii="Symbol" w:eastAsia="Calibri"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2F0B65"/>
    <w:multiLevelType w:val="hybridMultilevel"/>
    <w:tmpl w:val="B0A2BE2A"/>
    <w:lvl w:ilvl="0" w:tplc="D038AB4A">
      <w:start w:val="1"/>
      <w:numFmt w:val="bullet"/>
      <w:lvlText w:val="-"/>
      <w:lvlJc w:val="left"/>
      <w:pPr>
        <w:ind w:left="1212"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CD474C0"/>
    <w:multiLevelType w:val="multilevel"/>
    <w:tmpl w:val="92509370"/>
    <w:styleLink w:val="1"/>
    <w:lvl w:ilvl="0">
      <w:start w:val="2"/>
      <w:numFmt w:val="decimal"/>
      <w:lvlText w:val="%1"/>
      <w:lvlJc w:val="left"/>
      <w:pPr>
        <w:ind w:left="375" w:hanging="375"/>
      </w:pPr>
      <w:rPr>
        <w:rFonts w:hint="default"/>
      </w:rPr>
    </w:lvl>
    <w:lvl w:ilvl="1">
      <w:start w:val="2"/>
      <w:numFmt w:val="decimal"/>
      <w:lvlText w:val="%1.%2"/>
      <w:lvlJc w:val="left"/>
      <w:pPr>
        <w:ind w:left="746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6BA28FD"/>
    <w:multiLevelType w:val="multilevel"/>
    <w:tmpl w:val="02B42F64"/>
    <w:lvl w:ilvl="0">
      <w:start w:val="2"/>
      <w:numFmt w:val="decimal"/>
      <w:pStyle w:val="10"/>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9" w15:restartNumberingAfterBreak="0">
    <w:nsid w:val="66FD55B0"/>
    <w:multiLevelType w:val="hybridMultilevel"/>
    <w:tmpl w:val="2AAC6B2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0" w15:restartNumberingAfterBreak="0">
    <w:nsid w:val="68A42165"/>
    <w:multiLevelType w:val="hybridMultilevel"/>
    <w:tmpl w:val="A87ADE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69F34D2B"/>
    <w:multiLevelType w:val="hybridMultilevel"/>
    <w:tmpl w:val="53D6882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2185F5F"/>
    <w:multiLevelType w:val="hybridMultilevel"/>
    <w:tmpl w:val="07628586"/>
    <w:lvl w:ilvl="0" w:tplc="3BB2671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737523"/>
    <w:multiLevelType w:val="hybridMultilevel"/>
    <w:tmpl w:val="F424960C"/>
    <w:lvl w:ilvl="0" w:tplc="82A0DB6A">
      <w:start w:val="1"/>
      <w:numFmt w:val="decimal"/>
      <w:lvlText w:val="Таблица %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77FA13D1"/>
    <w:multiLevelType w:val="hybridMultilevel"/>
    <w:tmpl w:val="D848033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80F3666"/>
    <w:multiLevelType w:val="hybridMultilevel"/>
    <w:tmpl w:val="99B43656"/>
    <w:lvl w:ilvl="0" w:tplc="25AA4886">
      <w:start w:val="1"/>
      <w:numFmt w:val="decimal"/>
      <w:lvlText w:val="%1."/>
      <w:lvlJc w:val="left"/>
      <w:pPr>
        <w:ind w:left="1069" w:hanging="360"/>
      </w:pPr>
      <w:rPr>
        <w:rFonts w:hint="default"/>
        <w:b/>
        <w:sz w:val="19"/>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C3F535B"/>
    <w:multiLevelType w:val="hybridMultilevel"/>
    <w:tmpl w:val="034A91AC"/>
    <w:lvl w:ilvl="0" w:tplc="3F724D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0"/>
  </w:num>
  <w:num w:numId="3">
    <w:abstractNumId w:val="28"/>
  </w:num>
  <w:num w:numId="4">
    <w:abstractNumId w:val="26"/>
  </w:num>
  <w:num w:numId="5">
    <w:abstractNumId w:val="14"/>
  </w:num>
  <w:num w:numId="6">
    <w:abstractNumId w:val="15"/>
  </w:num>
  <w:num w:numId="7">
    <w:abstractNumId w:val="34"/>
  </w:num>
  <w:num w:numId="8">
    <w:abstractNumId w:val="31"/>
  </w:num>
  <w:num w:numId="9">
    <w:abstractNumId w:val="13"/>
  </w:num>
  <w:num w:numId="10">
    <w:abstractNumId w:val="0"/>
  </w:num>
  <w:num w:numId="11">
    <w:abstractNumId w:val="30"/>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4"/>
  </w:num>
  <w:num w:numId="15">
    <w:abstractNumId w:val="11"/>
  </w:num>
  <w:num w:numId="16">
    <w:abstractNumId w:val="16"/>
  </w:num>
  <w:num w:numId="17">
    <w:abstractNumId w:val="32"/>
  </w:num>
  <w:num w:numId="18">
    <w:abstractNumId w:val="1"/>
  </w:num>
  <w:num w:numId="19">
    <w:abstractNumId w:val="36"/>
  </w:num>
  <w:num w:numId="20">
    <w:abstractNumId w:val="8"/>
  </w:num>
  <w:num w:numId="21">
    <w:abstractNumId w:val="19"/>
  </w:num>
  <w:num w:numId="22">
    <w:abstractNumId w:val="18"/>
  </w:num>
  <w:num w:numId="23">
    <w:abstractNumId w:val="17"/>
  </w:num>
  <w:num w:numId="24">
    <w:abstractNumId w:val="7"/>
  </w:num>
  <w:num w:numId="25">
    <w:abstractNumId w:val="29"/>
  </w:num>
  <w:num w:numId="26">
    <w:abstractNumId w:val="12"/>
  </w:num>
  <w:num w:numId="27">
    <w:abstractNumId w:val="21"/>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6"/>
  </w:num>
  <w:num w:numId="31">
    <w:abstractNumId w:val="9"/>
  </w:num>
  <w:num w:numId="32">
    <w:abstractNumId w:val="2"/>
  </w:num>
  <w:num w:numId="33">
    <w:abstractNumId w:val="23"/>
  </w:num>
  <w:num w:numId="34">
    <w:abstractNumId w:val="23"/>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5"/>
  </w:num>
  <w:num w:numId="38">
    <w:abstractNumId w:val="35"/>
  </w:num>
  <w:num w:numId="3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CA"/>
    <w:rsid w:val="00000792"/>
    <w:rsid w:val="00001051"/>
    <w:rsid w:val="000019E9"/>
    <w:rsid w:val="00001CE2"/>
    <w:rsid w:val="00003B21"/>
    <w:rsid w:val="000046BD"/>
    <w:rsid w:val="00010DA0"/>
    <w:rsid w:val="00011719"/>
    <w:rsid w:val="00012041"/>
    <w:rsid w:val="00013E88"/>
    <w:rsid w:val="000145AC"/>
    <w:rsid w:val="00015C76"/>
    <w:rsid w:val="00016E1D"/>
    <w:rsid w:val="00017550"/>
    <w:rsid w:val="00017D16"/>
    <w:rsid w:val="000218F1"/>
    <w:rsid w:val="00022AE0"/>
    <w:rsid w:val="00022D83"/>
    <w:rsid w:val="0002326A"/>
    <w:rsid w:val="000237DB"/>
    <w:rsid w:val="000252B8"/>
    <w:rsid w:val="0002565D"/>
    <w:rsid w:val="00025915"/>
    <w:rsid w:val="00025CF3"/>
    <w:rsid w:val="00026231"/>
    <w:rsid w:val="00026536"/>
    <w:rsid w:val="00026677"/>
    <w:rsid w:val="00026731"/>
    <w:rsid w:val="00030C47"/>
    <w:rsid w:val="0003113A"/>
    <w:rsid w:val="00033CB3"/>
    <w:rsid w:val="00033DB9"/>
    <w:rsid w:val="000344FC"/>
    <w:rsid w:val="0003470B"/>
    <w:rsid w:val="00036C0B"/>
    <w:rsid w:val="00037148"/>
    <w:rsid w:val="0004011C"/>
    <w:rsid w:val="00040238"/>
    <w:rsid w:val="000402FA"/>
    <w:rsid w:val="00040541"/>
    <w:rsid w:val="000418DC"/>
    <w:rsid w:val="00041E9C"/>
    <w:rsid w:val="00043430"/>
    <w:rsid w:val="000436CA"/>
    <w:rsid w:val="00044CFC"/>
    <w:rsid w:val="00044D57"/>
    <w:rsid w:val="00044DCD"/>
    <w:rsid w:val="00044E3E"/>
    <w:rsid w:val="000459BA"/>
    <w:rsid w:val="00046583"/>
    <w:rsid w:val="00046966"/>
    <w:rsid w:val="000502FC"/>
    <w:rsid w:val="00050779"/>
    <w:rsid w:val="000514D0"/>
    <w:rsid w:val="000529DA"/>
    <w:rsid w:val="000542D3"/>
    <w:rsid w:val="000548A0"/>
    <w:rsid w:val="00054D28"/>
    <w:rsid w:val="00056558"/>
    <w:rsid w:val="00057F9F"/>
    <w:rsid w:val="00060CD0"/>
    <w:rsid w:val="00060ECC"/>
    <w:rsid w:val="000615F2"/>
    <w:rsid w:val="00061AF9"/>
    <w:rsid w:val="00061E67"/>
    <w:rsid w:val="00061FBF"/>
    <w:rsid w:val="00062AD1"/>
    <w:rsid w:val="00062F85"/>
    <w:rsid w:val="0006348D"/>
    <w:rsid w:val="00063626"/>
    <w:rsid w:val="00066030"/>
    <w:rsid w:val="0006685A"/>
    <w:rsid w:val="00066973"/>
    <w:rsid w:val="0006722A"/>
    <w:rsid w:val="00067CEC"/>
    <w:rsid w:val="00067D82"/>
    <w:rsid w:val="000708F6"/>
    <w:rsid w:val="000714E6"/>
    <w:rsid w:val="00072DE2"/>
    <w:rsid w:val="000739CB"/>
    <w:rsid w:val="00075BC4"/>
    <w:rsid w:val="00076233"/>
    <w:rsid w:val="00076772"/>
    <w:rsid w:val="00077C1F"/>
    <w:rsid w:val="0008052F"/>
    <w:rsid w:val="00081E01"/>
    <w:rsid w:val="00083110"/>
    <w:rsid w:val="0008318A"/>
    <w:rsid w:val="00083B32"/>
    <w:rsid w:val="00084540"/>
    <w:rsid w:val="000859DA"/>
    <w:rsid w:val="000861EA"/>
    <w:rsid w:val="00090182"/>
    <w:rsid w:val="0009025C"/>
    <w:rsid w:val="000904E2"/>
    <w:rsid w:val="00090EC0"/>
    <w:rsid w:val="00091081"/>
    <w:rsid w:val="000914E8"/>
    <w:rsid w:val="000920D6"/>
    <w:rsid w:val="00092BEA"/>
    <w:rsid w:val="000937E0"/>
    <w:rsid w:val="0009384B"/>
    <w:rsid w:val="00093877"/>
    <w:rsid w:val="000940AB"/>
    <w:rsid w:val="00094796"/>
    <w:rsid w:val="00094B00"/>
    <w:rsid w:val="00095273"/>
    <w:rsid w:val="00097C4F"/>
    <w:rsid w:val="000A12C7"/>
    <w:rsid w:val="000A148E"/>
    <w:rsid w:val="000A1792"/>
    <w:rsid w:val="000A183C"/>
    <w:rsid w:val="000A1859"/>
    <w:rsid w:val="000A1945"/>
    <w:rsid w:val="000A4E17"/>
    <w:rsid w:val="000A61F6"/>
    <w:rsid w:val="000A7011"/>
    <w:rsid w:val="000B0373"/>
    <w:rsid w:val="000B2868"/>
    <w:rsid w:val="000B4462"/>
    <w:rsid w:val="000B460B"/>
    <w:rsid w:val="000B4C42"/>
    <w:rsid w:val="000B5DB0"/>
    <w:rsid w:val="000B62E0"/>
    <w:rsid w:val="000B64F0"/>
    <w:rsid w:val="000B69A8"/>
    <w:rsid w:val="000B7301"/>
    <w:rsid w:val="000B7482"/>
    <w:rsid w:val="000C280D"/>
    <w:rsid w:val="000C2EBD"/>
    <w:rsid w:val="000C444D"/>
    <w:rsid w:val="000C540A"/>
    <w:rsid w:val="000C5D8A"/>
    <w:rsid w:val="000C5E67"/>
    <w:rsid w:val="000C6820"/>
    <w:rsid w:val="000C6DE2"/>
    <w:rsid w:val="000C6EDF"/>
    <w:rsid w:val="000C725A"/>
    <w:rsid w:val="000D098A"/>
    <w:rsid w:val="000D0AFA"/>
    <w:rsid w:val="000D0B8A"/>
    <w:rsid w:val="000D2A7B"/>
    <w:rsid w:val="000D2C25"/>
    <w:rsid w:val="000D32CD"/>
    <w:rsid w:val="000D3A08"/>
    <w:rsid w:val="000D4EB3"/>
    <w:rsid w:val="000D66FA"/>
    <w:rsid w:val="000D6EA7"/>
    <w:rsid w:val="000E128A"/>
    <w:rsid w:val="000E24BB"/>
    <w:rsid w:val="000E6513"/>
    <w:rsid w:val="000E74BD"/>
    <w:rsid w:val="000E7700"/>
    <w:rsid w:val="000F26D4"/>
    <w:rsid w:val="000F2964"/>
    <w:rsid w:val="000F43C5"/>
    <w:rsid w:val="000F4A91"/>
    <w:rsid w:val="000F6359"/>
    <w:rsid w:val="000F78D5"/>
    <w:rsid w:val="00100440"/>
    <w:rsid w:val="001009A1"/>
    <w:rsid w:val="00101824"/>
    <w:rsid w:val="001020F4"/>
    <w:rsid w:val="001034BF"/>
    <w:rsid w:val="001035E5"/>
    <w:rsid w:val="00103EAA"/>
    <w:rsid w:val="00104D7E"/>
    <w:rsid w:val="00104E22"/>
    <w:rsid w:val="00106762"/>
    <w:rsid w:val="0010737A"/>
    <w:rsid w:val="0011173D"/>
    <w:rsid w:val="001125BF"/>
    <w:rsid w:val="00113D3E"/>
    <w:rsid w:val="001143F2"/>
    <w:rsid w:val="001169F3"/>
    <w:rsid w:val="001176C4"/>
    <w:rsid w:val="00117B2B"/>
    <w:rsid w:val="00120B99"/>
    <w:rsid w:val="001210EC"/>
    <w:rsid w:val="00121246"/>
    <w:rsid w:val="00122633"/>
    <w:rsid w:val="00122677"/>
    <w:rsid w:val="00123A9E"/>
    <w:rsid w:val="00123FD7"/>
    <w:rsid w:val="00124ADD"/>
    <w:rsid w:val="0012554B"/>
    <w:rsid w:val="00126D88"/>
    <w:rsid w:val="001273D2"/>
    <w:rsid w:val="0012755E"/>
    <w:rsid w:val="0012794F"/>
    <w:rsid w:val="00127ADC"/>
    <w:rsid w:val="00127B5E"/>
    <w:rsid w:val="00130FF9"/>
    <w:rsid w:val="0013144D"/>
    <w:rsid w:val="001318FE"/>
    <w:rsid w:val="001339CD"/>
    <w:rsid w:val="00133D8E"/>
    <w:rsid w:val="00134998"/>
    <w:rsid w:val="00134EA6"/>
    <w:rsid w:val="001350C0"/>
    <w:rsid w:val="00135762"/>
    <w:rsid w:val="001359BC"/>
    <w:rsid w:val="00137917"/>
    <w:rsid w:val="001419E2"/>
    <w:rsid w:val="00143DB8"/>
    <w:rsid w:val="001444BA"/>
    <w:rsid w:val="001447FA"/>
    <w:rsid w:val="00144E43"/>
    <w:rsid w:val="00145ACF"/>
    <w:rsid w:val="00145C67"/>
    <w:rsid w:val="00147553"/>
    <w:rsid w:val="00147B78"/>
    <w:rsid w:val="00147E27"/>
    <w:rsid w:val="00153C07"/>
    <w:rsid w:val="00153FE0"/>
    <w:rsid w:val="00154F4F"/>
    <w:rsid w:val="001574B7"/>
    <w:rsid w:val="001577A5"/>
    <w:rsid w:val="00160CD0"/>
    <w:rsid w:val="00162167"/>
    <w:rsid w:val="001629B1"/>
    <w:rsid w:val="00162D48"/>
    <w:rsid w:val="001631E1"/>
    <w:rsid w:val="001646E3"/>
    <w:rsid w:val="00164EC9"/>
    <w:rsid w:val="001650DA"/>
    <w:rsid w:val="00167461"/>
    <w:rsid w:val="001674BB"/>
    <w:rsid w:val="00167B67"/>
    <w:rsid w:val="00170398"/>
    <w:rsid w:val="00170B2D"/>
    <w:rsid w:val="00171DB9"/>
    <w:rsid w:val="00171DD7"/>
    <w:rsid w:val="00171EC7"/>
    <w:rsid w:val="00172949"/>
    <w:rsid w:val="001736A8"/>
    <w:rsid w:val="001736CF"/>
    <w:rsid w:val="00173AEA"/>
    <w:rsid w:val="001744C1"/>
    <w:rsid w:val="00174C5F"/>
    <w:rsid w:val="00174F27"/>
    <w:rsid w:val="0017601A"/>
    <w:rsid w:val="00176DE6"/>
    <w:rsid w:val="001805B5"/>
    <w:rsid w:val="00180659"/>
    <w:rsid w:val="00180715"/>
    <w:rsid w:val="00180933"/>
    <w:rsid w:val="00180C55"/>
    <w:rsid w:val="001819FE"/>
    <w:rsid w:val="00181A99"/>
    <w:rsid w:val="001833FA"/>
    <w:rsid w:val="00183A17"/>
    <w:rsid w:val="00183EA7"/>
    <w:rsid w:val="001846C9"/>
    <w:rsid w:val="00186353"/>
    <w:rsid w:val="00187BE6"/>
    <w:rsid w:val="00187F6D"/>
    <w:rsid w:val="00191A95"/>
    <w:rsid w:val="001943EC"/>
    <w:rsid w:val="00197E91"/>
    <w:rsid w:val="001A120C"/>
    <w:rsid w:val="001A1C58"/>
    <w:rsid w:val="001A1DB4"/>
    <w:rsid w:val="001A3775"/>
    <w:rsid w:val="001A3ED0"/>
    <w:rsid w:val="001A4F8C"/>
    <w:rsid w:val="001A539C"/>
    <w:rsid w:val="001A661F"/>
    <w:rsid w:val="001A6726"/>
    <w:rsid w:val="001A6E7C"/>
    <w:rsid w:val="001A72E6"/>
    <w:rsid w:val="001A796D"/>
    <w:rsid w:val="001B03B5"/>
    <w:rsid w:val="001B0B4A"/>
    <w:rsid w:val="001B1467"/>
    <w:rsid w:val="001B339D"/>
    <w:rsid w:val="001B33F8"/>
    <w:rsid w:val="001B4AAF"/>
    <w:rsid w:val="001B556B"/>
    <w:rsid w:val="001B5772"/>
    <w:rsid w:val="001B5C5A"/>
    <w:rsid w:val="001B5FB0"/>
    <w:rsid w:val="001B6198"/>
    <w:rsid w:val="001B61DF"/>
    <w:rsid w:val="001B65A5"/>
    <w:rsid w:val="001C07C0"/>
    <w:rsid w:val="001C1BCB"/>
    <w:rsid w:val="001C25BD"/>
    <w:rsid w:val="001C3CC7"/>
    <w:rsid w:val="001C40E7"/>
    <w:rsid w:val="001C4249"/>
    <w:rsid w:val="001C48E1"/>
    <w:rsid w:val="001C6DFD"/>
    <w:rsid w:val="001C7211"/>
    <w:rsid w:val="001D11AE"/>
    <w:rsid w:val="001D1786"/>
    <w:rsid w:val="001D2917"/>
    <w:rsid w:val="001D2A2B"/>
    <w:rsid w:val="001D3D3A"/>
    <w:rsid w:val="001D483A"/>
    <w:rsid w:val="001D562F"/>
    <w:rsid w:val="001D6246"/>
    <w:rsid w:val="001D71AA"/>
    <w:rsid w:val="001D7202"/>
    <w:rsid w:val="001D7A02"/>
    <w:rsid w:val="001E0507"/>
    <w:rsid w:val="001E1B33"/>
    <w:rsid w:val="001E20F3"/>
    <w:rsid w:val="001E22C9"/>
    <w:rsid w:val="001E2A0A"/>
    <w:rsid w:val="001E3689"/>
    <w:rsid w:val="001E520B"/>
    <w:rsid w:val="001E5331"/>
    <w:rsid w:val="001E646E"/>
    <w:rsid w:val="001E743F"/>
    <w:rsid w:val="001E7DCB"/>
    <w:rsid w:val="001F046F"/>
    <w:rsid w:val="001F07D7"/>
    <w:rsid w:val="001F0970"/>
    <w:rsid w:val="001F17CF"/>
    <w:rsid w:val="001F371D"/>
    <w:rsid w:val="001F3789"/>
    <w:rsid w:val="001F4D04"/>
    <w:rsid w:val="001F4EDD"/>
    <w:rsid w:val="001F5608"/>
    <w:rsid w:val="001F58E3"/>
    <w:rsid w:val="001F7412"/>
    <w:rsid w:val="001F75B9"/>
    <w:rsid w:val="001F75BA"/>
    <w:rsid w:val="001F7A3B"/>
    <w:rsid w:val="002003E5"/>
    <w:rsid w:val="002004D6"/>
    <w:rsid w:val="00201551"/>
    <w:rsid w:val="00202600"/>
    <w:rsid w:val="00204946"/>
    <w:rsid w:val="00204BFE"/>
    <w:rsid w:val="00204F5B"/>
    <w:rsid w:val="00205DC0"/>
    <w:rsid w:val="00205F24"/>
    <w:rsid w:val="00206058"/>
    <w:rsid w:val="002072F3"/>
    <w:rsid w:val="002079AF"/>
    <w:rsid w:val="00210321"/>
    <w:rsid w:val="00210CC7"/>
    <w:rsid w:val="0021124F"/>
    <w:rsid w:val="00211795"/>
    <w:rsid w:val="002127E2"/>
    <w:rsid w:val="0021337C"/>
    <w:rsid w:val="002163C9"/>
    <w:rsid w:val="00216629"/>
    <w:rsid w:val="00216F4F"/>
    <w:rsid w:val="002214E8"/>
    <w:rsid w:val="0022204A"/>
    <w:rsid w:val="00222431"/>
    <w:rsid w:val="00224607"/>
    <w:rsid w:val="00224F2F"/>
    <w:rsid w:val="002258B7"/>
    <w:rsid w:val="00225BB8"/>
    <w:rsid w:val="002260EF"/>
    <w:rsid w:val="002262C5"/>
    <w:rsid w:val="00226B7E"/>
    <w:rsid w:val="002275D4"/>
    <w:rsid w:val="00227802"/>
    <w:rsid w:val="00227880"/>
    <w:rsid w:val="002279AE"/>
    <w:rsid w:val="00227E22"/>
    <w:rsid w:val="00230A5A"/>
    <w:rsid w:val="00231495"/>
    <w:rsid w:val="00234240"/>
    <w:rsid w:val="00235468"/>
    <w:rsid w:val="00236109"/>
    <w:rsid w:val="002361F3"/>
    <w:rsid w:val="00236BD7"/>
    <w:rsid w:val="0024045B"/>
    <w:rsid w:val="00240AFD"/>
    <w:rsid w:val="00241A3E"/>
    <w:rsid w:val="00243759"/>
    <w:rsid w:val="00244B90"/>
    <w:rsid w:val="002451DC"/>
    <w:rsid w:val="002453A3"/>
    <w:rsid w:val="00245F89"/>
    <w:rsid w:val="002517EB"/>
    <w:rsid w:val="002522D9"/>
    <w:rsid w:val="00252334"/>
    <w:rsid w:val="00252883"/>
    <w:rsid w:val="00252FA8"/>
    <w:rsid w:val="00253A1E"/>
    <w:rsid w:val="00255A83"/>
    <w:rsid w:val="002561A5"/>
    <w:rsid w:val="00256566"/>
    <w:rsid w:val="002575F1"/>
    <w:rsid w:val="00260D49"/>
    <w:rsid w:val="002619D4"/>
    <w:rsid w:val="00262591"/>
    <w:rsid w:val="00264B91"/>
    <w:rsid w:val="0026515E"/>
    <w:rsid w:val="002655CD"/>
    <w:rsid w:val="00266A4D"/>
    <w:rsid w:val="00266FC1"/>
    <w:rsid w:val="002673BD"/>
    <w:rsid w:val="00267620"/>
    <w:rsid w:val="00267777"/>
    <w:rsid w:val="00267900"/>
    <w:rsid w:val="0027026E"/>
    <w:rsid w:val="00272326"/>
    <w:rsid w:val="00272899"/>
    <w:rsid w:val="002746D7"/>
    <w:rsid w:val="002749D1"/>
    <w:rsid w:val="00274C5B"/>
    <w:rsid w:val="00275410"/>
    <w:rsid w:val="002757C9"/>
    <w:rsid w:val="00276001"/>
    <w:rsid w:val="0027743B"/>
    <w:rsid w:val="0027766E"/>
    <w:rsid w:val="00280000"/>
    <w:rsid w:val="002821DC"/>
    <w:rsid w:val="002829C6"/>
    <w:rsid w:val="0028309C"/>
    <w:rsid w:val="0028383A"/>
    <w:rsid w:val="00284160"/>
    <w:rsid w:val="00284366"/>
    <w:rsid w:val="00284E42"/>
    <w:rsid w:val="0028547A"/>
    <w:rsid w:val="00285873"/>
    <w:rsid w:val="002908DB"/>
    <w:rsid w:val="00290BFE"/>
    <w:rsid w:val="00290D79"/>
    <w:rsid w:val="00291340"/>
    <w:rsid w:val="00291EE9"/>
    <w:rsid w:val="00292187"/>
    <w:rsid w:val="00294143"/>
    <w:rsid w:val="00294492"/>
    <w:rsid w:val="0029493C"/>
    <w:rsid w:val="00294BC3"/>
    <w:rsid w:val="00296EE7"/>
    <w:rsid w:val="00296F61"/>
    <w:rsid w:val="00297B45"/>
    <w:rsid w:val="002A050C"/>
    <w:rsid w:val="002A141C"/>
    <w:rsid w:val="002A141F"/>
    <w:rsid w:val="002A1AE2"/>
    <w:rsid w:val="002A2255"/>
    <w:rsid w:val="002A25D4"/>
    <w:rsid w:val="002A4E9A"/>
    <w:rsid w:val="002A59A6"/>
    <w:rsid w:val="002A5DF7"/>
    <w:rsid w:val="002A64C8"/>
    <w:rsid w:val="002A702A"/>
    <w:rsid w:val="002B1038"/>
    <w:rsid w:val="002B337A"/>
    <w:rsid w:val="002B3ECC"/>
    <w:rsid w:val="002B4805"/>
    <w:rsid w:val="002B4A15"/>
    <w:rsid w:val="002B550A"/>
    <w:rsid w:val="002B6195"/>
    <w:rsid w:val="002B66C9"/>
    <w:rsid w:val="002B70C2"/>
    <w:rsid w:val="002B74C9"/>
    <w:rsid w:val="002B7A22"/>
    <w:rsid w:val="002B7B64"/>
    <w:rsid w:val="002C0BB0"/>
    <w:rsid w:val="002C0DD1"/>
    <w:rsid w:val="002C158A"/>
    <w:rsid w:val="002C234B"/>
    <w:rsid w:val="002C2D95"/>
    <w:rsid w:val="002C38DD"/>
    <w:rsid w:val="002C3AAB"/>
    <w:rsid w:val="002C4192"/>
    <w:rsid w:val="002C44BB"/>
    <w:rsid w:val="002C502A"/>
    <w:rsid w:val="002C5871"/>
    <w:rsid w:val="002C6563"/>
    <w:rsid w:val="002D111C"/>
    <w:rsid w:val="002D4805"/>
    <w:rsid w:val="002D7862"/>
    <w:rsid w:val="002D79A6"/>
    <w:rsid w:val="002E0500"/>
    <w:rsid w:val="002E0AD2"/>
    <w:rsid w:val="002E1806"/>
    <w:rsid w:val="002E34CE"/>
    <w:rsid w:val="002E496A"/>
    <w:rsid w:val="002E50A5"/>
    <w:rsid w:val="002E534A"/>
    <w:rsid w:val="002E6CBF"/>
    <w:rsid w:val="002E7192"/>
    <w:rsid w:val="002E7EDC"/>
    <w:rsid w:val="002F0D54"/>
    <w:rsid w:val="002F1EED"/>
    <w:rsid w:val="002F24C5"/>
    <w:rsid w:val="002F316D"/>
    <w:rsid w:val="002F3D50"/>
    <w:rsid w:val="002F40D7"/>
    <w:rsid w:val="002F5831"/>
    <w:rsid w:val="003001AB"/>
    <w:rsid w:val="0030148B"/>
    <w:rsid w:val="00301A95"/>
    <w:rsid w:val="00302FD6"/>
    <w:rsid w:val="00303420"/>
    <w:rsid w:val="003044DA"/>
    <w:rsid w:val="00306016"/>
    <w:rsid w:val="00306049"/>
    <w:rsid w:val="0030731A"/>
    <w:rsid w:val="00310515"/>
    <w:rsid w:val="0031084F"/>
    <w:rsid w:val="00310960"/>
    <w:rsid w:val="00310C15"/>
    <w:rsid w:val="00310C3E"/>
    <w:rsid w:val="0031236E"/>
    <w:rsid w:val="00312879"/>
    <w:rsid w:val="0031290F"/>
    <w:rsid w:val="00313A21"/>
    <w:rsid w:val="00313BE7"/>
    <w:rsid w:val="003169AF"/>
    <w:rsid w:val="003172C7"/>
    <w:rsid w:val="00317651"/>
    <w:rsid w:val="00317983"/>
    <w:rsid w:val="00320A02"/>
    <w:rsid w:val="003216EB"/>
    <w:rsid w:val="00321E3F"/>
    <w:rsid w:val="00321FF2"/>
    <w:rsid w:val="00322B9A"/>
    <w:rsid w:val="00323EEA"/>
    <w:rsid w:val="0032599F"/>
    <w:rsid w:val="0032774D"/>
    <w:rsid w:val="00327B13"/>
    <w:rsid w:val="003301D2"/>
    <w:rsid w:val="00330234"/>
    <w:rsid w:val="00330F87"/>
    <w:rsid w:val="003316E5"/>
    <w:rsid w:val="003329B5"/>
    <w:rsid w:val="00334223"/>
    <w:rsid w:val="003353B2"/>
    <w:rsid w:val="003365C9"/>
    <w:rsid w:val="00337D09"/>
    <w:rsid w:val="00340558"/>
    <w:rsid w:val="00340932"/>
    <w:rsid w:val="00341BF2"/>
    <w:rsid w:val="003442FB"/>
    <w:rsid w:val="00344B59"/>
    <w:rsid w:val="00344EAB"/>
    <w:rsid w:val="0034744E"/>
    <w:rsid w:val="003477F7"/>
    <w:rsid w:val="00347F88"/>
    <w:rsid w:val="00350F22"/>
    <w:rsid w:val="0035144D"/>
    <w:rsid w:val="00351FBD"/>
    <w:rsid w:val="0035249A"/>
    <w:rsid w:val="00353DD4"/>
    <w:rsid w:val="00354CE8"/>
    <w:rsid w:val="00355255"/>
    <w:rsid w:val="003564AB"/>
    <w:rsid w:val="00356600"/>
    <w:rsid w:val="00357190"/>
    <w:rsid w:val="003609A9"/>
    <w:rsid w:val="0036123C"/>
    <w:rsid w:val="00361380"/>
    <w:rsid w:val="003619EB"/>
    <w:rsid w:val="00361D34"/>
    <w:rsid w:val="00361EDA"/>
    <w:rsid w:val="0036234E"/>
    <w:rsid w:val="00362F91"/>
    <w:rsid w:val="0036352A"/>
    <w:rsid w:val="00363846"/>
    <w:rsid w:val="003643C2"/>
    <w:rsid w:val="00364945"/>
    <w:rsid w:val="00365D1C"/>
    <w:rsid w:val="003710F3"/>
    <w:rsid w:val="003713AC"/>
    <w:rsid w:val="003715EB"/>
    <w:rsid w:val="00372B01"/>
    <w:rsid w:val="00372E25"/>
    <w:rsid w:val="003733B9"/>
    <w:rsid w:val="00374C0E"/>
    <w:rsid w:val="00375EA6"/>
    <w:rsid w:val="00376494"/>
    <w:rsid w:val="0038036D"/>
    <w:rsid w:val="00382B1C"/>
    <w:rsid w:val="00382D1F"/>
    <w:rsid w:val="00384581"/>
    <w:rsid w:val="00384A57"/>
    <w:rsid w:val="00384C5D"/>
    <w:rsid w:val="00385301"/>
    <w:rsid w:val="0038607F"/>
    <w:rsid w:val="00386983"/>
    <w:rsid w:val="0038710C"/>
    <w:rsid w:val="00387459"/>
    <w:rsid w:val="0039027B"/>
    <w:rsid w:val="00390314"/>
    <w:rsid w:val="00391C86"/>
    <w:rsid w:val="003921E6"/>
    <w:rsid w:val="003926F4"/>
    <w:rsid w:val="00392BAF"/>
    <w:rsid w:val="0039595C"/>
    <w:rsid w:val="003959B5"/>
    <w:rsid w:val="0039729C"/>
    <w:rsid w:val="00397BFF"/>
    <w:rsid w:val="00397FA9"/>
    <w:rsid w:val="003A0388"/>
    <w:rsid w:val="003A079C"/>
    <w:rsid w:val="003A0A5E"/>
    <w:rsid w:val="003A10D4"/>
    <w:rsid w:val="003A1951"/>
    <w:rsid w:val="003A1BC1"/>
    <w:rsid w:val="003A1C2F"/>
    <w:rsid w:val="003A341A"/>
    <w:rsid w:val="003A3767"/>
    <w:rsid w:val="003A6FF8"/>
    <w:rsid w:val="003A73C5"/>
    <w:rsid w:val="003A792A"/>
    <w:rsid w:val="003B0D4B"/>
    <w:rsid w:val="003B11ED"/>
    <w:rsid w:val="003B2252"/>
    <w:rsid w:val="003B2E58"/>
    <w:rsid w:val="003B405E"/>
    <w:rsid w:val="003B42B8"/>
    <w:rsid w:val="003B43A7"/>
    <w:rsid w:val="003B44C9"/>
    <w:rsid w:val="003B5019"/>
    <w:rsid w:val="003B50C4"/>
    <w:rsid w:val="003B5DF6"/>
    <w:rsid w:val="003B6A74"/>
    <w:rsid w:val="003B70A2"/>
    <w:rsid w:val="003B7134"/>
    <w:rsid w:val="003B7449"/>
    <w:rsid w:val="003C0034"/>
    <w:rsid w:val="003C020C"/>
    <w:rsid w:val="003C2181"/>
    <w:rsid w:val="003C460F"/>
    <w:rsid w:val="003C4A2E"/>
    <w:rsid w:val="003C5275"/>
    <w:rsid w:val="003C663F"/>
    <w:rsid w:val="003C7561"/>
    <w:rsid w:val="003C7923"/>
    <w:rsid w:val="003C7E83"/>
    <w:rsid w:val="003D0E25"/>
    <w:rsid w:val="003D1252"/>
    <w:rsid w:val="003D1409"/>
    <w:rsid w:val="003D1DB3"/>
    <w:rsid w:val="003D33D4"/>
    <w:rsid w:val="003D5B2B"/>
    <w:rsid w:val="003D70E3"/>
    <w:rsid w:val="003E0C96"/>
    <w:rsid w:val="003E18ED"/>
    <w:rsid w:val="003E1A43"/>
    <w:rsid w:val="003E3A8F"/>
    <w:rsid w:val="003E4EB1"/>
    <w:rsid w:val="003E5F4B"/>
    <w:rsid w:val="003E5FC6"/>
    <w:rsid w:val="003E75C6"/>
    <w:rsid w:val="003E7FD3"/>
    <w:rsid w:val="003F026A"/>
    <w:rsid w:val="003F08C8"/>
    <w:rsid w:val="003F0A6E"/>
    <w:rsid w:val="003F344F"/>
    <w:rsid w:val="003F3630"/>
    <w:rsid w:val="003F4B46"/>
    <w:rsid w:val="003F513F"/>
    <w:rsid w:val="003F7890"/>
    <w:rsid w:val="003F7ADF"/>
    <w:rsid w:val="00400133"/>
    <w:rsid w:val="00400543"/>
    <w:rsid w:val="004010A9"/>
    <w:rsid w:val="0040185C"/>
    <w:rsid w:val="00401AB7"/>
    <w:rsid w:val="00404176"/>
    <w:rsid w:val="004042E5"/>
    <w:rsid w:val="00404A63"/>
    <w:rsid w:val="0040641B"/>
    <w:rsid w:val="004065E6"/>
    <w:rsid w:val="004069BA"/>
    <w:rsid w:val="004075D5"/>
    <w:rsid w:val="00410B01"/>
    <w:rsid w:val="00411423"/>
    <w:rsid w:val="004116D3"/>
    <w:rsid w:val="00412699"/>
    <w:rsid w:val="00412ED9"/>
    <w:rsid w:val="00413930"/>
    <w:rsid w:val="004144F2"/>
    <w:rsid w:val="00414874"/>
    <w:rsid w:val="00414A84"/>
    <w:rsid w:val="00415A5F"/>
    <w:rsid w:val="004171F4"/>
    <w:rsid w:val="004201E6"/>
    <w:rsid w:val="00421D3E"/>
    <w:rsid w:val="00422C8A"/>
    <w:rsid w:val="00423C0E"/>
    <w:rsid w:val="00423DB7"/>
    <w:rsid w:val="00424DFD"/>
    <w:rsid w:val="004262B9"/>
    <w:rsid w:val="00426685"/>
    <w:rsid w:val="00427E66"/>
    <w:rsid w:val="00430204"/>
    <w:rsid w:val="004327EB"/>
    <w:rsid w:val="00432807"/>
    <w:rsid w:val="00432DC1"/>
    <w:rsid w:val="00433AD3"/>
    <w:rsid w:val="00433FB6"/>
    <w:rsid w:val="004346FE"/>
    <w:rsid w:val="004354D7"/>
    <w:rsid w:val="00441216"/>
    <w:rsid w:val="004421FA"/>
    <w:rsid w:val="00442B70"/>
    <w:rsid w:val="00443094"/>
    <w:rsid w:val="004430F4"/>
    <w:rsid w:val="00444159"/>
    <w:rsid w:val="00446BC0"/>
    <w:rsid w:val="00446EA5"/>
    <w:rsid w:val="00447903"/>
    <w:rsid w:val="00447FD3"/>
    <w:rsid w:val="00450430"/>
    <w:rsid w:val="00451B11"/>
    <w:rsid w:val="004526B9"/>
    <w:rsid w:val="00452755"/>
    <w:rsid w:val="00452B56"/>
    <w:rsid w:val="0045578B"/>
    <w:rsid w:val="00456F6F"/>
    <w:rsid w:val="00461214"/>
    <w:rsid w:val="0046197A"/>
    <w:rsid w:val="00462A29"/>
    <w:rsid w:val="0046497D"/>
    <w:rsid w:val="004649B8"/>
    <w:rsid w:val="00464E2F"/>
    <w:rsid w:val="00467D9A"/>
    <w:rsid w:val="004706EE"/>
    <w:rsid w:val="00470EC8"/>
    <w:rsid w:val="004735F1"/>
    <w:rsid w:val="0047376B"/>
    <w:rsid w:val="0047393D"/>
    <w:rsid w:val="00473D6C"/>
    <w:rsid w:val="00476301"/>
    <w:rsid w:val="00476393"/>
    <w:rsid w:val="00477030"/>
    <w:rsid w:val="00477D70"/>
    <w:rsid w:val="0048053E"/>
    <w:rsid w:val="00480E31"/>
    <w:rsid w:val="00481382"/>
    <w:rsid w:val="00481A58"/>
    <w:rsid w:val="00481CFD"/>
    <w:rsid w:val="00482601"/>
    <w:rsid w:val="0048326E"/>
    <w:rsid w:val="00485F2F"/>
    <w:rsid w:val="0048609C"/>
    <w:rsid w:val="00487946"/>
    <w:rsid w:val="004908D8"/>
    <w:rsid w:val="00490BCD"/>
    <w:rsid w:val="0049113F"/>
    <w:rsid w:val="004922D0"/>
    <w:rsid w:val="004924D3"/>
    <w:rsid w:val="00492AF6"/>
    <w:rsid w:val="00492DAA"/>
    <w:rsid w:val="00492ECB"/>
    <w:rsid w:val="00492F52"/>
    <w:rsid w:val="0049318E"/>
    <w:rsid w:val="004947F4"/>
    <w:rsid w:val="00495CC7"/>
    <w:rsid w:val="0049661B"/>
    <w:rsid w:val="004A10F3"/>
    <w:rsid w:val="004A179C"/>
    <w:rsid w:val="004A354A"/>
    <w:rsid w:val="004A6FF7"/>
    <w:rsid w:val="004A7011"/>
    <w:rsid w:val="004A75C8"/>
    <w:rsid w:val="004B1725"/>
    <w:rsid w:val="004B2131"/>
    <w:rsid w:val="004B4D78"/>
    <w:rsid w:val="004B4E5B"/>
    <w:rsid w:val="004B5091"/>
    <w:rsid w:val="004B747B"/>
    <w:rsid w:val="004C02BA"/>
    <w:rsid w:val="004C0354"/>
    <w:rsid w:val="004C1C4A"/>
    <w:rsid w:val="004C1DC7"/>
    <w:rsid w:val="004C20A8"/>
    <w:rsid w:val="004C21B4"/>
    <w:rsid w:val="004C23C7"/>
    <w:rsid w:val="004C2F04"/>
    <w:rsid w:val="004C56E1"/>
    <w:rsid w:val="004C5901"/>
    <w:rsid w:val="004C5D94"/>
    <w:rsid w:val="004C705A"/>
    <w:rsid w:val="004D1859"/>
    <w:rsid w:val="004D1DF8"/>
    <w:rsid w:val="004D36D5"/>
    <w:rsid w:val="004D6744"/>
    <w:rsid w:val="004D6AD8"/>
    <w:rsid w:val="004D6FBD"/>
    <w:rsid w:val="004D7121"/>
    <w:rsid w:val="004E0097"/>
    <w:rsid w:val="004E0186"/>
    <w:rsid w:val="004E087B"/>
    <w:rsid w:val="004E0FF7"/>
    <w:rsid w:val="004E13E1"/>
    <w:rsid w:val="004E180C"/>
    <w:rsid w:val="004E4DED"/>
    <w:rsid w:val="004E4DF5"/>
    <w:rsid w:val="004E50B3"/>
    <w:rsid w:val="004E7ED9"/>
    <w:rsid w:val="004F08DC"/>
    <w:rsid w:val="004F0E55"/>
    <w:rsid w:val="004F124E"/>
    <w:rsid w:val="004F30D2"/>
    <w:rsid w:val="004F3154"/>
    <w:rsid w:val="004F3B7F"/>
    <w:rsid w:val="004F3C80"/>
    <w:rsid w:val="004F4747"/>
    <w:rsid w:val="004F4F42"/>
    <w:rsid w:val="004F60BA"/>
    <w:rsid w:val="004F6658"/>
    <w:rsid w:val="004F67EC"/>
    <w:rsid w:val="005007D8"/>
    <w:rsid w:val="00500ABC"/>
    <w:rsid w:val="0050217D"/>
    <w:rsid w:val="00506638"/>
    <w:rsid w:val="00506A4A"/>
    <w:rsid w:val="00506CA2"/>
    <w:rsid w:val="00510D15"/>
    <w:rsid w:val="00510E75"/>
    <w:rsid w:val="00510EEB"/>
    <w:rsid w:val="00511CBE"/>
    <w:rsid w:val="00512AEE"/>
    <w:rsid w:val="0051429E"/>
    <w:rsid w:val="00515997"/>
    <w:rsid w:val="0051670A"/>
    <w:rsid w:val="00517335"/>
    <w:rsid w:val="00517E7B"/>
    <w:rsid w:val="005200F4"/>
    <w:rsid w:val="005203F2"/>
    <w:rsid w:val="005218EB"/>
    <w:rsid w:val="005219FA"/>
    <w:rsid w:val="00521E8C"/>
    <w:rsid w:val="00522C76"/>
    <w:rsid w:val="00522FED"/>
    <w:rsid w:val="0052477D"/>
    <w:rsid w:val="005257F8"/>
    <w:rsid w:val="00525D4A"/>
    <w:rsid w:val="00526AFB"/>
    <w:rsid w:val="0052797C"/>
    <w:rsid w:val="00527A6F"/>
    <w:rsid w:val="00530042"/>
    <w:rsid w:val="00530335"/>
    <w:rsid w:val="005314F8"/>
    <w:rsid w:val="00532DD5"/>
    <w:rsid w:val="00532EB4"/>
    <w:rsid w:val="00533D1A"/>
    <w:rsid w:val="00534291"/>
    <w:rsid w:val="00534E38"/>
    <w:rsid w:val="00535B84"/>
    <w:rsid w:val="00536003"/>
    <w:rsid w:val="00536889"/>
    <w:rsid w:val="00536A3C"/>
    <w:rsid w:val="00537EE5"/>
    <w:rsid w:val="005402BC"/>
    <w:rsid w:val="00540460"/>
    <w:rsid w:val="00541571"/>
    <w:rsid w:val="00542000"/>
    <w:rsid w:val="0054233D"/>
    <w:rsid w:val="00542B8D"/>
    <w:rsid w:val="005443DF"/>
    <w:rsid w:val="00545849"/>
    <w:rsid w:val="005460C6"/>
    <w:rsid w:val="00546932"/>
    <w:rsid w:val="005469FC"/>
    <w:rsid w:val="00547649"/>
    <w:rsid w:val="005503C7"/>
    <w:rsid w:val="00550770"/>
    <w:rsid w:val="0055101A"/>
    <w:rsid w:val="0055215B"/>
    <w:rsid w:val="0055364B"/>
    <w:rsid w:val="00556662"/>
    <w:rsid w:val="00556E5B"/>
    <w:rsid w:val="005572F7"/>
    <w:rsid w:val="00557766"/>
    <w:rsid w:val="00560069"/>
    <w:rsid w:val="00560CEB"/>
    <w:rsid w:val="005615C1"/>
    <w:rsid w:val="0056225D"/>
    <w:rsid w:val="00562557"/>
    <w:rsid w:val="005639AC"/>
    <w:rsid w:val="005639BE"/>
    <w:rsid w:val="00564EA8"/>
    <w:rsid w:val="00565C9D"/>
    <w:rsid w:val="005660C7"/>
    <w:rsid w:val="00573325"/>
    <w:rsid w:val="00573A2F"/>
    <w:rsid w:val="00574D12"/>
    <w:rsid w:val="005756A3"/>
    <w:rsid w:val="0057597C"/>
    <w:rsid w:val="00576223"/>
    <w:rsid w:val="00577356"/>
    <w:rsid w:val="005777E0"/>
    <w:rsid w:val="00580773"/>
    <w:rsid w:val="0058164A"/>
    <w:rsid w:val="005817DE"/>
    <w:rsid w:val="00582011"/>
    <w:rsid w:val="00582060"/>
    <w:rsid w:val="005830AD"/>
    <w:rsid w:val="00583CB8"/>
    <w:rsid w:val="00584313"/>
    <w:rsid w:val="00584EC3"/>
    <w:rsid w:val="00585C7D"/>
    <w:rsid w:val="00586917"/>
    <w:rsid w:val="00586F3A"/>
    <w:rsid w:val="00587352"/>
    <w:rsid w:val="00592E7C"/>
    <w:rsid w:val="005932F5"/>
    <w:rsid w:val="0059353B"/>
    <w:rsid w:val="00594467"/>
    <w:rsid w:val="00594593"/>
    <w:rsid w:val="005951A5"/>
    <w:rsid w:val="00595A2B"/>
    <w:rsid w:val="005971BF"/>
    <w:rsid w:val="005A0D1A"/>
    <w:rsid w:val="005A1C0B"/>
    <w:rsid w:val="005A23A9"/>
    <w:rsid w:val="005A267F"/>
    <w:rsid w:val="005A463D"/>
    <w:rsid w:val="005A4B83"/>
    <w:rsid w:val="005A549A"/>
    <w:rsid w:val="005A5B24"/>
    <w:rsid w:val="005A5BF1"/>
    <w:rsid w:val="005A5E75"/>
    <w:rsid w:val="005A653E"/>
    <w:rsid w:val="005A68EA"/>
    <w:rsid w:val="005A70F7"/>
    <w:rsid w:val="005B02D3"/>
    <w:rsid w:val="005B04B8"/>
    <w:rsid w:val="005B0AA2"/>
    <w:rsid w:val="005B0D84"/>
    <w:rsid w:val="005B0E84"/>
    <w:rsid w:val="005B1554"/>
    <w:rsid w:val="005B1927"/>
    <w:rsid w:val="005B2812"/>
    <w:rsid w:val="005B2AA8"/>
    <w:rsid w:val="005B3149"/>
    <w:rsid w:val="005B3E3C"/>
    <w:rsid w:val="005B6E86"/>
    <w:rsid w:val="005B6F29"/>
    <w:rsid w:val="005B7621"/>
    <w:rsid w:val="005B78A2"/>
    <w:rsid w:val="005C02F7"/>
    <w:rsid w:val="005C1013"/>
    <w:rsid w:val="005C13D5"/>
    <w:rsid w:val="005C24FE"/>
    <w:rsid w:val="005C31A6"/>
    <w:rsid w:val="005C4AA6"/>
    <w:rsid w:val="005C5B71"/>
    <w:rsid w:val="005C75C8"/>
    <w:rsid w:val="005D0BFC"/>
    <w:rsid w:val="005D18D1"/>
    <w:rsid w:val="005D1BF3"/>
    <w:rsid w:val="005D1C4E"/>
    <w:rsid w:val="005D25A4"/>
    <w:rsid w:val="005D2619"/>
    <w:rsid w:val="005D29F1"/>
    <w:rsid w:val="005D31D2"/>
    <w:rsid w:val="005D386A"/>
    <w:rsid w:val="005D3CA2"/>
    <w:rsid w:val="005D3D80"/>
    <w:rsid w:val="005D40E8"/>
    <w:rsid w:val="005D4121"/>
    <w:rsid w:val="005D5506"/>
    <w:rsid w:val="005D5BAD"/>
    <w:rsid w:val="005D6311"/>
    <w:rsid w:val="005D6D5E"/>
    <w:rsid w:val="005E0F1D"/>
    <w:rsid w:val="005E0FDB"/>
    <w:rsid w:val="005E101F"/>
    <w:rsid w:val="005E38B1"/>
    <w:rsid w:val="005E3F20"/>
    <w:rsid w:val="005E3FCD"/>
    <w:rsid w:val="005E4265"/>
    <w:rsid w:val="005E44C6"/>
    <w:rsid w:val="005E65D2"/>
    <w:rsid w:val="005E6D78"/>
    <w:rsid w:val="005E75B6"/>
    <w:rsid w:val="005E7836"/>
    <w:rsid w:val="005E788D"/>
    <w:rsid w:val="005F01C1"/>
    <w:rsid w:val="005F0A21"/>
    <w:rsid w:val="005F0EB0"/>
    <w:rsid w:val="005F0ED8"/>
    <w:rsid w:val="005F1DB9"/>
    <w:rsid w:val="005F2046"/>
    <w:rsid w:val="005F306D"/>
    <w:rsid w:val="005F34EA"/>
    <w:rsid w:val="005F3728"/>
    <w:rsid w:val="005F3A09"/>
    <w:rsid w:val="005F54CA"/>
    <w:rsid w:val="005F5B20"/>
    <w:rsid w:val="005F5DA8"/>
    <w:rsid w:val="005F61D0"/>
    <w:rsid w:val="005F64D4"/>
    <w:rsid w:val="005F6BF5"/>
    <w:rsid w:val="005F776D"/>
    <w:rsid w:val="006007A8"/>
    <w:rsid w:val="00600E7A"/>
    <w:rsid w:val="0060159E"/>
    <w:rsid w:val="00601878"/>
    <w:rsid w:val="00603CC9"/>
    <w:rsid w:val="00604A1C"/>
    <w:rsid w:val="00604FE2"/>
    <w:rsid w:val="0060544A"/>
    <w:rsid w:val="00605B5A"/>
    <w:rsid w:val="0060644F"/>
    <w:rsid w:val="0060662D"/>
    <w:rsid w:val="006077FF"/>
    <w:rsid w:val="0060784B"/>
    <w:rsid w:val="006107A3"/>
    <w:rsid w:val="00610955"/>
    <w:rsid w:val="006116E5"/>
    <w:rsid w:val="00611C18"/>
    <w:rsid w:val="006126E8"/>
    <w:rsid w:val="00615260"/>
    <w:rsid w:val="00615736"/>
    <w:rsid w:val="0061624E"/>
    <w:rsid w:val="006177F3"/>
    <w:rsid w:val="00620CFE"/>
    <w:rsid w:val="006212D3"/>
    <w:rsid w:val="006225D6"/>
    <w:rsid w:val="0062399D"/>
    <w:rsid w:val="006241F5"/>
    <w:rsid w:val="006246CC"/>
    <w:rsid w:val="006249DD"/>
    <w:rsid w:val="0062509B"/>
    <w:rsid w:val="006254D6"/>
    <w:rsid w:val="00625513"/>
    <w:rsid w:val="006259D2"/>
    <w:rsid w:val="00626CA3"/>
    <w:rsid w:val="0063079A"/>
    <w:rsid w:val="006307C3"/>
    <w:rsid w:val="0063185A"/>
    <w:rsid w:val="00633377"/>
    <w:rsid w:val="00633EA9"/>
    <w:rsid w:val="006346CF"/>
    <w:rsid w:val="006374A4"/>
    <w:rsid w:val="00644CA3"/>
    <w:rsid w:val="00646148"/>
    <w:rsid w:val="00646927"/>
    <w:rsid w:val="00647393"/>
    <w:rsid w:val="00647D56"/>
    <w:rsid w:val="00650057"/>
    <w:rsid w:val="00650073"/>
    <w:rsid w:val="00650282"/>
    <w:rsid w:val="00650F80"/>
    <w:rsid w:val="00650F86"/>
    <w:rsid w:val="006517EF"/>
    <w:rsid w:val="006521D5"/>
    <w:rsid w:val="00652375"/>
    <w:rsid w:val="00652627"/>
    <w:rsid w:val="00652724"/>
    <w:rsid w:val="00652967"/>
    <w:rsid w:val="00652A6A"/>
    <w:rsid w:val="00653BDA"/>
    <w:rsid w:val="00657A8A"/>
    <w:rsid w:val="0066098C"/>
    <w:rsid w:val="00660B4C"/>
    <w:rsid w:val="00660F56"/>
    <w:rsid w:val="00661012"/>
    <w:rsid w:val="00666333"/>
    <w:rsid w:val="00666C21"/>
    <w:rsid w:val="0066797F"/>
    <w:rsid w:val="006704FE"/>
    <w:rsid w:val="00670523"/>
    <w:rsid w:val="006707F6"/>
    <w:rsid w:val="00670B90"/>
    <w:rsid w:val="00671072"/>
    <w:rsid w:val="00671388"/>
    <w:rsid w:val="00671F54"/>
    <w:rsid w:val="0068193B"/>
    <w:rsid w:val="006855D9"/>
    <w:rsid w:val="00686593"/>
    <w:rsid w:val="0068661D"/>
    <w:rsid w:val="00686859"/>
    <w:rsid w:val="0069139F"/>
    <w:rsid w:val="00691E4D"/>
    <w:rsid w:val="00692247"/>
    <w:rsid w:val="006924E0"/>
    <w:rsid w:val="006929F3"/>
    <w:rsid w:val="00692DF5"/>
    <w:rsid w:val="00692E2A"/>
    <w:rsid w:val="00693A0D"/>
    <w:rsid w:val="00696191"/>
    <w:rsid w:val="00696248"/>
    <w:rsid w:val="00696874"/>
    <w:rsid w:val="00697131"/>
    <w:rsid w:val="006975C0"/>
    <w:rsid w:val="006A1C4B"/>
    <w:rsid w:val="006A252B"/>
    <w:rsid w:val="006A3154"/>
    <w:rsid w:val="006A3B93"/>
    <w:rsid w:val="006A409A"/>
    <w:rsid w:val="006A5C22"/>
    <w:rsid w:val="006A5F08"/>
    <w:rsid w:val="006A5FE1"/>
    <w:rsid w:val="006B00A8"/>
    <w:rsid w:val="006B0333"/>
    <w:rsid w:val="006B0D19"/>
    <w:rsid w:val="006B177A"/>
    <w:rsid w:val="006B1882"/>
    <w:rsid w:val="006B2731"/>
    <w:rsid w:val="006B4B0A"/>
    <w:rsid w:val="006B5431"/>
    <w:rsid w:val="006B579A"/>
    <w:rsid w:val="006B5891"/>
    <w:rsid w:val="006B5BE8"/>
    <w:rsid w:val="006B692A"/>
    <w:rsid w:val="006C0B74"/>
    <w:rsid w:val="006C20AB"/>
    <w:rsid w:val="006C3A9A"/>
    <w:rsid w:val="006C3AF3"/>
    <w:rsid w:val="006C589C"/>
    <w:rsid w:val="006C614F"/>
    <w:rsid w:val="006C71F8"/>
    <w:rsid w:val="006C7702"/>
    <w:rsid w:val="006D028D"/>
    <w:rsid w:val="006D331F"/>
    <w:rsid w:val="006D4442"/>
    <w:rsid w:val="006D50E1"/>
    <w:rsid w:val="006D576A"/>
    <w:rsid w:val="006D5A98"/>
    <w:rsid w:val="006D61B1"/>
    <w:rsid w:val="006D6ADA"/>
    <w:rsid w:val="006D6DC6"/>
    <w:rsid w:val="006D706A"/>
    <w:rsid w:val="006D70DF"/>
    <w:rsid w:val="006E00ED"/>
    <w:rsid w:val="006E0119"/>
    <w:rsid w:val="006E09BB"/>
    <w:rsid w:val="006E1685"/>
    <w:rsid w:val="006E1D43"/>
    <w:rsid w:val="006E2233"/>
    <w:rsid w:val="006E25CC"/>
    <w:rsid w:val="006E3186"/>
    <w:rsid w:val="006E4758"/>
    <w:rsid w:val="006E58C8"/>
    <w:rsid w:val="006E5CAD"/>
    <w:rsid w:val="006E64AD"/>
    <w:rsid w:val="006E6FBF"/>
    <w:rsid w:val="006E70EA"/>
    <w:rsid w:val="006E7411"/>
    <w:rsid w:val="006E78AF"/>
    <w:rsid w:val="006F0B1E"/>
    <w:rsid w:val="006F1194"/>
    <w:rsid w:val="006F2A1C"/>
    <w:rsid w:val="006F34CF"/>
    <w:rsid w:val="006F4531"/>
    <w:rsid w:val="006F4F67"/>
    <w:rsid w:val="006F569B"/>
    <w:rsid w:val="006F5E27"/>
    <w:rsid w:val="006F681A"/>
    <w:rsid w:val="006F75A0"/>
    <w:rsid w:val="006F7C68"/>
    <w:rsid w:val="0070032C"/>
    <w:rsid w:val="0070099B"/>
    <w:rsid w:val="00701830"/>
    <w:rsid w:val="007022B3"/>
    <w:rsid w:val="00702C09"/>
    <w:rsid w:val="00703AA0"/>
    <w:rsid w:val="00704970"/>
    <w:rsid w:val="007057C9"/>
    <w:rsid w:val="00705C9B"/>
    <w:rsid w:val="007066A0"/>
    <w:rsid w:val="007068FA"/>
    <w:rsid w:val="00707548"/>
    <w:rsid w:val="00711059"/>
    <w:rsid w:val="00711629"/>
    <w:rsid w:val="00711B87"/>
    <w:rsid w:val="00712481"/>
    <w:rsid w:val="00712611"/>
    <w:rsid w:val="00712877"/>
    <w:rsid w:val="007135F4"/>
    <w:rsid w:val="00713F11"/>
    <w:rsid w:val="00715479"/>
    <w:rsid w:val="007155ED"/>
    <w:rsid w:val="00715A79"/>
    <w:rsid w:val="00716A4E"/>
    <w:rsid w:val="007203C6"/>
    <w:rsid w:val="00720442"/>
    <w:rsid w:val="00721DE8"/>
    <w:rsid w:val="007228C4"/>
    <w:rsid w:val="00724F49"/>
    <w:rsid w:val="00725156"/>
    <w:rsid w:val="00725749"/>
    <w:rsid w:val="0072625D"/>
    <w:rsid w:val="00726454"/>
    <w:rsid w:val="00726E3A"/>
    <w:rsid w:val="00726FD3"/>
    <w:rsid w:val="00727631"/>
    <w:rsid w:val="00727828"/>
    <w:rsid w:val="00727F28"/>
    <w:rsid w:val="0073069D"/>
    <w:rsid w:val="00730B81"/>
    <w:rsid w:val="00730FE2"/>
    <w:rsid w:val="00732316"/>
    <w:rsid w:val="00734B7D"/>
    <w:rsid w:val="00734C69"/>
    <w:rsid w:val="00735342"/>
    <w:rsid w:val="007363EB"/>
    <w:rsid w:val="00736D04"/>
    <w:rsid w:val="00736D84"/>
    <w:rsid w:val="00737636"/>
    <w:rsid w:val="00740A26"/>
    <w:rsid w:val="00740AAA"/>
    <w:rsid w:val="00741433"/>
    <w:rsid w:val="00741857"/>
    <w:rsid w:val="007418D1"/>
    <w:rsid w:val="0074438F"/>
    <w:rsid w:val="00744A48"/>
    <w:rsid w:val="00744D00"/>
    <w:rsid w:val="00745531"/>
    <w:rsid w:val="00745783"/>
    <w:rsid w:val="0075075F"/>
    <w:rsid w:val="007519FD"/>
    <w:rsid w:val="00751F27"/>
    <w:rsid w:val="0075260F"/>
    <w:rsid w:val="007529FF"/>
    <w:rsid w:val="00752B6E"/>
    <w:rsid w:val="007545E0"/>
    <w:rsid w:val="007548E7"/>
    <w:rsid w:val="00755799"/>
    <w:rsid w:val="00755FD2"/>
    <w:rsid w:val="007569A4"/>
    <w:rsid w:val="00756CA8"/>
    <w:rsid w:val="00757A27"/>
    <w:rsid w:val="00760454"/>
    <w:rsid w:val="007626FA"/>
    <w:rsid w:val="007654D5"/>
    <w:rsid w:val="00765860"/>
    <w:rsid w:val="00767FB2"/>
    <w:rsid w:val="00770296"/>
    <w:rsid w:val="007702CD"/>
    <w:rsid w:val="00770A2A"/>
    <w:rsid w:val="007712DE"/>
    <w:rsid w:val="007746E1"/>
    <w:rsid w:val="00775E3C"/>
    <w:rsid w:val="0078140C"/>
    <w:rsid w:val="00781411"/>
    <w:rsid w:val="00781A9F"/>
    <w:rsid w:val="00781D3F"/>
    <w:rsid w:val="007830F2"/>
    <w:rsid w:val="007839E7"/>
    <w:rsid w:val="007851E9"/>
    <w:rsid w:val="00785C33"/>
    <w:rsid w:val="00787335"/>
    <w:rsid w:val="00790F9F"/>
    <w:rsid w:val="007911A4"/>
    <w:rsid w:val="00791A1B"/>
    <w:rsid w:val="00791FE7"/>
    <w:rsid w:val="0079265F"/>
    <w:rsid w:val="00794071"/>
    <w:rsid w:val="00794BA6"/>
    <w:rsid w:val="00794C5C"/>
    <w:rsid w:val="00794F2E"/>
    <w:rsid w:val="0079514A"/>
    <w:rsid w:val="007972A7"/>
    <w:rsid w:val="007A0F19"/>
    <w:rsid w:val="007A1856"/>
    <w:rsid w:val="007A1FEA"/>
    <w:rsid w:val="007A292C"/>
    <w:rsid w:val="007A3057"/>
    <w:rsid w:val="007A3239"/>
    <w:rsid w:val="007A32A5"/>
    <w:rsid w:val="007A36EA"/>
    <w:rsid w:val="007A3AE5"/>
    <w:rsid w:val="007A549F"/>
    <w:rsid w:val="007A58C1"/>
    <w:rsid w:val="007A5AFA"/>
    <w:rsid w:val="007A6445"/>
    <w:rsid w:val="007A65D9"/>
    <w:rsid w:val="007A6FDA"/>
    <w:rsid w:val="007A78C2"/>
    <w:rsid w:val="007B093A"/>
    <w:rsid w:val="007B155E"/>
    <w:rsid w:val="007B15F6"/>
    <w:rsid w:val="007B233D"/>
    <w:rsid w:val="007B47F6"/>
    <w:rsid w:val="007B571E"/>
    <w:rsid w:val="007B5F7A"/>
    <w:rsid w:val="007B674B"/>
    <w:rsid w:val="007B7147"/>
    <w:rsid w:val="007B741B"/>
    <w:rsid w:val="007B7873"/>
    <w:rsid w:val="007B7FB9"/>
    <w:rsid w:val="007C07E9"/>
    <w:rsid w:val="007C10D3"/>
    <w:rsid w:val="007C1C52"/>
    <w:rsid w:val="007C4462"/>
    <w:rsid w:val="007C47F1"/>
    <w:rsid w:val="007C4CC7"/>
    <w:rsid w:val="007C5930"/>
    <w:rsid w:val="007C60BE"/>
    <w:rsid w:val="007C6D65"/>
    <w:rsid w:val="007C7B37"/>
    <w:rsid w:val="007D1A6C"/>
    <w:rsid w:val="007D1AAF"/>
    <w:rsid w:val="007D2E31"/>
    <w:rsid w:val="007D33AF"/>
    <w:rsid w:val="007D3BED"/>
    <w:rsid w:val="007D4153"/>
    <w:rsid w:val="007D69A6"/>
    <w:rsid w:val="007D7497"/>
    <w:rsid w:val="007D7848"/>
    <w:rsid w:val="007E0947"/>
    <w:rsid w:val="007E12B8"/>
    <w:rsid w:val="007E2781"/>
    <w:rsid w:val="007E27A4"/>
    <w:rsid w:val="007E2883"/>
    <w:rsid w:val="007E2F3D"/>
    <w:rsid w:val="007E3E7B"/>
    <w:rsid w:val="007E45C9"/>
    <w:rsid w:val="007E46DB"/>
    <w:rsid w:val="007E4F88"/>
    <w:rsid w:val="007E61CC"/>
    <w:rsid w:val="007E6638"/>
    <w:rsid w:val="007F3162"/>
    <w:rsid w:val="007F3BF9"/>
    <w:rsid w:val="007F409C"/>
    <w:rsid w:val="007F469A"/>
    <w:rsid w:val="007F4828"/>
    <w:rsid w:val="007F4D15"/>
    <w:rsid w:val="007F6C96"/>
    <w:rsid w:val="007F72C6"/>
    <w:rsid w:val="0080112A"/>
    <w:rsid w:val="00801FBD"/>
    <w:rsid w:val="00802C3D"/>
    <w:rsid w:val="008033BF"/>
    <w:rsid w:val="008033F5"/>
    <w:rsid w:val="0080413A"/>
    <w:rsid w:val="008045F5"/>
    <w:rsid w:val="008057EC"/>
    <w:rsid w:val="00805876"/>
    <w:rsid w:val="008059B3"/>
    <w:rsid w:val="008062E1"/>
    <w:rsid w:val="00810328"/>
    <w:rsid w:val="00810A8C"/>
    <w:rsid w:val="00810D0D"/>
    <w:rsid w:val="00811705"/>
    <w:rsid w:val="00811D7C"/>
    <w:rsid w:val="00813CAC"/>
    <w:rsid w:val="00813CCA"/>
    <w:rsid w:val="00813EEC"/>
    <w:rsid w:val="00814F53"/>
    <w:rsid w:val="00815A3F"/>
    <w:rsid w:val="00815BED"/>
    <w:rsid w:val="00816876"/>
    <w:rsid w:val="00816D38"/>
    <w:rsid w:val="00816FFC"/>
    <w:rsid w:val="00817BEB"/>
    <w:rsid w:val="0082001A"/>
    <w:rsid w:val="00821E2B"/>
    <w:rsid w:val="008226A4"/>
    <w:rsid w:val="008226CC"/>
    <w:rsid w:val="008228CB"/>
    <w:rsid w:val="00822FEA"/>
    <w:rsid w:val="008242B8"/>
    <w:rsid w:val="00824306"/>
    <w:rsid w:val="00824CB2"/>
    <w:rsid w:val="00824F4B"/>
    <w:rsid w:val="00825CD7"/>
    <w:rsid w:val="00825DA3"/>
    <w:rsid w:val="00826C5B"/>
    <w:rsid w:val="0082726B"/>
    <w:rsid w:val="0083031B"/>
    <w:rsid w:val="008308DC"/>
    <w:rsid w:val="00831097"/>
    <w:rsid w:val="00831568"/>
    <w:rsid w:val="00831D47"/>
    <w:rsid w:val="00833011"/>
    <w:rsid w:val="00833933"/>
    <w:rsid w:val="00833B18"/>
    <w:rsid w:val="00833BFE"/>
    <w:rsid w:val="00833CF3"/>
    <w:rsid w:val="00834972"/>
    <w:rsid w:val="00835CB9"/>
    <w:rsid w:val="0083601F"/>
    <w:rsid w:val="00837B67"/>
    <w:rsid w:val="00840AF4"/>
    <w:rsid w:val="00841F10"/>
    <w:rsid w:val="00842ED3"/>
    <w:rsid w:val="008438AB"/>
    <w:rsid w:val="008444CC"/>
    <w:rsid w:val="0084511C"/>
    <w:rsid w:val="008458E5"/>
    <w:rsid w:val="0084740B"/>
    <w:rsid w:val="008476A9"/>
    <w:rsid w:val="00847B98"/>
    <w:rsid w:val="008504E7"/>
    <w:rsid w:val="00850BC1"/>
    <w:rsid w:val="00850C5E"/>
    <w:rsid w:val="00852185"/>
    <w:rsid w:val="00854599"/>
    <w:rsid w:val="0085509F"/>
    <w:rsid w:val="00855616"/>
    <w:rsid w:val="0085590E"/>
    <w:rsid w:val="00855DB3"/>
    <w:rsid w:val="00857213"/>
    <w:rsid w:val="008577E0"/>
    <w:rsid w:val="0085793B"/>
    <w:rsid w:val="00857A88"/>
    <w:rsid w:val="0086083E"/>
    <w:rsid w:val="00861B2E"/>
    <w:rsid w:val="00861B5F"/>
    <w:rsid w:val="008628BE"/>
    <w:rsid w:val="00865493"/>
    <w:rsid w:val="0086561D"/>
    <w:rsid w:val="008661A1"/>
    <w:rsid w:val="00866374"/>
    <w:rsid w:val="00866D71"/>
    <w:rsid w:val="00866E43"/>
    <w:rsid w:val="008674AB"/>
    <w:rsid w:val="00870B05"/>
    <w:rsid w:val="00871719"/>
    <w:rsid w:val="0087182F"/>
    <w:rsid w:val="00871ED7"/>
    <w:rsid w:val="0087212F"/>
    <w:rsid w:val="00873C75"/>
    <w:rsid w:val="00873D51"/>
    <w:rsid w:val="00874A28"/>
    <w:rsid w:val="00876051"/>
    <w:rsid w:val="00876EAA"/>
    <w:rsid w:val="008771E1"/>
    <w:rsid w:val="00877302"/>
    <w:rsid w:val="00877E34"/>
    <w:rsid w:val="008809DE"/>
    <w:rsid w:val="00880C2C"/>
    <w:rsid w:val="00880DEE"/>
    <w:rsid w:val="008820C1"/>
    <w:rsid w:val="00882FAB"/>
    <w:rsid w:val="0088326D"/>
    <w:rsid w:val="008848C2"/>
    <w:rsid w:val="00884F23"/>
    <w:rsid w:val="00885F52"/>
    <w:rsid w:val="008867D4"/>
    <w:rsid w:val="0088721C"/>
    <w:rsid w:val="0089138F"/>
    <w:rsid w:val="0089161C"/>
    <w:rsid w:val="00891B38"/>
    <w:rsid w:val="008935B8"/>
    <w:rsid w:val="008943A4"/>
    <w:rsid w:val="00894926"/>
    <w:rsid w:val="0089534D"/>
    <w:rsid w:val="00895749"/>
    <w:rsid w:val="008973F6"/>
    <w:rsid w:val="00897CDC"/>
    <w:rsid w:val="008A08A7"/>
    <w:rsid w:val="008A0B4B"/>
    <w:rsid w:val="008A139A"/>
    <w:rsid w:val="008A1D4F"/>
    <w:rsid w:val="008A24B3"/>
    <w:rsid w:val="008A4624"/>
    <w:rsid w:val="008A4839"/>
    <w:rsid w:val="008A50BC"/>
    <w:rsid w:val="008A5838"/>
    <w:rsid w:val="008A5C7D"/>
    <w:rsid w:val="008B0556"/>
    <w:rsid w:val="008B0892"/>
    <w:rsid w:val="008B2A9E"/>
    <w:rsid w:val="008B343B"/>
    <w:rsid w:val="008B3480"/>
    <w:rsid w:val="008B45BD"/>
    <w:rsid w:val="008B47A8"/>
    <w:rsid w:val="008B4EAB"/>
    <w:rsid w:val="008B5B87"/>
    <w:rsid w:val="008B5CC3"/>
    <w:rsid w:val="008B735F"/>
    <w:rsid w:val="008B784D"/>
    <w:rsid w:val="008B7F75"/>
    <w:rsid w:val="008C0982"/>
    <w:rsid w:val="008C1BD6"/>
    <w:rsid w:val="008C1EEF"/>
    <w:rsid w:val="008C2E1E"/>
    <w:rsid w:val="008C2F2A"/>
    <w:rsid w:val="008C3280"/>
    <w:rsid w:val="008C3C82"/>
    <w:rsid w:val="008C3FB6"/>
    <w:rsid w:val="008C44F8"/>
    <w:rsid w:val="008C4750"/>
    <w:rsid w:val="008C4E88"/>
    <w:rsid w:val="008C574B"/>
    <w:rsid w:val="008C5F4A"/>
    <w:rsid w:val="008C5FFF"/>
    <w:rsid w:val="008C6CB4"/>
    <w:rsid w:val="008D1F18"/>
    <w:rsid w:val="008D2E65"/>
    <w:rsid w:val="008D3D00"/>
    <w:rsid w:val="008D4809"/>
    <w:rsid w:val="008D480C"/>
    <w:rsid w:val="008D507D"/>
    <w:rsid w:val="008D5D0E"/>
    <w:rsid w:val="008D67BF"/>
    <w:rsid w:val="008D6833"/>
    <w:rsid w:val="008D7270"/>
    <w:rsid w:val="008D7419"/>
    <w:rsid w:val="008E1029"/>
    <w:rsid w:val="008E44FC"/>
    <w:rsid w:val="008E57A1"/>
    <w:rsid w:val="008E5851"/>
    <w:rsid w:val="008E58FA"/>
    <w:rsid w:val="008F0807"/>
    <w:rsid w:val="008F0CE5"/>
    <w:rsid w:val="008F5BA8"/>
    <w:rsid w:val="008F63DE"/>
    <w:rsid w:val="008F6880"/>
    <w:rsid w:val="008F6C3C"/>
    <w:rsid w:val="008F7C30"/>
    <w:rsid w:val="008F7CC0"/>
    <w:rsid w:val="00900366"/>
    <w:rsid w:val="009009B6"/>
    <w:rsid w:val="00901D34"/>
    <w:rsid w:val="009029A6"/>
    <w:rsid w:val="00903F41"/>
    <w:rsid w:val="00904B72"/>
    <w:rsid w:val="00904D3D"/>
    <w:rsid w:val="009077CC"/>
    <w:rsid w:val="009113EF"/>
    <w:rsid w:val="00911E3C"/>
    <w:rsid w:val="00913822"/>
    <w:rsid w:val="00913B8C"/>
    <w:rsid w:val="00914589"/>
    <w:rsid w:val="00914DF6"/>
    <w:rsid w:val="00914E81"/>
    <w:rsid w:val="00917022"/>
    <w:rsid w:val="00917C4F"/>
    <w:rsid w:val="00920304"/>
    <w:rsid w:val="0092033B"/>
    <w:rsid w:val="0092096E"/>
    <w:rsid w:val="00920A4F"/>
    <w:rsid w:val="00920BCA"/>
    <w:rsid w:val="00920E9F"/>
    <w:rsid w:val="009222C3"/>
    <w:rsid w:val="00923154"/>
    <w:rsid w:val="0092593D"/>
    <w:rsid w:val="009259D4"/>
    <w:rsid w:val="009259D7"/>
    <w:rsid w:val="0093046C"/>
    <w:rsid w:val="00931322"/>
    <w:rsid w:val="00932F0D"/>
    <w:rsid w:val="009341CC"/>
    <w:rsid w:val="009348F6"/>
    <w:rsid w:val="00935036"/>
    <w:rsid w:val="00935A8D"/>
    <w:rsid w:val="00935CD7"/>
    <w:rsid w:val="0093659A"/>
    <w:rsid w:val="009371E1"/>
    <w:rsid w:val="00940D54"/>
    <w:rsid w:val="00941068"/>
    <w:rsid w:val="009412E9"/>
    <w:rsid w:val="009429FD"/>
    <w:rsid w:val="00942B74"/>
    <w:rsid w:val="00942EDC"/>
    <w:rsid w:val="00943726"/>
    <w:rsid w:val="00943EA3"/>
    <w:rsid w:val="009449D9"/>
    <w:rsid w:val="00946086"/>
    <w:rsid w:val="0094662F"/>
    <w:rsid w:val="0095067E"/>
    <w:rsid w:val="009532B4"/>
    <w:rsid w:val="009540CE"/>
    <w:rsid w:val="00954219"/>
    <w:rsid w:val="00955C8B"/>
    <w:rsid w:val="009567DA"/>
    <w:rsid w:val="0096003F"/>
    <w:rsid w:val="00960448"/>
    <w:rsid w:val="00960FD3"/>
    <w:rsid w:val="00961619"/>
    <w:rsid w:val="00962E5B"/>
    <w:rsid w:val="00963038"/>
    <w:rsid w:val="009643EB"/>
    <w:rsid w:val="00965084"/>
    <w:rsid w:val="009651D4"/>
    <w:rsid w:val="00966337"/>
    <w:rsid w:val="00967373"/>
    <w:rsid w:val="00967922"/>
    <w:rsid w:val="00967FD5"/>
    <w:rsid w:val="00972D42"/>
    <w:rsid w:val="00972F1C"/>
    <w:rsid w:val="00972F87"/>
    <w:rsid w:val="00973EB0"/>
    <w:rsid w:val="0097418F"/>
    <w:rsid w:val="00976A57"/>
    <w:rsid w:val="0097767C"/>
    <w:rsid w:val="00977969"/>
    <w:rsid w:val="00977F2E"/>
    <w:rsid w:val="0098089B"/>
    <w:rsid w:val="00980973"/>
    <w:rsid w:val="00980A65"/>
    <w:rsid w:val="00980E1E"/>
    <w:rsid w:val="00981998"/>
    <w:rsid w:val="00981BC4"/>
    <w:rsid w:val="00981FF7"/>
    <w:rsid w:val="00982499"/>
    <w:rsid w:val="00982F25"/>
    <w:rsid w:val="009831DD"/>
    <w:rsid w:val="00985853"/>
    <w:rsid w:val="0099048A"/>
    <w:rsid w:val="00990886"/>
    <w:rsid w:val="00991A01"/>
    <w:rsid w:val="009947C1"/>
    <w:rsid w:val="009974C7"/>
    <w:rsid w:val="0099775A"/>
    <w:rsid w:val="009978AA"/>
    <w:rsid w:val="009A0A20"/>
    <w:rsid w:val="009A1408"/>
    <w:rsid w:val="009A3185"/>
    <w:rsid w:val="009A34AF"/>
    <w:rsid w:val="009A371B"/>
    <w:rsid w:val="009A425E"/>
    <w:rsid w:val="009A562C"/>
    <w:rsid w:val="009A58F6"/>
    <w:rsid w:val="009A5DEF"/>
    <w:rsid w:val="009A7181"/>
    <w:rsid w:val="009A730E"/>
    <w:rsid w:val="009A7398"/>
    <w:rsid w:val="009A7D9E"/>
    <w:rsid w:val="009B2966"/>
    <w:rsid w:val="009B3E7B"/>
    <w:rsid w:val="009B3FFC"/>
    <w:rsid w:val="009B4A6E"/>
    <w:rsid w:val="009B4A8C"/>
    <w:rsid w:val="009B4AED"/>
    <w:rsid w:val="009B4D6A"/>
    <w:rsid w:val="009B5CC4"/>
    <w:rsid w:val="009B65EF"/>
    <w:rsid w:val="009B66CF"/>
    <w:rsid w:val="009B7611"/>
    <w:rsid w:val="009B79ED"/>
    <w:rsid w:val="009C0110"/>
    <w:rsid w:val="009C178C"/>
    <w:rsid w:val="009C2322"/>
    <w:rsid w:val="009C2422"/>
    <w:rsid w:val="009C2865"/>
    <w:rsid w:val="009C2F3F"/>
    <w:rsid w:val="009C2FED"/>
    <w:rsid w:val="009C3805"/>
    <w:rsid w:val="009C3E32"/>
    <w:rsid w:val="009C4F42"/>
    <w:rsid w:val="009C66E5"/>
    <w:rsid w:val="009C681E"/>
    <w:rsid w:val="009C6D37"/>
    <w:rsid w:val="009C7023"/>
    <w:rsid w:val="009D17A6"/>
    <w:rsid w:val="009D1B91"/>
    <w:rsid w:val="009D2257"/>
    <w:rsid w:val="009D3947"/>
    <w:rsid w:val="009D47DA"/>
    <w:rsid w:val="009D6296"/>
    <w:rsid w:val="009D6D25"/>
    <w:rsid w:val="009D7345"/>
    <w:rsid w:val="009E092A"/>
    <w:rsid w:val="009E1A51"/>
    <w:rsid w:val="009E1E2A"/>
    <w:rsid w:val="009E3626"/>
    <w:rsid w:val="009E4A1E"/>
    <w:rsid w:val="009E4A5F"/>
    <w:rsid w:val="009F1734"/>
    <w:rsid w:val="009F1ACD"/>
    <w:rsid w:val="009F235F"/>
    <w:rsid w:val="009F402F"/>
    <w:rsid w:val="009F41DD"/>
    <w:rsid w:val="009F44B1"/>
    <w:rsid w:val="009F4505"/>
    <w:rsid w:val="009F4624"/>
    <w:rsid w:val="009F4835"/>
    <w:rsid w:val="009F4E16"/>
    <w:rsid w:val="009F70B3"/>
    <w:rsid w:val="00A00C09"/>
    <w:rsid w:val="00A01083"/>
    <w:rsid w:val="00A022F4"/>
    <w:rsid w:val="00A025D9"/>
    <w:rsid w:val="00A0590F"/>
    <w:rsid w:val="00A07D76"/>
    <w:rsid w:val="00A10E3E"/>
    <w:rsid w:val="00A1119B"/>
    <w:rsid w:val="00A11745"/>
    <w:rsid w:val="00A12C31"/>
    <w:rsid w:val="00A13CA2"/>
    <w:rsid w:val="00A144D7"/>
    <w:rsid w:val="00A15E17"/>
    <w:rsid w:val="00A16082"/>
    <w:rsid w:val="00A176D1"/>
    <w:rsid w:val="00A17BBF"/>
    <w:rsid w:val="00A204E4"/>
    <w:rsid w:val="00A21BAB"/>
    <w:rsid w:val="00A21C9E"/>
    <w:rsid w:val="00A21EDD"/>
    <w:rsid w:val="00A22791"/>
    <w:rsid w:val="00A236C0"/>
    <w:rsid w:val="00A252D3"/>
    <w:rsid w:val="00A253EA"/>
    <w:rsid w:val="00A25981"/>
    <w:rsid w:val="00A25C59"/>
    <w:rsid w:val="00A26F02"/>
    <w:rsid w:val="00A27056"/>
    <w:rsid w:val="00A27C2A"/>
    <w:rsid w:val="00A30B46"/>
    <w:rsid w:val="00A31A1F"/>
    <w:rsid w:val="00A323B3"/>
    <w:rsid w:val="00A33660"/>
    <w:rsid w:val="00A336D7"/>
    <w:rsid w:val="00A33D98"/>
    <w:rsid w:val="00A3452B"/>
    <w:rsid w:val="00A359FD"/>
    <w:rsid w:val="00A36CE8"/>
    <w:rsid w:val="00A37B31"/>
    <w:rsid w:val="00A400BC"/>
    <w:rsid w:val="00A40354"/>
    <w:rsid w:val="00A40BAE"/>
    <w:rsid w:val="00A429F8"/>
    <w:rsid w:val="00A42FD7"/>
    <w:rsid w:val="00A433E4"/>
    <w:rsid w:val="00A43ACC"/>
    <w:rsid w:val="00A4584B"/>
    <w:rsid w:val="00A45921"/>
    <w:rsid w:val="00A45F7F"/>
    <w:rsid w:val="00A46491"/>
    <w:rsid w:val="00A464C9"/>
    <w:rsid w:val="00A47348"/>
    <w:rsid w:val="00A4743D"/>
    <w:rsid w:val="00A477BA"/>
    <w:rsid w:val="00A50AE8"/>
    <w:rsid w:val="00A52059"/>
    <w:rsid w:val="00A529B3"/>
    <w:rsid w:val="00A52A64"/>
    <w:rsid w:val="00A5458B"/>
    <w:rsid w:val="00A54AA7"/>
    <w:rsid w:val="00A5597E"/>
    <w:rsid w:val="00A55F9D"/>
    <w:rsid w:val="00A56766"/>
    <w:rsid w:val="00A60749"/>
    <w:rsid w:val="00A60C36"/>
    <w:rsid w:val="00A61568"/>
    <w:rsid w:val="00A61E4F"/>
    <w:rsid w:val="00A63FA9"/>
    <w:rsid w:val="00A64933"/>
    <w:rsid w:val="00A655B9"/>
    <w:rsid w:val="00A66D06"/>
    <w:rsid w:val="00A675CB"/>
    <w:rsid w:val="00A74063"/>
    <w:rsid w:val="00A74F9F"/>
    <w:rsid w:val="00A75BF9"/>
    <w:rsid w:val="00A762FC"/>
    <w:rsid w:val="00A76F9D"/>
    <w:rsid w:val="00A81C38"/>
    <w:rsid w:val="00A8246F"/>
    <w:rsid w:val="00A84CC7"/>
    <w:rsid w:val="00A84D75"/>
    <w:rsid w:val="00A8569F"/>
    <w:rsid w:val="00A86EFB"/>
    <w:rsid w:val="00A9200C"/>
    <w:rsid w:val="00A92EA7"/>
    <w:rsid w:val="00A935E0"/>
    <w:rsid w:val="00A938AE"/>
    <w:rsid w:val="00A93E82"/>
    <w:rsid w:val="00A94680"/>
    <w:rsid w:val="00A95810"/>
    <w:rsid w:val="00A95A7D"/>
    <w:rsid w:val="00A96655"/>
    <w:rsid w:val="00A97894"/>
    <w:rsid w:val="00AA2221"/>
    <w:rsid w:val="00AA2548"/>
    <w:rsid w:val="00AA77CA"/>
    <w:rsid w:val="00AA78B3"/>
    <w:rsid w:val="00AA7986"/>
    <w:rsid w:val="00AB20AF"/>
    <w:rsid w:val="00AB30F3"/>
    <w:rsid w:val="00AB37E7"/>
    <w:rsid w:val="00AB3B99"/>
    <w:rsid w:val="00AB5116"/>
    <w:rsid w:val="00AB5411"/>
    <w:rsid w:val="00AB697C"/>
    <w:rsid w:val="00AB6B21"/>
    <w:rsid w:val="00AB712F"/>
    <w:rsid w:val="00AB77DB"/>
    <w:rsid w:val="00AB7CED"/>
    <w:rsid w:val="00AC1933"/>
    <w:rsid w:val="00AC1E76"/>
    <w:rsid w:val="00AC20CA"/>
    <w:rsid w:val="00AC32EA"/>
    <w:rsid w:val="00AC47B9"/>
    <w:rsid w:val="00AC51F3"/>
    <w:rsid w:val="00AC5250"/>
    <w:rsid w:val="00AC65C1"/>
    <w:rsid w:val="00AC7DC0"/>
    <w:rsid w:val="00AD152B"/>
    <w:rsid w:val="00AD159B"/>
    <w:rsid w:val="00AD2385"/>
    <w:rsid w:val="00AD2D8A"/>
    <w:rsid w:val="00AD49FF"/>
    <w:rsid w:val="00AE03B0"/>
    <w:rsid w:val="00AE05EE"/>
    <w:rsid w:val="00AE0724"/>
    <w:rsid w:val="00AE1557"/>
    <w:rsid w:val="00AE1714"/>
    <w:rsid w:val="00AE2BB9"/>
    <w:rsid w:val="00AE3277"/>
    <w:rsid w:val="00AE34F4"/>
    <w:rsid w:val="00AE357B"/>
    <w:rsid w:val="00AE366B"/>
    <w:rsid w:val="00AE455A"/>
    <w:rsid w:val="00AE4671"/>
    <w:rsid w:val="00AE4DDB"/>
    <w:rsid w:val="00AE4E00"/>
    <w:rsid w:val="00AE523A"/>
    <w:rsid w:val="00AE529C"/>
    <w:rsid w:val="00AE54E7"/>
    <w:rsid w:val="00AE67F8"/>
    <w:rsid w:val="00AE6857"/>
    <w:rsid w:val="00AF004A"/>
    <w:rsid w:val="00AF137C"/>
    <w:rsid w:val="00AF20AD"/>
    <w:rsid w:val="00AF29A0"/>
    <w:rsid w:val="00AF2A5F"/>
    <w:rsid w:val="00AF3269"/>
    <w:rsid w:val="00AF41C3"/>
    <w:rsid w:val="00AF4ACA"/>
    <w:rsid w:val="00AF4E52"/>
    <w:rsid w:val="00AF7C9C"/>
    <w:rsid w:val="00B00662"/>
    <w:rsid w:val="00B01616"/>
    <w:rsid w:val="00B0180B"/>
    <w:rsid w:val="00B01D78"/>
    <w:rsid w:val="00B02B2D"/>
    <w:rsid w:val="00B03D31"/>
    <w:rsid w:val="00B03DFD"/>
    <w:rsid w:val="00B04C33"/>
    <w:rsid w:val="00B04F1C"/>
    <w:rsid w:val="00B0754C"/>
    <w:rsid w:val="00B07D31"/>
    <w:rsid w:val="00B10471"/>
    <w:rsid w:val="00B11B82"/>
    <w:rsid w:val="00B11E82"/>
    <w:rsid w:val="00B121BC"/>
    <w:rsid w:val="00B12342"/>
    <w:rsid w:val="00B12AB2"/>
    <w:rsid w:val="00B130CC"/>
    <w:rsid w:val="00B13F49"/>
    <w:rsid w:val="00B14F27"/>
    <w:rsid w:val="00B15846"/>
    <w:rsid w:val="00B1590D"/>
    <w:rsid w:val="00B15E50"/>
    <w:rsid w:val="00B16400"/>
    <w:rsid w:val="00B16A51"/>
    <w:rsid w:val="00B17169"/>
    <w:rsid w:val="00B172C7"/>
    <w:rsid w:val="00B17F76"/>
    <w:rsid w:val="00B21430"/>
    <w:rsid w:val="00B2200F"/>
    <w:rsid w:val="00B2285B"/>
    <w:rsid w:val="00B232DC"/>
    <w:rsid w:val="00B2355E"/>
    <w:rsid w:val="00B24ED6"/>
    <w:rsid w:val="00B26876"/>
    <w:rsid w:val="00B26FE0"/>
    <w:rsid w:val="00B30643"/>
    <w:rsid w:val="00B30E00"/>
    <w:rsid w:val="00B31065"/>
    <w:rsid w:val="00B31940"/>
    <w:rsid w:val="00B3216A"/>
    <w:rsid w:val="00B33EB5"/>
    <w:rsid w:val="00B3423A"/>
    <w:rsid w:val="00B34CE8"/>
    <w:rsid w:val="00B35C2F"/>
    <w:rsid w:val="00B40904"/>
    <w:rsid w:val="00B414FD"/>
    <w:rsid w:val="00B437B8"/>
    <w:rsid w:val="00B43C35"/>
    <w:rsid w:val="00B43FE9"/>
    <w:rsid w:val="00B44A1E"/>
    <w:rsid w:val="00B451FB"/>
    <w:rsid w:val="00B45934"/>
    <w:rsid w:val="00B463FC"/>
    <w:rsid w:val="00B46EEA"/>
    <w:rsid w:val="00B52399"/>
    <w:rsid w:val="00B52408"/>
    <w:rsid w:val="00B533AB"/>
    <w:rsid w:val="00B53794"/>
    <w:rsid w:val="00B53E5E"/>
    <w:rsid w:val="00B55A3C"/>
    <w:rsid w:val="00B56C43"/>
    <w:rsid w:val="00B5725A"/>
    <w:rsid w:val="00B573C4"/>
    <w:rsid w:val="00B57B55"/>
    <w:rsid w:val="00B609E2"/>
    <w:rsid w:val="00B60B9A"/>
    <w:rsid w:val="00B62C6F"/>
    <w:rsid w:val="00B64AE1"/>
    <w:rsid w:val="00B64F50"/>
    <w:rsid w:val="00B65A3B"/>
    <w:rsid w:val="00B673E3"/>
    <w:rsid w:val="00B67C0E"/>
    <w:rsid w:val="00B70274"/>
    <w:rsid w:val="00B707BA"/>
    <w:rsid w:val="00B71527"/>
    <w:rsid w:val="00B71853"/>
    <w:rsid w:val="00B72363"/>
    <w:rsid w:val="00B72583"/>
    <w:rsid w:val="00B7268D"/>
    <w:rsid w:val="00B73559"/>
    <w:rsid w:val="00B73781"/>
    <w:rsid w:val="00B73912"/>
    <w:rsid w:val="00B740BB"/>
    <w:rsid w:val="00B743A5"/>
    <w:rsid w:val="00B821E3"/>
    <w:rsid w:val="00B82AD1"/>
    <w:rsid w:val="00B83DE2"/>
    <w:rsid w:val="00B86314"/>
    <w:rsid w:val="00B86EE2"/>
    <w:rsid w:val="00B871E0"/>
    <w:rsid w:val="00B90F9D"/>
    <w:rsid w:val="00B91229"/>
    <w:rsid w:val="00B9177E"/>
    <w:rsid w:val="00B91AB4"/>
    <w:rsid w:val="00B91D8A"/>
    <w:rsid w:val="00B91F86"/>
    <w:rsid w:val="00B928A1"/>
    <w:rsid w:val="00B93533"/>
    <w:rsid w:val="00B935FC"/>
    <w:rsid w:val="00B94C7D"/>
    <w:rsid w:val="00B94EF0"/>
    <w:rsid w:val="00B951FA"/>
    <w:rsid w:val="00B95B22"/>
    <w:rsid w:val="00B961E7"/>
    <w:rsid w:val="00B96975"/>
    <w:rsid w:val="00B96A99"/>
    <w:rsid w:val="00B96CD7"/>
    <w:rsid w:val="00B9737F"/>
    <w:rsid w:val="00BA0403"/>
    <w:rsid w:val="00BA141D"/>
    <w:rsid w:val="00BA1D0A"/>
    <w:rsid w:val="00BA2CDC"/>
    <w:rsid w:val="00BA47C5"/>
    <w:rsid w:val="00BA4E25"/>
    <w:rsid w:val="00BA59BC"/>
    <w:rsid w:val="00BA6699"/>
    <w:rsid w:val="00BA67E1"/>
    <w:rsid w:val="00BA68D0"/>
    <w:rsid w:val="00BB0577"/>
    <w:rsid w:val="00BB1F87"/>
    <w:rsid w:val="00BB1F88"/>
    <w:rsid w:val="00BB2138"/>
    <w:rsid w:val="00BB2640"/>
    <w:rsid w:val="00BB3B15"/>
    <w:rsid w:val="00BB480A"/>
    <w:rsid w:val="00BB64B8"/>
    <w:rsid w:val="00BC0F6D"/>
    <w:rsid w:val="00BC2D48"/>
    <w:rsid w:val="00BC3A57"/>
    <w:rsid w:val="00BC4846"/>
    <w:rsid w:val="00BC4D0F"/>
    <w:rsid w:val="00BC5F48"/>
    <w:rsid w:val="00BC7B11"/>
    <w:rsid w:val="00BC7FAB"/>
    <w:rsid w:val="00BC7FC7"/>
    <w:rsid w:val="00BD03FD"/>
    <w:rsid w:val="00BD08C6"/>
    <w:rsid w:val="00BD1704"/>
    <w:rsid w:val="00BD1F72"/>
    <w:rsid w:val="00BD2523"/>
    <w:rsid w:val="00BD3B9D"/>
    <w:rsid w:val="00BD4158"/>
    <w:rsid w:val="00BD4CA3"/>
    <w:rsid w:val="00BD5411"/>
    <w:rsid w:val="00BD608A"/>
    <w:rsid w:val="00BD60D3"/>
    <w:rsid w:val="00BD6895"/>
    <w:rsid w:val="00BD7E8C"/>
    <w:rsid w:val="00BE0FE2"/>
    <w:rsid w:val="00BE19DB"/>
    <w:rsid w:val="00BE1A0C"/>
    <w:rsid w:val="00BE22A0"/>
    <w:rsid w:val="00BE29B0"/>
    <w:rsid w:val="00BE3200"/>
    <w:rsid w:val="00BE35E4"/>
    <w:rsid w:val="00BE3C59"/>
    <w:rsid w:val="00BE6AE8"/>
    <w:rsid w:val="00BE6B5D"/>
    <w:rsid w:val="00BE6C04"/>
    <w:rsid w:val="00BE7BC7"/>
    <w:rsid w:val="00BE7D0D"/>
    <w:rsid w:val="00BF02F3"/>
    <w:rsid w:val="00BF05C6"/>
    <w:rsid w:val="00BF0939"/>
    <w:rsid w:val="00BF0A8F"/>
    <w:rsid w:val="00BF1378"/>
    <w:rsid w:val="00BF15BD"/>
    <w:rsid w:val="00BF2559"/>
    <w:rsid w:val="00BF28D2"/>
    <w:rsid w:val="00BF369E"/>
    <w:rsid w:val="00BF3984"/>
    <w:rsid w:val="00BF3B01"/>
    <w:rsid w:val="00BF3D92"/>
    <w:rsid w:val="00BF41FD"/>
    <w:rsid w:val="00BF4FA6"/>
    <w:rsid w:val="00BF6242"/>
    <w:rsid w:val="00BF6950"/>
    <w:rsid w:val="00C0083D"/>
    <w:rsid w:val="00C00A5C"/>
    <w:rsid w:val="00C01672"/>
    <w:rsid w:val="00C0252E"/>
    <w:rsid w:val="00C039EC"/>
    <w:rsid w:val="00C045EF"/>
    <w:rsid w:val="00C04AEE"/>
    <w:rsid w:val="00C0668D"/>
    <w:rsid w:val="00C0692E"/>
    <w:rsid w:val="00C10B15"/>
    <w:rsid w:val="00C11257"/>
    <w:rsid w:val="00C1158D"/>
    <w:rsid w:val="00C121D6"/>
    <w:rsid w:val="00C12B6F"/>
    <w:rsid w:val="00C13013"/>
    <w:rsid w:val="00C15BAE"/>
    <w:rsid w:val="00C15FAE"/>
    <w:rsid w:val="00C17424"/>
    <w:rsid w:val="00C21B70"/>
    <w:rsid w:val="00C26CDE"/>
    <w:rsid w:val="00C275B5"/>
    <w:rsid w:val="00C27EA1"/>
    <w:rsid w:val="00C30CAC"/>
    <w:rsid w:val="00C319E4"/>
    <w:rsid w:val="00C31AE3"/>
    <w:rsid w:val="00C331F9"/>
    <w:rsid w:val="00C34BF0"/>
    <w:rsid w:val="00C35647"/>
    <w:rsid w:val="00C35A11"/>
    <w:rsid w:val="00C3667C"/>
    <w:rsid w:val="00C36838"/>
    <w:rsid w:val="00C4079D"/>
    <w:rsid w:val="00C4219C"/>
    <w:rsid w:val="00C422EE"/>
    <w:rsid w:val="00C43CA8"/>
    <w:rsid w:val="00C43D05"/>
    <w:rsid w:val="00C4570C"/>
    <w:rsid w:val="00C45FF6"/>
    <w:rsid w:val="00C47735"/>
    <w:rsid w:val="00C47C09"/>
    <w:rsid w:val="00C50465"/>
    <w:rsid w:val="00C50686"/>
    <w:rsid w:val="00C50ECA"/>
    <w:rsid w:val="00C51055"/>
    <w:rsid w:val="00C51EF7"/>
    <w:rsid w:val="00C526EE"/>
    <w:rsid w:val="00C52D00"/>
    <w:rsid w:val="00C532FF"/>
    <w:rsid w:val="00C539AD"/>
    <w:rsid w:val="00C53A44"/>
    <w:rsid w:val="00C53DC4"/>
    <w:rsid w:val="00C5524B"/>
    <w:rsid w:val="00C578A4"/>
    <w:rsid w:val="00C60258"/>
    <w:rsid w:val="00C60CE6"/>
    <w:rsid w:val="00C62A03"/>
    <w:rsid w:val="00C63382"/>
    <w:rsid w:val="00C634B0"/>
    <w:rsid w:val="00C639A7"/>
    <w:rsid w:val="00C63A79"/>
    <w:rsid w:val="00C63C16"/>
    <w:rsid w:val="00C63C86"/>
    <w:rsid w:val="00C6415D"/>
    <w:rsid w:val="00C64263"/>
    <w:rsid w:val="00C646C0"/>
    <w:rsid w:val="00C64783"/>
    <w:rsid w:val="00C64D77"/>
    <w:rsid w:val="00C64FC2"/>
    <w:rsid w:val="00C66058"/>
    <w:rsid w:val="00C67441"/>
    <w:rsid w:val="00C6768D"/>
    <w:rsid w:val="00C679EC"/>
    <w:rsid w:val="00C7068A"/>
    <w:rsid w:val="00C707C5"/>
    <w:rsid w:val="00C71AD9"/>
    <w:rsid w:val="00C71C23"/>
    <w:rsid w:val="00C72BC2"/>
    <w:rsid w:val="00C73662"/>
    <w:rsid w:val="00C73A55"/>
    <w:rsid w:val="00C744CA"/>
    <w:rsid w:val="00C7480A"/>
    <w:rsid w:val="00C74E8B"/>
    <w:rsid w:val="00C759A3"/>
    <w:rsid w:val="00C75A7E"/>
    <w:rsid w:val="00C75AA9"/>
    <w:rsid w:val="00C76188"/>
    <w:rsid w:val="00C766E1"/>
    <w:rsid w:val="00C770BB"/>
    <w:rsid w:val="00C77ACE"/>
    <w:rsid w:val="00C77BE5"/>
    <w:rsid w:val="00C8107D"/>
    <w:rsid w:val="00C821F6"/>
    <w:rsid w:val="00C826B3"/>
    <w:rsid w:val="00C83A21"/>
    <w:rsid w:val="00C85A56"/>
    <w:rsid w:val="00C8752E"/>
    <w:rsid w:val="00C87D7C"/>
    <w:rsid w:val="00C913EC"/>
    <w:rsid w:val="00C91B59"/>
    <w:rsid w:val="00C92820"/>
    <w:rsid w:val="00C92F9B"/>
    <w:rsid w:val="00C938A6"/>
    <w:rsid w:val="00C93E95"/>
    <w:rsid w:val="00C95CA6"/>
    <w:rsid w:val="00C9765A"/>
    <w:rsid w:val="00C97698"/>
    <w:rsid w:val="00C97B83"/>
    <w:rsid w:val="00CA0D28"/>
    <w:rsid w:val="00CA0E48"/>
    <w:rsid w:val="00CA2340"/>
    <w:rsid w:val="00CA235C"/>
    <w:rsid w:val="00CA4729"/>
    <w:rsid w:val="00CA4ED1"/>
    <w:rsid w:val="00CA5BDB"/>
    <w:rsid w:val="00CA63E6"/>
    <w:rsid w:val="00CA64D9"/>
    <w:rsid w:val="00CA70C4"/>
    <w:rsid w:val="00CB140B"/>
    <w:rsid w:val="00CB1470"/>
    <w:rsid w:val="00CB1C2E"/>
    <w:rsid w:val="00CB282A"/>
    <w:rsid w:val="00CB31A0"/>
    <w:rsid w:val="00CB4F8F"/>
    <w:rsid w:val="00CB5A06"/>
    <w:rsid w:val="00CB7C51"/>
    <w:rsid w:val="00CB7E25"/>
    <w:rsid w:val="00CC289E"/>
    <w:rsid w:val="00CC29AB"/>
    <w:rsid w:val="00CC6CBF"/>
    <w:rsid w:val="00CC6D71"/>
    <w:rsid w:val="00CD0761"/>
    <w:rsid w:val="00CD082D"/>
    <w:rsid w:val="00CD3CDF"/>
    <w:rsid w:val="00CD3EEE"/>
    <w:rsid w:val="00CD4508"/>
    <w:rsid w:val="00CD4DF4"/>
    <w:rsid w:val="00CD6633"/>
    <w:rsid w:val="00CE178A"/>
    <w:rsid w:val="00CE2C4F"/>
    <w:rsid w:val="00CE2C64"/>
    <w:rsid w:val="00CE2EC9"/>
    <w:rsid w:val="00CE411C"/>
    <w:rsid w:val="00CE5039"/>
    <w:rsid w:val="00CE5AAF"/>
    <w:rsid w:val="00CE64CA"/>
    <w:rsid w:val="00CE7BF1"/>
    <w:rsid w:val="00CE7C9D"/>
    <w:rsid w:val="00CF03A7"/>
    <w:rsid w:val="00CF0628"/>
    <w:rsid w:val="00CF076D"/>
    <w:rsid w:val="00CF1829"/>
    <w:rsid w:val="00CF3992"/>
    <w:rsid w:val="00CF3C29"/>
    <w:rsid w:val="00CF4966"/>
    <w:rsid w:val="00CF49F2"/>
    <w:rsid w:val="00CF4AAE"/>
    <w:rsid w:val="00CF55B9"/>
    <w:rsid w:val="00CF5E89"/>
    <w:rsid w:val="00CF5F87"/>
    <w:rsid w:val="00CF6464"/>
    <w:rsid w:val="00D001B0"/>
    <w:rsid w:val="00D014F1"/>
    <w:rsid w:val="00D01B08"/>
    <w:rsid w:val="00D0212A"/>
    <w:rsid w:val="00D02310"/>
    <w:rsid w:val="00D023E5"/>
    <w:rsid w:val="00D027B8"/>
    <w:rsid w:val="00D0351B"/>
    <w:rsid w:val="00D045F1"/>
    <w:rsid w:val="00D04A98"/>
    <w:rsid w:val="00D04C7C"/>
    <w:rsid w:val="00D053CA"/>
    <w:rsid w:val="00D05780"/>
    <w:rsid w:val="00D060AD"/>
    <w:rsid w:val="00D06BD7"/>
    <w:rsid w:val="00D07111"/>
    <w:rsid w:val="00D075F0"/>
    <w:rsid w:val="00D1020B"/>
    <w:rsid w:val="00D11640"/>
    <w:rsid w:val="00D1283A"/>
    <w:rsid w:val="00D13436"/>
    <w:rsid w:val="00D14929"/>
    <w:rsid w:val="00D164CD"/>
    <w:rsid w:val="00D165DF"/>
    <w:rsid w:val="00D16656"/>
    <w:rsid w:val="00D16909"/>
    <w:rsid w:val="00D16C13"/>
    <w:rsid w:val="00D178A9"/>
    <w:rsid w:val="00D178DF"/>
    <w:rsid w:val="00D17D96"/>
    <w:rsid w:val="00D2042D"/>
    <w:rsid w:val="00D20FC7"/>
    <w:rsid w:val="00D210AE"/>
    <w:rsid w:val="00D21845"/>
    <w:rsid w:val="00D21929"/>
    <w:rsid w:val="00D21F6B"/>
    <w:rsid w:val="00D22059"/>
    <w:rsid w:val="00D227E8"/>
    <w:rsid w:val="00D22857"/>
    <w:rsid w:val="00D23BBC"/>
    <w:rsid w:val="00D24996"/>
    <w:rsid w:val="00D24A9E"/>
    <w:rsid w:val="00D24E55"/>
    <w:rsid w:val="00D253E6"/>
    <w:rsid w:val="00D3028F"/>
    <w:rsid w:val="00D31D97"/>
    <w:rsid w:val="00D31DD2"/>
    <w:rsid w:val="00D3233D"/>
    <w:rsid w:val="00D3274A"/>
    <w:rsid w:val="00D32DE4"/>
    <w:rsid w:val="00D32FFE"/>
    <w:rsid w:val="00D333EA"/>
    <w:rsid w:val="00D34763"/>
    <w:rsid w:val="00D3511B"/>
    <w:rsid w:val="00D360A1"/>
    <w:rsid w:val="00D37DF9"/>
    <w:rsid w:val="00D4168C"/>
    <w:rsid w:val="00D4177F"/>
    <w:rsid w:val="00D4184D"/>
    <w:rsid w:val="00D41D8B"/>
    <w:rsid w:val="00D42A2A"/>
    <w:rsid w:val="00D42CEC"/>
    <w:rsid w:val="00D42D48"/>
    <w:rsid w:val="00D42DB2"/>
    <w:rsid w:val="00D4517D"/>
    <w:rsid w:val="00D4521F"/>
    <w:rsid w:val="00D4652B"/>
    <w:rsid w:val="00D46DB0"/>
    <w:rsid w:val="00D524F9"/>
    <w:rsid w:val="00D528B0"/>
    <w:rsid w:val="00D53199"/>
    <w:rsid w:val="00D551E1"/>
    <w:rsid w:val="00D563BA"/>
    <w:rsid w:val="00D570AC"/>
    <w:rsid w:val="00D602DF"/>
    <w:rsid w:val="00D60B54"/>
    <w:rsid w:val="00D6228A"/>
    <w:rsid w:val="00D6288E"/>
    <w:rsid w:val="00D62D68"/>
    <w:rsid w:val="00D63283"/>
    <w:rsid w:val="00D643B5"/>
    <w:rsid w:val="00D650DD"/>
    <w:rsid w:val="00D65EC0"/>
    <w:rsid w:val="00D66CF8"/>
    <w:rsid w:val="00D671D4"/>
    <w:rsid w:val="00D67354"/>
    <w:rsid w:val="00D67620"/>
    <w:rsid w:val="00D67B72"/>
    <w:rsid w:val="00D705C7"/>
    <w:rsid w:val="00D70E20"/>
    <w:rsid w:val="00D715BF"/>
    <w:rsid w:val="00D71CD1"/>
    <w:rsid w:val="00D73528"/>
    <w:rsid w:val="00D75A14"/>
    <w:rsid w:val="00D75B0F"/>
    <w:rsid w:val="00D7621B"/>
    <w:rsid w:val="00D7644A"/>
    <w:rsid w:val="00D778C8"/>
    <w:rsid w:val="00D81905"/>
    <w:rsid w:val="00D81A4D"/>
    <w:rsid w:val="00D81AD6"/>
    <w:rsid w:val="00D83597"/>
    <w:rsid w:val="00D83A29"/>
    <w:rsid w:val="00D83A50"/>
    <w:rsid w:val="00D84444"/>
    <w:rsid w:val="00D851EB"/>
    <w:rsid w:val="00D85425"/>
    <w:rsid w:val="00D858AD"/>
    <w:rsid w:val="00D85E83"/>
    <w:rsid w:val="00D863F2"/>
    <w:rsid w:val="00D86777"/>
    <w:rsid w:val="00D86975"/>
    <w:rsid w:val="00D87E63"/>
    <w:rsid w:val="00D9157A"/>
    <w:rsid w:val="00D925FF"/>
    <w:rsid w:val="00D9277A"/>
    <w:rsid w:val="00D92B20"/>
    <w:rsid w:val="00D9302B"/>
    <w:rsid w:val="00D934CB"/>
    <w:rsid w:val="00D952D5"/>
    <w:rsid w:val="00D95395"/>
    <w:rsid w:val="00D96E82"/>
    <w:rsid w:val="00D97603"/>
    <w:rsid w:val="00D97C10"/>
    <w:rsid w:val="00DA16E2"/>
    <w:rsid w:val="00DA24B6"/>
    <w:rsid w:val="00DA29DB"/>
    <w:rsid w:val="00DA2EF8"/>
    <w:rsid w:val="00DA2F23"/>
    <w:rsid w:val="00DA39AD"/>
    <w:rsid w:val="00DA4632"/>
    <w:rsid w:val="00DA7260"/>
    <w:rsid w:val="00DB1D0E"/>
    <w:rsid w:val="00DB239C"/>
    <w:rsid w:val="00DB3CCF"/>
    <w:rsid w:val="00DB5232"/>
    <w:rsid w:val="00DB53DA"/>
    <w:rsid w:val="00DB7894"/>
    <w:rsid w:val="00DB7C68"/>
    <w:rsid w:val="00DB7EEC"/>
    <w:rsid w:val="00DC0EA5"/>
    <w:rsid w:val="00DC1113"/>
    <w:rsid w:val="00DC1BE2"/>
    <w:rsid w:val="00DC1CEB"/>
    <w:rsid w:val="00DC3203"/>
    <w:rsid w:val="00DC686D"/>
    <w:rsid w:val="00DC6F56"/>
    <w:rsid w:val="00DC78B9"/>
    <w:rsid w:val="00DD0B76"/>
    <w:rsid w:val="00DD14A5"/>
    <w:rsid w:val="00DD2937"/>
    <w:rsid w:val="00DD3155"/>
    <w:rsid w:val="00DD4484"/>
    <w:rsid w:val="00DD4A52"/>
    <w:rsid w:val="00DD4C21"/>
    <w:rsid w:val="00DD5676"/>
    <w:rsid w:val="00DD59BA"/>
    <w:rsid w:val="00DD6017"/>
    <w:rsid w:val="00DD6F16"/>
    <w:rsid w:val="00DD714A"/>
    <w:rsid w:val="00DD7CE0"/>
    <w:rsid w:val="00DE06A0"/>
    <w:rsid w:val="00DE086B"/>
    <w:rsid w:val="00DE0CBC"/>
    <w:rsid w:val="00DE1346"/>
    <w:rsid w:val="00DE3D3B"/>
    <w:rsid w:val="00DE511D"/>
    <w:rsid w:val="00DE5E78"/>
    <w:rsid w:val="00DE5EE6"/>
    <w:rsid w:val="00DE6008"/>
    <w:rsid w:val="00DE60FB"/>
    <w:rsid w:val="00DE7268"/>
    <w:rsid w:val="00DF0437"/>
    <w:rsid w:val="00DF07E5"/>
    <w:rsid w:val="00DF1EA7"/>
    <w:rsid w:val="00DF34C9"/>
    <w:rsid w:val="00DF66AF"/>
    <w:rsid w:val="00DF6BA7"/>
    <w:rsid w:val="00DF6F52"/>
    <w:rsid w:val="00E00212"/>
    <w:rsid w:val="00E00402"/>
    <w:rsid w:val="00E01870"/>
    <w:rsid w:val="00E01955"/>
    <w:rsid w:val="00E01DEB"/>
    <w:rsid w:val="00E04DC2"/>
    <w:rsid w:val="00E05DD7"/>
    <w:rsid w:val="00E071CA"/>
    <w:rsid w:val="00E0789A"/>
    <w:rsid w:val="00E078C7"/>
    <w:rsid w:val="00E1165B"/>
    <w:rsid w:val="00E12BBD"/>
    <w:rsid w:val="00E13260"/>
    <w:rsid w:val="00E139CA"/>
    <w:rsid w:val="00E139F1"/>
    <w:rsid w:val="00E13BD7"/>
    <w:rsid w:val="00E141DB"/>
    <w:rsid w:val="00E14E83"/>
    <w:rsid w:val="00E15ABA"/>
    <w:rsid w:val="00E17DEB"/>
    <w:rsid w:val="00E203B6"/>
    <w:rsid w:val="00E204F7"/>
    <w:rsid w:val="00E20AF5"/>
    <w:rsid w:val="00E20B1B"/>
    <w:rsid w:val="00E20ED6"/>
    <w:rsid w:val="00E21850"/>
    <w:rsid w:val="00E21909"/>
    <w:rsid w:val="00E228FF"/>
    <w:rsid w:val="00E23946"/>
    <w:rsid w:val="00E255FA"/>
    <w:rsid w:val="00E25832"/>
    <w:rsid w:val="00E2773C"/>
    <w:rsid w:val="00E307F7"/>
    <w:rsid w:val="00E30845"/>
    <w:rsid w:val="00E30C7B"/>
    <w:rsid w:val="00E31784"/>
    <w:rsid w:val="00E3192E"/>
    <w:rsid w:val="00E31AC5"/>
    <w:rsid w:val="00E3272A"/>
    <w:rsid w:val="00E333E2"/>
    <w:rsid w:val="00E340CD"/>
    <w:rsid w:val="00E34CE9"/>
    <w:rsid w:val="00E34E1B"/>
    <w:rsid w:val="00E35243"/>
    <w:rsid w:val="00E3661D"/>
    <w:rsid w:val="00E36761"/>
    <w:rsid w:val="00E3752B"/>
    <w:rsid w:val="00E42690"/>
    <w:rsid w:val="00E4374B"/>
    <w:rsid w:val="00E44B46"/>
    <w:rsid w:val="00E44BF0"/>
    <w:rsid w:val="00E45629"/>
    <w:rsid w:val="00E45E11"/>
    <w:rsid w:val="00E45F7F"/>
    <w:rsid w:val="00E4654E"/>
    <w:rsid w:val="00E466F1"/>
    <w:rsid w:val="00E47861"/>
    <w:rsid w:val="00E544B5"/>
    <w:rsid w:val="00E55767"/>
    <w:rsid w:val="00E55BFC"/>
    <w:rsid w:val="00E55DFA"/>
    <w:rsid w:val="00E57E14"/>
    <w:rsid w:val="00E600C4"/>
    <w:rsid w:val="00E60BF1"/>
    <w:rsid w:val="00E60EB6"/>
    <w:rsid w:val="00E613E1"/>
    <w:rsid w:val="00E614E1"/>
    <w:rsid w:val="00E621B2"/>
    <w:rsid w:val="00E623D2"/>
    <w:rsid w:val="00E63092"/>
    <w:rsid w:val="00E6317C"/>
    <w:rsid w:val="00E631F5"/>
    <w:rsid w:val="00E652F4"/>
    <w:rsid w:val="00E6597D"/>
    <w:rsid w:val="00E65D22"/>
    <w:rsid w:val="00E66233"/>
    <w:rsid w:val="00E70502"/>
    <w:rsid w:val="00E70C59"/>
    <w:rsid w:val="00E711DB"/>
    <w:rsid w:val="00E73211"/>
    <w:rsid w:val="00E73530"/>
    <w:rsid w:val="00E738C5"/>
    <w:rsid w:val="00E74E69"/>
    <w:rsid w:val="00E74F95"/>
    <w:rsid w:val="00E750DA"/>
    <w:rsid w:val="00E76C58"/>
    <w:rsid w:val="00E775AE"/>
    <w:rsid w:val="00E77D21"/>
    <w:rsid w:val="00E8031D"/>
    <w:rsid w:val="00E80726"/>
    <w:rsid w:val="00E80B53"/>
    <w:rsid w:val="00E8187E"/>
    <w:rsid w:val="00E82797"/>
    <w:rsid w:val="00E828BF"/>
    <w:rsid w:val="00E835BF"/>
    <w:rsid w:val="00E8412F"/>
    <w:rsid w:val="00E85897"/>
    <w:rsid w:val="00E85FCA"/>
    <w:rsid w:val="00E862BE"/>
    <w:rsid w:val="00E87097"/>
    <w:rsid w:val="00E9119B"/>
    <w:rsid w:val="00E9340F"/>
    <w:rsid w:val="00E95CBE"/>
    <w:rsid w:val="00E96BC1"/>
    <w:rsid w:val="00E96E2A"/>
    <w:rsid w:val="00EA0321"/>
    <w:rsid w:val="00EA1442"/>
    <w:rsid w:val="00EA1879"/>
    <w:rsid w:val="00EA1987"/>
    <w:rsid w:val="00EA1A2B"/>
    <w:rsid w:val="00EA22F1"/>
    <w:rsid w:val="00EA2B9A"/>
    <w:rsid w:val="00EA377C"/>
    <w:rsid w:val="00EA6000"/>
    <w:rsid w:val="00EA66BF"/>
    <w:rsid w:val="00EA6C88"/>
    <w:rsid w:val="00EA7874"/>
    <w:rsid w:val="00EB00E1"/>
    <w:rsid w:val="00EB1BC4"/>
    <w:rsid w:val="00EB3894"/>
    <w:rsid w:val="00EB3D5B"/>
    <w:rsid w:val="00EB4EF5"/>
    <w:rsid w:val="00EB5323"/>
    <w:rsid w:val="00EB548A"/>
    <w:rsid w:val="00EB55CB"/>
    <w:rsid w:val="00EB65B8"/>
    <w:rsid w:val="00EB67C9"/>
    <w:rsid w:val="00EB6B67"/>
    <w:rsid w:val="00EB7795"/>
    <w:rsid w:val="00EB7B50"/>
    <w:rsid w:val="00EC0F58"/>
    <w:rsid w:val="00EC0F68"/>
    <w:rsid w:val="00EC1B82"/>
    <w:rsid w:val="00EC234B"/>
    <w:rsid w:val="00EC3A65"/>
    <w:rsid w:val="00EC535E"/>
    <w:rsid w:val="00EC57DF"/>
    <w:rsid w:val="00EC6F68"/>
    <w:rsid w:val="00EC7003"/>
    <w:rsid w:val="00ED01D7"/>
    <w:rsid w:val="00ED087B"/>
    <w:rsid w:val="00ED15DC"/>
    <w:rsid w:val="00ED17AD"/>
    <w:rsid w:val="00ED2BDE"/>
    <w:rsid w:val="00ED337D"/>
    <w:rsid w:val="00ED542B"/>
    <w:rsid w:val="00ED6408"/>
    <w:rsid w:val="00ED6DF7"/>
    <w:rsid w:val="00ED7BE6"/>
    <w:rsid w:val="00EE0D77"/>
    <w:rsid w:val="00EE15A9"/>
    <w:rsid w:val="00EE1F2D"/>
    <w:rsid w:val="00EE2319"/>
    <w:rsid w:val="00EE2EE7"/>
    <w:rsid w:val="00EE3BD0"/>
    <w:rsid w:val="00EE463A"/>
    <w:rsid w:val="00EE4782"/>
    <w:rsid w:val="00EE4880"/>
    <w:rsid w:val="00EE5CA2"/>
    <w:rsid w:val="00EE6438"/>
    <w:rsid w:val="00EE73AB"/>
    <w:rsid w:val="00EE7657"/>
    <w:rsid w:val="00EE7E45"/>
    <w:rsid w:val="00EF12BB"/>
    <w:rsid w:val="00EF2407"/>
    <w:rsid w:val="00EF33F6"/>
    <w:rsid w:val="00EF35FF"/>
    <w:rsid w:val="00EF451F"/>
    <w:rsid w:val="00EF4660"/>
    <w:rsid w:val="00EF4A2F"/>
    <w:rsid w:val="00EF4CA9"/>
    <w:rsid w:val="00EF55A9"/>
    <w:rsid w:val="00EF61B5"/>
    <w:rsid w:val="00EF62F1"/>
    <w:rsid w:val="00EF77AB"/>
    <w:rsid w:val="00F00D8E"/>
    <w:rsid w:val="00F01640"/>
    <w:rsid w:val="00F01DCC"/>
    <w:rsid w:val="00F021C8"/>
    <w:rsid w:val="00F022A3"/>
    <w:rsid w:val="00F02ABC"/>
    <w:rsid w:val="00F03249"/>
    <w:rsid w:val="00F04786"/>
    <w:rsid w:val="00F049EC"/>
    <w:rsid w:val="00F06A1F"/>
    <w:rsid w:val="00F11281"/>
    <w:rsid w:val="00F11856"/>
    <w:rsid w:val="00F128AE"/>
    <w:rsid w:val="00F1368F"/>
    <w:rsid w:val="00F13C53"/>
    <w:rsid w:val="00F15811"/>
    <w:rsid w:val="00F16CED"/>
    <w:rsid w:val="00F17399"/>
    <w:rsid w:val="00F17F62"/>
    <w:rsid w:val="00F201C1"/>
    <w:rsid w:val="00F20329"/>
    <w:rsid w:val="00F21C57"/>
    <w:rsid w:val="00F223FF"/>
    <w:rsid w:val="00F23366"/>
    <w:rsid w:val="00F236B9"/>
    <w:rsid w:val="00F23B5B"/>
    <w:rsid w:val="00F23C96"/>
    <w:rsid w:val="00F240B3"/>
    <w:rsid w:val="00F265AD"/>
    <w:rsid w:val="00F26A91"/>
    <w:rsid w:val="00F26F70"/>
    <w:rsid w:val="00F2710A"/>
    <w:rsid w:val="00F27CBA"/>
    <w:rsid w:val="00F3100B"/>
    <w:rsid w:val="00F3193A"/>
    <w:rsid w:val="00F331A9"/>
    <w:rsid w:val="00F347CA"/>
    <w:rsid w:val="00F34C19"/>
    <w:rsid w:val="00F35168"/>
    <w:rsid w:val="00F36A68"/>
    <w:rsid w:val="00F36C15"/>
    <w:rsid w:val="00F37557"/>
    <w:rsid w:val="00F40957"/>
    <w:rsid w:val="00F41B04"/>
    <w:rsid w:val="00F41F97"/>
    <w:rsid w:val="00F446ED"/>
    <w:rsid w:val="00F44BC9"/>
    <w:rsid w:val="00F451E0"/>
    <w:rsid w:val="00F452C7"/>
    <w:rsid w:val="00F47A4D"/>
    <w:rsid w:val="00F511E1"/>
    <w:rsid w:val="00F529A3"/>
    <w:rsid w:val="00F52D44"/>
    <w:rsid w:val="00F53725"/>
    <w:rsid w:val="00F55348"/>
    <w:rsid w:val="00F56233"/>
    <w:rsid w:val="00F57623"/>
    <w:rsid w:val="00F57C3D"/>
    <w:rsid w:val="00F606F1"/>
    <w:rsid w:val="00F60733"/>
    <w:rsid w:val="00F61267"/>
    <w:rsid w:val="00F61A82"/>
    <w:rsid w:val="00F62464"/>
    <w:rsid w:val="00F6247D"/>
    <w:rsid w:val="00F62826"/>
    <w:rsid w:val="00F6299E"/>
    <w:rsid w:val="00F63E23"/>
    <w:rsid w:val="00F6490A"/>
    <w:rsid w:val="00F65389"/>
    <w:rsid w:val="00F65F0D"/>
    <w:rsid w:val="00F666BA"/>
    <w:rsid w:val="00F66C0A"/>
    <w:rsid w:val="00F66DAB"/>
    <w:rsid w:val="00F66FF7"/>
    <w:rsid w:val="00F672A0"/>
    <w:rsid w:val="00F70DC5"/>
    <w:rsid w:val="00F7101D"/>
    <w:rsid w:val="00F71EE5"/>
    <w:rsid w:val="00F729B0"/>
    <w:rsid w:val="00F72B89"/>
    <w:rsid w:val="00F730CB"/>
    <w:rsid w:val="00F73B65"/>
    <w:rsid w:val="00F75879"/>
    <w:rsid w:val="00F76241"/>
    <w:rsid w:val="00F82133"/>
    <w:rsid w:val="00F8258C"/>
    <w:rsid w:val="00F85C71"/>
    <w:rsid w:val="00F85F5D"/>
    <w:rsid w:val="00F86CEA"/>
    <w:rsid w:val="00F906EC"/>
    <w:rsid w:val="00F91354"/>
    <w:rsid w:val="00F91E6F"/>
    <w:rsid w:val="00F9311D"/>
    <w:rsid w:val="00F93366"/>
    <w:rsid w:val="00F934C1"/>
    <w:rsid w:val="00F93A50"/>
    <w:rsid w:val="00F93B3C"/>
    <w:rsid w:val="00F95C73"/>
    <w:rsid w:val="00F96454"/>
    <w:rsid w:val="00F96BF0"/>
    <w:rsid w:val="00F96BF7"/>
    <w:rsid w:val="00F972B0"/>
    <w:rsid w:val="00F97CE8"/>
    <w:rsid w:val="00FA192D"/>
    <w:rsid w:val="00FA4549"/>
    <w:rsid w:val="00FA4878"/>
    <w:rsid w:val="00FA5E37"/>
    <w:rsid w:val="00FA6732"/>
    <w:rsid w:val="00FA6739"/>
    <w:rsid w:val="00FA7BC6"/>
    <w:rsid w:val="00FB20A9"/>
    <w:rsid w:val="00FB2185"/>
    <w:rsid w:val="00FB30DE"/>
    <w:rsid w:val="00FB486F"/>
    <w:rsid w:val="00FB5EA4"/>
    <w:rsid w:val="00FB65F7"/>
    <w:rsid w:val="00FB74D4"/>
    <w:rsid w:val="00FB7594"/>
    <w:rsid w:val="00FC1AA3"/>
    <w:rsid w:val="00FC22E7"/>
    <w:rsid w:val="00FC2C1A"/>
    <w:rsid w:val="00FC35F3"/>
    <w:rsid w:val="00FC495B"/>
    <w:rsid w:val="00FC5334"/>
    <w:rsid w:val="00FC538D"/>
    <w:rsid w:val="00FC55A7"/>
    <w:rsid w:val="00FC77C3"/>
    <w:rsid w:val="00FD0306"/>
    <w:rsid w:val="00FD08B5"/>
    <w:rsid w:val="00FD1CF7"/>
    <w:rsid w:val="00FD25CA"/>
    <w:rsid w:val="00FD4B05"/>
    <w:rsid w:val="00FD4E5B"/>
    <w:rsid w:val="00FD4EBE"/>
    <w:rsid w:val="00FD4EE6"/>
    <w:rsid w:val="00FD5322"/>
    <w:rsid w:val="00FD617F"/>
    <w:rsid w:val="00FD67FA"/>
    <w:rsid w:val="00FD6C0B"/>
    <w:rsid w:val="00FE01F1"/>
    <w:rsid w:val="00FE1733"/>
    <w:rsid w:val="00FE1D7E"/>
    <w:rsid w:val="00FE1D7F"/>
    <w:rsid w:val="00FE3E5A"/>
    <w:rsid w:val="00FE4239"/>
    <w:rsid w:val="00FE4EB5"/>
    <w:rsid w:val="00FE5BBB"/>
    <w:rsid w:val="00FE5F90"/>
    <w:rsid w:val="00FE6D4D"/>
    <w:rsid w:val="00FE737D"/>
    <w:rsid w:val="00FE7D42"/>
    <w:rsid w:val="00FF04BB"/>
    <w:rsid w:val="00FF1F2C"/>
    <w:rsid w:val="00FF2741"/>
    <w:rsid w:val="00FF3B4C"/>
    <w:rsid w:val="00FF45B7"/>
    <w:rsid w:val="00FF46BA"/>
    <w:rsid w:val="00FF4B85"/>
    <w:rsid w:val="00FF54AA"/>
    <w:rsid w:val="00FF6209"/>
    <w:rsid w:val="00FF6622"/>
    <w:rsid w:val="00FF744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4C23"/>
  <w15:docId w15:val="{EBC6DA5C-1CD7-4CD9-9CBE-76EABA0F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4926"/>
    <w:rPr>
      <w:rFonts w:ascii="Times New Roman" w:eastAsia="Times New Roman" w:hAnsi="Times New Roman" w:cs="Times New Roman"/>
      <w:sz w:val="24"/>
      <w:szCs w:val="24"/>
      <w:lang w:eastAsia="ru-RU"/>
    </w:rPr>
  </w:style>
  <w:style w:type="paragraph" w:styleId="10">
    <w:name w:val="heading 1"/>
    <w:basedOn w:val="a0"/>
    <w:next w:val="a0"/>
    <w:link w:val="11"/>
    <w:qFormat/>
    <w:rsid w:val="00284160"/>
    <w:pPr>
      <w:keepNext/>
      <w:keepLines/>
      <w:numPr>
        <w:numId w:val="3"/>
      </w:numPr>
      <w:jc w:val="both"/>
      <w:outlineLvl w:val="0"/>
    </w:pPr>
    <w:rPr>
      <w:rFonts w:eastAsiaTheme="majorEastAsia"/>
      <w:b/>
      <w:sz w:val="28"/>
      <w:szCs w:val="28"/>
    </w:rPr>
  </w:style>
  <w:style w:type="paragraph" w:styleId="2">
    <w:name w:val="heading 2"/>
    <w:basedOn w:val="a0"/>
    <w:next w:val="a0"/>
    <w:link w:val="20"/>
    <w:unhideWhenUsed/>
    <w:qFormat/>
    <w:rsid w:val="008474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84740B"/>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0"/>
    <w:next w:val="a0"/>
    <w:link w:val="50"/>
    <w:qFormat/>
    <w:rsid w:val="00F606F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284160"/>
    <w:rPr>
      <w:rFonts w:ascii="Times New Roman" w:eastAsiaTheme="majorEastAsia" w:hAnsi="Times New Roman" w:cs="Times New Roman"/>
      <w:b/>
      <w:sz w:val="28"/>
      <w:szCs w:val="28"/>
      <w:lang w:eastAsia="ru-RU"/>
    </w:rPr>
  </w:style>
  <w:style w:type="paragraph" w:customStyle="1" w:styleId="ConsPlusTitle">
    <w:name w:val="ConsPlusTitle"/>
    <w:uiPriority w:val="99"/>
    <w:rsid w:val="00FD25C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0"/>
    <w:link w:val="22"/>
    <w:rsid w:val="00FD25CA"/>
    <w:pPr>
      <w:ind w:left="708"/>
    </w:pPr>
  </w:style>
  <w:style w:type="character" w:customStyle="1" w:styleId="22">
    <w:name w:val="Основной текст с отступом 2 Знак"/>
    <w:basedOn w:val="a1"/>
    <w:link w:val="21"/>
    <w:rsid w:val="00FD25CA"/>
    <w:rPr>
      <w:rFonts w:ascii="Times New Roman" w:eastAsia="Times New Roman" w:hAnsi="Times New Roman" w:cs="Times New Roman"/>
      <w:sz w:val="24"/>
      <w:szCs w:val="24"/>
      <w:lang w:eastAsia="ru-RU"/>
    </w:rPr>
  </w:style>
  <w:style w:type="paragraph" w:styleId="a4">
    <w:name w:val="Plain Text"/>
    <w:basedOn w:val="a0"/>
    <w:link w:val="a5"/>
    <w:rsid w:val="00FD25CA"/>
    <w:rPr>
      <w:rFonts w:ascii="Courier New" w:hAnsi="Courier New"/>
      <w:sz w:val="20"/>
      <w:szCs w:val="20"/>
    </w:rPr>
  </w:style>
  <w:style w:type="character" w:customStyle="1" w:styleId="a5">
    <w:name w:val="Текст Знак"/>
    <w:basedOn w:val="a1"/>
    <w:link w:val="a4"/>
    <w:rsid w:val="00FD25CA"/>
    <w:rPr>
      <w:rFonts w:ascii="Courier New" w:eastAsia="Times New Roman" w:hAnsi="Courier New" w:cs="Times New Roman"/>
      <w:sz w:val="20"/>
      <w:szCs w:val="20"/>
      <w:lang w:eastAsia="ru-RU"/>
    </w:rPr>
  </w:style>
  <w:style w:type="paragraph" w:styleId="a6">
    <w:name w:val="header"/>
    <w:basedOn w:val="a0"/>
    <w:link w:val="a7"/>
    <w:uiPriority w:val="99"/>
    <w:rsid w:val="00FD25CA"/>
    <w:pPr>
      <w:tabs>
        <w:tab w:val="center" w:pos="4677"/>
        <w:tab w:val="right" w:pos="9355"/>
      </w:tabs>
    </w:pPr>
  </w:style>
  <w:style w:type="character" w:customStyle="1" w:styleId="a7">
    <w:name w:val="Верхний колонтитул Знак"/>
    <w:basedOn w:val="a1"/>
    <w:link w:val="a6"/>
    <w:uiPriority w:val="99"/>
    <w:rsid w:val="00FD25CA"/>
    <w:rPr>
      <w:rFonts w:ascii="Times New Roman" w:eastAsia="Times New Roman" w:hAnsi="Times New Roman" w:cs="Times New Roman"/>
      <w:sz w:val="24"/>
      <w:szCs w:val="24"/>
      <w:lang w:eastAsia="ru-RU"/>
    </w:rPr>
  </w:style>
  <w:style w:type="character" w:styleId="a8">
    <w:name w:val="page number"/>
    <w:basedOn w:val="a1"/>
    <w:rsid w:val="00FD25CA"/>
  </w:style>
  <w:style w:type="paragraph" w:styleId="a9">
    <w:name w:val="List Paragraph"/>
    <w:basedOn w:val="a0"/>
    <w:link w:val="aa"/>
    <w:qFormat/>
    <w:rsid w:val="001577A5"/>
    <w:pPr>
      <w:ind w:left="720"/>
      <w:contextualSpacing/>
    </w:pPr>
  </w:style>
  <w:style w:type="character" w:customStyle="1" w:styleId="aa">
    <w:name w:val="Абзац списка Знак"/>
    <w:basedOn w:val="a1"/>
    <w:link w:val="a9"/>
    <w:rsid w:val="00C938A6"/>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866374"/>
    <w:rPr>
      <w:rFonts w:ascii="Tahoma" w:hAnsi="Tahoma" w:cs="Tahoma"/>
      <w:sz w:val="16"/>
      <w:szCs w:val="16"/>
    </w:rPr>
  </w:style>
  <w:style w:type="character" w:customStyle="1" w:styleId="ac">
    <w:name w:val="Текст выноски Знак"/>
    <w:basedOn w:val="a1"/>
    <w:link w:val="ab"/>
    <w:semiHidden/>
    <w:rsid w:val="00866374"/>
    <w:rPr>
      <w:rFonts w:ascii="Tahoma" w:eastAsia="Times New Roman" w:hAnsi="Tahoma" w:cs="Tahoma"/>
      <w:sz w:val="16"/>
      <w:szCs w:val="16"/>
      <w:lang w:eastAsia="ru-RU"/>
    </w:rPr>
  </w:style>
  <w:style w:type="character" w:styleId="ad">
    <w:name w:val="Hyperlink"/>
    <w:basedOn w:val="a1"/>
    <w:uiPriority w:val="99"/>
    <w:unhideWhenUsed/>
    <w:rsid w:val="00F11856"/>
    <w:rPr>
      <w:color w:val="0000FF"/>
      <w:u w:val="single"/>
    </w:rPr>
  </w:style>
  <w:style w:type="paragraph" w:styleId="ae">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 Знак Знак Знак1 Знак"/>
    <w:basedOn w:val="a0"/>
    <w:link w:val="12"/>
    <w:rsid w:val="00F11856"/>
    <w:pPr>
      <w:spacing w:before="100" w:beforeAutospacing="1" w:after="100" w:afterAutospacing="1"/>
    </w:pPr>
  </w:style>
  <w:style w:type="paragraph" w:styleId="af">
    <w:name w:val="footer"/>
    <w:basedOn w:val="a0"/>
    <w:link w:val="af0"/>
    <w:uiPriority w:val="99"/>
    <w:unhideWhenUsed/>
    <w:rsid w:val="00F11856"/>
    <w:pPr>
      <w:tabs>
        <w:tab w:val="center" w:pos="4677"/>
        <w:tab w:val="right" w:pos="9355"/>
      </w:tabs>
    </w:pPr>
  </w:style>
  <w:style w:type="character" w:customStyle="1" w:styleId="af0">
    <w:name w:val="Нижний колонтитул Знак"/>
    <w:basedOn w:val="a1"/>
    <w:link w:val="af"/>
    <w:uiPriority w:val="99"/>
    <w:rsid w:val="00F11856"/>
    <w:rPr>
      <w:rFonts w:ascii="Times New Roman" w:eastAsia="Times New Roman" w:hAnsi="Times New Roman" w:cs="Times New Roman"/>
      <w:sz w:val="24"/>
      <w:szCs w:val="24"/>
      <w:lang w:eastAsia="ru-RU"/>
    </w:rPr>
  </w:style>
  <w:style w:type="paragraph" w:customStyle="1" w:styleId="af1">
    <w:name w:val="!Текст"/>
    <w:basedOn w:val="a0"/>
    <w:link w:val="af2"/>
    <w:qFormat/>
    <w:rsid w:val="00AE455A"/>
    <w:pPr>
      <w:autoSpaceDE w:val="0"/>
      <w:autoSpaceDN w:val="0"/>
      <w:adjustRightInd w:val="0"/>
      <w:ind w:firstLine="851"/>
      <w:jc w:val="both"/>
    </w:pPr>
    <w:rPr>
      <w:rFonts w:eastAsiaTheme="minorHAnsi"/>
      <w:lang w:eastAsia="en-US"/>
    </w:rPr>
  </w:style>
  <w:style w:type="character" w:customStyle="1" w:styleId="af2">
    <w:name w:val="!Текст Знак"/>
    <w:basedOn w:val="a1"/>
    <w:link w:val="af1"/>
    <w:rsid w:val="00AE455A"/>
    <w:rPr>
      <w:rFonts w:ascii="Times New Roman" w:hAnsi="Times New Roman" w:cs="Times New Roman"/>
      <w:sz w:val="24"/>
      <w:szCs w:val="24"/>
    </w:rPr>
  </w:style>
  <w:style w:type="paragraph" w:customStyle="1" w:styleId="af3">
    <w:name w:val="!Табуляция"/>
    <w:basedOn w:val="a9"/>
    <w:link w:val="af4"/>
    <w:qFormat/>
    <w:rsid w:val="00AE455A"/>
    <w:pPr>
      <w:autoSpaceDE w:val="0"/>
      <w:autoSpaceDN w:val="0"/>
      <w:adjustRightInd w:val="0"/>
      <w:ind w:left="360" w:hanging="360"/>
      <w:jc w:val="both"/>
    </w:pPr>
    <w:rPr>
      <w:rFonts w:eastAsiaTheme="minorHAnsi"/>
      <w:lang w:eastAsia="en-US"/>
    </w:rPr>
  </w:style>
  <w:style w:type="character" w:customStyle="1" w:styleId="af4">
    <w:name w:val="!Табуляция Знак"/>
    <w:basedOn w:val="a1"/>
    <w:link w:val="af3"/>
    <w:rsid w:val="00AE455A"/>
    <w:rPr>
      <w:rFonts w:ascii="Times New Roman" w:hAnsi="Times New Roman" w:cs="Times New Roman"/>
      <w:sz w:val="24"/>
      <w:szCs w:val="24"/>
    </w:rPr>
  </w:style>
  <w:style w:type="paragraph" w:customStyle="1" w:styleId="af5">
    <w:name w:val="!Глава"/>
    <w:basedOn w:val="af3"/>
    <w:link w:val="af6"/>
    <w:qFormat/>
    <w:rsid w:val="00260D49"/>
    <w:pPr>
      <w:spacing w:before="240" w:after="240"/>
      <w:ind w:left="0" w:firstLine="0"/>
      <w:jc w:val="left"/>
    </w:pPr>
    <w:rPr>
      <w:b/>
      <w:sz w:val="28"/>
    </w:rPr>
  </w:style>
  <w:style w:type="character" w:customStyle="1" w:styleId="af6">
    <w:name w:val="!Глава Знак"/>
    <w:basedOn w:val="af4"/>
    <w:link w:val="af5"/>
    <w:rsid w:val="00260D49"/>
    <w:rPr>
      <w:rFonts w:ascii="Times New Roman" w:hAnsi="Times New Roman" w:cs="Times New Roman"/>
      <w:b/>
      <w:sz w:val="28"/>
      <w:szCs w:val="24"/>
    </w:rPr>
  </w:style>
  <w:style w:type="paragraph" w:styleId="13">
    <w:name w:val="toc 1"/>
    <w:basedOn w:val="a0"/>
    <w:next w:val="a0"/>
    <w:autoRedefine/>
    <w:uiPriority w:val="39"/>
    <w:unhideWhenUsed/>
    <w:rsid w:val="00E25832"/>
    <w:pPr>
      <w:spacing w:before="240" w:after="120"/>
    </w:pPr>
    <w:rPr>
      <w:rFonts w:asciiTheme="minorHAnsi" w:hAnsiTheme="minorHAnsi" w:cstheme="minorHAnsi"/>
      <w:b/>
      <w:bCs/>
      <w:sz w:val="20"/>
      <w:szCs w:val="20"/>
    </w:rPr>
  </w:style>
  <w:style w:type="paragraph" w:styleId="23">
    <w:name w:val="toc 2"/>
    <w:basedOn w:val="a0"/>
    <w:next w:val="a0"/>
    <w:autoRedefine/>
    <w:uiPriority w:val="39"/>
    <w:unhideWhenUsed/>
    <w:rsid w:val="00AE455A"/>
    <w:pPr>
      <w:spacing w:before="120" w:after="0"/>
      <w:ind w:left="240"/>
    </w:pPr>
    <w:rPr>
      <w:rFonts w:asciiTheme="minorHAnsi" w:hAnsiTheme="minorHAnsi" w:cstheme="minorHAnsi"/>
      <w:i/>
      <w:iCs/>
      <w:sz w:val="20"/>
      <w:szCs w:val="20"/>
    </w:rPr>
  </w:style>
  <w:style w:type="paragraph" w:customStyle="1" w:styleId="af7">
    <w:name w:val="Знак Знак Знак"/>
    <w:basedOn w:val="a0"/>
    <w:rsid w:val="00AE455A"/>
    <w:rPr>
      <w:rFonts w:ascii="Verdana" w:hAnsi="Verdana" w:cs="Verdana"/>
      <w:sz w:val="20"/>
      <w:szCs w:val="20"/>
      <w:lang w:val="en-US" w:eastAsia="en-US"/>
    </w:rPr>
  </w:style>
  <w:style w:type="paragraph" w:customStyle="1" w:styleId="af8">
    <w:name w:val="!пп"/>
    <w:basedOn w:val="af3"/>
    <w:link w:val="af9"/>
    <w:qFormat/>
    <w:rsid w:val="00C21B70"/>
    <w:pPr>
      <w:spacing w:before="240" w:after="240"/>
      <w:ind w:left="1080"/>
      <w:jc w:val="left"/>
    </w:pPr>
    <w:rPr>
      <w:b/>
    </w:rPr>
  </w:style>
  <w:style w:type="character" w:customStyle="1" w:styleId="af9">
    <w:name w:val="!пп Знак"/>
    <w:basedOn w:val="af4"/>
    <w:link w:val="af8"/>
    <w:rsid w:val="00C21B70"/>
    <w:rPr>
      <w:rFonts w:ascii="Times New Roman" w:hAnsi="Times New Roman" w:cs="Times New Roman"/>
      <w:b/>
      <w:sz w:val="24"/>
      <w:szCs w:val="24"/>
    </w:rPr>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З,Зн"/>
    <w:basedOn w:val="a0"/>
    <w:link w:val="afb"/>
    <w:unhideWhenUsed/>
    <w:rsid w:val="000C280D"/>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З Знак,Зн Знак"/>
    <w:basedOn w:val="a1"/>
    <w:link w:val="afa"/>
    <w:rsid w:val="000C280D"/>
    <w:rPr>
      <w:rFonts w:ascii="Times New Roman" w:eastAsia="Times New Roman" w:hAnsi="Times New Roman" w:cs="Times New Roman"/>
      <w:sz w:val="20"/>
      <w:szCs w:val="20"/>
      <w:lang w:eastAsia="ru-RU"/>
    </w:rPr>
  </w:style>
  <w:style w:type="character" w:styleId="afc">
    <w:name w:val="FollowedHyperlink"/>
    <w:basedOn w:val="a1"/>
    <w:unhideWhenUsed/>
    <w:rsid w:val="005C5B71"/>
    <w:rPr>
      <w:color w:val="954F72"/>
      <w:u w:val="single"/>
    </w:rPr>
  </w:style>
  <w:style w:type="paragraph" w:customStyle="1" w:styleId="msonormal0">
    <w:name w:val="msonormal"/>
    <w:basedOn w:val="a0"/>
    <w:rsid w:val="005C5B71"/>
    <w:pPr>
      <w:spacing w:before="100" w:beforeAutospacing="1" w:after="100" w:afterAutospacing="1"/>
    </w:pPr>
  </w:style>
  <w:style w:type="paragraph" w:customStyle="1" w:styleId="xl65">
    <w:name w:val="xl65"/>
    <w:basedOn w:val="a0"/>
    <w:rsid w:val="005C5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6">
    <w:name w:val="xl66"/>
    <w:basedOn w:val="a0"/>
    <w:rsid w:val="005C5B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0"/>
    <w:rsid w:val="005C5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0"/>
    <w:rsid w:val="005C5B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0"/>
    <w:rsid w:val="005C5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0"/>
    <w:rsid w:val="005C5B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1">
    <w:name w:val="xl71"/>
    <w:basedOn w:val="a0"/>
    <w:rsid w:val="005C5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0"/>
    <w:rsid w:val="005C5B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0"/>
    <w:rsid w:val="005C5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0"/>
    <w:rsid w:val="005C5B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0"/>
    <w:rsid w:val="005C5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6">
    <w:name w:val="xl76"/>
    <w:basedOn w:val="a0"/>
    <w:rsid w:val="005C5B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0"/>
    <w:rsid w:val="005C5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8">
    <w:name w:val="xl78"/>
    <w:basedOn w:val="a0"/>
    <w:rsid w:val="005C5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styleId="afd">
    <w:name w:val="annotation reference"/>
    <w:basedOn w:val="a1"/>
    <w:uiPriority w:val="99"/>
    <w:semiHidden/>
    <w:unhideWhenUsed/>
    <w:rsid w:val="00CE7BF1"/>
    <w:rPr>
      <w:sz w:val="16"/>
      <w:szCs w:val="16"/>
    </w:rPr>
  </w:style>
  <w:style w:type="paragraph" w:styleId="afe">
    <w:name w:val="annotation text"/>
    <w:basedOn w:val="a0"/>
    <w:link w:val="aff"/>
    <w:uiPriority w:val="99"/>
    <w:unhideWhenUsed/>
    <w:rsid w:val="00CE7BF1"/>
    <w:rPr>
      <w:sz w:val="20"/>
      <w:szCs w:val="20"/>
    </w:rPr>
  </w:style>
  <w:style w:type="character" w:customStyle="1" w:styleId="aff">
    <w:name w:val="Текст примечания Знак"/>
    <w:basedOn w:val="a1"/>
    <w:link w:val="afe"/>
    <w:uiPriority w:val="99"/>
    <w:rsid w:val="00CE7BF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CE7BF1"/>
    <w:rPr>
      <w:b/>
      <w:bCs/>
    </w:rPr>
  </w:style>
  <w:style w:type="character" w:customStyle="1" w:styleId="aff1">
    <w:name w:val="Тема примечания Знак"/>
    <w:basedOn w:val="aff"/>
    <w:link w:val="aff0"/>
    <w:uiPriority w:val="99"/>
    <w:semiHidden/>
    <w:rsid w:val="00CE7BF1"/>
    <w:rPr>
      <w:rFonts w:ascii="Times New Roman" w:eastAsia="Times New Roman" w:hAnsi="Times New Roman" w:cs="Times New Roman"/>
      <w:b/>
      <w:bCs/>
      <w:sz w:val="20"/>
      <w:szCs w:val="20"/>
      <w:lang w:eastAsia="ru-RU"/>
    </w:rPr>
  </w:style>
  <w:style w:type="paragraph" w:styleId="aff2">
    <w:name w:val="Revision"/>
    <w:hidden/>
    <w:uiPriority w:val="99"/>
    <w:semiHidden/>
    <w:rsid w:val="00301A95"/>
    <w:pPr>
      <w:spacing w:after="0" w:line="240" w:lineRule="auto"/>
    </w:pPr>
    <w:rPr>
      <w:rFonts w:ascii="Times New Roman" w:eastAsia="Times New Roman" w:hAnsi="Times New Roman" w:cs="Times New Roman"/>
      <w:sz w:val="24"/>
      <w:szCs w:val="24"/>
      <w:lang w:eastAsia="ru-RU"/>
    </w:rPr>
  </w:style>
  <w:style w:type="character" w:customStyle="1" w:styleId="14">
    <w:name w:val="Неразрешенное упоминание1"/>
    <w:basedOn w:val="a1"/>
    <w:uiPriority w:val="99"/>
    <w:semiHidden/>
    <w:unhideWhenUsed/>
    <w:rsid w:val="009567DA"/>
    <w:rPr>
      <w:color w:val="605E5C"/>
      <w:shd w:val="clear" w:color="auto" w:fill="E1DFDD"/>
    </w:rPr>
  </w:style>
  <w:style w:type="paragraph" w:customStyle="1" w:styleId="aff3">
    <w:name w:val="!!"/>
    <w:basedOn w:val="a0"/>
    <w:link w:val="aff4"/>
    <w:qFormat/>
    <w:rsid w:val="000F78D5"/>
    <w:pPr>
      <w:widowControl w:val="0"/>
      <w:autoSpaceDE w:val="0"/>
      <w:autoSpaceDN w:val="0"/>
      <w:adjustRightInd w:val="0"/>
      <w:ind w:firstLine="851"/>
      <w:jc w:val="both"/>
    </w:pPr>
    <w:rPr>
      <w:sz w:val="28"/>
      <w:szCs w:val="28"/>
    </w:rPr>
  </w:style>
  <w:style w:type="character" w:customStyle="1" w:styleId="aff4">
    <w:name w:val="!! Знак"/>
    <w:basedOn w:val="a1"/>
    <w:link w:val="aff3"/>
    <w:rsid w:val="000F78D5"/>
    <w:rPr>
      <w:rFonts w:ascii="Times New Roman" w:eastAsia="Times New Roman" w:hAnsi="Times New Roman" w:cs="Times New Roman"/>
      <w:sz w:val="28"/>
      <w:szCs w:val="28"/>
      <w:lang w:eastAsia="ru-RU"/>
    </w:rPr>
  </w:style>
  <w:style w:type="paragraph" w:customStyle="1" w:styleId="a">
    <w:name w:val="!таб"/>
    <w:basedOn w:val="aff3"/>
    <w:link w:val="aff5"/>
    <w:qFormat/>
    <w:rsid w:val="000F78D5"/>
    <w:pPr>
      <w:numPr>
        <w:numId w:val="1"/>
      </w:numPr>
    </w:pPr>
    <w:rPr>
      <w:color w:val="000000"/>
    </w:rPr>
  </w:style>
  <w:style w:type="character" w:customStyle="1" w:styleId="aff5">
    <w:name w:val="!таб Знак"/>
    <w:basedOn w:val="aff4"/>
    <w:link w:val="a"/>
    <w:rsid w:val="000F78D5"/>
    <w:rPr>
      <w:rFonts w:ascii="Times New Roman" w:eastAsia="Times New Roman" w:hAnsi="Times New Roman" w:cs="Times New Roman"/>
      <w:color w:val="000000"/>
      <w:sz w:val="28"/>
      <w:szCs w:val="28"/>
      <w:lang w:eastAsia="ru-RU"/>
    </w:rPr>
  </w:style>
  <w:style w:type="paragraph" w:customStyle="1" w:styleId="ConsPlusNormal">
    <w:name w:val="ConsPlusNormal"/>
    <w:link w:val="ConsPlusNormal0"/>
    <w:rsid w:val="00545849"/>
    <w:pPr>
      <w:widowControl w:val="0"/>
      <w:autoSpaceDE w:val="0"/>
      <w:autoSpaceDN w:val="0"/>
      <w:spacing w:after="0" w:line="240" w:lineRule="auto"/>
    </w:pPr>
    <w:rPr>
      <w:rFonts w:ascii="Calibri" w:eastAsia="Times New Roman" w:hAnsi="Calibri" w:cs="Calibri"/>
      <w:szCs w:val="20"/>
      <w:lang w:eastAsia="ru-RU"/>
    </w:rPr>
  </w:style>
  <w:style w:type="paragraph" w:customStyle="1" w:styleId="aff6">
    <w:name w:val="++"/>
    <w:basedOn w:val="a0"/>
    <w:link w:val="aff7"/>
    <w:qFormat/>
    <w:rsid w:val="00BE0FE2"/>
    <w:pPr>
      <w:spacing w:after="160" w:line="259" w:lineRule="auto"/>
      <w:ind w:firstLine="851"/>
      <w:contextualSpacing/>
      <w:jc w:val="both"/>
    </w:pPr>
    <w:rPr>
      <w:rFonts w:eastAsiaTheme="minorHAnsi"/>
      <w:sz w:val="28"/>
      <w:szCs w:val="28"/>
      <w:lang w:eastAsia="en-US"/>
    </w:rPr>
  </w:style>
  <w:style w:type="character" w:customStyle="1" w:styleId="aff7">
    <w:name w:val="++ Знак"/>
    <w:basedOn w:val="a1"/>
    <w:link w:val="aff6"/>
    <w:rsid w:val="00BE0FE2"/>
    <w:rPr>
      <w:rFonts w:ascii="Times New Roman" w:hAnsi="Times New Roman" w:cs="Times New Roman"/>
      <w:sz w:val="28"/>
      <w:szCs w:val="28"/>
    </w:rPr>
  </w:style>
  <w:style w:type="paragraph" w:styleId="31">
    <w:name w:val="Body Text Indent 3"/>
    <w:basedOn w:val="a0"/>
    <w:link w:val="32"/>
    <w:unhideWhenUsed/>
    <w:rsid w:val="00BE0FE2"/>
    <w:pPr>
      <w:spacing w:after="120"/>
      <w:ind w:left="283"/>
    </w:pPr>
    <w:rPr>
      <w:sz w:val="16"/>
      <w:szCs w:val="16"/>
    </w:rPr>
  </w:style>
  <w:style w:type="character" w:customStyle="1" w:styleId="32">
    <w:name w:val="Основной текст с отступом 3 Знак"/>
    <w:basedOn w:val="a1"/>
    <w:link w:val="31"/>
    <w:rsid w:val="00BE0FE2"/>
    <w:rPr>
      <w:rFonts w:ascii="Times New Roman" w:eastAsia="Times New Roman" w:hAnsi="Times New Roman" w:cs="Times New Roman"/>
      <w:sz w:val="16"/>
      <w:szCs w:val="16"/>
      <w:lang w:eastAsia="ru-RU"/>
    </w:rPr>
  </w:style>
  <w:style w:type="paragraph" w:customStyle="1" w:styleId="15">
    <w:name w:val="Знак Знак Знак1"/>
    <w:basedOn w:val="a0"/>
    <w:rsid w:val="004D6AD8"/>
    <w:rPr>
      <w:rFonts w:ascii="Verdana" w:hAnsi="Verdana" w:cs="Verdana"/>
      <w:sz w:val="20"/>
      <w:szCs w:val="20"/>
      <w:lang w:val="en-US" w:eastAsia="en-US"/>
    </w:rPr>
  </w:style>
  <w:style w:type="paragraph" w:styleId="aff8">
    <w:name w:val="Body Text Indent"/>
    <w:basedOn w:val="a0"/>
    <w:link w:val="aff9"/>
    <w:uiPriority w:val="99"/>
    <w:unhideWhenUsed/>
    <w:rsid w:val="00A1119B"/>
    <w:pPr>
      <w:spacing w:after="120"/>
      <w:ind w:left="283"/>
    </w:pPr>
  </w:style>
  <w:style w:type="character" w:customStyle="1" w:styleId="aff9">
    <w:name w:val="Основной текст с отступом Знак"/>
    <w:basedOn w:val="a1"/>
    <w:link w:val="aff8"/>
    <w:uiPriority w:val="99"/>
    <w:rsid w:val="00A1119B"/>
    <w:rPr>
      <w:rFonts w:ascii="Times New Roman" w:eastAsia="Times New Roman" w:hAnsi="Times New Roman" w:cs="Times New Roman"/>
      <w:sz w:val="24"/>
      <w:szCs w:val="24"/>
      <w:lang w:eastAsia="ru-RU"/>
    </w:rPr>
  </w:style>
  <w:style w:type="table" w:styleId="affa">
    <w:name w:val="Table Grid"/>
    <w:basedOn w:val="a2"/>
    <w:uiPriority w:val="59"/>
    <w:rsid w:val="008A1D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2"/>
    <w:next w:val="affa"/>
    <w:uiPriority w:val="59"/>
    <w:rsid w:val="00C97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Body Text"/>
    <w:aliases w:val="bt,Основной текст Знак1,Основной текст Знак Знак"/>
    <w:basedOn w:val="a0"/>
    <w:link w:val="affc"/>
    <w:unhideWhenUsed/>
    <w:rsid w:val="00CA5BDB"/>
    <w:pPr>
      <w:spacing w:after="120"/>
    </w:pPr>
  </w:style>
  <w:style w:type="character" w:customStyle="1" w:styleId="affc">
    <w:name w:val="Основной текст Знак"/>
    <w:aliases w:val="bt Знак1,Основной текст Знак1 Знак1,Основной текст Знак Знак Знак1"/>
    <w:basedOn w:val="a1"/>
    <w:link w:val="affb"/>
    <w:rsid w:val="00CA5BDB"/>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84740B"/>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uiPriority w:val="9"/>
    <w:semiHidden/>
    <w:rsid w:val="0084740B"/>
    <w:rPr>
      <w:rFonts w:asciiTheme="majorHAnsi" w:eastAsiaTheme="majorEastAsia" w:hAnsiTheme="majorHAnsi" w:cstheme="majorBidi"/>
      <w:color w:val="243F60" w:themeColor="accent1" w:themeShade="7F"/>
      <w:sz w:val="24"/>
      <w:szCs w:val="24"/>
      <w:lang w:eastAsia="ru-RU"/>
    </w:rPr>
  </w:style>
  <w:style w:type="table" w:customStyle="1" w:styleId="110">
    <w:name w:val="Сетка таблицы11"/>
    <w:basedOn w:val="a2"/>
    <w:next w:val="affa"/>
    <w:uiPriority w:val="59"/>
    <w:rsid w:val="00F016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qFormat/>
    <w:rsid w:val="00F8258C"/>
    <w:pPr>
      <w:suppressAutoHyphens/>
      <w:spacing w:after="0" w:line="240" w:lineRule="auto"/>
    </w:pPr>
    <w:rPr>
      <w:rFonts w:ascii="Calibri" w:eastAsia="Times New Roman" w:hAnsi="Calibri" w:cs="Times New Roman"/>
      <w:lang w:eastAsia="ar-SA"/>
    </w:rPr>
  </w:style>
  <w:style w:type="character" w:customStyle="1" w:styleId="ConsPlusNormal0">
    <w:name w:val="ConsPlusNormal Знак"/>
    <w:link w:val="ConsPlusNormal"/>
    <w:locked/>
    <w:rsid w:val="00F8258C"/>
    <w:rPr>
      <w:rFonts w:ascii="Calibri" w:eastAsia="Times New Roman" w:hAnsi="Calibri" w:cs="Calibri"/>
      <w:szCs w:val="20"/>
      <w:lang w:eastAsia="ru-RU"/>
    </w:rPr>
  </w:style>
  <w:style w:type="paragraph" w:customStyle="1" w:styleId="17">
    <w:name w:val="Программа 1"/>
    <w:basedOn w:val="a0"/>
    <w:qFormat/>
    <w:rsid w:val="0049661B"/>
    <w:pPr>
      <w:suppressAutoHyphens/>
      <w:autoSpaceDE w:val="0"/>
      <w:spacing w:before="120" w:after="120"/>
      <w:jc w:val="center"/>
    </w:pPr>
    <w:rPr>
      <w:b/>
      <w:bCs/>
      <w:sz w:val="26"/>
      <w:szCs w:val="26"/>
      <w:lang w:eastAsia="en-US"/>
    </w:rPr>
  </w:style>
  <w:style w:type="table" w:customStyle="1" w:styleId="24">
    <w:name w:val="Сетка таблицы2"/>
    <w:basedOn w:val="a2"/>
    <w:next w:val="affa"/>
    <w:uiPriority w:val="39"/>
    <w:rsid w:val="00317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екущий список1"/>
    <w:uiPriority w:val="99"/>
    <w:rsid w:val="00AB5116"/>
    <w:pPr>
      <w:numPr>
        <w:numId w:val="13"/>
      </w:numPr>
    </w:pPr>
  </w:style>
  <w:style w:type="table" w:customStyle="1" w:styleId="33">
    <w:name w:val="Сетка таблицы3"/>
    <w:basedOn w:val="a2"/>
    <w:next w:val="affa"/>
    <w:uiPriority w:val="39"/>
    <w:rsid w:val="00522C7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fa"/>
    <w:rsid w:val="009348F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F606F1"/>
    <w:rPr>
      <w:rFonts w:ascii="Times New Roman" w:eastAsia="Times New Roman" w:hAnsi="Times New Roman" w:cs="Times New Roman"/>
      <w:b/>
      <w:bCs/>
      <w:i/>
      <w:iCs/>
      <w:sz w:val="26"/>
      <w:szCs w:val="26"/>
      <w:lang w:eastAsia="ru-RU"/>
    </w:rPr>
  </w:style>
  <w:style w:type="paragraph" w:customStyle="1" w:styleId="111">
    <w:name w:val="Знак1 Знак Знак Знак Знак Знак Знак Знак Знак Знак1"/>
    <w:basedOn w:val="a0"/>
    <w:rsid w:val="00F606F1"/>
    <w:rPr>
      <w:rFonts w:ascii="Verdana" w:hAnsi="Verdana" w:cs="Verdana"/>
      <w:sz w:val="20"/>
      <w:szCs w:val="20"/>
      <w:lang w:val="en-US" w:eastAsia="en-US"/>
    </w:rPr>
  </w:style>
  <w:style w:type="paragraph" w:customStyle="1" w:styleId="18">
    <w:name w:val="Знак Знак Знак1 Знак"/>
    <w:basedOn w:val="a0"/>
    <w:rsid w:val="00F606F1"/>
    <w:rPr>
      <w:rFonts w:ascii="Verdana" w:hAnsi="Verdana" w:cs="Verdana"/>
      <w:sz w:val="20"/>
      <w:szCs w:val="20"/>
      <w:lang w:val="en-US" w:eastAsia="en-US"/>
    </w:rPr>
  </w:style>
  <w:style w:type="paragraph" w:customStyle="1" w:styleId="affe">
    <w:name w:val="Абзац с отсуп"/>
    <w:basedOn w:val="a0"/>
    <w:rsid w:val="00F606F1"/>
    <w:pPr>
      <w:spacing w:before="120" w:line="360" w:lineRule="exact"/>
      <w:ind w:firstLine="720"/>
      <w:jc w:val="both"/>
    </w:pPr>
    <w:rPr>
      <w:sz w:val="28"/>
      <w:szCs w:val="28"/>
      <w:lang w:val="en-US"/>
    </w:rPr>
  </w:style>
  <w:style w:type="paragraph" w:customStyle="1" w:styleId="newsblockfull">
    <w:name w:val="newsblockfull"/>
    <w:basedOn w:val="a0"/>
    <w:rsid w:val="00F606F1"/>
    <w:pPr>
      <w:spacing w:before="100"/>
      <w:ind w:left="100" w:right="100"/>
      <w:jc w:val="both"/>
    </w:pPr>
    <w:rPr>
      <w:sz w:val="18"/>
      <w:szCs w:val="18"/>
    </w:rPr>
  </w:style>
  <w:style w:type="paragraph" w:customStyle="1" w:styleId="19">
    <w:name w:val="Знак Знак Знак Знак1 Знак Знак Знак Знак Знак Знак Знак Знак Знак Знак"/>
    <w:basedOn w:val="a0"/>
    <w:rsid w:val="00F606F1"/>
    <w:rPr>
      <w:rFonts w:ascii="Verdana" w:hAnsi="Verdana" w:cs="Verdana"/>
      <w:sz w:val="20"/>
      <w:szCs w:val="20"/>
      <w:lang w:val="en-US" w:eastAsia="en-US"/>
    </w:rPr>
  </w:style>
  <w:style w:type="paragraph" w:customStyle="1" w:styleId="1a">
    <w:name w:val="Обычный1"/>
    <w:rsid w:val="00F606F1"/>
    <w:pPr>
      <w:widowControl w:val="0"/>
      <w:spacing w:after="0" w:line="360" w:lineRule="auto"/>
      <w:ind w:firstLine="720"/>
      <w:jc w:val="both"/>
    </w:pPr>
    <w:rPr>
      <w:rFonts w:ascii="Times New Roman" w:eastAsia="Times New Roman" w:hAnsi="Times New Roman" w:cs="Times New Roman"/>
      <w:snapToGrid w:val="0"/>
      <w:sz w:val="24"/>
      <w:szCs w:val="20"/>
      <w:lang w:eastAsia="ru-RU"/>
    </w:rPr>
  </w:style>
  <w:style w:type="paragraph" w:customStyle="1" w:styleId="25">
    <w:name w:val="Знак2 Знак Знак Знак Знак Знак Знак Знак Знак Знак Знак Знак Знак Знак Знак Знак Знак Знак Знак Знак Знак Знак"/>
    <w:basedOn w:val="a0"/>
    <w:rsid w:val="00F606F1"/>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606F1"/>
    <w:rPr>
      <w:rFonts w:ascii="Verdana" w:hAnsi="Verdana" w:cs="Verdana"/>
      <w:sz w:val="20"/>
      <w:szCs w:val="20"/>
      <w:lang w:val="en-US" w:eastAsia="en-US"/>
    </w:rPr>
  </w:style>
  <w:style w:type="paragraph" w:customStyle="1" w:styleId="afff0">
    <w:name w:val="Знак"/>
    <w:basedOn w:val="a0"/>
    <w:rsid w:val="00F606F1"/>
    <w:rPr>
      <w:rFonts w:ascii="Verdana" w:hAnsi="Verdana" w:cs="Verdana"/>
      <w:sz w:val="20"/>
      <w:szCs w:val="20"/>
      <w:lang w:val="en-US" w:eastAsia="en-US"/>
    </w:rPr>
  </w:style>
  <w:style w:type="paragraph" w:customStyle="1" w:styleId="afff1">
    <w:name w:val="Знак Знак Знак Знак"/>
    <w:basedOn w:val="a0"/>
    <w:rsid w:val="00F606F1"/>
    <w:rPr>
      <w:rFonts w:ascii="Verdana" w:hAnsi="Verdana" w:cs="Verdana"/>
      <w:sz w:val="20"/>
      <w:szCs w:val="20"/>
      <w:lang w:val="en-US" w:eastAsia="en-US"/>
    </w:rPr>
  </w:style>
  <w:style w:type="paragraph" w:customStyle="1" w:styleId="1b">
    <w:name w:val="Знак1 Знак Знак Знак Знак Знак Знак Знак Знак Знак"/>
    <w:basedOn w:val="a0"/>
    <w:rsid w:val="00F606F1"/>
    <w:rPr>
      <w:rFonts w:ascii="Verdana" w:hAnsi="Verdana" w:cs="Verdana"/>
      <w:sz w:val="20"/>
      <w:szCs w:val="20"/>
      <w:lang w:val="en-US" w:eastAsia="en-US"/>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 Знак Знак1 Знак Знак"/>
    <w:basedOn w:val="a1"/>
    <w:link w:val="ae"/>
    <w:locked/>
    <w:rsid w:val="00F606F1"/>
    <w:rPr>
      <w:rFonts w:ascii="Times New Roman" w:eastAsia="Times New Roman" w:hAnsi="Times New Roman" w:cs="Times New Roman"/>
      <w:sz w:val="24"/>
      <w:szCs w:val="24"/>
      <w:lang w:eastAsia="ru-RU"/>
    </w:rPr>
  </w:style>
  <w:style w:type="paragraph" w:customStyle="1" w:styleId="40">
    <w:name w:val="Знак4"/>
    <w:basedOn w:val="a0"/>
    <w:rsid w:val="00F606F1"/>
    <w:pPr>
      <w:spacing w:after="160" w:line="240" w:lineRule="exact"/>
    </w:pPr>
    <w:rPr>
      <w:rFonts w:ascii="Verdana" w:hAnsi="Verdana"/>
      <w:sz w:val="20"/>
      <w:szCs w:val="20"/>
      <w:lang w:val="en-US" w:eastAsia="en-US"/>
    </w:rPr>
  </w:style>
  <w:style w:type="paragraph" w:customStyle="1" w:styleId="Pro-TabName">
    <w:name w:val="Pro-Tab Name"/>
    <w:basedOn w:val="a0"/>
    <w:rsid w:val="00F606F1"/>
    <w:pPr>
      <w:keepNext/>
      <w:spacing w:before="240" w:after="120"/>
      <w:contextualSpacing/>
    </w:pPr>
    <w:rPr>
      <w:b/>
      <w:bCs/>
      <w:color w:val="C41C16"/>
      <w:sz w:val="20"/>
      <w:szCs w:val="20"/>
      <w:lang w:val="en-US" w:eastAsia="en-US" w:bidi="en-US"/>
    </w:rPr>
  </w:style>
  <w:style w:type="paragraph" w:customStyle="1" w:styleId="1c">
    <w:name w:val="Знак1 Знак Знак Знак"/>
    <w:basedOn w:val="a0"/>
    <w:rsid w:val="00F606F1"/>
    <w:rPr>
      <w:rFonts w:ascii="Verdana" w:hAnsi="Verdana" w:cs="Verdana"/>
      <w:sz w:val="20"/>
      <w:szCs w:val="20"/>
      <w:lang w:val="en-US" w:eastAsia="en-US"/>
    </w:rPr>
  </w:style>
  <w:style w:type="table" w:customStyle="1" w:styleId="Pro-Table">
    <w:name w:val="Pro-Table"/>
    <w:basedOn w:val="a2"/>
    <w:rsid w:val="00F606F1"/>
    <w:pPr>
      <w:spacing w:before="60" w:after="60" w:line="240" w:lineRule="auto"/>
    </w:pPr>
    <w:rPr>
      <w:rFonts w:ascii="Palatino Linotype" w:eastAsia="Times New Roman" w:hAnsi="Palatino Linotype" w:cs="Times New Roman"/>
      <w:sz w:val="20"/>
      <w:szCs w:val="20"/>
      <w:lang w:eastAsia="ru-RU"/>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210">
    <w:name w:val="Знак Знак2 Знак Знак Знак Знак Знак Знак Знак Знак Знак Знак Знак Знак1 Знак"/>
    <w:basedOn w:val="a0"/>
    <w:rsid w:val="00F606F1"/>
    <w:pPr>
      <w:spacing w:after="160" w:line="240" w:lineRule="exact"/>
    </w:pPr>
    <w:rPr>
      <w:rFonts w:ascii="Verdana" w:hAnsi="Verdana"/>
      <w:sz w:val="20"/>
      <w:szCs w:val="20"/>
      <w:lang w:val="en-US" w:eastAsia="en-US"/>
    </w:rPr>
  </w:style>
  <w:style w:type="paragraph" w:customStyle="1" w:styleId="34">
    <w:name w:val="Знак3 Знак Знак Знак Знак Знак Знак Знак Знак Знак"/>
    <w:basedOn w:val="a0"/>
    <w:rsid w:val="00F606F1"/>
    <w:rPr>
      <w:rFonts w:ascii="Verdana" w:hAnsi="Verdana" w:cs="Verdana"/>
      <w:sz w:val="20"/>
      <w:szCs w:val="20"/>
      <w:lang w:val="en-US" w:eastAsia="en-US"/>
    </w:rPr>
  </w:style>
  <w:style w:type="character" w:customStyle="1" w:styleId="Pro-Marka">
    <w:name w:val="Pro-Marka"/>
    <w:basedOn w:val="a1"/>
    <w:rsid w:val="00F606F1"/>
    <w:rPr>
      <w:i/>
      <w:color w:val="C41C16"/>
    </w:rPr>
  </w:style>
  <w:style w:type="paragraph" w:customStyle="1" w:styleId="afff2">
    <w:name w:val="Знак Знак Знак Знак Знак Знак Знак Знак"/>
    <w:basedOn w:val="a0"/>
    <w:rsid w:val="00F606F1"/>
    <w:rPr>
      <w:rFonts w:ascii="Verdana" w:hAnsi="Verdana" w:cs="Verdana"/>
      <w:sz w:val="20"/>
      <w:szCs w:val="20"/>
      <w:lang w:val="en-US" w:eastAsia="en-US"/>
    </w:rPr>
  </w:style>
  <w:style w:type="paragraph" w:customStyle="1" w:styleId="41">
    <w:name w:val="Знак4 Знак Знак Знак Знак Знак Знак"/>
    <w:basedOn w:val="a0"/>
    <w:rsid w:val="00F606F1"/>
    <w:pPr>
      <w:spacing w:after="160" w:line="240" w:lineRule="exact"/>
    </w:pPr>
    <w:rPr>
      <w:rFonts w:ascii="Verdana" w:hAnsi="Verdana"/>
      <w:sz w:val="20"/>
      <w:szCs w:val="20"/>
      <w:lang w:val="en-US" w:eastAsia="en-US"/>
    </w:rPr>
  </w:style>
  <w:style w:type="paragraph" w:customStyle="1" w:styleId="1d">
    <w:name w:val="Знак Знак Знак1 Знак Знак Знак Знак Знак Знак Знак Знак Знак"/>
    <w:basedOn w:val="a0"/>
    <w:rsid w:val="00F606F1"/>
    <w:pPr>
      <w:spacing w:after="160" w:line="240" w:lineRule="exact"/>
    </w:pPr>
    <w:rPr>
      <w:rFonts w:ascii="Verdana" w:hAnsi="Verdana"/>
      <w:sz w:val="20"/>
      <w:szCs w:val="20"/>
      <w:lang w:val="en-US" w:eastAsia="en-US"/>
    </w:rPr>
  </w:style>
  <w:style w:type="paragraph" w:customStyle="1" w:styleId="26">
    <w:name w:val="Знак2 Знак Знак Знак Знак Знак Знак"/>
    <w:basedOn w:val="a0"/>
    <w:rsid w:val="00F606F1"/>
    <w:pPr>
      <w:spacing w:after="160" w:line="240" w:lineRule="exact"/>
    </w:pPr>
    <w:rPr>
      <w:rFonts w:ascii="Verdana" w:hAnsi="Verdana"/>
      <w:sz w:val="20"/>
      <w:szCs w:val="20"/>
      <w:lang w:val="en-US" w:eastAsia="en-US"/>
    </w:rPr>
  </w:style>
  <w:style w:type="paragraph" w:customStyle="1" w:styleId="1e">
    <w:name w:val="Знак Знак Знак Знак Знак Знак Знак Знак Знак1 Знак Знак Знак Знак"/>
    <w:basedOn w:val="a0"/>
    <w:rsid w:val="00F606F1"/>
    <w:rPr>
      <w:rFonts w:ascii="Verdana" w:hAnsi="Verdana" w:cs="Verdana"/>
      <w:sz w:val="20"/>
      <w:szCs w:val="20"/>
      <w:lang w:val="en-US" w:eastAsia="en-US"/>
    </w:rPr>
  </w:style>
  <w:style w:type="paragraph" w:customStyle="1" w:styleId="1f">
    <w:name w:val="Знак Знак Знак1 Знак Знак Знак Знак Знак Знак Знак Знак Знак Знак Знак Знак Знак Знак Знак Знак"/>
    <w:basedOn w:val="a0"/>
    <w:rsid w:val="00F606F1"/>
    <w:rPr>
      <w:rFonts w:ascii="Verdana" w:hAnsi="Verdana" w:cs="Verdana"/>
      <w:sz w:val="20"/>
      <w:szCs w:val="20"/>
      <w:lang w:val="en-US" w:eastAsia="en-US"/>
    </w:rPr>
  </w:style>
  <w:style w:type="paragraph" w:customStyle="1" w:styleId="42">
    <w:name w:val="Обычный (веб)4"/>
    <w:basedOn w:val="a0"/>
    <w:rsid w:val="00F606F1"/>
    <w:rPr>
      <w:rFonts w:ascii="Georgia" w:hAnsi="Georgia"/>
      <w:b/>
      <w:bCs/>
      <w:i/>
      <w:iCs/>
      <w:sz w:val="22"/>
      <w:szCs w:val="22"/>
    </w:rPr>
  </w:style>
  <w:style w:type="character" w:styleId="afff3">
    <w:name w:val="Strong"/>
    <w:basedOn w:val="a1"/>
    <w:qFormat/>
    <w:rsid w:val="00F606F1"/>
    <w:rPr>
      <w:b/>
      <w:bCs/>
    </w:rPr>
  </w:style>
  <w:style w:type="paragraph" w:customStyle="1" w:styleId="ConsPlusNonformat">
    <w:name w:val="ConsPlusNonformat"/>
    <w:rsid w:val="00F606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55">
    <w:name w:val="_555"/>
    <w:link w:val="5550"/>
    <w:rsid w:val="00F606F1"/>
    <w:pPr>
      <w:spacing w:before="120" w:after="120" w:line="240" w:lineRule="auto"/>
    </w:pPr>
    <w:rPr>
      <w:rFonts w:ascii="Verdana" w:eastAsia="Cambria" w:hAnsi="Verdana" w:cs="Times New Roman"/>
      <w:bCs/>
      <w:color w:val="00A400"/>
      <w:sz w:val="28"/>
      <w:szCs w:val="28"/>
      <w:lang w:eastAsia="ru-RU"/>
    </w:rPr>
  </w:style>
  <w:style w:type="character" w:customStyle="1" w:styleId="5550">
    <w:name w:val="_555 Знак"/>
    <w:basedOn w:val="a1"/>
    <w:link w:val="555"/>
    <w:rsid w:val="00F606F1"/>
    <w:rPr>
      <w:rFonts w:ascii="Verdana" w:eastAsia="Cambria" w:hAnsi="Verdana" w:cs="Times New Roman"/>
      <w:bCs/>
      <w:color w:val="00A400"/>
      <w:sz w:val="28"/>
      <w:szCs w:val="28"/>
      <w:lang w:eastAsia="ru-RU"/>
    </w:rPr>
  </w:style>
  <w:style w:type="paragraph" w:customStyle="1" w:styleId="-">
    <w:name w:val="Архангельск-текст"/>
    <w:basedOn w:val="a0"/>
    <w:rsid w:val="00F606F1"/>
    <w:pPr>
      <w:spacing w:before="120" w:after="120"/>
      <w:ind w:firstLine="709"/>
      <w:jc w:val="both"/>
    </w:pPr>
    <w:rPr>
      <w:rFonts w:ascii="Cambria" w:eastAsia="Cambria" w:hAnsi="Cambria"/>
      <w:lang w:eastAsia="en-US"/>
    </w:rPr>
  </w:style>
  <w:style w:type="paragraph" w:customStyle="1" w:styleId="afff4">
    <w:name w:val="Знак Знак Знак Знак Знак Знак Знак Знак Знак"/>
    <w:basedOn w:val="a0"/>
    <w:rsid w:val="00F606F1"/>
    <w:rPr>
      <w:rFonts w:ascii="Verdana" w:hAnsi="Verdana" w:cs="Verdana"/>
      <w:sz w:val="20"/>
      <w:szCs w:val="20"/>
      <w:lang w:val="en-US" w:eastAsia="en-US"/>
    </w:rPr>
  </w:style>
  <w:style w:type="paragraph" w:styleId="27">
    <w:name w:val="Body Text 2"/>
    <w:basedOn w:val="a0"/>
    <w:link w:val="28"/>
    <w:semiHidden/>
    <w:rsid w:val="00F606F1"/>
    <w:pPr>
      <w:spacing w:after="120" w:line="480" w:lineRule="auto"/>
    </w:pPr>
    <w:rPr>
      <w:lang w:val="en-US" w:eastAsia="en-US" w:bidi="en-US"/>
    </w:rPr>
  </w:style>
  <w:style w:type="character" w:customStyle="1" w:styleId="28">
    <w:name w:val="Основной текст 2 Знак"/>
    <w:basedOn w:val="a1"/>
    <w:link w:val="27"/>
    <w:semiHidden/>
    <w:rsid w:val="00F606F1"/>
    <w:rPr>
      <w:rFonts w:ascii="Times New Roman" w:eastAsia="Times New Roman" w:hAnsi="Times New Roman" w:cs="Times New Roman"/>
      <w:sz w:val="24"/>
      <w:szCs w:val="24"/>
      <w:lang w:val="en-US" w:bidi="en-US"/>
    </w:rPr>
  </w:style>
  <w:style w:type="paragraph" w:customStyle="1" w:styleId="61">
    <w:name w:val="Знак6 Знак Знак1 Знак Знак Знак Знак Знак Знак Знак Знак Знак Знак Знак Знак Знак"/>
    <w:basedOn w:val="a0"/>
    <w:rsid w:val="00F606F1"/>
    <w:rPr>
      <w:rFonts w:ascii="Verdana" w:hAnsi="Verdana" w:cs="Verdana"/>
      <w:sz w:val="20"/>
      <w:szCs w:val="20"/>
      <w:lang w:val="en-US" w:eastAsia="en-US"/>
    </w:rPr>
  </w:style>
  <w:style w:type="paragraph" w:customStyle="1" w:styleId="1f0">
    <w:name w:val="Знак1 Знак Знак Знак Знак Знак Знак"/>
    <w:basedOn w:val="a0"/>
    <w:rsid w:val="00F606F1"/>
    <w:rPr>
      <w:rFonts w:ascii="Verdana" w:hAnsi="Verdana" w:cs="Verdana"/>
      <w:sz w:val="20"/>
      <w:szCs w:val="20"/>
      <w:lang w:val="en-US" w:eastAsia="en-US"/>
    </w:rPr>
  </w:style>
  <w:style w:type="paragraph" w:customStyle="1" w:styleId="ConsPlusCell">
    <w:name w:val="ConsPlusCell"/>
    <w:uiPriority w:val="99"/>
    <w:rsid w:val="00F606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List-1">
    <w:name w:val="Pro-List -1"/>
    <w:basedOn w:val="a0"/>
    <w:rsid w:val="00F606F1"/>
    <w:pPr>
      <w:tabs>
        <w:tab w:val="num" w:pos="1566"/>
      </w:tabs>
      <w:ind w:left="1566" w:firstLine="1134"/>
    </w:pPr>
    <w:rPr>
      <w:lang w:val="en-US" w:eastAsia="en-US" w:bidi="en-US"/>
    </w:rPr>
  </w:style>
  <w:style w:type="paragraph" w:styleId="35">
    <w:name w:val="toc 3"/>
    <w:basedOn w:val="a0"/>
    <w:next w:val="a0"/>
    <w:autoRedefine/>
    <w:uiPriority w:val="39"/>
    <w:rsid w:val="00F606F1"/>
    <w:pPr>
      <w:spacing w:after="0"/>
      <w:ind w:left="480"/>
    </w:pPr>
    <w:rPr>
      <w:rFonts w:asciiTheme="minorHAnsi" w:hAnsiTheme="minorHAnsi" w:cstheme="minorHAnsi"/>
      <w:sz w:val="20"/>
      <w:szCs w:val="20"/>
    </w:rPr>
  </w:style>
  <w:style w:type="paragraph" w:customStyle="1" w:styleId="36">
    <w:name w:val="Знак Знак3 Знак Знак Знак Знак Знак Знак Знак Знак Знак Знак Знак Знак Знак"/>
    <w:basedOn w:val="a0"/>
    <w:rsid w:val="00F606F1"/>
    <w:rPr>
      <w:rFonts w:ascii="Verdana" w:hAnsi="Verdana" w:cs="Verdana"/>
      <w:sz w:val="20"/>
      <w:szCs w:val="20"/>
      <w:lang w:val="en-US" w:eastAsia="en-US"/>
    </w:rPr>
  </w:style>
  <w:style w:type="character" w:styleId="afff5">
    <w:name w:val="footnote reference"/>
    <w:aliases w:val="Знак сноски 1"/>
    <w:basedOn w:val="a1"/>
    <w:rsid w:val="00F606F1"/>
    <w:rPr>
      <w:rFonts w:cs="Times New Roman"/>
      <w:vertAlign w:val="superscript"/>
    </w:rPr>
  </w:style>
  <w:style w:type="character" w:customStyle="1" w:styleId="-0">
    <w:name w:val="Выделение - жирный"/>
    <w:rsid w:val="00F606F1"/>
    <w:rPr>
      <w:rFonts w:ascii="Arial" w:hAnsi="Arial"/>
      <w:b/>
    </w:rPr>
  </w:style>
  <w:style w:type="paragraph" w:customStyle="1" w:styleId="-1">
    <w:name w:val="Список - маркер"/>
    <w:rsid w:val="00F606F1"/>
    <w:pPr>
      <w:tabs>
        <w:tab w:val="num" w:pos="357"/>
      </w:tabs>
      <w:suppressAutoHyphens/>
      <w:spacing w:before="60" w:after="60" w:line="240" w:lineRule="auto"/>
      <w:jc w:val="both"/>
    </w:pPr>
    <w:rPr>
      <w:rFonts w:ascii="Arial" w:eastAsia="Cambria" w:hAnsi="Arial" w:cs="Arial"/>
      <w:sz w:val="24"/>
      <w:szCs w:val="24"/>
      <w:lang w:eastAsia="ar-SA"/>
    </w:rPr>
  </w:style>
  <w:style w:type="paragraph" w:customStyle="1" w:styleId="112">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F606F1"/>
    <w:rPr>
      <w:rFonts w:ascii="Verdana" w:hAnsi="Verdana" w:cs="Verdana"/>
      <w:sz w:val="20"/>
      <w:szCs w:val="20"/>
      <w:lang w:val="en-US" w:eastAsia="en-US"/>
    </w:rPr>
  </w:style>
  <w:style w:type="character" w:customStyle="1" w:styleId="113">
    <w:name w:val="Заголовок 1 Знак1"/>
    <w:aliases w:val="Заголовок 1 Знак Знак"/>
    <w:basedOn w:val="a1"/>
    <w:rsid w:val="00F606F1"/>
    <w:rPr>
      <w:rFonts w:ascii="Arial" w:hAnsi="Arial"/>
      <w:b/>
      <w:snapToGrid w:val="0"/>
      <w:color w:val="000000"/>
      <w:sz w:val="16"/>
      <w:lang w:val="ru-RU" w:eastAsia="ru-RU" w:bidi="ar-SA"/>
    </w:rPr>
  </w:style>
  <w:style w:type="paragraph" w:customStyle="1" w:styleId="29">
    <w:name w:val="Знак2"/>
    <w:basedOn w:val="a0"/>
    <w:rsid w:val="00F606F1"/>
    <w:pPr>
      <w:spacing w:after="160" w:line="240" w:lineRule="exact"/>
    </w:pPr>
    <w:rPr>
      <w:rFonts w:ascii="Verdana" w:hAnsi="Verdana"/>
      <w:sz w:val="20"/>
      <w:szCs w:val="20"/>
      <w:lang w:val="en-US" w:eastAsia="en-US"/>
    </w:rPr>
  </w:style>
  <w:style w:type="paragraph" w:customStyle="1" w:styleId="610">
    <w:name w:val="Знак6 Знак Знак1 Знак Знак Знак Знак Знак Знак Знак Знак Знак Знак"/>
    <w:basedOn w:val="a0"/>
    <w:rsid w:val="00F606F1"/>
    <w:rPr>
      <w:rFonts w:ascii="Verdana" w:hAnsi="Verdana" w:cs="Verdana"/>
      <w:sz w:val="20"/>
      <w:szCs w:val="20"/>
      <w:lang w:val="en-US" w:eastAsia="en-US"/>
    </w:rPr>
  </w:style>
  <w:style w:type="character" w:customStyle="1" w:styleId="2a">
    <w:name w:val="Основной текст Знак2"/>
    <w:aliases w:val="bt Знак,Основной текст Знак1 Знак,Основной текст Знак Знак Знак,Основной текст Знак Знак1"/>
    <w:basedOn w:val="a1"/>
    <w:rsid w:val="00F606F1"/>
    <w:rPr>
      <w:sz w:val="24"/>
      <w:szCs w:val="24"/>
      <w:lang w:val="ru-RU" w:eastAsia="ru-RU" w:bidi="ar-SA"/>
    </w:rPr>
  </w:style>
  <w:style w:type="character" w:customStyle="1" w:styleId="mw-headline">
    <w:name w:val="mw-headline"/>
    <w:basedOn w:val="a1"/>
    <w:rsid w:val="00F606F1"/>
  </w:style>
  <w:style w:type="paragraph" w:customStyle="1" w:styleId="afff6">
    <w:name w:val="#Таблица текст"/>
    <w:basedOn w:val="a0"/>
    <w:rsid w:val="00F606F1"/>
    <w:rPr>
      <w:sz w:val="20"/>
      <w:szCs w:val="20"/>
    </w:rPr>
  </w:style>
  <w:style w:type="character" w:customStyle="1" w:styleId="51">
    <w:name w:val="Знак Знак5"/>
    <w:basedOn w:val="a1"/>
    <w:rsid w:val="00F606F1"/>
    <w:rPr>
      <w:rFonts w:ascii="Arial" w:hAnsi="Arial"/>
      <w:lang w:val="ru-RU" w:eastAsia="ru-RU" w:bidi="ar-SA"/>
    </w:rPr>
  </w:style>
  <w:style w:type="paragraph" w:customStyle="1" w:styleId="2111">
    <w:name w:val="Знак2 Знак Знак1 Знак1 Знак Знак Знак Знак Знак Знак Знак Знак Знак Знак Знак Знак Знак Знак Знак1"/>
    <w:basedOn w:val="a0"/>
    <w:rsid w:val="00F606F1"/>
    <w:pPr>
      <w:spacing w:after="160" w:line="240" w:lineRule="exact"/>
    </w:pPr>
    <w:rPr>
      <w:rFonts w:ascii="Verdana" w:hAnsi="Verdana"/>
      <w:sz w:val="20"/>
      <w:szCs w:val="20"/>
      <w:lang w:val="en-US" w:eastAsia="en-US"/>
    </w:rPr>
  </w:style>
  <w:style w:type="paragraph" w:styleId="afff7">
    <w:name w:val="Title"/>
    <w:basedOn w:val="a0"/>
    <w:link w:val="afff8"/>
    <w:qFormat/>
    <w:rsid w:val="00F606F1"/>
    <w:pPr>
      <w:spacing w:line="360" w:lineRule="auto"/>
      <w:jc w:val="center"/>
    </w:pPr>
    <w:rPr>
      <w:b/>
      <w:caps/>
      <w:sz w:val="28"/>
      <w:szCs w:val="20"/>
    </w:rPr>
  </w:style>
  <w:style w:type="character" w:customStyle="1" w:styleId="afff8">
    <w:name w:val="Заголовок Знак"/>
    <w:basedOn w:val="a1"/>
    <w:link w:val="afff7"/>
    <w:rsid w:val="00F606F1"/>
    <w:rPr>
      <w:rFonts w:ascii="Times New Roman" w:eastAsia="Times New Roman" w:hAnsi="Times New Roman" w:cs="Times New Roman"/>
      <w:b/>
      <w:caps/>
      <w:sz w:val="28"/>
      <w:szCs w:val="20"/>
      <w:lang w:eastAsia="ru-RU"/>
    </w:rPr>
  </w:style>
  <w:style w:type="paragraph" w:styleId="HTML">
    <w:name w:val="HTML Preformatted"/>
    <w:basedOn w:val="a0"/>
    <w:link w:val="HTML0"/>
    <w:rsid w:val="00F6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F606F1"/>
    <w:rPr>
      <w:rFonts w:ascii="Courier New" w:eastAsia="Times New Roman" w:hAnsi="Courier New" w:cs="Courier New"/>
      <w:sz w:val="20"/>
      <w:szCs w:val="20"/>
      <w:lang w:eastAsia="ru-RU"/>
    </w:rPr>
  </w:style>
  <w:style w:type="paragraph" w:customStyle="1" w:styleId="37">
    <w:name w:val="_3"/>
    <w:basedOn w:val="a0"/>
    <w:rsid w:val="00F606F1"/>
    <w:pPr>
      <w:shd w:val="clear" w:color="auto" w:fill="FFFFFF"/>
      <w:spacing w:after="120"/>
    </w:pPr>
    <w:rPr>
      <w:rFonts w:ascii="Verdana" w:hAnsi="Verdana"/>
      <w:color w:val="336699"/>
      <w:sz w:val="28"/>
      <w:szCs w:val="20"/>
    </w:rPr>
  </w:style>
  <w:style w:type="paragraph" w:customStyle="1" w:styleId="1f1">
    <w:name w:val="Верхний колонтитул1"/>
    <w:basedOn w:val="a0"/>
    <w:rsid w:val="00F606F1"/>
    <w:pPr>
      <w:tabs>
        <w:tab w:val="center" w:pos="4677"/>
        <w:tab w:val="right" w:pos="9355"/>
      </w:tabs>
      <w:jc w:val="both"/>
    </w:pPr>
    <w:rPr>
      <w:kern w:val="28"/>
      <w:sz w:val="28"/>
      <w:szCs w:val="20"/>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F606F1"/>
    <w:pPr>
      <w:spacing w:after="160" w:line="240" w:lineRule="exact"/>
    </w:pPr>
    <w:rPr>
      <w:rFonts w:ascii="Arial" w:hAnsi="Arial" w:cs="Arial"/>
      <w:sz w:val="20"/>
      <w:szCs w:val="20"/>
      <w:lang w:val="en-US" w:eastAsia="en-US"/>
    </w:rPr>
  </w:style>
  <w:style w:type="character" w:customStyle="1" w:styleId="114">
    <w:name w:val="Заголовок 1 Знак Знак Знак1"/>
    <w:basedOn w:val="a1"/>
    <w:rsid w:val="00F606F1"/>
    <w:rPr>
      <w:rFonts w:ascii="Arial" w:hAnsi="Arial"/>
      <w:b/>
      <w:snapToGrid w:val="0"/>
      <w:color w:val="000000"/>
      <w:sz w:val="16"/>
      <w:lang w:val="ru-RU" w:eastAsia="ru-RU" w:bidi="ar-SA"/>
    </w:rPr>
  </w:style>
  <w:style w:type="paragraph" w:customStyle="1" w:styleId="2b">
    <w:name w:val="Стиль2"/>
    <w:basedOn w:val="a4"/>
    <w:rsid w:val="00F606F1"/>
    <w:pPr>
      <w:spacing w:line="360" w:lineRule="auto"/>
      <w:ind w:firstLine="709"/>
      <w:jc w:val="both"/>
    </w:pPr>
    <w:rPr>
      <w:rFonts w:ascii="Times New Roman" w:hAnsi="Times New Roman" w:cs="Courier New"/>
      <w:sz w:val="28"/>
    </w:rPr>
  </w:style>
  <w:style w:type="paragraph" w:customStyle="1" w:styleId="FR4">
    <w:name w:val="FR4"/>
    <w:rsid w:val="00F606F1"/>
    <w:pPr>
      <w:widowControl w:val="0"/>
      <w:spacing w:after="0" w:line="260" w:lineRule="auto"/>
      <w:ind w:right="400" w:firstLine="720"/>
    </w:pPr>
    <w:rPr>
      <w:rFonts w:ascii="Times New Roman" w:eastAsia="Times New Roman" w:hAnsi="Times New Roman" w:cs="Times New Roman"/>
      <w:snapToGrid w:val="0"/>
      <w:sz w:val="28"/>
      <w:szCs w:val="20"/>
      <w:lang w:eastAsia="ru-RU"/>
    </w:rPr>
  </w:style>
  <w:style w:type="paragraph" w:customStyle="1" w:styleId="formattext">
    <w:name w:val="formattext"/>
    <w:basedOn w:val="a0"/>
    <w:rsid w:val="00F606F1"/>
    <w:pPr>
      <w:spacing w:before="100" w:beforeAutospacing="1" w:after="100" w:afterAutospacing="1"/>
    </w:pPr>
  </w:style>
  <w:style w:type="character" w:customStyle="1" w:styleId="masstransit-card-header-viewessential-stop">
    <w:name w:val="masstransit-card-header-view__essential-stop"/>
    <w:basedOn w:val="a1"/>
    <w:rsid w:val="007135F4"/>
  </w:style>
  <w:style w:type="numbering" w:customStyle="1" w:styleId="1f2">
    <w:name w:val="Нет списка1"/>
    <w:next w:val="a3"/>
    <w:uiPriority w:val="99"/>
    <w:semiHidden/>
    <w:unhideWhenUsed/>
    <w:rsid w:val="00B0180B"/>
  </w:style>
  <w:style w:type="numbering" w:customStyle="1" w:styleId="2c">
    <w:name w:val="Нет списка2"/>
    <w:next w:val="a3"/>
    <w:uiPriority w:val="99"/>
    <w:semiHidden/>
    <w:unhideWhenUsed/>
    <w:rsid w:val="00274C5B"/>
  </w:style>
  <w:style w:type="numbering" w:customStyle="1" w:styleId="115">
    <w:name w:val="Текущий список11"/>
    <w:uiPriority w:val="99"/>
    <w:rsid w:val="00274C5B"/>
  </w:style>
  <w:style w:type="paragraph" w:customStyle="1" w:styleId="afffa">
    <w:name w:val="Абзац"/>
    <w:basedOn w:val="a0"/>
    <w:qFormat/>
    <w:rsid w:val="001646E3"/>
    <w:pPr>
      <w:spacing w:before="120" w:after="60" w:line="240" w:lineRule="auto"/>
      <w:ind w:firstLine="567"/>
      <w:jc w:val="both"/>
    </w:pPr>
  </w:style>
  <w:style w:type="paragraph" w:styleId="afffb">
    <w:name w:val="List"/>
    <w:basedOn w:val="a0"/>
    <w:rsid w:val="001646E3"/>
    <w:pPr>
      <w:tabs>
        <w:tab w:val="left" w:pos="993"/>
      </w:tabs>
      <w:spacing w:after="0" w:line="240" w:lineRule="auto"/>
      <w:ind w:firstLine="709"/>
      <w:jc w:val="both"/>
    </w:pPr>
    <w:rPr>
      <w:lang w:val="x-none" w:eastAsia="x-none" w:bidi="ru-RU"/>
    </w:rPr>
  </w:style>
  <w:style w:type="paragraph" w:customStyle="1" w:styleId="afffc">
    <w:name w:val="Название таблицы"/>
    <w:basedOn w:val="afffd"/>
    <w:qFormat/>
    <w:rsid w:val="00321E3F"/>
    <w:pPr>
      <w:keepNext/>
      <w:spacing w:before="120" w:after="0"/>
      <w:jc w:val="both"/>
    </w:pPr>
    <w:rPr>
      <w:b/>
      <w:bCs/>
      <w:i w:val="0"/>
      <w:iCs w:val="0"/>
      <w:color w:val="auto"/>
      <w:sz w:val="20"/>
      <w:szCs w:val="20"/>
    </w:rPr>
  </w:style>
  <w:style w:type="paragraph" w:styleId="afffd">
    <w:name w:val="caption"/>
    <w:basedOn w:val="a0"/>
    <w:next w:val="a0"/>
    <w:uiPriority w:val="35"/>
    <w:semiHidden/>
    <w:unhideWhenUsed/>
    <w:qFormat/>
    <w:rsid w:val="00321E3F"/>
    <w:pPr>
      <w:spacing w:line="240" w:lineRule="auto"/>
    </w:pPr>
    <w:rPr>
      <w:i/>
      <w:iCs/>
      <w:color w:val="1F497D" w:themeColor="text2"/>
      <w:sz w:val="18"/>
      <w:szCs w:val="18"/>
    </w:rPr>
  </w:style>
  <w:style w:type="paragraph" w:customStyle="1" w:styleId="1f3">
    <w:name w:val="Стиль1"/>
    <w:basedOn w:val="af5"/>
    <w:qFormat/>
    <w:rsid w:val="005443DF"/>
    <w:pPr>
      <w:spacing w:before="0" w:after="0" w:line="240" w:lineRule="auto"/>
      <w:jc w:val="center"/>
    </w:pPr>
    <w:rPr>
      <w:sz w:val="26"/>
      <w:szCs w:val="26"/>
    </w:rPr>
  </w:style>
  <w:style w:type="paragraph" w:customStyle="1" w:styleId="38">
    <w:name w:val="Стиль3"/>
    <w:basedOn w:val="af5"/>
    <w:qFormat/>
    <w:rsid w:val="005443DF"/>
    <w:pPr>
      <w:spacing w:before="120" w:after="120" w:line="240" w:lineRule="auto"/>
      <w:jc w:val="both"/>
    </w:pPr>
    <w:rPr>
      <w:sz w:val="24"/>
    </w:rPr>
  </w:style>
  <w:style w:type="paragraph" w:customStyle="1" w:styleId="43">
    <w:name w:val="Стиль4"/>
    <w:basedOn w:val="a0"/>
    <w:qFormat/>
    <w:rsid w:val="00920A4F"/>
    <w:pPr>
      <w:widowControl w:val="0"/>
      <w:autoSpaceDE w:val="0"/>
      <w:autoSpaceDN w:val="0"/>
      <w:adjustRightInd w:val="0"/>
      <w:spacing w:after="0" w:line="320" w:lineRule="atLeast"/>
      <w:ind w:firstLine="709"/>
      <w:jc w:val="right"/>
    </w:pPr>
    <w:rPr>
      <w:sz w:val="22"/>
      <w:szCs w:val="22"/>
    </w:rPr>
  </w:style>
  <w:style w:type="paragraph" w:styleId="44">
    <w:name w:val="toc 4"/>
    <w:basedOn w:val="a0"/>
    <w:next w:val="a0"/>
    <w:autoRedefine/>
    <w:uiPriority w:val="39"/>
    <w:unhideWhenUsed/>
    <w:rsid w:val="00920A4F"/>
    <w:pPr>
      <w:spacing w:after="0"/>
      <w:ind w:left="720"/>
    </w:pPr>
    <w:rPr>
      <w:rFonts w:asciiTheme="minorHAnsi" w:hAnsiTheme="minorHAnsi" w:cstheme="minorHAnsi"/>
      <w:sz w:val="20"/>
      <w:szCs w:val="20"/>
    </w:rPr>
  </w:style>
  <w:style w:type="paragraph" w:styleId="52">
    <w:name w:val="toc 5"/>
    <w:basedOn w:val="a0"/>
    <w:next w:val="a0"/>
    <w:autoRedefine/>
    <w:uiPriority w:val="39"/>
    <w:unhideWhenUsed/>
    <w:rsid w:val="00920A4F"/>
    <w:pPr>
      <w:spacing w:after="0"/>
      <w:ind w:left="960"/>
    </w:pPr>
    <w:rPr>
      <w:rFonts w:asciiTheme="minorHAnsi" w:hAnsiTheme="minorHAnsi" w:cstheme="minorHAnsi"/>
      <w:sz w:val="20"/>
      <w:szCs w:val="20"/>
    </w:rPr>
  </w:style>
  <w:style w:type="paragraph" w:styleId="6">
    <w:name w:val="toc 6"/>
    <w:basedOn w:val="a0"/>
    <w:next w:val="a0"/>
    <w:autoRedefine/>
    <w:uiPriority w:val="39"/>
    <w:unhideWhenUsed/>
    <w:rsid w:val="00920A4F"/>
    <w:pPr>
      <w:spacing w:after="0"/>
      <w:ind w:left="1200"/>
    </w:pPr>
    <w:rPr>
      <w:rFonts w:asciiTheme="minorHAnsi" w:hAnsiTheme="minorHAnsi" w:cstheme="minorHAnsi"/>
      <w:sz w:val="20"/>
      <w:szCs w:val="20"/>
    </w:rPr>
  </w:style>
  <w:style w:type="paragraph" w:styleId="7">
    <w:name w:val="toc 7"/>
    <w:basedOn w:val="a0"/>
    <w:next w:val="a0"/>
    <w:autoRedefine/>
    <w:uiPriority w:val="39"/>
    <w:unhideWhenUsed/>
    <w:rsid w:val="00920A4F"/>
    <w:pPr>
      <w:spacing w:after="0"/>
      <w:ind w:left="1440"/>
    </w:pPr>
    <w:rPr>
      <w:rFonts w:asciiTheme="minorHAnsi" w:hAnsiTheme="minorHAnsi" w:cstheme="minorHAnsi"/>
      <w:sz w:val="20"/>
      <w:szCs w:val="20"/>
    </w:rPr>
  </w:style>
  <w:style w:type="paragraph" w:styleId="8">
    <w:name w:val="toc 8"/>
    <w:basedOn w:val="a0"/>
    <w:next w:val="a0"/>
    <w:autoRedefine/>
    <w:uiPriority w:val="39"/>
    <w:unhideWhenUsed/>
    <w:rsid w:val="00920A4F"/>
    <w:pPr>
      <w:spacing w:after="0"/>
      <w:ind w:left="1680"/>
    </w:pPr>
    <w:rPr>
      <w:rFonts w:asciiTheme="minorHAnsi" w:hAnsiTheme="minorHAnsi" w:cstheme="minorHAnsi"/>
      <w:sz w:val="20"/>
      <w:szCs w:val="20"/>
    </w:rPr>
  </w:style>
  <w:style w:type="paragraph" w:styleId="9">
    <w:name w:val="toc 9"/>
    <w:basedOn w:val="a0"/>
    <w:next w:val="a0"/>
    <w:autoRedefine/>
    <w:uiPriority w:val="39"/>
    <w:unhideWhenUsed/>
    <w:rsid w:val="00920A4F"/>
    <w:pPr>
      <w:spacing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799">
      <w:bodyDiv w:val="1"/>
      <w:marLeft w:val="0"/>
      <w:marRight w:val="0"/>
      <w:marTop w:val="0"/>
      <w:marBottom w:val="0"/>
      <w:divBdr>
        <w:top w:val="none" w:sz="0" w:space="0" w:color="auto"/>
        <w:left w:val="none" w:sz="0" w:space="0" w:color="auto"/>
        <w:bottom w:val="none" w:sz="0" w:space="0" w:color="auto"/>
        <w:right w:val="none" w:sz="0" w:space="0" w:color="auto"/>
      </w:divBdr>
    </w:div>
    <w:div w:id="7214946">
      <w:bodyDiv w:val="1"/>
      <w:marLeft w:val="0"/>
      <w:marRight w:val="0"/>
      <w:marTop w:val="0"/>
      <w:marBottom w:val="0"/>
      <w:divBdr>
        <w:top w:val="none" w:sz="0" w:space="0" w:color="auto"/>
        <w:left w:val="none" w:sz="0" w:space="0" w:color="auto"/>
        <w:bottom w:val="none" w:sz="0" w:space="0" w:color="auto"/>
        <w:right w:val="none" w:sz="0" w:space="0" w:color="auto"/>
      </w:divBdr>
    </w:div>
    <w:div w:id="9529809">
      <w:bodyDiv w:val="1"/>
      <w:marLeft w:val="0"/>
      <w:marRight w:val="0"/>
      <w:marTop w:val="0"/>
      <w:marBottom w:val="0"/>
      <w:divBdr>
        <w:top w:val="none" w:sz="0" w:space="0" w:color="auto"/>
        <w:left w:val="none" w:sz="0" w:space="0" w:color="auto"/>
        <w:bottom w:val="none" w:sz="0" w:space="0" w:color="auto"/>
        <w:right w:val="none" w:sz="0" w:space="0" w:color="auto"/>
      </w:divBdr>
    </w:div>
    <w:div w:id="20858127">
      <w:bodyDiv w:val="1"/>
      <w:marLeft w:val="0"/>
      <w:marRight w:val="0"/>
      <w:marTop w:val="0"/>
      <w:marBottom w:val="0"/>
      <w:divBdr>
        <w:top w:val="none" w:sz="0" w:space="0" w:color="auto"/>
        <w:left w:val="none" w:sz="0" w:space="0" w:color="auto"/>
        <w:bottom w:val="none" w:sz="0" w:space="0" w:color="auto"/>
        <w:right w:val="none" w:sz="0" w:space="0" w:color="auto"/>
      </w:divBdr>
    </w:div>
    <w:div w:id="20858886">
      <w:bodyDiv w:val="1"/>
      <w:marLeft w:val="0"/>
      <w:marRight w:val="0"/>
      <w:marTop w:val="0"/>
      <w:marBottom w:val="0"/>
      <w:divBdr>
        <w:top w:val="none" w:sz="0" w:space="0" w:color="auto"/>
        <w:left w:val="none" w:sz="0" w:space="0" w:color="auto"/>
        <w:bottom w:val="none" w:sz="0" w:space="0" w:color="auto"/>
        <w:right w:val="none" w:sz="0" w:space="0" w:color="auto"/>
      </w:divBdr>
    </w:div>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27263977">
      <w:bodyDiv w:val="1"/>
      <w:marLeft w:val="0"/>
      <w:marRight w:val="0"/>
      <w:marTop w:val="0"/>
      <w:marBottom w:val="0"/>
      <w:divBdr>
        <w:top w:val="none" w:sz="0" w:space="0" w:color="auto"/>
        <w:left w:val="none" w:sz="0" w:space="0" w:color="auto"/>
        <w:bottom w:val="none" w:sz="0" w:space="0" w:color="auto"/>
        <w:right w:val="none" w:sz="0" w:space="0" w:color="auto"/>
      </w:divBdr>
    </w:div>
    <w:div w:id="27336372">
      <w:bodyDiv w:val="1"/>
      <w:marLeft w:val="0"/>
      <w:marRight w:val="0"/>
      <w:marTop w:val="0"/>
      <w:marBottom w:val="0"/>
      <w:divBdr>
        <w:top w:val="none" w:sz="0" w:space="0" w:color="auto"/>
        <w:left w:val="none" w:sz="0" w:space="0" w:color="auto"/>
        <w:bottom w:val="none" w:sz="0" w:space="0" w:color="auto"/>
        <w:right w:val="none" w:sz="0" w:space="0" w:color="auto"/>
      </w:divBdr>
    </w:div>
    <w:div w:id="29380868">
      <w:bodyDiv w:val="1"/>
      <w:marLeft w:val="0"/>
      <w:marRight w:val="0"/>
      <w:marTop w:val="0"/>
      <w:marBottom w:val="0"/>
      <w:divBdr>
        <w:top w:val="none" w:sz="0" w:space="0" w:color="auto"/>
        <w:left w:val="none" w:sz="0" w:space="0" w:color="auto"/>
        <w:bottom w:val="none" w:sz="0" w:space="0" w:color="auto"/>
        <w:right w:val="none" w:sz="0" w:space="0" w:color="auto"/>
      </w:divBdr>
    </w:div>
    <w:div w:id="40058339">
      <w:bodyDiv w:val="1"/>
      <w:marLeft w:val="0"/>
      <w:marRight w:val="0"/>
      <w:marTop w:val="0"/>
      <w:marBottom w:val="0"/>
      <w:divBdr>
        <w:top w:val="none" w:sz="0" w:space="0" w:color="auto"/>
        <w:left w:val="none" w:sz="0" w:space="0" w:color="auto"/>
        <w:bottom w:val="none" w:sz="0" w:space="0" w:color="auto"/>
        <w:right w:val="none" w:sz="0" w:space="0" w:color="auto"/>
      </w:divBdr>
    </w:div>
    <w:div w:id="43260769">
      <w:bodyDiv w:val="1"/>
      <w:marLeft w:val="0"/>
      <w:marRight w:val="0"/>
      <w:marTop w:val="0"/>
      <w:marBottom w:val="0"/>
      <w:divBdr>
        <w:top w:val="none" w:sz="0" w:space="0" w:color="auto"/>
        <w:left w:val="none" w:sz="0" w:space="0" w:color="auto"/>
        <w:bottom w:val="none" w:sz="0" w:space="0" w:color="auto"/>
        <w:right w:val="none" w:sz="0" w:space="0" w:color="auto"/>
      </w:divBdr>
    </w:div>
    <w:div w:id="51119344">
      <w:bodyDiv w:val="1"/>
      <w:marLeft w:val="0"/>
      <w:marRight w:val="0"/>
      <w:marTop w:val="0"/>
      <w:marBottom w:val="0"/>
      <w:divBdr>
        <w:top w:val="none" w:sz="0" w:space="0" w:color="auto"/>
        <w:left w:val="none" w:sz="0" w:space="0" w:color="auto"/>
        <w:bottom w:val="none" w:sz="0" w:space="0" w:color="auto"/>
        <w:right w:val="none" w:sz="0" w:space="0" w:color="auto"/>
      </w:divBdr>
    </w:div>
    <w:div w:id="54402063">
      <w:bodyDiv w:val="1"/>
      <w:marLeft w:val="0"/>
      <w:marRight w:val="0"/>
      <w:marTop w:val="0"/>
      <w:marBottom w:val="0"/>
      <w:divBdr>
        <w:top w:val="none" w:sz="0" w:space="0" w:color="auto"/>
        <w:left w:val="none" w:sz="0" w:space="0" w:color="auto"/>
        <w:bottom w:val="none" w:sz="0" w:space="0" w:color="auto"/>
        <w:right w:val="none" w:sz="0" w:space="0" w:color="auto"/>
      </w:divBdr>
    </w:div>
    <w:div w:id="55781687">
      <w:bodyDiv w:val="1"/>
      <w:marLeft w:val="0"/>
      <w:marRight w:val="0"/>
      <w:marTop w:val="0"/>
      <w:marBottom w:val="0"/>
      <w:divBdr>
        <w:top w:val="none" w:sz="0" w:space="0" w:color="auto"/>
        <w:left w:val="none" w:sz="0" w:space="0" w:color="auto"/>
        <w:bottom w:val="none" w:sz="0" w:space="0" w:color="auto"/>
        <w:right w:val="none" w:sz="0" w:space="0" w:color="auto"/>
      </w:divBdr>
    </w:div>
    <w:div w:id="57675350">
      <w:bodyDiv w:val="1"/>
      <w:marLeft w:val="0"/>
      <w:marRight w:val="0"/>
      <w:marTop w:val="0"/>
      <w:marBottom w:val="0"/>
      <w:divBdr>
        <w:top w:val="none" w:sz="0" w:space="0" w:color="auto"/>
        <w:left w:val="none" w:sz="0" w:space="0" w:color="auto"/>
        <w:bottom w:val="none" w:sz="0" w:space="0" w:color="auto"/>
        <w:right w:val="none" w:sz="0" w:space="0" w:color="auto"/>
      </w:divBdr>
    </w:div>
    <w:div w:id="60106911">
      <w:bodyDiv w:val="1"/>
      <w:marLeft w:val="0"/>
      <w:marRight w:val="0"/>
      <w:marTop w:val="0"/>
      <w:marBottom w:val="0"/>
      <w:divBdr>
        <w:top w:val="none" w:sz="0" w:space="0" w:color="auto"/>
        <w:left w:val="none" w:sz="0" w:space="0" w:color="auto"/>
        <w:bottom w:val="none" w:sz="0" w:space="0" w:color="auto"/>
        <w:right w:val="none" w:sz="0" w:space="0" w:color="auto"/>
      </w:divBdr>
    </w:div>
    <w:div w:id="67306713">
      <w:bodyDiv w:val="1"/>
      <w:marLeft w:val="0"/>
      <w:marRight w:val="0"/>
      <w:marTop w:val="0"/>
      <w:marBottom w:val="0"/>
      <w:divBdr>
        <w:top w:val="none" w:sz="0" w:space="0" w:color="auto"/>
        <w:left w:val="none" w:sz="0" w:space="0" w:color="auto"/>
        <w:bottom w:val="none" w:sz="0" w:space="0" w:color="auto"/>
        <w:right w:val="none" w:sz="0" w:space="0" w:color="auto"/>
      </w:divBdr>
    </w:div>
    <w:div w:id="70278770">
      <w:bodyDiv w:val="1"/>
      <w:marLeft w:val="0"/>
      <w:marRight w:val="0"/>
      <w:marTop w:val="0"/>
      <w:marBottom w:val="0"/>
      <w:divBdr>
        <w:top w:val="none" w:sz="0" w:space="0" w:color="auto"/>
        <w:left w:val="none" w:sz="0" w:space="0" w:color="auto"/>
        <w:bottom w:val="none" w:sz="0" w:space="0" w:color="auto"/>
        <w:right w:val="none" w:sz="0" w:space="0" w:color="auto"/>
      </w:divBdr>
    </w:div>
    <w:div w:id="70540357">
      <w:bodyDiv w:val="1"/>
      <w:marLeft w:val="0"/>
      <w:marRight w:val="0"/>
      <w:marTop w:val="0"/>
      <w:marBottom w:val="0"/>
      <w:divBdr>
        <w:top w:val="none" w:sz="0" w:space="0" w:color="auto"/>
        <w:left w:val="none" w:sz="0" w:space="0" w:color="auto"/>
        <w:bottom w:val="none" w:sz="0" w:space="0" w:color="auto"/>
        <w:right w:val="none" w:sz="0" w:space="0" w:color="auto"/>
      </w:divBdr>
    </w:div>
    <w:div w:id="71901931">
      <w:bodyDiv w:val="1"/>
      <w:marLeft w:val="0"/>
      <w:marRight w:val="0"/>
      <w:marTop w:val="0"/>
      <w:marBottom w:val="0"/>
      <w:divBdr>
        <w:top w:val="none" w:sz="0" w:space="0" w:color="auto"/>
        <w:left w:val="none" w:sz="0" w:space="0" w:color="auto"/>
        <w:bottom w:val="none" w:sz="0" w:space="0" w:color="auto"/>
        <w:right w:val="none" w:sz="0" w:space="0" w:color="auto"/>
      </w:divBdr>
    </w:div>
    <w:div w:id="75521011">
      <w:bodyDiv w:val="1"/>
      <w:marLeft w:val="0"/>
      <w:marRight w:val="0"/>
      <w:marTop w:val="0"/>
      <w:marBottom w:val="0"/>
      <w:divBdr>
        <w:top w:val="none" w:sz="0" w:space="0" w:color="auto"/>
        <w:left w:val="none" w:sz="0" w:space="0" w:color="auto"/>
        <w:bottom w:val="none" w:sz="0" w:space="0" w:color="auto"/>
        <w:right w:val="none" w:sz="0" w:space="0" w:color="auto"/>
      </w:divBdr>
    </w:div>
    <w:div w:id="79759601">
      <w:bodyDiv w:val="1"/>
      <w:marLeft w:val="0"/>
      <w:marRight w:val="0"/>
      <w:marTop w:val="0"/>
      <w:marBottom w:val="0"/>
      <w:divBdr>
        <w:top w:val="none" w:sz="0" w:space="0" w:color="auto"/>
        <w:left w:val="none" w:sz="0" w:space="0" w:color="auto"/>
        <w:bottom w:val="none" w:sz="0" w:space="0" w:color="auto"/>
        <w:right w:val="none" w:sz="0" w:space="0" w:color="auto"/>
      </w:divBdr>
    </w:div>
    <w:div w:id="80027352">
      <w:bodyDiv w:val="1"/>
      <w:marLeft w:val="0"/>
      <w:marRight w:val="0"/>
      <w:marTop w:val="0"/>
      <w:marBottom w:val="0"/>
      <w:divBdr>
        <w:top w:val="none" w:sz="0" w:space="0" w:color="auto"/>
        <w:left w:val="none" w:sz="0" w:space="0" w:color="auto"/>
        <w:bottom w:val="none" w:sz="0" w:space="0" w:color="auto"/>
        <w:right w:val="none" w:sz="0" w:space="0" w:color="auto"/>
      </w:divBdr>
    </w:div>
    <w:div w:id="80373693">
      <w:bodyDiv w:val="1"/>
      <w:marLeft w:val="0"/>
      <w:marRight w:val="0"/>
      <w:marTop w:val="0"/>
      <w:marBottom w:val="0"/>
      <w:divBdr>
        <w:top w:val="none" w:sz="0" w:space="0" w:color="auto"/>
        <w:left w:val="none" w:sz="0" w:space="0" w:color="auto"/>
        <w:bottom w:val="none" w:sz="0" w:space="0" w:color="auto"/>
        <w:right w:val="none" w:sz="0" w:space="0" w:color="auto"/>
      </w:divBdr>
    </w:div>
    <w:div w:id="82802127">
      <w:bodyDiv w:val="1"/>
      <w:marLeft w:val="0"/>
      <w:marRight w:val="0"/>
      <w:marTop w:val="0"/>
      <w:marBottom w:val="0"/>
      <w:divBdr>
        <w:top w:val="none" w:sz="0" w:space="0" w:color="auto"/>
        <w:left w:val="none" w:sz="0" w:space="0" w:color="auto"/>
        <w:bottom w:val="none" w:sz="0" w:space="0" w:color="auto"/>
        <w:right w:val="none" w:sz="0" w:space="0" w:color="auto"/>
      </w:divBdr>
    </w:div>
    <w:div w:id="86774586">
      <w:bodyDiv w:val="1"/>
      <w:marLeft w:val="0"/>
      <w:marRight w:val="0"/>
      <w:marTop w:val="0"/>
      <w:marBottom w:val="0"/>
      <w:divBdr>
        <w:top w:val="none" w:sz="0" w:space="0" w:color="auto"/>
        <w:left w:val="none" w:sz="0" w:space="0" w:color="auto"/>
        <w:bottom w:val="none" w:sz="0" w:space="0" w:color="auto"/>
        <w:right w:val="none" w:sz="0" w:space="0" w:color="auto"/>
      </w:divBdr>
    </w:div>
    <w:div w:id="87042902">
      <w:bodyDiv w:val="1"/>
      <w:marLeft w:val="0"/>
      <w:marRight w:val="0"/>
      <w:marTop w:val="0"/>
      <w:marBottom w:val="0"/>
      <w:divBdr>
        <w:top w:val="none" w:sz="0" w:space="0" w:color="auto"/>
        <w:left w:val="none" w:sz="0" w:space="0" w:color="auto"/>
        <w:bottom w:val="none" w:sz="0" w:space="0" w:color="auto"/>
        <w:right w:val="none" w:sz="0" w:space="0" w:color="auto"/>
      </w:divBdr>
    </w:div>
    <w:div w:id="89542957">
      <w:bodyDiv w:val="1"/>
      <w:marLeft w:val="0"/>
      <w:marRight w:val="0"/>
      <w:marTop w:val="0"/>
      <w:marBottom w:val="0"/>
      <w:divBdr>
        <w:top w:val="none" w:sz="0" w:space="0" w:color="auto"/>
        <w:left w:val="none" w:sz="0" w:space="0" w:color="auto"/>
        <w:bottom w:val="none" w:sz="0" w:space="0" w:color="auto"/>
        <w:right w:val="none" w:sz="0" w:space="0" w:color="auto"/>
      </w:divBdr>
    </w:div>
    <w:div w:id="91435213">
      <w:bodyDiv w:val="1"/>
      <w:marLeft w:val="0"/>
      <w:marRight w:val="0"/>
      <w:marTop w:val="0"/>
      <w:marBottom w:val="0"/>
      <w:divBdr>
        <w:top w:val="none" w:sz="0" w:space="0" w:color="auto"/>
        <w:left w:val="none" w:sz="0" w:space="0" w:color="auto"/>
        <w:bottom w:val="none" w:sz="0" w:space="0" w:color="auto"/>
        <w:right w:val="none" w:sz="0" w:space="0" w:color="auto"/>
      </w:divBdr>
    </w:div>
    <w:div w:id="94518935">
      <w:bodyDiv w:val="1"/>
      <w:marLeft w:val="0"/>
      <w:marRight w:val="0"/>
      <w:marTop w:val="0"/>
      <w:marBottom w:val="0"/>
      <w:divBdr>
        <w:top w:val="none" w:sz="0" w:space="0" w:color="auto"/>
        <w:left w:val="none" w:sz="0" w:space="0" w:color="auto"/>
        <w:bottom w:val="none" w:sz="0" w:space="0" w:color="auto"/>
        <w:right w:val="none" w:sz="0" w:space="0" w:color="auto"/>
      </w:divBdr>
    </w:div>
    <w:div w:id="97869875">
      <w:bodyDiv w:val="1"/>
      <w:marLeft w:val="0"/>
      <w:marRight w:val="0"/>
      <w:marTop w:val="0"/>
      <w:marBottom w:val="0"/>
      <w:divBdr>
        <w:top w:val="none" w:sz="0" w:space="0" w:color="auto"/>
        <w:left w:val="none" w:sz="0" w:space="0" w:color="auto"/>
        <w:bottom w:val="none" w:sz="0" w:space="0" w:color="auto"/>
        <w:right w:val="none" w:sz="0" w:space="0" w:color="auto"/>
      </w:divBdr>
    </w:div>
    <w:div w:id="98374905">
      <w:bodyDiv w:val="1"/>
      <w:marLeft w:val="0"/>
      <w:marRight w:val="0"/>
      <w:marTop w:val="0"/>
      <w:marBottom w:val="0"/>
      <w:divBdr>
        <w:top w:val="none" w:sz="0" w:space="0" w:color="auto"/>
        <w:left w:val="none" w:sz="0" w:space="0" w:color="auto"/>
        <w:bottom w:val="none" w:sz="0" w:space="0" w:color="auto"/>
        <w:right w:val="none" w:sz="0" w:space="0" w:color="auto"/>
      </w:divBdr>
    </w:div>
    <w:div w:id="101265559">
      <w:bodyDiv w:val="1"/>
      <w:marLeft w:val="0"/>
      <w:marRight w:val="0"/>
      <w:marTop w:val="0"/>
      <w:marBottom w:val="0"/>
      <w:divBdr>
        <w:top w:val="none" w:sz="0" w:space="0" w:color="auto"/>
        <w:left w:val="none" w:sz="0" w:space="0" w:color="auto"/>
        <w:bottom w:val="none" w:sz="0" w:space="0" w:color="auto"/>
        <w:right w:val="none" w:sz="0" w:space="0" w:color="auto"/>
      </w:divBdr>
    </w:div>
    <w:div w:id="110128512">
      <w:bodyDiv w:val="1"/>
      <w:marLeft w:val="0"/>
      <w:marRight w:val="0"/>
      <w:marTop w:val="0"/>
      <w:marBottom w:val="0"/>
      <w:divBdr>
        <w:top w:val="none" w:sz="0" w:space="0" w:color="auto"/>
        <w:left w:val="none" w:sz="0" w:space="0" w:color="auto"/>
        <w:bottom w:val="none" w:sz="0" w:space="0" w:color="auto"/>
        <w:right w:val="none" w:sz="0" w:space="0" w:color="auto"/>
      </w:divBdr>
    </w:div>
    <w:div w:id="110129011">
      <w:bodyDiv w:val="1"/>
      <w:marLeft w:val="0"/>
      <w:marRight w:val="0"/>
      <w:marTop w:val="0"/>
      <w:marBottom w:val="0"/>
      <w:divBdr>
        <w:top w:val="none" w:sz="0" w:space="0" w:color="auto"/>
        <w:left w:val="none" w:sz="0" w:space="0" w:color="auto"/>
        <w:bottom w:val="none" w:sz="0" w:space="0" w:color="auto"/>
        <w:right w:val="none" w:sz="0" w:space="0" w:color="auto"/>
      </w:divBdr>
    </w:div>
    <w:div w:id="110369163">
      <w:bodyDiv w:val="1"/>
      <w:marLeft w:val="0"/>
      <w:marRight w:val="0"/>
      <w:marTop w:val="0"/>
      <w:marBottom w:val="0"/>
      <w:divBdr>
        <w:top w:val="none" w:sz="0" w:space="0" w:color="auto"/>
        <w:left w:val="none" w:sz="0" w:space="0" w:color="auto"/>
        <w:bottom w:val="none" w:sz="0" w:space="0" w:color="auto"/>
        <w:right w:val="none" w:sz="0" w:space="0" w:color="auto"/>
      </w:divBdr>
    </w:div>
    <w:div w:id="112603348">
      <w:bodyDiv w:val="1"/>
      <w:marLeft w:val="0"/>
      <w:marRight w:val="0"/>
      <w:marTop w:val="0"/>
      <w:marBottom w:val="0"/>
      <w:divBdr>
        <w:top w:val="none" w:sz="0" w:space="0" w:color="auto"/>
        <w:left w:val="none" w:sz="0" w:space="0" w:color="auto"/>
        <w:bottom w:val="none" w:sz="0" w:space="0" w:color="auto"/>
        <w:right w:val="none" w:sz="0" w:space="0" w:color="auto"/>
      </w:divBdr>
    </w:div>
    <w:div w:id="130179040">
      <w:bodyDiv w:val="1"/>
      <w:marLeft w:val="0"/>
      <w:marRight w:val="0"/>
      <w:marTop w:val="0"/>
      <w:marBottom w:val="0"/>
      <w:divBdr>
        <w:top w:val="none" w:sz="0" w:space="0" w:color="auto"/>
        <w:left w:val="none" w:sz="0" w:space="0" w:color="auto"/>
        <w:bottom w:val="none" w:sz="0" w:space="0" w:color="auto"/>
        <w:right w:val="none" w:sz="0" w:space="0" w:color="auto"/>
      </w:divBdr>
    </w:div>
    <w:div w:id="130252206">
      <w:bodyDiv w:val="1"/>
      <w:marLeft w:val="0"/>
      <w:marRight w:val="0"/>
      <w:marTop w:val="0"/>
      <w:marBottom w:val="0"/>
      <w:divBdr>
        <w:top w:val="none" w:sz="0" w:space="0" w:color="auto"/>
        <w:left w:val="none" w:sz="0" w:space="0" w:color="auto"/>
        <w:bottom w:val="none" w:sz="0" w:space="0" w:color="auto"/>
        <w:right w:val="none" w:sz="0" w:space="0" w:color="auto"/>
      </w:divBdr>
    </w:div>
    <w:div w:id="133569987">
      <w:bodyDiv w:val="1"/>
      <w:marLeft w:val="0"/>
      <w:marRight w:val="0"/>
      <w:marTop w:val="0"/>
      <w:marBottom w:val="0"/>
      <w:divBdr>
        <w:top w:val="none" w:sz="0" w:space="0" w:color="auto"/>
        <w:left w:val="none" w:sz="0" w:space="0" w:color="auto"/>
        <w:bottom w:val="none" w:sz="0" w:space="0" w:color="auto"/>
        <w:right w:val="none" w:sz="0" w:space="0" w:color="auto"/>
      </w:divBdr>
    </w:div>
    <w:div w:id="135802643">
      <w:bodyDiv w:val="1"/>
      <w:marLeft w:val="0"/>
      <w:marRight w:val="0"/>
      <w:marTop w:val="0"/>
      <w:marBottom w:val="0"/>
      <w:divBdr>
        <w:top w:val="none" w:sz="0" w:space="0" w:color="auto"/>
        <w:left w:val="none" w:sz="0" w:space="0" w:color="auto"/>
        <w:bottom w:val="none" w:sz="0" w:space="0" w:color="auto"/>
        <w:right w:val="none" w:sz="0" w:space="0" w:color="auto"/>
      </w:divBdr>
    </w:div>
    <w:div w:id="138810313">
      <w:bodyDiv w:val="1"/>
      <w:marLeft w:val="0"/>
      <w:marRight w:val="0"/>
      <w:marTop w:val="0"/>
      <w:marBottom w:val="0"/>
      <w:divBdr>
        <w:top w:val="none" w:sz="0" w:space="0" w:color="auto"/>
        <w:left w:val="none" w:sz="0" w:space="0" w:color="auto"/>
        <w:bottom w:val="none" w:sz="0" w:space="0" w:color="auto"/>
        <w:right w:val="none" w:sz="0" w:space="0" w:color="auto"/>
      </w:divBdr>
    </w:div>
    <w:div w:id="139277620">
      <w:bodyDiv w:val="1"/>
      <w:marLeft w:val="0"/>
      <w:marRight w:val="0"/>
      <w:marTop w:val="0"/>
      <w:marBottom w:val="0"/>
      <w:divBdr>
        <w:top w:val="none" w:sz="0" w:space="0" w:color="auto"/>
        <w:left w:val="none" w:sz="0" w:space="0" w:color="auto"/>
        <w:bottom w:val="none" w:sz="0" w:space="0" w:color="auto"/>
        <w:right w:val="none" w:sz="0" w:space="0" w:color="auto"/>
      </w:divBdr>
    </w:div>
    <w:div w:id="140583410">
      <w:bodyDiv w:val="1"/>
      <w:marLeft w:val="0"/>
      <w:marRight w:val="0"/>
      <w:marTop w:val="0"/>
      <w:marBottom w:val="0"/>
      <w:divBdr>
        <w:top w:val="none" w:sz="0" w:space="0" w:color="auto"/>
        <w:left w:val="none" w:sz="0" w:space="0" w:color="auto"/>
        <w:bottom w:val="none" w:sz="0" w:space="0" w:color="auto"/>
        <w:right w:val="none" w:sz="0" w:space="0" w:color="auto"/>
      </w:divBdr>
    </w:div>
    <w:div w:id="146754037">
      <w:bodyDiv w:val="1"/>
      <w:marLeft w:val="0"/>
      <w:marRight w:val="0"/>
      <w:marTop w:val="0"/>
      <w:marBottom w:val="0"/>
      <w:divBdr>
        <w:top w:val="none" w:sz="0" w:space="0" w:color="auto"/>
        <w:left w:val="none" w:sz="0" w:space="0" w:color="auto"/>
        <w:bottom w:val="none" w:sz="0" w:space="0" w:color="auto"/>
        <w:right w:val="none" w:sz="0" w:space="0" w:color="auto"/>
      </w:divBdr>
    </w:div>
    <w:div w:id="153181439">
      <w:bodyDiv w:val="1"/>
      <w:marLeft w:val="0"/>
      <w:marRight w:val="0"/>
      <w:marTop w:val="0"/>
      <w:marBottom w:val="0"/>
      <w:divBdr>
        <w:top w:val="none" w:sz="0" w:space="0" w:color="auto"/>
        <w:left w:val="none" w:sz="0" w:space="0" w:color="auto"/>
        <w:bottom w:val="none" w:sz="0" w:space="0" w:color="auto"/>
        <w:right w:val="none" w:sz="0" w:space="0" w:color="auto"/>
      </w:divBdr>
    </w:div>
    <w:div w:id="156001360">
      <w:bodyDiv w:val="1"/>
      <w:marLeft w:val="0"/>
      <w:marRight w:val="0"/>
      <w:marTop w:val="0"/>
      <w:marBottom w:val="0"/>
      <w:divBdr>
        <w:top w:val="none" w:sz="0" w:space="0" w:color="auto"/>
        <w:left w:val="none" w:sz="0" w:space="0" w:color="auto"/>
        <w:bottom w:val="none" w:sz="0" w:space="0" w:color="auto"/>
        <w:right w:val="none" w:sz="0" w:space="0" w:color="auto"/>
      </w:divBdr>
    </w:div>
    <w:div w:id="159276997">
      <w:bodyDiv w:val="1"/>
      <w:marLeft w:val="0"/>
      <w:marRight w:val="0"/>
      <w:marTop w:val="0"/>
      <w:marBottom w:val="0"/>
      <w:divBdr>
        <w:top w:val="none" w:sz="0" w:space="0" w:color="auto"/>
        <w:left w:val="none" w:sz="0" w:space="0" w:color="auto"/>
        <w:bottom w:val="none" w:sz="0" w:space="0" w:color="auto"/>
        <w:right w:val="none" w:sz="0" w:space="0" w:color="auto"/>
      </w:divBdr>
    </w:div>
    <w:div w:id="163591218">
      <w:bodyDiv w:val="1"/>
      <w:marLeft w:val="0"/>
      <w:marRight w:val="0"/>
      <w:marTop w:val="0"/>
      <w:marBottom w:val="0"/>
      <w:divBdr>
        <w:top w:val="none" w:sz="0" w:space="0" w:color="auto"/>
        <w:left w:val="none" w:sz="0" w:space="0" w:color="auto"/>
        <w:bottom w:val="none" w:sz="0" w:space="0" w:color="auto"/>
        <w:right w:val="none" w:sz="0" w:space="0" w:color="auto"/>
      </w:divBdr>
    </w:div>
    <w:div w:id="169293538">
      <w:bodyDiv w:val="1"/>
      <w:marLeft w:val="0"/>
      <w:marRight w:val="0"/>
      <w:marTop w:val="0"/>
      <w:marBottom w:val="0"/>
      <w:divBdr>
        <w:top w:val="none" w:sz="0" w:space="0" w:color="auto"/>
        <w:left w:val="none" w:sz="0" w:space="0" w:color="auto"/>
        <w:bottom w:val="none" w:sz="0" w:space="0" w:color="auto"/>
        <w:right w:val="none" w:sz="0" w:space="0" w:color="auto"/>
      </w:divBdr>
    </w:div>
    <w:div w:id="175115473">
      <w:bodyDiv w:val="1"/>
      <w:marLeft w:val="0"/>
      <w:marRight w:val="0"/>
      <w:marTop w:val="0"/>
      <w:marBottom w:val="0"/>
      <w:divBdr>
        <w:top w:val="none" w:sz="0" w:space="0" w:color="auto"/>
        <w:left w:val="none" w:sz="0" w:space="0" w:color="auto"/>
        <w:bottom w:val="none" w:sz="0" w:space="0" w:color="auto"/>
        <w:right w:val="none" w:sz="0" w:space="0" w:color="auto"/>
      </w:divBdr>
    </w:div>
    <w:div w:id="176896047">
      <w:bodyDiv w:val="1"/>
      <w:marLeft w:val="0"/>
      <w:marRight w:val="0"/>
      <w:marTop w:val="0"/>
      <w:marBottom w:val="0"/>
      <w:divBdr>
        <w:top w:val="none" w:sz="0" w:space="0" w:color="auto"/>
        <w:left w:val="none" w:sz="0" w:space="0" w:color="auto"/>
        <w:bottom w:val="none" w:sz="0" w:space="0" w:color="auto"/>
        <w:right w:val="none" w:sz="0" w:space="0" w:color="auto"/>
      </w:divBdr>
    </w:div>
    <w:div w:id="179440951">
      <w:bodyDiv w:val="1"/>
      <w:marLeft w:val="0"/>
      <w:marRight w:val="0"/>
      <w:marTop w:val="0"/>
      <w:marBottom w:val="0"/>
      <w:divBdr>
        <w:top w:val="none" w:sz="0" w:space="0" w:color="auto"/>
        <w:left w:val="none" w:sz="0" w:space="0" w:color="auto"/>
        <w:bottom w:val="none" w:sz="0" w:space="0" w:color="auto"/>
        <w:right w:val="none" w:sz="0" w:space="0" w:color="auto"/>
      </w:divBdr>
    </w:div>
    <w:div w:id="191770655">
      <w:bodyDiv w:val="1"/>
      <w:marLeft w:val="0"/>
      <w:marRight w:val="0"/>
      <w:marTop w:val="0"/>
      <w:marBottom w:val="0"/>
      <w:divBdr>
        <w:top w:val="none" w:sz="0" w:space="0" w:color="auto"/>
        <w:left w:val="none" w:sz="0" w:space="0" w:color="auto"/>
        <w:bottom w:val="none" w:sz="0" w:space="0" w:color="auto"/>
        <w:right w:val="none" w:sz="0" w:space="0" w:color="auto"/>
      </w:divBdr>
    </w:div>
    <w:div w:id="196049667">
      <w:bodyDiv w:val="1"/>
      <w:marLeft w:val="0"/>
      <w:marRight w:val="0"/>
      <w:marTop w:val="0"/>
      <w:marBottom w:val="0"/>
      <w:divBdr>
        <w:top w:val="none" w:sz="0" w:space="0" w:color="auto"/>
        <w:left w:val="none" w:sz="0" w:space="0" w:color="auto"/>
        <w:bottom w:val="none" w:sz="0" w:space="0" w:color="auto"/>
        <w:right w:val="none" w:sz="0" w:space="0" w:color="auto"/>
      </w:divBdr>
    </w:div>
    <w:div w:id="198126655">
      <w:bodyDiv w:val="1"/>
      <w:marLeft w:val="0"/>
      <w:marRight w:val="0"/>
      <w:marTop w:val="0"/>
      <w:marBottom w:val="0"/>
      <w:divBdr>
        <w:top w:val="none" w:sz="0" w:space="0" w:color="auto"/>
        <w:left w:val="none" w:sz="0" w:space="0" w:color="auto"/>
        <w:bottom w:val="none" w:sz="0" w:space="0" w:color="auto"/>
        <w:right w:val="none" w:sz="0" w:space="0" w:color="auto"/>
      </w:divBdr>
    </w:div>
    <w:div w:id="201485242">
      <w:bodyDiv w:val="1"/>
      <w:marLeft w:val="0"/>
      <w:marRight w:val="0"/>
      <w:marTop w:val="0"/>
      <w:marBottom w:val="0"/>
      <w:divBdr>
        <w:top w:val="none" w:sz="0" w:space="0" w:color="auto"/>
        <w:left w:val="none" w:sz="0" w:space="0" w:color="auto"/>
        <w:bottom w:val="none" w:sz="0" w:space="0" w:color="auto"/>
        <w:right w:val="none" w:sz="0" w:space="0" w:color="auto"/>
      </w:divBdr>
    </w:div>
    <w:div w:id="205486360">
      <w:bodyDiv w:val="1"/>
      <w:marLeft w:val="0"/>
      <w:marRight w:val="0"/>
      <w:marTop w:val="0"/>
      <w:marBottom w:val="0"/>
      <w:divBdr>
        <w:top w:val="none" w:sz="0" w:space="0" w:color="auto"/>
        <w:left w:val="none" w:sz="0" w:space="0" w:color="auto"/>
        <w:bottom w:val="none" w:sz="0" w:space="0" w:color="auto"/>
        <w:right w:val="none" w:sz="0" w:space="0" w:color="auto"/>
      </w:divBdr>
    </w:div>
    <w:div w:id="207839958">
      <w:bodyDiv w:val="1"/>
      <w:marLeft w:val="0"/>
      <w:marRight w:val="0"/>
      <w:marTop w:val="0"/>
      <w:marBottom w:val="0"/>
      <w:divBdr>
        <w:top w:val="none" w:sz="0" w:space="0" w:color="auto"/>
        <w:left w:val="none" w:sz="0" w:space="0" w:color="auto"/>
        <w:bottom w:val="none" w:sz="0" w:space="0" w:color="auto"/>
        <w:right w:val="none" w:sz="0" w:space="0" w:color="auto"/>
      </w:divBdr>
    </w:div>
    <w:div w:id="219828950">
      <w:bodyDiv w:val="1"/>
      <w:marLeft w:val="0"/>
      <w:marRight w:val="0"/>
      <w:marTop w:val="0"/>
      <w:marBottom w:val="0"/>
      <w:divBdr>
        <w:top w:val="none" w:sz="0" w:space="0" w:color="auto"/>
        <w:left w:val="none" w:sz="0" w:space="0" w:color="auto"/>
        <w:bottom w:val="none" w:sz="0" w:space="0" w:color="auto"/>
        <w:right w:val="none" w:sz="0" w:space="0" w:color="auto"/>
      </w:divBdr>
    </w:div>
    <w:div w:id="223762718">
      <w:bodyDiv w:val="1"/>
      <w:marLeft w:val="0"/>
      <w:marRight w:val="0"/>
      <w:marTop w:val="0"/>
      <w:marBottom w:val="0"/>
      <w:divBdr>
        <w:top w:val="none" w:sz="0" w:space="0" w:color="auto"/>
        <w:left w:val="none" w:sz="0" w:space="0" w:color="auto"/>
        <w:bottom w:val="none" w:sz="0" w:space="0" w:color="auto"/>
        <w:right w:val="none" w:sz="0" w:space="0" w:color="auto"/>
      </w:divBdr>
    </w:div>
    <w:div w:id="223956160">
      <w:bodyDiv w:val="1"/>
      <w:marLeft w:val="0"/>
      <w:marRight w:val="0"/>
      <w:marTop w:val="0"/>
      <w:marBottom w:val="0"/>
      <w:divBdr>
        <w:top w:val="none" w:sz="0" w:space="0" w:color="auto"/>
        <w:left w:val="none" w:sz="0" w:space="0" w:color="auto"/>
        <w:bottom w:val="none" w:sz="0" w:space="0" w:color="auto"/>
        <w:right w:val="none" w:sz="0" w:space="0" w:color="auto"/>
      </w:divBdr>
    </w:div>
    <w:div w:id="224217448">
      <w:bodyDiv w:val="1"/>
      <w:marLeft w:val="0"/>
      <w:marRight w:val="0"/>
      <w:marTop w:val="0"/>
      <w:marBottom w:val="0"/>
      <w:divBdr>
        <w:top w:val="none" w:sz="0" w:space="0" w:color="auto"/>
        <w:left w:val="none" w:sz="0" w:space="0" w:color="auto"/>
        <w:bottom w:val="none" w:sz="0" w:space="0" w:color="auto"/>
        <w:right w:val="none" w:sz="0" w:space="0" w:color="auto"/>
      </w:divBdr>
    </w:div>
    <w:div w:id="226191599">
      <w:bodyDiv w:val="1"/>
      <w:marLeft w:val="0"/>
      <w:marRight w:val="0"/>
      <w:marTop w:val="0"/>
      <w:marBottom w:val="0"/>
      <w:divBdr>
        <w:top w:val="none" w:sz="0" w:space="0" w:color="auto"/>
        <w:left w:val="none" w:sz="0" w:space="0" w:color="auto"/>
        <w:bottom w:val="none" w:sz="0" w:space="0" w:color="auto"/>
        <w:right w:val="none" w:sz="0" w:space="0" w:color="auto"/>
      </w:divBdr>
    </w:div>
    <w:div w:id="233053204">
      <w:bodyDiv w:val="1"/>
      <w:marLeft w:val="0"/>
      <w:marRight w:val="0"/>
      <w:marTop w:val="0"/>
      <w:marBottom w:val="0"/>
      <w:divBdr>
        <w:top w:val="none" w:sz="0" w:space="0" w:color="auto"/>
        <w:left w:val="none" w:sz="0" w:space="0" w:color="auto"/>
        <w:bottom w:val="none" w:sz="0" w:space="0" w:color="auto"/>
        <w:right w:val="none" w:sz="0" w:space="0" w:color="auto"/>
      </w:divBdr>
    </w:div>
    <w:div w:id="239097621">
      <w:bodyDiv w:val="1"/>
      <w:marLeft w:val="0"/>
      <w:marRight w:val="0"/>
      <w:marTop w:val="0"/>
      <w:marBottom w:val="0"/>
      <w:divBdr>
        <w:top w:val="none" w:sz="0" w:space="0" w:color="auto"/>
        <w:left w:val="none" w:sz="0" w:space="0" w:color="auto"/>
        <w:bottom w:val="none" w:sz="0" w:space="0" w:color="auto"/>
        <w:right w:val="none" w:sz="0" w:space="0" w:color="auto"/>
      </w:divBdr>
    </w:div>
    <w:div w:id="248972469">
      <w:bodyDiv w:val="1"/>
      <w:marLeft w:val="0"/>
      <w:marRight w:val="0"/>
      <w:marTop w:val="0"/>
      <w:marBottom w:val="0"/>
      <w:divBdr>
        <w:top w:val="none" w:sz="0" w:space="0" w:color="auto"/>
        <w:left w:val="none" w:sz="0" w:space="0" w:color="auto"/>
        <w:bottom w:val="none" w:sz="0" w:space="0" w:color="auto"/>
        <w:right w:val="none" w:sz="0" w:space="0" w:color="auto"/>
      </w:divBdr>
    </w:div>
    <w:div w:id="250704385">
      <w:bodyDiv w:val="1"/>
      <w:marLeft w:val="0"/>
      <w:marRight w:val="0"/>
      <w:marTop w:val="0"/>
      <w:marBottom w:val="0"/>
      <w:divBdr>
        <w:top w:val="none" w:sz="0" w:space="0" w:color="auto"/>
        <w:left w:val="none" w:sz="0" w:space="0" w:color="auto"/>
        <w:bottom w:val="none" w:sz="0" w:space="0" w:color="auto"/>
        <w:right w:val="none" w:sz="0" w:space="0" w:color="auto"/>
      </w:divBdr>
    </w:div>
    <w:div w:id="251276656">
      <w:bodyDiv w:val="1"/>
      <w:marLeft w:val="0"/>
      <w:marRight w:val="0"/>
      <w:marTop w:val="0"/>
      <w:marBottom w:val="0"/>
      <w:divBdr>
        <w:top w:val="none" w:sz="0" w:space="0" w:color="auto"/>
        <w:left w:val="none" w:sz="0" w:space="0" w:color="auto"/>
        <w:bottom w:val="none" w:sz="0" w:space="0" w:color="auto"/>
        <w:right w:val="none" w:sz="0" w:space="0" w:color="auto"/>
      </w:divBdr>
    </w:div>
    <w:div w:id="252083917">
      <w:bodyDiv w:val="1"/>
      <w:marLeft w:val="0"/>
      <w:marRight w:val="0"/>
      <w:marTop w:val="0"/>
      <w:marBottom w:val="0"/>
      <w:divBdr>
        <w:top w:val="none" w:sz="0" w:space="0" w:color="auto"/>
        <w:left w:val="none" w:sz="0" w:space="0" w:color="auto"/>
        <w:bottom w:val="none" w:sz="0" w:space="0" w:color="auto"/>
        <w:right w:val="none" w:sz="0" w:space="0" w:color="auto"/>
      </w:divBdr>
    </w:div>
    <w:div w:id="260990756">
      <w:bodyDiv w:val="1"/>
      <w:marLeft w:val="0"/>
      <w:marRight w:val="0"/>
      <w:marTop w:val="0"/>
      <w:marBottom w:val="0"/>
      <w:divBdr>
        <w:top w:val="none" w:sz="0" w:space="0" w:color="auto"/>
        <w:left w:val="none" w:sz="0" w:space="0" w:color="auto"/>
        <w:bottom w:val="none" w:sz="0" w:space="0" w:color="auto"/>
        <w:right w:val="none" w:sz="0" w:space="0" w:color="auto"/>
      </w:divBdr>
    </w:div>
    <w:div w:id="268510465">
      <w:bodyDiv w:val="1"/>
      <w:marLeft w:val="0"/>
      <w:marRight w:val="0"/>
      <w:marTop w:val="0"/>
      <w:marBottom w:val="0"/>
      <w:divBdr>
        <w:top w:val="none" w:sz="0" w:space="0" w:color="auto"/>
        <w:left w:val="none" w:sz="0" w:space="0" w:color="auto"/>
        <w:bottom w:val="none" w:sz="0" w:space="0" w:color="auto"/>
        <w:right w:val="none" w:sz="0" w:space="0" w:color="auto"/>
      </w:divBdr>
    </w:div>
    <w:div w:id="274018279">
      <w:bodyDiv w:val="1"/>
      <w:marLeft w:val="0"/>
      <w:marRight w:val="0"/>
      <w:marTop w:val="0"/>
      <w:marBottom w:val="0"/>
      <w:divBdr>
        <w:top w:val="none" w:sz="0" w:space="0" w:color="auto"/>
        <w:left w:val="none" w:sz="0" w:space="0" w:color="auto"/>
        <w:bottom w:val="none" w:sz="0" w:space="0" w:color="auto"/>
        <w:right w:val="none" w:sz="0" w:space="0" w:color="auto"/>
      </w:divBdr>
    </w:div>
    <w:div w:id="278679956">
      <w:bodyDiv w:val="1"/>
      <w:marLeft w:val="0"/>
      <w:marRight w:val="0"/>
      <w:marTop w:val="0"/>
      <w:marBottom w:val="0"/>
      <w:divBdr>
        <w:top w:val="none" w:sz="0" w:space="0" w:color="auto"/>
        <w:left w:val="none" w:sz="0" w:space="0" w:color="auto"/>
        <w:bottom w:val="none" w:sz="0" w:space="0" w:color="auto"/>
        <w:right w:val="none" w:sz="0" w:space="0" w:color="auto"/>
      </w:divBdr>
    </w:div>
    <w:div w:id="279146895">
      <w:bodyDiv w:val="1"/>
      <w:marLeft w:val="0"/>
      <w:marRight w:val="0"/>
      <w:marTop w:val="0"/>
      <w:marBottom w:val="0"/>
      <w:divBdr>
        <w:top w:val="none" w:sz="0" w:space="0" w:color="auto"/>
        <w:left w:val="none" w:sz="0" w:space="0" w:color="auto"/>
        <w:bottom w:val="none" w:sz="0" w:space="0" w:color="auto"/>
        <w:right w:val="none" w:sz="0" w:space="0" w:color="auto"/>
      </w:divBdr>
    </w:div>
    <w:div w:id="280844756">
      <w:bodyDiv w:val="1"/>
      <w:marLeft w:val="0"/>
      <w:marRight w:val="0"/>
      <w:marTop w:val="0"/>
      <w:marBottom w:val="0"/>
      <w:divBdr>
        <w:top w:val="none" w:sz="0" w:space="0" w:color="auto"/>
        <w:left w:val="none" w:sz="0" w:space="0" w:color="auto"/>
        <w:bottom w:val="none" w:sz="0" w:space="0" w:color="auto"/>
        <w:right w:val="none" w:sz="0" w:space="0" w:color="auto"/>
      </w:divBdr>
    </w:div>
    <w:div w:id="286278898">
      <w:bodyDiv w:val="1"/>
      <w:marLeft w:val="0"/>
      <w:marRight w:val="0"/>
      <w:marTop w:val="0"/>
      <w:marBottom w:val="0"/>
      <w:divBdr>
        <w:top w:val="none" w:sz="0" w:space="0" w:color="auto"/>
        <w:left w:val="none" w:sz="0" w:space="0" w:color="auto"/>
        <w:bottom w:val="none" w:sz="0" w:space="0" w:color="auto"/>
        <w:right w:val="none" w:sz="0" w:space="0" w:color="auto"/>
      </w:divBdr>
    </w:div>
    <w:div w:id="299770855">
      <w:bodyDiv w:val="1"/>
      <w:marLeft w:val="0"/>
      <w:marRight w:val="0"/>
      <w:marTop w:val="0"/>
      <w:marBottom w:val="0"/>
      <w:divBdr>
        <w:top w:val="none" w:sz="0" w:space="0" w:color="auto"/>
        <w:left w:val="none" w:sz="0" w:space="0" w:color="auto"/>
        <w:bottom w:val="none" w:sz="0" w:space="0" w:color="auto"/>
        <w:right w:val="none" w:sz="0" w:space="0" w:color="auto"/>
      </w:divBdr>
    </w:div>
    <w:div w:id="299846937">
      <w:bodyDiv w:val="1"/>
      <w:marLeft w:val="0"/>
      <w:marRight w:val="0"/>
      <w:marTop w:val="0"/>
      <w:marBottom w:val="0"/>
      <w:divBdr>
        <w:top w:val="none" w:sz="0" w:space="0" w:color="auto"/>
        <w:left w:val="none" w:sz="0" w:space="0" w:color="auto"/>
        <w:bottom w:val="none" w:sz="0" w:space="0" w:color="auto"/>
        <w:right w:val="none" w:sz="0" w:space="0" w:color="auto"/>
      </w:divBdr>
    </w:div>
    <w:div w:id="306084972">
      <w:bodyDiv w:val="1"/>
      <w:marLeft w:val="0"/>
      <w:marRight w:val="0"/>
      <w:marTop w:val="0"/>
      <w:marBottom w:val="0"/>
      <w:divBdr>
        <w:top w:val="none" w:sz="0" w:space="0" w:color="auto"/>
        <w:left w:val="none" w:sz="0" w:space="0" w:color="auto"/>
        <w:bottom w:val="none" w:sz="0" w:space="0" w:color="auto"/>
        <w:right w:val="none" w:sz="0" w:space="0" w:color="auto"/>
      </w:divBdr>
    </w:div>
    <w:div w:id="312803891">
      <w:bodyDiv w:val="1"/>
      <w:marLeft w:val="0"/>
      <w:marRight w:val="0"/>
      <w:marTop w:val="0"/>
      <w:marBottom w:val="0"/>
      <w:divBdr>
        <w:top w:val="none" w:sz="0" w:space="0" w:color="auto"/>
        <w:left w:val="none" w:sz="0" w:space="0" w:color="auto"/>
        <w:bottom w:val="none" w:sz="0" w:space="0" w:color="auto"/>
        <w:right w:val="none" w:sz="0" w:space="0" w:color="auto"/>
      </w:divBdr>
    </w:div>
    <w:div w:id="319164516">
      <w:bodyDiv w:val="1"/>
      <w:marLeft w:val="0"/>
      <w:marRight w:val="0"/>
      <w:marTop w:val="0"/>
      <w:marBottom w:val="0"/>
      <w:divBdr>
        <w:top w:val="none" w:sz="0" w:space="0" w:color="auto"/>
        <w:left w:val="none" w:sz="0" w:space="0" w:color="auto"/>
        <w:bottom w:val="none" w:sz="0" w:space="0" w:color="auto"/>
        <w:right w:val="none" w:sz="0" w:space="0" w:color="auto"/>
      </w:divBdr>
    </w:div>
    <w:div w:id="325132999">
      <w:bodyDiv w:val="1"/>
      <w:marLeft w:val="0"/>
      <w:marRight w:val="0"/>
      <w:marTop w:val="0"/>
      <w:marBottom w:val="0"/>
      <w:divBdr>
        <w:top w:val="none" w:sz="0" w:space="0" w:color="auto"/>
        <w:left w:val="none" w:sz="0" w:space="0" w:color="auto"/>
        <w:bottom w:val="none" w:sz="0" w:space="0" w:color="auto"/>
        <w:right w:val="none" w:sz="0" w:space="0" w:color="auto"/>
      </w:divBdr>
    </w:div>
    <w:div w:id="325985516">
      <w:bodyDiv w:val="1"/>
      <w:marLeft w:val="0"/>
      <w:marRight w:val="0"/>
      <w:marTop w:val="0"/>
      <w:marBottom w:val="0"/>
      <w:divBdr>
        <w:top w:val="none" w:sz="0" w:space="0" w:color="auto"/>
        <w:left w:val="none" w:sz="0" w:space="0" w:color="auto"/>
        <w:bottom w:val="none" w:sz="0" w:space="0" w:color="auto"/>
        <w:right w:val="none" w:sz="0" w:space="0" w:color="auto"/>
      </w:divBdr>
    </w:div>
    <w:div w:id="331028204">
      <w:bodyDiv w:val="1"/>
      <w:marLeft w:val="0"/>
      <w:marRight w:val="0"/>
      <w:marTop w:val="0"/>
      <w:marBottom w:val="0"/>
      <w:divBdr>
        <w:top w:val="none" w:sz="0" w:space="0" w:color="auto"/>
        <w:left w:val="none" w:sz="0" w:space="0" w:color="auto"/>
        <w:bottom w:val="none" w:sz="0" w:space="0" w:color="auto"/>
        <w:right w:val="none" w:sz="0" w:space="0" w:color="auto"/>
      </w:divBdr>
    </w:div>
    <w:div w:id="331182667">
      <w:bodyDiv w:val="1"/>
      <w:marLeft w:val="0"/>
      <w:marRight w:val="0"/>
      <w:marTop w:val="0"/>
      <w:marBottom w:val="0"/>
      <w:divBdr>
        <w:top w:val="none" w:sz="0" w:space="0" w:color="auto"/>
        <w:left w:val="none" w:sz="0" w:space="0" w:color="auto"/>
        <w:bottom w:val="none" w:sz="0" w:space="0" w:color="auto"/>
        <w:right w:val="none" w:sz="0" w:space="0" w:color="auto"/>
      </w:divBdr>
    </w:div>
    <w:div w:id="331183488">
      <w:bodyDiv w:val="1"/>
      <w:marLeft w:val="0"/>
      <w:marRight w:val="0"/>
      <w:marTop w:val="0"/>
      <w:marBottom w:val="0"/>
      <w:divBdr>
        <w:top w:val="none" w:sz="0" w:space="0" w:color="auto"/>
        <w:left w:val="none" w:sz="0" w:space="0" w:color="auto"/>
        <w:bottom w:val="none" w:sz="0" w:space="0" w:color="auto"/>
        <w:right w:val="none" w:sz="0" w:space="0" w:color="auto"/>
      </w:divBdr>
    </w:div>
    <w:div w:id="335889528">
      <w:bodyDiv w:val="1"/>
      <w:marLeft w:val="0"/>
      <w:marRight w:val="0"/>
      <w:marTop w:val="0"/>
      <w:marBottom w:val="0"/>
      <w:divBdr>
        <w:top w:val="none" w:sz="0" w:space="0" w:color="auto"/>
        <w:left w:val="none" w:sz="0" w:space="0" w:color="auto"/>
        <w:bottom w:val="none" w:sz="0" w:space="0" w:color="auto"/>
        <w:right w:val="none" w:sz="0" w:space="0" w:color="auto"/>
      </w:divBdr>
      <w:divsChild>
        <w:div w:id="506754366">
          <w:marLeft w:val="0"/>
          <w:marRight w:val="0"/>
          <w:marTop w:val="0"/>
          <w:marBottom w:val="0"/>
          <w:divBdr>
            <w:top w:val="none" w:sz="0" w:space="0" w:color="auto"/>
            <w:left w:val="none" w:sz="0" w:space="0" w:color="auto"/>
            <w:bottom w:val="none" w:sz="0" w:space="0" w:color="auto"/>
            <w:right w:val="none" w:sz="0" w:space="0" w:color="auto"/>
          </w:divBdr>
        </w:div>
      </w:divsChild>
    </w:div>
    <w:div w:id="337079005">
      <w:bodyDiv w:val="1"/>
      <w:marLeft w:val="0"/>
      <w:marRight w:val="0"/>
      <w:marTop w:val="0"/>
      <w:marBottom w:val="0"/>
      <w:divBdr>
        <w:top w:val="none" w:sz="0" w:space="0" w:color="auto"/>
        <w:left w:val="none" w:sz="0" w:space="0" w:color="auto"/>
        <w:bottom w:val="none" w:sz="0" w:space="0" w:color="auto"/>
        <w:right w:val="none" w:sz="0" w:space="0" w:color="auto"/>
      </w:divBdr>
    </w:div>
    <w:div w:id="343018881">
      <w:bodyDiv w:val="1"/>
      <w:marLeft w:val="0"/>
      <w:marRight w:val="0"/>
      <w:marTop w:val="0"/>
      <w:marBottom w:val="0"/>
      <w:divBdr>
        <w:top w:val="none" w:sz="0" w:space="0" w:color="auto"/>
        <w:left w:val="none" w:sz="0" w:space="0" w:color="auto"/>
        <w:bottom w:val="none" w:sz="0" w:space="0" w:color="auto"/>
        <w:right w:val="none" w:sz="0" w:space="0" w:color="auto"/>
      </w:divBdr>
    </w:div>
    <w:div w:id="343365820">
      <w:bodyDiv w:val="1"/>
      <w:marLeft w:val="0"/>
      <w:marRight w:val="0"/>
      <w:marTop w:val="0"/>
      <w:marBottom w:val="0"/>
      <w:divBdr>
        <w:top w:val="none" w:sz="0" w:space="0" w:color="auto"/>
        <w:left w:val="none" w:sz="0" w:space="0" w:color="auto"/>
        <w:bottom w:val="none" w:sz="0" w:space="0" w:color="auto"/>
        <w:right w:val="none" w:sz="0" w:space="0" w:color="auto"/>
      </w:divBdr>
      <w:divsChild>
        <w:div w:id="1565724968">
          <w:marLeft w:val="0"/>
          <w:marRight w:val="0"/>
          <w:marTop w:val="0"/>
          <w:marBottom w:val="0"/>
          <w:divBdr>
            <w:top w:val="none" w:sz="0" w:space="0" w:color="auto"/>
            <w:left w:val="none" w:sz="0" w:space="0" w:color="auto"/>
            <w:bottom w:val="none" w:sz="0" w:space="0" w:color="auto"/>
            <w:right w:val="none" w:sz="0" w:space="0" w:color="auto"/>
          </w:divBdr>
        </w:div>
      </w:divsChild>
    </w:div>
    <w:div w:id="346640735">
      <w:bodyDiv w:val="1"/>
      <w:marLeft w:val="0"/>
      <w:marRight w:val="0"/>
      <w:marTop w:val="0"/>
      <w:marBottom w:val="0"/>
      <w:divBdr>
        <w:top w:val="none" w:sz="0" w:space="0" w:color="auto"/>
        <w:left w:val="none" w:sz="0" w:space="0" w:color="auto"/>
        <w:bottom w:val="none" w:sz="0" w:space="0" w:color="auto"/>
        <w:right w:val="none" w:sz="0" w:space="0" w:color="auto"/>
      </w:divBdr>
    </w:div>
    <w:div w:id="348409210">
      <w:bodyDiv w:val="1"/>
      <w:marLeft w:val="0"/>
      <w:marRight w:val="0"/>
      <w:marTop w:val="0"/>
      <w:marBottom w:val="0"/>
      <w:divBdr>
        <w:top w:val="none" w:sz="0" w:space="0" w:color="auto"/>
        <w:left w:val="none" w:sz="0" w:space="0" w:color="auto"/>
        <w:bottom w:val="none" w:sz="0" w:space="0" w:color="auto"/>
        <w:right w:val="none" w:sz="0" w:space="0" w:color="auto"/>
      </w:divBdr>
    </w:div>
    <w:div w:id="349529923">
      <w:bodyDiv w:val="1"/>
      <w:marLeft w:val="0"/>
      <w:marRight w:val="0"/>
      <w:marTop w:val="0"/>
      <w:marBottom w:val="0"/>
      <w:divBdr>
        <w:top w:val="none" w:sz="0" w:space="0" w:color="auto"/>
        <w:left w:val="none" w:sz="0" w:space="0" w:color="auto"/>
        <w:bottom w:val="none" w:sz="0" w:space="0" w:color="auto"/>
        <w:right w:val="none" w:sz="0" w:space="0" w:color="auto"/>
      </w:divBdr>
    </w:div>
    <w:div w:id="349794355">
      <w:bodyDiv w:val="1"/>
      <w:marLeft w:val="0"/>
      <w:marRight w:val="0"/>
      <w:marTop w:val="0"/>
      <w:marBottom w:val="0"/>
      <w:divBdr>
        <w:top w:val="none" w:sz="0" w:space="0" w:color="auto"/>
        <w:left w:val="none" w:sz="0" w:space="0" w:color="auto"/>
        <w:bottom w:val="none" w:sz="0" w:space="0" w:color="auto"/>
        <w:right w:val="none" w:sz="0" w:space="0" w:color="auto"/>
      </w:divBdr>
    </w:div>
    <w:div w:id="353307743">
      <w:bodyDiv w:val="1"/>
      <w:marLeft w:val="0"/>
      <w:marRight w:val="0"/>
      <w:marTop w:val="0"/>
      <w:marBottom w:val="0"/>
      <w:divBdr>
        <w:top w:val="none" w:sz="0" w:space="0" w:color="auto"/>
        <w:left w:val="none" w:sz="0" w:space="0" w:color="auto"/>
        <w:bottom w:val="none" w:sz="0" w:space="0" w:color="auto"/>
        <w:right w:val="none" w:sz="0" w:space="0" w:color="auto"/>
      </w:divBdr>
    </w:div>
    <w:div w:id="353969202">
      <w:bodyDiv w:val="1"/>
      <w:marLeft w:val="0"/>
      <w:marRight w:val="0"/>
      <w:marTop w:val="0"/>
      <w:marBottom w:val="0"/>
      <w:divBdr>
        <w:top w:val="none" w:sz="0" w:space="0" w:color="auto"/>
        <w:left w:val="none" w:sz="0" w:space="0" w:color="auto"/>
        <w:bottom w:val="none" w:sz="0" w:space="0" w:color="auto"/>
        <w:right w:val="none" w:sz="0" w:space="0" w:color="auto"/>
      </w:divBdr>
    </w:div>
    <w:div w:id="355888973">
      <w:bodyDiv w:val="1"/>
      <w:marLeft w:val="0"/>
      <w:marRight w:val="0"/>
      <w:marTop w:val="0"/>
      <w:marBottom w:val="0"/>
      <w:divBdr>
        <w:top w:val="none" w:sz="0" w:space="0" w:color="auto"/>
        <w:left w:val="none" w:sz="0" w:space="0" w:color="auto"/>
        <w:bottom w:val="none" w:sz="0" w:space="0" w:color="auto"/>
        <w:right w:val="none" w:sz="0" w:space="0" w:color="auto"/>
      </w:divBdr>
    </w:div>
    <w:div w:id="358431834">
      <w:bodyDiv w:val="1"/>
      <w:marLeft w:val="0"/>
      <w:marRight w:val="0"/>
      <w:marTop w:val="0"/>
      <w:marBottom w:val="0"/>
      <w:divBdr>
        <w:top w:val="none" w:sz="0" w:space="0" w:color="auto"/>
        <w:left w:val="none" w:sz="0" w:space="0" w:color="auto"/>
        <w:bottom w:val="none" w:sz="0" w:space="0" w:color="auto"/>
        <w:right w:val="none" w:sz="0" w:space="0" w:color="auto"/>
      </w:divBdr>
    </w:div>
    <w:div w:id="360983435">
      <w:bodyDiv w:val="1"/>
      <w:marLeft w:val="0"/>
      <w:marRight w:val="0"/>
      <w:marTop w:val="0"/>
      <w:marBottom w:val="0"/>
      <w:divBdr>
        <w:top w:val="none" w:sz="0" w:space="0" w:color="auto"/>
        <w:left w:val="none" w:sz="0" w:space="0" w:color="auto"/>
        <w:bottom w:val="none" w:sz="0" w:space="0" w:color="auto"/>
        <w:right w:val="none" w:sz="0" w:space="0" w:color="auto"/>
      </w:divBdr>
    </w:div>
    <w:div w:id="366608459">
      <w:bodyDiv w:val="1"/>
      <w:marLeft w:val="0"/>
      <w:marRight w:val="0"/>
      <w:marTop w:val="0"/>
      <w:marBottom w:val="0"/>
      <w:divBdr>
        <w:top w:val="none" w:sz="0" w:space="0" w:color="auto"/>
        <w:left w:val="none" w:sz="0" w:space="0" w:color="auto"/>
        <w:bottom w:val="none" w:sz="0" w:space="0" w:color="auto"/>
        <w:right w:val="none" w:sz="0" w:space="0" w:color="auto"/>
      </w:divBdr>
    </w:div>
    <w:div w:id="367678848">
      <w:bodyDiv w:val="1"/>
      <w:marLeft w:val="0"/>
      <w:marRight w:val="0"/>
      <w:marTop w:val="0"/>
      <w:marBottom w:val="0"/>
      <w:divBdr>
        <w:top w:val="none" w:sz="0" w:space="0" w:color="auto"/>
        <w:left w:val="none" w:sz="0" w:space="0" w:color="auto"/>
        <w:bottom w:val="none" w:sz="0" w:space="0" w:color="auto"/>
        <w:right w:val="none" w:sz="0" w:space="0" w:color="auto"/>
      </w:divBdr>
    </w:div>
    <w:div w:id="369576219">
      <w:bodyDiv w:val="1"/>
      <w:marLeft w:val="0"/>
      <w:marRight w:val="0"/>
      <w:marTop w:val="0"/>
      <w:marBottom w:val="0"/>
      <w:divBdr>
        <w:top w:val="none" w:sz="0" w:space="0" w:color="auto"/>
        <w:left w:val="none" w:sz="0" w:space="0" w:color="auto"/>
        <w:bottom w:val="none" w:sz="0" w:space="0" w:color="auto"/>
        <w:right w:val="none" w:sz="0" w:space="0" w:color="auto"/>
      </w:divBdr>
    </w:div>
    <w:div w:id="379978405">
      <w:bodyDiv w:val="1"/>
      <w:marLeft w:val="0"/>
      <w:marRight w:val="0"/>
      <w:marTop w:val="0"/>
      <w:marBottom w:val="0"/>
      <w:divBdr>
        <w:top w:val="none" w:sz="0" w:space="0" w:color="auto"/>
        <w:left w:val="none" w:sz="0" w:space="0" w:color="auto"/>
        <w:bottom w:val="none" w:sz="0" w:space="0" w:color="auto"/>
        <w:right w:val="none" w:sz="0" w:space="0" w:color="auto"/>
      </w:divBdr>
    </w:div>
    <w:div w:id="399134532">
      <w:bodyDiv w:val="1"/>
      <w:marLeft w:val="0"/>
      <w:marRight w:val="0"/>
      <w:marTop w:val="0"/>
      <w:marBottom w:val="0"/>
      <w:divBdr>
        <w:top w:val="none" w:sz="0" w:space="0" w:color="auto"/>
        <w:left w:val="none" w:sz="0" w:space="0" w:color="auto"/>
        <w:bottom w:val="none" w:sz="0" w:space="0" w:color="auto"/>
        <w:right w:val="none" w:sz="0" w:space="0" w:color="auto"/>
      </w:divBdr>
    </w:div>
    <w:div w:id="400252067">
      <w:bodyDiv w:val="1"/>
      <w:marLeft w:val="0"/>
      <w:marRight w:val="0"/>
      <w:marTop w:val="0"/>
      <w:marBottom w:val="0"/>
      <w:divBdr>
        <w:top w:val="none" w:sz="0" w:space="0" w:color="auto"/>
        <w:left w:val="none" w:sz="0" w:space="0" w:color="auto"/>
        <w:bottom w:val="none" w:sz="0" w:space="0" w:color="auto"/>
        <w:right w:val="none" w:sz="0" w:space="0" w:color="auto"/>
      </w:divBdr>
    </w:div>
    <w:div w:id="406003582">
      <w:bodyDiv w:val="1"/>
      <w:marLeft w:val="0"/>
      <w:marRight w:val="0"/>
      <w:marTop w:val="0"/>
      <w:marBottom w:val="0"/>
      <w:divBdr>
        <w:top w:val="none" w:sz="0" w:space="0" w:color="auto"/>
        <w:left w:val="none" w:sz="0" w:space="0" w:color="auto"/>
        <w:bottom w:val="none" w:sz="0" w:space="0" w:color="auto"/>
        <w:right w:val="none" w:sz="0" w:space="0" w:color="auto"/>
      </w:divBdr>
    </w:div>
    <w:div w:id="408232259">
      <w:bodyDiv w:val="1"/>
      <w:marLeft w:val="0"/>
      <w:marRight w:val="0"/>
      <w:marTop w:val="0"/>
      <w:marBottom w:val="0"/>
      <w:divBdr>
        <w:top w:val="none" w:sz="0" w:space="0" w:color="auto"/>
        <w:left w:val="none" w:sz="0" w:space="0" w:color="auto"/>
        <w:bottom w:val="none" w:sz="0" w:space="0" w:color="auto"/>
        <w:right w:val="none" w:sz="0" w:space="0" w:color="auto"/>
      </w:divBdr>
    </w:div>
    <w:div w:id="419252224">
      <w:bodyDiv w:val="1"/>
      <w:marLeft w:val="0"/>
      <w:marRight w:val="0"/>
      <w:marTop w:val="0"/>
      <w:marBottom w:val="0"/>
      <w:divBdr>
        <w:top w:val="none" w:sz="0" w:space="0" w:color="auto"/>
        <w:left w:val="none" w:sz="0" w:space="0" w:color="auto"/>
        <w:bottom w:val="none" w:sz="0" w:space="0" w:color="auto"/>
        <w:right w:val="none" w:sz="0" w:space="0" w:color="auto"/>
      </w:divBdr>
    </w:div>
    <w:div w:id="420104193">
      <w:bodyDiv w:val="1"/>
      <w:marLeft w:val="0"/>
      <w:marRight w:val="0"/>
      <w:marTop w:val="0"/>
      <w:marBottom w:val="0"/>
      <w:divBdr>
        <w:top w:val="none" w:sz="0" w:space="0" w:color="auto"/>
        <w:left w:val="none" w:sz="0" w:space="0" w:color="auto"/>
        <w:bottom w:val="none" w:sz="0" w:space="0" w:color="auto"/>
        <w:right w:val="none" w:sz="0" w:space="0" w:color="auto"/>
      </w:divBdr>
    </w:div>
    <w:div w:id="422457251">
      <w:bodyDiv w:val="1"/>
      <w:marLeft w:val="0"/>
      <w:marRight w:val="0"/>
      <w:marTop w:val="0"/>
      <w:marBottom w:val="0"/>
      <w:divBdr>
        <w:top w:val="none" w:sz="0" w:space="0" w:color="auto"/>
        <w:left w:val="none" w:sz="0" w:space="0" w:color="auto"/>
        <w:bottom w:val="none" w:sz="0" w:space="0" w:color="auto"/>
        <w:right w:val="none" w:sz="0" w:space="0" w:color="auto"/>
      </w:divBdr>
    </w:div>
    <w:div w:id="423771180">
      <w:bodyDiv w:val="1"/>
      <w:marLeft w:val="0"/>
      <w:marRight w:val="0"/>
      <w:marTop w:val="0"/>
      <w:marBottom w:val="0"/>
      <w:divBdr>
        <w:top w:val="none" w:sz="0" w:space="0" w:color="auto"/>
        <w:left w:val="none" w:sz="0" w:space="0" w:color="auto"/>
        <w:bottom w:val="none" w:sz="0" w:space="0" w:color="auto"/>
        <w:right w:val="none" w:sz="0" w:space="0" w:color="auto"/>
      </w:divBdr>
    </w:div>
    <w:div w:id="428425986">
      <w:bodyDiv w:val="1"/>
      <w:marLeft w:val="0"/>
      <w:marRight w:val="0"/>
      <w:marTop w:val="0"/>
      <w:marBottom w:val="0"/>
      <w:divBdr>
        <w:top w:val="none" w:sz="0" w:space="0" w:color="auto"/>
        <w:left w:val="none" w:sz="0" w:space="0" w:color="auto"/>
        <w:bottom w:val="none" w:sz="0" w:space="0" w:color="auto"/>
        <w:right w:val="none" w:sz="0" w:space="0" w:color="auto"/>
      </w:divBdr>
    </w:div>
    <w:div w:id="438842645">
      <w:bodyDiv w:val="1"/>
      <w:marLeft w:val="0"/>
      <w:marRight w:val="0"/>
      <w:marTop w:val="0"/>
      <w:marBottom w:val="0"/>
      <w:divBdr>
        <w:top w:val="none" w:sz="0" w:space="0" w:color="auto"/>
        <w:left w:val="none" w:sz="0" w:space="0" w:color="auto"/>
        <w:bottom w:val="none" w:sz="0" w:space="0" w:color="auto"/>
        <w:right w:val="none" w:sz="0" w:space="0" w:color="auto"/>
      </w:divBdr>
    </w:div>
    <w:div w:id="444540880">
      <w:bodyDiv w:val="1"/>
      <w:marLeft w:val="0"/>
      <w:marRight w:val="0"/>
      <w:marTop w:val="0"/>
      <w:marBottom w:val="0"/>
      <w:divBdr>
        <w:top w:val="none" w:sz="0" w:space="0" w:color="auto"/>
        <w:left w:val="none" w:sz="0" w:space="0" w:color="auto"/>
        <w:bottom w:val="none" w:sz="0" w:space="0" w:color="auto"/>
        <w:right w:val="none" w:sz="0" w:space="0" w:color="auto"/>
      </w:divBdr>
    </w:div>
    <w:div w:id="459156706">
      <w:bodyDiv w:val="1"/>
      <w:marLeft w:val="0"/>
      <w:marRight w:val="0"/>
      <w:marTop w:val="0"/>
      <w:marBottom w:val="0"/>
      <w:divBdr>
        <w:top w:val="none" w:sz="0" w:space="0" w:color="auto"/>
        <w:left w:val="none" w:sz="0" w:space="0" w:color="auto"/>
        <w:bottom w:val="none" w:sz="0" w:space="0" w:color="auto"/>
        <w:right w:val="none" w:sz="0" w:space="0" w:color="auto"/>
      </w:divBdr>
    </w:div>
    <w:div w:id="471018489">
      <w:bodyDiv w:val="1"/>
      <w:marLeft w:val="0"/>
      <w:marRight w:val="0"/>
      <w:marTop w:val="0"/>
      <w:marBottom w:val="0"/>
      <w:divBdr>
        <w:top w:val="none" w:sz="0" w:space="0" w:color="auto"/>
        <w:left w:val="none" w:sz="0" w:space="0" w:color="auto"/>
        <w:bottom w:val="none" w:sz="0" w:space="0" w:color="auto"/>
        <w:right w:val="none" w:sz="0" w:space="0" w:color="auto"/>
      </w:divBdr>
    </w:div>
    <w:div w:id="477847904">
      <w:bodyDiv w:val="1"/>
      <w:marLeft w:val="0"/>
      <w:marRight w:val="0"/>
      <w:marTop w:val="0"/>
      <w:marBottom w:val="0"/>
      <w:divBdr>
        <w:top w:val="none" w:sz="0" w:space="0" w:color="auto"/>
        <w:left w:val="none" w:sz="0" w:space="0" w:color="auto"/>
        <w:bottom w:val="none" w:sz="0" w:space="0" w:color="auto"/>
        <w:right w:val="none" w:sz="0" w:space="0" w:color="auto"/>
      </w:divBdr>
    </w:div>
    <w:div w:id="479804963">
      <w:bodyDiv w:val="1"/>
      <w:marLeft w:val="0"/>
      <w:marRight w:val="0"/>
      <w:marTop w:val="0"/>
      <w:marBottom w:val="0"/>
      <w:divBdr>
        <w:top w:val="none" w:sz="0" w:space="0" w:color="auto"/>
        <w:left w:val="none" w:sz="0" w:space="0" w:color="auto"/>
        <w:bottom w:val="none" w:sz="0" w:space="0" w:color="auto"/>
        <w:right w:val="none" w:sz="0" w:space="0" w:color="auto"/>
      </w:divBdr>
    </w:div>
    <w:div w:id="481898254">
      <w:bodyDiv w:val="1"/>
      <w:marLeft w:val="0"/>
      <w:marRight w:val="0"/>
      <w:marTop w:val="0"/>
      <w:marBottom w:val="0"/>
      <w:divBdr>
        <w:top w:val="none" w:sz="0" w:space="0" w:color="auto"/>
        <w:left w:val="none" w:sz="0" w:space="0" w:color="auto"/>
        <w:bottom w:val="none" w:sz="0" w:space="0" w:color="auto"/>
        <w:right w:val="none" w:sz="0" w:space="0" w:color="auto"/>
      </w:divBdr>
    </w:div>
    <w:div w:id="488136530">
      <w:bodyDiv w:val="1"/>
      <w:marLeft w:val="0"/>
      <w:marRight w:val="0"/>
      <w:marTop w:val="0"/>
      <w:marBottom w:val="0"/>
      <w:divBdr>
        <w:top w:val="none" w:sz="0" w:space="0" w:color="auto"/>
        <w:left w:val="none" w:sz="0" w:space="0" w:color="auto"/>
        <w:bottom w:val="none" w:sz="0" w:space="0" w:color="auto"/>
        <w:right w:val="none" w:sz="0" w:space="0" w:color="auto"/>
      </w:divBdr>
    </w:div>
    <w:div w:id="492532810">
      <w:bodyDiv w:val="1"/>
      <w:marLeft w:val="0"/>
      <w:marRight w:val="0"/>
      <w:marTop w:val="0"/>
      <w:marBottom w:val="0"/>
      <w:divBdr>
        <w:top w:val="none" w:sz="0" w:space="0" w:color="auto"/>
        <w:left w:val="none" w:sz="0" w:space="0" w:color="auto"/>
        <w:bottom w:val="none" w:sz="0" w:space="0" w:color="auto"/>
        <w:right w:val="none" w:sz="0" w:space="0" w:color="auto"/>
      </w:divBdr>
    </w:div>
    <w:div w:id="492569454">
      <w:bodyDiv w:val="1"/>
      <w:marLeft w:val="0"/>
      <w:marRight w:val="0"/>
      <w:marTop w:val="0"/>
      <w:marBottom w:val="0"/>
      <w:divBdr>
        <w:top w:val="none" w:sz="0" w:space="0" w:color="auto"/>
        <w:left w:val="none" w:sz="0" w:space="0" w:color="auto"/>
        <w:bottom w:val="none" w:sz="0" w:space="0" w:color="auto"/>
        <w:right w:val="none" w:sz="0" w:space="0" w:color="auto"/>
      </w:divBdr>
    </w:div>
    <w:div w:id="497383968">
      <w:bodyDiv w:val="1"/>
      <w:marLeft w:val="0"/>
      <w:marRight w:val="0"/>
      <w:marTop w:val="0"/>
      <w:marBottom w:val="0"/>
      <w:divBdr>
        <w:top w:val="none" w:sz="0" w:space="0" w:color="auto"/>
        <w:left w:val="none" w:sz="0" w:space="0" w:color="auto"/>
        <w:bottom w:val="none" w:sz="0" w:space="0" w:color="auto"/>
        <w:right w:val="none" w:sz="0" w:space="0" w:color="auto"/>
      </w:divBdr>
    </w:div>
    <w:div w:id="497424571">
      <w:bodyDiv w:val="1"/>
      <w:marLeft w:val="0"/>
      <w:marRight w:val="0"/>
      <w:marTop w:val="0"/>
      <w:marBottom w:val="0"/>
      <w:divBdr>
        <w:top w:val="none" w:sz="0" w:space="0" w:color="auto"/>
        <w:left w:val="none" w:sz="0" w:space="0" w:color="auto"/>
        <w:bottom w:val="none" w:sz="0" w:space="0" w:color="auto"/>
        <w:right w:val="none" w:sz="0" w:space="0" w:color="auto"/>
      </w:divBdr>
    </w:div>
    <w:div w:id="498352117">
      <w:bodyDiv w:val="1"/>
      <w:marLeft w:val="0"/>
      <w:marRight w:val="0"/>
      <w:marTop w:val="0"/>
      <w:marBottom w:val="0"/>
      <w:divBdr>
        <w:top w:val="none" w:sz="0" w:space="0" w:color="auto"/>
        <w:left w:val="none" w:sz="0" w:space="0" w:color="auto"/>
        <w:bottom w:val="none" w:sz="0" w:space="0" w:color="auto"/>
        <w:right w:val="none" w:sz="0" w:space="0" w:color="auto"/>
      </w:divBdr>
    </w:div>
    <w:div w:id="499195838">
      <w:bodyDiv w:val="1"/>
      <w:marLeft w:val="0"/>
      <w:marRight w:val="0"/>
      <w:marTop w:val="0"/>
      <w:marBottom w:val="0"/>
      <w:divBdr>
        <w:top w:val="none" w:sz="0" w:space="0" w:color="auto"/>
        <w:left w:val="none" w:sz="0" w:space="0" w:color="auto"/>
        <w:bottom w:val="none" w:sz="0" w:space="0" w:color="auto"/>
        <w:right w:val="none" w:sz="0" w:space="0" w:color="auto"/>
      </w:divBdr>
    </w:div>
    <w:div w:id="500435314">
      <w:bodyDiv w:val="1"/>
      <w:marLeft w:val="0"/>
      <w:marRight w:val="0"/>
      <w:marTop w:val="0"/>
      <w:marBottom w:val="0"/>
      <w:divBdr>
        <w:top w:val="none" w:sz="0" w:space="0" w:color="auto"/>
        <w:left w:val="none" w:sz="0" w:space="0" w:color="auto"/>
        <w:bottom w:val="none" w:sz="0" w:space="0" w:color="auto"/>
        <w:right w:val="none" w:sz="0" w:space="0" w:color="auto"/>
      </w:divBdr>
    </w:div>
    <w:div w:id="502359020">
      <w:bodyDiv w:val="1"/>
      <w:marLeft w:val="0"/>
      <w:marRight w:val="0"/>
      <w:marTop w:val="0"/>
      <w:marBottom w:val="0"/>
      <w:divBdr>
        <w:top w:val="none" w:sz="0" w:space="0" w:color="auto"/>
        <w:left w:val="none" w:sz="0" w:space="0" w:color="auto"/>
        <w:bottom w:val="none" w:sz="0" w:space="0" w:color="auto"/>
        <w:right w:val="none" w:sz="0" w:space="0" w:color="auto"/>
      </w:divBdr>
    </w:div>
    <w:div w:id="503127954">
      <w:bodyDiv w:val="1"/>
      <w:marLeft w:val="0"/>
      <w:marRight w:val="0"/>
      <w:marTop w:val="0"/>
      <w:marBottom w:val="0"/>
      <w:divBdr>
        <w:top w:val="none" w:sz="0" w:space="0" w:color="auto"/>
        <w:left w:val="none" w:sz="0" w:space="0" w:color="auto"/>
        <w:bottom w:val="none" w:sz="0" w:space="0" w:color="auto"/>
        <w:right w:val="none" w:sz="0" w:space="0" w:color="auto"/>
      </w:divBdr>
    </w:div>
    <w:div w:id="507212028">
      <w:bodyDiv w:val="1"/>
      <w:marLeft w:val="0"/>
      <w:marRight w:val="0"/>
      <w:marTop w:val="0"/>
      <w:marBottom w:val="0"/>
      <w:divBdr>
        <w:top w:val="none" w:sz="0" w:space="0" w:color="auto"/>
        <w:left w:val="none" w:sz="0" w:space="0" w:color="auto"/>
        <w:bottom w:val="none" w:sz="0" w:space="0" w:color="auto"/>
        <w:right w:val="none" w:sz="0" w:space="0" w:color="auto"/>
      </w:divBdr>
    </w:div>
    <w:div w:id="509101779">
      <w:bodyDiv w:val="1"/>
      <w:marLeft w:val="0"/>
      <w:marRight w:val="0"/>
      <w:marTop w:val="0"/>
      <w:marBottom w:val="0"/>
      <w:divBdr>
        <w:top w:val="none" w:sz="0" w:space="0" w:color="auto"/>
        <w:left w:val="none" w:sz="0" w:space="0" w:color="auto"/>
        <w:bottom w:val="none" w:sz="0" w:space="0" w:color="auto"/>
        <w:right w:val="none" w:sz="0" w:space="0" w:color="auto"/>
      </w:divBdr>
    </w:div>
    <w:div w:id="510722267">
      <w:bodyDiv w:val="1"/>
      <w:marLeft w:val="0"/>
      <w:marRight w:val="0"/>
      <w:marTop w:val="0"/>
      <w:marBottom w:val="0"/>
      <w:divBdr>
        <w:top w:val="none" w:sz="0" w:space="0" w:color="auto"/>
        <w:left w:val="none" w:sz="0" w:space="0" w:color="auto"/>
        <w:bottom w:val="none" w:sz="0" w:space="0" w:color="auto"/>
        <w:right w:val="none" w:sz="0" w:space="0" w:color="auto"/>
      </w:divBdr>
    </w:div>
    <w:div w:id="511265331">
      <w:bodyDiv w:val="1"/>
      <w:marLeft w:val="0"/>
      <w:marRight w:val="0"/>
      <w:marTop w:val="0"/>
      <w:marBottom w:val="0"/>
      <w:divBdr>
        <w:top w:val="none" w:sz="0" w:space="0" w:color="auto"/>
        <w:left w:val="none" w:sz="0" w:space="0" w:color="auto"/>
        <w:bottom w:val="none" w:sz="0" w:space="0" w:color="auto"/>
        <w:right w:val="none" w:sz="0" w:space="0" w:color="auto"/>
      </w:divBdr>
    </w:div>
    <w:div w:id="514266061">
      <w:bodyDiv w:val="1"/>
      <w:marLeft w:val="0"/>
      <w:marRight w:val="0"/>
      <w:marTop w:val="0"/>
      <w:marBottom w:val="0"/>
      <w:divBdr>
        <w:top w:val="none" w:sz="0" w:space="0" w:color="auto"/>
        <w:left w:val="none" w:sz="0" w:space="0" w:color="auto"/>
        <w:bottom w:val="none" w:sz="0" w:space="0" w:color="auto"/>
        <w:right w:val="none" w:sz="0" w:space="0" w:color="auto"/>
      </w:divBdr>
    </w:div>
    <w:div w:id="518128848">
      <w:bodyDiv w:val="1"/>
      <w:marLeft w:val="0"/>
      <w:marRight w:val="0"/>
      <w:marTop w:val="0"/>
      <w:marBottom w:val="0"/>
      <w:divBdr>
        <w:top w:val="none" w:sz="0" w:space="0" w:color="auto"/>
        <w:left w:val="none" w:sz="0" w:space="0" w:color="auto"/>
        <w:bottom w:val="none" w:sz="0" w:space="0" w:color="auto"/>
        <w:right w:val="none" w:sz="0" w:space="0" w:color="auto"/>
      </w:divBdr>
    </w:div>
    <w:div w:id="518468592">
      <w:bodyDiv w:val="1"/>
      <w:marLeft w:val="0"/>
      <w:marRight w:val="0"/>
      <w:marTop w:val="0"/>
      <w:marBottom w:val="0"/>
      <w:divBdr>
        <w:top w:val="none" w:sz="0" w:space="0" w:color="auto"/>
        <w:left w:val="none" w:sz="0" w:space="0" w:color="auto"/>
        <w:bottom w:val="none" w:sz="0" w:space="0" w:color="auto"/>
        <w:right w:val="none" w:sz="0" w:space="0" w:color="auto"/>
      </w:divBdr>
    </w:div>
    <w:div w:id="518739802">
      <w:bodyDiv w:val="1"/>
      <w:marLeft w:val="0"/>
      <w:marRight w:val="0"/>
      <w:marTop w:val="0"/>
      <w:marBottom w:val="0"/>
      <w:divBdr>
        <w:top w:val="none" w:sz="0" w:space="0" w:color="auto"/>
        <w:left w:val="none" w:sz="0" w:space="0" w:color="auto"/>
        <w:bottom w:val="none" w:sz="0" w:space="0" w:color="auto"/>
        <w:right w:val="none" w:sz="0" w:space="0" w:color="auto"/>
      </w:divBdr>
    </w:div>
    <w:div w:id="522330659">
      <w:bodyDiv w:val="1"/>
      <w:marLeft w:val="0"/>
      <w:marRight w:val="0"/>
      <w:marTop w:val="0"/>
      <w:marBottom w:val="0"/>
      <w:divBdr>
        <w:top w:val="none" w:sz="0" w:space="0" w:color="auto"/>
        <w:left w:val="none" w:sz="0" w:space="0" w:color="auto"/>
        <w:bottom w:val="none" w:sz="0" w:space="0" w:color="auto"/>
        <w:right w:val="none" w:sz="0" w:space="0" w:color="auto"/>
      </w:divBdr>
    </w:div>
    <w:div w:id="523401187">
      <w:bodyDiv w:val="1"/>
      <w:marLeft w:val="0"/>
      <w:marRight w:val="0"/>
      <w:marTop w:val="0"/>
      <w:marBottom w:val="0"/>
      <w:divBdr>
        <w:top w:val="none" w:sz="0" w:space="0" w:color="auto"/>
        <w:left w:val="none" w:sz="0" w:space="0" w:color="auto"/>
        <w:bottom w:val="none" w:sz="0" w:space="0" w:color="auto"/>
        <w:right w:val="none" w:sz="0" w:space="0" w:color="auto"/>
      </w:divBdr>
    </w:div>
    <w:div w:id="523716037">
      <w:bodyDiv w:val="1"/>
      <w:marLeft w:val="0"/>
      <w:marRight w:val="0"/>
      <w:marTop w:val="0"/>
      <w:marBottom w:val="0"/>
      <w:divBdr>
        <w:top w:val="none" w:sz="0" w:space="0" w:color="auto"/>
        <w:left w:val="none" w:sz="0" w:space="0" w:color="auto"/>
        <w:bottom w:val="none" w:sz="0" w:space="0" w:color="auto"/>
        <w:right w:val="none" w:sz="0" w:space="0" w:color="auto"/>
      </w:divBdr>
    </w:div>
    <w:div w:id="528104282">
      <w:bodyDiv w:val="1"/>
      <w:marLeft w:val="0"/>
      <w:marRight w:val="0"/>
      <w:marTop w:val="0"/>
      <w:marBottom w:val="0"/>
      <w:divBdr>
        <w:top w:val="none" w:sz="0" w:space="0" w:color="auto"/>
        <w:left w:val="none" w:sz="0" w:space="0" w:color="auto"/>
        <w:bottom w:val="none" w:sz="0" w:space="0" w:color="auto"/>
        <w:right w:val="none" w:sz="0" w:space="0" w:color="auto"/>
      </w:divBdr>
    </w:div>
    <w:div w:id="529338508">
      <w:bodyDiv w:val="1"/>
      <w:marLeft w:val="0"/>
      <w:marRight w:val="0"/>
      <w:marTop w:val="0"/>
      <w:marBottom w:val="0"/>
      <w:divBdr>
        <w:top w:val="none" w:sz="0" w:space="0" w:color="auto"/>
        <w:left w:val="none" w:sz="0" w:space="0" w:color="auto"/>
        <w:bottom w:val="none" w:sz="0" w:space="0" w:color="auto"/>
        <w:right w:val="none" w:sz="0" w:space="0" w:color="auto"/>
      </w:divBdr>
    </w:div>
    <w:div w:id="535702125">
      <w:bodyDiv w:val="1"/>
      <w:marLeft w:val="0"/>
      <w:marRight w:val="0"/>
      <w:marTop w:val="0"/>
      <w:marBottom w:val="0"/>
      <w:divBdr>
        <w:top w:val="none" w:sz="0" w:space="0" w:color="auto"/>
        <w:left w:val="none" w:sz="0" w:space="0" w:color="auto"/>
        <w:bottom w:val="none" w:sz="0" w:space="0" w:color="auto"/>
        <w:right w:val="none" w:sz="0" w:space="0" w:color="auto"/>
      </w:divBdr>
    </w:div>
    <w:div w:id="540628343">
      <w:bodyDiv w:val="1"/>
      <w:marLeft w:val="0"/>
      <w:marRight w:val="0"/>
      <w:marTop w:val="0"/>
      <w:marBottom w:val="0"/>
      <w:divBdr>
        <w:top w:val="none" w:sz="0" w:space="0" w:color="auto"/>
        <w:left w:val="none" w:sz="0" w:space="0" w:color="auto"/>
        <w:bottom w:val="none" w:sz="0" w:space="0" w:color="auto"/>
        <w:right w:val="none" w:sz="0" w:space="0" w:color="auto"/>
      </w:divBdr>
    </w:div>
    <w:div w:id="548423331">
      <w:bodyDiv w:val="1"/>
      <w:marLeft w:val="0"/>
      <w:marRight w:val="0"/>
      <w:marTop w:val="0"/>
      <w:marBottom w:val="0"/>
      <w:divBdr>
        <w:top w:val="none" w:sz="0" w:space="0" w:color="auto"/>
        <w:left w:val="none" w:sz="0" w:space="0" w:color="auto"/>
        <w:bottom w:val="none" w:sz="0" w:space="0" w:color="auto"/>
        <w:right w:val="none" w:sz="0" w:space="0" w:color="auto"/>
      </w:divBdr>
    </w:div>
    <w:div w:id="551700134">
      <w:bodyDiv w:val="1"/>
      <w:marLeft w:val="0"/>
      <w:marRight w:val="0"/>
      <w:marTop w:val="0"/>
      <w:marBottom w:val="0"/>
      <w:divBdr>
        <w:top w:val="none" w:sz="0" w:space="0" w:color="auto"/>
        <w:left w:val="none" w:sz="0" w:space="0" w:color="auto"/>
        <w:bottom w:val="none" w:sz="0" w:space="0" w:color="auto"/>
        <w:right w:val="none" w:sz="0" w:space="0" w:color="auto"/>
      </w:divBdr>
    </w:div>
    <w:div w:id="553005679">
      <w:bodyDiv w:val="1"/>
      <w:marLeft w:val="0"/>
      <w:marRight w:val="0"/>
      <w:marTop w:val="0"/>
      <w:marBottom w:val="0"/>
      <w:divBdr>
        <w:top w:val="none" w:sz="0" w:space="0" w:color="auto"/>
        <w:left w:val="none" w:sz="0" w:space="0" w:color="auto"/>
        <w:bottom w:val="none" w:sz="0" w:space="0" w:color="auto"/>
        <w:right w:val="none" w:sz="0" w:space="0" w:color="auto"/>
      </w:divBdr>
    </w:div>
    <w:div w:id="553472563">
      <w:bodyDiv w:val="1"/>
      <w:marLeft w:val="0"/>
      <w:marRight w:val="0"/>
      <w:marTop w:val="0"/>
      <w:marBottom w:val="0"/>
      <w:divBdr>
        <w:top w:val="none" w:sz="0" w:space="0" w:color="auto"/>
        <w:left w:val="none" w:sz="0" w:space="0" w:color="auto"/>
        <w:bottom w:val="none" w:sz="0" w:space="0" w:color="auto"/>
        <w:right w:val="none" w:sz="0" w:space="0" w:color="auto"/>
      </w:divBdr>
    </w:div>
    <w:div w:id="560561867">
      <w:bodyDiv w:val="1"/>
      <w:marLeft w:val="0"/>
      <w:marRight w:val="0"/>
      <w:marTop w:val="0"/>
      <w:marBottom w:val="0"/>
      <w:divBdr>
        <w:top w:val="none" w:sz="0" w:space="0" w:color="auto"/>
        <w:left w:val="none" w:sz="0" w:space="0" w:color="auto"/>
        <w:bottom w:val="none" w:sz="0" w:space="0" w:color="auto"/>
        <w:right w:val="none" w:sz="0" w:space="0" w:color="auto"/>
      </w:divBdr>
    </w:div>
    <w:div w:id="562839550">
      <w:bodyDiv w:val="1"/>
      <w:marLeft w:val="0"/>
      <w:marRight w:val="0"/>
      <w:marTop w:val="0"/>
      <w:marBottom w:val="0"/>
      <w:divBdr>
        <w:top w:val="none" w:sz="0" w:space="0" w:color="auto"/>
        <w:left w:val="none" w:sz="0" w:space="0" w:color="auto"/>
        <w:bottom w:val="none" w:sz="0" w:space="0" w:color="auto"/>
        <w:right w:val="none" w:sz="0" w:space="0" w:color="auto"/>
      </w:divBdr>
    </w:div>
    <w:div w:id="562957188">
      <w:bodyDiv w:val="1"/>
      <w:marLeft w:val="0"/>
      <w:marRight w:val="0"/>
      <w:marTop w:val="0"/>
      <w:marBottom w:val="0"/>
      <w:divBdr>
        <w:top w:val="none" w:sz="0" w:space="0" w:color="auto"/>
        <w:left w:val="none" w:sz="0" w:space="0" w:color="auto"/>
        <w:bottom w:val="none" w:sz="0" w:space="0" w:color="auto"/>
        <w:right w:val="none" w:sz="0" w:space="0" w:color="auto"/>
      </w:divBdr>
    </w:div>
    <w:div w:id="563030977">
      <w:bodyDiv w:val="1"/>
      <w:marLeft w:val="0"/>
      <w:marRight w:val="0"/>
      <w:marTop w:val="0"/>
      <w:marBottom w:val="0"/>
      <w:divBdr>
        <w:top w:val="none" w:sz="0" w:space="0" w:color="auto"/>
        <w:left w:val="none" w:sz="0" w:space="0" w:color="auto"/>
        <w:bottom w:val="none" w:sz="0" w:space="0" w:color="auto"/>
        <w:right w:val="none" w:sz="0" w:space="0" w:color="auto"/>
      </w:divBdr>
    </w:div>
    <w:div w:id="566499659">
      <w:bodyDiv w:val="1"/>
      <w:marLeft w:val="0"/>
      <w:marRight w:val="0"/>
      <w:marTop w:val="0"/>
      <w:marBottom w:val="0"/>
      <w:divBdr>
        <w:top w:val="none" w:sz="0" w:space="0" w:color="auto"/>
        <w:left w:val="none" w:sz="0" w:space="0" w:color="auto"/>
        <w:bottom w:val="none" w:sz="0" w:space="0" w:color="auto"/>
        <w:right w:val="none" w:sz="0" w:space="0" w:color="auto"/>
      </w:divBdr>
    </w:div>
    <w:div w:id="568226393">
      <w:bodyDiv w:val="1"/>
      <w:marLeft w:val="0"/>
      <w:marRight w:val="0"/>
      <w:marTop w:val="0"/>
      <w:marBottom w:val="0"/>
      <w:divBdr>
        <w:top w:val="none" w:sz="0" w:space="0" w:color="auto"/>
        <w:left w:val="none" w:sz="0" w:space="0" w:color="auto"/>
        <w:bottom w:val="none" w:sz="0" w:space="0" w:color="auto"/>
        <w:right w:val="none" w:sz="0" w:space="0" w:color="auto"/>
      </w:divBdr>
    </w:div>
    <w:div w:id="583149598">
      <w:bodyDiv w:val="1"/>
      <w:marLeft w:val="0"/>
      <w:marRight w:val="0"/>
      <w:marTop w:val="0"/>
      <w:marBottom w:val="0"/>
      <w:divBdr>
        <w:top w:val="none" w:sz="0" w:space="0" w:color="auto"/>
        <w:left w:val="none" w:sz="0" w:space="0" w:color="auto"/>
        <w:bottom w:val="none" w:sz="0" w:space="0" w:color="auto"/>
        <w:right w:val="none" w:sz="0" w:space="0" w:color="auto"/>
      </w:divBdr>
    </w:div>
    <w:div w:id="593976909">
      <w:bodyDiv w:val="1"/>
      <w:marLeft w:val="0"/>
      <w:marRight w:val="0"/>
      <w:marTop w:val="0"/>
      <w:marBottom w:val="0"/>
      <w:divBdr>
        <w:top w:val="none" w:sz="0" w:space="0" w:color="auto"/>
        <w:left w:val="none" w:sz="0" w:space="0" w:color="auto"/>
        <w:bottom w:val="none" w:sz="0" w:space="0" w:color="auto"/>
        <w:right w:val="none" w:sz="0" w:space="0" w:color="auto"/>
      </w:divBdr>
    </w:div>
    <w:div w:id="597254514">
      <w:bodyDiv w:val="1"/>
      <w:marLeft w:val="0"/>
      <w:marRight w:val="0"/>
      <w:marTop w:val="0"/>
      <w:marBottom w:val="0"/>
      <w:divBdr>
        <w:top w:val="none" w:sz="0" w:space="0" w:color="auto"/>
        <w:left w:val="none" w:sz="0" w:space="0" w:color="auto"/>
        <w:bottom w:val="none" w:sz="0" w:space="0" w:color="auto"/>
        <w:right w:val="none" w:sz="0" w:space="0" w:color="auto"/>
      </w:divBdr>
    </w:div>
    <w:div w:id="597569460">
      <w:bodyDiv w:val="1"/>
      <w:marLeft w:val="0"/>
      <w:marRight w:val="0"/>
      <w:marTop w:val="0"/>
      <w:marBottom w:val="0"/>
      <w:divBdr>
        <w:top w:val="none" w:sz="0" w:space="0" w:color="auto"/>
        <w:left w:val="none" w:sz="0" w:space="0" w:color="auto"/>
        <w:bottom w:val="none" w:sz="0" w:space="0" w:color="auto"/>
        <w:right w:val="none" w:sz="0" w:space="0" w:color="auto"/>
      </w:divBdr>
    </w:div>
    <w:div w:id="598101266">
      <w:bodyDiv w:val="1"/>
      <w:marLeft w:val="0"/>
      <w:marRight w:val="0"/>
      <w:marTop w:val="0"/>
      <w:marBottom w:val="0"/>
      <w:divBdr>
        <w:top w:val="none" w:sz="0" w:space="0" w:color="auto"/>
        <w:left w:val="none" w:sz="0" w:space="0" w:color="auto"/>
        <w:bottom w:val="none" w:sz="0" w:space="0" w:color="auto"/>
        <w:right w:val="none" w:sz="0" w:space="0" w:color="auto"/>
      </w:divBdr>
    </w:div>
    <w:div w:id="613169469">
      <w:bodyDiv w:val="1"/>
      <w:marLeft w:val="0"/>
      <w:marRight w:val="0"/>
      <w:marTop w:val="0"/>
      <w:marBottom w:val="0"/>
      <w:divBdr>
        <w:top w:val="none" w:sz="0" w:space="0" w:color="auto"/>
        <w:left w:val="none" w:sz="0" w:space="0" w:color="auto"/>
        <w:bottom w:val="none" w:sz="0" w:space="0" w:color="auto"/>
        <w:right w:val="none" w:sz="0" w:space="0" w:color="auto"/>
      </w:divBdr>
    </w:div>
    <w:div w:id="617227439">
      <w:bodyDiv w:val="1"/>
      <w:marLeft w:val="0"/>
      <w:marRight w:val="0"/>
      <w:marTop w:val="0"/>
      <w:marBottom w:val="0"/>
      <w:divBdr>
        <w:top w:val="none" w:sz="0" w:space="0" w:color="auto"/>
        <w:left w:val="none" w:sz="0" w:space="0" w:color="auto"/>
        <w:bottom w:val="none" w:sz="0" w:space="0" w:color="auto"/>
        <w:right w:val="none" w:sz="0" w:space="0" w:color="auto"/>
      </w:divBdr>
    </w:div>
    <w:div w:id="625815072">
      <w:bodyDiv w:val="1"/>
      <w:marLeft w:val="0"/>
      <w:marRight w:val="0"/>
      <w:marTop w:val="0"/>
      <w:marBottom w:val="0"/>
      <w:divBdr>
        <w:top w:val="none" w:sz="0" w:space="0" w:color="auto"/>
        <w:left w:val="none" w:sz="0" w:space="0" w:color="auto"/>
        <w:bottom w:val="none" w:sz="0" w:space="0" w:color="auto"/>
        <w:right w:val="none" w:sz="0" w:space="0" w:color="auto"/>
      </w:divBdr>
    </w:div>
    <w:div w:id="633603598">
      <w:bodyDiv w:val="1"/>
      <w:marLeft w:val="0"/>
      <w:marRight w:val="0"/>
      <w:marTop w:val="0"/>
      <w:marBottom w:val="0"/>
      <w:divBdr>
        <w:top w:val="none" w:sz="0" w:space="0" w:color="auto"/>
        <w:left w:val="none" w:sz="0" w:space="0" w:color="auto"/>
        <w:bottom w:val="none" w:sz="0" w:space="0" w:color="auto"/>
        <w:right w:val="none" w:sz="0" w:space="0" w:color="auto"/>
      </w:divBdr>
    </w:div>
    <w:div w:id="640693277">
      <w:bodyDiv w:val="1"/>
      <w:marLeft w:val="0"/>
      <w:marRight w:val="0"/>
      <w:marTop w:val="0"/>
      <w:marBottom w:val="0"/>
      <w:divBdr>
        <w:top w:val="none" w:sz="0" w:space="0" w:color="auto"/>
        <w:left w:val="none" w:sz="0" w:space="0" w:color="auto"/>
        <w:bottom w:val="none" w:sz="0" w:space="0" w:color="auto"/>
        <w:right w:val="none" w:sz="0" w:space="0" w:color="auto"/>
      </w:divBdr>
    </w:div>
    <w:div w:id="643656572">
      <w:bodyDiv w:val="1"/>
      <w:marLeft w:val="0"/>
      <w:marRight w:val="0"/>
      <w:marTop w:val="0"/>
      <w:marBottom w:val="0"/>
      <w:divBdr>
        <w:top w:val="none" w:sz="0" w:space="0" w:color="auto"/>
        <w:left w:val="none" w:sz="0" w:space="0" w:color="auto"/>
        <w:bottom w:val="none" w:sz="0" w:space="0" w:color="auto"/>
        <w:right w:val="none" w:sz="0" w:space="0" w:color="auto"/>
      </w:divBdr>
    </w:div>
    <w:div w:id="657152422">
      <w:bodyDiv w:val="1"/>
      <w:marLeft w:val="0"/>
      <w:marRight w:val="0"/>
      <w:marTop w:val="0"/>
      <w:marBottom w:val="0"/>
      <w:divBdr>
        <w:top w:val="none" w:sz="0" w:space="0" w:color="auto"/>
        <w:left w:val="none" w:sz="0" w:space="0" w:color="auto"/>
        <w:bottom w:val="none" w:sz="0" w:space="0" w:color="auto"/>
        <w:right w:val="none" w:sz="0" w:space="0" w:color="auto"/>
      </w:divBdr>
    </w:div>
    <w:div w:id="659429414">
      <w:bodyDiv w:val="1"/>
      <w:marLeft w:val="0"/>
      <w:marRight w:val="0"/>
      <w:marTop w:val="0"/>
      <w:marBottom w:val="0"/>
      <w:divBdr>
        <w:top w:val="none" w:sz="0" w:space="0" w:color="auto"/>
        <w:left w:val="none" w:sz="0" w:space="0" w:color="auto"/>
        <w:bottom w:val="none" w:sz="0" w:space="0" w:color="auto"/>
        <w:right w:val="none" w:sz="0" w:space="0" w:color="auto"/>
      </w:divBdr>
      <w:divsChild>
        <w:div w:id="1041636739">
          <w:marLeft w:val="0"/>
          <w:marRight w:val="0"/>
          <w:marTop w:val="0"/>
          <w:marBottom w:val="0"/>
          <w:divBdr>
            <w:top w:val="none" w:sz="0" w:space="0" w:color="auto"/>
            <w:left w:val="none" w:sz="0" w:space="0" w:color="auto"/>
            <w:bottom w:val="none" w:sz="0" w:space="0" w:color="auto"/>
            <w:right w:val="none" w:sz="0" w:space="0" w:color="auto"/>
          </w:divBdr>
        </w:div>
      </w:divsChild>
    </w:div>
    <w:div w:id="667094729">
      <w:bodyDiv w:val="1"/>
      <w:marLeft w:val="0"/>
      <w:marRight w:val="0"/>
      <w:marTop w:val="0"/>
      <w:marBottom w:val="0"/>
      <w:divBdr>
        <w:top w:val="none" w:sz="0" w:space="0" w:color="auto"/>
        <w:left w:val="none" w:sz="0" w:space="0" w:color="auto"/>
        <w:bottom w:val="none" w:sz="0" w:space="0" w:color="auto"/>
        <w:right w:val="none" w:sz="0" w:space="0" w:color="auto"/>
      </w:divBdr>
    </w:div>
    <w:div w:id="672222079">
      <w:bodyDiv w:val="1"/>
      <w:marLeft w:val="0"/>
      <w:marRight w:val="0"/>
      <w:marTop w:val="0"/>
      <w:marBottom w:val="0"/>
      <w:divBdr>
        <w:top w:val="none" w:sz="0" w:space="0" w:color="auto"/>
        <w:left w:val="none" w:sz="0" w:space="0" w:color="auto"/>
        <w:bottom w:val="none" w:sz="0" w:space="0" w:color="auto"/>
        <w:right w:val="none" w:sz="0" w:space="0" w:color="auto"/>
      </w:divBdr>
    </w:div>
    <w:div w:id="676007239">
      <w:bodyDiv w:val="1"/>
      <w:marLeft w:val="0"/>
      <w:marRight w:val="0"/>
      <w:marTop w:val="0"/>
      <w:marBottom w:val="0"/>
      <w:divBdr>
        <w:top w:val="none" w:sz="0" w:space="0" w:color="auto"/>
        <w:left w:val="none" w:sz="0" w:space="0" w:color="auto"/>
        <w:bottom w:val="none" w:sz="0" w:space="0" w:color="auto"/>
        <w:right w:val="none" w:sz="0" w:space="0" w:color="auto"/>
      </w:divBdr>
    </w:div>
    <w:div w:id="678314495">
      <w:bodyDiv w:val="1"/>
      <w:marLeft w:val="0"/>
      <w:marRight w:val="0"/>
      <w:marTop w:val="0"/>
      <w:marBottom w:val="0"/>
      <w:divBdr>
        <w:top w:val="none" w:sz="0" w:space="0" w:color="auto"/>
        <w:left w:val="none" w:sz="0" w:space="0" w:color="auto"/>
        <w:bottom w:val="none" w:sz="0" w:space="0" w:color="auto"/>
        <w:right w:val="none" w:sz="0" w:space="0" w:color="auto"/>
      </w:divBdr>
    </w:div>
    <w:div w:id="684093386">
      <w:bodyDiv w:val="1"/>
      <w:marLeft w:val="0"/>
      <w:marRight w:val="0"/>
      <w:marTop w:val="0"/>
      <w:marBottom w:val="0"/>
      <w:divBdr>
        <w:top w:val="none" w:sz="0" w:space="0" w:color="auto"/>
        <w:left w:val="none" w:sz="0" w:space="0" w:color="auto"/>
        <w:bottom w:val="none" w:sz="0" w:space="0" w:color="auto"/>
        <w:right w:val="none" w:sz="0" w:space="0" w:color="auto"/>
      </w:divBdr>
    </w:div>
    <w:div w:id="686252930">
      <w:bodyDiv w:val="1"/>
      <w:marLeft w:val="0"/>
      <w:marRight w:val="0"/>
      <w:marTop w:val="0"/>
      <w:marBottom w:val="0"/>
      <w:divBdr>
        <w:top w:val="none" w:sz="0" w:space="0" w:color="auto"/>
        <w:left w:val="none" w:sz="0" w:space="0" w:color="auto"/>
        <w:bottom w:val="none" w:sz="0" w:space="0" w:color="auto"/>
        <w:right w:val="none" w:sz="0" w:space="0" w:color="auto"/>
      </w:divBdr>
    </w:div>
    <w:div w:id="691153760">
      <w:bodyDiv w:val="1"/>
      <w:marLeft w:val="0"/>
      <w:marRight w:val="0"/>
      <w:marTop w:val="0"/>
      <w:marBottom w:val="0"/>
      <w:divBdr>
        <w:top w:val="none" w:sz="0" w:space="0" w:color="auto"/>
        <w:left w:val="none" w:sz="0" w:space="0" w:color="auto"/>
        <w:bottom w:val="none" w:sz="0" w:space="0" w:color="auto"/>
        <w:right w:val="none" w:sz="0" w:space="0" w:color="auto"/>
      </w:divBdr>
    </w:div>
    <w:div w:id="695889274">
      <w:bodyDiv w:val="1"/>
      <w:marLeft w:val="0"/>
      <w:marRight w:val="0"/>
      <w:marTop w:val="0"/>
      <w:marBottom w:val="0"/>
      <w:divBdr>
        <w:top w:val="none" w:sz="0" w:space="0" w:color="auto"/>
        <w:left w:val="none" w:sz="0" w:space="0" w:color="auto"/>
        <w:bottom w:val="none" w:sz="0" w:space="0" w:color="auto"/>
        <w:right w:val="none" w:sz="0" w:space="0" w:color="auto"/>
      </w:divBdr>
    </w:div>
    <w:div w:id="705838764">
      <w:bodyDiv w:val="1"/>
      <w:marLeft w:val="0"/>
      <w:marRight w:val="0"/>
      <w:marTop w:val="0"/>
      <w:marBottom w:val="0"/>
      <w:divBdr>
        <w:top w:val="none" w:sz="0" w:space="0" w:color="auto"/>
        <w:left w:val="none" w:sz="0" w:space="0" w:color="auto"/>
        <w:bottom w:val="none" w:sz="0" w:space="0" w:color="auto"/>
        <w:right w:val="none" w:sz="0" w:space="0" w:color="auto"/>
      </w:divBdr>
    </w:div>
    <w:div w:id="707993158">
      <w:bodyDiv w:val="1"/>
      <w:marLeft w:val="0"/>
      <w:marRight w:val="0"/>
      <w:marTop w:val="0"/>
      <w:marBottom w:val="0"/>
      <w:divBdr>
        <w:top w:val="none" w:sz="0" w:space="0" w:color="auto"/>
        <w:left w:val="none" w:sz="0" w:space="0" w:color="auto"/>
        <w:bottom w:val="none" w:sz="0" w:space="0" w:color="auto"/>
        <w:right w:val="none" w:sz="0" w:space="0" w:color="auto"/>
      </w:divBdr>
    </w:div>
    <w:div w:id="722675571">
      <w:bodyDiv w:val="1"/>
      <w:marLeft w:val="0"/>
      <w:marRight w:val="0"/>
      <w:marTop w:val="0"/>
      <w:marBottom w:val="0"/>
      <w:divBdr>
        <w:top w:val="none" w:sz="0" w:space="0" w:color="auto"/>
        <w:left w:val="none" w:sz="0" w:space="0" w:color="auto"/>
        <w:bottom w:val="none" w:sz="0" w:space="0" w:color="auto"/>
        <w:right w:val="none" w:sz="0" w:space="0" w:color="auto"/>
      </w:divBdr>
    </w:div>
    <w:div w:id="722873532">
      <w:bodyDiv w:val="1"/>
      <w:marLeft w:val="0"/>
      <w:marRight w:val="0"/>
      <w:marTop w:val="0"/>
      <w:marBottom w:val="0"/>
      <w:divBdr>
        <w:top w:val="none" w:sz="0" w:space="0" w:color="auto"/>
        <w:left w:val="none" w:sz="0" w:space="0" w:color="auto"/>
        <w:bottom w:val="none" w:sz="0" w:space="0" w:color="auto"/>
        <w:right w:val="none" w:sz="0" w:space="0" w:color="auto"/>
      </w:divBdr>
    </w:div>
    <w:div w:id="727070526">
      <w:bodyDiv w:val="1"/>
      <w:marLeft w:val="0"/>
      <w:marRight w:val="0"/>
      <w:marTop w:val="0"/>
      <w:marBottom w:val="0"/>
      <w:divBdr>
        <w:top w:val="none" w:sz="0" w:space="0" w:color="auto"/>
        <w:left w:val="none" w:sz="0" w:space="0" w:color="auto"/>
        <w:bottom w:val="none" w:sz="0" w:space="0" w:color="auto"/>
        <w:right w:val="none" w:sz="0" w:space="0" w:color="auto"/>
      </w:divBdr>
    </w:div>
    <w:div w:id="731655647">
      <w:bodyDiv w:val="1"/>
      <w:marLeft w:val="0"/>
      <w:marRight w:val="0"/>
      <w:marTop w:val="0"/>
      <w:marBottom w:val="0"/>
      <w:divBdr>
        <w:top w:val="none" w:sz="0" w:space="0" w:color="auto"/>
        <w:left w:val="none" w:sz="0" w:space="0" w:color="auto"/>
        <w:bottom w:val="none" w:sz="0" w:space="0" w:color="auto"/>
        <w:right w:val="none" w:sz="0" w:space="0" w:color="auto"/>
      </w:divBdr>
    </w:div>
    <w:div w:id="738595265">
      <w:bodyDiv w:val="1"/>
      <w:marLeft w:val="0"/>
      <w:marRight w:val="0"/>
      <w:marTop w:val="0"/>
      <w:marBottom w:val="0"/>
      <w:divBdr>
        <w:top w:val="none" w:sz="0" w:space="0" w:color="auto"/>
        <w:left w:val="none" w:sz="0" w:space="0" w:color="auto"/>
        <w:bottom w:val="none" w:sz="0" w:space="0" w:color="auto"/>
        <w:right w:val="none" w:sz="0" w:space="0" w:color="auto"/>
      </w:divBdr>
    </w:div>
    <w:div w:id="740756296">
      <w:bodyDiv w:val="1"/>
      <w:marLeft w:val="0"/>
      <w:marRight w:val="0"/>
      <w:marTop w:val="0"/>
      <w:marBottom w:val="0"/>
      <w:divBdr>
        <w:top w:val="none" w:sz="0" w:space="0" w:color="auto"/>
        <w:left w:val="none" w:sz="0" w:space="0" w:color="auto"/>
        <w:bottom w:val="none" w:sz="0" w:space="0" w:color="auto"/>
        <w:right w:val="none" w:sz="0" w:space="0" w:color="auto"/>
      </w:divBdr>
    </w:div>
    <w:div w:id="741021639">
      <w:bodyDiv w:val="1"/>
      <w:marLeft w:val="0"/>
      <w:marRight w:val="0"/>
      <w:marTop w:val="0"/>
      <w:marBottom w:val="0"/>
      <w:divBdr>
        <w:top w:val="none" w:sz="0" w:space="0" w:color="auto"/>
        <w:left w:val="none" w:sz="0" w:space="0" w:color="auto"/>
        <w:bottom w:val="none" w:sz="0" w:space="0" w:color="auto"/>
        <w:right w:val="none" w:sz="0" w:space="0" w:color="auto"/>
      </w:divBdr>
    </w:div>
    <w:div w:id="745109371">
      <w:bodyDiv w:val="1"/>
      <w:marLeft w:val="0"/>
      <w:marRight w:val="0"/>
      <w:marTop w:val="0"/>
      <w:marBottom w:val="0"/>
      <w:divBdr>
        <w:top w:val="none" w:sz="0" w:space="0" w:color="auto"/>
        <w:left w:val="none" w:sz="0" w:space="0" w:color="auto"/>
        <w:bottom w:val="none" w:sz="0" w:space="0" w:color="auto"/>
        <w:right w:val="none" w:sz="0" w:space="0" w:color="auto"/>
      </w:divBdr>
    </w:div>
    <w:div w:id="750006579">
      <w:bodyDiv w:val="1"/>
      <w:marLeft w:val="0"/>
      <w:marRight w:val="0"/>
      <w:marTop w:val="0"/>
      <w:marBottom w:val="0"/>
      <w:divBdr>
        <w:top w:val="none" w:sz="0" w:space="0" w:color="auto"/>
        <w:left w:val="none" w:sz="0" w:space="0" w:color="auto"/>
        <w:bottom w:val="none" w:sz="0" w:space="0" w:color="auto"/>
        <w:right w:val="none" w:sz="0" w:space="0" w:color="auto"/>
      </w:divBdr>
    </w:div>
    <w:div w:id="757942058">
      <w:bodyDiv w:val="1"/>
      <w:marLeft w:val="0"/>
      <w:marRight w:val="0"/>
      <w:marTop w:val="0"/>
      <w:marBottom w:val="0"/>
      <w:divBdr>
        <w:top w:val="none" w:sz="0" w:space="0" w:color="auto"/>
        <w:left w:val="none" w:sz="0" w:space="0" w:color="auto"/>
        <w:bottom w:val="none" w:sz="0" w:space="0" w:color="auto"/>
        <w:right w:val="none" w:sz="0" w:space="0" w:color="auto"/>
      </w:divBdr>
    </w:div>
    <w:div w:id="765930118">
      <w:bodyDiv w:val="1"/>
      <w:marLeft w:val="0"/>
      <w:marRight w:val="0"/>
      <w:marTop w:val="0"/>
      <w:marBottom w:val="0"/>
      <w:divBdr>
        <w:top w:val="none" w:sz="0" w:space="0" w:color="auto"/>
        <w:left w:val="none" w:sz="0" w:space="0" w:color="auto"/>
        <w:bottom w:val="none" w:sz="0" w:space="0" w:color="auto"/>
        <w:right w:val="none" w:sz="0" w:space="0" w:color="auto"/>
      </w:divBdr>
    </w:div>
    <w:div w:id="767310224">
      <w:bodyDiv w:val="1"/>
      <w:marLeft w:val="0"/>
      <w:marRight w:val="0"/>
      <w:marTop w:val="0"/>
      <w:marBottom w:val="0"/>
      <w:divBdr>
        <w:top w:val="none" w:sz="0" w:space="0" w:color="auto"/>
        <w:left w:val="none" w:sz="0" w:space="0" w:color="auto"/>
        <w:bottom w:val="none" w:sz="0" w:space="0" w:color="auto"/>
        <w:right w:val="none" w:sz="0" w:space="0" w:color="auto"/>
      </w:divBdr>
    </w:div>
    <w:div w:id="767888337">
      <w:bodyDiv w:val="1"/>
      <w:marLeft w:val="0"/>
      <w:marRight w:val="0"/>
      <w:marTop w:val="0"/>
      <w:marBottom w:val="0"/>
      <w:divBdr>
        <w:top w:val="none" w:sz="0" w:space="0" w:color="auto"/>
        <w:left w:val="none" w:sz="0" w:space="0" w:color="auto"/>
        <w:bottom w:val="none" w:sz="0" w:space="0" w:color="auto"/>
        <w:right w:val="none" w:sz="0" w:space="0" w:color="auto"/>
      </w:divBdr>
    </w:div>
    <w:div w:id="774668217">
      <w:bodyDiv w:val="1"/>
      <w:marLeft w:val="0"/>
      <w:marRight w:val="0"/>
      <w:marTop w:val="0"/>
      <w:marBottom w:val="0"/>
      <w:divBdr>
        <w:top w:val="none" w:sz="0" w:space="0" w:color="auto"/>
        <w:left w:val="none" w:sz="0" w:space="0" w:color="auto"/>
        <w:bottom w:val="none" w:sz="0" w:space="0" w:color="auto"/>
        <w:right w:val="none" w:sz="0" w:space="0" w:color="auto"/>
      </w:divBdr>
    </w:div>
    <w:div w:id="779909515">
      <w:bodyDiv w:val="1"/>
      <w:marLeft w:val="0"/>
      <w:marRight w:val="0"/>
      <w:marTop w:val="0"/>
      <w:marBottom w:val="0"/>
      <w:divBdr>
        <w:top w:val="none" w:sz="0" w:space="0" w:color="auto"/>
        <w:left w:val="none" w:sz="0" w:space="0" w:color="auto"/>
        <w:bottom w:val="none" w:sz="0" w:space="0" w:color="auto"/>
        <w:right w:val="none" w:sz="0" w:space="0" w:color="auto"/>
      </w:divBdr>
    </w:div>
    <w:div w:id="800030095">
      <w:bodyDiv w:val="1"/>
      <w:marLeft w:val="0"/>
      <w:marRight w:val="0"/>
      <w:marTop w:val="0"/>
      <w:marBottom w:val="0"/>
      <w:divBdr>
        <w:top w:val="none" w:sz="0" w:space="0" w:color="auto"/>
        <w:left w:val="none" w:sz="0" w:space="0" w:color="auto"/>
        <w:bottom w:val="none" w:sz="0" w:space="0" w:color="auto"/>
        <w:right w:val="none" w:sz="0" w:space="0" w:color="auto"/>
      </w:divBdr>
    </w:div>
    <w:div w:id="817503893">
      <w:bodyDiv w:val="1"/>
      <w:marLeft w:val="0"/>
      <w:marRight w:val="0"/>
      <w:marTop w:val="0"/>
      <w:marBottom w:val="0"/>
      <w:divBdr>
        <w:top w:val="none" w:sz="0" w:space="0" w:color="auto"/>
        <w:left w:val="none" w:sz="0" w:space="0" w:color="auto"/>
        <w:bottom w:val="none" w:sz="0" w:space="0" w:color="auto"/>
        <w:right w:val="none" w:sz="0" w:space="0" w:color="auto"/>
      </w:divBdr>
    </w:div>
    <w:div w:id="823621662">
      <w:bodyDiv w:val="1"/>
      <w:marLeft w:val="0"/>
      <w:marRight w:val="0"/>
      <w:marTop w:val="0"/>
      <w:marBottom w:val="0"/>
      <w:divBdr>
        <w:top w:val="none" w:sz="0" w:space="0" w:color="auto"/>
        <w:left w:val="none" w:sz="0" w:space="0" w:color="auto"/>
        <w:bottom w:val="none" w:sz="0" w:space="0" w:color="auto"/>
        <w:right w:val="none" w:sz="0" w:space="0" w:color="auto"/>
      </w:divBdr>
    </w:div>
    <w:div w:id="827481677">
      <w:bodyDiv w:val="1"/>
      <w:marLeft w:val="0"/>
      <w:marRight w:val="0"/>
      <w:marTop w:val="0"/>
      <w:marBottom w:val="0"/>
      <w:divBdr>
        <w:top w:val="none" w:sz="0" w:space="0" w:color="auto"/>
        <w:left w:val="none" w:sz="0" w:space="0" w:color="auto"/>
        <w:bottom w:val="none" w:sz="0" w:space="0" w:color="auto"/>
        <w:right w:val="none" w:sz="0" w:space="0" w:color="auto"/>
      </w:divBdr>
    </w:div>
    <w:div w:id="835805973">
      <w:bodyDiv w:val="1"/>
      <w:marLeft w:val="0"/>
      <w:marRight w:val="0"/>
      <w:marTop w:val="0"/>
      <w:marBottom w:val="0"/>
      <w:divBdr>
        <w:top w:val="none" w:sz="0" w:space="0" w:color="auto"/>
        <w:left w:val="none" w:sz="0" w:space="0" w:color="auto"/>
        <w:bottom w:val="none" w:sz="0" w:space="0" w:color="auto"/>
        <w:right w:val="none" w:sz="0" w:space="0" w:color="auto"/>
      </w:divBdr>
    </w:div>
    <w:div w:id="836656616">
      <w:bodyDiv w:val="1"/>
      <w:marLeft w:val="0"/>
      <w:marRight w:val="0"/>
      <w:marTop w:val="0"/>
      <w:marBottom w:val="0"/>
      <w:divBdr>
        <w:top w:val="none" w:sz="0" w:space="0" w:color="auto"/>
        <w:left w:val="none" w:sz="0" w:space="0" w:color="auto"/>
        <w:bottom w:val="none" w:sz="0" w:space="0" w:color="auto"/>
        <w:right w:val="none" w:sz="0" w:space="0" w:color="auto"/>
      </w:divBdr>
    </w:div>
    <w:div w:id="836960462">
      <w:bodyDiv w:val="1"/>
      <w:marLeft w:val="0"/>
      <w:marRight w:val="0"/>
      <w:marTop w:val="0"/>
      <w:marBottom w:val="0"/>
      <w:divBdr>
        <w:top w:val="none" w:sz="0" w:space="0" w:color="auto"/>
        <w:left w:val="none" w:sz="0" w:space="0" w:color="auto"/>
        <w:bottom w:val="none" w:sz="0" w:space="0" w:color="auto"/>
        <w:right w:val="none" w:sz="0" w:space="0" w:color="auto"/>
      </w:divBdr>
    </w:div>
    <w:div w:id="837690443">
      <w:bodyDiv w:val="1"/>
      <w:marLeft w:val="0"/>
      <w:marRight w:val="0"/>
      <w:marTop w:val="0"/>
      <w:marBottom w:val="0"/>
      <w:divBdr>
        <w:top w:val="none" w:sz="0" w:space="0" w:color="auto"/>
        <w:left w:val="none" w:sz="0" w:space="0" w:color="auto"/>
        <w:bottom w:val="none" w:sz="0" w:space="0" w:color="auto"/>
        <w:right w:val="none" w:sz="0" w:space="0" w:color="auto"/>
      </w:divBdr>
    </w:div>
    <w:div w:id="868688814">
      <w:bodyDiv w:val="1"/>
      <w:marLeft w:val="0"/>
      <w:marRight w:val="0"/>
      <w:marTop w:val="0"/>
      <w:marBottom w:val="0"/>
      <w:divBdr>
        <w:top w:val="none" w:sz="0" w:space="0" w:color="auto"/>
        <w:left w:val="none" w:sz="0" w:space="0" w:color="auto"/>
        <w:bottom w:val="none" w:sz="0" w:space="0" w:color="auto"/>
        <w:right w:val="none" w:sz="0" w:space="0" w:color="auto"/>
      </w:divBdr>
    </w:div>
    <w:div w:id="884944538">
      <w:bodyDiv w:val="1"/>
      <w:marLeft w:val="0"/>
      <w:marRight w:val="0"/>
      <w:marTop w:val="0"/>
      <w:marBottom w:val="0"/>
      <w:divBdr>
        <w:top w:val="none" w:sz="0" w:space="0" w:color="auto"/>
        <w:left w:val="none" w:sz="0" w:space="0" w:color="auto"/>
        <w:bottom w:val="none" w:sz="0" w:space="0" w:color="auto"/>
        <w:right w:val="none" w:sz="0" w:space="0" w:color="auto"/>
      </w:divBdr>
    </w:div>
    <w:div w:id="897128404">
      <w:bodyDiv w:val="1"/>
      <w:marLeft w:val="0"/>
      <w:marRight w:val="0"/>
      <w:marTop w:val="0"/>
      <w:marBottom w:val="0"/>
      <w:divBdr>
        <w:top w:val="none" w:sz="0" w:space="0" w:color="auto"/>
        <w:left w:val="none" w:sz="0" w:space="0" w:color="auto"/>
        <w:bottom w:val="none" w:sz="0" w:space="0" w:color="auto"/>
        <w:right w:val="none" w:sz="0" w:space="0" w:color="auto"/>
      </w:divBdr>
    </w:div>
    <w:div w:id="911937919">
      <w:bodyDiv w:val="1"/>
      <w:marLeft w:val="0"/>
      <w:marRight w:val="0"/>
      <w:marTop w:val="0"/>
      <w:marBottom w:val="0"/>
      <w:divBdr>
        <w:top w:val="none" w:sz="0" w:space="0" w:color="auto"/>
        <w:left w:val="none" w:sz="0" w:space="0" w:color="auto"/>
        <w:bottom w:val="none" w:sz="0" w:space="0" w:color="auto"/>
        <w:right w:val="none" w:sz="0" w:space="0" w:color="auto"/>
      </w:divBdr>
    </w:div>
    <w:div w:id="916861760">
      <w:bodyDiv w:val="1"/>
      <w:marLeft w:val="0"/>
      <w:marRight w:val="0"/>
      <w:marTop w:val="0"/>
      <w:marBottom w:val="0"/>
      <w:divBdr>
        <w:top w:val="none" w:sz="0" w:space="0" w:color="auto"/>
        <w:left w:val="none" w:sz="0" w:space="0" w:color="auto"/>
        <w:bottom w:val="none" w:sz="0" w:space="0" w:color="auto"/>
        <w:right w:val="none" w:sz="0" w:space="0" w:color="auto"/>
      </w:divBdr>
    </w:div>
    <w:div w:id="917517941">
      <w:bodyDiv w:val="1"/>
      <w:marLeft w:val="0"/>
      <w:marRight w:val="0"/>
      <w:marTop w:val="0"/>
      <w:marBottom w:val="0"/>
      <w:divBdr>
        <w:top w:val="none" w:sz="0" w:space="0" w:color="auto"/>
        <w:left w:val="none" w:sz="0" w:space="0" w:color="auto"/>
        <w:bottom w:val="none" w:sz="0" w:space="0" w:color="auto"/>
        <w:right w:val="none" w:sz="0" w:space="0" w:color="auto"/>
      </w:divBdr>
    </w:div>
    <w:div w:id="925382398">
      <w:bodyDiv w:val="1"/>
      <w:marLeft w:val="0"/>
      <w:marRight w:val="0"/>
      <w:marTop w:val="0"/>
      <w:marBottom w:val="0"/>
      <w:divBdr>
        <w:top w:val="none" w:sz="0" w:space="0" w:color="auto"/>
        <w:left w:val="none" w:sz="0" w:space="0" w:color="auto"/>
        <w:bottom w:val="none" w:sz="0" w:space="0" w:color="auto"/>
        <w:right w:val="none" w:sz="0" w:space="0" w:color="auto"/>
      </w:divBdr>
    </w:div>
    <w:div w:id="937100117">
      <w:bodyDiv w:val="1"/>
      <w:marLeft w:val="0"/>
      <w:marRight w:val="0"/>
      <w:marTop w:val="0"/>
      <w:marBottom w:val="0"/>
      <w:divBdr>
        <w:top w:val="none" w:sz="0" w:space="0" w:color="auto"/>
        <w:left w:val="none" w:sz="0" w:space="0" w:color="auto"/>
        <w:bottom w:val="none" w:sz="0" w:space="0" w:color="auto"/>
        <w:right w:val="none" w:sz="0" w:space="0" w:color="auto"/>
      </w:divBdr>
    </w:div>
    <w:div w:id="941497614">
      <w:bodyDiv w:val="1"/>
      <w:marLeft w:val="0"/>
      <w:marRight w:val="0"/>
      <w:marTop w:val="0"/>
      <w:marBottom w:val="0"/>
      <w:divBdr>
        <w:top w:val="none" w:sz="0" w:space="0" w:color="auto"/>
        <w:left w:val="none" w:sz="0" w:space="0" w:color="auto"/>
        <w:bottom w:val="none" w:sz="0" w:space="0" w:color="auto"/>
        <w:right w:val="none" w:sz="0" w:space="0" w:color="auto"/>
      </w:divBdr>
    </w:div>
    <w:div w:id="942766705">
      <w:bodyDiv w:val="1"/>
      <w:marLeft w:val="0"/>
      <w:marRight w:val="0"/>
      <w:marTop w:val="0"/>
      <w:marBottom w:val="0"/>
      <w:divBdr>
        <w:top w:val="none" w:sz="0" w:space="0" w:color="auto"/>
        <w:left w:val="none" w:sz="0" w:space="0" w:color="auto"/>
        <w:bottom w:val="none" w:sz="0" w:space="0" w:color="auto"/>
        <w:right w:val="none" w:sz="0" w:space="0" w:color="auto"/>
      </w:divBdr>
    </w:div>
    <w:div w:id="955715336">
      <w:bodyDiv w:val="1"/>
      <w:marLeft w:val="0"/>
      <w:marRight w:val="0"/>
      <w:marTop w:val="0"/>
      <w:marBottom w:val="0"/>
      <w:divBdr>
        <w:top w:val="none" w:sz="0" w:space="0" w:color="auto"/>
        <w:left w:val="none" w:sz="0" w:space="0" w:color="auto"/>
        <w:bottom w:val="none" w:sz="0" w:space="0" w:color="auto"/>
        <w:right w:val="none" w:sz="0" w:space="0" w:color="auto"/>
      </w:divBdr>
    </w:div>
    <w:div w:id="956059339">
      <w:bodyDiv w:val="1"/>
      <w:marLeft w:val="0"/>
      <w:marRight w:val="0"/>
      <w:marTop w:val="0"/>
      <w:marBottom w:val="0"/>
      <w:divBdr>
        <w:top w:val="none" w:sz="0" w:space="0" w:color="auto"/>
        <w:left w:val="none" w:sz="0" w:space="0" w:color="auto"/>
        <w:bottom w:val="none" w:sz="0" w:space="0" w:color="auto"/>
        <w:right w:val="none" w:sz="0" w:space="0" w:color="auto"/>
      </w:divBdr>
    </w:div>
    <w:div w:id="962880413">
      <w:bodyDiv w:val="1"/>
      <w:marLeft w:val="0"/>
      <w:marRight w:val="0"/>
      <w:marTop w:val="0"/>
      <w:marBottom w:val="0"/>
      <w:divBdr>
        <w:top w:val="none" w:sz="0" w:space="0" w:color="auto"/>
        <w:left w:val="none" w:sz="0" w:space="0" w:color="auto"/>
        <w:bottom w:val="none" w:sz="0" w:space="0" w:color="auto"/>
        <w:right w:val="none" w:sz="0" w:space="0" w:color="auto"/>
      </w:divBdr>
    </w:div>
    <w:div w:id="964313008">
      <w:bodyDiv w:val="1"/>
      <w:marLeft w:val="0"/>
      <w:marRight w:val="0"/>
      <w:marTop w:val="0"/>
      <w:marBottom w:val="0"/>
      <w:divBdr>
        <w:top w:val="none" w:sz="0" w:space="0" w:color="auto"/>
        <w:left w:val="none" w:sz="0" w:space="0" w:color="auto"/>
        <w:bottom w:val="none" w:sz="0" w:space="0" w:color="auto"/>
        <w:right w:val="none" w:sz="0" w:space="0" w:color="auto"/>
      </w:divBdr>
    </w:div>
    <w:div w:id="964576362">
      <w:bodyDiv w:val="1"/>
      <w:marLeft w:val="0"/>
      <w:marRight w:val="0"/>
      <w:marTop w:val="0"/>
      <w:marBottom w:val="0"/>
      <w:divBdr>
        <w:top w:val="none" w:sz="0" w:space="0" w:color="auto"/>
        <w:left w:val="none" w:sz="0" w:space="0" w:color="auto"/>
        <w:bottom w:val="none" w:sz="0" w:space="0" w:color="auto"/>
        <w:right w:val="none" w:sz="0" w:space="0" w:color="auto"/>
      </w:divBdr>
    </w:div>
    <w:div w:id="966549787">
      <w:bodyDiv w:val="1"/>
      <w:marLeft w:val="0"/>
      <w:marRight w:val="0"/>
      <w:marTop w:val="0"/>
      <w:marBottom w:val="0"/>
      <w:divBdr>
        <w:top w:val="none" w:sz="0" w:space="0" w:color="auto"/>
        <w:left w:val="none" w:sz="0" w:space="0" w:color="auto"/>
        <w:bottom w:val="none" w:sz="0" w:space="0" w:color="auto"/>
        <w:right w:val="none" w:sz="0" w:space="0" w:color="auto"/>
      </w:divBdr>
    </w:div>
    <w:div w:id="968049460">
      <w:bodyDiv w:val="1"/>
      <w:marLeft w:val="0"/>
      <w:marRight w:val="0"/>
      <w:marTop w:val="0"/>
      <w:marBottom w:val="0"/>
      <w:divBdr>
        <w:top w:val="none" w:sz="0" w:space="0" w:color="auto"/>
        <w:left w:val="none" w:sz="0" w:space="0" w:color="auto"/>
        <w:bottom w:val="none" w:sz="0" w:space="0" w:color="auto"/>
        <w:right w:val="none" w:sz="0" w:space="0" w:color="auto"/>
      </w:divBdr>
    </w:div>
    <w:div w:id="975337528">
      <w:bodyDiv w:val="1"/>
      <w:marLeft w:val="0"/>
      <w:marRight w:val="0"/>
      <w:marTop w:val="0"/>
      <w:marBottom w:val="0"/>
      <w:divBdr>
        <w:top w:val="none" w:sz="0" w:space="0" w:color="auto"/>
        <w:left w:val="none" w:sz="0" w:space="0" w:color="auto"/>
        <w:bottom w:val="none" w:sz="0" w:space="0" w:color="auto"/>
        <w:right w:val="none" w:sz="0" w:space="0" w:color="auto"/>
      </w:divBdr>
    </w:div>
    <w:div w:id="975524181">
      <w:bodyDiv w:val="1"/>
      <w:marLeft w:val="0"/>
      <w:marRight w:val="0"/>
      <w:marTop w:val="0"/>
      <w:marBottom w:val="0"/>
      <w:divBdr>
        <w:top w:val="none" w:sz="0" w:space="0" w:color="auto"/>
        <w:left w:val="none" w:sz="0" w:space="0" w:color="auto"/>
        <w:bottom w:val="none" w:sz="0" w:space="0" w:color="auto"/>
        <w:right w:val="none" w:sz="0" w:space="0" w:color="auto"/>
      </w:divBdr>
    </w:div>
    <w:div w:id="975912030">
      <w:bodyDiv w:val="1"/>
      <w:marLeft w:val="0"/>
      <w:marRight w:val="0"/>
      <w:marTop w:val="0"/>
      <w:marBottom w:val="0"/>
      <w:divBdr>
        <w:top w:val="none" w:sz="0" w:space="0" w:color="auto"/>
        <w:left w:val="none" w:sz="0" w:space="0" w:color="auto"/>
        <w:bottom w:val="none" w:sz="0" w:space="0" w:color="auto"/>
        <w:right w:val="none" w:sz="0" w:space="0" w:color="auto"/>
      </w:divBdr>
    </w:div>
    <w:div w:id="980188659">
      <w:bodyDiv w:val="1"/>
      <w:marLeft w:val="0"/>
      <w:marRight w:val="0"/>
      <w:marTop w:val="0"/>
      <w:marBottom w:val="0"/>
      <w:divBdr>
        <w:top w:val="none" w:sz="0" w:space="0" w:color="auto"/>
        <w:left w:val="none" w:sz="0" w:space="0" w:color="auto"/>
        <w:bottom w:val="none" w:sz="0" w:space="0" w:color="auto"/>
        <w:right w:val="none" w:sz="0" w:space="0" w:color="auto"/>
      </w:divBdr>
    </w:div>
    <w:div w:id="992373983">
      <w:bodyDiv w:val="1"/>
      <w:marLeft w:val="0"/>
      <w:marRight w:val="0"/>
      <w:marTop w:val="0"/>
      <w:marBottom w:val="0"/>
      <w:divBdr>
        <w:top w:val="none" w:sz="0" w:space="0" w:color="auto"/>
        <w:left w:val="none" w:sz="0" w:space="0" w:color="auto"/>
        <w:bottom w:val="none" w:sz="0" w:space="0" w:color="auto"/>
        <w:right w:val="none" w:sz="0" w:space="0" w:color="auto"/>
      </w:divBdr>
    </w:div>
    <w:div w:id="992493722">
      <w:bodyDiv w:val="1"/>
      <w:marLeft w:val="0"/>
      <w:marRight w:val="0"/>
      <w:marTop w:val="0"/>
      <w:marBottom w:val="0"/>
      <w:divBdr>
        <w:top w:val="none" w:sz="0" w:space="0" w:color="auto"/>
        <w:left w:val="none" w:sz="0" w:space="0" w:color="auto"/>
        <w:bottom w:val="none" w:sz="0" w:space="0" w:color="auto"/>
        <w:right w:val="none" w:sz="0" w:space="0" w:color="auto"/>
      </w:divBdr>
    </w:div>
    <w:div w:id="1000349480">
      <w:bodyDiv w:val="1"/>
      <w:marLeft w:val="0"/>
      <w:marRight w:val="0"/>
      <w:marTop w:val="0"/>
      <w:marBottom w:val="0"/>
      <w:divBdr>
        <w:top w:val="none" w:sz="0" w:space="0" w:color="auto"/>
        <w:left w:val="none" w:sz="0" w:space="0" w:color="auto"/>
        <w:bottom w:val="none" w:sz="0" w:space="0" w:color="auto"/>
        <w:right w:val="none" w:sz="0" w:space="0" w:color="auto"/>
      </w:divBdr>
    </w:div>
    <w:div w:id="1003317572">
      <w:bodyDiv w:val="1"/>
      <w:marLeft w:val="0"/>
      <w:marRight w:val="0"/>
      <w:marTop w:val="0"/>
      <w:marBottom w:val="0"/>
      <w:divBdr>
        <w:top w:val="none" w:sz="0" w:space="0" w:color="auto"/>
        <w:left w:val="none" w:sz="0" w:space="0" w:color="auto"/>
        <w:bottom w:val="none" w:sz="0" w:space="0" w:color="auto"/>
        <w:right w:val="none" w:sz="0" w:space="0" w:color="auto"/>
      </w:divBdr>
    </w:div>
    <w:div w:id="1005860618">
      <w:bodyDiv w:val="1"/>
      <w:marLeft w:val="0"/>
      <w:marRight w:val="0"/>
      <w:marTop w:val="0"/>
      <w:marBottom w:val="0"/>
      <w:divBdr>
        <w:top w:val="none" w:sz="0" w:space="0" w:color="auto"/>
        <w:left w:val="none" w:sz="0" w:space="0" w:color="auto"/>
        <w:bottom w:val="none" w:sz="0" w:space="0" w:color="auto"/>
        <w:right w:val="none" w:sz="0" w:space="0" w:color="auto"/>
      </w:divBdr>
    </w:div>
    <w:div w:id="1013342526">
      <w:bodyDiv w:val="1"/>
      <w:marLeft w:val="0"/>
      <w:marRight w:val="0"/>
      <w:marTop w:val="0"/>
      <w:marBottom w:val="0"/>
      <w:divBdr>
        <w:top w:val="none" w:sz="0" w:space="0" w:color="auto"/>
        <w:left w:val="none" w:sz="0" w:space="0" w:color="auto"/>
        <w:bottom w:val="none" w:sz="0" w:space="0" w:color="auto"/>
        <w:right w:val="none" w:sz="0" w:space="0" w:color="auto"/>
      </w:divBdr>
    </w:div>
    <w:div w:id="1017462312">
      <w:bodyDiv w:val="1"/>
      <w:marLeft w:val="0"/>
      <w:marRight w:val="0"/>
      <w:marTop w:val="0"/>
      <w:marBottom w:val="0"/>
      <w:divBdr>
        <w:top w:val="none" w:sz="0" w:space="0" w:color="auto"/>
        <w:left w:val="none" w:sz="0" w:space="0" w:color="auto"/>
        <w:bottom w:val="none" w:sz="0" w:space="0" w:color="auto"/>
        <w:right w:val="none" w:sz="0" w:space="0" w:color="auto"/>
      </w:divBdr>
    </w:div>
    <w:div w:id="1029725982">
      <w:bodyDiv w:val="1"/>
      <w:marLeft w:val="0"/>
      <w:marRight w:val="0"/>
      <w:marTop w:val="0"/>
      <w:marBottom w:val="0"/>
      <w:divBdr>
        <w:top w:val="none" w:sz="0" w:space="0" w:color="auto"/>
        <w:left w:val="none" w:sz="0" w:space="0" w:color="auto"/>
        <w:bottom w:val="none" w:sz="0" w:space="0" w:color="auto"/>
        <w:right w:val="none" w:sz="0" w:space="0" w:color="auto"/>
      </w:divBdr>
    </w:div>
    <w:div w:id="1033308240">
      <w:bodyDiv w:val="1"/>
      <w:marLeft w:val="0"/>
      <w:marRight w:val="0"/>
      <w:marTop w:val="0"/>
      <w:marBottom w:val="0"/>
      <w:divBdr>
        <w:top w:val="none" w:sz="0" w:space="0" w:color="auto"/>
        <w:left w:val="none" w:sz="0" w:space="0" w:color="auto"/>
        <w:bottom w:val="none" w:sz="0" w:space="0" w:color="auto"/>
        <w:right w:val="none" w:sz="0" w:space="0" w:color="auto"/>
      </w:divBdr>
    </w:div>
    <w:div w:id="1046180000">
      <w:bodyDiv w:val="1"/>
      <w:marLeft w:val="0"/>
      <w:marRight w:val="0"/>
      <w:marTop w:val="0"/>
      <w:marBottom w:val="0"/>
      <w:divBdr>
        <w:top w:val="none" w:sz="0" w:space="0" w:color="auto"/>
        <w:left w:val="none" w:sz="0" w:space="0" w:color="auto"/>
        <w:bottom w:val="none" w:sz="0" w:space="0" w:color="auto"/>
        <w:right w:val="none" w:sz="0" w:space="0" w:color="auto"/>
      </w:divBdr>
    </w:div>
    <w:div w:id="1060714536">
      <w:bodyDiv w:val="1"/>
      <w:marLeft w:val="0"/>
      <w:marRight w:val="0"/>
      <w:marTop w:val="0"/>
      <w:marBottom w:val="0"/>
      <w:divBdr>
        <w:top w:val="none" w:sz="0" w:space="0" w:color="auto"/>
        <w:left w:val="none" w:sz="0" w:space="0" w:color="auto"/>
        <w:bottom w:val="none" w:sz="0" w:space="0" w:color="auto"/>
        <w:right w:val="none" w:sz="0" w:space="0" w:color="auto"/>
      </w:divBdr>
    </w:div>
    <w:div w:id="1063601816">
      <w:bodyDiv w:val="1"/>
      <w:marLeft w:val="0"/>
      <w:marRight w:val="0"/>
      <w:marTop w:val="0"/>
      <w:marBottom w:val="0"/>
      <w:divBdr>
        <w:top w:val="none" w:sz="0" w:space="0" w:color="auto"/>
        <w:left w:val="none" w:sz="0" w:space="0" w:color="auto"/>
        <w:bottom w:val="none" w:sz="0" w:space="0" w:color="auto"/>
        <w:right w:val="none" w:sz="0" w:space="0" w:color="auto"/>
      </w:divBdr>
    </w:div>
    <w:div w:id="1064991333">
      <w:bodyDiv w:val="1"/>
      <w:marLeft w:val="0"/>
      <w:marRight w:val="0"/>
      <w:marTop w:val="0"/>
      <w:marBottom w:val="0"/>
      <w:divBdr>
        <w:top w:val="none" w:sz="0" w:space="0" w:color="auto"/>
        <w:left w:val="none" w:sz="0" w:space="0" w:color="auto"/>
        <w:bottom w:val="none" w:sz="0" w:space="0" w:color="auto"/>
        <w:right w:val="none" w:sz="0" w:space="0" w:color="auto"/>
      </w:divBdr>
    </w:div>
    <w:div w:id="1065033196">
      <w:bodyDiv w:val="1"/>
      <w:marLeft w:val="0"/>
      <w:marRight w:val="0"/>
      <w:marTop w:val="0"/>
      <w:marBottom w:val="0"/>
      <w:divBdr>
        <w:top w:val="none" w:sz="0" w:space="0" w:color="auto"/>
        <w:left w:val="none" w:sz="0" w:space="0" w:color="auto"/>
        <w:bottom w:val="none" w:sz="0" w:space="0" w:color="auto"/>
        <w:right w:val="none" w:sz="0" w:space="0" w:color="auto"/>
      </w:divBdr>
    </w:div>
    <w:div w:id="1069617658">
      <w:bodyDiv w:val="1"/>
      <w:marLeft w:val="0"/>
      <w:marRight w:val="0"/>
      <w:marTop w:val="0"/>
      <w:marBottom w:val="0"/>
      <w:divBdr>
        <w:top w:val="none" w:sz="0" w:space="0" w:color="auto"/>
        <w:left w:val="none" w:sz="0" w:space="0" w:color="auto"/>
        <w:bottom w:val="none" w:sz="0" w:space="0" w:color="auto"/>
        <w:right w:val="none" w:sz="0" w:space="0" w:color="auto"/>
      </w:divBdr>
    </w:div>
    <w:div w:id="1074664194">
      <w:bodyDiv w:val="1"/>
      <w:marLeft w:val="0"/>
      <w:marRight w:val="0"/>
      <w:marTop w:val="0"/>
      <w:marBottom w:val="0"/>
      <w:divBdr>
        <w:top w:val="none" w:sz="0" w:space="0" w:color="auto"/>
        <w:left w:val="none" w:sz="0" w:space="0" w:color="auto"/>
        <w:bottom w:val="none" w:sz="0" w:space="0" w:color="auto"/>
        <w:right w:val="none" w:sz="0" w:space="0" w:color="auto"/>
      </w:divBdr>
    </w:div>
    <w:div w:id="1083331855">
      <w:bodyDiv w:val="1"/>
      <w:marLeft w:val="0"/>
      <w:marRight w:val="0"/>
      <w:marTop w:val="0"/>
      <w:marBottom w:val="0"/>
      <w:divBdr>
        <w:top w:val="none" w:sz="0" w:space="0" w:color="auto"/>
        <w:left w:val="none" w:sz="0" w:space="0" w:color="auto"/>
        <w:bottom w:val="none" w:sz="0" w:space="0" w:color="auto"/>
        <w:right w:val="none" w:sz="0" w:space="0" w:color="auto"/>
      </w:divBdr>
    </w:div>
    <w:div w:id="1091125729">
      <w:bodyDiv w:val="1"/>
      <w:marLeft w:val="0"/>
      <w:marRight w:val="0"/>
      <w:marTop w:val="0"/>
      <w:marBottom w:val="0"/>
      <w:divBdr>
        <w:top w:val="none" w:sz="0" w:space="0" w:color="auto"/>
        <w:left w:val="none" w:sz="0" w:space="0" w:color="auto"/>
        <w:bottom w:val="none" w:sz="0" w:space="0" w:color="auto"/>
        <w:right w:val="none" w:sz="0" w:space="0" w:color="auto"/>
      </w:divBdr>
    </w:div>
    <w:div w:id="1096167707">
      <w:bodyDiv w:val="1"/>
      <w:marLeft w:val="0"/>
      <w:marRight w:val="0"/>
      <w:marTop w:val="0"/>
      <w:marBottom w:val="0"/>
      <w:divBdr>
        <w:top w:val="none" w:sz="0" w:space="0" w:color="auto"/>
        <w:left w:val="none" w:sz="0" w:space="0" w:color="auto"/>
        <w:bottom w:val="none" w:sz="0" w:space="0" w:color="auto"/>
        <w:right w:val="none" w:sz="0" w:space="0" w:color="auto"/>
      </w:divBdr>
    </w:div>
    <w:div w:id="1097746986">
      <w:bodyDiv w:val="1"/>
      <w:marLeft w:val="0"/>
      <w:marRight w:val="0"/>
      <w:marTop w:val="0"/>
      <w:marBottom w:val="0"/>
      <w:divBdr>
        <w:top w:val="none" w:sz="0" w:space="0" w:color="auto"/>
        <w:left w:val="none" w:sz="0" w:space="0" w:color="auto"/>
        <w:bottom w:val="none" w:sz="0" w:space="0" w:color="auto"/>
        <w:right w:val="none" w:sz="0" w:space="0" w:color="auto"/>
      </w:divBdr>
    </w:div>
    <w:div w:id="1106727043">
      <w:bodyDiv w:val="1"/>
      <w:marLeft w:val="0"/>
      <w:marRight w:val="0"/>
      <w:marTop w:val="0"/>
      <w:marBottom w:val="0"/>
      <w:divBdr>
        <w:top w:val="none" w:sz="0" w:space="0" w:color="auto"/>
        <w:left w:val="none" w:sz="0" w:space="0" w:color="auto"/>
        <w:bottom w:val="none" w:sz="0" w:space="0" w:color="auto"/>
        <w:right w:val="none" w:sz="0" w:space="0" w:color="auto"/>
      </w:divBdr>
    </w:div>
    <w:div w:id="1123579029">
      <w:bodyDiv w:val="1"/>
      <w:marLeft w:val="0"/>
      <w:marRight w:val="0"/>
      <w:marTop w:val="0"/>
      <w:marBottom w:val="0"/>
      <w:divBdr>
        <w:top w:val="none" w:sz="0" w:space="0" w:color="auto"/>
        <w:left w:val="none" w:sz="0" w:space="0" w:color="auto"/>
        <w:bottom w:val="none" w:sz="0" w:space="0" w:color="auto"/>
        <w:right w:val="none" w:sz="0" w:space="0" w:color="auto"/>
      </w:divBdr>
    </w:div>
    <w:div w:id="1123772821">
      <w:bodyDiv w:val="1"/>
      <w:marLeft w:val="0"/>
      <w:marRight w:val="0"/>
      <w:marTop w:val="0"/>
      <w:marBottom w:val="0"/>
      <w:divBdr>
        <w:top w:val="none" w:sz="0" w:space="0" w:color="auto"/>
        <w:left w:val="none" w:sz="0" w:space="0" w:color="auto"/>
        <w:bottom w:val="none" w:sz="0" w:space="0" w:color="auto"/>
        <w:right w:val="none" w:sz="0" w:space="0" w:color="auto"/>
      </w:divBdr>
    </w:div>
    <w:div w:id="1126048212">
      <w:bodyDiv w:val="1"/>
      <w:marLeft w:val="0"/>
      <w:marRight w:val="0"/>
      <w:marTop w:val="0"/>
      <w:marBottom w:val="0"/>
      <w:divBdr>
        <w:top w:val="none" w:sz="0" w:space="0" w:color="auto"/>
        <w:left w:val="none" w:sz="0" w:space="0" w:color="auto"/>
        <w:bottom w:val="none" w:sz="0" w:space="0" w:color="auto"/>
        <w:right w:val="none" w:sz="0" w:space="0" w:color="auto"/>
      </w:divBdr>
    </w:div>
    <w:div w:id="1130126707">
      <w:bodyDiv w:val="1"/>
      <w:marLeft w:val="0"/>
      <w:marRight w:val="0"/>
      <w:marTop w:val="0"/>
      <w:marBottom w:val="0"/>
      <w:divBdr>
        <w:top w:val="none" w:sz="0" w:space="0" w:color="auto"/>
        <w:left w:val="none" w:sz="0" w:space="0" w:color="auto"/>
        <w:bottom w:val="none" w:sz="0" w:space="0" w:color="auto"/>
        <w:right w:val="none" w:sz="0" w:space="0" w:color="auto"/>
      </w:divBdr>
    </w:div>
    <w:div w:id="1132669401">
      <w:bodyDiv w:val="1"/>
      <w:marLeft w:val="0"/>
      <w:marRight w:val="0"/>
      <w:marTop w:val="0"/>
      <w:marBottom w:val="0"/>
      <w:divBdr>
        <w:top w:val="none" w:sz="0" w:space="0" w:color="auto"/>
        <w:left w:val="none" w:sz="0" w:space="0" w:color="auto"/>
        <w:bottom w:val="none" w:sz="0" w:space="0" w:color="auto"/>
        <w:right w:val="none" w:sz="0" w:space="0" w:color="auto"/>
      </w:divBdr>
    </w:div>
    <w:div w:id="1137066478">
      <w:bodyDiv w:val="1"/>
      <w:marLeft w:val="0"/>
      <w:marRight w:val="0"/>
      <w:marTop w:val="0"/>
      <w:marBottom w:val="0"/>
      <w:divBdr>
        <w:top w:val="none" w:sz="0" w:space="0" w:color="auto"/>
        <w:left w:val="none" w:sz="0" w:space="0" w:color="auto"/>
        <w:bottom w:val="none" w:sz="0" w:space="0" w:color="auto"/>
        <w:right w:val="none" w:sz="0" w:space="0" w:color="auto"/>
      </w:divBdr>
    </w:div>
    <w:div w:id="1146245182">
      <w:bodyDiv w:val="1"/>
      <w:marLeft w:val="0"/>
      <w:marRight w:val="0"/>
      <w:marTop w:val="0"/>
      <w:marBottom w:val="0"/>
      <w:divBdr>
        <w:top w:val="none" w:sz="0" w:space="0" w:color="auto"/>
        <w:left w:val="none" w:sz="0" w:space="0" w:color="auto"/>
        <w:bottom w:val="none" w:sz="0" w:space="0" w:color="auto"/>
        <w:right w:val="none" w:sz="0" w:space="0" w:color="auto"/>
      </w:divBdr>
    </w:div>
    <w:div w:id="1149633531">
      <w:bodyDiv w:val="1"/>
      <w:marLeft w:val="0"/>
      <w:marRight w:val="0"/>
      <w:marTop w:val="0"/>
      <w:marBottom w:val="0"/>
      <w:divBdr>
        <w:top w:val="none" w:sz="0" w:space="0" w:color="auto"/>
        <w:left w:val="none" w:sz="0" w:space="0" w:color="auto"/>
        <w:bottom w:val="none" w:sz="0" w:space="0" w:color="auto"/>
        <w:right w:val="none" w:sz="0" w:space="0" w:color="auto"/>
      </w:divBdr>
    </w:div>
    <w:div w:id="1154444050">
      <w:bodyDiv w:val="1"/>
      <w:marLeft w:val="0"/>
      <w:marRight w:val="0"/>
      <w:marTop w:val="0"/>
      <w:marBottom w:val="0"/>
      <w:divBdr>
        <w:top w:val="none" w:sz="0" w:space="0" w:color="auto"/>
        <w:left w:val="none" w:sz="0" w:space="0" w:color="auto"/>
        <w:bottom w:val="none" w:sz="0" w:space="0" w:color="auto"/>
        <w:right w:val="none" w:sz="0" w:space="0" w:color="auto"/>
      </w:divBdr>
    </w:div>
    <w:div w:id="1154637222">
      <w:bodyDiv w:val="1"/>
      <w:marLeft w:val="0"/>
      <w:marRight w:val="0"/>
      <w:marTop w:val="0"/>
      <w:marBottom w:val="0"/>
      <w:divBdr>
        <w:top w:val="none" w:sz="0" w:space="0" w:color="auto"/>
        <w:left w:val="none" w:sz="0" w:space="0" w:color="auto"/>
        <w:bottom w:val="none" w:sz="0" w:space="0" w:color="auto"/>
        <w:right w:val="none" w:sz="0" w:space="0" w:color="auto"/>
      </w:divBdr>
    </w:div>
    <w:div w:id="1178496730">
      <w:bodyDiv w:val="1"/>
      <w:marLeft w:val="0"/>
      <w:marRight w:val="0"/>
      <w:marTop w:val="0"/>
      <w:marBottom w:val="0"/>
      <w:divBdr>
        <w:top w:val="none" w:sz="0" w:space="0" w:color="auto"/>
        <w:left w:val="none" w:sz="0" w:space="0" w:color="auto"/>
        <w:bottom w:val="none" w:sz="0" w:space="0" w:color="auto"/>
        <w:right w:val="none" w:sz="0" w:space="0" w:color="auto"/>
      </w:divBdr>
    </w:div>
    <w:div w:id="1183402433">
      <w:bodyDiv w:val="1"/>
      <w:marLeft w:val="0"/>
      <w:marRight w:val="0"/>
      <w:marTop w:val="0"/>
      <w:marBottom w:val="0"/>
      <w:divBdr>
        <w:top w:val="none" w:sz="0" w:space="0" w:color="auto"/>
        <w:left w:val="none" w:sz="0" w:space="0" w:color="auto"/>
        <w:bottom w:val="none" w:sz="0" w:space="0" w:color="auto"/>
        <w:right w:val="none" w:sz="0" w:space="0" w:color="auto"/>
      </w:divBdr>
    </w:div>
    <w:div w:id="1185242998">
      <w:bodyDiv w:val="1"/>
      <w:marLeft w:val="0"/>
      <w:marRight w:val="0"/>
      <w:marTop w:val="0"/>
      <w:marBottom w:val="0"/>
      <w:divBdr>
        <w:top w:val="none" w:sz="0" w:space="0" w:color="auto"/>
        <w:left w:val="none" w:sz="0" w:space="0" w:color="auto"/>
        <w:bottom w:val="none" w:sz="0" w:space="0" w:color="auto"/>
        <w:right w:val="none" w:sz="0" w:space="0" w:color="auto"/>
      </w:divBdr>
    </w:div>
    <w:div w:id="1186555394">
      <w:bodyDiv w:val="1"/>
      <w:marLeft w:val="0"/>
      <w:marRight w:val="0"/>
      <w:marTop w:val="0"/>
      <w:marBottom w:val="0"/>
      <w:divBdr>
        <w:top w:val="none" w:sz="0" w:space="0" w:color="auto"/>
        <w:left w:val="none" w:sz="0" w:space="0" w:color="auto"/>
        <w:bottom w:val="none" w:sz="0" w:space="0" w:color="auto"/>
        <w:right w:val="none" w:sz="0" w:space="0" w:color="auto"/>
      </w:divBdr>
    </w:div>
    <w:div w:id="1189025208">
      <w:bodyDiv w:val="1"/>
      <w:marLeft w:val="0"/>
      <w:marRight w:val="0"/>
      <w:marTop w:val="0"/>
      <w:marBottom w:val="0"/>
      <w:divBdr>
        <w:top w:val="none" w:sz="0" w:space="0" w:color="auto"/>
        <w:left w:val="none" w:sz="0" w:space="0" w:color="auto"/>
        <w:bottom w:val="none" w:sz="0" w:space="0" w:color="auto"/>
        <w:right w:val="none" w:sz="0" w:space="0" w:color="auto"/>
      </w:divBdr>
    </w:div>
    <w:div w:id="1194221645">
      <w:bodyDiv w:val="1"/>
      <w:marLeft w:val="0"/>
      <w:marRight w:val="0"/>
      <w:marTop w:val="0"/>
      <w:marBottom w:val="0"/>
      <w:divBdr>
        <w:top w:val="none" w:sz="0" w:space="0" w:color="auto"/>
        <w:left w:val="none" w:sz="0" w:space="0" w:color="auto"/>
        <w:bottom w:val="none" w:sz="0" w:space="0" w:color="auto"/>
        <w:right w:val="none" w:sz="0" w:space="0" w:color="auto"/>
      </w:divBdr>
    </w:div>
    <w:div w:id="1194999493">
      <w:bodyDiv w:val="1"/>
      <w:marLeft w:val="0"/>
      <w:marRight w:val="0"/>
      <w:marTop w:val="0"/>
      <w:marBottom w:val="0"/>
      <w:divBdr>
        <w:top w:val="none" w:sz="0" w:space="0" w:color="auto"/>
        <w:left w:val="none" w:sz="0" w:space="0" w:color="auto"/>
        <w:bottom w:val="none" w:sz="0" w:space="0" w:color="auto"/>
        <w:right w:val="none" w:sz="0" w:space="0" w:color="auto"/>
      </w:divBdr>
    </w:div>
    <w:div w:id="1196845952">
      <w:bodyDiv w:val="1"/>
      <w:marLeft w:val="0"/>
      <w:marRight w:val="0"/>
      <w:marTop w:val="0"/>
      <w:marBottom w:val="0"/>
      <w:divBdr>
        <w:top w:val="none" w:sz="0" w:space="0" w:color="auto"/>
        <w:left w:val="none" w:sz="0" w:space="0" w:color="auto"/>
        <w:bottom w:val="none" w:sz="0" w:space="0" w:color="auto"/>
        <w:right w:val="none" w:sz="0" w:space="0" w:color="auto"/>
      </w:divBdr>
    </w:div>
    <w:div w:id="1197699918">
      <w:bodyDiv w:val="1"/>
      <w:marLeft w:val="0"/>
      <w:marRight w:val="0"/>
      <w:marTop w:val="0"/>
      <w:marBottom w:val="0"/>
      <w:divBdr>
        <w:top w:val="none" w:sz="0" w:space="0" w:color="auto"/>
        <w:left w:val="none" w:sz="0" w:space="0" w:color="auto"/>
        <w:bottom w:val="none" w:sz="0" w:space="0" w:color="auto"/>
        <w:right w:val="none" w:sz="0" w:space="0" w:color="auto"/>
      </w:divBdr>
    </w:div>
    <w:div w:id="1209486648">
      <w:bodyDiv w:val="1"/>
      <w:marLeft w:val="0"/>
      <w:marRight w:val="0"/>
      <w:marTop w:val="0"/>
      <w:marBottom w:val="0"/>
      <w:divBdr>
        <w:top w:val="none" w:sz="0" w:space="0" w:color="auto"/>
        <w:left w:val="none" w:sz="0" w:space="0" w:color="auto"/>
        <w:bottom w:val="none" w:sz="0" w:space="0" w:color="auto"/>
        <w:right w:val="none" w:sz="0" w:space="0" w:color="auto"/>
      </w:divBdr>
    </w:div>
    <w:div w:id="1209731781">
      <w:bodyDiv w:val="1"/>
      <w:marLeft w:val="0"/>
      <w:marRight w:val="0"/>
      <w:marTop w:val="0"/>
      <w:marBottom w:val="0"/>
      <w:divBdr>
        <w:top w:val="none" w:sz="0" w:space="0" w:color="auto"/>
        <w:left w:val="none" w:sz="0" w:space="0" w:color="auto"/>
        <w:bottom w:val="none" w:sz="0" w:space="0" w:color="auto"/>
        <w:right w:val="none" w:sz="0" w:space="0" w:color="auto"/>
      </w:divBdr>
    </w:div>
    <w:div w:id="1215239146">
      <w:bodyDiv w:val="1"/>
      <w:marLeft w:val="0"/>
      <w:marRight w:val="0"/>
      <w:marTop w:val="0"/>
      <w:marBottom w:val="0"/>
      <w:divBdr>
        <w:top w:val="none" w:sz="0" w:space="0" w:color="auto"/>
        <w:left w:val="none" w:sz="0" w:space="0" w:color="auto"/>
        <w:bottom w:val="none" w:sz="0" w:space="0" w:color="auto"/>
        <w:right w:val="none" w:sz="0" w:space="0" w:color="auto"/>
      </w:divBdr>
      <w:divsChild>
        <w:div w:id="834952545">
          <w:marLeft w:val="0"/>
          <w:marRight w:val="0"/>
          <w:marTop w:val="0"/>
          <w:marBottom w:val="0"/>
          <w:divBdr>
            <w:top w:val="none" w:sz="0" w:space="0" w:color="auto"/>
            <w:left w:val="none" w:sz="0" w:space="0" w:color="auto"/>
            <w:bottom w:val="none" w:sz="0" w:space="0" w:color="auto"/>
            <w:right w:val="none" w:sz="0" w:space="0" w:color="auto"/>
          </w:divBdr>
        </w:div>
      </w:divsChild>
    </w:div>
    <w:div w:id="1217354432">
      <w:bodyDiv w:val="1"/>
      <w:marLeft w:val="0"/>
      <w:marRight w:val="0"/>
      <w:marTop w:val="0"/>
      <w:marBottom w:val="0"/>
      <w:divBdr>
        <w:top w:val="none" w:sz="0" w:space="0" w:color="auto"/>
        <w:left w:val="none" w:sz="0" w:space="0" w:color="auto"/>
        <w:bottom w:val="none" w:sz="0" w:space="0" w:color="auto"/>
        <w:right w:val="none" w:sz="0" w:space="0" w:color="auto"/>
      </w:divBdr>
    </w:div>
    <w:div w:id="1217623312">
      <w:bodyDiv w:val="1"/>
      <w:marLeft w:val="0"/>
      <w:marRight w:val="0"/>
      <w:marTop w:val="0"/>
      <w:marBottom w:val="0"/>
      <w:divBdr>
        <w:top w:val="none" w:sz="0" w:space="0" w:color="auto"/>
        <w:left w:val="none" w:sz="0" w:space="0" w:color="auto"/>
        <w:bottom w:val="none" w:sz="0" w:space="0" w:color="auto"/>
        <w:right w:val="none" w:sz="0" w:space="0" w:color="auto"/>
      </w:divBdr>
    </w:div>
    <w:div w:id="1218319327">
      <w:bodyDiv w:val="1"/>
      <w:marLeft w:val="0"/>
      <w:marRight w:val="0"/>
      <w:marTop w:val="0"/>
      <w:marBottom w:val="0"/>
      <w:divBdr>
        <w:top w:val="none" w:sz="0" w:space="0" w:color="auto"/>
        <w:left w:val="none" w:sz="0" w:space="0" w:color="auto"/>
        <w:bottom w:val="none" w:sz="0" w:space="0" w:color="auto"/>
        <w:right w:val="none" w:sz="0" w:space="0" w:color="auto"/>
      </w:divBdr>
    </w:div>
    <w:div w:id="1221285814">
      <w:bodyDiv w:val="1"/>
      <w:marLeft w:val="0"/>
      <w:marRight w:val="0"/>
      <w:marTop w:val="0"/>
      <w:marBottom w:val="0"/>
      <w:divBdr>
        <w:top w:val="none" w:sz="0" w:space="0" w:color="auto"/>
        <w:left w:val="none" w:sz="0" w:space="0" w:color="auto"/>
        <w:bottom w:val="none" w:sz="0" w:space="0" w:color="auto"/>
        <w:right w:val="none" w:sz="0" w:space="0" w:color="auto"/>
      </w:divBdr>
    </w:div>
    <w:div w:id="1221360584">
      <w:bodyDiv w:val="1"/>
      <w:marLeft w:val="0"/>
      <w:marRight w:val="0"/>
      <w:marTop w:val="0"/>
      <w:marBottom w:val="0"/>
      <w:divBdr>
        <w:top w:val="none" w:sz="0" w:space="0" w:color="auto"/>
        <w:left w:val="none" w:sz="0" w:space="0" w:color="auto"/>
        <w:bottom w:val="none" w:sz="0" w:space="0" w:color="auto"/>
        <w:right w:val="none" w:sz="0" w:space="0" w:color="auto"/>
      </w:divBdr>
    </w:div>
    <w:div w:id="1246454590">
      <w:bodyDiv w:val="1"/>
      <w:marLeft w:val="0"/>
      <w:marRight w:val="0"/>
      <w:marTop w:val="0"/>
      <w:marBottom w:val="0"/>
      <w:divBdr>
        <w:top w:val="none" w:sz="0" w:space="0" w:color="auto"/>
        <w:left w:val="none" w:sz="0" w:space="0" w:color="auto"/>
        <w:bottom w:val="none" w:sz="0" w:space="0" w:color="auto"/>
        <w:right w:val="none" w:sz="0" w:space="0" w:color="auto"/>
      </w:divBdr>
    </w:div>
    <w:div w:id="1261644933">
      <w:bodyDiv w:val="1"/>
      <w:marLeft w:val="0"/>
      <w:marRight w:val="0"/>
      <w:marTop w:val="0"/>
      <w:marBottom w:val="0"/>
      <w:divBdr>
        <w:top w:val="none" w:sz="0" w:space="0" w:color="auto"/>
        <w:left w:val="none" w:sz="0" w:space="0" w:color="auto"/>
        <w:bottom w:val="none" w:sz="0" w:space="0" w:color="auto"/>
        <w:right w:val="none" w:sz="0" w:space="0" w:color="auto"/>
      </w:divBdr>
    </w:div>
    <w:div w:id="1275017677">
      <w:bodyDiv w:val="1"/>
      <w:marLeft w:val="0"/>
      <w:marRight w:val="0"/>
      <w:marTop w:val="0"/>
      <w:marBottom w:val="0"/>
      <w:divBdr>
        <w:top w:val="none" w:sz="0" w:space="0" w:color="auto"/>
        <w:left w:val="none" w:sz="0" w:space="0" w:color="auto"/>
        <w:bottom w:val="none" w:sz="0" w:space="0" w:color="auto"/>
        <w:right w:val="none" w:sz="0" w:space="0" w:color="auto"/>
      </w:divBdr>
    </w:div>
    <w:div w:id="1287202309">
      <w:bodyDiv w:val="1"/>
      <w:marLeft w:val="0"/>
      <w:marRight w:val="0"/>
      <w:marTop w:val="0"/>
      <w:marBottom w:val="0"/>
      <w:divBdr>
        <w:top w:val="none" w:sz="0" w:space="0" w:color="auto"/>
        <w:left w:val="none" w:sz="0" w:space="0" w:color="auto"/>
        <w:bottom w:val="none" w:sz="0" w:space="0" w:color="auto"/>
        <w:right w:val="none" w:sz="0" w:space="0" w:color="auto"/>
      </w:divBdr>
    </w:div>
    <w:div w:id="1291979243">
      <w:bodyDiv w:val="1"/>
      <w:marLeft w:val="0"/>
      <w:marRight w:val="0"/>
      <w:marTop w:val="0"/>
      <w:marBottom w:val="0"/>
      <w:divBdr>
        <w:top w:val="none" w:sz="0" w:space="0" w:color="auto"/>
        <w:left w:val="none" w:sz="0" w:space="0" w:color="auto"/>
        <w:bottom w:val="none" w:sz="0" w:space="0" w:color="auto"/>
        <w:right w:val="none" w:sz="0" w:space="0" w:color="auto"/>
      </w:divBdr>
    </w:div>
    <w:div w:id="1294865401">
      <w:bodyDiv w:val="1"/>
      <w:marLeft w:val="0"/>
      <w:marRight w:val="0"/>
      <w:marTop w:val="0"/>
      <w:marBottom w:val="0"/>
      <w:divBdr>
        <w:top w:val="none" w:sz="0" w:space="0" w:color="auto"/>
        <w:left w:val="none" w:sz="0" w:space="0" w:color="auto"/>
        <w:bottom w:val="none" w:sz="0" w:space="0" w:color="auto"/>
        <w:right w:val="none" w:sz="0" w:space="0" w:color="auto"/>
      </w:divBdr>
    </w:div>
    <w:div w:id="1297417736">
      <w:bodyDiv w:val="1"/>
      <w:marLeft w:val="0"/>
      <w:marRight w:val="0"/>
      <w:marTop w:val="0"/>
      <w:marBottom w:val="0"/>
      <w:divBdr>
        <w:top w:val="none" w:sz="0" w:space="0" w:color="auto"/>
        <w:left w:val="none" w:sz="0" w:space="0" w:color="auto"/>
        <w:bottom w:val="none" w:sz="0" w:space="0" w:color="auto"/>
        <w:right w:val="none" w:sz="0" w:space="0" w:color="auto"/>
      </w:divBdr>
    </w:div>
    <w:div w:id="1298024973">
      <w:bodyDiv w:val="1"/>
      <w:marLeft w:val="0"/>
      <w:marRight w:val="0"/>
      <w:marTop w:val="0"/>
      <w:marBottom w:val="0"/>
      <w:divBdr>
        <w:top w:val="none" w:sz="0" w:space="0" w:color="auto"/>
        <w:left w:val="none" w:sz="0" w:space="0" w:color="auto"/>
        <w:bottom w:val="none" w:sz="0" w:space="0" w:color="auto"/>
        <w:right w:val="none" w:sz="0" w:space="0" w:color="auto"/>
      </w:divBdr>
    </w:div>
    <w:div w:id="1299606424">
      <w:bodyDiv w:val="1"/>
      <w:marLeft w:val="0"/>
      <w:marRight w:val="0"/>
      <w:marTop w:val="0"/>
      <w:marBottom w:val="0"/>
      <w:divBdr>
        <w:top w:val="none" w:sz="0" w:space="0" w:color="auto"/>
        <w:left w:val="none" w:sz="0" w:space="0" w:color="auto"/>
        <w:bottom w:val="none" w:sz="0" w:space="0" w:color="auto"/>
        <w:right w:val="none" w:sz="0" w:space="0" w:color="auto"/>
      </w:divBdr>
    </w:div>
    <w:div w:id="1314722931">
      <w:bodyDiv w:val="1"/>
      <w:marLeft w:val="0"/>
      <w:marRight w:val="0"/>
      <w:marTop w:val="0"/>
      <w:marBottom w:val="0"/>
      <w:divBdr>
        <w:top w:val="none" w:sz="0" w:space="0" w:color="auto"/>
        <w:left w:val="none" w:sz="0" w:space="0" w:color="auto"/>
        <w:bottom w:val="none" w:sz="0" w:space="0" w:color="auto"/>
        <w:right w:val="none" w:sz="0" w:space="0" w:color="auto"/>
      </w:divBdr>
    </w:div>
    <w:div w:id="1317610652">
      <w:bodyDiv w:val="1"/>
      <w:marLeft w:val="0"/>
      <w:marRight w:val="0"/>
      <w:marTop w:val="0"/>
      <w:marBottom w:val="0"/>
      <w:divBdr>
        <w:top w:val="none" w:sz="0" w:space="0" w:color="auto"/>
        <w:left w:val="none" w:sz="0" w:space="0" w:color="auto"/>
        <w:bottom w:val="none" w:sz="0" w:space="0" w:color="auto"/>
        <w:right w:val="none" w:sz="0" w:space="0" w:color="auto"/>
      </w:divBdr>
    </w:div>
    <w:div w:id="1319311845">
      <w:bodyDiv w:val="1"/>
      <w:marLeft w:val="0"/>
      <w:marRight w:val="0"/>
      <w:marTop w:val="0"/>
      <w:marBottom w:val="0"/>
      <w:divBdr>
        <w:top w:val="none" w:sz="0" w:space="0" w:color="auto"/>
        <w:left w:val="none" w:sz="0" w:space="0" w:color="auto"/>
        <w:bottom w:val="none" w:sz="0" w:space="0" w:color="auto"/>
        <w:right w:val="none" w:sz="0" w:space="0" w:color="auto"/>
      </w:divBdr>
    </w:div>
    <w:div w:id="1321612750">
      <w:bodyDiv w:val="1"/>
      <w:marLeft w:val="0"/>
      <w:marRight w:val="0"/>
      <w:marTop w:val="0"/>
      <w:marBottom w:val="0"/>
      <w:divBdr>
        <w:top w:val="none" w:sz="0" w:space="0" w:color="auto"/>
        <w:left w:val="none" w:sz="0" w:space="0" w:color="auto"/>
        <w:bottom w:val="none" w:sz="0" w:space="0" w:color="auto"/>
        <w:right w:val="none" w:sz="0" w:space="0" w:color="auto"/>
      </w:divBdr>
    </w:div>
    <w:div w:id="1353605951">
      <w:bodyDiv w:val="1"/>
      <w:marLeft w:val="0"/>
      <w:marRight w:val="0"/>
      <w:marTop w:val="0"/>
      <w:marBottom w:val="0"/>
      <w:divBdr>
        <w:top w:val="none" w:sz="0" w:space="0" w:color="auto"/>
        <w:left w:val="none" w:sz="0" w:space="0" w:color="auto"/>
        <w:bottom w:val="none" w:sz="0" w:space="0" w:color="auto"/>
        <w:right w:val="none" w:sz="0" w:space="0" w:color="auto"/>
      </w:divBdr>
      <w:divsChild>
        <w:div w:id="911307459">
          <w:marLeft w:val="0"/>
          <w:marRight w:val="0"/>
          <w:marTop w:val="600"/>
          <w:marBottom w:val="0"/>
          <w:divBdr>
            <w:top w:val="none" w:sz="0" w:space="0" w:color="auto"/>
            <w:left w:val="none" w:sz="0" w:space="0" w:color="auto"/>
            <w:bottom w:val="none" w:sz="0" w:space="0" w:color="auto"/>
            <w:right w:val="none" w:sz="0" w:space="0" w:color="auto"/>
          </w:divBdr>
          <w:divsChild>
            <w:div w:id="331488798">
              <w:marLeft w:val="0"/>
              <w:marRight w:val="0"/>
              <w:marTop w:val="0"/>
              <w:marBottom w:val="0"/>
              <w:divBdr>
                <w:top w:val="none" w:sz="0" w:space="0" w:color="auto"/>
                <w:left w:val="none" w:sz="0" w:space="0" w:color="auto"/>
                <w:bottom w:val="none" w:sz="0" w:space="0" w:color="auto"/>
                <w:right w:val="none" w:sz="0" w:space="0" w:color="auto"/>
              </w:divBdr>
              <w:divsChild>
                <w:div w:id="1749382660">
                  <w:marLeft w:val="0"/>
                  <w:marRight w:val="0"/>
                  <w:marTop w:val="0"/>
                  <w:marBottom w:val="0"/>
                  <w:divBdr>
                    <w:top w:val="none" w:sz="0" w:space="0" w:color="auto"/>
                    <w:left w:val="none" w:sz="0" w:space="0" w:color="auto"/>
                    <w:bottom w:val="none" w:sz="0" w:space="0" w:color="auto"/>
                    <w:right w:val="none" w:sz="0" w:space="0" w:color="auto"/>
                  </w:divBdr>
                  <w:divsChild>
                    <w:div w:id="1303189575">
                      <w:marLeft w:val="0"/>
                      <w:marRight w:val="0"/>
                      <w:marTop w:val="0"/>
                      <w:marBottom w:val="0"/>
                      <w:divBdr>
                        <w:top w:val="none" w:sz="0" w:space="0" w:color="auto"/>
                        <w:left w:val="none" w:sz="0" w:space="0" w:color="auto"/>
                        <w:bottom w:val="none" w:sz="0" w:space="0" w:color="auto"/>
                        <w:right w:val="none" w:sz="0" w:space="0" w:color="auto"/>
                      </w:divBdr>
                    </w:div>
                  </w:divsChild>
                </w:div>
                <w:div w:id="1760053253">
                  <w:marLeft w:val="0"/>
                  <w:marRight w:val="0"/>
                  <w:marTop w:val="0"/>
                  <w:marBottom w:val="0"/>
                  <w:divBdr>
                    <w:top w:val="none" w:sz="0" w:space="0" w:color="auto"/>
                    <w:left w:val="none" w:sz="0" w:space="0" w:color="auto"/>
                    <w:bottom w:val="none" w:sz="0" w:space="0" w:color="auto"/>
                    <w:right w:val="none" w:sz="0" w:space="0" w:color="auto"/>
                  </w:divBdr>
                  <w:divsChild>
                    <w:div w:id="1218517006">
                      <w:marLeft w:val="0"/>
                      <w:marRight w:val="0"/>
                      <w:marTop w:val="0"/>
                      <w:marBottom w:val="0"/>
                      <w:divBdr>
                        <w:top w:val="none" w:sz="0" w:space="0" w:color="auto"/>
                        <w:left w:val="none" w:sz="0" w:space="0" w:color="auto"/>
                        <w:bottom w:val="none" w:sz="0" w:space="0" w:color="auto"/>
                        <w:right w:val="none" w:sz="0" w:space="0" w:color="auto"/>
                      </w:divBdr>
                      <w:divsChild>
                        <w:div w:id="629672732">
                          <w:marLeft w:val="0"/>
                          <w:marRight w:val="0"/>
                          <w:marTop w:val="0"/>
                          <w:marBottom w:val="0"/>
                          <w:divBdr>
                            <w:top w:val="none" w:sz="0" w:space="0" w:color="auto"/>
                            <w:left w:val="none" w:sz="0" w:space="0" w:color="auto"/>
                            <w:bottom w:val="none" w:sz="0" w:space="0" w:color="auto"/>
                            <w:right w:val="none" w:sz="0" w:space="0" w:color="auto"/>
                          </w:divBdr>
                          <w:divsChild>
                            <w:div w:id="2014406671">
                              <w:marLeft w:val="0"/>
                              <w:marRight w:val="0"/>
                              <w:marTop w:val="0"/>
                              <w:marBottom w:val="0"/>
                              <w:divBdr>
                                <w:top w:val="none" w:sz="0" w:space="0" w:color="auto"/>
                                <w:left w:val="none" w:sz="0" w:space="0" w:color="auto"/>
                                <w:bottom w:val="none" w:sz="0" w:space="0" w:color="auto"/>
                                <w:right w:val="none" w:sz="0" w:space="0" w:color="auto"/>
                              </w:divBdr>
                              <w:divsChild>
                                <w:div w:id="356539602">
                                  <w:marLeft w:val="0"/>
                                  <w:marRight w:val="0"/>
                                  <w:marTop w:val="0"/>
                                  <w:marBottom w:val="0"/>
                                  <w:divBdr>
                                    <w:top w:val="none" w:sz="0" w:space="0" w:color="auto"/>
                                    <w:left w:val="none" w:sz="0" w:space="0" w:color="auto"/>
                                    <w:bottom w:val="none" w:sz="0" w:space="0" w:color="auto"/>
                                    <w:right w:val="none" w:sz="0" w:space="0" w:color="auto"/>
                                  </w:divBdr>
                                  <w:divsChild>
                                    <w:div w:id="21174477">
                                      <w:marLeft w:val="0"/>
                                      <w:marRight w:val="0"/>
                                      <w:marTop w:val="0"/>
                                      <w:marBottom w:val="0"/>
                                      <w:divBdr>
                                        <w:top w:val="none" w:sz="0" w:space="0" w:color="auto"/>
                                        <w:left w:val="none" w:sz="0" w:space="0" w:color="auto"/>
                                        <w:bottom w:val="none" w:sz="0" w:space="0" w:color="auto"/>
                                        <w:right w:val="none" w:sz="0" w:space="0" w:color="auto"/>
                                      </w:divBdr>
                                      <w:divsChild>
                                        <w:div w:id="285626056">
                                          <w:marLeft w:val="0"/>
                                          <w:marRight w:val="0"/>
                                          <w:marTop w:val="0"/>
                                          <w:marBottom w:val="0"/>
                                          <w:divBdr>
                                            <w:top w:val="single" w:sz="6" w:space="11" w:color="DDDCDA"/>
                                            <w:left w:val="none" w:sz="0" w:space="0" w:color="auto"/>
                                            <w:bottom w:val="single" w:sz="6" w:space="18" w:color="DDDCDA"/>
                                            <w:right w:val="single" w:sz="6" w:space="18" w:color="DDDCDA"/>
                                          </w:divBdr>
                                          <w:divsChild>
                                            <w:div w:id="1118641565">
                                              <w:marLeft w:val="0"/>
                                              <w:marRight w:val="0"/>
                                              <w:marTop w:val="0"/>
                                              <w:marBottom w:val="0"/>
                                              <w:divBdr>
                                                <w:top w:val="none" w:sz="0" w:space="0" w:color="auto"/>
                                                <w:left w:val="none" w:sz="0" w:space="0" w:color="auto"/>
                                                <w:bottom w:val="none" w:sz="0" w:space="0" w:color="auto"/>
                                                <w:right w:val="none" w:sz="0" w:space="0" w:color="auto"/>
                                              </w:divBdr>
                                              <w:divsChild>
                                                <w:div w:id="866527958">
                                                  <w:marLeft w:val="0"/>
                                                  <w:marRight w:val="0"/>
                                                  <w:marTop w:val="0"/>
                                                  <w:marBottom w:val="0"/>
                                                  <w:divBdr>
                                                    <w:top w:val="none" w:sz="0" w:space="0" w:color="auto"/>
                                                    <w:left w:val="none" w:sz="0" w:space="0" w:color="auto"/>
                                                    <w:bottom w:val="none" w:sz="0" w:space="0" w:color="auto"/>
                                                    <w:right w:val="none" w:sz="0" w:space="0" w:color="auto"/>
                                                  </w:divBdr>
                                                  <w:divsChild>
                                                    <w:div w:id="1713387048">
                                                      <w:marLeft w:val="0"/>
                                                      <w:marRight w:val="0"/>
                                                      <w:marTop w:val="0"/>
                                                      <w:marBottom w:val="0"/>
                                                      <w:divBdr>
                                                        <w:top w:val="none" w:sz="0" w:space="0" w:color="auto"/>
                                                        <w:left w:val="none" w:sz="0" w:space="0" w:color="auto"/>
                                                        <w:bottom w:val="none" w:sz="0" w:space="0" w:color="auto"/>
                                                        <w:right w:val="none" w:sz="0" w:space="0" w:color="auto"/>
                                                      </w:divBdr>
                                                    </w:div>
                                                  </w:divsChild>
                                                </w:div>
                                                <w:div w:id="1487472746">
                                                  <w:marLeft w:val="0"/>
                                                  <w:marRight w:val="0"/>
                                                  <w:marTop w:val="0"/>
                                                  <w:marBottom w:val="90"/>
                                                  <w:divBdr>
                                                    <w:top w:val="none" w:sz="0" w:space="0" w:color="auto"/>
                                                    <w:left w:val="none" w:sz="0" w:space="0" w:color="auto"/>
                                                    <w:bottom w:val="none" w:sz="0" w:space="0" w:color="auto"/>
                                                    <w:right w:val="none" w:sz="0" w:space="0" w:color="auto"/>
                                                  </w:divBdr>
                                                  <w:divsChild>
                                                    <w:div w:id="107549363">
                                                      <w:marLeft w:val="0"/>
                                                      <w:marRight w:val="0"/>
                                                      <w:marTop w:val="0"/>
                                                      <w:marBottom w:val="0"/>
                                                      <w:divBdr>
                                                        <w:top w:val="none" w:sz="0" w:space="0" w:color="auto"/>
                                                        <w:left w:val="none" w:sz="0" w:space="0" w:color="auto"/>
                                                        <w:bottom w:val="none" w:sz="0" w:space="0" w:color="auto"/>
                                                        <w:right w:val="none" w:sz="0" w:space="0" w:color="auto"/>
                                                      </w:divBdr>
                                                      <w:divsChild>
                                                        <w:div w:id="50934374">
                                                          <w:marLeft w:val="0"/>
                                                          <w:marRight w:val="0"/>
                                                          <w:marTop w:val="0"/>
                                                          <w:marBottom w:val="0"/>
                                                          <w:divBdr>
                                                            <w:top w:val="none" w:sz="0" w:space="0" w:color="auto"/>
                                                            <w:left w:val="none" w:sz="0" w:space="0" w:color="auto"/>
                                                            <w:bottom w:val="none" w:sz="0" w:space="0" w:color="auto"/>
                                                            <w:right w:val="none" w:sz="0" w:space="0" w:color="auto"/>
                                                          </w:divBdr>
                                                          <w:divsChild>
                                                            <w:div w:id="1733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45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91016247">
                                      <w:marLeft w:val="0"/>
                                      <w:marRight w:val="0"/>
                                      <w:marTop w:val="0"/>
                                      <w:marBottom w:val="0"/>
                                      <w:divBdr>
                                        <w:top w:val="none" w:sz="0" w:space="0" w:color="auto"/>
                                        <w:left w:val="none" w:sz="0" w:space="0" w:color="auto"/>
                                        <w:bottom w:val="none" w:sz="0" w:space="0" w:color="auto"/>
                                        <w:right w:val="none" w:sz="0" w:space="0" w:color="auto"/>
                                      </w:divBdr>
                                      <w:divsChild>
                                        <w:div w:id="623121130">
                                          <w:marLeft w:val="0"/>
                                          <w:marRight w:val="0"/>
                                          <w:marTop w:val="0"/>
                                          <w:marBottom w:val="0"/>
                                          <w:divBdr>
                                            <w:top w:val="none" w:sz="0" w:space="0" w:color="auto"/>
                                            <w:left w:val="none" w:sz="0" w:space="0" w:color="auto"/>
                                            <w:bottom w:val="none" w:sz="0" w:space="0" w:color="auto"/>
                                            <w:right w:val="none" w:sz="0" w:space="0" w:color="auto"/>
                                          </w:divBdr>
                                          <w:divsChild>
                                            <w:div w:id="18438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619597">
                  <w:marLeft w:val="0"/>
                  <w:marRight w:val="0"/>
                  <w:marTop w:val="240"/>
                  <w:marBottom w:val="240"/>
                  <w:divBdr>
                    <w:top w:val="none" w:sz="0" w:space="0" w:color="auto"/>
                    <w:left w:val="none" w:sz="0" w:space="0" w:color="auto"/>
                    <w:bottom w:val="none" w:sz="0" w:space="0" w:color="auto"/>
                    <w:right w:val="none" w:sz="0" w:space="0" w:color="auto"/>
                  </w:divBdr>
                  <w:divsChild>
                    <w:div w:id="378945369">
                      <w:marLeft w:val="0"/>
                      <w:marRight w:val="120"/>
                      <w:marTop w:val="0"/>
                      <w:marBottom w:val="120"/>
                      <w:divBdr>
                        <w:top w:val="none" w:sz="0" w:space="0" w:color="auto"/>
                        <w:left w:val="none" w:sz="0" w:space="0" w:color="auto"/>
                        <w:bottom w:val="none" w:sz="0" w:space="0" w:color="auto"/>
                        <w:right w:val="none" w:sz="0" w:space="0" w:color="auto"/>
                      </w:divBdr>
                    </w:div>
                    <w:div w:id="473332617">
                      <w:marLeft w:val="0"/>
                      <w:marRight w:val="120"/>
                      <w:marTop w:val="0"/>
                      <w:marBottom w:val="120"/>
                      <w:divBdr>
                        <w:top w:val="none" w:sz="0" w:space="0" w:color="auto"/>
                        <w:left w:val="none" w:sz="0" w:space="0" w:color="auto"/>
                        <w:bottom w:val="none" w:sz="0" w:space="0" w:color="auto"/>
                        <w:right w:val="none" w:sz="0" w:space="0" w:color="auto"/>
                      </w:divBdr>
                    </w:div>
                    <w:div w:id="637607526">
                      <w:marLeft w:val="0"/>
                      <w:marRight w:val="120"/>
                      <w:marTop w:val="0"/>
                      <w:marBottom w:val="120"/>
                      <w:divBdr>
                        <w:top w:val="none" w:sz="0" w:space="0" w:color="auto"/>
                        <w:left w:val="none" w:sz="0" w:space="0" w:color="auto"/>
                        <w:bottom w:val="none" w:sz="0" w:space="0" w:color="auto"/>
                        <w:right w:val="none" w:sz="0" w:space="0" w:color="auto"/>
                      </w:divBdr>
                    </w:div>
                    <w:div w:id="1162046054">
                      <w:marLeft w:val="0"/>
                      <w:marRight w:val="120"/>
                      <w:marTop w:val="0"/>
                      <w:marBottom w:val="120"/>
                      <w:divBdr>
                        <w:top w:val="none" w:sz="0" w:space="0" w:color="auto"/>
                        <w:left w:val="none" w:sz="0" w:space="0" w:color="auto"/>
                        <w:bottom w:val="none" w:sz="0" w:space="0" w:color="auto"/>
                        <w:right w:val="none" w:sz="0" w:space="0" w:color="auto"/>
                      </w:divBdr>
                    </w:div>
                    <w:div w:id="1318148979">
                      <w:marLeft w:val="0"/>
                      <w:marRight w:val="120"/>
                      <w:marTop w:val="0"/>
                      <w:marBottom w:val="120"/>
                      <w:divBdr>
                        <w:top w:val="none" w:sz="0" w:space="0" w:color="auto"/>
                        <w:left w:val="none" w:sz="0" w:space="0" w:color="auto"/>
                        <w:bottom w:val="none" w:sz="0" w:space="0" w:color="auto"/>
                        <w:right w:val="none" w:sz="0" w:space="0" w:color="auto"/>
                      </w:divBdr>
                    </w:div>
                    <w:div w:id="1439720483">
                      <w:marLeft w:val="0"/>
                      <w:marRight w:val="120"/>
                      <w:marTop w:val="0"/>
                      <w:marBottom w:val="120"/>
                      <w:divBdr>
                        <w:top w:val="none" w:sz="0" w:space="0" w:color="auto"/>
                        <w:left w:val="none" w:sz="0" w:space="0" w:color="auto"/>
                        <w:bottom w:val="none" w:sz="0" w:space="0" w:color="auto"/>
                        <w:right w:val="none" w:sz="0" w:space="0" w:color="auto"/>
                      </w:divBdr>
                    </w:div>
                    <w:div w:id="1550144029">
                      <w:marLeft w:val="0"/>
                      <w:marRight w:val="120"/>
                      <w:marTop w:val="0"/>
                      <w:marBottom w:val="120"/>
                      <w:divBdr>
                        <w:top w:val="none" w:sz="0" w:space="0" w:color="auto"/>
                        <w:left w:val="none" w:sz="0" w:space="0" w:color="auto"/>
                        <w:bottom w:val="none" w:sz="0" w:space="0" w:color="auto"/>
                        <w:right w:val="none" w:sz="0" w:space="0" w:color="auto"/>
                      </w:divBdr>
                    </w:div>
                    <w:div w:id="1561869420">
                      <w:marLeft w:val="0"/>
                      <w:marRight w:val="120"/>
                      <w:marTop w:val="0"/>
                      <w:marBottom w:val="120"/>
                      <w:divBdr>
                        <w:top w:val="none" w:sz="0" w:space="0" w:color="auto"/>
                        <w:left w:val="none" w:sz="0" w:space="0" w:color="auto"/>
                        <w:bottom w:val="none" w:sz="0" w:space="0" w:color="auto"/>
                        <w:right w:val="none" w:sz="0" w:space="0" w:color="auto"/>
                      </w:divBdr>
                    </w:div>
                    <w:div w:id="2077974034">
                      <w:marLeft w:val="0"/>
                      <w:marRight w:val="0"/>
                      <w:marTop w:val="0"/>
                      <w:marBottom w:val="120"/>
                      <w:divBdr>
                        <w:top w:val="none" w:sz="0" w:space="0" w:color="auto"/>
                        <w:left w:val="none" w:sz="0" w:space="0" w:color="auto"/>
                        <w:bottom w:val="none" w:sz="0" w:space="0" w:color="auto"/>
                        <w:right w:val="none" w:sz="0" w:space="0" w:color="auto"/>
                      </w:divBdr>
                    </w:div>
                  </w:divsChild>
                </w:div>
                <w:div w:id="1984774323">
                  <w:marLeft w:val="0"/>
                  <w:marRight w:val="0"/>
                  <w:marTop w:val="0"/>
                  <w:marBottom w:val="0"/>
                  <w:divBdr>
                    <w:top w:val="none" w:sz="0" w:space="0" w:color="auto"/>
                    <w:left w:val="none" w:sz="0" w:space="0" w:color="auto"/>
                    <w:bottom w:val="none" w:sz="0" w:space="0" w:color="auto"/>
                    <w:right w:val="none" w:sz="0" w:space="0" w:color="auto"/>
                  </w:divBdr>
                  <w:divsChild>
                    <w:div w:id="1333411027">
                      <w:marLeft w:val="0"/>
                      <w:marRight w:val="0"/>
                      <w:marTop w:val="0"/>
                      <w:marBottom w:val="0"/>
                      <w:divBdr>
                        <w:top w:val="none" w:sz="0" w:space="0" w:color="auto"/>
                        <w:left w:val="none" w:sz="0" w:space="0" w:color="auto"/>
                        <w:bottom w:val="none" w:sz="0" w:space="0" w:color="auto"/>
                        <w:right w:val="none" w:sz="0" w:space="0" w:color="auto"/>
                      </w:divBdr>
                      <w:divsChild>
                        <w:div w:id="2121954344">
                          <w:marLeft w:val="0"/>
                          <w:marRight w:val="0"/>
                          <w:marTop w:val="0"/>
                          <w:marBottom w:val="0"/>
                          <w:divBdr>
                            <w:top w:val="none" w:sz="0" w:space="0" w:color="auto"/>
                            <w:left w:val="none" w:sz="0" w:space="0" w:color="auto"/>
                            <w:bottom w:val="none" w:sz="0" w:space="0" w:color="auto"/>
                            <w:right w:val="none" w:sz="0" w:space="0" w:color="auto"/>
                          </w:divBdr>
                          <w:divsChild>
                            <w:div w:id="663244492">
                              <w:marLeft w:val="0"/>
                              <w:marRight w:val="0"/>
                              <w:marTop w:val="100"/>
                              <w:marBottom w:val="100"/>
                              <w:divBdr>
                                <w:top w:val="none" w:sz="0" w:space="0" w:color="auto"/>
                                <w:left w:val="none" w:sz="0" w:space="0" w:color="auto"/>
                                <w:bottom w:val="none" w:sz="0" w:space="0" w:color="auto"/>
                                <w:right w:val="none" w:sz="0" w:space="0" w:color="auto"/>
                              </w:divBdr>
                              <w:divsChild>
                                <w:div w:id="967124866">
                                  <w:marLeft w:val="0"/>
                                  <w:marRight w:val="0"/>
                                  <w:marTop w:val="100"/>
                                  <w:marBottom w:val="100"/>
                                  <w:divBdr>
                                    <w:top w:val="none" w:sz="0" w:space="0" w:color="auto"/>
                                    <w:left w:val="none" w:sz="0" w:space="0" w:color="auto"/>
                                    <w:bottom w:val="none" w:sz="0" w:space="0" w:color="auto"/>
                                    <w:right w:val="none" w:sz="0" w:space="0" w:color="auto"/>
                                  </w:divBdr>
                                  <w:divsChild>
                                    <w:div w:id="646131790">
                                      <w:marLeft w:val="0"/>
                                      <w:marRight w:val="0"/>
                                      <w:marTop w:val="0"/>
                                      <w:marBottom w:val="0"/>
                                      <w:divBdr>
                                        <w:top w:val="none" w:sz="0" w:space="0" w:color="auto"/>
                                        <w:left w:val="none" w:sz="0" w:space="0" w:color="auto"/>
                                        <w:bottom w:val="none" w:sz="0" w:space="0" w:color="auto"/>
                                        <w:right w:val="none" w:sz="0" w:space="0" w:color="auto"/>
                                      </w:divBdr>
                                      <w:divsChild>
                                        <w:div w:id="640427672">
                                          <w:marLeft w:val="0"/>
                                          <w:marRight w:val="0"/>
                                          <w:marTop w:val="0"/>
                                          <w:marBottom w:val="0"/>
                                          <w:divBdr>
                                            <w:top w:val="none" w:sz="0" w:space="0" w:color="auto"/>
                                            <w:left w:val="none" w:sz="0" w:space="0" w:color="auto"/>
                                            <w:bottom w:val="none" w:sz="0" w:space="0" w:color="auto"/>
                                            <w:right w:val="none" w:sz="0" w:space="0" w:color="auto"/>
                                          </w:divBdr>
                                          <w:divsChild>
                                            <w:div w:id="1648170016">
                                              <w:marLeft w:val="0"/>
                                              <w:marRight w:val="0"/>
                                              <w:marTop w:val="0"/>
                                              <w:marBottom w:val="0"/>
                                              <w:divBdr>
                                                <w:top w:val="none" w:sz="0" w:space="0" w:color="auto"/>
                                                <w:left w:val="none" w:sz="0" w:space="0" w:color="auto"/>
                                                <w:bottom w:val="none" w:sz="0" w:space="0" w:color="auto"/>
                                                <w:right w:val="none" w:sz="0" w:space="0" w:color="auto"/>
                                              </w:divBdr>
                                              <w:divsChild>
                                                <w:div w:id="699093043">
                                                  <w:marLeft w:val="0"/>
                                                  <w:marRight w:val="0"/>
                                                  <w:marTop w:val="0"/>
                                                  <w:marBottom w:val="0"/>
                                                  <w:divBdr>
                                                    <w:top w:val="none" w:sz="0" w:space="0" w:color="auto"/>
                                                    <w:left w:val="none" w:sz="0" w:space="0" w:color="auto"/>
                                                    <w:bottom w:val="none" w:sz="0" w:space="0" w:color="auto"/>
                                                    <w:right w:val="none" w:sz="0" w:space="0" w:color="auto"/>
                                                  </w:divBdr>
                                                  <w:divsChild>
                                                    <w:div w:id="1973900739">
                                                      <w:marLeft w:val="0"/>
                                                      <w:marRight w:val="0"/>
                                                      <w:marTop w:val="0"/>
                                                      <w:marBottom w:val="0"/>
                                                      <w:divBdr>
                                                        <w:top w:val="none" w:sz="0" w:space="0" w:color="auto"/>
                                                        <w:left w:val="none" w:sz="0" w:space="0" w:color="auto"/>
                                                        <w:bottom w:val="none" w:sz="0" w:space="0" w:color="auto"/>
                                                        <w:right w:val="none" w:sz="0" w:space="0" w:color="auto"/>
                                                      </w:divBdr>
                                                      <w:divsChild>
                                                        <w:div w:id="268239695">
                                                          <w:marLeft w:val="0"/>
                                                          <w:marRight w:val="0"/>
                                                          <w:marTop w:val="0"/>
                                                          <w:marBottom w:val="0"/>
                                                          <w:divBdr>
                                                            <w:top w:val="none" w:sz="0" w:space="0" w:color="auto"/>
                                                            <w:left w:val="none" w:sz="0" w:space="0" w:color="auto"/>
                                                            <w:bottom w:val="none" w:sz="0" w:space="0" w:color="auto"/>
                                                            <w:right w:val="none" w:sz="0" w:space="0" w:color="auto"/>
                                                          </w:divBdr>
                                                          <w:divsChild>
                                                            <w:div w:id="1405879253">
                                                              <w:marLeft w:val="0"/>
                                                              <w:marRight w:val="0"/>
                                                              <w:marTop w:val="0"/>
                                                              <w:marBottom w:val="0"/>
                                                              <w:divBdr>
                                                                <w:top w:val="none" w:sz="0" w:space="0" w:color="auto"/>
                                                                <w:left w:val="none" w:sz="0" w:space="0" w:color="auto"/>
                                                                <w:bottom w:val="none" w:sz="0" w:space="0" w:color="auto"/>
                                                                <w:right w:val="none" w:sz="0" w:space="0" w:color="auto"/>
                                                              </w:divBdr>
                                                              <w:divsChild>
                                                                <w:div w:id="128981142">
                                                                  <w:marLeft w:val="0"/>
                                                                  <w:marRight w:val="0"/>
                                                                  <w:marTop w:val="0"/>
                                                                  <w:marBottom w:val="0"/>
                                                                  <w:divBdr>
                                                                    <w:top w:val="none" w:sz="0" w:space="0" w:color="auto"/>
                                                                    <w:left w:val="none" w:sz="0" w:space="0" w:color="auto"/>
                                                                    <w:bottom w:val="none" w:sz="0" w:space="0" w:color="auto"/>
                                                                    <w:right w:val="none" w:sz="0" w:space="0" w:color="auto"/>
                                                                  </w:divBdr>
                                                                  <w:divsChild>
                                                                    <w:div w:id="436682756">
                                                                      <w:marLeft w:val="0"/>
                                                                      <w:marRight w:val="0"/>
                                                                      <w:marTop w:val="135"/>
                                                                      <w:marBottom w:val="105"/>
                                                                      <w:divBdr>
                                                                        <w:top w:val="none" w:sz="0" w:space="0" w:color="auto"/>
                                                                        <w:left w:val="none" w:sz="0" w:space="0" w:color="auto"/>
                                                                        <w:bottom w:val="none" w:sz="0" w:space="0" w:color="auto"/>
                                                                        <w:right w:val="none" w:sz="0" w:space="0" w:color="auto"/>
                                                                      </w:divBdr>
                                                                      <w:divsChild>
                                                                        <w:div w:id="1075006677">
                                                                          <w:marLeft w:val="0"/>
                                                                          <w:marRight w:val="0"/>
                                                                          <w:marTop w:val="0"/>
                                                                          <w:marBottom w:val="0"/>
                                                                          <w:divBdr>
                                                                            <w:top w:val="none" w:sz="0" w:space="0" w:color="auto"/>
                                                                            <w:left w:val="none" w:sz="0" w:space="0" w:color="auto"/>
                                                                            <w:bottom w:val="none" w:sz="0" w:space="0" w:color="auto"/>
                                                                            <w:right w:val="none" w:sz="0" w:space="0" w:color="auto"/>
                                                                          </w:divBdr>
                                                                          <w:divsChild>
                                                                            <w:div w:id="730467010">
                                                                              <w:marLeft w:val="0"/>
                                                                              <w:marRight w:val="0"/>
                                                                              <w:marTop w:val="0"/>
                                                                              <w:marBottom w:val="0"/>
                                                                              <w:divBdr>
                                                                                <w:top w:val="none" w:sz="0" w:space="0" w:color="auto"/>
                                                                                <w:left w:val="none" w:sz="0" w:space="0" w:color="auto"/>
                                                                                <w:bottom w:val="none" w:sz="0" w:space="0" w:color="auto"/>
                                                                                <w:right w:val="none" w:sz="0" w:space="0" w:color="auto"/>
                                                                              </w:divBdr>
                                                                              <w:divsChild>
                                                                                <w:div w:id="381490832">
                                                                                  <w:marLeft w:val="0"/>
                                                                                  <w:marRight w:val="0"/>
                                                                                  <w:marTop w:val="0"/>
                                                                                  <w:marBottom w:val="0"/>
                                                                                  <w:divBdr>
                                                                                    <w:top w:val="none" w:sz="0" w:space="0" w:color="auto"/>
                                                                                    <w:left w:val="none" w:sz="0" w:space="0" w:color="auto"/>
                                                                                    <w:bottom w:val="none" w:sz="0" w:space="0" w:color="auto"/>
                                                                                    <w:right w:val="none" w:sz="0" w:space="0" w:color="auto"/>
                                                                                  </w:divBdr>
                                                                                  <w:divsChild>
                                                                                    <w:div w:id="107238813">
                                                                                      <w:marLeft w:val="0"/>
                                                                                      <w:marRight w:val="0"/>
                                                                                      <w:marTop w:val="0"/>
                                                                                      <w:marBottom w:val="0"/>
                                                                                      <w:divBdr>
                                                                                        <w:top w:val="none" w:sz="0" w:space="0" w:color="auto"/>
                                                                                        <w:left w:val="none" w:sz="0" w:space="0" w:color="auto"/>
                                                                                        <w:bottom w:val="none" w:sz="0" w:space="0" w:color="auto"/>
                                                                                        <w:right w:val="none" w:sz="0" w:space="0" w:color="auto"/>
                                                                                      </w:divBdr>
                                                                                      <w:divsChild>
                                                                                        <w:div w:id="15260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0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6309">
                                                          <w:marLeft w:val="0"/>
                                                          <w:marRight w:val="0"/>
                                                          <w:marTop w:val="0"/>
                                                          <w:marBottom w:val="0"/>
                                                          <w:divBdr>
                                                            <w:top w:val="none" w:sz="0" w:space="0" w:color="auto"/>
                                                            <w:left w:val="none" w:sz="0" w:space="0" w:color="auto"/>
                                                            <w:bottom w:val="none" w:sz="0" w:space="0" w:color="auto"/>
                                                            <w:right w:val="none" w:sz="0" w:space="0" w:color="auto"/>
                                                          </w:divBdr>
                                                          <w:divsChild>
                                                            <w:div w:id="1172334435">
                                                              <w:marLeft w:val="0"/>
                                                              <w:marRight w:val="0"/>
                                                              <w:marTop w:val="0"/>
                                                              <w:marBottom w:val="0"/>
                                                              <w:divBdr>
                                                                <w:top w:val="none" w:sz="0" w:space="0" w:color="auto"/>
                                                                <w:left w:val="none" w:sz="0" w:space="0" w:color="auto"/>
                                                                <w:bottom w:val="none" w:sz="0" w:space="0" w:color="auto"/>
                                                                <w:right w:val="none" w:sz="0" w:space="0" w:color="auto"/>
                                                              </w:divBdr>
                                                              <w:divsChild>
                                                                <w:div w:id="250941927">
                                                                  <w:marLeft w:val="0"/>
                                                                  <w:marRight w:val="0"/>
                                                                  <w:marTop w:val="0"/>
                                                                  <w:marBottom w:val="0"/>
                                                                  <w:divBdr>
                                                                    <w:top w:val="none" w:sz="0" w:space="0" w:color="auto"/>
                                                                    <w:left w:val="none" w:sz="0" w:space="0" w:color="auto"/>
                                                                    <w:bottom w:val="none" w:sz="0" w:space="0" w:color="auto"/>
                                                                    <w:right w:val="none" w:sz="0" w:space="0" w:color="auto"/>
                                                                  </w:divBdr>
                                                                  <w:divsChild>
                                                                    <w:div w:id="478503853">
                                                                      <w:marLeft w:val="0"/>
                                                                      <w:marRight w:val="0"/>
                                                                      <w:marTop w:val="0"/>
                                                                      <w:marBottom w:val="0"/>
                                                                      <w:divBdr>
                                                                        <w:top w:val="none" w:sz="0" w:space="0" w:color="auto"/>
                                                                        <w:left w:val="none" w:sz="0" w:space="0" w:color="auto"/>
                                                                        <w:bottom w:val="none" w:sz="0" w:space="0" w:color="auto"/>
                                                                        <w:right w:val="none" w:sz="0" w:space="0" w:color="auto"/>
                                                                      </w:divBdr>
                                                                      <w:divsChild>
                                                                        <w:div w:id="1862085165">
                                                                          <w:marLeft w:val="0"/>
                                                                          <w:marRight w:val="0"/>
                                                                          <w:marTop w:val="0"/>
                                                                          <w:marBottom w:val="0"/>
                                                                          <w:divBdr>
                                                                            <w:top w:val="none" w:sz="0" w:space="0" w:color="auto"/>
                                                                            <w:left w:val="none" w:sz="0" w:space="0" w:color="auto"/>
                                                                            <w:bottom w:val="none" w:sz="0" w:space="0" w:color="auto"/>
                                                                            <w:right w:val="none" w:sz="0" w:space="0" w:color="auto"/>
                                                                          </w:divBdr>
                                                                          <w:divsChild>
                                                                            <w:div w:id="32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4289">
                                                                  <w:marLeft w:val="0"/>
                                                                  <w:marRight w:val="0"/>
                                                                  <w:marTop w:val="0"/>
                                                                  <w:marBottom w:val="0"/>
                                                                  <w:divBdr>
                                                                    <w:top w:val="none" w:sz="0" w:space="0" w:color="auto"/>
                                                                    <w:left w:val="none" w:sz="0" w:space="0" w:color="auto"/>
                                                                    <w:bottom w:val="none" w:sz="0" w:space="0" w:color="auto"/>
                                                                    <w:right w:val="none" w:sz="0" w:space="0" w:color="auto"/>
                                                                  </w:divBdr>
                                                                  <w:divsChild>
                                                                    <w:div w:id="363360847">
                                                                      <w:marLeft w:val="0"/>
                                                                      <w:marRight w:val="0"/>
                                                                      <w:marTop w:val="0"/>
                                                                      <w:marBottom w:val="0"/>
                                                                      <w:divBdr>
                                                                        <w:top w:val="none" w:sz="0" w:space="0" w:color="auto"/>
                                                                        <w:left w:val="none" w:sz="0" w:space="0" w:color="auto"/>
                                                                        <w:bottom w:val="none" w:sz="0" w:space="0" w:color="auto"/>
                                                                        <w:right w:val="none" w:sz="0" w:space="0" w:color="auto"/>
                                                                      </w:divBdr>
                                                                      <w:divsChild>
                                                                        <w:div w:id="12613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088944">
                                  <w:marLeft w:val="0"/>
                                  <w:marRight w:val="0"/>
                                  <w:marTop w:val="100"/>
                                  <w:marBottom w:val="100"/>
                                  <w:divBdr>
                                    <w:top w:val="none" w:sz="0" w:space="0" w:color="auto"/>
                                    <w:left w:val="none" w:sz="0" w:space="0" w:color="auto"/>
                                    <w:bottom w:val="none" w:sz="0" w:space="0" w:color="auto"/>
                                    <w:right w:val="none" w:sz="0" w:space="0" w:color="auto"/>
                                  </w:divBdr>
                                  <w:divsChild>
                                    <w:div w:id="1039621139">
                                      <w:marLeft w:val="0"/>
                                      <w:marRight w:val="0"/>
                                      <w:marTop w:val="0"/>
                                      <w:marBottom w:val="0"/>
                                      <w:divBdr>
                                        <w:top w:val="none" w:sz="0" w:space="0" w:color="auto"/>
                                        <w:left w:val="none" w:sz="0" w:space="0" w:color="auto"/>
                                        <w:bottom w:val="none" w:sz="0" w:space="0" w:color="auto"/>
                                        <w:right w:val="none" w:sz="0" w:space="0" w:color="auto"/>
                                      </w:divBdr>
                                      <w:divsChild>
                                        <w:div w:id="232205840">
                                          <w:marLeft w:val="0"/>
                                          <w:marRight w:val="0"/>
                                          <w:marTop w:val="0"/>
                                          <w:marBottom w:val="0"/>
                                          <w:divBdr>
                                            <w:top w:val="none" w:sz="0" w:space="0" w:color="auto"/>
                                            <w:left w:val="none" w:sz="0" w:space="0" w:color="auto"/>
                                            <w:bottom w:val="none" w:sz="0" w:space="0" w:color="auto"/>
                                            <w:right w:val="none" w:sz="0" w:space="0" w:color="auto"/>
                                          </w:divBdr>
                                          <w:divsChild>
                                            <w:div w:id="152913151">
                                              <w:marLeft w:val="0"/>
                                              <w:marRight w:val="0"/>
                                              <w:marTop w:val="0"/>
                                              <w:marBottom w:val="0"/>
                                              <w:divBdr>
                                                <w:top w:val="none" w:sz="0" w:space="0" w:color="auto"/>
                                                <w:left w:val="none" w:sz="0" w:space="0" w:color="auto"/>
                                                <w:bottom w:val="none" w:sz="0" w:space="0" w:color="auto"/>
                                                <w:right w:val="none" w:sz="0" w:space="0" w:color="auto"/>
                                              </w:divBdr>
                                              <w:divsChild>
                                                <w:div w:id="30885856">
                                                  <w:marLeft w:val="0"/>
                                                  <w:marRight w:val="0"/>
                                                  <w:marTop w:val="0"/>
                                                  <w:marBottom w:val="0"/>
                                                  <w:divBdr>
                                                    <w:top w:val="none" w:sz="0" w:space="0" w:color="auto"/>
                                                    <w:left w:val="none" w:sz="0" w:space="0" w:color="auto"/>
                                                    <w:bottom w:val="none" w:sz="0" w:space="0" w:color="auto"/>
                                                    <w:right w:val="none" w:sz="0" w:space="0" w:color="auto"/>
                                                  </w:divBdr>
                                                  <w:divsChild>
                                                    <w:div w:id="1662468367">
                                                      <w:marLeft w:val="0"/>
                                                      <w:marRight w:val="0"/>
                                                      <w:marTop w:val="0"/>
                                                      <w:marBottom w:val="0"/>
                                                      <w:divBdr>
                                                        <w:top w:val="none" w:sz="0" w:space="0" w:color="auto"/>
                                                        <w:left w:val="none" w:sz="0" w:space="0" w:color="auto"/>
                                                        <w:bottom w:val="none" w:sz="0" w:space="0" w:color="auto"/>
                                                        <w:right w:val="none" w:sz="0" w:space="0" w:color="auto"/>
                                                      </w:divBdr>
                                                      <w:divsChild>
                                                        <w:div w:id="868301347">
                                                          <w:marLeft w:val="0"/>
                                                          <w:marRight w:val="0"/>
                                                          <w:marTop w:val="0"/>
                                                          <w:marBottom w:val="0"/>
                                                          <w:divBdr>
                                                            <w:top w:val="none" w:sz="0" w:space="0" w:color="auto"/>
                                                            <w:left w:val="none" w:sz="0" w:space="0" w:color="auto"/>
                                                            <w:bottom w:val="none" w:sz="0" w:space="0" w:color="auto"/>
                                                            <w:right w:val="none" w:sz="0" w:space="0" w:color="auto"/>
                                                          </w:divBdr>
                                                          <w:divsChild>
                                                            <w:div w:id="1611007017">
                                                              <w:marLeft w:val="0"/>
                                                              <w:marRight w:val="0"/>
                                                              <w:marTop w:val="0"/>
                                                              <w:marBottom w:val="0"/>
                                                              <w:divBdr>
                                                                <w:top w:val="none" w:sz="0" w:space="0" w:color="auto"/>
                                                                <w:left w:val="none" w:sz="0" w:space="0" w:color="auto"/>
                                                                <w:bottom w:val="none" w:sz="0" w:space="0" w:color="auto"/>
                                                                <w:right w:val="none" w:sz="0" w:space="0" w:color="auto"/>
                                                              </w:divBdr>
                                                            </w:div>
                                                            <w:div w:id="1611620158">
                                                              <w:marLeft w:val="0"/>
                                                              <w:marRight w:val="0"/>
                                                              <w:marTop w:val="0"/>
                                                              <w:marBottom w:val="0"/>
                                                              <w:divBdr>
                                                                <w:top w:val="none" w:sz="0" w:space="0" w:color="auto"/>
                                                                <w:left w:val="none" w:sz="0" w:space="0" w:color="auto"/>
                                                                <w:bottom w:val="none" w:sz="0" w:space="0" w:color="auto"/>
                                                                <w:right w:val="none" w:sz="0" w:space="0" w:color="auto"/>
                                                              </w:divBdr>
                                                              <w:divsChild>
                                                                <w:div w:id="1968703774">
                                                                  <w:marLeft w:val="0"/>
                                                                  <w:marRight w:val="0"/>
                                                                  <w:marTop w:val="0"/>
                                                                  <w:marBottom w:val="0"/>
                                                                  <w:divBdr>
                                                                    <w:top w:val="none" w:sz="0" w:space="0" w:color="auto"/>
                                                                    <w:left w:val="none" w:sz="0" w:space="0" w:color="auto"/>
                                                                    <w:bottom w:val="none" w:sz="0" w:space="0" w:color="auto"/>
                                                                    <w:right w:val="none" w:sz="0" w:space="0" w:color="auto"/>
                                                                  </w:divBdr>
                                                                  <w:divsChild>
                                                                    <w:div w:id="15735639">
                                                                      <w:marLeft w:val="0"/>
                                                                      <w:marRight w:val="0"/>
                                                                      <w:marTop w:val="0"/>
                                                                      <w:marBottom w:val="0"/>
                                                                      <w:divBdr>
                                                                        <w:top w:val="none" w:sz="0" w:space="0" w:color="auto"/>
                                                                        <w:left w:val="none" w:sz="0" w:space="0" w:color="auto"/>
                                                                        <w:bottom w:val="none" w:sz="0" w:space="0" w:color="auto"/>
                                                                        <w:right w:val="none" w:sz="0" w:space="0" w:color="auto"/>
                                                                      </w:divBdr>
                                                                      <w:divsChild>
                                                                        <w:div w:id="1966424095">
                                                                          <w:marLeft w:val="0"/>
                                                                          <w:marRight w:val="0"/>
                                                                          <w:marTop w:val="0"/>
                                                                          <w:marBottom w:val="0"/>
                                                                          <w:divBdr>
                                                                            <w:top w:val="none" w:sz="0" w:space="0" w:color="auto"/>
                                                                            <w:left w:val="none" w:sz="0" w:space="0" w:color="auto"/>
                                                                            <w:bottom w:val="none" w:sz="0" w:space="0" w:color="auto"/>
                                                                            <w:right w:val="none" w:sz="0" w:space="0" w:color="auto"/>
                                                                          </w:divBdr>
                                                                          <w:divsChild>
                                                                            <w:div w:id="20011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83584">
                                                                  <w:marLeft w:val="0"/>
                                                                  <w:marRight w:val="0"/>
                                                                  <w:marTop w:val="0"/>
                                                                  <w:marBottom w:val="0"/>
                                                                  <w:divBdr>
                                                                    <w:top w:val="none" w:sz="0" w:space="0" w:color="auto"/>
                                                                    <w:left w:val="none" w:sz="0" w:space="0" w:color="auto"/>
                                                                    <w:bottom w:val="none" w:sz="0" w:space="0" w:color="auto"/>
                                                                    <w:right w:val="none" w:sz="0" w:space="0" w:color="auto"/>
                                                                  </w:divBdr>
                                                                  <w:divsChild>
                                                                    <w:div w:id="1227840575">
                                                                      <w:marLeft w:val="0"/>
                                                                      <w:marRight w:val="0"/>
                                                                      <w:marTop w:val="0"/>
                                                                      <w:marBottom w:val="0"/>
                                                                      <w:divBdr>
                                                                        <w:top w:val="none" w:sz="0" w:space="0" w:color="auto"/>
                                                                        <w:left w:val="none" w:sz="0" w:space="0" w:color="auto"/>
                                                                        <w:bottom w:val="none" w:sz="0" w:space="0" w:color="auto"/>
                                                                        <w:right w:val="none" w:sz="0" w:space="0" w:color="auto"/>
                                                                      </w:divBdr>
                                                                      <w:divsChild>
                                                                        <w:div w:id="18973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20321">
                                                          <w:marLeft w:val="0"/>
                                                          <w:marRight w:val="0"/>
                                                          <w:marTop w:val="0"/>
                                                          <w:marBottom w:val="0"/>
                                                          <w:divBdr>
                                                            <w:top w:val="none" w:sz="0" w:space="0" w:color="auto"/>
                                                            <w:left w:val="none" w:sz="0" w:space="0" w:color="auto"/>
                                                            <w:bottom w:val="none" w:sz="0" w:space="0" w:color="auto"/>
                                                            <w:right w:val="none" w:sz="0" w:space="0" w:color="auto"/>
                                                          </w:divBdr>
                                                          <w:divsChild>
                                                            <w:div w:id="1022433978">
                                                              <w:marLeft w:val="0"/>
                                                              <w:marRight w:val="0"/>
                                                              <w:marTop w:val="0"/>
                                                              <w:marBottom w:val="0"/>
                                                              <w:divBdr>
                                                                <w:top w:val="none" w:sz="0" w:space="0" w:color="auto"/>
                                                                <w:left w:val="none" w:sz="0" w:space="0" w:color="auto"/>
                                                                <w:bottom w:val="none" w:sz="0" w:space="0" w:color="auto"/>
                                                                <w:right w:val="none" w:sz="0" w:space="0" w:color="auto"/>
                                                              </w:divBdr>
                                                              <w:divsChild>
                                                                <w:div w:id="131365174">
                                                                  <w:marLeft w:val="0"/>
                                                                  <w:marRight w:val="0"/>
                                                                  <w:marTop w:val="0"/>
                                                                  <w:marBottom w:val="0"/>
                                                                  <w:divBdr>
                                                                    <w:top w:val="none" w:sz="0" w:space="0" w:color="auto"/>
                                                                    <w:left w:val="none" w:sz="0" w:space="0" w:color="auto"/>
                                                                    <w:bottom w:val="none" w:sz="0" w:space="0" w:color="auto"/>
                                                                    <w:right w:val="none" w:sz="0" w:space="0" w:color="auto"/>
                                                                  </w:divBdr>
                                                                  <w:divsChild>
                                                                    <w:div w:id="58676473">
                                                                      <w:marLeft w:val="0"/>
                                                                      <w:marRight w:val="0"/>
                                                                      <w:marTop w:val="135"/>
                                                                      <w:marBottom w:val="105"/>
                                                                      <w:divBdr>
                                                                        <w:top w:val="none" w:sz="0" w:space="0" w:color="auto"/>
                                                                        <w:left w:val="none" w:sz="0" w:space="0" w:color="auto"/>
                                                                        <w:bottom w:val="none" w:sz="0" w:space="0" w:color="auto"/>
                                                                        <w:right w:val="none" w:sz="0" w:space="0" w:color="auto"/>
                                                                      </w:divBdr>
                                                                      <w:divsChild>
                                                                        <w:div w:id="1715693001">
                                                                          <w:marLeft w:val="0"/>
                                                                          <w:marRight w:val="0"/>
                                                                          <w:marTop w:val="0"/>
                                                                          <w:marBottom w:val="0"/>
                                                                          <w:divBdr>
                                                                            <w:top w:val="none" w:sz="0" w:space="0" w:color="auto"/>
                                                                            <w:left w:val="none" w:sz="0" w:space="0" w:color="auto"/>
                                                                            <w:bottom w:val="none" w:sz="0" w:space="0" w:color="auto"/>
                                                                            <w:right w:val="none" w:sz="0" w:space="0" w:color="auto"/>
                                                                          </w:divBdr>
                                                                          <w:divsChild>
                                                                            <w:div w:id="710033185">
                                                                              <w:marLeft w:val="0"/>
                                                                              <w:marRight w:val="0"/>
                                                                              <w:marTop w:val="0"/>
                                                                              <w:marBottom w:val="0"/>
                                                                              <w:divBdr>
                                                                                <w:top w:val="none" w:sz="0" w:space="0" w:color="auto"/>
                                                                                <w:left w:val="none" w:sz="0" w:space="0" w:color="auto"/>
                                                                                <w:bottom w:val="none" w:sz="0" w:space="0" w:color="auto"/>
                                                                                <w:right w:val="none" w:sz="0" w:space="0" w:color="auto"/>
                                                                              </w:divBdr>
                                                                              <w:divsChild>
                                                                                <w:div w:id="1599866541">
                                                                                  <w:marLeft w:val="0"/>
                                                                                  <w:marRight w:val="0"/>
                                                                                  <w:marTop w:val="0"/>
                                                                                  <w:marBottom w:val="0"/>
                                                                                  <w:divBdr>
                                                                                    <w:top w:val="none" w:sz="0" w:space="0" w:color="auto"/>
                                                                                    <w:left w:val="none" w:sz="0" w:space="0" w:color="auto"/>
                                                                                    <w:bottom w:val="none" w:sz="0" w:space="0" w:color="auto"/>
                                                                                    <w:right w:val="none" w:sz="0" w:space="0" w:color="auto"/>
                                                                                  </w:divBdr>
                                                                                  <w:divsChild>
                                                                                    <w:div w:id="1147017567">
                                                                                      <w:marLeft w:val="0"/>
                                                                                      <w:marRight w:val="0"/>
                                                                                      <w:marTop w:val="0"/>
                                                                                      <w:marBottom w:val="0"/>
                                                                                      <w:divBdr>
                                                                                        <w:top w:val="none" w:sz="0" w:space="0" w:color="auto"/>
                                                                                        <w:left w:val="none" w:sz="0" w:space="0" w:color="auto"/>
                                                                                        <w:bottom w:val="none" w:sz="0" w:space="0" w:color="auto"/>
                                                                                        <w:right w:val="none" w:sz="0" w:space="0" w:color="auto"/>
                                                                                      </w:divBdr>
                                                                                      <w:divsChild>
                                                                                        <w:div w:id="13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873468">
                                  <w:marLeft w:val="0"/>
                                  <w:marRight w:val="0"/>
                                  <w:marTop w:val="100"/>
                                  <w:marBottom w:val="100"/>
                                  <w:divBdr>
                                    <w:top w:val="none" w:sz="0" w:space="0" w:color="auto"/>
                                    <w:left w:val="none" w:sz="0" w:space="0" w:color="auto"/>
                                    <w:bottom w:val="none" w:sz="0" w:space="0" w:color="auto"/>
                                    <w:right w:val="none" w:sz="0" w:space="0" w:color="auto"/>
                                  </w:divBdr>
                                  <w:divsChild>
                                    <w:div w:id="1771048533">
                                      <w:marLeft w:val="0"/>
                                      <w:marRight w:val="0"/>
                                      <w:marTop w:val="0"/>
                                      <w:marBottom w:val="0"/>
                                      <w:divBdr>
                                        <w:top w:val="none" w:sz="0" w:space="0" w:color="auto"/>
                                        <w:left w:val="none" w:sz="0" w:space="0" w:color="auto"/>
                                        <w:bottom w:val="none" w:sz="0" w:space="0" w:color="auto"/>
                                        <w:right w:val="none" w:sz="0" w:space="0" w:color="auto"/>
                                      </w:divBdr>
                                      <w:divsChild>
                                        <w:div w:id="1467163663">
                                          <w:marLeft w:val="0"/>
                                          <w:marRight w:val="0"/>
                                          <w:marTop w:val="0"/>
                                          <w:marBottom w:val="0"/>
                                          <w:divBdr>
                                            <w:top w:val="none" w:sz="0" w:space="0" w:color="auto"/>
                                            <w:left w:val="none" w:sz="0" w:space="0" w:color="auto"/>
                                            <w:bottom w:val="none" w:sz="0" w:space="0" w:color="auto"/>
                                            <w:right w:val="none" w:sz="0" w:space="0" w:color="auto"/>
                                          </w:divBdr>
                                          <w:divsChild>
                                            <w:div w:id="1259487272">
                                              <w:marLeft w:val="0"/>
                                              <w:marRight w:val="0"/>
                                              <w:marTop w:val="0"/>
                                              <w:marBottom w:val="0"/>
                                              <w:divBdr>
                                                <w:top w:val="none" w:sz="0" w:space="0" w:color="auto"/>
                                                <w:left w:val="none" w:sz="0" w:space="0" w:color="auto"/>
                                                <w:bottom w:val="none" w:sz="0" w:space="0" w:color="auto"/>
                                                <w:right w:val="none" w:sz="0" w:space="0" w:color="auto"/>
                                              </w:divBdr>
                                              <w:divsChild>
                                                <w:div w:id="870843114">
                                                  <w:marLeft w:val="0"/>
                                                  <w:marRight w:val="0"/>
                                                  <w:marTop w:val="0"/>
                                                  <w:marBottom w:val="0"/>
                                                  <w:divBdr>
                                                    <w:top w:val="none" w:sz="0" w:space="0" w:color="auto"/>
                                                    <w:left w:val="none" w:sz="0" w:space="0" w:color="auto"/>
                                                    <w:bottom w:val="none" w:sz="0" w:space="0" w:color="auto"/>
                                                    <w:right w:val="none" w:sz="0" w:space="0" w:color="auto"/>
                                                  </w:divBdr>
                                                  <w:divsChild>
                                                    <w:div w:id="1836921073">
                                                      <w:marLeft w:val="0"/>
                                                      <w:marRight w:val="0"/>
                                                      <w:marTop w:val="0"/>
                                                      <w:marBottom w:val="0"/>
                                                      <w:divBdr>
                                                        <w:top w:val="none" w:sz="0" w:space="0" w:color="auto"/>
                                                        <w:left w:val="none" w:sz="0" w:space="0" w:color="auto"/>
                                                        <w:bottom w:val="none" w:sz="0" w:space="0" w:color="auto"/>
                                                        <w:right w:val="none" w:sz="0" w:space="0" w:color="auto"/>
                                                      </w:divBdr>
                                                      <w:divsChild>
                                                        <w:div w:id="555313480">
                                                          <w:marLeft w:val="0"/>
                                                          <w:marRight w:val="0"/>
                                                          <w:marTop w:val="0"/>
                                                          <w:marBottom w:val="0"/>
                                                          <w:divBdr>
                                                            <w:top w:val="none" w:sz="0" w:space="0" w:color="auto"/>
                                                            <w:left w:val="none" w:sz="0" w:space="0" w:color="auto"/>
                                                            <w:bottom w:val="none" w:sz="0" w:space="0" w:color="auto"/>
                                                            <w:right w:val="none" w:sz="0" w:space="0" w:color="auto"/>
                                                          </w:divBdr>
                                                          <w:divsChild>
                                                            <w:div w:id="1399479690">
                                                              <w:marLeft w:val="0"/>
                                                              <w:marRight w:val="0"/>
                                                              <w:marTop w:val="0"/>
                                                              <w:marBottom w:val="0"/>
                                                              <w:divBdr>
                                                                <w:top w:val="none" w:sz="0" w:space="0" w:color="auto"/>
                                                                <w:left w:val="none" w:sz="0" w:space="0" w:color="auto"/>
                                                                <w:bottom w:val="none" w:sz="0" w:space="0" w:color="auto"/>
                                                                <w:right w:val="none" w:sz="0" w:space="0" w:color="auto"/>
                                                              </w:divBdr>
                                                            </w:div>
                                                            <w:div w:id="1914310669">
                                                              <w:marLeft w:val="0"/>
                                                              <w:marRight w:val="0"/>
                                                              <w:marTop w:val="0"/>
                                                              <w:marBottom w:val="0"/>
                                                              <w:divBdr>
                                                                <w:top w:val="none" w:sz="0" w:space="0" w:color="auto"/>
                                                                <w:left w:val="none" w:sz="0" w:space="0" w:color="auto"/>
                                                                <w:bottom w:val="none" w:sz="0" w:space="0" w:color="auto"/>
                                                                <w:right w:val="none" w:sz="0" w:space="0" w:color="auto"/>
                                                              </w:divBdr>
                                                              <w:divsChild>
                                                                <w:div w:id="889074908">
                                                                  <w:marLeft w:val="0"/>
                                                                  <w:marRight w:val="0"/>
                                                                  <w:marTop w:val="0"/>
                                                                  <w:marBottom w:val="0"/>
                                                                  <w:divBdr>
                                                                    <w:top w:val="none" w:sz="0" w:space="0" w:color="auto"/>
                                                                    <w:left w:val="none" w:sz="0" w:space="0" w:color="auto"/>
                                                                    <w:bottom w:val="none" w:sz="0" w:space="0" w:color="auto"/>
                                                                    <w:right w:val="none" w:sz="0" w:space="0" w:color="auto"/>
                                                                  </w:divBdr>
                                                                  <w:divsChild>
                                                                    <w:div w:id="2244517">
                                                                      <w:marLeft w:val="0"/>
                                                                      <w:marRight w:val="0"/>
                                                                      <w:marTop w:val="0"/>
                                                                      <w:marBottom w:val="0"/>
                                                                      <w:divBdr>
                                                                        <w:top w:val="none" w:sz="0" w:space="0" w:color="auto"/>
                                                                        <w:left w:val="none" w:sz="0" w:space="0" w:color="auto"/>
                                                                        <w:bottom w:val="none" w:sz="0" w:space="0" w:color="auto"/>
                                                                        <w:right w:val="none" w:sz="0" w:space="0" w:color="auto"/>
                                                                      </w:divBdr>
                                                                      <w:divsChild>
                                                                        <w:div w:id="6864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494">
                                                                  <w:marLeft w:val="0"/>
                                                                  <w:marRight w:val="0"/>
                                                                  <w:marTop w:val="0"/>
                                                                  <w:marBottom w:val="0"/>
                                                                  <w:divBdr>
                                                                    <w:top w:val="none" w:sz="0" w:space="0" w:color="auto"/>
                                                                    <w:left w:val="none" w:sz="0" w:space="0" w:color="auto"/>
                                                                    <w:bottom w:val="none" w:sz="0" w:space="0" w:color="auto"/>
                                                                    <w:right w:val="none" w:sz="0" w:space="0" w:color="auto"/>
                                                                  </w:divBdr>
                                                                  <w:divsChild>
                                                                    <w:div w:id="1282296740">
                                                                      <w:marLeft w:val="0"/>
                                                                      <w:marRight w:val="0"/>
                                                                      <w:marTop w:val="0"/>
                                                                      <w:marBottom w:val="0"/>
                                                                      <w:divBdr>
                                                                        <w:top w:val="none" w:sz="0" w:space="0" w:color="auto"/>
                                                                        <w:left w:val="none" w:sz="0" w:space="0" w:color="auto"/>
                                                                        <w:bottom w:val="none" w:sz="0" w:space="0" w:color="auto"/>
                                                                        <w:right w:val="none" w:sz="0" w:space="0" w:color="auto"/>
                                                                      </w:divBdr>
                                                                      <w:divsChild>
                                                                        <w:div w:id="1571697756">
                                                                          <w:marLeft w:val="0"/>
                                                                          <w:marRight w:val="0"/>
                                                                          <w:marTop w:val="0"/>
                                                                          <w:marBottom w:val="0"/>
                                                                          <w:divBdr>
                                                                            <w:top w:val="none" w:sz="0" w:space="0" w:color="auto"/>
                                                                            <w:left w:val="none" w:sz="0" w:space="0" w:color="auto"/>
                                                                            <w:bottom w:val="none" w:sz="0" w:space="0" w:color="auto"/>
                                                                            <w:right w:val="none" w:sz="0" w:space="0" w:color="auto"/>
                                                                          </w:divBdr>
                                                                          <w:divsChild>
                                                                            <w:div w:id="16081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741097">
                                                          <w:marLeft w:val="0"/>
                                                          <w:marRight w:val="0"/>
                                                          <w:marTop w:val="0"/>
                                                          <w:marBottom w:val="0"/>
                                                          <w:divBdr>
                                                            <w:top w:val="none" w:sz="0" w:space="0" w:color="auto"/>
                                                            <w:left w:val="none" w:sz="0" w:space="0" w:color="auto"/>
                                                            <w:bottom w:val="none" w:sz="0" w:space="0" w:color="auto"/>
                                                            <w:right w:val="none" w:sz="0" w:space="0" w:color="auto"/>
                                                          </w:divBdr>
                                                          <w:divsChild>
                                                            <w:div w:id="677656467">
                                                              <w:marLeft w:val="0"/>
                                                              <w:marRight w:val="0"/>
                                                              <w:marTop w:val="0"/>
                                                              <w:marBottom w:val="0"/>
                                                              <w:divBdr>
                                                                <w:top w:val="none" w:sz="0" w:space="0" w:color="auto"/>
                                                                <w:left w:val="none" w:sz="0" w:space="0" w:color="auto"/>
                                                                <w:bottom w:val="none" w:sz="0" w:space="0" w:color="auto"/>
                                                                <w:right w:val="none" w:sz="0" w:space="0" w:color="auto"/>
                                                              </w:divBdr>
                                                              <w:divsChild>
                                                                <w:div w:id="1006982962">
                                                                  <w:marLeft w:val="0"/>
                                                                  <w:marRight w:val="0"/>
                                                                  <w:marTop w:val="0"/>
                                                                  <w:marBottom w:val="0"/>
                                                                  <w:divBdr>
                                                                    <w:top w:val="none" w:sz="0" w:space="0" w:color="auto"/>
                                                                    <w:left w:val="none" w:sz="0" w:space="0" w:color="auto"/>
                                                                    <w:bottom w:val="none" w:sz="0" w:space="0" w:color="auto"/>
                                                                    <w:right w:val="none" w:sz="0" w:space="0" w:color="auto"/>
                                                                  </w:divBdr>
                                                                  <w:divsChild>
                                                                    <w:div w:id="619264218">
                                                                      <w:marLeft w:val="0"/>
                                                                      <w:marRight w:val="0"/>
                                                                      <w:marTop w:val="0"/>
                                                                      <w:marBottom w:val="0"/>
                                                                      <w:divBdr>
                                                                        <w:top w:val="none" w:sz="0" w:space="0" w:color="auto"/>
                                                                        <w:left w:val="none" w:sz="0" w:space="0" w:color="auto"/>
                                                                        <w:bottom w:val="none" w:sz="0" w:space="0" w:color="auto"/>
                                                                        <w:right w:val="none" w:sz="0" w:space="0" w:color="auto"/>
                                                                      </w:divBdr>
                                                                    </w:div>
                                                                    <w:div w:id="1092776579">
                                                                      <w:marLeft w:val="0"/>
                                                                      <w:marRight w:val="0"/>
                                                                      <w:marTop w:val="135"/>
                                                                      <w:marBottom w:val="105"/>
                                                                      <w:divBdr>
                                                                        <w:top w:val="none" w:sz="0" w:space="0" w:color="auto"/>
                                                                        <w:left w:val="none" w:sz="0" w:space="0" w:color="auto"/>
                                                                        <w:bottom w:val="none" w:sz="0" w:space="0" w:color="auto"/>
                                                                        <w:right w:val="none" w:sz="0" w:space="0" w:color="auto"/>
                                                                      </w:divBdr>
                                                                      <w:divsChild>
                                                                        <w:div w:id="1666278185">
                                                                          <w:marLeft w:val="0"/>
                                                                          <w:marRight w:val="0"/>
                                                                          <w:marTop w:val="0"/>
                                                                          <w:marBottom w:val="0"/>
                                                                          <w:divBdr>
                                                                            <w:top w:val="none" w:sz="0" w:space="0" w:color="auto"/>
                                                                            <w:left w:val="none" w:sz="0" w:space="0" w:color="auto"/>
                                                                            <w:bottom w:val="none" w:sz="0" w:space="0" w:color="auto"/>
                                                                            <w:right w:val="none" w:sz="0" w:space="0" w:color="auto"/>
                                                                          </w:divBdr>
                                                                          <w:divsChild>
                                                                            <w:div w:id="1595357350">
                                                                              <w:marLeft w:val="0"/>
                                                                              <w:marRight w:val="0"/>
                                                                              <w:marTop w:val="0"/>
                                                                              <w:marBottom w:val="0"/>
                                                                              <w:divBdr>
                                                                                <w:top w:val="none" w:sz="0" w:space="0" w:color="auto"/>
                                                                                <w:left w:val="none" w:sz="0" w:space="0" w:color="auto"/>
                                                                                <w:bottom w:val="none" w:sz="0" w:space="0" w:color="auto"/>
                                                                                <w:right w:val="none" w:sz="0" w:space="0" w:color="auto"/>
                                                                              </w:divBdr>
                                                                              <w:divsChild>
                                                                                <w:div w:id="378408169">
                                                                                  <w:marLeft w:val="0"/>
                                                                                  <w:marRight w:val="0"/>
                                                                                  <w:marTop w:val="0"/>
                                                                                  <w:marBottom w:val="0"/>
                                                                                  <w:divBdr>
                                                                                    <w:top w:val="none" w:sz="0" w:space="0" w:color="auto"/>
                                                                                    <w:left w:val="none" w:sz="0" w:space="0" w:color="auto"/>
                                                                                    <w:bottom w:val="none" w:sz="0" w:space="0" w:color="auto"/>
                                                                                    <w:right w:val="none" w:sz="0" w:space="0" w:color="auto"/>
                                                                                  </w:divBdr>
                                                                                  <w:divsChild>
                                                                                    <w:div w:id="561524336">
                                                                                      <w:marLeft w:val="0"/>
                                                                                      <w:marRight w:val="0"/>
                                                                                      <w:marTop w:val="0"/>
                                                                                      <w:marBottom w:val="0"/>
                                                                                      <w:divBdr>
                                                                                        <w:top w:val="none" w:sz="0" w:space="0" w:color="auto"/>
                                                                                        <w:left w:val="none" w:sz="0" w:space="0" w:color="auto"/>
                                                                                        <w:bottom w:val="none" w:sz="0" w:space="0" w:color="auto"/>
                                                                                        <w:right w:val="none" w:sz="0" w:space="0" w:color="auto"/>
                                                                                      </w:divBdr>
                                                                                      <w:divsChild>
                                                                                        <w:div w:id="255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922471">
              <w:marLeft w:val="0"/>
              <w:marRight w:val="0"/>
              <w:marTop w:val="1200"/>
              <w:marBottom w:val="0"/>
              <w:divBdr>
                <w:top w:val="none" w:sz="0" w:space="0" w:color="auto"/>
                <w:left w:val="none" w:sz="0" w:space="0" w:color="auto"/>
                <w:bottom w:val="none" w:sz="0" w:space="0" w:color="auto"/>
                <w:right w:val="none" w:sz="0" w:space="0" w:color="auto"/>
              </w:divBdr>
              <w:divsChild>
                <w:div w:id="36783664">
                  <w:marLeft w:val="0"/>
                  <w:marRight w:val="420"/>
                  <w:marTop w:val="0"/>
                  <w:marBottom w:val="0"/>
                  <w:divBdr>
                    <w:top w:val="none" w:sz="0" w:space="0" w:color="auto"/>
                    <w:left w:val="none" w:sz="0" w:space="0" w:color="auto"/>
                    <w:bottom w:val="none" w:sz="0" w:space="0" w:color="auto"/>
                    <w:right w:val="none" w:sz="0" w:space="0" w:color="auto"/>
                  </w:divBdr>
                  <w:divsChild>
                    <w:div w:id="1482386182">
                      <w:marLeft w:val="0"/>
                      <w:marRight w:val="0"/>
                      <w:marTop w:val="0"/>
                      <w:marBottom w:val="0"/>
                      <w:divBdr>
                        <w:top w:val="none" w:sz="0" w:space="0" w:color="auto"/>
                        <w:left w:val="none" w:sz="0" w:space="0" w:color="auto"/>
                        <w:bottom w:val="none" w:sz="0" w:space="0" w:color="auto"/>
                        <w:right w:val="none" w:sz="0" w:space="0" w:color="auto"/>
                      </w:divBdr>
                    </w:div>
                    <w:div w:id="2088261571">
                      <w:marLeft w:val="0"/>
                      <w:marRight w:val="0"/>
                      <w:marTop w:val="240"/>
                      <w:marBottom w:val="0"/>
                      <w:divBdr>
                        <w:top w:val="none" w:sz="0" w:space="0" w:color="auto"/>
                        <w:left w:val="none" w:sz="0" w:space="0" w:color="auto"/>
                        <w:bottom w:val="none" w:sz="0" w:space="0" w:color="auto"/>
                        <w:right w:val="none" w:sz="0" w:space="0" w:color="auto"/>
                      </w:divBdr>
                    </w:div>
                  </w:divsChild>
                </w:div>
                <w:div w:id="796605403">
                  <w:marLeft w:val="240"/>
                  <w:marRight w:val="240"/>
                  <w:marTop w:val="240"/>
                  <w:marBottom w:val="240"/>
                  <w:divBdr>
                    <w:top w:val="none" w:sz="0" w:space="0" w:color="auto"/>
                    <w:left w:val="none" w:sz="0" w:space="0" w:color="auto"/>
                    <w:bottom w:val="none" w:sz="0" w:space="0" w:color="auto"/>
                    <w:right w:val="none" w:sz="0" w:space="0" w:color="auto"/>
                  </w:divBdr>
                  <w:divsChild>
                    <w:div w:id="1912806343">
                      <w:marLeft w:val="0"/>
                      <w:marRight w:val="0"/>
                      <w:marTop w:val="60"/>
                      <w:marBottom w:val="0"/>
                      <w:divBdr>
                        <w:top w:val="none" w:sz="0" w:space="0" w:color="auto"/>
                        <w:left w:val="none" w:sz="0" w:space="0" w:color="auto"/>
                        <w:bottom w:val="none" w:sz="0" w:space="0" w:color="auto"/>
                        <w:right w:val="none" w:sz="0" w:space="0" w:color="auto"/>
                      </w:divBdr>
                      <w:divsChild>
                        <w:div w:id="949508155">
                          <w:marLeft w:val="0"/>
                          <w:marRight w:val="240"/>
                          <w:marTop w:val="0"/>
                          <w:marBottom w:val="0"/>
                          <w:divBdr>
                            <w:top w:val="none" w:sz="0" w:space="0" w:color="auto"/>
                            <w:left w:val="none" w:sz="0" w:space="0" w:color="auto"/>
                            <w:bottom w:val="none" w:sz="0" w:space="0" w:color="auto"/>
                            <w:right w:val="none" w:sz="0" w:space="0" w:color="auto"/>
                          </w:divBdr>
                        </w:div>
                        <w:div w:id="17658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6282">
                  <w:marLeft w:val="420"/>
                  <w:marRight w:val="0"/>
                  <w:marTop w:val="0"/>
                  <w:marBottom w:val="0"/>
                  <w:divBdr>
                    <w:top w:val="none" w:sz="0" w:space="0" w:color="auto"/>
                    <w:left w:val="none" w:sz="0" w:space="0" w:color="auto"/>
                    <w:bottom w:val="none" w:sz="0" w:space="0" w:color="auto"/>
                    <w:right w:val="none" w:sz="0" w:space="0" w:color="auto"/>
                  </w:divBdr>
                </w:div>
              </w:divsChild>
            </w:div>
            <w:div w:id="1732575360">
              <w:marLeft w:val="0"/>
              <w:marRight w:val="0"/>
              <w:marTop w:val="0"/>
              <w:marBottom w:val="0"/>
              <w:divBdr>
                <w:top w:val="none" w:sz="0" w:space="0" w:color="auto"/>
                <w:left w:val="none" w:sz="0" w:space="0" w:color="auto"/>
                <w:bottom w:val="none" w:sz="0" w:space="0" w:color="auto"/>
                <w:right w:val="none" w:sz="0" w:space="0" w:color="auto"/>
              </w:divBdr>
              <w:divsChild>
                <w:div w:id="944581261">
                  <w:marLeft w:val="0"/>
                  <w:marRight w:val="0"/>
                  <w:marTop w:val="0"/>
                  <w:marBottom w:val="0"/>
                  <w:divBdr>
                    <w:top w:val="none" w:sz="0" w:space="0" w:color="auto"/>
                    <w:left w:val="none" w:sz="0" w:space="0" w:color="auto"/>
                    <w:bottom w:val="none" w:sz="0" w:space="0" w:color="auto"/>
                    <w:right w:val="none" w:sz="0" w:space="0" w:color="auto"/>
                  </w:divBdr>
                  <w:divsChild>
                    <w:div w:id="145561252">
                      <w:marLeft w:val="0"/>
                      <w:marRight w:val="480"/>
                      <w:marTop w:val="0"/>
                      <w:marBottom w:val="180"/>
                      <w:divBdr>
                        <w:top w:val="single" w:sz="6" w:space="6" w:color="DBDBDB"/>
                        <w:left w:val="single" w:sz="6" w:space="12" w:color="DBDBDB"/>
                        <w:bottom w:val="single" w:sz="6" w:space="6" w:color="DBDBDB"/>
                        <w:right w:val="single" w:sz="6" w:space="12" w:color="DBDBDB"/>
                      </w:divBdr>
                      <w:divsChild>
                        <w:div w:id="1530215291">
                          <w:marLeft w:val="0"/>
                          <w:marRight w:val="0"/>
                          <w:marTop w:val="0"/>
                          <w:marBottom w:val="0"/>
                          <w:divBdr>
                            <w:top w:val="none" w:sz="0" w:space="0" w:color="auto"/>
                            <w:left w:val="none" w:sz="0" w:space="0" w:color="auto"/>
                            <w:bottom w:val="none" w:sz="0" w:space="0" w:color="auto"/>
                            <w:right w:val="none" w:sz="0" w:space="0" w:color="auto"/>
                          </w:divBdr>
                        </w:div>
                        <w:div w:id="199283027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480"/>
                      <w:marTop w:val="0"/>
                      <w:marBottom w:val="180"/>
                      <w:divBdr>
                        <w:top w:val="single" w:sz="6" w:space="6" w:color="DBDBDB"/>
                        <w:left w:val="single" w:sz="6" w:space="12" w:color="DBDBDB"/>
                        <w:bottom w:val="single" w:sz="6" w:space="6" w:color="DBDBDB"/>
                        <w:right w:val="single" w:sz="6" w:space="12" w:color="DBDBDB"/>
                      </w:divBdr>
                      <w:divsChild>
                        <w:div w:id="258833362">
                          <w:marLeft w:val="0"/>
                          <w:marRight w:val="0"/>
                          <w:marTop w:val="0"/>
                          <w:marBottom w:val="0"/>
                          <w:divBdr>
                            <w:top w:val="none" w:sz="0" w:space="0" w:color="auto"/>
                            <w:left w:val="none" w:sz="0" w:space="0" w:color="auto"/>
                            <w:bottom w:val="none" w:sz="0" w:space="0" w:color="auto"/>
                            <w:right w:val="none" w:sz="0" w:space="0" w:color="auto"/>
                          </w:divBdr>
                        </w:div>
                        <w:div w:id="1316496777">
                          <w:marLeft w:val="0"/>
                          <w:marRight w:val="0"/>
                          <w:marTop w:val="0"/>
                          <w:marBottom w:val="0"/>
                          <w:divBdr>
                            <w:top w:val="none" w:sz="0" w:space="0" w:color="auto"/>
                            <w:left w:val="none" w:sz="0" w:space="0" w:color="auto"/>
                            <w:bottom w:val="none" w:sz="0" w:space="0" w:color="auto"/>
                            <w:right w:val="none" w:sz="0" w:space="0" w:color="auto"/>
                          </w:divBdr>
                        </w:div>
                      </w:divsChild>
                    </w:div>
                    <w:div w:id="508913770">
                      <w:marLeft w:val="0"/>
                      <w:marRight w:val="480"/>
                      <w:marTop w:val="0"/>
                      <w:marBottom w:val="180"/>
                      <w:divBdr>
                        <w:top w:val="single" w:sz="6" w:space="6" w:color="DBDBDB"/>
                        <w:left w:val="single" w:sz="6" w:space="12" w:color="DBDBDB"/>
                        <w:bottom w:val="single" w:sz="6" w:space="6" w:color="DBDBDB"/>
                        <w:right w:val="single" w:sz="6" w:space="12" w:color="DBDBDB"/>
                      </w:divBdr>
                      <w:divsChild>
                        <w:div w:id="416093677">
                          <w:marLeft w:val="0"/>
                          <w:marRight w:val="0"/>
                          <w:marTop w:val="0"/>
                          <w:marBottom w:val="0"/>
                          <w:divBdr>
                            <w:top w:val="none" w:sz="0" w:space="0" w:color="auto"/>
                            <w:left w:val="none" w:sz="0" w:space="0" w:color="auto"/>
                            <w:bottom w:val="none" w:sz="0" w:space="0" w:color="auto"/>
                            <w:right w:val="none" w:sz="0" w:space="0" w:color="auto"/>
                          </w:divBdr>
                        </w:div>
                        <w:div w:id="1042826756">
                          <w:marLeft w:val="0"/>
                          <w:marRight w:val="0"/>
                          <w:marTop w:val="0"/>
                          <w:marBottom w:val="0"/>
                          <w:divBdr>
                            <w:top w:val="none" w:sz="0" w:space="0" w:color="auto"/>
                            <w:left w:val="none" w:sz="0" w:space="0" w:color="auto"/>
                            <w:bottom w:val="none" w:sz="0" w:space="0" w:color="auto"/>
                            <w:right w:val="none" w:sz="0" w:space="0" w:color="auto"/>
                          </w:divBdr>
                        </w:div>
                      </w:divsChild>
                    </w:div>
                    <w:div w:id="1254322265">
                      <w:marLeft w:val="0"/>
                      <w:marRight w:val="0"/>
                      <w:marTop w:val="0"/>
                      <w:marBottom w:val="0"/>
                      <w:divBdr>
                        <w:top w:val="none" w:sz="0" w:space="0" w:color="auto"/>
                        <w:left w:val="none" w:sz="0" w:space="0" w:color="auto"/>
                        <w:bottom w:val="none" w:sz="0" w:space="0" w:color="auto"/>
                        <w:right w:val="none" w:sz="0" w:space="0" w:color="auto"/>
                      </w:divBdr>
                      <w:divsChild>
                        <w:div w:id="1840998336">
                          <w:marLeft w:val="0"/>
                          <w:marRight w:val="0"/>
                          <w:marTop w:val="0"/>
                          <w:marBottom w:val="0"/>
                          <w:divBdr>
                            <w:top w:val="none" w:sz="0" w:space="0" w:color="auto"/>
                            <w:left w:val="none" w:sz="0" w:space="0" w:color="auto"/>
                            <w:bottom w:val="none" w:sz="0" w:space="0" w:color="auto"/>
                            <w:right w:val="none" w:sz="0" w:space="0" w:color="auto"/>
                          </w:divBdr>
                          <w:divsChild>
                            <w:div w:id="870264855">
                              <w:marLeft w:val="0"/>
                              <w:marRight w:val="0"/>
                              <w:marTop w:val="0"/>
                              <w:marBottom w:val="0"/>
                              <w:divBdr>
                                <w:top w:val="none" w:sz="0" w:space="0" w:color="auto"/>
                                <w:left w:val="none" w:sz="0" w:space="0" w:color="auto"/>
                                <w:bottom w:val="none" w:sz="0" w:space="0" w:color="auto"/>
                                <w:right w:val="none" w:sz="0" w:space="0" w:color="auto"/>
                              </w:divBdr>
                              <w:divsChild>
                                <w:div w:id="357631681">
                                  <w:marLeft w:val="0"/>
                                  <w:marRight w:val="0"/>
                                  <w:marTop w:val="0"/>
                                  <w:marBottom w:val="0"/>
                                  <w:divBdr>
                                    <w:top w:val="none" w:sz="0" w:space="0" w:color="auto"/>
                                    <w:left w:val="none" w:sz="0" w:space="0" w:color="auto"/>
                                    <w:bottom w:val="none" w:sz="0" w:space="0" w:color="auto"/>
                                    <w:right w:val="none" w:sz="0" w:space="0" w:color="auto"/>
                                  </w:divBdr>
                                  <w:divsChild>
                                    <w:div w:id="1852137286">
                                      <w:marLeft w:val="0"/>
                                      <w:marRight w:val="0"/>
                                      <w:marTop w:val="0"/>
                                      <w:marBottom w:val="0"/>
                                      <w:divBdr>
                                        <w:top w:val="none" w:sz="0" w:space="0" w:color="auto"/>
                                        <w:left w:val="none" w:sz="0" w:space="0" w:color="auto"/>
                                        <w:bottom w:val="none" w:sz="0" w:space="0" w:color="auto"/>
                                        <w:right w:val="none" w:sz="0" w:space="0" w:color="auto"/>
                                      </w:divBdr>
                                      <w:divsChild>
                                        <w:div w:id="1569806508">
                                          <w:marLeft w:val="0"/>
                                          <w:marRight w:val="0"/>
                                          <w:marTop w:val="0"/>
                                          <w:marBottom w:val="0"/>
                                          <w:divBdr>
                                            <w:top w:val="none" w:sz="0" w:space="0" w:color="auto"/>
                                            <w:left w:val="none" w:sz="0" w:space="0" w:color="auto"/>
                                            <w:bottom w:val="none" w:sz="0" w:space="0" w:color="auto"/>
                                            <w:right w:val="none" w:sz="0" w:space="0" w:color="auto"/>
                                          </w:divBdr>
                                        </w:div>
                                        <w:div w:id="1864588835">
                                          <w:marLeft w:val="0"/>
                                          <w:marRight w:val="0"/>
                                          <w:marTop w:val="0"/>
                                          <w:marBottom w:val="0"/>
                                          <w:divBdr>
                                            <w:top w:val="single" w:sz="6" w:space="11" w:color="DDDCDA"/>
                                            <w:left w:val="single" w:sz="6" w:space="11" w:color="DDDCDA"/>
                                            <w:bottom w:val="none" w:sz="0" w:space="0" w:color="auto"/>
                                            <w:right w:val="single" w:sz="6" w:space="30" w:color="DDDCDA"/>
                                          </w:divBdr>
                                          <w:divsChild>
                                            <w:div w:id="952517485">
                                              <w:marLeft w:val="0"/>
                                              <w:marRight w:val="0"/>
                                              <w:marTop w:val="0"/>
                                              <w:marBottom w:val="0"/>
                                              <w:divBdr>
                                                <w:top w:val="none" w:sz="0" w:space="0" w:color="auto"/>
                                                <w:left w:val="none" w:sz="0" w:space="0" w:color="auto"/>
                                                <w:bottom w:val="none" w:sz="0" w:space="0" w:color="auto"/>
                                                <w:right w:val="none" w:sz="0" w:space="0" w:color="auto"/>
                                              </w:divBdr>
                                              <w:divsChild>
                                                <w:div w:id="1683625433">
                                                  <w:marLeft w:val="0"/>
                                                  <w:marRight w:val="0"/>
                                                  <w:marTop w:val="0"/>
                                                  <w:marBottom w:val="0"/>
                                                  <w:divBdr>
                                                    <w:top w:val="none" w:sz="0" w:space="0" w:color="auto"/>
                                                    <w:left w:val="none" w:sz="0" w:space="0" w:color="auto"/>
                                                    <w:bottom w:val="none" w:sz="0" w:space="0" w:color="auto"/>
                                                    <w:right w:val="none" w:sz="0" w:space="0" w:color="auto"/>
                                                  </w:divBdr>
                                                  <w:divsChild>
                                                    <w:div w:id="1432432913">
                                                      <w:marLeft w:val="0"/>
                                                      <w:marRight w:val="0"/>
                                                      <w:marTop w:val="0"/>
                                                      <w:marBottom w:val="0"/>
                                                      <w:divBdr>
                                                        <w:top w:val="none" w:sz="0" w:space="0" w:color="auto"/>
                                                        <w:left w:val="none" w:sz="0" w:space="0" w:color="auto"/>
                                                        <w:bottom w:val="none" w:sz="0" w:space="0" w:color="auto"/>
                                                        <w:right w:val="none" w:sz="0" w:space="0" w:color="auto"/>
                                                      </w:divBdr>
                                                      <w:divsChild>
                                                        <w:div w:id="9827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80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400894">
                      <w:marLeft w:val="0"/>
                      <w:marRight w:val="480"/>
                      <w:marTop w:val="0"/>
                      <w:marBottom w:val="180"/>
                      <w:divBdr>
                        <w:top w:val="single" w:sz="6" w:space="6" w:color="DBDBDB"/>
                        <w:left w:val="single" w:sz="6" w:space="12" w:color="DBDBDB"/>
                        <w:bottom w:val="single" w:sz="6" w:space="6" w:color="DBDBDB"/>
                        <w:right w:val="single" w:sz="6" w:space="12" w:color="DBDBDB"/>
                      </w:divBdr>
                      <w:divsChild>
                        <w:div w:id="510335236">
                          <w:marLeft w:val="0"/>
                          <w:marRight w:val="0"/>
                          <w:marTop w:val="0"/>
                          <w:marBottom w:val="0"/>
                          <w:divBdr>
                            <w:top w:val="none" w:sz="0" w:space="0" w:color="auto"/>
                            <w:left w:val="none" w:sz="0" w:space="0" w:color="auto"/>
                            <w:bottom w:val="none" w:sz="0" w:space="0" w:color="auto"/>
                            <w:right w:val="none" w:sz="0" w:space="0" w:color="auto"/>
                          </w:divBdr>
                        </w:div>
                        <w:div w:id="899099993">
                          <w:marLeft w:val="0"/>
                          <w:marRight w:val="0"/>
                          <w:marTop w:val="0"/>
                          <w:marBottom w:val="0"/>
                          <w:divBdr>
                            <w:top w:val="none" w:sz="0" w:space="0" w:color="auto"/>
                            <w:left w:val="none" w:sz="0" w:space="0" w:color="auto"/>
                            <w:bottom w:val="none" w:sz="0" w:space="0" w:color="auto"/>
                            <w:right w:val="none" w:sz="0" w:space="0" w:color="auto"/>
                          </w:divBdr>
                        </w:div>
                      </w:divsChild>
                    </w:div>
                    <w:div w:id="1753745906">
                      <w:marLeft w:val="0"/>
                      <w:marRight w:val="480"/>
                      <w:marTop w:val="0"/>
                      <w:marBottom w:val="180"/>
                      <w:divBdr>
                        <w:top w:val="single" w:sz="6" w:space="6" w:color="DBDBDB"/>
                        <w:left w:val="single" w:sz="6" w:space="12" w:color="DBDBDB"/>
                        <w:bottom w:val="single" w:sz="6" w:space="6" w:color="DBDBDB"/>
                        <w:right w:val="single" w:sz="6" w:space="12" w:color="DBDBDB"/>
                      </w:divBdr>
                      <w:divsChild>
                        <w:div w:id="371612824">
                          <w:marLeft w:val="0"/>
                          <w:marRight w:val="0"/>
                          <w:marTop w:val="0"/>
                          <w:marBottom w:val="0"/>
                          <w:divBdr>
                            <w:top w:val="none" w:sz="0" w:space="0" w:color="auto"/>
                            <w:left w:val="none" w:sz="0" w:space="0" w:color="auto"/>
                            <w:bottom w:val="none" w:sz="0" w:space="0" w:color="auto"/>
                            <w:right w:val="none" w:sz="0" w:space="0" w:color="auto"/>
                          </w:divBdr>
                        </w:div>
                        <w:div w:id="1348748747">
                          <w:marLeft w:val="0"/>
                          <w:marRight w:val="0"/>
                          <w:marTop w:val="0"/>
                          <w:marBottom w:val="0"/>
                          <w:divBdr>
                            <w:top w:val="none" w:sz="0" w:space="0" w:color="auto"/>
                            <w:left w:val="none" w:sz="0" w:space="0" w:color="auto"/>
                            <w:bottom w:val="none" w:sz="0" w:space="0" w:color="auto"/>
                            <w:right w:val="none" w:sz="0" w:space="0" w:color="auto"/>
                          </w:divBdr>
                        </w:div>
                      </w:divsChild>
                    </w:div>
                    <w:div w:id="1827476043">
                      <w:marLeft w:val="0"/>
                      <w:marRight w:val="0"/>
                      <w:marTop w:val="0"/>
                      <w:marBottom w:val="150"/>
                      <w:divBdr>
                        <w:top w:val="none" w:sz="0" w:space="0" w:color="auto"/>
                        <w:left w:val="none" w:sz="0" w:space="0" w:color="auto"/>
                        <w:bottom w:val="none" w:sz="0" w:space="0" w:color="auto"/>
                        <w:right w:val="none" w:sz="0" w:space="0" w:color="auto"/>
                      </w:divBdr>
                      <w:divsChild>
                        <w:div w:id="1455171793">
                          <w:marLeft w:val="0"/>
                          <w:marRight w:val="0"/>
                          <w:marTop w:val="0"/>
                          <w:marBottom w:val="0"/>
                          <w:divBdr>
                            <w:top w:val="none" w:sz="0" w:space="0" w:color="auto"/>
                            <w:left w:val="none" w:sz="0" w:space="0" w:color="auto"/>
                            <w:bottom w:val="none" w:sz="0" w:space="0" w:color="auto"/>
                            <w:right w:val="none" w:sz="0" w:space="0" w:color="auto"/>
                          </w:divBdr>
                          <w:divsChild>
                            <w:div w:id="86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7765">
                      <w:marLeft w:val="0"/>
                      <w:marRight w:val="480"/>
                      <w:marTop w:val="0"/>
                      <w:marBottom w:val="180"/>
                      <w:divBdr>
                        <w:top w:val="single" w:sz="6" w:space="6" w:color="DBDBDB"/>
                        <w:left w:val="single" w:sz="6" w:space="12" w:color="DBDBDB"/>
                        <w:bottom w:val="single" w:sz="6" w:space="6" w:color="DBDBDB"/>
                        <w:right w:val="single" w:sz="6" w:space="12" w:color="DBDBDB"/>
                      </w:divBdr>
                      <w:divsChild>
                        <w:div w:id="519708038">
                          <w:marLeft w:val="0"/>
                          <w:marRight w:val="0"/>
                          <w:marTop w:val="0"/>
                          <w:marBottom w:val="0"/>
                          <w:divBdr>
                            <w:top w:val="none" w:sz="0" w:space="0" w:color="auto"/>
                            <w:left w:val="none" w:sz="0" w:space="0" w:color="auto"/>
                            <w:bottom w:val="none" w:sz="0" w:space="0" w:color="auto"/>
                            <w:right w:val="none" w:sz="0" w:space="0" w:color="auto"/>
                          </w:divBdr>
                        </w:div>
                        <w:div w:id="961308465">
                          <w:marLeft w:val="0"/>
                          <w:marRight w:val="0"/>
                          <w:marTop w:val="0"/>
                          <w:marBottom w:val="0"/>
                          <w:divBdr>
                            <w:top w:val="none" w:sz="0" w:space="0" w:color="auto"/>
                            <w:left w:val="none" w:sz="0" w:space="0" w:color="auto"/>
                            <w:bottom w:val="none" w:sz="0" w:space="0" w:color="auto"/>
                            <w:right w:val="none" w:sz="0" w:space="0" w:color="auto"/>
                          </w:divBdr>
                        </w:div>
                      </w:divsChild>
                    </w:div>
                    <w:div w:id="2108698324">
                      <w:marLeft w:val="0"/>
                      <w:marRight w:val="480"/>
                      <w:marTop w:val="0"/>
                      <w:marBottom w:val="180"/>
                      <w:divBdr>
                        <w:top w:val="single" w:sz="6" w:space="6" w:color="DBDBDB"/>
                        <w:left w:val="single" w:sz="6" w:space="12" w:color="DBDBDB"/>
                        <w:bottom w:val="single" w:sz="6" w:space="6" w:color="DBDBDB"/>
                        <w:right w:val="single" w:sz="6" w:space="12" w:color="DBDBDB"/>
                      </w:divBdr>
                      <w:divsChild>
                        <w:div w:id="1540972734">
                          <w:marLeft w:val="0"/>
                          <w:marRight w:val="0"/>
                          <w:marTop w:val="0"/>
                          <w:marBottom w:val="0"/>
                          <w:divBdr>
                            <w:top w:val="none" w:sz="0" w:space="0" w:color="auto"/>
                            <w:left w:val="none" w:sz="0" w:space="0" w:color="auto"/>
                            <w:bottom w:val="none" w:sz="0" w:space="0" w:color="auto"/>
                            <w:right w:val="none" w:sz="0" w:space="0" w:color="auto"/>
                          </w:divBdr>
                        </w:div>
                        <w:div w:id="1710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690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355692913">
      <w:bodyDiv w:val="1"/>
      <w:marLeft w:val="0"/>
      <w:marRight w:val="0"/>
      <w:marTop w:val="0"/>
      <w:marBottom w:val="0"/>
      <w:divBdr>
        <w:top w:val="none" w:sz="0" w:space="0" w:color="auto"/>
        <w:left w:val="none" w:sz="0" w:space="0" w:color="auto"/>
        <w:bottom w:val="none" w:sz="0" w:space="0" w:color="auto"/>
        <w:right w:val="none" w:sz="0" w:space="0" w:color="auto"/>
      </w:divBdr>
    </w:div>
    <w:div w:id="1359433922">
      <w:bodyDiv w:val="1"/>
      <w:marLeft w:val="0"/>
      <w:marRight w:val="0"/>
      <w:marTop w:val="0"/>
      <w:marBottom w:val="0"/>
      <w:divBdr>
        <w:top w:val="none" w:sz="0" w:space="0" w:color="auto"/>
        <w:left w:val="none" w:sz="0" w:space="0" w:color="auto"/>
        <w:bottom w:val="none" w:sz="0" w:space="0" w:color="auto"/>
        <w:right w:val="none" w:sz="0" w:space="0" w:color="auto"/>
      </w:divBdr>
    </w:div>
    <w:div w:id="1361662590">
      <w:bodyDiv w:val="1"/>
      <w:marLeft w:val="0"/>
      <w:marRight w:val="0"/>
      <w:marTop w:val="0"/>
      <w:marBottom w:val="0"/>
      <w:divBdr>
        <w:top w:val="none" w:sz="0" w:space="0" w:color="auto"/>
        <w:left w:val="none" w:sz="0" w:space="0" w:color="auto"/>
        <w:bottom w:val="none" w:sz="0" w:space="0" w:color="auto"/>
        <w:right w:val="none" w:sz="0" w:space="0" w:color="auto"/>
      </w:divBdr>
    </w:div>
    <w:div w:id="1361780178">
      <w:bodyDiv w:val="1"/>
      <w:marLeft w:val="0"/>
      <w:marRight w:val="0"/>
      <w:marTop w:val="0"/>
      <w:marBottom w:val="0"/>
      <w:divBdr>
        <w:top w:val="none" w:sz="0" w:space="0" w:color="auto"/>
        <w:left w:val="none" w:sz="0" w:space="0" w:color="auto"/>
        <w:bottom w:val="none" w:sz="0" w:space="0" w:color="auto"/>
        <w:right w:val="none" w:sz="0" w:space="0" w:color="auto"/>
      </w:divBdr>
    </w:div>
    <w:div w:id="1363046258">
      <w:bodyDiv w:val="1"/>
      <w:marLeft w:val="0"/>
      <w:marRight w:val="0"/>
      <w:marTop w:val="0"/>
      <w:marBottom w:val="0"/>
      <w:divBdr>
        <w:top w:val="none" w:sz="0" w:space="0" w:color="auto"/>
        <w:left w:val="none" w:sz="0" w:space="0" w:color="auto"/>
        <w:bottom w:val="none" w:sz="0" w:space="0" w:color="auto"/>
        <w:right w:val="none" w:sz="0" w:space="0" w:color="auto"/>
      </w:divBdr>
    </w:div>
    <w:div w:id="1364019466">
      <w:bodyDiv w:val="1"/>
      <w:marLeft w:val="0"/>
      <w:marRight w:val="0"/>
      <w:marTop w:val="0"/>
      <w:marBottom w:val="0"/>
      <w:divBdr>
        <w:top w:val="none" w:sz="0" w:space="0" w:color="auto"/>
        <w:left w:val="none" w:sz="0" w:space="0" w:color="auto"/>
        <w:bottom w:val="none" w:sz="0" w:space="0" w:color="auto"/>
        <w:right w:val="none" w:sz="0" w:space="0" w:color="auto"/>
      </w:divBdr>
    </w:div>
    <w:div w:id="1367752520">
      <w:bodyDiv w:val="1"/>
      <w:marLeft w:val="0"/>
      <w:marRight w:val="0"/>
      <w:marTop w:val="0"/>
      <w:marBottom w:val="0"/>
      <w:divBdr>
        <w:top w:val="none" w:sz="0" w:space="0" w:color="auto"/>
        <w:left w:val="none" w:sz="0" w:space="0" w:color="auto"/>
        <w:bottom w:val="none" w:sz="0" w:space="0" w:color="auto"/>
        <w:right w:val="none" w:sz="0" w:space="0" w:color="auto"/>
      </w:divBdr>
    </w:div>
    <w:div w:id="1369407112">
      <w:bodyDiv w:val="1"/>
      <w:marLeft w:val="0"/>
      <w:marRight w:val="0"/>
      <w:marTop w:val="0"/>
      <w:marBottom w:val="0"/>
      <w:divBdr>
        <w:top w:val="none" w:sz="0" w:space="0" w:color="auto"/>
        <w:left w:val="none" w:sz="0" w:space="0" w:color="auto"/>
        <w:bottom w:val="none" w:sz="0" w:space="0" w:color="auto"/>
        <w:right w:val="none" w:sz="0" w:space="0" w:color="auto"/>
      </w:divBdr>
    </w:div>
    <w:div w:id="1370912917">
      <w:bodyDiv w:val="1"/>
      <w:marLeft w:val="0"/>
      <w:marRight w:val="0"/>
      <w:marTop w:val="0"/>
      <w:marBottom w:val="0"/>
      <w:divBdr>
        <w:top w:val="none" w:sz="0" w:space="0" w:color="auto"/>
        <w:left w:val="none" w:sz="0" w:space="0" w:color="auto"/>
        <w:bottom w:val="none" w:sz="0" w:space="0" w:color="auto"/>
        <w:right w:val="none" w:sz="0" w:space="0" w:color="auto"/>
      </w:divBdr>
    </w:div>
    <w:div w:id="1371759731">
      <w:bodyDiv w:val="1"/>
      <w:marLeft w:val="0"/>
      <w:marRight w:val="0"/>
      <w:marTop w:val="0"/>
      <w:marBottom w:val="0"/>
      <w:divBdr>
        <w:top w:val="none" w:sz="0" w:space="0" w:color="auto"/>
        <w:left w:val="none" w:sz="0" w:space="0" w:color="auto"/>
        <w:bottom w:val="none" w:sz="0" w:space="0" w:color="auto"/>
        <w:right w:val="none" w:sz="0" w:space="0" w:color="auto"/>
      </w:divBdr>
    </w:div>
    <w:div w:id="1386686634">
      <w:bodyDiv w:val="1"/>
      <w:marLeft w:val="0"/>
      <w:marRight w:val="0"/>
      <w:marTop w:val="0"/>
      <w:marBottom w:val="0"/>
      <w:divBdr>
        <w:top w:val="none" w:sz="0" w:space="0" w:color="auto"/>
        <w:left w:val="none" w:sz="0" w:space="0" w:color="auto"/>
        <w:bottom w:val="none" w:sz="0" w:space="0" w:color="auto"/>
        <w:right w:val="none" w:sz="0" w:space="0" w:color="auto"/>
      </w:divBdr>
    </w:div>
    <w:div w:id="1387298675">
      <w:bodyDiv w:val="1"/>
      <w:marLeft w:val="0"/>
      <w:marRight w:val="0"/>
      <w:marTop w:val="0"/>
      <w:marBottom w:val="0"/>
      <w:divBdr>
        <w:top w:val="none" w:sz="0" w:space="0" w:color="auto"/>
        <w:left w:val="none" w:sz="0" w:space="0" w:color="auto"/>
        <w:bottom w:val="none" w:sz="0" w:space="0" w:color="auto"/>
        <w:right w:val="none" w:sz="0" w:space="0" w:color="auto"/>
      </w:divBdr>
    </w:div>
    <w:div w:id="1392342329">
      <w:bodyDiv w:val="1"/>
      <w:marLeft w:val="0"/>
      <w:marRight w:val="0"/>
      <w:marTop w:val="0"/>
      <w:marBottom w:val="0"/>
      <w:divBdr>
        <w:top w:val="none" w:sz="0" w:space="0" w:color="auto"/>
        <w:left w:val="none" w:sz="0" w:space="0" w:color="auto"/>
        <w:bottom w:val="none" w:sz="0" w:space="0" w:color="auto"/>
        <w:right w:val="none" w:sz="0" w:space="0" w:color="auto"/>
      </w:divBdr>
    </w:div>
    <w:div w:id="1395010417">
      <w:bodyDiv w:val="1"/>
      <w:marLeft w:val="0"/>
      <w:marRight w:val="0"/>
      <w:marTop w:val="0"/>
      <w:marBottom w:val="0"/>
      <w:divBdr>
        <w:top w:val="none" w:sz="0" w:space="0" w:color="auto"/>
        <w:left w:val="none" w:sz="0" w:space="0" w:color="auto"/>
        <w:bottom w:val="none" w:sz="0" w:space="0" w:color="auto"/>
        <w:right w:val="none" w:sz="0" w:space="0" w:color="auto"/>
      </w:divBdr>
    </w:div>
    <w:div w:id="1406031940">
      <w:bodyDiv w:val="1"/>
      <w:marLeft w:val="0"/>
      <w:marRight w:val="0"/>
      <w:marTop w:val="0"/>
      <w:marBottom w:val="0"/>
      <w:divBdr>
        <w:top w:val="none" w:sz="0" w:space="0" w:color="auto"/>
        <w:left w:val="none" w:sz="0" w:space="0" w:color="auto"/>
        <w:bottom w:val="none" w:sz="0" w:space="0" w:color="auto"/>
        <w:right w:val="none" w:sz="0" w:space="0" w:color="auto"/>
      </w:divBdr>
    </w:div>
    <w:div w:id="1418743078">
      <w:bodyDiv w:val="1"/>
      <w:marLeft w:val="0"/>
      <w:marRight w:val="0"/>
      <w:marTop w:val="0"/>
      <w:marBottom w:val="0"/>
      <w:divBdr>
        <w:top w:val="none" w:sz="0" w:space="0" w:color="auto"/>
        <w:left w:val="none" w:sz="0" w:space="0" w:color="auto"/>
        <w:bottom w:val="none" w:sz="0" w:space="0" w:color="auto"/>
        <w:right w:val="none" w:sz="0" w:space="0" w:color="auto"/>
      </w:divBdr>
    </w:div>
    <w:div w:id="1419792762">
      <w:bodyDiv w:val="1"/>
      <w:marLeft w:val="0"/>
      <w:marRight w:val="0"/>
      <w:marTop w:val="0"/>
      <w:marBottom w:val="0"/>
      <w:divBdr>
        <w:top w:val="none" w:sz="0" w:space="0" w:color="auto"/>
        <w:left w:val="none" w:sz="0" w:space="0" w:color="auto"/>
        <w:bottom w:val="none" w:sz="0" w:space="0" w:color="auto"/>
        <w:right w:val="none" w:sz="0" w:space="0" w:color="auto"/>
      </w:divBdr>
    </w:div>
    <w:div w:id="1420641278">
      <w:bodyDiv w:val="1"/>
      <w:marLeft w:val="0"/>
      <w:marRight w:val="0"/>
      <w:marTop w:val="0"/>
      <w:marBottom w:val="0"/>
      <w:divBdr>
        <w:top w:val="none" w:sz="0" w:space="0" w:color="auto"/>
        <w:left w:val="none" w:sz="0" w:space="0" w:color="auto"/>
        <w:bottom w:val="none" w:sz="0" w:space="0" w:color="auto"/>
        <w:right w:val="none" w:sz="0" w:space="0" w:color="auto"/>
      </w:divBdr>
    </w:div>
    <w:div w:id="1421221821">
      <w:bodyDiv w:val="1"/>
      <w:marLeft w:val="0"/>
      <w:marRight w:val="0"/>
      <w:marTop w:val="0"/>
      <w:marBottom w:val="0"/>
      <w:divBdr>
        <w:top w:val="none" w:sz="0" w:space="0" w:color="auto"/>
        <w:left w:val="none" w:sz="0" w:space="0" w:color="auto"/>
        <w:bottom w:val="none" w:sz="0" w:space="0" w:color="auto"/>
        <w:right w:val="none" w:sz="0" w:space="0" w:color="auto"/>
      </w:divBdr>
    </w:div>
    <w:div w:id="1427068586">
      <w:bodyDiv w:val="1"/>
      <w:marLeft w:val="0"/>
      <w:marRight w:val="0"/>
      <w:marTop w:val="0"/>
      <w:marBottom w:val="0"/>
      <w:divBdr>
        <w:top w:val="none" w:sz="0" w:space="0" w:color="auto"/>
        <w:left w:val="none" w:sz="0" w:space="0" w:color="auto"/>
        <w:bottom w:val="none" w:sz="0" w:space="0" w:color="auto"/>
        <w:right w:val="none" w:sz="0" w:space="0" w:color="auto"/>
      </w:divBdr>
    </w:div>
    <w:div w:id="1427143555">
      <w:bodyDiv w:val="1"/>
      <w:marLeft w:val="0"/>
      <w:marRight w:val="0"/>
      <w:marTop w:val="0"/>
      <w:marBottom w:val="0"/>
      <w:divBdr>
        <w:top w:val="none" w:sz="0" w:space="0" w:color="auto"/>
        <w:left w:val="none" w:sz="0" w:space="0" w:color="auto"/>
        <w:bottom w:val="none" w:sz="0" w:space="0" w:color="auto"/>
        <w:right w:val="none" w:sz="0" w:space="0" w:color="auto"/>
      </w:divBdr>
    </w:div>
    <w:div w:id="1441757469">
      <w:bodyDiv w:val="1"/>
      <w:marLeft w:val="0"/>
      <w:marRight w:val="0"/>
      <w:marTop w:val="0"/>
      <w:marBottom w:val="0"/>
      <w:divBdr>
        <w:top w:val="none" w:sz="0" w:space="0" w:color="auto"/>
        <w:left w:val="none" w:sz="0" w:space="0" w:color="auto"/>
        <w:bottom w:val="none" w:sz="0" w:space="0" w:color="auto"/>
        <w:right w:val="none" w:sz="0" w:space="0" w:color="auto"/>
      </w:divBdr>
    </w:div>
    <w:div w:id="1443841118">
      <w:bodyDiv w:val="1"/>
      <w:marLeft w:val="0"/>
      <w:marRight w:val="0"/>
      <w:marTop w:val="0"/>
      <w:marBottom w:val="0"/>
      <w:divBdr>
        <w:top w:val="none" w:sz="0" w:space="0" w:color="auto"/>
        <w:left w:val="none" w:sz="0" w:space="0" w:color="auto"/>
        <w:bottom w:val="none" w:sz="0" w:space="0" w:color="auto"/>
        <w:right w:val="none" w:sz="0" w:space="0" w:color="auto"/>
      </w:divBdr>
    </w:div>
    <w:div w:id="1446921317">
      <w:bodyDiv w:val="1"/>
      <w:marLeft w:val="0"/>
      <w:marRight w:val="0"/>
      <w:marTop w:val="0"/>
      <w:marBottom w:val="0"/>
      <w:divBdr>
        <w:top w:val="none" w:sz="0" w:space="0" w:color="auto"/>
        <w:left w:val="none" w:sz="0" w:space="0" w:color="auto"/>
        <w:bottom w:val="none" w:sz="0" w:space="0" w:color="auto"/>
        <w:right w:val="none" w:sz="0" w:space="0" w:color="auto"/>
      </w:divBdr>
    </w:div>
    <w:div w:id="1455097759">
      <w:bodyDiv w:val="1"/>
      <w:marLeft w:val="0"/>
      <w:marRight w:val="0"/>
      <w:marTop w:val="0"/>
      <w:marBottom w:val="0"/>
      <w:divBdr>
        <w:top w:val="none" w:sz="0" w:space="0" w:color="auto"/>
        <w:left w:val="none" w:sz="0" w:space="0" w:color="auto"/>
        <w:bottom w:val="none" w:sz="0" w:space="0" w:color="auto"/>
        <w:right w:val="none" w:sz="0" w:space="0" w:color="auto"/>
      </w:divBdr>
    </w:div>
    <w:div w:id="1455758999">
      <w:bodyDiv w:val="1"/>
      <w:marLeft w:val="0"/>
      <w:marRight w:val="0"/>
      <w:marTop w:val="0"/>
      <w:marBottom w:val="0"/>
      <w:divBdr>
        <w:top w:val="none" w:sz="0" w:space="0" w:color="auto"/>
        <w:left w:val="none" w:sz="0" w:space="0" w:color="auto"/>
        <w:bottom w:val="none" w:sz="0" w:space="0" w:color="auto"/>
        <w:right w:val="none" w:sz="0" w:space="0" w:color="auto"/>
      </w:divBdr>
    </w:div>
    <w:div w:id="1456674277">
      <w:bodyDiv w:val="1"/>
      <w:marLeft w:val="0"/>
      <w:marRight w:val="0"/>
      <w:marTop w:val="0"/>
      <w:marBottom w:val="0"/>
      <w:divBdr>
        <w:top w:val="none" w:sz="0" w:space="0" w:color="auto"/>
        <w:left w:val="none" w:sz="0" w:space="0" w:color="auto"/>
        <w:bottom w:val="none" w:sz="0" w:space="0" w:color="auto"/>
        <w:right w:val="none" w:sz="0" w:space="0" w:color="auto"/>
      </w:divBdr>
    </w:div>
    <w:div w:id="1457673309">
      <w:bodyDiv w:val="1"/>
      <w:marLeft w:val="0"/>
      <w:marRight w:val="0"/>
      <w:marTop w:val="0"/>
      <w:marBottom w:val="0"/>
      <w:divBdr>
        <w:top w:val="none" w:sz="0" w:space="0" w:color="auto"/>
        <w:left w:val="none" w:sz="0" w:space="0" w:color="auto"/>
        <w:bottom w:val="none" w:sz="0" w:space="0" w:color="auto"/>
        <w:right w:val="none" w:sz="0" w:space="0" w:color="auto"/>
      </w:divBdr>
      <w:divsChild>
        <w:div w:id="112094992">
          <w:marLeft w:val="0"/>
          <w:marRight w:val="0"/>
          <w:marTop w:val="270"/>
          <w:marBottom w:val="0"/>
          <w:divBdr>
            <w:top w:val="none" w:sz="0" w:space="0" w:color="auto"/>
            <w:left w:val="none" w:sz="0" w:space="0" w:color="auto"/>
            <w:bottom w:val="none" w:sz="0" w:space="0" w:color="auto"/>
            <w:right w:val="none" w:sz="0" w:space="0" w:color="auto"/>
          </w:divBdr>
        </w:div>
        <w:div w:id="147745983">
          <w:marLeft w:val="0"/>
          <w:marRight w:val="0"/>
          <w:marTop w:val="270"/>
          <w:marBottom w:val="0"/>
          <w:divBdr>
            <w:top w:val="none" w:sz="0" w:space="0" w:color="auto"/>
            <w:left w:val="none" w:sz="0" w:space="0" w:color="auto"/>
            <w:bottom w:val="none" w:sz="0" w:space="0" w:color="auto"/>
            <w:right w:val="none" w:sz="0" w:space="0" w:color="auto"/>
          </w:divBdr>
        </w:div>
      </w:divsChild>
    </w:div>
    <w:div w:id="1462454572">
      <w:bodyDiv w:val="1"/>
      <w:marLeft w:val="0"/>
      <w:marRight w:val="0"/>
      <w:marTop w:val="0"/>
      <w:marBottom w:val="0"/>
      <w:divBdr>
        <w:top w:val="none" w:sz="0" w:space="0" w:color="auto"/>
        <w:left w:val="none" w:sz="0" w:space="0" w:color="auto"/>
        <w:bottom w:val="none" w:sz="0" w:space="0" w:color="auto"/>
        <w:right w:val="none" w:sz="0" w:space="0" w:color="auto"/>
      </w:divBdr>
    </w:div>
    <w:div w:id="1465351149">
      <w:bodyDiv w:val="1"/>
      <w:marLeft w:val="0"/>
      <w:marRight w:val="0"/>
      <w:marTop w:val="0"/>
      <w:marBottom w:val="0"/>
      <w:divBdr>
        <w:top w:val="none" w:sz="0" w:space="0" w:color="auto"/>
        <w:left w:val="none" w:sz="0" w:space="0" w:color="auto"/>
        <w:bottom w:val="none" w:sz="0" w:space="0" w:color="auto"/>
        <w:right w:val="none" w:sz="0" w:space="0" w:color="auto"/>
      </w:divBdr>
    </w:div>
    <w:div w:id="1465582737">
      <w:bodyDiv w:val="1"/>
      <w:marLeft w:val="0"/>
      <w:marRight w:val="0"/>
      <w:marTop w:val="0"/>
      <w:marBottom w:val="0"/>
      <w:divBdr>
        <w:top w:val="none" w:sz="0" w:space="0" w:color="auto"/>
        <w:left w:val="none" w:sz="0" w:space="0" w:color="auto"/>
        <w:bottom w:val="none" w:sz="0" w:space="0" w:color="auto"/>
        <w:right w:val="none" w:sz="0" w:space="0" w:color="auto"/>
      </w:divBdr>
    </w:div>
    <w:div w:id="1467625730">
      <w:bodyDiv w:val="1"/>
      <w:marLeft w:val="0"/>
      <w:marRight w:val="0"/>
      <w:marTop w:val="0"/>
      <w:marBottom w:val="0"/>
      <w:divBdr>
        <w:top w:val="none" w:sz="0" w:space="0" w:color="auto"/>
        <w:left w:val="none" w:sz="0" w:space="0" w:color="auto"/>
        <w:bottom w:val="none" w:sz="0" w:space="0" w:color="auto"/>
        <w:right w:val="none" w:sz="0" w:space="0" w:color="auto"/>
      </w:divBdr>
    </w:div>
    <w:div w:id="1472208480">
      <w:bodyDiv w:val="1"/>
      <w:marLeft w:val="0"/>
      <w:marRight w:val="0"/>
      <w:marTop w:val="0"/>
      <w:marBottom w:val="0"/>
      <w:divBdr>
        <w:top w:val="none" w:sz="0" w:space="0" w:color="auto"/>
        <w:left w:val="none" w:sz="0" w:space="0" w:color="auto"/>
        <w:bottom w:val="none" w:sz="0" w:space="0" w:color="auto"/>
        <w:right w:val="none" w:sz="0" w:space="0" w:color="auto"/>
      </w:divBdr>
    </w:div>
    <w:div w:id="1487012443">
      <w:bodyDiv w:val="1"/>
      <w:marLeft w:val="0"/>
      <w:marRight w:val="0"/>
      <w:marTop w:val="0"/>
      <w:marBottom w:val="0"/>
      <w:divBdr>
        <w:top w:val="none" w:sz="0" w:space="0" w:color="auto"/>
        <w:left w:val="none" w:sz="0" w:space="0" w:color="auto"/>
        <w:bottom w:val="none" w:sz="0" w:space="0" w:color="auto"/>
        <w:right w:val="none" w:sz="0" w:space="0" w:color="auto"/>
      </w:divBdr>
    </w:div>
    <w:div w:id="1497115802">
      <w:bodyDiv w:val="1"/>
      <w:marLeft w:val="0"/>
      <w:marRight w:val="0"/>
      <w:marTop w:val="0"/>
      <w:marBottom w:val="0"/>
      <w:divBdr>
        <w:top w:val="none" w:sz="0" w:space="0" w:color="auto"/>
        <w:left w:val="none" w:sz="0" w:space="0" w:color="auto"/>
        <w:bottom w:val="none" w:sz="0" w:space="0" w:color="auto"/>
        <w:right w:val="none" w:sz="0" w:space="0" w:color="auto"/>
      </w:divBdr>
    </w:div>
    <w:div w:id="1498613579">
      <w:bodyDiv w:val="1"/>
      <w:marLeft w:val="0"/>
      <w:marRight w:val="0"/>
      <w:marTop w:val="0"/>
      <w:marBottom w:val="0"/>
      <w:divBdr>
        <w:top w:val="none" w:sz="0" w:space="0" w:color="auto"/>
        <w:left w:val="none" w:sz="0" w:space="0" w:color="auto"/>
        <w:bottom w:val="none" w:sz="0" w:space="0" w:color="auto"/>
        <w:right w:val="none" w:sz="0" w:space="0" w:color="auto"/>
      </w:divBdr>
    </w:div>
    <w:div w:id="1501503516">
      <w:bodyDiv w:val="1"/>
      <w:marLeft w:val="0"/>
      <w:marRight w:val="0"/>
      <w:marTop w:val="0"/>
      <w:marBottom w:val="0"/>
      <w:divBdr>
        <w:top w:val="none" w:sz="0" w:space="0" w:color="auto"/>
        <w:left w:val="none" w:sz="0" w:space="0" w:color="auto"/>
        <w:bottom w:val="none" w:sz="0" w:space="0" w:color="auto"/>
        <w:right w:val="none" w:sz="0" w:space="0" w:color="auto"/>
      </w:divBdr>
    </w:div>
    <w:div w:id="1505590546">
      <w:bodyDiv w:val="1"/>
      <w:marLeft w:val="0"/>
      <w:marRight w:val="0"/>
      <w:marTop w:val="0"/>
      <w:marBottom w:val="0"/>
      <w:divBdr>
        <w:top w:val="none" w:sz="0" w:space="0" w:color="auto"/>
        <w:left w:val="none" w:sz="0" w:space="0" w:color="auto"/>
        <w:bottom w:val="none" w:sz="0" w:space="0" w:color="auto"/>
        <w:right w:val="none" w:sz="0" w:space="0" w:color="auto"/>
      </w:divBdr>
    </w:div>
    <w:div w:id="1509523185">
      <w:bodyDiv w:val="1"/>
      <w:marLeft w:val="0"/>
      <w:marRight w:val="0"/>
      <w:marTop w:val="0"/>
      <w:marBottom w:val="0"/>
      <w:divBdr>
        <w:top w:val="none" w:sz="0" w:space="0" w:color="auto"/>
        <w:left w:val="none" w:sz="0" w:space="0" w:color="auto"/>
        <w:bottom w:val="none" w:sz="0" w:space="0" w:color="auto"/>
        <w:right w:val="none" w:sz="0" w:space="0" w:color="auto"/>
      </w:divBdr>
    </w:div>
    <w:div w:id="1516534362">
      <w:bodyDiv w:val="1"/>
      <w:marLeft w:val="0"/>
      <w:marRight w:val="0"/>
      <w:marTop w:val="0"/>
      <w:marBottom w:val="0"/>
      <w:divBdr>
        <w:top w:val="none" w:sz="0" w:space="0" w:color="auto"/>
        <w:left w:val="none" w:sz="0" w:space="0" w:color="auto"/>
        <w:bottom w:val="none" w:sz="0" w:space="0" w:color="auto"/>
        <w:right w:val="none" w:sz="0" w:space="0" w:color="auto"/>
      </w:divBdr>
      <w:divsChild>
        <w:div w:id="411586379">
          <w:marLeft w:val="0"/>
          <w:marRight w:val="0"/>
          <w:marTop w:val="0"/>
          <w:marBottom w:val="0"/>
          <w:divBdr>
            <w:top w:val="none" w:sz="0" w:space="0" w:color="auto"/>
            <w:left w:val="none" w:sz="0" w:space="0" w:color="auto"/>
            <w:bottom w:val="none" w:sz="0" w:space="0" w:color="auto"/>
            <w:right w:val="none" w:sz="0" w:space="0" w:color="auto"/>
          </w:divBdr>
        </w:div>
      </w:divsChild>
    </w:div>
    <w:div w:id="1516651214">
      <w:bodyDiv w:val="1"/>
      <w:marLeft w:val="0"/>
      <w:marRight w:val="0"/>
      <w:marTop w:val="0"/>
      <w:marBottom w:val="0"/>
      <w:divBdr>
        <w:top w:val="none" w:sz="0" w:space="0" w:color="auto"/>
        <w:left w:val="none" w:sz="0" w:space="0" w:color="auto"/>
        <w:bottom w:val="none" w:sz="0" w:space="0" w:color="auto"/>
        <w:right w:val="none" w:sz="0" w:space="0" w:color="auto"/>
      </w:divBdr>
    </w:div>
    <w:div w:id="1523516665">
      <w:bodyDiv w:val="1"/>
      <w:marLeft w:val="0"/>
      <w:marRight w:val="0"/>
      <w:marTop w:val="0"/>
      <w:marBottom w:val="0"/>
      <w:divBdr>
        <w:top w:val="none" w:sz="0" w:space="0" w:color="auto"/>
        <w:left w:val="none" w:sz="0" w:space="0" w:color="auto"/>
        <w:bottom w:val="none" w:sz="0" w:space="0" w:color="auto"/>
        <w:right w:val="none" w:sz="0" w:space="0" w:color="auto"/>
      </w:divBdr>
    </w:div>
    <w:div w:id="1527137314">
      <w:bodyDiv w:val="1"/>
      <w:marLeft w:val="0"/>
      <w:marRight w:val="0"/>
      <w:marTop w:val="0"/>
      <w:marBottom w:val="0"/>
      <w:divBdr>
        <w:top w:val="none" w:sz="0" w:space="0" w:color="auto"/>
        <w:left w:val="none" w:sz="0" w:space="0" w:color="auto"/>
        <w:bottom w:val="none" w:sz="0" w:space="0" w:color="auto"/>
        <w:right w:val="none" w:sz="0" w:space="0" w:color="auto"/>
      </w:divBdr>
    </w:div>
    <w:div w:id="1528526160">
      <w:bodyDiv w:val="1"/>
      <w:marLeft w:val="0"/>
      <w:marRight w:val="0"/>
      <w:marTop w:val="0"/>
      <w:marBottom w:val="0"/>
      <w:divBdr>
        <w:top w:val="none" w:sz="0" w:space="0" w:color="auto"/>
        <w:left w:val="none" w:sz="0" w:space="0" w:color="auto"/>
        <w:bottom w:val="none" w:sz="0" w:space="0" w:color="auto"/>
        <w:right w:val="none" w:sz="0" w:space="0" w:color="auto"/>
      </w:divBdr>
    </w:div>
    <w:div w:id="1528832225">
      <w:bodyDiv w:val="1"/>
      <w:marLeft w:val="0"/>
      <w:marRight w:val="0"/>
      <w:marTop w:val="0"/>
      <w:marBottom w:val="0"/>
      <w:divBdr>
        <w:top w:val="none" w:sz="0" w:space="0" w:color="auto"/>
        <w:left w:val="none" w:sz="0" w:space="0" w:color="auto"/>
        <w:bottom w:val="none" w:sz="0" w:space="0" w:color="auto"/>
        <w:right w:val="none" w:sz="0" w:space="0" w:color="auto"/>
      </w:divBdr>
    </w:div>
    <w:div w:id="1532765269">
      <w:bodyDiv w:val="1"/>
      <w:marLeft w:val="0"/>
      <w:marRight w:val="0"/>
      <w:marTop w:val="0"/>
      <w:marBottom w:val="0"/>
      <w:divBdr>
        <w:top w:val="none" w:sz="0" w:space="0" w:color="auto"/>
        <w:left w:val="none" w:sz="0" w:space="0" w:color="auto"/>
        <w:bottom w:val="none" w:sz="0" w:space="0" w:color="auto"/>
        <w:right w:val="none" w:sz="0" w:space="0" w:color="auto"/>
      </w:divBdr>
    </w:div>
    <w:div w:id="1538154079">
      <w:bodyDiv w:val="1"/>
      <w:marLeft w:val="0"/>
      <w:marRight w:val="0"/>
      <w:marTop w:val="0"/>
      <w:marBottom w:val="0"/>
      <w:divBdr>
        <w:top w:val="none" w:sz="0" w:space="0" w:color="auto"/>
        <w:left w:val="none" w:sz="0" w:space="0" w:color="auto"/>
        <w:bottom w:val="none" w:sz="0" w:space="0" w:color="auto"/>
        <w:right w:val="none" w:sz="0" w:space="0" w:color="auto"/>
      </w:divBdr>
    </w:div>
    <w:div w:id="1542861579">
      <w:bodyDiv w:val="1"/>
      <w:marLeft w:val="0"/>
      <w:marRight w:val="0"/>
      <w:marTop w:val="0"/>
      <w:marBottom w:val="0"/>
      <w:divBdr>
        <w:top w:val="none" w:sz="0" w:space="0" w:color="auto"/>
        <w:left w:val="none" w:sz="0" w:space="0" w:color="auto"/>
        <w:bottom w:val="none" w:sz="0" w:space="0" w:color="auto"/>
        <w:right w:val="none" w:sz="0" w:space="0" w:color="auto"/>
      </w:divBdr>
    </w:div>
    <w:div w:id="1547528168">
      <w:bodyDiv w:val="1"/>
      <w:marLeft w:val="0"/>
      <w:marRight w:val="0"/>
      <w:marTop w:val="0"/>
      <w:marBottom w:val="0"/>
      <w:divBdr>
        <w:top w:val="none" w:sz="0" w:space="0" w:color="auto"/>
        <w:left w:val="none" w:sz="0" w:space="0" w:color="auto"/>
        <w:bottom w:val="none" w:sz="0" w:space="0" w:color="auto"/>
        <w:right w:val="none" w:sz="0" w:space="0" w:color="auto"/>
      </w:divBdr>
    </w:div>
    <w:div w:id="1550218501">
      <w:bodyDiv w:val="1"/>
      <w:marLeft w:val="0"/>
      <w:marRight w:val="0"/>
      <w:marTop w:val="0"/>
      <w:marBottom w:val="0"/>
      <w:divBdr>
        <w:top w:val="none" w:sz="0" w:space="0" w:color="auto"/>
        <w:left w:val="none" w:sz="0" w:space="0" w:color="auto"/>
        <w:bottom w:val="none" w:sz="0" w:space="0" w:color="auto"/>
        <w:right w:val="none" w:sz="0" w:space="0" w:color="auto"/>
      </w:divBdr>
    </w:div>
    <w:div w:id="1552574982">
      <w:bodyDiv w:val="1"/>
      <w:marLeft w:val="0"/>
      <w:marRight w:val="0"/>
      <w:marTop w:val="0"/>
      <w:marBottom w:val="0"/>
      <w:divBdr>
        <w:top w:val="none" w:sz="0" w:space="0" w:color="auto"/>
        <w:left w:val="none" w:sz="0" w:space="0" w:color="auto"/>
        <w:bottom w:val="none" w:sz="0" w:space="0" w:color="auto"/>
        <w:right w:val="none" w:sz="0" w:space="0" w:color="auto"/>
      </w:divBdr>
    </w:div>
    <w:div w:id="1553495915">
      <w:bodyDiv w:val="1"/>
      <w:marLeft w:val="0"/>
      <w:marRight w:val="0"/>
      <w:marTop w:val="0"/>
      <w:marBottom w:val="0"/>
      <w:divBdr>
        <w:top w:val="none" w:sz="0" w:space="0" w:color="auto"/>
        <w:left w:val="none" w:sz="0" w:space="0" w:color="auto"/>
        <w:bottom w:val="none" w:sz="0" w:space="0" w:color="auto"/>
        <w:right w:val="none" w:sz="0" w:space="0" w:color="auto"/>
      </w:divBdr>
    </w:div>
    <w:div w:id="1555771473">
      <w:bodyDiv w:val="1"/>
      <w:marLeft w:val="0"/>
      <w:marRight w:val="0"/>
      <w:marTop w:val="0"/>
      <w:marBottom w:val="0"/>
      <w:divBdr>
        <w:top w:val="none" w:sz="0" w:space="0" w:color="auto"/>
        <w:left w:val="none" w:sz="0" w:space="0" w:color="auto"/>
        <w:bottom w:val="none" w:sz="0" w:space="0" w:color="auto"/>
        <w:right w:val="none" w:sz="0" w:space="0" w:color="auto"/>
      </w:divBdr>
    </w:div>
    <w:div w:id="1560282468">
      <w:bodyDiv w:val="1"/>
      <w:marLeft w:val="0"/>
      <w:marRight w:val="0"/>
      <w:marTop w:val="0"/>
      <w:marBottom w:val="0"/>
      <w:divBdr>
        <w:top w:val="none" w:sz="0" w:space="0" w:color="auto"/>
        <w:left w:val="none" w:sz="0" w:space="0" w:color="auto"/>
        <w:bottom w:val="none" w:sz="0" w:space="0" w:color="auto"/>
        <w:right w:val="none" w:sz="0" w:space="0" w:color="auto"/>
      </w:divBdr>
    </w:div>
    <w:div w:id="1560896334">
      <w:bodyDiv w:val="1"/>
      <w:marLeft w:val="0"/>
      <w:marRight w:val="0"/>
      <w:marTop w:val="0"/>
      <w:marBottom w:val="0"/>
      <w:divBdr>
        <w:top w:val="none" w:sz="0" w:space="0" w:color="auto"/>
        <w:left w:val="none" w:sz="0" w:space="0" w:color="auto"/>
        <w:bottom w:val="none" w:sz="0" w:space="0" w:color="auto"/>
        <w:right w:val="none" w:sz="0" w:space="0" w:color="auto"/>
      </w:divBdr>
    </w:div>
    <w:div w:id="1566255475">
      <w:bodyDiv w:val="1"/>
      <w:marLeft w:val="0"/>
      <w:marRight w:val="0"/>
      <w:marTop w:val="0"/>
      <w:marBottom w:val="0"/>
      <w:divBdr>
        <w:top w:val="none" w:sz="0" w:space="0" w:color="auto"/>
        <w:left w:val="none" w:sz="0" w:space="0" w:color="auto"/>
        <w:bottom w:val="none" w:sz="0" w:space="0" w:color="auto"/>
        <w:right w:val="none" w:sz="0" w:space="0" w:color="auto"/>
      </w:divBdr>
    </w:div>
    <w:div w:id="1570916856">
      <w:bodyDiv w:val="1"/>
      <w:marLeft w:val="0"/>
      <w:marRight w:val="0"/>
      <w:marTop w:val="0"/>
      <w:marBottom w:val="0"/>
      <w:divBdr>
        <w:top w:val="none" w:sz="0" w:space="0" w:color="auto"/>
        <w:left w:val="none" w:sz="0" w:space="0" w:color="auto"/>
        <w:bottom w:val="none" w:sz="0" w:space="0" w:color="auto"/>
        <w:right w:val="none" w:sz="0" w:space="0" w:color="auto"/>
      </w:divBdr>
    </w:div>
    <w:div w:id="1571118298">
      <w:bodyDiv w:val="1"/>
      <w:marLeft w:val="0"/>
      <w:marRight w:val="0"/>
      <w:marTop w:val="0"/>
      <w:marBottom w:val="0"/>
      <w:divBdr>
        <w:top w:val="none" w:sz="0" w:space="0" w:color="auto"/>
        <w:left w:val="none" w:sz="0" w:space="0" w:color="auto"/>
        <w:bottom w:val="none" w:sz="0" w:space="0" w:color="auto"/>
        <w:right w:val="none" w:sz="0" w:space="0" w:color="auto"/>
      </w:divBdr>
    </w:div>
    <w:div w:id="1574310881">
      <w:bodyDiv w:val="1"/>
      <w:marLeft w:val="0"/>
      <w:marRight w:val="0"/>
      <w:marTop w:val="0"/>
      <w:marBottom w:val="0"/>
      <w:divBdr>
        <w:top w:val="none" w:sz="0" w:space="0" w:color="auto"/>
        <w:left w:val="none" w:sz="0" w:space="0" w:color="auto"/>
        <w:bottom w:val="none" w:sz="0" w:space="0" w:color="auto"/>
        <w:right w:val="none" w:sz="0" w:space="0" w:color="auto"/>
      </w:divBdr>
    </w:div>
    <w:div w:id="1580094702">
      <w:bodyDiv w:val="1"/>
      <w:marLeft w:val="0"/>
      <w:marRight w:val="0"/>
      <w:marTop w:val="0"/>
      <w:marBottom w:val="0"/>
      <w:divBdr>
        <w:top w:val="none" w:sz="0" w:space="0" w:color="auto"/>
        <w:left w:val="none" w:sz="0" w:space="0" w:color="auto"/>
        <w:bottom w:val="none" w:sz="0" w:space="0" w:color="auto"/>
        <w:right w:val="none" w:sz="0" w:space="0" w:color="auto"/>
      </w:divBdr>
    </w:div>
    <w:div w:id="1581911542">
      <w:bodyDiv w:val="1"/>
      <w:marLeft w:val="0"/>
      <w:marRight w:val="0"/>
      <w:marTop w:val="0"/>
      <w:marBottom w:val="0"/>
      <w:divBdr>
        <w:top w:val="none" w:sz="0" w:space="0" w:color="auto"/>
        <w:left w:val="none" w:sz="0" w:space="0" w:color="auto"/>
        <w:bottom w:val="none" w:sz="0" w:space="0" w:color="auto"/>
        <w:right w:val="none" w:sz="0" w:space="0" w:color="auto"/>
      </w:divBdr>
    </w:div>
    <w:div w:id="1582518510">
      <w:bodyDiv w:val="1"/>
      <w:marLeft w:val="0"/>
      <w:marRight w:val="0"/>
      <w:marTop w:val="0"/>
      <w:marBottom w:val="0"/>
      <w:divBdr>
        <w:top w:val="none" w:sz="0" w:space="0" w:color="auto"/>
        <w:left w:val="none" w:sz="0" w:space="0" w:color="auto"/>
        <w:bottom w:val="none" w:sz="0" w:space="0" w:color="auto"/>
        <w:right w:val="none" w:sz="0" w:space="0" w:color="auto"/>
      </w:divBdr>
    </w:div>
    <w:div w:id="1584490299">
      <w:bodyDiv w:val="1"/>
      <w:marLeft w:val="0"/>
      <w:marRight w:val="0"/>
      <w:marTop w:val="0"/>
      <w:marBottom w:val="0"/>
      <w:divBdr>
        <w:top w:val="none" w:sz="0" w:space="0" w:color="auto"/>
        <w:left w:val="none" w:sz="0" w:space="0" w:color="auto"/>
        <w:bottom w:val="none" w:sz="0" w:space="0" w:color="auto"/>
        <w:right w:val="none" w:sz="0" w:space="0" w:color="auto"/>
      </w:divBdr>
    </w:div>
    <w:div w:id="1588297498">
      <w:bodyDiv w:val="1"/>
      <w:marLeft w:val="0"/>
      <w:marRight w:val="0"/>
      <w:marTop w:val="0"/>
      <w:marBottom w:val="0"/>
      <w:divBdr>
        <w:top w:val="none" w:sz="0" w:space="0" w:color="auto"/>
        <w:left w:val="none" w:sz="0" w:space="0" w:color="auto"/>
        <w:bottom w:val="none" w:sz="0" w:space="0" w:color="auto"/>
        <w:right w:val="none" w:sz="0" w:space="0" w:color="auto"/>
      </w:divBdr>
    </w:div>
    <w:div w:id="1593902121">
      <w:bodyDiv w:val="1"/>
      <w:marLeft w:val="0"/>
      <w:marRight w:val="0"/>
      <w:marTop w:val="0"/>
      <w:marBottom w:val="0"/>
      <w:divBdr>
        <w:top w:val="none" w:sz="0" w:space="0" w:color="auto"/>
        <w:left w:val="none" w:sz="0" w:space="0" w:color="auto"/>
        <w:bottom w:val="none" w:sz="0" w:space="0" w:color="auto"/>
        <w:right w:val="none" w:sz="0" w:space="0" w:color="auto"/>
      </w:divBdr>
    </w:div>
    <w:div w:id="1611350428">
      <w:bodyDiv w:val="1"/>
      <w:marLeft w:val="0"/>
      <w:marRight w:val="0"/>
      <w:marTop w:val="0"/>
      <w:marBottom w:val="0"/>
      <w:divBdr>
        <w:top w:val="none" w:sz="0" w:space="0" w:color="auto"/>
        <w:left w:val="none" w:sz="0" w:space="0" w:color="auto"/>
        <w:bottom w:val="none" w:sz="0" w:space="0" w:color="auto"/>
        <w:right w:val="none" w:sz="0" w:space="0" w:color="auto"/>
      </w:divBdr>
    </w:div>
    <w:div w:id="1625386622">
      <w:bodyDiv w:val="1"/>
      <w:marLeft w:val="0"/>
      <w:marRight w:val="0"/>
      <w:marTop w:val="0"/>
      <w:marBottom w:val="0"/>
      <w:divBdr>
        <w:top w:val="none" w:sz="0" w:space="0" w:color="auto"/>
        <w:left w:val="none" w:sz="0" w:space="0" w:color="auto"/>
        <w:bottom w:val="none" w:sz="0" w:space="0" w:color="auto"/>
        <w:right w:val="none" w:sz="0" w:space="0" w:color="auto"/>
      </w:divBdr>
    </w:div>
    <w:div w:id="1632201167">
      <w:bodyDiv w:val="1"/>
      <w:marLeft w:val="0"/>
      <w:marRight w:val="0"/>
      <w:marTop w:val="0"/>
      <w:marBottom w:val="0"/>
      <w:divBdr>
        <w:top w:val="none" w:sz="0" w:space="0" w:color="auto"/>
        <w:left w:val="none" w:sz="0" w:space="0" w:color="auto"/>
        <w:bottom w:val="none" w:sz="0" w:space="0" w:color="auto"/>
        <w:right w:val="none" w:sz="0" w:space="0" w:color="auto"/>
      </w:divBdr>
    </w:div>
    <w:div w:id="1634558782">
      <w:bodyDiv w:val="1"/>
      <w:marLeft w:val="0"/>
      <w:marRight w:val="0"/>
      <w:marTop w:val="0"/>
      <w:marBottom w:val="0"/>
      <w:divBdr>
        <w:top w:val="none" w:sz="0" w:space="0" w:color="auto"/>
        <w:left w:val="none" w:sz="0" w:space="0" w:color="auto"/>
        <w:bottom w:val="none" w:sz="0" w:space="0" w:color="auto"/>
        <w:right w:val="none" w:sz="0" w:space="0" w:color="auto"/>
      </w:divBdr>
    </w:div>
    <w:div w:id="1654290141">
      <w:bodyDiv w:val="1"/>
      <w:marLeft w:val="0"/>
      <w:marRight w:val="0"/>
      <w:marTop w:val="0"/>
      <w:marBottom w:val="0"/>
      <w:divBdr>
        <w:top w:val="none" w:sz="0" w:space="0" w:color="auto"/>
        <w:left w:val="none" w:sz="0" w:space="0" w:color="auto"/>
        <w:bottom w:val="none" w:sz="0" w:space="0" w:color="auto"/>
        <w:right w:val="none" w:sz="0" w:space="0" w:color="auto"/>
      </w:divBdr>
    </w:div>
    <w:div w:id="1662999572">
      <w:bodyDiv w:val="1"/>
      <w:marLeft w:val="0"/>
      <w:marRight w:val="0"/>
      <w:marTop w:val="0"/>
      <w:marBottom w:val="0"/>
      <w:divBdr>
        <w:top w:val="none" w:sz="0" w:space="0" w:color="auto"/>
        <w:left w:val="none" w:sz="0" w:space="0" w:color="auto"/>
        <w:bottom w:val="none" w:sz="0" w:space="0" w:color="auto"/>
        <w:right w:val="none" w:sz="0" w:space="0" w:color="auto"/>
      </w:divBdr>
    </w:div>
    <w:div w:id="1663387931">
      <w:bodyDiv w:val="1"/>
      <w:marLeft w:val="0"/>
      <w:marRight w:val="0"/>
      <w:marTop w:val="0"/>
      <w:marBottom w:val="0"/>
      <w:divBdr>
        <w:top w:val="none" w:sz="0" w:space="0" w:color="auto"/>
        <w:left w:val="none" w:sz="0" w:space="0" w:color="auto"/>
        <w:bottom w:val="none" w:sz="0" w:space="0" w:color="auto"/>
        <w:right w:val="none" w:sz="0" w:space="0" w:color="auto"/>
      </w:divBdr>
    </w:div>
    <w:div w:id="1675378276">
      <w:bodyDiv w:val="1"/>
      <w:marLeft w:val="0"/>
      <w:marRight w:val="0"/>
      <w:marTop w:val="0"/>
      <w:marBottom w:val="0"/>
      <w:divBdr>
        <w:top w:val="none" w:sz="0" w:space="0" w:color="auto"/>
        <w:left w:val="none" w:sz="0" w:space="0" w:color="auto"/>
        <w:bottom w:val="none" w:sz="0" w:space="0" w:color="auto"/>
        <w:right w:val="none" w:sz="0" w:space="0" w:color="auto"/>
      </w:divBdr>
    </w:div>
    <w:div w:id="1676954970">
      <w:bodyDiv w:val="1"/>
      <w:marLeft w:val="0"/>
      <w:marRight w:val="0"/>
      <w:marTop w:val="0"/>
      <w:marBottom w:val="0"/>
      <w:divBdr>
        <w:top w:val="none" w:sz="0" w:space="0" w:color="auto"/>
        <w:left w:val="none" w:sz="0" w:space="0" w:color="auto"/>
        <w:bottom w:val="none" w:sz="0" w:space="0" w:color="auto"/>
        <w:right w:val="none" w:sz="0" w:space="0" w:color="auto"/>
      </w:divBdr>
    </w:div>
    <w:div w:id="1677926030">
      <w:bodyDiv w:val="1"/>
      <w:marLeft w:val="0"/>
      <w:marRight w:val="0"/>
      <w:marTop w:val="0"/>
      <w:marBottom w:val="0"/>
      <w:divBdr>
        <w:top w:val="none" w:sz="0" w:space="0" w:color="auto"/>
        <w:left w:val="none" w:sz="0" w:space="0" w:color="auto"/>
        <w:bottom w:val="none" w:sz="0" w:space="0" w:color="auto"/>
        <w:right w:val="none" w:sz="0" w:space="0" w:color="auto"/>
      </w:divBdr>
    </w:div>
    <w:div w:id="1682926918">
      <w:bodyDiv w:val="1"/>
      <w:marLeft w:val="0"/>
      <w:marRight w:val="0"/>
      <w:marTop w:val="0"/>
      <w:marBottom w:val="0"/>
      <w:divBdr>
        <w:top w:val="none" w:sz="0" w:space="0" w:color="auto"/>
        <w:left w:val="none" w:sz="0" w:space="0" w:color="auto"/>
        <w:bottom w:val="none" w:sz="0" w:space="0" w:color="auto"/>
        <w:right w:val="none" w:sz="0" w:space="0" w:color="auto"/>
      </w:divBdr>
    </w:div>
    <w:div w:id="1685085764">
      <w:bodyDiv w:val="1"/>
      <w:marLeft w:val="0"/>
      <w:marRight w:val="0"/>
      <w:marTop w:val="0"/>
      <w:marBottom w:val="0"/>
      <w:divBdr>
        <w:top w:val="none" w:sz="0" w:space="0" w:color="auto"/>
        <w:left w:val="none" w:sz="0" w:space="0" w:color="auto"/>
        <w:bottom w:val="none" w:sz="0" w:space="0" w:color="auto"/>
        <w:right w:val="none" w:sz="0" w:space="0" w:color="auto"/>
      </w:divBdr>
    </w:div>
    <w:div w:id="1686445962">
      <w:bodyDiv w:val="1"/>
      <w:marLeft w:val="0"/>
      <w:marRight w:val="0"/>
      <w:marTop w:val="0"/>
      <w:marBottom w:val="0"/>
      <w:divBdr>
        <w:top w:val="none" w:sz="0" w:space="0" w:color="auto"/>
        <w:left w:val="none" w:sz="0" w:space="0" w:color="auto"/>
        <w:bottom w:val="none" w:sz="0" w:space="0" w:color="auto"/>
        <w:right w:val="none" w:sz="0" w:space="0" w:color="auto"/>
      </w:divBdr>
    </w:div>
    <w:div w:id="1696420688">
      <w:bodyDiv w:val="1"/>
      <w:marLeft w:val="0"/>
      <w:marRight w:val="0"/>
      <w:marTop w:val="0"/>
      <w:marBottom w:val="0"/>
      <w:divBdr>
        <w:top w:val="none" w:sz="0" w:space="0" w:color="auto"/>
        <w:left w:val="none" w:sz="0" w:space="0" w:color="auto"/>
        <w:bottom w:val="none" w:sz="0" w:space="0" w:color="auto"/>
        <w:right w:val="none" w:sz="0" w:space="0" w:color="auto"/>
      </w:divBdr>
    </w:div>
    <w:div w:id="1697463306">
      <w:bodyDiv w:val="1"/>
      <w:marLeft w:val="0"/>
      <w:marRight w:val="0"/>
      <w:marTop w:val="0"/>
      <w:marBottom w:val="0"/>
      <w:divBdr>
        <w:top w:val="none" w:sz="0" w:space="0" w:color="auto"/>
        <w:left w:val="none" w:sz="0" w:space="0" w:color="auto"/>
        <w:bottom w:val="none" w:sz="0" w:space="0" w:color="auto"/>
        <w:right w:val="none" w:sz="0" w:space="0" w:color="auto"/>
      </w:divBdr>
    </w:div>
    <w:div w:id="1708792635">
      <w:bodyDiv w:val="1"/>
      <w:marLeft w:val="0"/>
      <w:marRight w:val="0"/>
      <w:marTop w:val="0"/>
      <w:marBottom w:val="0"/>
      <w:divBdr>
        <w:top w:val="none" w:sz="0" w:space="0" w:color="auto"/>
        <w:left w:val="none" w:sz="0" w:space="0" w:color="auto"/>
        <w:bottom w:val="none" w:sz="0" w:space="0" w:color="auto"/>
        <w:right w:val="none" w:sz="0" w:space="0" w:color="auto"/>
      </w:divBdr>
    </w:div>
    <w:div w:id="1709604655">
      <w:bodyDiv w:val="1"/>
      <w:marLeft w:val="0"/>
      <w:marRight w:val="0"/>
      <w:marTop w:val="0"/>
      <w:marBottom w:val="0"/>
      <w:divBdr>
        <w:top w:val="none" w:sz="0" w:space="0" w:color="auto"/>
        <w:left w:val="none" w:sz="0" w:space="0" w:color="auto"/>
        <w:bottom w:val="none" w:sz="0" w:space="0" w:color="auto"/>
        <w:right w:val="none" w:sz="0" w:space="0" w:color="auto"/>
      </w:divBdr>
    </w:div>
    <w:div w:id="1712802490">
      <w:bodyDiv w:val="1"/>
      <w:marLeft w:val="0"/>
      <w:marRight w:val="0"/>
      <w:marTop w:val="0"/>
      <w:marBottom w:val="0"/>
      <w:divBdr>
        <w:top w:val="none" w:sz="0" w:space="0" w:color="auto"/>
        <w:left w:val="none" w:sz="0" w:space="0" w:color="auto"/>
        <w:bottom w:val="none" w:sz="0" w:space="0" w:color="auto"/>
        <w:right w:val="none" w:sz="0" w:space="0" w:color="auto"/>
      </w:divBdr>
    </w:div>
    <w:div w:id="1717897486">
      <w:bodyDiv w:val="1"/>
      <w:marLeft w:val="0"/>
      <w:marRight w:val="0"/>
      <w:marTop w:val="0"/>
      <w:marBottom w:val="0"/>
      <w:divBdr>
        <w:top w:val="none" w:sz="0" w:space="0" w:color="auto"/>
        <w:left w:val="none" w:sz="0" w:space="0" w:color="auto"/>
        <w:bottom w:val="none" w:sz="0" w:space="0" w:color="auto"/>
        <w:right w:val="none" w:sz="0" w:space="0" w:color="auto"/>
      </w:divBdr>
    </w:div>
    <w:div w:id="1721899817">
      <w:bodyDiv w:val="1"/>
      <w:marLeft w:val="0"/>
      <w:marRight w:val="0"/>
      <w:marTop w:val="0"/>
      <w:marBottom w:val="0"/>
      <w:divBdr>
        <w:top w:val="none" w:sz="0" w:space="0" w:color="auto"/>
        <w:left w:val="none" w:sz="0" w:space="0" w:color="auto"/>
        <w:bottom w:val="none" w:sz="0" w:space="0" w:color="auto"/>
        <w:right w:val="none" w:sz="0" w:space="0" w:color="auto"/>
      </w:divBdr>
    </w:div>
    <w:div w:id="1728335864">
      <w:bodyDiv w:val="1"/>
      <w:marLeft w:val="0"/>
      <w:marRight w:val="0"/>
      <w:marTop w:val="0"/>
      <w:marBottom w:val="0"/>
      <w:divBdr>
        <w:top w:val="none" w:sz="0" w:space="0" w:color="auto"/>
        <w:left w:val="none" w:sz="0" w:space="0" w:color="auto"/>
        <w:bottom w:val="none" w:sz="0" w:space="0" w:color="auto"/>
        <w:right w:val="none" w:sz="0" w:space="0" w:color="auto"/>
      </w:divBdr>
    </w:div>
    <w:div w:id="1728987529">
      <w:bodyDiv w:val="1"/>
      <w:marLeft w:val="0"/>
      <w:marRight w:val="0"/>
      <w:marTop w:val="0"/>
      <w:marBottom w:val="0"/>
      <w:divBdr>
        <w:top w:val="none" w:sz="0" w:space="0" w:color="auto"/>
        <w:left w:val="none" w:sz="0" w:space="0" w:color="auto"/>
        <w:bottom w:val="none" w:sz="0" w:space="0" w:color="auto"/>
        <w:right w:val="none" w:sz="0" w:space="0" w:color="auto"/>
      </w:divBdr>
    </w:div>
    <w:div w:id="1738896258">
      <w:bodyDiv w:val="1"/>
      <w:marLeft w:val="0"/>
      <w:marRight w:val="0"/>
      <w:marTop w:val="0"/>
      <w:marBottom w:val="0"/>
      <w:divBdr>
        <w:top w:val="none" w:sz="0" w:space="0" w:color="auto"/>
        <w:left w:val="none" w:sz="0" w:space="0" w:color="auto"/>
        <w:bottom w:val="none" w:sz="0" w:space="0" w:color="auto"/>
        <w:right w:val="none" w:sz="0" w:space="0" w:color="auto"/>
      </w:divBdr>
    </w:div>
    <w:div w:id="1740051554">
      <w:bodyDiv w:val="1"/>
      <w:marLeft w:val="0"/>
      <w:marRight w:val="0"/>
      <w:marTop w:val="0"/>
      <w:marBottom w:val="0"/>
      <w:divBdr>
        <w:top w:val="none" w:sz="0" w:space="0" w:color="auto"/>
        <w:left w:val="none" w:sz="0" w:space="0" w:color="auto"/>
        <w:bottom w:val="none" w:sz="0" w:space="0" w:color="auto"/>
        <w:right w:val="none" w:sz="0" w:space="0" w:color="auto"/>
      </w:divBdr>
    </w:div>
    <w:div w:id="1741976690">
      <w:bodyDiv w:val="1"/>
      <w:marLeft w:val="0"/>
      <w:marRight w:val="0"/>
      <w:marTop w:val="0"/>
      <w:marBottom w:val="0"/>
      <w:divBdr>
        <w:top w:val="none" w:sz="0" w:space="0" w:color="auto"/>
        <w:left w:val="none" w:sz="0" w:space="0" w:color="auto"/>
        <w:bottom w:val="none" w:sz="0" w:space="0" w:color="auto"/>
        <w:right w:val="none" w:sz="0" w:space="0" w:color="auto"/>
      </w:divBdr>
    </w:div>
    <w:div w:id="1755054616">
      <w:bodyDiv w:val="1"/>
      <w:marLeft w:val="0"/>
      <w:marRight w:val="0"/>
      <w:marTop w:val="0"/>
      <w:marBottom w:val="0"/>
      <w:divBdr>
        <w:top w:val="none" w:sz="0" w:space="0" w:color="auto"/>
        <w:left w:val="none" w:sz="0" w:space="0" w:color="auto"/>
        <w:bottom w:val="none" w:sz="0" w:space="0" w:color="auto"/>
        <w:right w:val="none" w:sz="0" w:space="0" w:color="auto"/>
      </w:divBdr>
    </w:div>
    <w:div w:id="1755853376">
      <w:bodyDiv w:val="1"/>
      <w:marLeft w:val="0"/>
      <w:marRight w:val="0"/>
      <w:marTop w:val="0"/>
      <w:marBottom w:val="0"/>
      <w:divBdr>
        <w:top w:val="none" w:sz="0" w:space="0" w:color="auto"/>
        <w:left w:val="none" w:sz="0" w:space="0" w:color="auto"/>
        <w:bottom w:val="none" w:sz="0" w:space="0" w:color="auto"/>
        <w:right w:val="none" w:sz="0" w:space="0" w:color="auto"/>
      </w:divBdr>
    </w:div>
    <w:div w:id="1759014840">
      <w:bodyDiv w:val="1"/>
      <w:marLeft w:val="0"/>
      <w:marRight w:val="0"/>
      <w:marTop w:val="0"/>
      <w:marBottom w:val="0"/>
      <w:divBdr>
        <w:top w:val="none" w:sz="0" w:space="0" w:color="auto"/>
        <w:left w:val="none" w:sz="0" w:space="0" w:color="auto"/>
        <w:bottom w:val="none" w:sz="0" w:space="0" w:color="auto"/>
        <w:right w:val="none" w:sz="0" w:space="0" w:color="auto"/>
      </w:divBdr>
    </w:div>
    <w:div w:id="1762723476">
      <w:bodyDiv w:val="1"/>
      <w:marLeft w:val="0"/>
      <w:marRight w:val="0"/>
      <w:marTop w:val="0"/>
      <w:marBottom w:val="0"/>
      <w:divBdr>
        <w:top w:val="none" w:sz="0" w:space="0" w:color="auto"/>
        <w:left w:val="none" w:sz="0" w:space="0" w:color="auto"/>
        <w:bottom w:val="none" w:sz="0" w:space="0" w:color="auto"/>
        <w:right w:val="none" w:sz="0" w:space="0" w:color="auto"/>
      </w:divBdr>
    </w:div>
    <w:div w:id="1769689621">
      <w:bodyDiv w:val="1"/>
      <w:marLeft w:val="0"/>
      <w:marRight w:val="0"/>
      <w:marTop w:val="0"/>
      <w:marBottom w:val="0"/>
      <w:divBdr>
        <w:top w:val="none" w:sz="0" w:space="0" w:color="auto"/>
        <w:left w:val="none" w:sz="0" w:space="0" w:color="auto"/>
        <w:bottom w:val="none" w:sz="0" w:space="0" w:color="auto"/>
        <w:right w:val="none" w:sz="0" w:space="0" w:color="auto"/>
      </w:divBdr>
    </w:div>
    <w:div w:id="1776634403">
      <w:bodyDiv w:val="1"/>
      <w:marLeft w:val="0"/>
      <w:marRight w:val="0"/>
      <w:marTop w:val="0"/>
      <w:marBottom w:val="0"/>
      <w:divBdr>
        <w:top w:val="none" w:sz="0" w:space="0" w:color="auto"/>
        <w:left w:val="none" w:sz="0" w:space="0" w:color="auto"/>
        <w:bottom w:val="none" w:sz="0" w:space="0" w:color="auto"/>
        <w:right w:val="none" w:sz="0" w:space="0" w:color="auto"/>
      </w:divBdr>
    </w:div>
    <w:div w:id="1778713486">
      <w:bodyDiv w:val="1"/>
      <w:marLeft w:val="0"/>
      <w:marRight w:val="0"/>
      <w:marTop w:val="0"/>
      <w:marBottom w:val="0"/>
      <w:divBdr>
        <w:top w:val="none" w:sz="0" w:space="0" w:color="auto"/>
        <w:left w:val="none" w:sz="0" w:space="0" w:color="auto"/>
        <w:bottom w:val="none" w:sz="0" w:space="0" w:color="auto"/>
        <w:right w:val="none" w:sz="0" w:space="0" w:color="auto"/>
      </w:divBdr>
    </w:div>
    <w:div w:id="1789734591">
      <w:bodyDiv w:val="1"/>
      <w:marLeft w:val="0"/>
      <w:marRight w:val="0"/>
      <w:marTop w:val="0"/>
      <w:marBottom w:val="0"/>
      <w:divBdr>
        <w:top w:val="none" w:sz="0" w:space="0" w:color="auto"/>
        <w:left w:val="none" w:sz="0" w:space="0" w:color="auto"/>
        <w:bottom w:val="none" w:sz="0" w:space="0" w:color="auto"/>
        <w:right w:val="none" w:sz="0" w:space="0" w:color="auto"/>
      </w:divBdr>
    </w:div>
    <w:div w:id="1796288429">
      <w:bodyDiv w:val="1"/>
      <w:marLeft w:val="0"/>
      <w:marRight w:val="0"/>
      <w:marTop w:val="0"/>
      <w:marBottom w:val="0"/>
      <w:divBdr>
        <w:top w:val="none" w:sz="0" w:space="0" w:color="auto"/>
        <w:left w:val="none" w:sz="0" w:space="0" w:color="auto"/>
        <w:bottom w:val="none" w:sz="0" w:space="0" w:color="auto"/>
        <w:right w:val="none" w:sz="0" w:space="0" w:color="auto"/>
      </w:divBdr>
    </w:div>
    <w:div w:id="1796438829">
      <w:bodyDiv w:val="1"/>
      <w:marLeft w:val="0"/>
      <w:marRight w:val="0"/>
      <w:marTop w:val="0"/>
      <w:marBottom w:val="0"/>
      <w:divBdr>
        <w:top w:val="none" w:sz="0" w:space="0" w:color="auto"/>
        <w:left w:val="none" w:sz="0" w:space="0" w:color="auto"/>
        <w:bottom w:val="none" w:sz="0" w:space="0" w:color="auto"/>
        <w:right w:val="none" w:sz="0" w:space="0" w:color="auto"/>
      </w:divBdr>
    </w:div>
    <w:div w:id="1802649076">
      <w:bodyDiv w:val="1"/>
      <w:marLeft w:val="0"/>
      <w:marRight w:val="0"/>
      <w:marTop w:val="0"/>
      <w:marBottom w:val="0"/>
      <w:divBdr>
        <w:top w:val="none" w:sz="0" w:space="0" w:color="auto"/>
        <w:left w:val="none" w:sz="0" w:space="0" w:color="auto"/>
        <w:bottom w:val="none" w:sz="0" w:space="0" w:color="auto"/>
        <w:right w:val="none" w:sz="0" w:space="0" w:color="auto"/>
      </w:divBdr>
    </w:div>
    <w:div w:id="1806314119">
      <w:bodyDiv w:val="1"/>
      <w:marLeft w:val="0"/>
      <w:marRight w:val="0"/>
      <w:marTop w:val="0"/>
      <w:marBottom w:val="0"/>
      <w:divBdr>
        <w:top w:val="none" w:sz="0" w:space="0" w:color="auto"/>
        <w:left w:val="none" w:sz="0" w:space="0" w:color="auto"/>
        <w:bottom w:val="none" w:sz="0" w:space="0" w:color="auto"/>
        <w:right w:val="none" w:sz="0" w:space="0" w:color="auto"/>
      </w:divBdr>
    </w:div>
    <w:div w:id="1816605154">
      <w:bodyDiv w:val="1"/>
      <w:marLeft w:val="0"/>
      <w:marRight w:val="0"/>
      <w:marTop w:val="0"/>
      <w:marBottom w:val="0"/>
      <w:divBdr>
        <w:top w:val="none" w:sz="0" w:space="0" w:color="auto"/>
        <w:left w:val="none" w:sz="0" w:space="0" w:color="auto"/>
        <w:bottom w:val="none" w:sz="0" w:space="0" w:color="auto"/>
        <w:right w:val="none" w:sz="0" w:space="0" w:color="auto"/>
      </w:divBdr>
    </w:div>
    <w:div w:id="1818646518">
      <w:bodyDiv w:val="1"/>
      <w:marLeft w:val="0"/>
      <w:marRight w:val="0"/>
      <w:marTop w:val="0"/>
      <w:marBottom w:val="0"/>
      <w:divBdr>
        <w:top w:val="none" w:sz="0" w:space="0" w:color="auto"/>
        <w:left w:val="none" w:sz="0" w:space="0" w:color="auto"/>
        <w:bottom w:val="none" w:sz="0" w:space="0" w:color="auto"/>
        <w:right w:val="none" w:sz="0" w:space="0" w:color="auto"/>
      </w:divBdr>
    </w:div>
    <w:div w:id="1821002145">
      <w:bodyDiv w:val="1"/>
      <w:marLeft w:val="0"/>
      <w:marRight w:val="0"/>
      <w:marTop w:val="0"/>
      <w:marBottom w:val="0"/>
      <w:divBdr>
        <w:top w:val="none" w:sz="0" w:space="0" w:color="auto"/>
        <w:left w:val="none" w:sz="0" w:space="0" w:color="auto"/>
        <w:bottom w:val="none" w:sz="0" w:space="0" w:color="auto"/>
        <w:right w:val="none" w:sz="0" w:space="0" w:color="auto"/>
      </w:divBdr>
    </w:div>
    <w:div w:id="1823109598">
      <w:bodyDiv w:val="1"/>
      <w:marLeft w:val="0"/>
      <w:marRight w:val="0"/>
      <w:marTop w:val="0"/>
      <w:marBottom w:val="0"/>
      <w:divBdr>
        <w:top w:val="none" w:sz="0" w:space="0" w:color="auto"/>
        <w:left w:val="none" w:sz="0" w:space="0" w:color="auto"/>
        <w:bottom w:val="none" w:sz="0" w:space="0" w:color="auto"/>
        <w:right w:val="none" w:sz="0" w:space="0" w:color="auto"/>
      </w:divBdr>
    </w:div>
    <w:div w:id="1827285696">
      <w:bodyDiv w:val="1"/>
      <w:marLeft w:val="0"/>
      <w:marRight w:val="0"/>
      <w:marTop w:val="0"/>
      <w:marBottom w:val="0"/>
      <w:divBdr>
        <w:top w:val="none" w:sz="0" w:space="0" w:color="auto"/>
        <w:left w:val="none" w:sz="0" w:space="0" w:color="auto"/>
        <w:bottom w:val="none" w:sz="0" w:space="0" w:color="auto"/>
        <w:right w:val="none" w:sz="0" w:space="0" w:color="auto"/>
      </w:divBdr>
    </w:div>
    <w:div w:id="1835487004">
      <w:bodyDiv w:val="1"/>
      <w:marLeft w:val="0"/>
      <w:marRight w:val="0"/>
      <w:marTop w:val="0"/>
      <w:marBottom w:val="0"/>
      <w:divBdr>
        <w:top w:val="none" w:sz="0" w:space="0" w:color="auto"/>
        <w:left w:val="none" w:sz="0" w:space="0" w:color="auto"/>
        <w:bottom w:val="none" w:sz="0" w:space="0" w:color="auto"/>
        <w:right w:val="none" w:sz="0" w:space="0" w:color="auto"/>
      </w:divBdr>
    </w:div>
    <w:div w:id="1855458257">
      <w:bodyDiv w:val="1"/>
      <w:marLeft w:val="0"/>
      <w:marRight w:val="0"/>
      <w:marTop w:val="0"/>
      <w:marBottom w:val="0"/>
      <w:divBdr>
        <w:top w:val="none" w:sz="0" w:space="0" w:color="auto"/>
        <w:left w:val="none" w:sz="0" w:space="0" w:color="auto"/>
        <w:bottom w:val="none" w:sz="0" w:space="0" w:color="auto"/>
        <w:right w:val="none" w:sz="0" w:space="0" w:color="auto"/>
      </w:divBdr>
    </w:div>
    <w:div w:id="1855731113">
      <w:bodyDiv w:val="1"/>
      <w:marLeft w:val="0"/>
      <w:marRight w:val="0"/>
      <w:marTop w:val="0"/>
      <w:marBottom w:val="0"/>
      <w:divBdr>
        <w:top w:val="none" w:sz="0" w:space="0" w:color="auto"/>
        <w:left w:val="none" w:sz="0" w:space="0" w:color="auto"/>
        <w:bottom w:val="none" w:sz="0" w:space="0" w:color="auto"/>
        <w:right w:val="none" w:sz="0" w:space="0" w:color="auto"/>
      </w:divBdr>
    </w:div>
    <w:div w:id="1855992705">
      <w:bodyDiv w:val="1"/>
      <w:marLeft w:val="0"/>
      <w:marRight w:val="0"/>
      <w:marTop w:val="0"/>
      <w:marBottom w:val="0"/>
      <w:divBdr>
        <w:top w:val="none" w:sz="0" w:space="0" w:color="auto"/>
        <w:left w:val="none" w:sz="0" w:space="0" w:color="auto"/>
        <w:bottom w:val="none" w:sz="0" w:space="0" w:color="auto"/>
        <w:right w:val="none" w:sz="0" w:space="0" w:color="auto"/>
      </w:divBdr>
    </w:div>
    <w:div w:id="1857691016">
      <w:bodyDiv w:val="1"/>
      <w:marLeft w:val="0"/>
      <w:marRight w:val="0"/>
      <w:marTop w:val="0"/>
      <w:marBottom w:val="0"/>
      <w:divBdr>
        <w:top w:val="none" w:sz="0" w:space="0" w:color="auto"/>
        <w:left w:val="none" w:sz="0" w:space="0" w:color="auto"/>
        <w:bottom w:val="none" w:sz="0" w:space="0" w:color="auto"/>
        <w:right w:val="none" w:sz="0" w:space="0" w:color="auto"/>
      </w:divBdr>
    </w:div>
    <w:div w:id="1862626110">
      <w:bodyDiv w:val="1"/>
      <w:marLeft w:val="0"/>
      <w:marRight w:val="0"/>
      <w:marTop w:val="0"/>
      <w:marBottom w:val="0"/>
      <w:divBdr>
        <w:top w:val="none" w:sz="0" w:space="0" w:color="auto"/>
        <w:left w:val="none" w:sz="0" w:space="0" w:color="auto"/>
        <w:bottom w:val="none" w:sz="0" w:space="0" w:color="auto"/>
        <w:right w:val="none" w:sz="0" w:space="0" w:color="auto"/>
      </w:divBdr>
    </w:div>
    <w:div w:id="1866551203">
      <w:bodyDiv w:val="1"/>
      <w:marLeft w:val="0"/>
      <w:marRight w:val="0"/>
      <w:marTop w:val="0"/>
      <w:marBottom w:val="0"/>
      <w:divBdr>
        <w:top w:val="none" w:sz="0" w:space="0" w:color="auto"/>
        <w:left w:val="none" w:sz="0" w:space="0" w:color="auto"/>
        <w:bottom w:val="none" w:sz="0" w:space="0" w:color="auto"/>
        <w:right w:val="none" w:sz="0" w:space="0" w:color="auto"/>
      </w:divBdr>
    </w:div>
    <w:div w:id="1866601545">
      <w:bodyDiv w:val="1"/>
      <w:marLeft w:val="0"/>
      <w:marRight w:val="0"/>
      <w:marTop w:val="0"/>
      <w:marBottom w:val="0"/>
      <w:divBdr>
        <w:top w:val="none" w:sz="0" w:space="0" w:color="auto"/>
        <w:left w:val="none" w:sz="0" w:space="0" w:color="auto"/>
        <w:bottom w:val="none" w:sz="0" w:space="0" w:color="auto"/>
        <w:right w:val="none" w:sz="0" w:space="0" w:color="auto"/>
      </w:divBdr>
    </w:div>
    <w:div w:id="1869366345">
      <w:bodyDiv w:val="1"/>
      <w:marLeft w:val="0"/>
      <w:marRight w:val="0"/>
      <w:marTop w:val="0"/>
      <w:marBottom w:val="0"/>
      <w:divBdr>
        <w:top w:val="none" w:sz="0" w:space="0" w:color="auto"/>
        <w:left w:val="none" w:sz="0" w:space="0" w:color="auto"/>
        <w:bottom w:val="none" w:sz="0" w:space="0" w:color="auto"/>
        <w:right w:val="none" w:sz="0" w:space="0" w:color="auto"/>
      </w:divBdr>
    </w:div>
    <w:div w:id="1879004879">
      <w:bodyDiv w:val="1"/>
      <w:marLeft w:val="0"/>
      <w:marRight w:val="0"/>
      <w:marTop w:val="0"/>
      <w:marBottom w:val="0"/>
      <w:divBdr>
        <w:top w:val="none" w:sz="0" w:space="0" w:color="auto"/>
        <w:left w:val="none" w:sz="0" w:space="0" w:color="auto"/>
        <w:bottom w:val="none" w:sz="0" w:space="0" w:color="auto"/>
        <w:right w:val="none" w:sz="0" w:space="0" w:color="auto"/>
      </w:divBdr>
    </w:div>
    <w:div w:id="1881697995">
      <w:bodyDiv w:val="1"/>
      <w:marLeft w:val="0"/>
      <w:marRight w:val="0"/>
      <w:marTop w:val="0"/>
      <w:marBottom w:val="0"/>
      <w:divBdr>
        <w:top w:val="none" w:sz="0" w:space="0" w:color="auto"/>
        <w:left w:val="none" w:sz="0" w:space="0" w:color="auto"/>
        <w:bottom w:val="none" w:sz="0" w:space="0" w:color="auto"/>
        <w:right w:val="none" w:sz="0" w:space="0" w:color="auto"/>
      </w:divBdr>
    </w:div>
    <w:div w:id="1882589030">
      <w:bodyDiv w:val="1"/>
      <w:marLeft w:val="0"/>
      <w:marRight w:val="0"/>
      <w:marTop w:val="0"/>
      <w:marBottom w:val="0"/>
      <w:divBdr>
        <w:top w:val="none" w:sz="0" w:space="0" w:color="auto"/>
        <w:left w:val="none" w:sz="0" w:space="0" w:color="auto"/>
        <w:bottom w:val="none" w:sz="0" w:space="0" w:color="auto"/>
        <w:right w:val="none" w:sz="0" w:space="0" w:color="auto"/>
      </w:divBdr>
    </w:div>
    <w:div w:id="1883521788">
      <w:bodyDiv w:val="1"/>
      <w:marLeft w:val="0"/>
      <w:marRight w:val="0"/>
      <w:marTop w:val="0"/>
      <w:marBottom w:val="0"/>
      <w:divBdr>
        <w:top w:val="none" w:sz="0" w:space="0" w:color="auto"/>
        <w:left w:val="none" w:sz="0" w:space="0" w:color="auto"/>
        <w:bottom w:val="none" w:sz="0" w:space="0" w:color="auto"/>
        <w:right w:val="none" w:sz="0" w:space="0" w:color="auto"/>
      </w:divBdr>
    </w:div>
    <w:div w:id="1904484663">
      <w:bodyDiv w:val="1"/>
      <w:marLeft w:val="0"/>
      <w:marRight w:val="0"/>
      <w:marTop w:val="0"/>
      <w:marBottom w:val="0"/>
      <w:divBdr>
        <w:top w:val="none" w:sz="0" w:space="0" w:color="auto"/>
        <w:left w:val="none" w:sz="0" w:space="0" w:color="auto"/>
        <w:bottom w:val="none" w:sz="0" w:space="0" w:color="auto"/>
        <w:right w:val="none" w:sz="0" w:space="0" w:color="auto"/>
      </w:divBdr>
    </w:div>
    <w:div w:id="1905601996">
      <w:bodyDiv w:val="1"/>
      <w:marLeft w:val="0"/>
      <w:marRight w:val="0"/>
      <w:marTop w:val="0"/>
      <w:marBottom w:val="0"/>
      <w:divBdr>
        <w:top w:val="none" w:sz="0" w:space="0" w:color="auto"/>
        <w:left w:val="none" w:sz="0" w:space="0" w:color="auto"/>
        <w:bottom w:val="none" w:sz="0" w:space="0" w:color="auto"/>
        <w:right w:val="none" w:sz="0" w:space="0" w:color="auto"/>
      </w:divBdr>
    </w:div>
    <w:div w:id="1911890166">
      <w:bodyDiv w:val="1"/>
      <w:marLeft w:val="0"/>
      <w:marRight w:val="0"/>
      <w:marTop w:val="0"/>
      <w:marBottom w:val="0"/>
      <w:divBdr>
        <w:top w:val="none" w:sz="0" w:space="0" w:color="auto"/>
        <w:left w:val="none" w:sz="0" w:space="0" w:color="auto"/>
        <w:bottom w:val="none" w:sz="0" w:space="0" w:color="auto"/>
        <w:right w:val="none" w:sz="0" w:space="0" w:color="auto"/>
      </w:divBdr>
    </w:div>
    <w:div w:id="1915890939">
      <w:bodyDiv w:val="1"/>
      <w:marLeft w:val="0"/>
      <w:marRight w:val="0"/>
      <w:marTop w:val="0"/>
      <w:marBottom w:val="0"/>
      <w:divBdr>
        <w:top w:val="none" w:sz="0" w:space="0" w:color="auto"/>
        <w:left w:val="none" w:sz="0" w:space="0" w:color="auto"/>
        <w:bottom w:val="none" w:sz="0" w:space="0" w:color="auto"/>
        <w:right w:val="none" w:sz="0" w:space="0" w:color="auto"/>
      </w:divBdr>
    </w:div>
    <w:div w:id="1919711554">
      <w:bodyDiv w:val="1"/>
      <w:marLeft w:val="0"/>
      <w:marRight w:val="0"/>
      <w:marTop w:val="0"/>
      <w:marBottom w:val="0"/>
      <w:divBdr>
        <w:top w:val="none" w:sz="0" w:space="0" w:color="auto"/>
        <w:left w:val="none" w:sz="0" w:space="0" w:color="auto"/>
        <w:bottom w:val="none" w:sz="0" w:space="0" w:color="auto"/>
        <w:right w:val="none" w:sz="0" w:space="0" w:color="auto"/>
      </w:divBdr>
    </w:div>
    <w:div w:id="1933464401">
      <w:bodyDiv w:val="1"/>
      <w:marLeft w:val="0"/>
      <w:marRight w:val="0"/>
      <w:marTop w:val="0"/>
      <w:marBottom w:val="0"/>
      <w:divBdr>
        <w:top w:val="none" w:sz="0" w:space="0" w:color="auto"/>
        <w:left w:val="none" w:sz="0" w:space="0" w:color="auto"/>
        <w:bottom w:val="none" w:sz="0" w:space="0" w:color="auto"/>
        <w:right w:val="none" w:sz="0" w:space="0" w:color="auto"/>
      </w:divBdr>
    </w:div>
    <w:div w:id="1934701586">
      <w:bodyDiv w:val="1"/>
      <w:marLeft w:val="0"/>
      <w:marRight w:val="0"/>
      <w:marTop w:val="0"/>
      <w:marBottom w:val="0"/>
      <w:divBdr>
        <w:top w:val="none" w:sz="0" w:space="0" w:color="auto"/>
        <w:left w:val="none" w:sz="0" w:space="0" w:color="auto"/>
        <w:bottom w:val="none" w:sz="0" w:space="0" w:color="auto"/>
        <w:right w:val="none" w:sz="0" w:space="0" w:color="auto"/>
      </w:divBdr>
    </w:div>
    <w:div w:id="1939560605">
      <w:bodyDiv w:val="1"/>
      <w:marLeft w:val="0"/>
      <w:marRight w:val="0"/>
      <w:marTop w:val="0"/>
      <w:marBottom w:val="0"/>
      <w:divBdr>
        <w:top w:val="none" w:sz="0" w:space="0" w:color="auto"/>
        <w:left w:val="none" w:sz="0" w:space="0" w:color="auto"/>
        <w:bottom w:val="none" w:sz="0" w:space="0" w:color="auto"/>
        <w:right w:val="none" w:sz="0" w:space="0" w:color="auto"/>
      </w:divBdr>
    </w:div>
    <w:div w:id="1942176135">
      <w:bodyDiv w:val="1"/>
      <w:marLeft w:val="0"/>
      <w:marRight w:val="0"/>
      <w:marTop w:val="0"/>
      <w:marBottom w:val="0"/>
      <w:divBdr>
        <w:top w:val="none" w:sz="0" w:space="0" w:color="auto"/>
        <w:left w:val="none" w:sz="0" w:space="0" w:color="auto"/>
        <w:bottom w:val="none" w:sz="0" w:space="0" w:color="auto"/>
        <w:right w:val="none" w:sz="0" w:space="0" w:color="auto"/>
      </w:divBdr>
    </w:div>
    <w:div w:id="1944340393">
      <w:bodyDiv w:val="1"/>
      <w:marLeft w:val="0"/>
      <w:marRight w:val="0"/>
      <w:marTop w:val="0"/>
      <w:marBottom w:val="0"/>
      <w:divBdr>
        <w:top w:val="none" w:sz="0" w:space="0" w:color="auto"/>
        <w:left w:val="none" w:sz="0" w:space="0" w:color="auto"/>
        <w:bottom w:val="none" w:sz="0" w:space="0" w:color="auto"/>
        <w:right w:val="none" w:sz="0" w:space="0" w:color="auto"/>
      </w:divBdr>
    </w:div>
    <w:div w:id="1944727640">
      <w:bodyDiv w:val="1"/>
      <w:marLeft w:val="0"/>
      <w:marRight w:val="0"/>
      <w:marTop w:val="0"/>
      <w:marBottom w:val="0"/>
      <w:divBdr>
        <w:top w:val="none" w:sz="0" w:space="0" w:color="auto"/>
        <w:left w:val="none" w:sz="0" w:space="0" w:color="auto"/>
        <w:bottom w:val="none" w:sz="0" w:space="0" w:color="auto"/>
        <w:right w:val="none" w:sz="0" w:space="0" w:color="auto"/>
      </w:divBdr>
    </w:div>
    <w:div w:id="1946233206">
      <w:bodyDiv w:val="1"/>
      <w:marLeft w:val="0"/>
      <w:marRight w:val="0"/>
      <w:marTop w:val="0"/>
      <w:marBottom w:val="0"/>
      <w:divBdr>
        <w:top w:val="none" w:sz="0" w:space="0" w:color="auto"/>
        <w:left w:val="none" w:sz="0" w:space="0" w:color="auto"/>
        <w:bottom w:val="none" w:sz="0" w:space="0" w:color="auto"/>
        <w:right w:val="none" w:sz="0" w:space="0" w:color="auto"/>
      </w:divBdr>
    </w:div>
    <w:div w:id="1947420452">
      <w:bodyDiv w:val="1"/>
      <w:marLeft w:val="0"/>
      <w:marRight w:val="0"/>
      <w:marTop w:val="0"/>
      <w:marBottom w:val="0"/>
      <w:divBdr>
        <w:top w:val="none" w:sz="0" w:space="0" w:color="auto"/>
        <w:left w:val="none" w:sz="0" w:space="0" w:color="auto"/>
        <w:bottom w:val="none" w:sz="0" w:space="0" w:color="auto"/>
        <w:right w:val="none" w:sz="0" w:space="0" w:color="auto"/>
      </w:divBdr>
    </w:div>
    <w:div w:id="1950774801">
      <w:bodyDiv w:val="1"/>
      <w:marLeft w:val="0"/>
      <w:marRight w:val="0"/>
      <w:marTop w:val="0"/>
      <w:marBottom w:val="0"/>
      <w:divBdr>
        <w:top w:val="none" w:sz="0" w:space="0" w:color="auto"/>
        <w:left w:val="none" w:sz="0" w:space="0" w:color="auto"/>
        <w:bottom w:val="none" w:sz="0" w:space="0" w:color="auto"/>
        <w:right w:val="none" w:sz="0" w:space="0" w:color="auto"/>
      </w:divBdr>
    </w:div>
    <w:div w:id="1965501183">
      <w:bodyDiv w:val="1"/>
      <w:marLeft w:val="0"/>
      <w:marRight w:val="0"/>
      <w:marTop w:val="0"/>
      <w:marBottom w:val="0"/>
      <w:divBdr>
        <w:top w:val="none" w:sz="0" w:space="0" w:color="auto"/>
        <w:left w:val="none" w:sz="0" w:space="0" w:color="auto"/>
        <w:bottom w:val="none" w:sz="0" w:space="0" w:color="auto"/>
        <w:right w:val="none" w:sz="0" w:space="0" w:color="auto"/>
      </w:divBdr>
    </w:div>
    <w:div w:id="1968510849">
      <w:bodyDiv w:val="1"/>
      <w:marLeft w:val="0"/>
      <w:marRight w:val="0"/>
      <w:marTop w:val="0"/>
      <w:marBottom w:val="0"/>
      <w:divBdr>
        <w:top w:val="none" w:sz="0" w:space="0" w:color="auto"/>
        <w:left w:val="none" w:sz="0" w:space="0" w:color="auto"/>
        <w:bottom w:val="none" w:sz="0" w:space="0" w:color="auto"/>
        <w:right w:val="none" w:sz="0" w:space="0" w:color="auto"/>
      </w:divBdr>
    </w:div>
    <w:div w:id="1969895450">
      <w:bodyDiv w:val="1"/>
      <w:marLeft w:val="0"/>
      <w:marRight w:val="0"/>
      <w:marTop w:val="0"/>
      <w:marBottom w:val="0"/>
      <w:divBdr>
        <w:top w:val="none" w:sz="0" w:space="0" w:color="auto"/>
        <w:left w:val="none" w:sz="0" w:space="0" w:color="auto"/>
        <w:bottom w:val="none" w:sz="0" w:space="0" w:color="auto"/>
        <w:right w:val="none" w:sz="0" w:space="0" w:color="auto"/>
      </w:divBdr>
    </w:div>
    <w:div w:id="1970351980">
      <w:bodyDiv w:val="1"/>
      <w:marLeft w:val="0"/>
      <w:marRight w:val="0"/>
      <w:marTop w:val="0"/>
      <w:marBottom w:val="0"/>
      <w:divBdr>
        <w:top w:val="none" w:sz="0" w:space="0" w:color="auto"/>
        <w:left w:val="none" w:sz="0" w:space="0" w:color="auto"/>
        <w:bottom w:val="none" w:sz="0" w:space="0" w:color="auto"/>
        <w:right w:val="none" w:sz="0" w:space="0" w:color="auto"/>
      </w:divBdr>
    </w:div>
    <w:div w:id="1972902071">
      <w:bodyDiv w:val="1"/>
      <w:marLeft w:val="0"/>
      <w:marRight w:val="0"/>
      <w:marTop w:val="0"/>
      <w:marBottom w:val="0"/>
      <w:divBdr>
        <w:top w:val="none" w:sz="0" w:space="0" w:color="auto"/>
        <w:left w:val="none" w:sz="0" w:space="0" w:color="auto"/>
        <w:bottom w:val="none" w:sz="0" w:space="0" w:color="auto"/>
        <w:right w:val="none" w:sz="0" w:space="0" w:color="auto"/>
      </w:divBdr>
    </w:div>
    <w:div w:id="1974284472">
      <w:bodyDiv w:val="1"/>
      <w:marLeft w:val="0"/>
      <w:marRight w:val="0"/>
      <w:marTop w:val="0"/>
      <w:marBottom w:val="0"/>
      <w:divBdr>
        <w:top w:val="none" w:sz="0" w:space="0" w:color="auto"/>
        <w:left w:val="none" w:sz="0" w:space="0" w:color="auto"/>
        <w:bottom w:val="none" w:sz="0" w:space="0" w:color="auto"/>
        <w:right w:val="none" w:sz="0" w:space="0" w:color="auto"/>
      </w:divBdr>
    </w:div>
    <w:div w:id="1978871338">
      <w:bodyDiv w:val="1"/>
      <w:marLeft w:val="0"/>
      <w:marRight w:val="0"/>
      <w:marTop w:val="0"/>
      <w:marBottom w:val="0"/>
      <w:divBdr>
        <w:top w:val="none" w:sz="0" w:space="0" w:color="auto"/>
        <w:left w:val="none" w:sz="0" w:space="0" w:color="auto"/>
        <w:bottom w:val="none" w:sz="0" w:space="0" w:color="auto"/>
        <w:right w:val="none" w:sz="0" w:space="0" w:color="auto"/>
      </w:divBdr>
    </w:div>
    <w:div w:id="1985741298">
      <w:bodyDiv w:val="1"/>
      <w:marLeft w:val="0"/>
      <w:marRight w:val="0"/>
      <w:marTop w:val="0"/>
      <w:marBottom w:val="0"/>
      <w:divBdr>
        <w:top w:val="none" w:sz="0" w:space="0" w:color="auto"/>
        <w:left w:val="none" w:sz="0" w:space="0" w:color="auto"/>
        <w:bottom w:val="none" w:sz="0" w:space="0" w:color="auto"/>
        <w:right w:val="none" w:sz="0" w:space="0" w:color="auto"/>
      </w:divBdr>
    </w:div>
    <w:div w:id="1985961015">
      <w:bodyDiv w:val="1"/>
      <w:marLeft w:val="0"/>
      <w:marRight w:val="0"/>
      <w:marTop w:val="0"/>
      <w:marBottom w:val="0"/>
      <w:divBdr>
        <w:top w:val="none" w:sz="0" w:space="0" w:color="auto"/>
        <w:left w:val="none" w:sz="0" w:space="0" w:color="auto"/>
        <w:bottom w:val="none" w:sz="0" w:space="0" w:color="auto"/>
        <w:right w:val="none" w:sz="0" w:space="0" w:color="auto"/>
      </w:divBdr>
    </w:div>
    <w:div w:id="1989437385">
      <w:bodyDiv w:val="1"/>
      <w:marLeft w:val="0"/>
      <w:marRight w:val="0"/>
      <w:marTop w:val="0"/>
      <w:marBottom w:val="0"/>
      <w:divBdr>
        <w:top w:val="none" w:sz="0" w:space="0" w:color="auto"/>
        <w:left w:val="none" w:sz="0" w:space="0" w:color="auto"/>
        <w:bottom w:val="none" w:sz="0" w:space="0" w:color="auto"/>
        <w:right w:val="none" w:sz="0" w:space="0" w:color="auto"/>
      </w:divBdr>
    </w:div>
    <w:div w:id="1994025154">
      <w:bodyDiv w:val="1"/>
      <w:marLeft w:val="0"/>
      <w:marRight w:val="0"/>
      <w:marTop w:val="0"/>
      <w:marBottom w:val="0"/>
      <w:divBdr>
        <w:top w:val="none" w:sz="0" w:space="0" w:color="auto"/>
        <w:left w:val="none" w:sz="0" w:space="0" w:color="auto"/>
        <w:bottom w:val="none" w:sz="0" w:space="0" w:color="auto"/>
        <w:right w:val="none" w:sz="0" w:space="0" w:color="auto"/>
      </w:divBdr>
    </w:div>
    <w:div w:id="1995063724">
      <w:bodyDiv w:val="1"/>
      <w:marLeft w:val="0"/>
      <w:marRight w:val="0"/>
      <w:marTop w:val="0"/>
      <w:marBottom w:val="0"/>
      <w:divBdr>
        <w:top w:val="none" w:sz="0" w:space="0" w:color="auto"/>
        <w:left w:val="none" w:sz="0" w:space="0" w:color="auto"/>
        <w:bottom w:val="none" w:sz="0" w:space="0" w:color="auto"/>
        <w:right w:val="none" w:sz="0" w:space="0" w:color="auto"/>
      </w:divBdr>
    </w:div>
    <w:div w:id="2000453243">
      <w:bodyDiv w:val="1"/>
      <w:marLeft w:val="0"/>
      <w:marRight w:val="0"/>
      <w:marTop w:val="0"/>
      <w:marBottom w:val="0"/>
      <w:divBdr>
        <w:top w:val="none" w:sz="0" w:space="0" w:color="auto"/>
        <w:left w:val="none" w:sz="0" w:space="0" w:color="auto"/>
        <w:bottom w:val="none" w:sz="0" w:space="0" w:color="auto"/>
        <w:right w:val="none" w:sz="0" w:space="0" w:color="auto"/>
      </w:divBdr>
    </w:div>
    <w:div w:id="2001542315">
      <w:bodyDiv w:val="1"/>
      <w:marLeft w:val="0"/>
      <w:marRight w:val="0"/>
      <w:marTop w:val="0"/>
      <w:marBottom w:val="0"/>
      <w:divBdr>
        <w:top w:val="none" w:sz="0" w:space="0" w:color="auto"/>
        <w:left w:val="none" w:sz="0" w:space="0" w:color="auto"/>
        <w:bottom w:val="none" w:sz="0" w:space="0" w:color="auto"/>
        <w:right w:val="none" w:sz="0" w:space="0" w:color="auto"/>
      </w:divBdr>
    </w:div>
    <w:div w:id="2009287380">
      <w:bodyDiv w:val="1"/>
      <w:marLeft w:val="0"/>
      <w:marRight w:val="0"/>
      <w:marTop w:val="0"/>
      <w:marBottom w:val="0"/>
      <w:divBdr>
        <w:top w:val="none" w:sz="0" w:space="0" w:color="auto"/>
        <w:left w:val="none" w:sz="0" w:space="0" w:color="auto"/>
        <w:bottom w:val="none" w:sz="0" w:space="0" w:color="auto"/>
        <w:right w:val="none" w:sz="0" w:space="0" w:color="auto"/>
      </w:divBdr>
    </w:div>
    <w:div w:id="2011129835">
      <w:bodyDiv w:val="1"/>
      <w:marLeft w:val="0"/>
      <w:marRight w:val="0"/>
      <w:marTop w:val="0"/>
      <w:marBottom w:val="0"/>
      <w:divBdr>
        <w:top w:val="none" w:sz="0" w:space="0" w:color="auto"/>
        <w:left w:val="none" w:sz="0" w:space="0" w:color="auto"/>
        <w:bottom w:val="none" w:sz="0" w:space="0" w:color="auto"/>
        <w:right w:val="none" w:sz="0" w:space="0" w:color="auto"/>
      </w:divBdr>
    </w:div>
    <w:div w:id="2016763512">
      <w:bodyDiv w:val="1"/>
      <w:marLeft w:val="0"/>
      <w:marRight w:val="0"/>
      <w:marTop w:val="0"/>
      <w:marBottom w:val="0"/>
      <w:divBdr>
        <w:top w:val="none" w:sz="0" w:space="0" w:color="auto"/>
        <w:left w:val="none" w:sz="0" w:space="0" w:color="auto"/>
        <w:bottom w:val="none" w:sz="0" w:space="0" w:color="auto"/>
        <w:right w:val="none" w:sz="0" w:space="0" w:color="auto"/>
      </w:divBdr>
    </w:div>
    <w:div w:id="2029212079">
      <w:bodyDiv w:val="1"/>
      <w:marLeft w:val="0"/>
      <w:marRight w:val="0"/>
      <w:marTop w:val="0"/>
      <w:marBottom w:val="0"/>
      <w:divBdr>
        <w:top w:val="none" w:sz="0" w:space="0" w:color="auto"/>
        <w:left w:val="none" w:sz="0" w:space="0" w:color="auto"/>
        <w:bottom w:val="none" w:sz="0" w:space="0" w:color="auto"/>
        <w:right w:val="none" w:sz="0" w:space="0" w:color="auto"/>
      </w:divBdr>
    </w:div>
    <w:div w:id="2033534964">
      <w:bodyDiv w:val="1"/>
      <w:marLeft w:val="0"/>
      <w:marRight w:val="0"/>
      <w:marTop w:val="0"/>
      <w:marBottom w:val="0"/>
      <w:divBdr>
        <w:top w:val="none" w:sz="0" w:space="0" w:color="auto"/>
        <w:left w:val="none" w:sz="0" w:space="0" w:color="auto"/>
        <w:bottom w:val="none" w:sz="0" w:space="0" w:color="auto"/>
        <w:right w:val="none" w:sz="0" w:space="0" w:color="auto"/>
      </w:divBdr>
    </w:div>
    <w:div w:id="2040161398">
      <w:bodyDiv w:val="1"/>
      <w:marLeft w:val="0"/>
      <w:marRight w:val="0"/>
      <w:marTop w:val="0"/>
      <w:marBottom w:val="0"/>
      <w:divBdr>
        <w:top w:val="none" w:sz="0" w:space="0" w:color="auto"/>
        <w:left w:val="none" w:sz="0" w:space="0" w:color="auto"/>
        <w:bottom w:val="none" w:sz="0" w:space="0" w:color="auto"/>
        <w:right w:val="none" w:sz="0" w:space="0" w:color="auto"/>
      </w:divBdr>
    </w:div>
    <w:div w:id="2043509634">
      <w:bodyDiv w:val="1"/>
      <w:marLeft w:val="0"/>
      <w:marRight w:val="0"/>
      <w:marTop w:val="0"/>
      <w:marBottom w:val="0"/>
      <w:divBdr>
        <w:top w:val="none" w:sz="0" w:space="0" w:color="auto"/>
        <w:left w:val="none" w:sz="0" w:space="0" w:color="auto"/>
        <w:bottom w:val="none" w:sz="0" w:space="0" w:color="auto"/>
        <w:right w:val="none" w:sz="0" w:space="0" w:color="auto"/>
      </w:divBdr>
    </w:div>
    <w:div w:id="2046909464">
      <w:bodyDiv w:val="1"/>
      <w:marLeft w:val="0"/>
      <w:marRight w:val="0"/>
      <w:marTop w:val="0"/>
      <w:marBottom w:val="0"/>
      <w:divBdr>
        <w:top w:val="none" w:sz="0" w:space="0" w:color="auto"/>
        <w:left w:val="none" w:sz="0" w:space="0" w:color="auto"/>
        <w:bottom w:val="none" w:sz="0" w:space="0" w:color="auto"/>
        <w:right w:val="none" w:sz="0" w:space="0" w:color="auto"/>
      </w:divBdr>
    </w:div>
    <w:div w:id="2050910380">
      <w:bodyDiv w:val="1"/>
      <w:marLeft w:val="0"/>
      <w:marRight w:val="0"/>
      <w:marTop w:val="0"/>
      <w:marBottom w:val="0"/>
      <w:divBdr>
        <w:top w:val="none" w:sz="0" w:space="0" w:color="auto"/>
        <w:left w:val="none" w:sz="0" w:space="0" w:color="auto"/>
        <w:bottom w:val="none" w:sz="0" w:space="0" w:color="auto"/>
        <w:right w:val="none" w:sz="0" w:space="0" w:color="auto"/>
      </w:divBdr>
    </w:div>
    <w:div w:id="2055040590">
      <w:bodyDiv w:val="1"/>
      <w:marLeft w:val="0"/>
      <w:marRight w:val="0"/>
      <w:marTop w:val="0"/>
      <w:marBottom w:val="0"/>
      <w:divBdr>
        <w:top w:val="none" w:sz="0" w:space="0" w:color="auto"/>
        <w:left w:val="none" w:sz="0" w:space="0" w:color="auto"/>
        <w:bottom w:val="none" w:sz="0" w:space="0" w:color="auto"/>
        <w:right w:val="none" w:sz="0" w:space="0" w:color="auto"/>
      </w:divBdr>
    </w:div>
    <w:div w:id="2057193078">
      <w:bodyDiv w:val="1"/>
      <w:marLeft w:val="0"/>
      <w:marRight w:val="0"/>
      <w:marTop w:val="0"/>
      <w:marBottom w:val="0"/>
      <w:divBdr>
        <w:top w:val="none" w:sz="0" w:space="0" w:color="auto"/>
        <w:left w:val="none" w:sz="0" w:space="0" w:color="auto"/>
        <w:bottom w:val="none" w:sz="0" w:space="0" w:color="auto"/>
        <w:right w:val="none" w:sz="0" w:space="0" w:color="auto"/>
      </w:divBdr>
    </w:div>
    <w:div w:id="2064670192">
      <w:bodyDiv w:val="1"/>
      <w:marLeft w:val="0"/>
      <w:marRight w:val="0"/>
      <w:marTop w:val="0"/>
      <w:marBottom w:val="0"/>
      <w:divBdr>
        <w:top w:val="none" w:sz="0" w:space="0" w:color="auto"/>
        <w:left w:val="none" w:sz="0" w:space="0" w:color="auto"/>
        <w:bottom w:val="none" w:sz="0" w:space="0" w:color="auto"/>
        <w:right w:val="none" w:sz="0" w:space="0" w:color="auto"/>
      </w:divBdr>
    </w:div>
    <w:div w:id="2065371731">
      <w:bodyDiv w:val="1"/>
      <w:marLeft w:val="0"/>
      <w:marRight w:val="0"/>
      <w:marTop w:val="0"/>
      <w:marBottom w:val="0"/>
      <w:divBdr>
        <w:top w:val="none" w:sz="0" w:space="0" w:color="auto"/>
        <w:left w:val="none" w:sz="0" w:space="0" w:color="auto"/>
        <w:bottom w:val="none" w:sz="0" w:space="0" w:color="auto"/>
        <w:right w:val="none" w:sz="0" w:space="0" w:color="auto"/>
      </w:divBdr>
    </w:div>
    <w:div w:id="2072729332">
      <w:bodyDiv w:val="1"/>
      <w:marLeft w:val="0"/>
      <w:marRight w:val="0"/>
      <w:marTop w:val="0"/>
      <w:marBottom w:val="0"/>
      <w:divBdr>
        <w:top w:val="none" w:sz="0" w:space="0" w:color="auto"/>
        <w:left w:val="none" w:sz="0" w:space="0" w:color="auto"/>
        <w:bottom w:val="none" w:sz="0" w:space="0" w:color="auto"/>
        <w:right w:val="none" w:sz="0" w:space="0" w:color="auto"/>
      </w:divBdr>
    </w:div>
    <w:div w:id="2083793446">
      <w:bodyDiv w:val="1"/>
      <w:marLeft w:val="0"/>
      <w:marRight w:val="0"/>
      <w:marTop w:val="0"/>
      <w:marBottom w:val="0"/>
      <w:divBdr>
        <w:top w:val="none" w:sz="0" w:space="0" w:color="auto"/>
        <w:left w:val="none" w:sz="0" w:space="0" w:color="auto"/>
        <w:bottom w:val="none" w:sz="0" w:space="0" w:color="auto"/>
        <w:right w:val="none" w:sz="0" w:space="0" w:color="auto"/>
      </w:divBdr>
    </w:div>
    <w:div w:id="2083795807">
      <w:bodyDiv w:val="1"/>
      <w:marLeft w:val="0"/>
      <w:marRight w:val="0"/>
      <w:marTop w:val="0"/>
      <w:marBottom w:val="0"/>
      <w:divBdr>
        <w:top w:val="none" w:sz="0" w:space="0" w:color="auto"/>
        <w:left w:val="none" w:sz="0" w:space="0" w:color="auto"/>
        <w:bottom w:val="none" w:sz="0" w:space="0" w:color="auto"/>
        <w:right w:val="none" w:sz="0" w:space="0" w:color="auto"/>
      </w:divBdr>
    </w:div>
    <w:div w:id="2084177118">
      <w:bodyDiv w:val="1"/>
      <w:marLeft w:val="0"/>
      <w:marRight w:val="0"/>
      <w:marTop w:val="0"/>
      <w:marBottom w:val="0"/>
      <w:divBdr>
        <w:top w:val="none" w:sz="0" w:space="0" w:color="auto"/>
        <w:left w:val="none" w:sz="0" w:space="0" w:color="auto"/>
        <w:bottom w:val="none" w:sz="0" w:space="0" w:color="auto"/>
        <w:right w:val="none" w:sz="0" w:space="0" w:color="auto"/>
      </w:divBdr>
    </w:div>
    <w:div w:id="2090685666">
      <w:bodyDiv w:val="1"/>
      <w:marLeft w:val="0"/>
      <w:marRight w:val="0"/>
      <w:marTop w:val="0"/>
      <w:marBottom w:val="0"/>
      <w:divBdr>
        <w:top w:val="none" w:sz="0" w:space="0" w:color="auto"/>
        <w:left w:val="none" w:sz="0" w:space="0" w:color="auto"/>
        <w:bottom w:val="none" w:sz="0" w:space="0" w:color="auto"/>
        <w:right w:val="none" w:sz="0" w:space="0" w:color="auto"/>
      </w:divBdr>
    </w:div>
    <w:div w:id="2092461515">
      <w:bodyDiv w:val="1"/>
      <w:marLeft w:val="0"/>
      <w:marRight w:val="0"/>
      <w:marTop w:val="0"/>
      <w:marBottom w:val="0"/>
      <w:divBdr>
        <w:top w:val="none" w:sz="0" w:space="0" w:color="auto"/>
        <w:left w:val="none" w:sz="0" w:space="0" w:color="auto"/>
        <w:bottom w:val="none" w:sz="0" w:space="0" w:color="auto"/>
        <w:right w:val="none" w:sz="0" w:space="0" w:color="auto"/>
      </w:divBdr>
    </w:div>
    <w:div w:id="2107996236">
      <w:bodyDiv w:val="1"/>
      <w:marLeft w:val="0"/>
      <w:marRight w:val="0"/>
      <w:marTop w:val="0"/>
      <w:marBottom w:val="0"/>
      <w:divBdr>
        <w:top w:val="none" w:sz="0" w:space="0" w:color="auto"/>
        <w:left w:val="none" w:sz="0" w:space="0" w:color="auto"/>
        <w:bottom w:val="none" w:sz="0" w:space="0" w:color="auto"/>
        <w:right w:val="none" w:sz="0" w:space="0" w:color="auto"/>
      </w:divBdr>
    </w:div>
    <w:div w:id="2110348988">
      <w:bodyDiv w:val="1"/>
      <w:marLeft w:val="0"/>
      <w:marRight w:val="0"/>
      <w:marTop w:val="0"/>
      <w:marBottom w:val="0"/>
      <w:divBdr>
        <w:top w:val="none" w:sz="0" w:space="0" w:color="auto"/>
        <w:left w:val="none" w:sz="0" w:space="0" w:color="auto"/>
        <w:bottom w:val="none" w:sz="0" w:space="0" w:color="auto"/>
        <w:right w:val="none" w:sz="0" w:space="0" w:color="auto"/>
      </w:divBdr>
    </w:div>
    <w:div w:id="2111000193">
      <w:bodyDiv w:val="1"/>
      <w:marLeft w:val="0"/>
      <w:marRight w:val="0"/>
      <w:marTop w:val="0"/>
      <w:marBottom w:val="0"/>
      <w:divBdr>
        <w:top w:val="none" w:sz="0" w:space="0" w:color="auto"/>
        <w:left w:val="none" w:sz="0" w:space="0" w:color="auto"/>
        <w:bottom w:val="none" w:sz="0" w:space="0" w:color="auto"/>
        <w:right w:val="none" w:sz="0" w:space="0" w:color="auto"/>
      </w:divBdr>
    </w:div>
    <w:div w:id="2112583264">
      <w:bodyDiv w:val="1"/>
      <w:marLeft w:val="0"/>
      <w:marRight w:val="0"/>
      <w:marTop w:val="0"/>
      <w:marBottom w:val="0"/>
      <w:divBdr>
        <w:top w:val="none" w:sz="0" w:space="0" w:color="auto"/>
        <w:left w:val="none" w:sz="0" w:space="0" w:color="auto"/>
        <w:bottom w:val="none" w:sz="0" w:space="0" w:color="auto"/>
        <w:right w:val="none" w:sz="0" w:space="0" w:color="auto"/>
      </w:divBdr>
    </w:div>
    <w:div w:id="2115050772">
      <w:bodyDiv w:val="1"/>
      <w:marLeft w:val="0"/>
      <w:marRight w:val="0"/>
      <w:marTop w:val="0"/>
      <w:marBottom w:val="0"/>
      <w:divBdr>
        <w:top w:val="none" w:sz="0" w:space="0" w:color="auto"/>
        <w:left w:val="none" w:sz="0" w:space="0" w:color="auto"/>
        <w:bottom w:val="none" w:sz="0" w:space="0" w:color="auto"/>
        <w:right w:val="none" w:sz="0" w:space="0" w:color="auto"/>
      </w:divBdr>
    </w:div>
    <w:div w:id="2118713826">
      <w:bodyDiv w:val="1"/>
      <w:marLeft w:val="0"/>
      <w:marRight w:val="0"/>
      <w:marTop w:val="0"/>
      <w:marBottom w:val="0"/>
      <w:divBdr>
        <w:top w:val="none" w:sz="0" w:space="0" w:color="auto"/>
        <w:left w:val="none" w:sz="0" w:space="0" w:color="auto"/>
        <w:bottom w:val="none" w:sz="0" w:space="0" w:color="auto"/>
        <w:right w:val="none" w:sz="0" w:space="0" w:color="auto"/>
      </w:divBdr>
    </w:div>
    <w:div w:id="2128347967">
      <w:bodyDiv w:val="1"/>
      <w:marLeft w:val="0"/>
      <w:marRight w:val="0"/>
      <w:marTop w:val="0"/>
      <w:marBottom w:val="0"/>
      <w:divBdr>
        <w:top w:val="none" w:sz="0" w:space="0" w:color="auto"/>
        <w:left w:val="none" w:sz="0" w:space="0" w:color="auto"/>
        <w:bottom w:val="none" w:sz="0" w:space="0" w:color="auto"/>
        <w:right w:val="none" w:sz="0" w:space="0" w:color="auto"/>
      </w:divBdr>
    </w:div>
    <w:div w:id="2135176390">
      <w:bodyDiv w:val="1"/>
      <w:marLeft w:val="0"/>
      <w:marRight w:val="0"/>
      <w:marTop w:val="0"/>
      <w:marBottom w:val="0"/>
      <w:divBdr>
        <w:top w:val="none" w:sz="0" w:space="0" w:color="auto"/>
        <w:left w:val="none" w:sz="0" w:space="0" w:color="auto"/>
        <w:bottom w:val="none" w:sz="0" w:space="0" w:color="auto"/>
        <w:right w:val="none" w:sz="0" w:space="0" w:color="auto"/>
      </w:divBdr>
    </w:div>
    <w:div w:id="2138720214">
      <w:bodyDiv w:val="1"/>
      <w:marLeft w:val="0"/>
      <w:marRight w:val="0"/>
      <w:marTop w:val="0"/>
      <w:marBottom w:val="0"/>
      <w:divBdr>
        <w:top w:val="none" w:sz="0" w:space="0" w:color="auto"/>
        <w:left w:val="none" w:sz="0" w:space="0" w:color="auto"/>
        <w:bottom w:val="none" w:sz="0" w:space="0" w:color="auto"/>
        <w:right w:val="none" w:sz="0" w:space="0" w:color="auto"/>
      </w:divBdr>
    </w:div>
    <w:div w:id="2139106216">
      <w:bodyDiv w:val="1"/>
      <w:marLeft w:val="0"/>
      <w:marRight w:val="0"/>
      <w:marTop w:val="0"/>
      <w:marBottom w:val="0"/>
      <w:divBdr>
        <w:top w:val="none" w:sz="0" w:space="0" w:color="auto"/>
        <w:left w:val="none" w:sz="0" w:space="0" w:color="auto"/>
        <w:bottom w:val="none" w:sz="0" w:space="0" w:color="auto"/>
        <w:right w:val="none" w:sz="0" w:space="0" w:color="auto"/>
      </w:divBdr>
      <w:divsChild>
        <w:div w:id="899678929">
          <w:marLeft w:val="0"/>
          <w:marRight w:val="0"/>
          <w:marTop w:val="0"/>
          <w:marBottom w:val="0"/>
          <w:divBdr>
            <w:top w:val="none" w:sz="0" w:space="0" w:color="auto"/>
            <w:left w:val="none" w:sz="0" w:space="0" w:color="auto"/>
            <w:bottom w:val="none" w:sz="0" w:space="0" w:color="auto"/>
            <w:right w:val="none" w:sz="0" w:space="0" w:color="auto"/>
          </w:divBdr>
        </w:div>
      </w:divsChild>
    </w:div>
    <w:div w:id="214565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B6FE-C7C7-45DD-9A18-0F3D1A16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33161</Words>
  <Characters>189023</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Лежнин Д.Г.</dc:creator>
  <cp:keywords/>
  <dc:description/>
  <cp:lastModifiedBy>User</cp:lastModifiedBy>
  <cp:revision>5</cp:revision>
  <cp:lastPrinted>2025-06-16T07:05:00Z</cp:lastPrinted>
  <dcterms:created xsi:type="dcterms:W3CDTF">2025-06-16T07:06:00Z</dcterms:created>
  <dcterms:modified xsi:type="dcterms:W3CDTF">2025-06-16T07:13:00Z</dcterms:modified>
</cp:coreProperties>
</file>