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778" w:rsidRDefault="006D1966" w:rsidP="00416F4C">
      <w:pPr>
        <w:ind w:right="375"/>
      </w:pPr>
      <w:r w:rsidRPr="002C6591">
        <w:rPr>
          <w:sz w:val="28"/>
          <w:szCs w:val="28"/>
        </w:rPr>
        <w:t xml:space="preserve">              </w:t>
      </w:r>
      <w:r w:rsidR="00A87778">
        <w:rPr>
          <w:sz w:val="28"/>
          <w:szCs w:val="28"/>
        </w:rPr>
        <w:t xml:space="preserve">  </w:t>
      </w:r>
      <w:r w:rsidR="00EA788D" w:rsidRPr="002C6591">
        <w:t xml:space="preserve">                                                                                                      </w:t>
      </w:r>
    </w:p>
    <w:p w:rsidR="00D95D88" w:rsidRDefault="00D95D88" w:rsidP="00D95D88">
      <w:pPr>
        <w:shd w:val="clear" w:color="auto" w:fill="FFFFFF"/>
        <w:spacing w:line="281" w:lineRule="exact"/>
        <w:ind w:left="14" w:right="2913"/>
      </w:pPr>
      <w:r w:rsidRPr="00BD2619">
        <w:rPr>
          <w:sz w:val="24"/>
          <w:szCs w:val="24"/>
        </w:rPr>
        <w:t xml:space="preserve">     </w:t>
      </w:r>
    </w:p>
    <w:p w:rsidR="00EA788D" w:rsidRPr="002C6591" w:rsidRDefault="007F56BA" w:rsidP="00A87778">
      <w:pPr>
        <w:ind w:right="233"/>
        <w:jc w:val="right"/>
      </w:pPr>
      <w:r w:rsidRPr="002C6591">
        <w:t>П</w:t>
      </w:r>
      <w:r w:rsidR="00EA788D" w:rsidRPr="002C6591">
        <w:t>риложение</w:t>
      </w:r>
      <w:r w:rsidRPr="002C6591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EA788D" w:rsidRPr="002C6591">
        <w:t xml:space="preserve">   </w:t>
      </w:r>
    </w:p>
    <w:p w:rsidR="007F56BA" w:rsidRPr="002C6591" w:rsidRDefault="00EA788D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             к п</w:t>
      </w:r>
      <w:r w:rsidR="007F56BA" w:rsidRPr="002C6591">
        <w:t>остановлени</w:t>
      </w:r>
      <w:r w:rsidRPr="002C6591">
        <w:t xml:space="preserve">ю </w:t>
      </w:r>
      <w:r w:rsidR="007F56BA" w:rsidRPr="002C6591">
        <w:t xml:space="preserve">администрации     </w:t>
      </w:r>
    </w:p>
    <w:p w:rsidR="007F56BA" w:rsidRPr="002C6591" w:rsidRDefault="007F56BA" w:rsidP="00A87778">
      <w:pPr>
        <w:ind w:right="233"/>
        <w:jc w:val="right"/>
      </w:pPr>
      <w:r w:rsidRPr="002C6591">
        <w:t xml:space="preserve">                                                                                                               Кичменгско-Городецкого </w:t>
      </w:r>
    </w:p>
    <w:p w:rsidR="003A020C" w:rsidRPr="002C6591" w:rsidRDefault="003A020C" w:rsidP="00A87778">
      <w:pPr>
        <w:ind w:right="233"/>
        <w:jc w:val="right"/>
      </w:pPr>
      <w:r w:rsidRPr="002C6591">
        <w:t xml:space="preserve">Муниципального </w:t>
      </w:r>
      <w:r w:rsidR="00BF5D33" w:rsidRPr="002C6591">
        <w:t>округа</w:t>
      </w:r>
    </w:p>
    <w:p w:rsidR="007F56BA" w:rsidRPr="002C6591" w:rsidRDefault="007F56BA" w:rsidP="00A87778">
      <w:pPr>
        <w:ind w:right="233"/>
        <w:jc w:val="right"/>
      </w:pPr>
      <w:bookmarkStart w:id="0" w:name="_GoBack"/>
      <w:bookmarkEnd w:id="0"/>
      <w:r w:rsidRPr="002C6591">
        <w:t xml:space="preserve">                                                                                                              </w:t>
      </w:r>
      <w:r w:rsidR="00C42073">
        <w:t xml:space="preserve">                           </w:t>
      </w:r>
      <w:r w:rsidRPr="002C6591">
        <w:t>От</w:t>
      </w:r>
      <w:r w:rsidR="00C42073">
        <w:t xml:space="preserve"> </w:t>
      </w:r>
      <w:r w:rsidR="00F22A53">
        <w:t>14.01.2025</w:t>
      </w:r>
      <w:r w:rsidR="003B64A6">
        <w:t xml:space="preserve">  </w:t>
      </w:r>
      <w:r w:rsidRPr="002C6591">
        <w:t>№</w:t>
      </w:r>
      <w:r w:rsidR="00C42073">
        <w:t xml:space="preserve"> </w:t>
      </w:r>
      <w:r w:rsidR="00F22A53">
        <w:t>14</w:t>
      </w:r>
      <w:r w:rsidR="003B64A6">
        <w:t xml:space="preserve"> </w:t>
      </w:r>
    </w:p>
    <w:p w:rsidR="007F56BA" w:rsidRPr="002C6591" w:rsidRDefault="007F56BA" w:rsidP="007F56BA">
      <w:r w:rsidRPr="002C6591">
        <w:t xml:space="preserve">                                                                                           </w:t>
      </w:r>
    </w:p>
    <w:p w:rsidR="007F56BA" w:rsidRPr="002C6591" w:rsidRDefault="007F56BA" w:rsidP="007F56BA"/>
    <w:p w:rsidR="004D3E16" w:rsidRPr="002C6591" w:rsidRDefault="004D3E16" w:rsidP="00A87778">
      <w:pPr>
        <w:ind w:right="-11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МУНИЦИПАЛЬНАЯ ПРОГРАММА</w:t>
      </w:r>
    </w:p>
    <w:p w:rsidR="004D3E16" w:rsidRPr="002C6591" w:rsidRDefault="004D3E16" w:rsidP="00A87778">
      <w:pPr>
        <w:ind w:right="-199"/>
        <w:jc w:val="center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"УПРАВЛЕНИЕ МУНИЦИПАЛЬНЫМИ ФИНАНСАМИ КИЧМЕНГСКО-ГОРОДЕЦКОГО МУНИЦИПАЛЬНОГО </w:t>
      </w:r>
      <w:r w:rsidR="00BF5D33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"</w:t>
      </w:r>
    </w:p>
    <w:p w:rsidR="004D3E16" w:rsidRPr="002C6591" w:rsidRDefault="004D3E16" w:rsidP="00A87778">
      <w:pPr>
        <w:ind w:right="-199"/>
        <w:jc w:val="center"/>
        <w:rPr>
          <w:sz w:val="20"/>
          <w:szCs w:val="20"/>
        </w:rPr>
      </w:pPr>
      <w:r w:rsidRPr="002C6591">
        <w:rPr>
          <w:rFonts w:eastAsia="Times New Roman"/>
          <w:bCs/>
          <w:sz w:val="28"/>
          <w:szCs w:val="28"/>
        </w:rPr>
        <w:t>(ДАЛЕЕ</w:t>
      </w:r>
      <w:r w:rsidR="005D5C59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- ПРОГРАММА)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440"/>
      </w:tblGrid>
      <w:tr w:rsidR="004D3E16" w:rsidRPr="002C6591" w:rsidTr="00FE3CF7">
        <w:trPr>
          <w:trHeight w:val="370"/>
        </w:trPr>
        <w:tc>
          <w:tcPr>
            <w:tcW w:w="2480" w:type="dxa"/>
            <w:vAlign w:val="bottom"/>
          </w:tcPr>
          <w:p w:rsidR="004D3E16" w:rsidRPr="002C6591" w:rsidRDefault="004D3E16" w:rsidP="00A877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0" w:type="dxa"/>
            <w:vAlign w:val="bottom"/>
          </w:tcPr>
          <w:p w:rsidR="004D3E16" w:rsidRPr="002C6591" w:rsidRDefault="004D3E16" w:rsidP="00A87778">
            <w:pPr>
              <w:ind w:left="240"/>
              <w:jc w:val="center"/>
              <w:rPr>
                <w:sz w:val="20"/>
                <w:szCs w:val="20"/>
              </w:rPr>
            </w:pPr>
            <w:r w:rsidRPr="002C6591">
              <w:rPr>
                <w:rFonts w:eastAsia="Times New Roman"/>
                <w:bCs/>
                <w:sz w:val="28"/>
                <w:szCs w:val="28"/>
              </w:rPr>
              <w:t>Паспорт муниципальной программы</w:t>
            </w:r>
          </w:p>
        </w:tc>
      </w:tr>
    </w:tbl>
    <w:p w:rsidR="004D3E16" w:rsidRPr="002C6591" w:rsidRDefault="007F56BA" w:rsidP="004D3E16">
      <w:r w:rsidRPr="002C6591">
        <w:t xml:space="preserve">                                 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114"/>
        <w:gridCol w:w="7492"/>
      </w:tblGrid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Управление финансов </w:t>
            </w:r>
            <w:r w:rsidR="00554195" w:rsidRPr="00A87778">
              <w:rPr>
                <w:rFonts w:eastAsia="Times New Roman"/>
                <w:bCs/>
                <w:sz w:val="24"/>
                <w:szCs w:val="24"/>
              </w:rPr>
              <w:t xml:space="preserve">администрации 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 xml:space="preserve">Кичменгско-Городецкого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EC4FE9" w:rsidRPr="00A87778">
              <w:rPr>
                <w:rFonts w:eastAsia="Times New Roman"/>
                <w:bCs/>
                <w:sz w:val="24"/>
                <w:szCs w:val="24"/>
              </w:rPr>
              <w:t xml:space="preserve">Вологодской области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(далее – Управление финансов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)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492" w:type="dxa"/>
          </w:tcPr>
          <w:p w:rsidR="004038D2" w:rsidRPr="00A87778" w:rsidRDefault="002D122E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Органы местного самоуправления</w:t>
            </w:r>
            <w:r w:rsidR="00156EA5" w:rsidRPr="00A87778">
              <w:rPr>
                <w:sz w:val="24"/>
                <w:szCs w:val="24"/>
              </w:rPr>
              <w:t xml:space="preserve">, </w:t>
            </w:r>
            <w:r w:rsidR="00D14985" w:rsidRPr="00A87778">
              <w:rPr>
                <w:sz w:val="24"/>
                <w:szCs w:val="24"/>
              </w:rPr>
              <w:t xml:space="preserve">органы администрации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</w:tr>
      <w:tr w:rsidR="00861D1C" w:rsidRPr="002C6591" w:rsidTr="00A87778">
        <w:tc>
          <w:tcPr>
            <w:tcW w:w="2114" w:type="dxa"/>
          </w:tcPr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7492" w:type="dxa"/>
          </w:tcPr>
          <w:p w:rsidR="005050FA" w:rsidRPr="003A2459" w:rsidRDefault="005050FA" w:rsidP="001E355C">
            <w:pPr>
              <w:spacing w:line="23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а) подпрограмма 1 «Обеспечение сбалансированности бюджета</w:t>
            </w:r>
            <w:r w:rsidR="00156EA5" w:rsidRPr="003A2459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" w:lineRule="exact"/>
              <w:jc w:val="both"/>
              <w:rPr>
                <w:sz w:val="24"/>
                <w:szCs w:val="24"/>
              </w:rPr>
            </w:pPr>
          </w:p>
          <w:p w:rsidR="005050FA" w:rsidRPr="003A2459" w:rsidRDefault="003A2459" w:rsidP="001E355C">
            <w:pPr>
              <w:ind w:left="70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б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2 «Управление муниципальным долгом</w:t>
            </w:r>
          </w:p>
          <w:p w:rsidR="005050FA" w:rsidRPr="003A2459" w:rsidRDefault="00156EA5" w:rsidP="001E355C">
            <w:pPr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»;</w:t>
            </w:r>
          </w:p>
          <w:p w:rsidR="005050FA" w:rsidRPr="003A2459" w:rsidRDefault="005050FA" w:rsidP="001E355C">
            <w:pPr>
              <w:spacing w:line="13" w:lineRule="exact"/>
              <w:jc w:val="both"/>
              <w:rPr>
                <w:sz w:val="24"/>
                <w:szCs w:val="24"/>
              </w:rPr>
            </w:pPr>
          </w:p>
          <w:p w:rsidR="005050FA" w:rsidRPr="00A87778" w:rsidRDefault="003A2459" w:rsidP="001E355C">
            <w:pPr>
              <w:spacing w:line="259" w:lineRule="auto"/>
              <w:ind w:firstLine="708"/>
              <w:jc w:val="both"/>
              <w:rPr>
                <w:sz w:val="24"/>
                <w:szCs w:val="24"/>
              </w:rPr>
            </w:pPr>
            <w:r w:rsidRPr="003A2459">
              <w:rPr>
                <w:rFonts w:eastAsia="Times New Roman"/>
                <w:bCs/>
                <w:sz w:val="24"/>
                <w:szCs w:val="24"/>
              </w:rPr>
              <w:t>в</w:t>
            </w:r>
            <w:r w:rsidR="005050FA" w:rsidRPr="003A2459">
              <w:rPr>
                <w:rFonts w:eastAsia="Times New Roman"/>
                <w:bCs/>
                <w:sz w:val="24"/>
                <w:szCs w:val="24"/>
              </w:rPr>
              <w:t>) подпрограмма 3 «Обеспечение реализации муниципальной программы «Управление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муниципальными ф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инансами Кичменгско-Городецкого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5050FA" w:rsidRPr="00A87778">
              <w:rPr>
                <w:rFonts w:eastAsia="Times New Roman"/>
                <w:bCs/>
                <w:sz w:val="24"/>
                <w:szCs w:val="24"/>
              </w:rPr>
              <w:t>».</w:t>
            </w:r>
          </w:p>
          <w:p w:rsidR="00861D1C" w:rsidRPr="00A87778" w:rsidRDefault="00861D1C" w:rsidP="001E355C">
            <w:pPr>
              <w:jc w:val="both"/>
              <w:rPr>
                <w:sz w:val="24"/>
                <w:szCs w:val="24"/>
              </w:rPr>
            </w:pP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492" w:type="dxa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Обеспечение долгосрочной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сбалансированности   и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устойчивости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92" w:type="dxa"/>
            <w:vAlign w:val="bottom"/>
          </w:tcPr>
          <w:p w:rsidR="004038D2" w:rsidRPr="00A87778" w:rsidRDefault="004038D2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Обеспеч</w:t>
            </w:r>
            <w:r w:rsidR="001E355C" w:rsidRPr="00A87778">
              <w:rPr>
                <w:rFonts w:eastAsia="Times New Roman"/>
                <w:bCs/>
                <w:sz w:val="24"/>
                <w:szCs w:val="24"/>
              </w:rPr>
              <w:t>ение устойчивости доходной базы</w:t>
            </w:r>
            <w:r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для исполнения расходных обязательств;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эффективное управление муниципальным долгом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Pr="00A87778">
              <w:rPr>
                <w:sz w:val="24"/>
                <w:szCs w:val="24"/>
              </w:rPr>
              <w:t>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повышение открытости и прозрачности бюджетного процесса;</w:t>
            </w:r>
          </w:p>
          <w:p w:rsidR="004038D2" w:rsidRPr="00A87778" w:rsidRDefault="004038D2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развитие системы муниципального внутреннего финансового контроля и контроля в сфере закупок товаров, работ, услуг для обеспечения муниципальных нужд</w:t>
            </w:r>
          </w:p>
        </w:tc>
      </w:tr>
      <w:tr w:rsidR="004038D2" w:rsidRPr="002C6591" w:rsidTr="00A87778">
        <w:tc>
          <w:tcPr>
            <w:tcW w:w="2114" w:type="dxa"/>
            <w:vAlign w:val="bottom"/>
          </w:tcPr>
          <w:p w:rsidR="004038D2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Сроки  реализации муниципальной программы</w:t>
            </w:r>
          </w:p>
        </w:tc>
        <w:tc>
          <w:tcPr>
            <w:tcW w:w="7492" w:type="dxa"/>
            <w:vAlign w:val="bottom"/>
          </w:tcPr>
          <w:p w:rsidR="00167014" w:rsidRPr="00A87778" w:rsidRDefault="00167014" w:rsidP="001E355C">
            <w:pPr>
              <w:jc w:val="both"/>
              <w:rPr>
                <w:sz w:val="24"/>
                <w:szCs w:val="24"/>
              </w:rPr>
            </w:pPr>
            <w:r w:rsidRPr="00F55A3A">
              <w:rPr>
                <w:sz w:val="24"/>
                <w:szCs w:val="24"/>
              </w:rPr>
              <w:t>20</w:t>
            </w:r>
            <w:r w:rsidR="00E16C88" w:rsidRPr="00F55A3A">
              <w:rPr>
                <w:sz w:val="24"/>
                <w:szCs w:val="24"/>
              </w:rPr>
              <w:t>23</w:t>
            </w:r>
            <w:r w:rsidRPr="00F55A3A">
              <w:rPr>
                <w:sz w:val="24"/>
                <w:szCs w:val="24"/>
              </w:rPr>
              <w:t>-202</w:t>
            </w:r>
            <w:r w:rsidR="006D1966" w:rsidRPr="00F55A3A">
              <w:rPr>
                <w:sz w:val="24"/>
                <w:szCs w:val="24"/>
              </w:rPr>
              <w:t>6</w:t>
            </w:r>
            <w:r w:rsidRPr="00F55A3A">
              <w:rPr>
                <w:sz w:val="24"/>
                <w:szCs w:val="24"/>
              </w:rPr>
              <w:t xml:space="preserve"> годы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B5604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492" w:type="dxa"/>
            <w:vAlign w:val="bottom"/>
          </w:tcPr>
          <w:p w:rsidR="002B0EA4" w:rsidRPr="00A87778" w:rsidRDefault="002B0EA4" w:rsidP="001E355C">
            <w:pPr>
              <w:spacing w:line="288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неналоговым доходам,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расходов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(без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межбюджетных трансфертов, за исключением дотаций), %;</w:t>
            </w:r>
          </w:p>
          <w:p w:rsidR="002B0EA4" w:rsidRPr="00A87778" w:rsidRDefault="002B0EA4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отношение объема просроченной кредиторской</w:t>
            </w:r>
            <w:r w:rsidR="00A54CE9" w:rsidRPr="00A87778">
              <w:rPr>
                <w:rFonts w:eastAsia="Times New Roman"/>
                <w:bCs/>
                <w:w w:val="94"/>
                <w:sz w:val="24"/>
                <w:szCs w:val="24"/>
              </w:rPr>
              <w:t xml:space="preserve"> задолженности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бюджета </w:t>
            </w:r>
            <w:r w:rsidR="00156EA5" w:rsidRPr="00A87778">
              <w:rPr>
                <w:rFonts w:eastAsia="Times New Roman"/>
                <w:bCs/>
                <w:w w:val="96"/>
                <w:sz w:val="24"/>
                <w:szCs w:val="24"/>
              </w:rPr>
              <w:t xml:space="preserve">округа </w:t>
            </w:r>
            <w:r w:rsidR="00A54CE9" w:rsidRPr="00A87778">
              <w:rPr>
                <w:rFonts w:eastAsia="Times New Roman"/>
                <w:bCs/>
                <w:w w:val="96"/>
                <w:sz w:val="24"/>
                <w:szCs w:val="24"/>
              </w:rPr>
              <w:t>к общему объему</w:t>
            </w:r>
            <w:r w:rsidR="00A54CE9" w:rsidRPr="00A87778">
              <w:rPr>
                <w:sz w:val="24"/>
                <w:szCs w:val="24"/>
              </w:rPr>
              <w:t xml:space="preserve"> 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расходов бюджета</w:t>
            </w:r>
            <w:r w:rsidR="00156EA5" w:rsidRPr="00A87778">
              <w:rPr>
                <w:rFonts w:eastAsia="Times New Roman"/>
                <w:bCs/>
                <w:w w:val="95"/>
                <w:sz w:val="24"/>
                <w:szCs w:val="24"/>
              </w:rPr>
              <w:t xml:space="preserve"> округа</w:t>
            </w:r>
            <w:r w:rsidR="00A54CE9" w:rsidRPr="00A87778">
              <w:rPr>
                <w:rFonts w:eastAsia="Times New Roman"/>
                <w:bCs/>
                <w:w w:val="95"/>
                <w:sz w:val="24"/>
                <w:szCs w:val="24"/>
              </w:rPr>
              <w:t>, %;</w:t>
            </w:r>
            <w:r w:rsidR="006D3B38" w:rsidRPr="00A87778">
              <w:rPr>
                <w:sz w:val="24"/>
                <w:szCs w:val="24"/>
              </w:rPr>
              <w:t xml:space="preserve"> 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отношение муниципального долга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к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общему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годовому объему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доходов бюджета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без учета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объема безвозмездных поступлений и (или) поступлений</w:t>
            </w:r>
            <w:r w:rsidR="006D3B38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налоговых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дохо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дов по дополнительным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нормативам</w:t>
            </w:r>
            <w:r w:rsidR="001901FE" w:rsidRPr="00A87778">
              <w:rPr>
                <w:bCs/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отчислений, %;</w:t>
            </w:r>
          </w:p>
          <w:p w:rsidR="002B0EA4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размещение на официальном сайте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 Администрации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Кичменгско-Городецкого муниципального </w:t>
            </w:r>
            <w:r w:rsidR="00156EA5" w:rsidRPr="00A87778">
              <w:rPr>
                <w:rFonts w:eastAsia="Times New Roman"/>
                <w:bCs/>
                <w:w w:val="99"/>
                <w:sz w:val="24"/>
                <w:szCs w:val="24"/>
              </w:rPr>
              <w:t>округа</w:t>
            </w:r>
            <w:r w:rsidR="002B0EA4" w:rsidRPr="00A87778">
              <w:rPr>
                <w:rFonts w:eastAsia="Times New Roman"/>
                <w:bCs/>
                <w:w w:val="99"/>
                <w:sz w:val="24"/>
                <w:szCs w:val="24"/>
              </w:rPr>
              <w:t xml:space="preserve"> в информационно-</w:t>
            </w:r>
            <w:r w:rsidRPr="00A87778">
              <w:rPr>
                <w:rFonts w:eastAsia="Times New Roman"/>
                <w:bCs/>
                <w:w w:val="97"/>
                <w:sz w:val="24"/>
                <w:szCs w:val="24"/>
              </w:rPr>
              <w:t>телекоммуникационной сети "Интернет" информации</w:t>
            </w:r>
            <w:r w:rsidR="002B0EA4" w:rsidRPr="00A87778">
              <w:rPr>
                <w:rFonts w:eastAsia="Times New Roman"/>
                <w:bCs/>
                <w:w w:val="97"/>
                <w:sz w:val="24"/>
                <w:szCs w:val="24"/>
              </w:rPr>
              <w:t xml:space="preserve"> о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 xml:space="preserve">бюджете 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и отчета об исполнении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бюджета</w:t>
            </w:r>
            <w:r w:rsidR="00156EA5" w:rsidRPr="00A87778">
              <w:rPr>
                <w:rFonts w:eastAsia="Times New Roman"/>
                <w:bCs/>
                <w:sz w:val="24"/>
                <w:szCs w:val="24"/>
              </w:rPr>
              <w:t xml:space="preserve"> округа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, в том числе в доступной для граждан форме в</w:t>
            </w:r>
            <w:r w:rsidR="002B0EA4" w:rsidRPr="00A87778">
              <w:rPr>
                <w:sz w:val="24"/>
                <w:szCs w:val="24"/>
              </w:rPr>
              <w:t xml:space="preserve"> </w:t>
            </w:r>
            <w:r w:rsidR="002B0EA4" w:rsidRPr="00A87778">
              <w:rPr>
                <w:rFonts w:eastAsia="Times New Roman"/>
                <w:bCs/>
                <w:sz w:val="24"/>
                <w:szCs w:val="24"/>
              </w:rPr>
              <w:t>актуальном формате;</w:t>
            </w:r>
          </w:p>
          <w:p w:rsidR="004038D2" w:rsidRPr="00A87778" w:rsidRDefault="002B0EA4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выполнение плана контрольных мероприятий, %</w:t>
            </w:r>
            <w:r w:rsidR="00C5282C" w:rsidRPr="00A87778"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:rsidR="004E36FB" w:rsidRPr="00A87778" w:rsidRDefault="00C5282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</w:t>
            </w:r>
            <w:r w:rsidR="004E36FB" w:rsidRPr="00A87778">
              <w:rPr>
                <w:sz w:val="24"/>
                <w:szCs w:val="24"/>
              </w:rPr>
              <w:t>тношение объема просрочен</w:t>
            </w:r>
            <w:r w:rsidR="001E355C" w:rsidRPr="00A87778">
              <w:rPr>
                <w:sz w:val="24"/>
                <w:szCs w:val="24"/>
              </w:rPr>
              <w:t xml:space="preserve">ной кредиторской задолженности </w:t>
            </w:r>
            <w:r w:rsidR="004E36FB" w:rsidRPr="00A87778">
              <w:rPr>
                <w:sz w:val="24"/>
                <w:szCs w:val="24"/>
              </w:rPr>
              <w:t xml:space="preserve">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 xml:space="preserve"> по заработной плате и начислениям на выплаты по оплате труда работников муниципальных учреждений к общему объему расходов бюджета муниципального </w:t>
            </w:r>
            <w:r w:rsidR="00156EA5" w:rsidRPr="00A87778">
              <w:rPr>
                <w:sz w:val="24"/>
                <w:szCs w:val="24"/>
              </w:rPr>
              <w:t>округа</w:t>
            </w:r>
            <w:r w:rsidR="004E36FB" w:rsidRPr="00A87778">
              <w:rPr>
                <w:sz w:val="24"/>
                <w:szCs w:val="24"/>
              </w:rPr>
              <w:t>,</w:t>
            </w:r>
            <w:r w:rsidR="001E355C" w:rsidRPr="00A87778">
              <w:rPr>
                <w:sz w:val="24"/>
                <w:szCs w:val="24"/>
              </w:rPr>
              <w:t xml:space="preserve"> </w:t>
            </w:r>
            <w:r w:rsidR="004E36FB" w:rsidRPr="00A87778">
              <w:rPr>
                <w:sz w:val="24"/>
                <w:szCs w:val="24"/>
              </w:rPr>
              <w:t>%.</w:t>
            </w:r>
          </w:p>
        </w:tc>
      </w:tr>
      <w:tr w:rsidR="004038D2" w:rsidRPr="002C6591" w:rsidTr="00A87778">
        <w:tc>
          <w:tcPr>
            <w:tcW w:w="2114" w:type="dxa"/>
          </w:tcPr>
          <w:p w:rsidR="004038D2" w:rsidRPr="00A87778" w:rsidRDefault="00C85080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lastRenderedPageBreak/>
              <w:t>Объем</w:t>
            </w:r>
            <w:r w:rsidR="00861D1C" w:rsidRPr="00A87778">
              <w:rPr>
                <w:sz w:val="24"/>
                <w:szCs w:val="24"/>
              </w:rPr>
              <w:t>ы</w:t>
            </w:r>
            <w:r w:rsidRPr="00A87778">
              <w:rPr>
                <w:sz w:val="24"/>
                <w:szCs w:val="24"/>
              </w:rPr>
              <w:t xml:space="preserve"> финансового обеспечения муниципальной программы</w:t>
            </w:r>
            <w:r w:rsidR="00861D1C" w:rsidRPr="00A87778">
              <w:rPr>
                <w:sz w:val="24"/>
                <w:szCs w:val="24"/>
              </w:rPr>
              <w:t xml:space="preserve"> за счет средств бюджета </w:t>
            </w:r>
            <w:r w:rsidR="00156EA5" w:rsidRPr="00A87778">
              <w:rPr>
                <w:sz w:val="24"/>
                <w:szCs w:val="24"/>
              </w:rPr>
              <w:t>округа</w:t>
            </w:r>
          </w:p>
        </w:tc>
        <w:tc>
          <w:tcPr>
            <w:tcW w:w="7492" w:type="dxa"/>
            <w:vAlign w:val="center"/>
          </w:tcPr>
          <w:p w:rsidR="005A5CD9" w:rsidRDefault="005A5CD9" w:rsidP="00D313A0">
            <w:pPr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 xml:space="preserve">Объем финансового обеспечения муниципальной программы </w:t>
            </w:r>
            <w:r w:rsidR="001E355C" w:rsidRPr="00A87778">
              <w:rPr>
                <w:sz w:val="24"/>
                <w:szCs w:val="24"/>
              </w:rPr>
              <w:t xml:space="preserve">составляет </w:t>
            </w:r>
            <w:r w:rsidR="00185626">
              <w:rPr>
                <w:sz w:val="24"/>
                <w:szCs w:val="24"/>
              </w:rPr>
              <w:t>64</w:t>
            </w:r>
            <w:r w:rsidR="005D7F11">
              <w:rPr>
                <w:sz w:val="24"/>
                <w:szCs w:val="24"/>
              </w:rPr>
              <w:t>2</w:t>
            </w:r>
            <w:r w:rsidR="00185626">
              <w:rPr>
                <w:sz w:val="24"/>
                <w:szCs w:val="24"/>
              </w:rPr>
              <w:t> </w:t>
            </w:r>
            <w:r w:rsidR="007A6112">
              <w:rPr>
                <w:sz w:val="24"/>
                <w:szCs w:val="24"/>
              </w:rPr>
              <w:t>7</w:t>
            </w:r>
            <w:r w:rsidR="005D7F11">
              <w:rPr>
                <w:sz w:val="24"/>
                <w:szCs w:val="24"/>
              </w:rPr>
              <w:t>81</w:t>
            </w:r>
            <w:r w:rsidR="00185626">
              <w:rPr>
                <w:sz w:val="24"/>
                <w:szCs w:val="24"/>
              </w:rPr>
              <w:t>,</w:t>
            </w:r>
            <w:r w:rsidR="005D7F11">
              <w:rPr>
                <w:sz w:val="24"/>
                <w:szCs w:val="24"/>
              </w:rPr>
              <w:t>2</w:t>
            </w:r>
            <w:r w:rsidR="00830411" w:rsidRPr="00055F65">
              <w:rPr>
                <w:sz w:val="24"/>
                <w:szCs w:val="24"/>
              </w:rPr>
              <w:t xml:space="preserve"> </w:t>
            </w:r>
            <w:r w:rsidRPr="00055F65">
              <w:rPr>
                <w:sz w:val="24"/>
                <w:szCs w:val="24"/>
              </w:rPr>
              <w:t>тыс</w:t>
            </w:r>
            <w:r w:rsidRPr="00A87778">
              <w:rPr>
                <w:sz w:val="24"/>
                <w:szCs w:val="24"/>
              </w:rPr>
              <w:t>. руб., в том числе по годам:</w:t>
            </w:r>
          </w:p>
          <w:p w:rsidR="00055F65" w:rsidRPr="00055F65" w:rsidRDefault="00FC1E74" w:rsidP="00055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– 131 981,2</w:t>
            </w:r>
            <w:r w:rsidR="00055F65" w:rsidRPr="00055F65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185626" w:rsidP="00830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16</w:t>
            </w:r>
            <w:r w:rsidR="005D7F11">
              <w:rPr>
                <w:sz w:val="24"/>
                <w:szCs w:val="24"/>
              </w:rPr>
              <w:t>1</w:t>
            </w:r>
            <w:r w:rsidR="007A6112">
              <w:rPr>
                <w:sz w:val="24"/>
                <w:szCs w:val="24"/>
              </w:rPr>
              <w:t> 3</w:t>
            </w:r>
            <w:r w:rsidR="005D7F11">
              <w:rPr>
                <w:sz w:val="24"/>
                <w:szCs w:val="24"/>
              </w:rPr>
              <w:t>61</w:t>
            </w:r>
            <w:r w:rsidR="007A6112">
              <w:rPr>
                <w:sz w:val="24"/>
                <w:szCs w:val="24"/>
              </w:rPr>
              <w:t>,</w:t>
            </w:r>
            <w:r w:rsidR="005D7F11">
              <w:rPr>
                <w:sz w:val="24"/>
                <w:szCs w:val="24"/>
              </w:rPr>
              <w:t>4</w:t>
            </w:r>
            <w:r w:rsidR="00830411" w:rsidRPr="00010E68">
              <w:rPr>
                <w:sz w:val="24"/>
                <w:szCs w:val="24"/>
              </w:rPr>
              <w:t xml:space="preserve"> тыс.руб.;</w:t>
            </w:r>
          </w:p>
          <w:p w:rsidR="00830411" w:rsidRPr="00010E68" w:rsidRDefault="00830411" w:rsidP="00830411">
            <w:pPr>
              <w:rPr>
                <w:sz w:val="24"/>
                <w:szCs w:val="24"/>
              </w:rPr>
            </w:pPr>
            <w:r w:rsidRPr="00010E68">
              <w:rPr>
                <w:sz w:val="24"/>
                <w:szCs w:val="24"/>
              </w:rPr>
              <w:t>2025 г</w:t>
            </w:r>
            <w:r w:rsidR="00185626">
              <w:rPr>
                <w:sz w:val="24"/>
                <w:szCs w:val="24"/>
              </w:rPr>
              <w:t>од – 172 680,2</w:t>
            </w:r>
            <w:r w:rsidRPr="00010E68">
              <w:rPr>
                <w:sz w:val="24"/>
                <w:szCs w:val="24"/>
              </w:rPr>
              <w:t xml:space="preserve"> тыс.руб.;  </w:t>
            </w:r>
          </w:p>
          <w:p w:rsidR="00830411" w:rsidRPr="00830411" w:rsidRDefault="00185626" w:rsidP="00830411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176 758,4</w:t>
            </w:r>
            <w:r w:rsidR="00830411" w:rsidRPr="00010E68">
              <w:rPr>
                <w:b/>
                <w:sz w:val="24"/>
                <w:szCs w:val="24"/>
              </w:rPr>
              <w:t xml:space="preserve"> </w:t>
            </w:r>
            <w:r w:rsidR="00830411" w:rsidRPr="00010E68">
              <w:rPr>
                <w:sz w:val="24"/>
                <w:szCs w:val="24"/>
              </w:rPr>
              <w:t>тыс.руб.</w:t>
            </w:r>
            <w:r w:rsidR="00830411" w:rsidRPr="00830411">
              <w:rPr>
                <w:sz w:val="24"/>
                <w:szCs w:val="24"/>
              </w:rPr>
              <w:t xml:space="preserve">        </w:t>
            </w:r>
          </w:p>
          <w:p w:rsidR="00043709" w:rsidRPr="00A87778" w:rsidRDefault="00043709" w:rsidP="00D313A0">
            <w:pPr>
              <w:rPr>
                <w:sz w:val="24"/>
                <w:szCs w:val="24"/>
              </w:rPr>
            </w:pPr>
          </w:p>
        </w:tc>
      </w:tr>
      <w:tr w:rsidR="00043709" w:rsidRPr="002C6591" w:rsidTr="00A87778">
        <w:tc>
          <w:tcPr>
            <w:tcW w:w="2114" w:type="dxa"/>
          </w:tcPr>
          <w:p w:rsidR="00043709" w:rsidRPr="00A87778" w:rsidRDefault="00043709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92" w:type="dxa"/>
            <w:vAlign w:val="bottom"/>
          </w:tcPr>
          <w:p w:rsidR="00043709" w:rsidRPr="00A87778" w:rsidRDefault="005A5CD9" w:rsidP="001E355C">
            <w:pPr>
              <w:spacing w:line="289" w:lineRule="exact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 период с </w:t>
            </w:r>
            <w:r w:rsidRPr="00F55A3A">
              <w:rPr>
                <w:rFonts w:eastAsia="Times New Roman"/>
                <w:bCs/>
                <w:sz w:val="24"/>
                <w:szCs w:val="24"/>
              </w:rPr>
              <w:t>202</w:t>
            </w:r>
            <w:r w:rsidR="00F55A3A" w:rsidRPr="00F55A3A">
              <w:rPr>
                <w:rFonts w:eastAsia="Times New Roman"/>
                <w:bCs/>
                <w:sz w:val="24"/>
                <w:szCs w:val="24"/>
              </w:rPr>
              <w:t>3</w:t>
            </w:r>
            <w:r w:rsidR="006D1966" w:rsidRPr="00F55A3A">
              <w:rPr>
                <w:rFonts w:eastAsia="Times New Roman"/>
                <w:bCs/>
                <w:sz w:val="24"/>
                <w:szCs w:val="24"/>
              </w:rPr>
              <w:t xml:space="preserve"> по 2026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 xml:space="preserve"> годы планируется достижение</w:t>
            </w:r>
            <w:r w:rsidR="00043709" w:rsidRPr="00F55A3A">
              <w:rPr>
                <w:sz w:val="24"/>
                <w:szCs w:val="24"/>
              </w:rPr>
              <w:t xml:space="preserve"> </w:t>
            </w:r>
            <w:r w:rsidR="00043709" w:rsidRPr="00F55A3A">
              <w:rPr>
                <w:rFonts w:eastAsia="Times New Roman"/>
                <w:bCs/>
                <w:sz w:val="24"/>
                <w:szCs w:val="24"/>
              </w:rPr>
              <w:t>следующих результатов:</w:t>
            </w:r>
          </w:p>
          <w:p w:rsidR="00043709" w:rsidRPr="00A87778" w:rsidRDefault="001E355C" w:rsidP="001E355C">
            <w:pPr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Исполнение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по налоговым и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неналоговым доходам, расходов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 xml:space="preserve">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(без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учета межбюджетных трансфертов, за исключением</w:t>
            </w:r>
            <w:r w:rsidR="00043709" w:rsidRPr="00A87778">
              <w:rPr>
                <w:sz w:val="24"/>
                <w:szCs w:val="24"/>
              </w:rPr>
              <w:t xml:space="preserve"> </w:t>
            </w:r>
            <w:r w:rsidR="00043709" w:rsidRPr="00A87778">
              <w:rPr>
                <w:rFonts w:eastAsia="Times New Roman"/>
                <w:bCs/>
                <w:sz w:val="24"/>
                <w:szCs w:val="24"/>
              </w:rPr>
              <w:t>дотаций) не менее чем на 98,0 %</w:t>
            </w:r>
          </w:p>
          <w:p w:rsidR="00043709" w:rsidRPr="00A87778" w:rsidRDefault="00043709" w:rsidP="001E355C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сдерживание доли просроченной кредиторской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задолженности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</w:t>
            </w:r>
            <w:r w:rsidR="008F6216" w:rsidRPr="00A87778">
              <w:rPr>
                <w:sz w:val="24"/>
                <w:szCs w:val="24"/>
              </w:rPr>
              <w:t xml:space="preserve"> </w:t>
            </w:r>
            <w:r w:rsidR="000F0B09" w:rsidRPr="00A87778">
              <w:rPr>
                <w:rFonts w:eastAsia="Times New Roman"/>
                <w:bCs/>
                <w:sz w:val="24"/>
                <w:szCs w:val="24"/>
              </w:rPr>
              <w:t>объему расходов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,</w:t>
            </w:r>
            <w:r w:rsidR="009D577F" w:rsidRPr="00A87778">
              <w:rPr>
                <w:rFonts w:eastAsia="Times New Roman"/>
                <w:bCs/>
                <w:sz w:val="24"/>
                <w:szCs w:val="24"/>
              </w:rPr>
              <w:t xml:space="preserve"> поддержание уровня не более 0,5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%;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>отношени</w:t>
            </w:r>
            <w:r w:rsidR="002D122E" w:rsidRPr="00A87778">
              <w:rPr>
                <w:rFonts w:eastAsia="Times New Roman"/>
                <w:bCs/>
                <w:sz w:val="24"/>
                <w:szCs w:val="24"/>
              </w:rPr>
              <w:t>е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муниципального долга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>округа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 к общему годовому объему доходов бюджета </w:t>
            </w:r>
            <w:r w:rsidR="009E18E8" w:rsidRPr="00A87778">
              <w:rPr>
                <w:rFonts w:eastAsia="Times New Roman"/>
                <w:bCs/>
                <w:sz w:val="24"/>
                <w:szCs w:val="24"/>
              </w:rPr>
              <w:t xml:space="preserve">округа </w:t>
            </w:r>
            <w:r w:rsidRPr="00A87778">
              <w:rPr>
                <w:rFonts w:eastAsia="Times New Roman"/>
                <w:bCs/>
                <w:sz w:val="24"/>
                <w:szCs w:val="24"/>
              </w:rPr>
              <w:t>без учета объема безвозмездных поступлений и (или) поступлений налоговых и неналоговых доходов по дополнительным нормативам отчислений;</w:t>
            </w:r>
          </w:p>
          <w:p w:rsidR="008F6216" w:rsidRPr="00A87778" w:rsidRDefault="008F6216" w:rsidP="001E355C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A87778">
              <w:rPr>
                <w:rFonts w:eastAsia="Times New Roman"/>
                <w:bCs/>
                <w:sz w:val="24"/>
                <w:szCs w:val="24"/>
              </w:rPr>
              <w:t xml:space="preserve">ежегодное выполнение плана контрольных мероприятий на уровне не менее 100%. </w:t>
            </w:r>
          </w:p>
        </w:tc>
      </w:tr>
    </w:tbl>
    <w:p w:rsidR="007F56BA" w:rsidRPr="002C6591" w:rsidRDefault="007F56BA" w:rsidP="004D3E16">
      <w:pPr>
        <w:sectPr w:rsidR="007F56BA" w:rsidRPr="002C6591" w:rsidSect="00FE3CF7">
          <w:footerReference w:type="default" r:id="rId8"/>
          <w:pgSz w:w="11900" w:h="16838"/>
          <w:pgMar w:top="568" w:right="466" w:bottom="1440" w:left="1420" w:header="0" w:footer="0" w:gutter="0"/>
          <w:cols w:space="720" w:equalWidth="0">
            <w:col w:w="10020"/>
          </w:cols>
        </w:sectPr>
      </w:pPr>
    </w:p>
    <w:p w:rsidR="007F56BA" w:rsidRPr="002C6591" w:rsidRDefault="007F56BA" w:rsidP="005B5962">
      <w:pPr>
        <w:rPr>
          <w:rFonts w:eastAsia="Times New Roman"/>
          <w:b/>
          <w:bCs/>
          <w:sz w:val="26"/>
          <w:szCs w:val="26"/>
        </w:rPr>
      </w:pPr>
    </w:p>
    <w:p w:rsidR="007F56BA" w:rsidRPr="002C6591" w:rsidRDefault="007F56BA" w:rsidP="007F56BA">
      <w:pPr>
        <w:spacing w:line="219" w:lineRule="exact"/>
        <w:rPr>
          <w:sz w:val="20"/>
          <w:szCs w:val="20"/>
        </w:rPr>
      </w:pPr>
    </w:p>
    <w:p w:rsidR="007F56BA" w:rsidRPr="002C6591" w:rsidRDefault="007F56BA" w:rsidP="00083211">
      <w:pPr>
        <w:numPr>
          <w:ilvl w:val="0"/>
          <w:numId w:val="4"/>
        </w:numPr>
        <w:tabs>
          <w:tab w:val="left" w:pos="780"/>
        </w:tabs>
        <w:ind w:left="780" w:hanging="352"/>
        <w:jc w:val="center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D333A8" w:rsidRPr="002C6591" w:rsidRDefault="00D333A8" w:rsidP="00083211">
      <w:pPr>
        <w:tabs>
          <w:tab w:val="left" w:pos="780"/>
        </w:tabs>
        <w:ind w:left="780"/>
        <w:jc w:val="both"/>
        <w:rPr>
          <w:rFonts w:eastAsia="Times New Roman"/>
          <w:b/>
          <w:bCs/>
          <w:sz w:val="28"/>
          <w:szCs w:val="28"/>
        </w:rPr>
      </w:pPr>
    </w:p>
    <w:p w:rsidR="007F56BA" w:rsidRPr="002C6591" w:rsidRDefault="007F56BA" w:rsidP="00083211">
      <w:pPr>
        <w:spacing w:line="247" w:lineRule="auto"/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Вопрос обеспечения сб</w:t>
      </w:r>
      <w:r w:rsidR="00266DB0" w:rsidRPr="002C6591">
        <w:rPr>
          <w:rFonts w:eastAsia="Times New Roman"/>
          <w:bCs/>
          <w:sz w:val="28"/>
          <w:szCs w:val="28"/>
        </w:rPr>
        <w:t>алансированности и устойчивости</w:t>
      </w:r>
      <w:r w:rsidRPr="002C6591">
        <w:rPr>
          <w:rFonts w:eastAsia="Times New Roman"/>
          <w:bCs/>
          <w:sz w:val="28"/>
          <w:szCs w:val="28"/>
        </w:rPr>
        <w:t xml:space="preserve"> бюджета </w:t>
      </w:r>
      <w:r w:rsidR="009E18E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является основной из задач бюджетной политики, с целью безусловного исполнения действующих расходных обязательств.</w:t>
      </w:r>
    </w:p>
    <w:p w:rsidR="007F56BA" w:rsidRPr="002C6591" w:rsidRDefault="007F56BA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обеспечения сбалансированности бюджета реализуются Мероприятия по укреплению доходного потенциала бюджета </w:t>
      </w:r>
      <w:r w:rsidR="00AE4157" w:rsidRPr="002C6591">
        <w:rPr>
          <w:rFonts w:eastAsia="Times New Roman"/>
          <w:bCs/>
          <w:sz w:val="28"/>
          <w:szCs w:val="28"/>
        </w:rPr>
        <w:t>Кичменгско-Городецкого м</w:t>
      </w:r>
      <w:r w:rsidR="00266DB0" w:rsidRPr="002C6591">
        <w:rPr>
          <w:rFonts w:eastAsia="Times New Roman"/>
          <w:bCs/>
          <w:sz w:val="28"/>
          <w:szCs w:val="28"/>
        </w:rPr>
        <w:t>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650EA5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направленные на легализацию бизнеса и объектов налогообложения, создание новых рабочих мест и повышение уровня занятости населения, усиление работы по неплатежам в бюджет, повышение эффективности использования муниципального имущества.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195A4C" w:rsidP="00083211">
      <w:pPr>
        <w:spacing w:line="239" w:lineRule="auto"/>
        <w:ind w:firstLine="540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="007F56BA" w:rsidRPr="002C6591">
        <w:rPr>
          <w:rFonts w:eastAsia="Times New Roman"/>
          <w:bCs/>
          <w:sz w:val="28"/>
          <w:szCs w:val="28"/>
        </w:rPr>
        <w:t xml:space="preserve">На уровне </w:t>
      </w:r>
      <w:r w:rsidR="00650EA5" w:rsidRPr="002C6591">
        <w:rPr>
          <w:rFonts w:eastAsia="Times New Roman"/>
          <w:bCs/>
          <w:sz w:val="28"/>
          <w:szCs w:val="28"/>
        </w:rPr>
        <w:t xml:space="preserve">округа </w:t>
      </w:r>
      <w:r w:rsidR="007F56BA" w:rsidRPr="002C6591">
        <w:rPr>
          <w:rFonts w:eastAsia="Times New Roman"/>
          <w:bCs/>
          <w:sz w:val="28"/>
          <w:szCs w:val="28"/>
        </w:rPr>
        <w:t>функционирует межведомственная рабочая группа, основным принципом деятельности которой является консолидация совместных усилий органов власти и контрольно-надзорных органов в вопросе сокращения налоговой задолженности и пресечения правонарушений в налоговой сфере.</w:t>
      </w:r>
    </w:p>
    <w:p w:rsidR="007F56BA" w:rsidRPr="002C6591" w:rsidRDefault="007F56BA" w:rsidP="00083211">
      <w:pPr>
        <w:spacing w:line="4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firstLine="454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Эффективное управление общественными финансами является важным условием для повышения уровня и качества жизни населения </w:t>
      </w:r>
      <w:r w:rsidR="00AE415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устойчивого экономического роста, модернизации экономики и социальной сферы.</w:t>
      </w:r>
    </w:p>
    <w:p w:rsidR="007F56BA" w:rsidRPr="002C6591" w:rsidRDefault="007F56BA" w:rsidP="00083211">
      <w:pPr>
        <w:spacing w:line="2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6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3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Также одним из основных направлений реализации программы является повышение открытости и прозрачности бюджетного процесса в </w:t>
      </w:r>
      <w:r w:rsidR="006A7E6F" w:rsidRPr="002C6591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Pr="002C6591">
        <w:rPr>
          <w:rFonts w:eastAsia="Times New Roman"/>
          <w:bCs/>
          <w:sz w:val="28"/>
          <w:szCs w:val="28"/>
        </w:rPr>
        <w:t>муниципальном</w:t>
      </w:r>
      <w:r w:rsidR="00BE6F21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1" w:lineRule="exact"/>
        <w:jc w:val="both"/>
        <w:rPr>
          <w:sz w:val="28"/>
          <w:szCs w:val="28"/>
        </w:rPr>
      </w:pPr>
    </w:p>
    <w:p w:rsidR="007F56BA" w:rsidRPr="002C6591" w:rsidRDefault="007F56BA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135050" w:rsidRDefault="00135050" w:rsidP="00135050">
      <w:pPr>
        <w:tabs>
          <w:tab w:val="left" w:pos="827"/>
        </w:tabs>
        <w:jc w:val="both"/>
        <w:rPr>
          <w:rFonts w:eastAsia="Times New Roman"/>
          <w:bCs/>
          <w:sz w:val="28"/>
          <w:szCs w:val="28"/>
        </w:rPr>
      </w:pPr>
      <w:r w:rsidRPr="00135050">
        <w:rPr>
          <w:rFonts w:eastAsia="Times New Roman"/>
          <w:bCs/>
          <w:sz w:val="28"/>
          <w:szCs w:val="28"/>
        </w:rPr>
        <w:t xml:space="preserve">        На</w:t>
      </w:r>
      <w:r w:rsidR="007F56BA" w:rsidRPr="00135050">
        <w:rPr>
          <w:rFonts w:eastAsia="Times New Roman"/>
          <w:bCs/>
          <w:sz w:val="28"/>
          <w:szCs w:val="28"/>
        </w:rPr>
        <w:t xml:space="preserve"> период до 202</w:t>
      </w:r>
      <w:r w:rsidR="006D1966" w:rsidRPr="00135050">
        <w:rPr>
          <w:rFonts w:eastAsia="Times New Roman"/>
          <w:bCs/>
          <w:sz w:val="28"/>
          <w:szCs w:val="28"/>
        </w:rPr>
        <w:t>6</w:t>
      </w:r>
      <w:r w:rsidR="007F56BA" w:rsidRPr="00135050">
        <w:rPr>
          <w:rFonts w:eastAsia="Times New Roman"/>
          <w:bCs/>
          <w:sz w:val="28"/>
          <w:szCs w:val="28"/>
        </w:rPr>
        <w:t xml:space="preserve"> года в </w:t>
      </w:r>
      <w:r w:rsidR="006A7E6F" w:rsidRPr="00135050">
        <w:rPr>
          <w:rFonts w:eastAsia="Times New Roman"/>
          <w:bCs/>
          <w:sz w:val="28"/>
          <w:szCs w:val="28"/>
        </w:rPr>
        <w:t xml:space="preserve">Кичменгско-Городецком </w:t>
      </w:r>
      <w:r w:rsidR="007F56BA" w:rsidRPr="00135050">
        <w:rPr>
          <w:rFonts w:eastAsia="Times New Roman"/>
          <w:bCs/>
          <w:sz w:val="28"/>
          <w:szCs w:val="28"/>
        </w:rPr>
        <w:t xml:space="preserve">муниципальном </w:t>
      </w:r>
      <w:r w:rsidR="00BE6F21" w:rsidRPr="00135050">
        <w:rPr>
          <w:rFonts w:eastAsia="Times New Roman"/>
          <w:bCs/>
          <w:sz w:val="28"/>
          <w:szCs w:val="28"/>
        </w:rPr>
        <w:t>округе</w:t>
      </w:r>
      <w:r w:rsidR="00EC4FE9" w:rsidRPr="00135050">
        <w:rPr>
          <w:rFonts w:eastAsia="Times New Roman"/>
          <w:bCs/>
          <w:sz w:val="28"/>
          <w:szCs w:val="28"/>
        </w:rPr>
        <w:t xml:space="preserve"> Вологодской области </w:t>
      </w:r>
      <w:r w:rsidR="007F56BA" w:rsidRPr="00135050">
        <w:rPr>
          <w:rFonts w:eastAsia="Times New Roman"/>
          <w:bCs/>
          <w:sz w:val="28"/>
          <w:szCs w:val="28"/>
        </w:rPr>
        <w:t xml:space="preserve">не планируются привлечение муниципальных заимствований и соответственно рост муниципального долга. В связи с этим главной задачей долговой политики </w:t>
      </w:r>
      <w:r w:rsidR="00BE6F21" w:rsidRPr="00135050">
        <w:rPr>
          <w:rFonts w:eastAsia="Times New Roman"/>
          <w:bCs/>
          <w:sz w:val="28"/>
          <w:szCs w:val="28"/>
        </w:rPr>
        <w:t>округа</w:t>
      </w:r>
      <w:r w:rsidR="007F56BA" w:rsidRPr="00135050">
        <w:rPr>
          <w:rFonts w:eastAsia="Times New Roman"/>
          <w:bCs/>
          <w:sz w:val="28"/>
          <w:szCs w:val="28"/>
        </w:rPr>
        <w:t xml:space="preserve"> на </w:t>
      </w:r>
      <w:r>
        <w:rPr>
          <w:rFonts w:eastAsia="Times New Roman"/>
          <w:bCs/>
          <w:sz w:val="28"/>
          <w:szCs w:val="28"/>
        </w:rPr>
        <w:t xml:space="preserve">период до </w:t>
      </w:r>
      <w:r w:rsidR="006A7E6F" w:rsidRPr="00135050">
        <w:rPr>
          <w:rFonts w:eastAsia="Times New Roman"/>
          <w:bCs/>
          <w:sz w:val="28"/>
          <w:szCs w:val="28"/>
        </w:rPr>
        <w:t>202</w:t>
      </w:r>
      <w:r w:rsidR="00190301" w:rsidRPr="00135050">
        <w:rPr>
          <w:rFonts w:eastAsia="Times New Roman"/>
          <w:bCs/>
          <w:sz w:val="28"/>
          <w:szCs w:val="28"/>
        </w:rPr>
        <w:t>6</w:t>
      </w:r>
      <w:r>
        <w:rPr>
          <w:rFonts w:eastAsia="Times New Roman"/>
          <w:bCs/>
          <w:sz w:val="28"/>
          <w:szCs w:val="28"/>
        </w:rPr>
        <w:t xml:space="preserve"> года</w:t>
      </w:r>
      <w:r w:rsidR="007F56BA" w:rsidRPr="00135050">
        <w:rPr>
          <w:rFonts w:eastAsia="Times New Roman"/>
          <w:bCs/>
          <w:sz w:val="28"/>
          <w:szCs w:val="28"/>
        </w:rPr>
        <w:t xml:space="preserve"> является поддержание объема муниципального долга на нулевом уровне.</w:t>
      </w:r>
    </w:p>
    <w:p w:rsidR="007F56BA" w:rsidRPr="002C6591" w:rsidRDefault="007F56BA" w:rsidP="00083211">
      <w:pPr>
        <w:numPr>
          <w:ilvl w:val="2"/>
          <w:numId w:val="5"/>
        </w:numPr>
        <w:tabs>
          <w:tab w:val="left" w:pos="880"/>
        </w:tabs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этих условиях дальнейшее выстраивание бюджетной политики должно быть подчинено главной цели - обеспечение долгосрочной сбалансированности и устойчивости бюджетной системы.</w:t>
      </w: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Эффективно работающий бюджет нельзя ра</w:t>
      </w:r>
      <w:r w:rsidRPr="002C6591">
        <w:rPr>
          <w:rFonts w:eastAsia="Times New Roman"/>
          <w:bCs/>
          <w:sz w:val="28"/>
          <w:szCs w:val="28"/>
        </w:rPr>
        <w:t>ссматривать вне состояния задач</w:t>
      </w:r>
      <w:r w:rsidR="00083211" w:rsidRPr="002C6591">
        <w:rPr>
          <w:rFonts w:eastAsia="Times New Roman"/>
          <w:bCs/>
          <w:sz w:val="28"/>
          <w:szCs w:val="28"/>
        </w:rPr>
        <w:t xml:space="preserve"> </w:t>
      </w:r>
      <w:r w:rsidR="007F56BA" w:rsidRPr="002C6591">
        <w:rPr>
          <w:rFonts w:eastAsia="Times New Roman"/>
          <w:bCs/>
          <w:sz w:val="28"/>
          <w:szCs w:val="28"/>
        </w:rPr>
        <w:t xml:space="preserve">развития экономики </w:t>
      </w:r>
      <w:r w:rsidR="003537FE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>.</w:t>
      </w:r>
    </w:p>
    <w:p w:rsidR="007F56BA" w:rsidRPr="002C6591" w:rsidRDefault="007F56BA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7F56BA" w:rsidRPr="002C6591" w:rsidRDefault="00A3787C" w:rsidP="00083211">
      <w:pPr>
        <w:spacing w:line="23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 xml:space="preserve">Одним из направлений Стратегии социально-экономического развития </w:t>
      </w:r>
      <w:r w:rsidR="00090004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7F56BA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="007F56BA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7F56BA" w:rsidRPr="002C6591">
        <w:rPr>
          <w:rFonts w:eastAsia="Times New Roman"/>
          <w:bCs/>
          <w:sz w:val="28"/>
          <w:szCs w:val="28"/>
        </w:rPr>
        <w:t xml:space="preserve"> года в рамках реализации мероприятий является обеспечение устойчивости и рост сбалансированности бюджетной системы.</w:t>
      </w:r>
    </w:p>
    <w:p w:rsidR="007F56BA" w:rsidRPr="002C6591" w:rsidRDefault="007F56BA" w:rsidP="00083211">
      <w:pPr>
        <w:spacing w:line="4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A3787C" w:rsidP="00083211">
      <w:pPr>
        <w:spacing w:line="251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</w:t>
      </w:r>
      <w:r w:rsidR="007F56BA" w:rsidRPr="002C6591">
        <w:rPr>
          <w:rFonts w:eastAsia="Times New Roman"/>
          <w:bCs/>
          <w:sz w:val="28"/>
          <w:szCs w:val="28"/>
        </w:rPr>
        <w:t>Для успешной реализации Страте</w:t>
      </w:r>
      <w:r w:rsidR="00C838C6" w:rsidRPr="002C6591">
        <w:rPr>
          <w:rFonts w:eastAsia="Times New Roman"/>
          <w:bCs/>
          <w:sz w:val="28"/>
          <w:szCs w:val="28"/>
        </w:rPr>
        <w:t>гии социально-экономического</w:t>
      </w:r>
      <w:r w:rsidR="00386527" w:rsidRPr="002C6591">
        <w:rPr>
          <w:rFonts w:eastAsia="Times New Roman"/>
          <w:bCs/>
          <w:sz w:val="28"/>
          <w:szCs w:val="28"/>
        </w:rPr>
        <w:t xml:space="preserve"> развития </w:t>
      </w:r>
      <w:r w:rsidR="00F506E0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на период до 202</w:t>
      </w:r>
      <w:r w:rsidR="001E355C" w:rsidRPr="002C6591">
        <w:rPr>
          <w:rFonts w:eastAsia="Times New Roman"/>
          <w:bCs/>
          <w:sz w:val="28"/>
          <w:szCs w:val="28"/>
        </w:rPr>
        <w:t>6</w:t>
      </w:r>
      <w:r w:rsidR="00C838C6" w:rsidRPr="002C6591">
        <w:rPr>
          <w:rFonts w:eastAsia="Times New Roman"/>
          <w:bCs/>
          <w:sz w:val="28"/>
          <w:szCs w:val="28"/>
        </w:rPr>
        <w:t xml:space="preserve"> года в данном направлении необходимо принять следующие меры по совершенствованию бюджетного процесса:</w:t>
      </w:r>
    </w:p>
    <w:p w:rsidR="00C838C6" w:rsidRPr="002C6591" w:rsidRDefault="00C838C6" w:rsidP="00083211">
      <w:pPr>
        <w:numPr>
          <w:ilvl w:val="2"/>
          <w:numId w:val="6"/>
        </w:numPr>
        <w:tabs>
          <w:tab w:val="left" w:pos="77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долгосрочной и среднесрочной финансовой политики в области укрепления доходной базы бюджета,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966CB3">
      <w:pPr>
        <w:numPr>
          <w:ilvl w:val="2"/>
          <w:numId w:val="6"/>
        </w:numPr>
        <w:tabs>
          <w:tab w:val="left" w:pos="726"/>
        </w:tabs>
        <w:spacing w:line="238" w:lineRule="auto"/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сокращение доли просроченной задолженности;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722"/>
        </w:tabs>
        <w:ind w:left="722" w:hanging="15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дальнейшее совершенствование межбюджетных отношений,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6"/>
        </w:numPr>
        <w:tabs>
          <w:tab w:val="left" w:pos="950"/>
        </w:tabs>
        <w:spacing w:line="239" w:lineRule="auto"/>
        <w:ind w:left="2" w:firstLine="565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четко выраженных принципов долговой политики на долгосрочную перспективу;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8" w:lineRule="auto"/>
        <w:ind w:left="56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-дальнейшее развитие системы муниципального финансового контроля;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6"/>
        </w:numPr>
        <w:tabs>
          <w:tab w:val="left" w:pos="794"/>
        </w:tabs>
        <w:ind w:left="2" w:firstLine="53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целях повышения открытости и прозрачности выполняемых мероприятий продолжить работу по ознакомлению с бюджетным процессом в доступной для понимания форме.</w:t>
      </w:r>
    </w:p>
    <w:p w:rsidR="00C838C6" w:rsidRPr="002C6591" w:rsidRDefault="00C838C6" w:rsidP="00083211">
      <w:pPr>
        <w:spacing w:line="274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Программы позволит обеспечить сбалансированность и устойчивость бюджета </w:t>
      </w:r>
      <w:r w:rsidR="000E317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, обеспечить выполнение принятых расходных обязательств, повысить эффективность бюджетных расходов, снизить объём муниципального долга </w:t>
      </w:r>
      <w:r w:rsidR="00BE6F21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18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6"/>
        </w:numPr>
        <w:tabs>
          <w:tab w:val="left" w:pos="422"/>
        </w:tabs>
        <w:spacing w:line="274" w:lineRule="auto"/>
        <w:ind w:left="3182" w:right="80" w:hanging="3093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Цели, задачи, целевые показатели, основные ожидаемые конечные результаты, сроки реализации программы</w:t>
      </w:r>
    </w:p>
    <w:p w:rsidR="00C838C6" w:rsidRPr="002C6591" w:rsidRDefault="00C838C6" w:rsidP="00083211">
      <w:pPr>
        <w:spacing w:line="251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Целью реализации мероприятий Программы является обеспечение долгосрочной сбалансированности и устойчивости бюджета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Для достижения указанной цели необходимо решить следующие задачи: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103DE7" w:rsidP="00083211">
      <w:pPr>
        <w:spacing w:line="239" w:lineRule="auto"/>
        <w:ind w:left="2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о</w:t>
      </w:r>
      <w:r w:rsidR="00C838C6" w:rsidRPr="002C6591">
        <w:rPr>
          <w:rFonts w:eastAsia="Times New Roman"/>
          <w:bCs/>
          <w:sz w:val="28"/>
          <w:szCs w:val="28"/>
        </w:rPr>
        <w:t>беспече</w:t>
      </w:r>
      <w:r w:rsidR="006D1966" w:rsidRPr="002C6591">
        <w:rPr>
          <w:rFonts w:eastAsia="Times New Roman"/>
          <w:bCs/>
          <w:sz w:val="28"/>
          <w:szCs w:val="28"/>
        </w:rPr>
        <w:t xml:space="preserve">ние устойчивости доходной базы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765FA8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для обеспечения исполнения расходных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97197D" w:rsidP="00083211">
      <w:pPr>
        <w:spacing w:line="238" w:lineRule="auto"/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</w:t>
      </w:r>
      <w:r w:rsidR="00C838C6" w:rsidRPr="002C6591">
        <w:rPr>
          <w:rFonts w:eastAsia="Times New Roman"/>
          <w:bCs/>
          <w:sz w:val="28"/>
          <w:szCs w:val="28"/>
        </w:rPr>
        <w:t xml:space="preserve">) эффективное управление муниципальным долгом </w:t>
      </w:r>
      <w:r w:rsidR="00765FA8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285630" w:rsidP="00083211">
      <w:pPr>
        <w:ind w:left="6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</w:t>
      </w:r>
      <w:r w:rsidR="0097197D"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>) повышение открытости и прозрачности бюджетного процесса;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083211" w:rsidP="00083211">
      <w:pPr>
        <w:spacing w:line="259" w:lineRule="auto"/>
        <w:ind w:left="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</w:t>
      </w:r>
      <w:r w:rsidR="0097197D" w:rsidRPr="002C6591">
        <w:rPr>
          <w:rFonts w:eastAsia="Times New Roman"/>
          <w:bCs/>
          <w:sz w:val="28"/>
          <w:szCs w:val="28"/>
        </w:rPr>
        <w:t>г</w:t>
      </w:r>
      <w:r w:rsidR="00C838C6" w:rsidRPr="002C6591">
        <w:rPr>
          <w:rFonts w:eastAsia="Times New Roman"/>
          <w:bCs/>
          <w:sz w:val="28"/>
          <w:szCs w:val="28"/>
        </w:rPr>
        <w:t>) развитие системы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целевых показателях (индикаторах) муниципальной программы, представлены в приложе</w:t>
      </w:r>
      <w:r w:rsidR="005804C2" w:rsidRPr="002C6591">
        <w:rPr>
          <w:rFonts w:eastAsia="Times New Roman"/>
          <w:bCs/>
          <w:sz w:val="28"/>
          <w:szCs w:val="28"/>
        </w:rPr>
        <w:t>нии 1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58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Сведения о порядке сбора информации и методике расчета значений целевых показателей (индикаторов) муниципальной программы приведены в приложе</w:t>
      </w:r>
      <w:r w:rsidR="0082753A" w:rsidRPr="002C6591">
        <w:rPr>
          <w:rFonts w:eastAsia="Times New Roman"/>
          <w:bCs/>
          <w:sz w:val="28"/>
          <w:szCs w:val="28"/>
        </w:rPr>
        <w:t>нии 2 к муниципальной программе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spacing w:line="250" w:lineRule="auto"/>
        <w:ind w:left="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С учетом специфики программы для измерения ее результатов будут использоваться не только количественные индикаторы, но и качественные оценки.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5804C2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</w:t>
      </w:r>
      <w:r w:rsidR="00C838C6" w:rsidRPr="002C6591">
        <w:rPr>
          <w:rFonts w:eastAsia="Times New Roman"/>
          <w:bCs/>
          <w:sz w:val="28"/>
          <w:szCs w:val="28"/>
        </w:rPr>
        <w:t>Реализация мероприятий программы позволит достичь следующих результатов:</w:t>
      </w:r>
    </w:p>
    <w:p w:rsidR="00C838C6" w:rsidRPr="002C6591" w:rsidRDefault="00C838C6" w:rsidP="00083211">
      <w:pPr>
        <w:spacing w:line="10" w:lineRule="exact"/>
        <w:jc w:val="both"/>
        <w:rPr>
          <w:sz w:val="28"/>
          <w:szCs w:val="28"/>
        </w:rPr>
      </w:pPr>
    </w:p>
    <w:p w:rsidR="00083211" w:rsidRPr="002C6591" w:rsidRDefault="006D1966" w:rsidP="00966CB3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исполнения </w:t>
      </w:r>
      <w:r w:rsidR="00C838C6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C838C6" w:rsidRPr="002C6591">
        <w:rPr>
          <w:rFonts w:eastAsia="Times New Roman"/>
          <w:bCs/>
          <w:sz w:val="28"/>
          <w:szCs w:val="28"/>
        </w:rPr>
        <w:t>по н</w:t>
      </w:r>
      <w:r w:rsidR="000F0B09" w:rsidRPr="002C6591">
        <w:rPr>
          <w:rFonts w:eastAsia="Times New Roman"/>
          <w:bCs/>
          <w:sz w:val="28"/>
          <w:szCs w:val="28"/>
        </w:rPr>
        <w:t>алоговым и неналоговым доходам</w:t>
      </w:r>
      <w:r w:rsidR="00C838C6" w:rsidRPr="002C6591">
        <w:rPr>
          <w:rFonts w:eastAsia="Times New Roman"/>
          <w:bCs/>
          <w:sz w:val="28"/>
          <w:szCs w:val="28"/>
        </w:rPr>
        <w:t xml:space="preserve"> не менее чем на 98%;</w:t>
      </w:r>
    </w:p>
    <w:p w:rsidR="000F0B09" w:rsidRPr="002C6591" w:rsidRDefault="000F0B09" w:rsidP="00083211">
      <w:pPr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исполнения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(за счет налоговых и неналоговых доходов и дотаций) на 100%;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B50BC">
      <w:pPr>
        <w:tabs>
          <w:tab w:val="left" w:pos="9356"/>
          <w:tab w:val="left" w:pos="9498"/>
        </w:tabs>
        <w:ind w:firstLine="5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сдерживание доли просроченной креди</w:t>
      </w:r>
      <w:r w:rsidR="000F0B09" w:rsidRPr="002C6591">
        <w:rPr>
          <w:rFonts w:eastAsia="Times New Roman"/>
          <w:bCs/>
          <w:sz w:val="28"/>
          <w:szCs w:val="28"/>
        </w:rPr>
        <w:t>торской задолженности</w:t>
      </w:r>
      <w:r w:rsidR="0025736D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5A4F51">
        <w:rPr>
          <w:rFonts w:eastAsia="Times New Roman"/>
          <w:bCs/>
          <w:sz w:val="28"/>
          <w:szCs w:val="28"/>
        </w:rPr>
        <w:t xml:space="preserve"> округа</w:t>
      </w:r>
      <w:r w:rsidR="0092339B" w:rsidRPr="002C6591">
        <w:rPr>
          <w:sz w:val="28"/>
          <w:szCs w:val="28"/>
        </w:rPr>
        <w:t xml:space="preserve"> к </w:t>
      </w:r>
      <w:r w:rsidRPr="002C6591">
        <w:rPr>
          <w:rFonts w:eastAsia="Times New Roman"/>
          <w:bCs/>
          <w:sz w:val="28"/>
          <w:szCs w:val="28"/>
        </w:rPr>
        <w:t xml:space="preserve">общему объему расходов 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на уровне не </w:t>
      </w:r>
      <w:r w:rsidR="00991571" w:rsidRPr="002C6591">
        <w:rPr>
          <w:rFonts w:eastAsia="Times New Roman"/>
          <w:bCs/>
          <w:sz w:val="28"/>
          <w:szCs w:val="28"/>
        </w:rPr>
        <w:t>более 0,5</w:t>
      </w:r>
      <w:r w:rsidRPr="002C6591">
        <w:rPr>
          <w:rFonts w:eastAsia="Times New Roman"/>
          <w:bCs/>
          <w:sz w:val="28"/>
          <w:szCs w:val="28"/>
        </w:rPr>
        <w:t>%</w:t>
      </w:r>
      <w:r w:rsidR="000B50BC" w:rsidRPr="002C6591">
        <w:rPr>
          <w:rFonts w:eastAsia="Times New Roman"/>
          <w:bCs/>
          <w:sz w:val="28"/>
          <w:szCs w:val="28"/>
        </w:rPr>
        <w:t>.</w:t>
      </w:r>
    </w:p>
    <w:p w:rsidR="00762E1F" w:rsidRPr="002C6591" w:rsidRDefault="00762E1F" w:rsidP="00083211">
      <w:pPr>
        <w:ind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повышения открытости и прозрачности бюджетного процесса путем размещения на официальном сайте Администрации Кичменгско-Городецкого 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</w:t>
      </w:r>
      <w:r w:rsidR="006D1966" w:rsidRPr="002C6591">
        <w:rPr>
          <w:rFonts w:eastAsia="Times New Roman"/>
          <w:bCs/>
          <w:sz w:val="28"/>
          <w:szCs w:val="28"/>
        </w:rPr>
        <w:t>ой сети "Интернет" информации о</w:t>
      </w:r>
      <w:r w:rsidRPr="002C6591">
        <w:rPr>
          <w:rFonts w:eastAsia="Times New Roman"/>
          <w:bCs/>
          <w:sz w:val="28"/>
          <w:szCs w:val="28"/>
        </w:rPr>
        <w:t xml:space="preserve">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lastRenderedPageBreak/>
        <w:t xml:space="preserve">отчета об исполнении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в том числе в доступной для гра</w:t>
      </w:r>
      <w:r w:rsidR="0025736D" w:rsidRPr="002C6591">
        <w:rPr>
          <w:rFonts w:eastAsia="Times New Roman"/>
          <w:bCs/>
          <w:sz w:val="28"/>
          <w:szCs w:val="28"/>
        </w:rPr>
        <w:t>ждан форме в актуальном формате;</w:t>
      </w:r>
    </w:p>
    <w:p w:rsidR="00762E1F" w:rsidRPr="002C6591" w:rsidRDefault="00762E1F" w:rsidP="00083211">
      <w:pPr>
        <w:spacing w:line="239" w:lineRule="auto"/>
        <w:ind w:right="900" w:firstLine="51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улучшения качества контрольно-ревизионных мероприятий, с исполнением намеченных планов в 100,0 % исполнении.</w:t>
      </w:r>
    </w:p>
    <w:p w:rsidR="00762E1F" w:rsidRPr="002C6591" w:rsidRDefault="00762E1F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762E1F" w:rsidP="00083211">
      <w:pPr>
        <w:ind w:left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Программ</w:t>
      </w:r>
      <w:r w:rsidR="0025736D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реализ</w:t>
      </w:r>
      <w:r w:rsidR="0025736D" w:rsidRPr="002C6591">
        <w:rPr>
          <w:rFonts w:eastAsia="Times New Roman"/>
          <w:bCs/>
          <w:sz w:val="28"/>
          <w:szCs w:val="28"/>
        </w:rPr>
        <w:t>уется</w:t>
      </w:r>
      <w:r w:rsidRPr="002C6591">
        <w:rPr>
          <w:rFonts w:eastAsia="Times New Roman"/>
          <w:bCs/>
          <w:sz w:val="28"/>
          <w:szCs w:val="28"/>
        </w:rPr>
        <w:t xml:space="preserve"> в </w:t>
      </w:r>
      <w:r w:rsidRPr="00010E68">
        <w:rPr>
          <w:rFonts w:eastAsia="Times New Roman"/>
          <w:bCs/>
          <w:sz w:val="28"/>
          <w:szCs w:val="28"/>
        </w:rPr>
        <w:t>20</w:t>
      </w:r>
      <w:r w:rsidR="000B50BC" w:rsidRPr="00010E68">
        <w:rPr>
          <w:rFonts w:eastAsia="Times New Roman"/>
          <w:bCs/>
          <w:sz w:val="28"/>
          <w:szCs w:val="28"/>
        </w:rPr>
        <w:t>23</w:t>
      </w:r>
      <w:r w:rsidRPr="00010E68">
        <w:rPr>
          <w:rFonts w:eastAsia="Times New Roman"/>
          <w:bCs/>
          <w:sz w:val="28"/>
          <w:szCs w:val="28"/>
        </w:rPr>
        <w:t xml:space="preserve"> - 202</w:t>
      </w:r>
      <w:r w:rsidR="006D1966" w:rsidRPr="00010E68">
        <w:rPr>
          <w:rFonts w:eastAsia="Times New Roman"/>
          <w:bCs/>
          <w:sz w:val="28"/>
          <w:szCs w:val="28"/>
        </w:rPr>
        <w:t>6</w:t>
      </w:r>
      <w:r w:rsidR="00325621" w:rsidRPr="002C6591">
        <w:rPr>
          <w:rFonts w:eastAsia="Times New Roman"/>
          <w:bCs/>
          <w:sz w:val="28"/>
          <w:szCs w:val="28"/>
        </w:rPr>
        <w:t xml:space="preserve"> годах.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762E1F" w:rsidRPr="002C6591" w:rsidRDefault="00762E1F" w:rsidP="00083211">
      <w:pPr>
        <w:ind w:left="539"/>
        <w:jc w:val="both"/>
        <w:rPr>
          <w:sz w:val="28"/>
          <w:szCs w:val="28"/>
        </w:rPr>
      </w:pPr>
    </w:p>
    <w:p w:rsidR="00926561" w:rsidRPr="002C6591" w:rsidRDefault="00C838C6" w:rsidP="00083211">
      <w:pPr>
        <w:numPr>
          <w:ilvl w:val="0"/>
          <w:numId w:val="9"/>
        </w:numPr>
        <w:tabs>
          <w:tab w:val="left" w:pos="2065"/>
        </w:tabs>
        <w:ind w:left="3260" w:right="1580" w:hanging="169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>Инфо</w:t>
      </w:r>
      <w:r w:rsidR="00F71D4D" w:rsidRPr="002C6591">
        <w:rPr>
          <w:rFonts w:eastAsia="Times New Roman"/>
          <w:b/>
          <w:bCs/>
          <w:sz w:val="28"/>
          <w:szCs w:val="28"/>
        </w:rPr>
        <w:t>рмация о финансовом обеспечении</w:t>
      </w:r>
      <w:r w:rsidR="007A34D9" w:rsidRPr="002C6591">
        <w:rPr>
          <w:rFonts w:eastAsia="Times New Roman"/>
          <w:b/>
          <w:bCs/>
          <w:sz w:val="28"/>
          <w:szCs w:val="28"/>
        </w:rPr>
        <w:t xml:space="preserve"> </w:t>
      </w:r>
    </w:p>
    <w:p w:rsidR="006B2C42" w:rsidRPr="002C6591" w:rsidRDefault="00926561" w:rsidP="00083211">
      <w:pPr>
        <w:tabs>
          <w:tab w:val="left" w:pos="2065"/>
        </w:tabs>
        <w:ind w:right="1580"/>
        <w:jc w:val="both"/>
        <w:rPr>
          <w:rFonts w:eastAsia="Times New Roman"/>
          <w:b/>
          <w:bCs/>
          <w:sz w:val="28"/>
          <w:szCs w:val="28"/>
        </w:rPr>
      </w:pPr>
      <w:r w:rsidRPr="002C6591">
        <w:rPr>
          <w:rFonts w:eastAsia="Times New Roman"/>
          <w:b/>
          <w:bCs/>
          <w:sz w:val="28"/>
          <w:szCs w:val="28"/>
        </w:rPr>
        <w:t xml:space="preserve">реализации муниципальной </w:t>
      </w:r>
      <w:r w:rsidR="00C838C6" w:rsidRPr="002C6591">
        <w:rPr>
          <w:rFonts w:eastAsia="Times New Roman"/>
          <w:b/>
          <w:bCs/>
          <w:sz w:val="28"/>
          <w:szCs w:val="28"/>
        </w:rPr>
        <w:t>программы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84224B" w:rsidRDefault="005A6E78" w:rsidP="0084224B">
      <w:pPr>
        <w:rPr>
          <w:sz w:val="28"/>
          <w:szCs w:val="28"/>
        </w:rPr>
      </w:pPr>
      <w:r w:rsidRPr="002C6591">
        <w:rPr>
          <w:sz w:val="28"/>
          <w:szCs w:val="28"/>
        </w:rPr>
        <w:t xml:space="preserve">        Объем финансового обеспечения муни</w:t>
      </w:r>
      <w:r w:rsidR="006D1966" w:rsidRPr="002C6591">
        <w:rPr>
          <w:sz w:val="28"/>
          <w:szCs w:val="28"/>
        </w:rPr>
        <w:t xml:space="preserve">ципальной программы составляет </w:t>
      </w:r>
      <w:r w:rsidR="008C5038">
        <w:rPr>
          <w:sz w:val="28"/>
          <w:szCs w:val="28"/>
        </w:rPr>
        <w:t>64</w:t>
      </w:r>
      <w:r w:rsidR="005D7F11">
        <w:rPr>
          <w:sz w:val="28"/>
          <w:szCs w:val="28"/>
        </w:rPr>
        <w:t>2</w:t>
      </w:r>
      <w:r w:rsidR="008C5038">
        <w:rPr>
          <w:sz w:val="28"/>
          <w:szCs w:val="28"/>
        </w:rPr>
        <w:t> </w:t>
      </w:r>
      <w:r w:rsidR="007A6112">
        <w:rPr>
          <w:sz w:val="28"/>
          <w:szCs w:val="28"/>
        </w:rPr>
        <w:t>78</w:t>
      </w:r>
      <w:r w:rsidR="005D7F11">
        <w:rPr>
          <w:sz w:val="28"/>
          <w:szCs w:val="28"/>
        </w:rPr>
        <w:t>1</w:t>
      </w:r>
      <w:r w:rsidR="008C5038">
        <w:rPr>
          <w:sz w:val="28"/>
          <w:szCs w:val="28"/>
        </w:rPr>
        <w:t>,</w:t>
      </w:r>
      <w:r w:rsidR="005D7F11">
        <w:rPr>
          <w:sz w:val="28"/>
          <w:szCs w:val="28"/>
        </w:rPr>
        <w:t>2</w:t>
      </w:r>
      <w:r w:rsidR="00055F65" w:rsidRPr="00055F65">
        <w:rPr>
          <w:sz w:val="24"/>
          <w:szCs w:val="24"/>
        </w:rPr>
        <w:t xml:space="preserve"> </w:t>
      </w:r>
      <w:r w:rsidR="0084224B" w:rsidRPr="002C6591">
        <w:rPr>
          <w:sz w:val="28"/>
          <w:szCs w:val="28"/>
        </w:rPr>
        <w:t>тыс. руб., в том числе по годам:</w:t>
      </w:r>
    </w:p>
    <w:p w:rsidR="003134E7" w:rsidRPr="00FC1E74" w:rsidRDefault="003134E7" w:rsidP="0084224B">
      <w:pPr>
        <w:rPr>
          <w:sz w:val="28"/>
          <w:szCs w:val="28"/>
        </w:rPr>
      </w:pPr>
      <w:r>
        <w:rPr>
          <w:sz w:val="28"/>
          <w:szCs w:val="28"/>
        </w:rPr>
        <w:t>2023</w:t>
      </w:r>
      <w:r w:rsidR="00055F65" w:rsidRPr="00FC1E74"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055F6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4D5B">
        <w:rPr>
          <w:sz w:val="28"/>
          <w:szCs w:val="28"/>
        </w:rPr>
        <w:t>131 981,2</w:t>
      </w:r>
      <w:r w:rsidR="00055F65">
        <w:rPr>
          <w:sz w:val="28"/>
          <w:szCs w:val="28"/>
        </w:rPr>
        <w:t xml:space="preserve"> тыс.руб.</w:t>
      </w:r>
      <w:r w:rsidR="00055F65" w:rsidRPr="00FC1E74">
        <w:rPr>
          <w:sz w:val="28"/>
          <w:szCs w:val="28"/>
        </w:rPr>
        <w:t>;</w:t>
      </w:r>
    </w:p>
    <w:p w:rsidR="00190301" w:rsidRPr="00010E6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2024 год – 16</w:t>
      </w:r>
      <w:r w:rsidR="005D7F11">
        <w:rPr>
          <w:sz w:val="28"/>
          <w:szCs w:val="28"/>
        </w:rPr>
        <w:t>1</w:t>
      </w:r>
      <w:r w:rsidR="0054565A">
        <w:rPr>
          <w:sz w:val="28"/>
          <w:szCs w:val="28"/>
        </w:rPr>
        <w:t> </w:t>
      </w:r>
      <w:r w:rsidR="007A6112">
        <w:rPr>
          <w:sz w:val="28"/>
          <w:szCs w:val="28"/>
        </w:rPr>
        <w:t>3</w:t>
      </w:r>
      <w:r w:rsidR="005D7F11">
        <w:rPr>
          <w:sz w:val="28"/>
          <w:szCs w:val="28"/>
        </w:rPr>
        <w:t>61</w:t>
      </w:r>
      <w:r w:rsidR="0054565A">
        <w:rPr>
          <w:sz w:val="28"/>
          <w:szCs w:val="28"/>
        </w:rPr>
        <w:t>,</w:t>
      </w:r>
      <w:r w:rsidR="005D7F11">
        <w:rPr>
          <w:sz w:val="28"/>
          <w:szCs w:val="28"/>
        </w:rPr>
        <w:t>4</w:t>
      </w:r>
      <w:r w:rsidR="00190301" w:rsidRPr="00010E68">
        <w:rPr>
          <w:sz w:val="28"/>
          <w:szCs w:val="28"/>
        </w:rPr>
        <w:t xml:space="preserve"> тыс.руб.;</w:t>
      </w:r>
    </w:p>
    <w:p w:rsidR="00190301" w:rsidRPr="00010E68" w:rsidRDefault="00190301" w:rsidP="00190301">
      <w:pPr>
        <w:jc w:val="both"/>
        <w:rPr>
          <w:sz w:val="28"/>
          <w:szCs w:val="28"/>
        </w:rPr>
      </w:pPr>
      <w:r w:rsidRPr="00010E68">
        <w:rPr>
          <w:sz w:val="28"/>
          <w:szCs w:val="28"/>
        </w:rPr>
        <w:t>2025</w:t>
      </w:r>
      <w:r w:rsidR="008C5038">
        <w:rPr>
          <w:sz w:val="28"/>
          <w:szCs w:val="28"/>
        </w:rPr>
        <w:t xml:space="preserve"> год – 172 680,2</w:t>
      </w:r>
      <w:r w:rsidRPr="00010E68">
        <w:rPr>
          <w:sz w:val="20"/>
          <w:szCs w:val="20"/>
        </w:rPr>
        <w:t xml:space="preserve"> </w:t>
      </w:r>
      <w:r w:rsidR="008D1043" w:rsidRPr="00010E68">
        <w:rPr>
          <w:sz w:val="28"/>
          <w:szCs w:val="28"/>
        </w:rPr>
        <w:t>тыс.руб.;</w:t>
      </w:r>
      <w:r w:rsidRPr="00010E68">
        <w:rPr>
          <w:sz w:val="28"/>
          <w:szCs w:val="28"/>
        </w:rPr>
        <w:t xml:space="preserve">  </w:t>
      </w:r>
    </w:p>
    <w:p w:rsidR="0084224B" w:rsidRPr="008C5038" w:rsidRDefault="008C5038" w:rsidP="00190301">
      <w:pPr>
        <w:jc w:val="both"/>
        <w:rPr>
          <w:sz w:val="28"/>
          <w:szCs w:val="28"/>
        </w:rPr>
      </w:pPr>
      <w:r>
        <w:rPr>
          <w:sz w:val="28"/>
          <w:szCs w:val="28"/>
        </w:rPr>
        <w:t>2026 год – 176 758,4</w:t>
      </w:r>
      <w:r w:rsidR="00190301" w:rsidRPr="00010E68">
        <w:rPr>
          <w:b/>
          <w:sz w:val="20"/>
          <w:szCs w:val="20"/>
        </w:rPr>
        <w:t xml:space="preserve"> </w:t>
      </w:r>
      <w:r w:rsidR="00190301" w:rsidRPr="00010E68">
        <w:rPr>
          <w:sz w:val="28"/>
          <w:szCs w:val="28"/>
        </w:rPr>
        <w:t>тыс.руб.</w:t>
      </w:r>
      <w:r w:rsidR="00190301" w:rsidRPr="002C6591">
        <w:rPr>
          <w:sz w:val="28"/>
          <w:szCs w:val="28"/>
        </w:rPr>
        <w:t xml:space="preserve">        </w:t>
      </w:r>
    </w:p>
    <w:p w:rsidR="00C838C6" w:rsidRPr="002C6591" w:rsidRDefault="0084224B" w:rsidP="0084224B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        </w:t>
      </w:r>
      <w:r w:rsidR="00C838C6" w:rsidRPr="00D44D5B">
        <w:rPr>
          <w:rFonts w:eastAsia="Times New Roman"/>
          <w:bCs/>
          <w:sz w:val="28"/>
          <w:szCs w:val="28"/>
        </w:rPr>
        <w:t>Сведения о финансовом обеспечении муниципальной программы</w:t>
      </w:r>
      <w:r w:rsidR="00515244" w:rsidRPr="00D44D5B">
        <w:rPr>
          <w:rFonts w:eastAsia="Times New Roman"/>
          <w:bCs/>
          <w:sz w:val="28"/>
          <w:szCs w:val="28"/>
        </w:rPr>
        <w:t xml:space="preserve"> за 2023 год</w:t>
      </w:r>
      <w:r w:rsidR="00C838C6" w:rsidRPr="00D44D5B">
        <w:rPr>
          <w:rFonts w:eastAsia="Times New Roman"/>
          <w:bCs/>
          <w:sz w:val="28"/>
          <w:szCs w:val="28"/>
        </w:rPr>
        <w:t xml:space="preserve"> приведены в приложении 3 к муниципальной программе</w:t>
      </w:r>
      <w:r w:rsidR="00515244" w:rsidRPr="00D44D5B">
        <w:rPr>
          <w:rFonts w:eastAsia="Times New Roman"/>
          <w:bCs/>
          <w:sz w:val="28"/>
          <w:szCs w:val="28"/>
        </w:rPr>
        <w:t>, на 2024-2026 годы – в приложении 4 к муниципальной</w:t>
      </w:r>
      <w:r w:rsidR="00515244">
        <w:rPr>
          <w:rFonts w:eastAsia="Times New Roman"/>
          <w:bCs/>
          <w:sz w:val="28"/>
          <w:szCs w:val="28"/>
        </w:rPr>
        <w:t xml:space="preserve"> программе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44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Финансовое обеспечение программы определяется на основании решения </w:t>
      </w:r>
      <w:r w:rsidR="00FE3CF7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EC4FE9" w:rsidRPr="002C6591">
        <w:rPr>
          <w:rFonts w:eastAsia="Times New Roman"/>
          <w:bCs/>
          <w:sz w:val="28"/>
          <w:szCs w:val="28"/>
        </w:rPr>
        <w:t xml:space="preserve">Вологодской области </w:t>
      </w:r>
      <w:r w:rsidRPr="002C6591">
        <w:rPr>
          <w:rFonts w:eastAsia="Times New Roman"/>
          <w:bCs/>
          <w:sz w:val="28"/>
          <w:szCs w:val="28"/>
        </w:rPr>
        <w:t>о бюджете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52" w:lineRule="exact"/>
        <w:jc w:val="both"/>
        <w:rPr>
          <w:sz w:val="28"/>
          <w:szCs w:val="28"/>
        </w:rPr>
      </w:pPr>
    </w:p>
    <w:p w:rsidR="00C838C6" w:rsidRPr="002C6591" w:rsidRDefault="00C838C6" w:rsidP="00D313A0">
      <w:pPr>
        <w:spacing w:line="257" w:lineRule="auto"/>
        <w:ind w:right="-1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IV. </w:t>
      </w:r>
      <w:r w:rsidRPr="002C6591">
        <w:rPr>
          <w:rFonts w:eastAsia="Times New Roman"/>
          <w:b/>
          <w:bCs/>
          <w:sz w:val="28"/>
          <w:szCs w:val="28"/>
        </w:rPr>
        <w:t>Прогнозная (справочная) оценка объемов привлечения средств федерального, областного бюджетов, организаций для реализации муниципальной программы</w:t>
      </w:r>
    </w:p>
    <w:p w:rsidR="00C838C6" w:rsidRPr="002C6591" w:rsidRDefault="008B7643" w:rsidP="00083211">
      <w:pPr>
        <w:spacing w:line="250" w:lineRule="auto"/>
        <w:ind w:firstLine="38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</w:t>
      </w:r>
      <w:r w:rsidR="00C838C6" w:rsidRPr="002C6591">
        <w:rPr>
          <w:rFonts w:eastAsia="Times New Roman"/>
          <w:bCs/>
          <w:sz w:val="28"/>
          <w:szCs w:val="28"/>
        </w:rPr>
        <w:t xml:space="preserve">Сведения о прогнозной (справочной) оценке объемов привлечения средств федерального, областного бюджета, организаций для реализации муниципальной программы представлены в приложении </w:t>
      </w:r>
      <w:r w:rsidR="00515244">
        <w:rPr>
          <w:rFonts w:eastAsia="Times New Roman"/>
          <w:bCs/>
          <w:sz w:val="28"/>
          <w:szCs w:val="28"/>
        </w:rPr>
        <w:t>5</w:t>
      </w:r>
      <w:r w:rsidR="00C838C6" w:rsidRPr="002C6591">
        <w:rPr>
          <w:rFonts w:eastAsia="Times New Roman"/>
          <w:bCs/>
          <w:sz w:val="28"/>
          <w:szCs w:val="28"/>
        </w:rPr>
        <w:t xml:space="preserve"> к муниципальной программе.</w:t>
      </w:r>
    </w:p>
    <w:p w:rsidR="00C838C6" w:rsidRPr="002C6591" w:rsidRDefault="00C838C6" w:rsidP="00083211">
      <w:pPr>
        <w:spacing w:line="22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V. </w:t>
      </w:r>
      <w:r w:rsidRPr="002C6591">
        <w:rPr>
          <w:rFonts w:eastAsia="Times New Roman"/>
          <w:b/>
          <w:bCs/>
          <w:sz w:val="28"/>
          <w:szCs w:val="28"/>
        </w:rPr>
        <w:t>Характеристика основных мероприятий программы</w:t>
      </w:r>
    </w:p>
    <w:p w:rsidR="00C838C6" w:rsidRPr="002C6591" w:rsidRDefault="00C838C6" w:rsidP="00083211">
      <w:pPr>
        <w:spacing w:line="251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Программа включает в себя </w:t>
      </w:r>
      <w:r w:rsidR="000B50BC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BE38BB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C60296" w:rsidRPr="002C6591" w:rsidRDefault="00C838C6" w:rsidP="00966CB3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</w:t>
      </w:r>
      <w:r w:rsidR="0082753A" w:rsidRPr="002C6591">
        <w:rPr>
          <w:rFonts w:eastAsia="Times New Roman"/>
          <w:bCs/>
          <w:sz w:val="28"/>
          <w:szCs w:val="28"/>
        </w:rPr>
        <w:t>п</w:t>
      </w:r>
      <w:r w:rsidR="00BE38BB" w:rsidRPr="002C6591">
        <w:rPr>
          <w:rFonts w:eastAsia="Times New Roman"/>
          <w:bCs/>
          <w:sz w:val="28"/>
          <w:szCs w:val="28"/>
        </w:rPr>
        <w:t>одпрограмма</w:t>
      </w:r>
      <w:r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B50BC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б)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B50BC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»;</w:t>
      </w:r>
    </w:p>
    <w:p w:rsidR="00C838C6" w:rsidRPr="002C6591" w:rsidRDefault="00C838C6" w:rsidP="00083211">
      <w:pPr>
        <w:spacing w:line="13" w:lineRule="exact"/>
        <w:jc w:val="both"/>
        <w:rPr>
          <w:sz w:val="28"/>
          <w:szCs w:val="28"/>
        </w:rPr>
      </w:pPr>
    </w:p>
    <w:p w:rsidR="00C838C6" w:rsidRPr="002C6591" w:rsidRDefault="000B50BC" w:rsidP="00083211">
      <w:pPr>
        <w:spacing w:line="25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</w:t>
      </w:r>
      <w:r w:rsidR="00C838C6" w:rsidRPr="002C6591">
        <w:rPr>
          <w:rFonts w:eastAsia="Times New Roman"/>
          <w:bCs/>
          <w:sz w:val="28"/>
          <w:szCs w:val="28"/>
        </w:rPr>
        <w:t xml:space="preserve">) </w:t>
      </w:r>
      <w:r w:rsidR="000F59A6" w:rsidRPr="002C6591">
        <w:rPr>
          <w:rFonts w:eastAsia="Times New Roman"/>
          <w:bCs/>
          <w:sz w:val="28"/>
          <w:szCs w:val="28"/>
        </w:rPr>
        <w:t>подпрограмма</w:t>
      </w:r>
      <w:r w:rsidR="00C838C6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3</w:t>
      </w:r>
      <w:r w:rsidR="00C838C6" w:rsidRPr="002C6591">
        <w:rPr>
          <w:rFonts w:eastAsia="Times New Roman"/>
          <w:bCs/>
          <w:sz w:val="28"/>
          <w:szCs w:val="28"/>
        </w:rPr>
        <w:t xml:space="preserve"> «Обеспечение реализации муниципальной программы </w:t>
      </w:r>
      <w:r w:rsidR="00707143" w:rsidRPr="002C6591">
        <w:rPr>
          <w:rFonts w:eastAsia="Times New Roman"/>
          <w:bCs/>
          <w:sz w:val="28"/>
          <w:szCs w:val="28"/>
        </w:rPr>
        <w:t>«</w:t>
      </w:r>
      <w:r w:rsidR="00C838C6" w:rsidRPr="002C6591">
        <w:rPr>
          <w:rFonts w:eastAsia="Times New Roman"/>
          <w:bCs/>
          <w:sz w:val="28"/>
          <w:szCs w:val="28"/>
        </w:rPr>
        <w:t xml:space="preserve">Управление муниципальными финансами </w:t>
      </w:r>
      <w:r w:rsidR="00FE3CF7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="00C838C6"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="00475936" w:rsidRPr="002C6591">
        <w:rPr>
          <w:rFonts w:eastAsia="Times New Roman"/>
          <w:bCs/>
          <w:sz w:val="28"/>
          <w:szCs w:val="28"/>
        </w:rPr>
        <w:t>»</w:t>
      </w:r>
      <w:r w:rsidR="00C838C6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0"/>
          <w:numId w:val="11"/>
        </w:numPr>
        <w:tabs>
          <w:tab w:val="left" w:pos="1027"/>
        </w:tabs>
        <w:ind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0F59A6" w:rsidRPr="002C6591">
        <w:rPr>
          <w:rFonts w:eastAsia="Times New Roman"/>
          <w:bCs/>
          <w:sz w:val="28"/>
          <w:szCs w:val="28"/>
        </w:rPr>
        <w:t>под</w:t>
      </w:r>
      <w:r w:rsidR="0097190A" w:rsidRPr="002C6591">
        <w:rPr>
          <w:rFonts w:eastAsia="Times New Roman"/>
          <w:bCs/>
          <w:sz w:val="28"/>
          <w:szCs w:val="28"/>
        </w:rPr>
        <w:t>п</w:t>
      </w:r>
      <w:r w:rsidR="000F59A6" w:rsidRPr="002C6591">
        <w:rPr>
          <w:rFonts w:eastAsia="Times New Roman"/>
          <w:bCs/>
          <w:sz w:val="28"/>
          <w:szCs w:val="28"/>
        </w:rPr>
        <w:t>рограммы</w:t>
      </w:r>
      <w:r w:rsidR="006D1966" w:rsidRPr="002C6591">
        <w:rPr>
          <w:rFonts w:eastAsia="Times New Roman"/>
          <w:bCs/>
          <w:sz w:val="28"/>
          <w:szCs w:val="28"/>
        </w:rPr>
        <w:t xml:space="preserve"> 1 «Обеспечение сбалансированности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» планируется реализация следующих основных мероприятий:</w:t>
      </w:r>
    </w:p>
    <w:p w:rsidR="00462442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1. Укрепление доходной базы </w:t>
      </w:r>
      <w:r w:rsidR="00462442"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="00462442" w:rsidRPr="002C6591">
        <w:rPr>
          <w:rFonts w:eastAsia="Times New Roman"/>
          <w:bCs/>
          <w:sz w:val="28"/>
          <w:szCs w:val="28"/>
        </w:rPr>
        <w:t>и оптимизация расходов в целях обеспечения исполнения бюджета.</w:t>
      </w:r>
    </w:p>
    <w:p w:rsidR="00462442" w:rsidRPr="002C6591" w:rsidRDefault="00462442" w:rsidP="00083211">
      <w:pPr>
        <w:spacing w:line="27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2" w:firstLine="54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Цель мероприятия: создание механизмов</w:t>
      </w:r>
      <w:r w:rsidR="006D1966" w:rsidRPr="002C6591">
        <w:rPr>
          <w:rFonts w:eastAsia="Times New Roman"/>
          <w:bCs/>
          <w:sz w:val="28"/>
          <w:szCs w:val="28"/>
        </w:rPr>
        <w:t xml:space="preserve"> снижения рисков при исполнении </w:t>
      </w:r>
      <w:r w:rsidRPr="002C6591">
        <w:rPr>
          <w:rFonts w:eastAsia="Times New Roman"/>
          <w:bCs/>
          <w:sz w:val="28"/>
          <w:szCs w:val="28"/>
        </w:rPr>
        <w:t xml:space="preserve">бюджета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 xml:space="preserve">для обеспечения исполнения расходных </w:t>
      </w:r>
      <w:r w:rsidRPr="002C6591">
        <w:rPr>
          <w:rFonts w:eastAsia="Times New Roman"/>
          <w:bCs/>
          <w:sz w:val="28"/>
          <w:szCs w:val="28"/>
        </w:rPr>
        <w:lastRenderedPageBreak/>
        <w:t>обязательств за счет мероприятий по укреплению доходной базы бюджета и оптимизации расходов.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ind w:left="702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основного мероприятия предусматриваются:</w:t>
      </w:r>
    </w:p>
    <w:p w:rsidR="00462442" w:rsidRPr="002C6591" w:rsidRDefault="00462442" w:rsidP="00083211">
      <w:pPr>
        <w:spacing w:line="1" w:lineRule="exact"/>
        <w:jc w:val="both"/>
        <w:rPr>
          <w:sz w:val="28"/>
          <w:szCs w:val="28"/>
        </w:rPr>
      </w:pPr>
    </w:p>
    <w:p w:rsidR="00462442" w:rsidRPr="002C6591" w:rsidRDefault="00462442" w:rsidP="00083211">
      <w:pPr>
        <w:numPr>
          <w:ilvl w:val="4"/>
          <w:numId w:val="12"/>
        </w:numPr>
        <w:tabs>
          <w:tab w:val="left" w:pos="1096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реализация Мероприятий по укреплению доходного потенциала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включающих следующие направления:</w:t>
      </w:r>
    </w:p>
    <w:p w:rsidR="00462442" w:rsidRPr="002C6591" w:rsidRDefault="00462442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0F59A6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усиление работы по н</w:t>
      </w:r>
      <w:r w:rsidR="000F59A6" w:rsidRPr="002C6591">
        <w:rPr>
          <w:rFonts w:eastAsia="Times New Roman"/>
          <w:bCs/>
          <w:sz w:val="28"/>
          <w:szCs w:val="28"/>
        </w:rPr>
        <w:t xml:space="preserve">еплатежам в областной и местные </w:t>
      </w:r>
      <w:r w:rsidRPr="002C6591">
        <w:rPr>
          <w:rFonts w:eastAsia="Times New Roman"/>
          <w:bCs/>
          <w:sz w:val="28"/>
          <w:szCs w:val="28"/>
        </w:rPr>
        <w:t xml:space="preserve">бюджеты; легализация бизнеса и объектов налогообложения; </w:t>
      </w:r>
    </w:p>
    <w:p w:rsidR="00462442" w:rsidRPr="002C6591" w:rsidRDefault="00462442" w:rsidP="00083211">
      <w:pPr>
        <w:spacing w:line="239" w:lineRule="auto"/>
        <w:ind w:left="702" w:right="13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улучшение качества администрирования неналоговых доходов; </w:t>
      </w:r>
    </w:p>
    <w:p w:rsidR="00462442" w:rsidRPr="002C6591" w:rsidRDefault="00462442" w:rsidP="00083211">
      <w:pPr>
        <w:spacing w:line="239" w:lineRule="auto"/>
        <w:ind w:left="702" w:right="18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содействие созданию рабочих мест;</w:t>
      </w:r>
    </w:p>
    <w:p w:rsidR="00462442" w:rsidRPr="002C6591" w:rsidRDefault="00462442" w:rsidP="00083211">
      <w:pPr>
        <w:ind w:left="70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бюджетной отдачи от использования муниципального имущества.</w:t>
      </w:r>
    </w:p>
    <w:p w:rsidR="00C838C6" w:rsidRPr="002C6591" w:rsidRDefault="00C838C6" w:rsidP="00083211">
      <w:pPr>
        <w:spacing w:line="1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pStyle w:val="a4"/>
        <w:numPr>
          <w:ilvl w:val="3"/>
          <w:numId w:val="13"/>
        </w:numPr>
        <w:tabs>
          <w:tab w:val="left" w:pos="1242"/>
        </w:tabs>
        <w:spacing w:line="239" w:lineRule="auto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организация межведомственного взаимодействия, способствующего увеличению поступлений в бюджет;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39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подготовка проекта решения </w:t>
      </w:r>
      <w:r w:rsidR="00462442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Собрания </w:t>
      </w:r>
      <w:r w:rsidR="00EC4FE9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округа Вологодской области </w:t>
      </w:r>
      <w:r w:rsidRPr="002C6591">
        <w:rPr>
          <w:rFonts w:eastAsia="Times New Roman"/>
          <w:bCs/>
          <w:sz w:val="28"/>
          <w:szCs w:val="28"/>
        </w:rPr>
        <w:t xml:space="preserve">о бюджете </w:t>
      </w:r>
      <w:r w:rsidR="00EC0440" w:rsidRPr="002C6591">
        <w:rPr>
          <w:rFonts w:eastAsia="Times New Roman"/>
          <w:bCs/>
          <w:sz w:val="28"/>
          <w:szCs w:val="28"/>
        </w:rPr>
        <w:t xml:space="preserve">округа </w:t>
      </w:r>
      <w:r w:rsidRPr="002C6591">
        <w:rPr>
          <w:rFonts w:eastAsia="Times New Roman"/>
          <w:bCs/>
          <w:sz w:val="28"/>
          <w:szCs w:val="28"/>
        </w:rPr>
        <w:t>и материалов к нему в установленные сроки;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</w:t>
      </w:r>
      <w:r w:rsidR="006D1966" w:rsidRPr="002C6591">
        <w:rPr>
          <w:rFonts w:eastAsia="Times New Roman"/>
          <w:bCs/>
          <w:sz w:val="28"/>
          <w:szCs w:val="28"/>
        </w:rPr>
        <w:t>ение мониторинга за исполнением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 </w:t>
      </w:r>
      <w:r w:rsidRPr="002C6591">
        <w:rPr>
          <w:rFonts w:eastAsia="Times New Roman"/>
          <w:bCs/>
          <w:sz w:val="28"/>
          <w:szCs w:val="28"/>
        </w:rPr>
        <w:t>по расходной</w:t>
      </w:r>
      <w:r w:rsidR="0032562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части;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3"/>
        </w:numPr>
        <w:tabs>
          <w:tab w:val="left" w:pos="1146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осуществление мониторинга просроченной кредиторской задолженности бюджета </w:t>
      </w:r>
      <w:r w:rsidR="00EC0440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порядком проведения мониторинга и урегулирования дебиторской и кредиторской задолженности, утверждённым постановлением администрации </w:t>
      </w:r>
      <w:r w:rsidR="00462442" w:rsidRPr="002C6591">
        <w:rPr>
          <w:rFonts w:eastAsia="Times New Roman"/>
          <w:bCs/>
          <w:sz w:val="28"/>
          <w:szCs w:val="28"/>
        </w:rPr>
        <w:t xml:space="preserve">Кичменгско-Городецкого муниципального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left="2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2. Обеспечение бюджетно</w:t>
      </w:r>
      <w:r w:rsidR="006D1966" w:rsidRPr="002C6591">
        <w:rPr>
          <w:rFonts w:eastAsia="Times New Roman"/>
          <w:bCs/>
          <w:sz w:val="28"/>
          <w:szCs w:val="28"/>
        </w:rPr>
        <w:t xml:space="preserve">го процесса в части исполнения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в соответствии с бюджетным законодательством.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6D1966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Цель мероприятия: обеспечение исполнения </w:t>
      </w:r>
      <w:r w:rsidR="00C838C6" w:rsidRPr="002C6591">
        <w:rPr>
          <w:rFonts w:eastAsia="Times New Roman"/>
          <w:bCs/>
          <w:sz w:val="28"/>
          <w:szCs w:val="28"/>
        </w:rPr>
        <w:t>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115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повышение доли расходов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формируемых в рамках про</w:t>
      </w:r>
      <w:r w:rsidR="006D1966" w:rsidRPr="002C6591">
        <w:rPr>
          <w:rFonts w:eastAsia="Times New Roman"/>
          <w:bCs/>
          <w:sz w:val="28"/>
          <w:szCs w:val="28"/>
        </w:rPr>
        <w:t>грамм, к общему объёму расходов</w:t>
      </w:r>
      <w:r w:rsidRPr="002C6591">
        <w:rPr>
          <w:rFonts w:eastAsia="Times New Roman"/>
          <w:bCs/>
          <w:sz w:val="28"/>
          <w:szCs w:val="28"/>
        </w:rPr>
        <w:t xml:space="preserve"> бюджета</w:t>
      </w:r>
      <w:r w:rsidR="00EC0440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4"/>
        </w:numPr>
        <w:tabs>
          <w:tab w:val="left" w:pos="1002"/>
        </w:tabs>
        <w:ind w:left="1002" w:hanging="294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мониторинга исполнения Планов мероприятий по оптимизации</w:t>
      </w:r>
      <w:r w:rsidR="00C674F5" w:rsidRPr="002C6591">
        <w:rPr>
          <w:rFonts w:eastAsia="Times New Roman"/>
          <w:bCs/>
          <w:sz w:val="28"/>
          <w:szCs w:val="28"/>
        </w:rPr>
        <w:t xml:space="preserve"> и </w:t>
      </w:r>
      <w:r w:rsidRPr="002C6591">
        <w:rPr>
          <w:rFonts w:eastAsia="Times New Roman"/>
          <w:bCs/>
          <w:sz w:val="28"/>
          <w:szCs w:val="28"/>
        </w:rPr>
        <w:t xml:space="preserve">эффективному </w:t>
      </w:r>
      <w:r w:rsidR="00462442" w:rsidRPr="002C6591">
        <w:rPr>
          <w:rFonts w:eastAsia="Times New Roman"/>
          <w:bCs/>
          <w:sz w:val="28"/>
          <w:szCs w:val="28"/>
        </w:rPr>
        <w:t>использованию бюджетных средств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77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ежедневный контроль за исполнением бюджета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194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использование электронного документооборота с участниками и не участниками бюджетного процесса при планировании и исполнении расходов;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60"/>
        </w:tabs>
        <w:spacing w:line="239" w:lineRule="auto"/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контроль за своевременным осуществлением социально значимых расходов бюджета (выплата заработной платы, выплаты социального характера);</w:t>
      </w:r>
    </w:p>
    <w:p w:rsidR="00C838C6" w:rsidRPr="002C6591" w:rsidRDefault="00C838C6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083211">
      <w:pPr>
        <w:numPr>
          <w:ilvl w:val="4"/>
          <w:numId w:val="15"/>
        </w:numPr>
        <w:tabs>
          <w:tab w:val="left" w:pos="1012"/>
        </w:tabs>
        <w:ind w:left="2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осуществление предварительного и текущего контролей за в</w:t>
      </w:r>
      <w:r w:rsidR="006D1966" w:rsidRPr="002C6591">
        <w:rPr>
          <w:rFonts w:eastAsia="Times New Roman"/>
          <w:bCs/>
          <w:sz w:val="28"/>
          <w:szCs w:val="28"/>
        </w:rPr>
        <w:t xml:space="preserve">едением операций со средствами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 главными распорядителями бюджетных средств, кассовое обслуживание исполнения бюджета</w:t>
      </w:r>
      <w:r w:rsidR="00E37A48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numPr>
          <w:ilvl w:val="1"/>
          <w:numId w:val="16"/>
        </w:numPr>
        <w:spacing w:line="239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Формирование и п</w:t>
      </w:r>
      <w:r w:rsidR="00D313A0">
        <w:rPr>
          <w:rFonts w:eastAsia="Times New Roman"/>
          <w:bCs/>
          <w:sz w:val="28"/>
          <w:szCs w:val="28"/>
        </w:rPr>
        <w:t xml:space="preserve">убликация в открытых источниках </w:t>
      </w:r>
      <w:r w:rsidRPr="002C6591">
        <w:rPr>
          <w:rFonts w:eastAsia="Times New Roman"/>
          <w:bCs/>
          <w:sz w:val="28"/>
          <w:szCs w:val="28"/>
        </w:rPr>
        <w:t>информации о бюджетном процессе в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округе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spacing w:line="239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Цель мероприятия: повышение информированности граждан о процессе формирования и исполнения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2C6591" w:rsidRDefault="00C838C6" w:rsidP="00D313A0">
      <w:pPr>
        <w:spacing w:line="2" w:lineRule="exact"/>
        <w:ind w:firstLine="722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D313A0">
      <w:pPr>
        <w:tabs>
          <w:tab w:val="left" w:pos="9923"/>
        </w:tabs>
        <w:spacing w:line="238" w:lineRule="auto"/>
        <w:ind w:firstLine="72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</w:t>
      </w:r>
      <w:r w:rsidR="006D1966" w:rsidRPr="002C6591">
        <w:rPr>
          <w:rFonts w:eastAsia="Times New Roman"/>
          <w:bCs/>
          <w:sz w:val="28"/>
          <w:szCs w:val="28"/>
        </w:rPr>
        <w:t xml:space="preserve"> осуществления данного</w:t>
      </w:r>
      <w:r w:rsidRPr="002C6591">
        <w:rPr>
          <w:rFonts w:eastAsia="Times New Roman"/>
          <w:bCs/>
          <w:sz w:val="28"/>
          <w:szCs w:val="28"/>
        </w:rPr>
        <w:t xml:space="preserve"> мер</w:t>
      </w:r>
      <w:r w:rsidR="006D1966" w:rsidRPr="002C6591">
        <w:rPr>
          <w:rFonts w:eastAsia="Times New Roman"/>
          <w:bCs/>
          <w:sz w:val="28"/>
          <w:szCs w:val="28"/>
        </w:rPr>
        <w:t>оприятия предусматривается</w:t>
      </w:r>
      <w:r w:rsidR="009765E7" w:rsidRPr="002C6591">
        <w:rPr>
          <w:rFonts w:eastAsia="Times New Roman"/>
          <w:bCs/>
          <w:sz w:val="28"/>
          <w:szCs w:val="28"/>
        </w:rPr>
        <w:t xml:space="preserve"> и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9765E7" w:rsidRPr="002C6591">
        <w:rPr>
          <w:rFonts w:eastAsia="Times New Roman"/>
          <w:bCs/>
          <w:sz w:val="28"/>
          <w:szCs w:val="28"/>
        </w:rPr>
        <w:t xml:space="preserve">в </w:t>
      </w:r>
      <w:r w:rsidRPr="002C6591">
        <w:rPr>
          <w:rFonts w:eastAsia="Times New Roman"/>
          <w:bCs/>
          <w:sz w:val="28"/>
          <w:szCs w:val="28"/>
        </w:rPr>
        <w:t xml:space="preserve">дальнейшем размещение на официальном сайте Администрации </w:t>
      </w:r>
      <w:r w:rsidR="00462442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муниципального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="00EC4FE9" w:rsidRPr="002C6591">
        <w:rPr>
          <w:rFonts w:eastAsia="Times New Roman"/>
          <w:bCs/>
          <w:sz w:val="28"/>
          <w:szCs w:val="28"/>
        </w:rPr>
        <w:t xml:space="preserve"> 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в информационно-телекоммуникационно</w:t>
      </w:r>
      <w:r w:rsidR="006D1966" w:rsidRPr="002C6591">
        <w:rPr>
          <w:rFonts w:eastAsia="Times New Roman"/>
          <w:bCs/>
          <w:sz w:val="28"/>
          <w:szCs w:val="28"/>
        </w:rPr>
        <w:t xml:space="preserve">й сети "Интернет" информации о </w:t>
      </w:r>
      <w:r w:rsidRPr="002C6591">
        <w:rPr>
          <w:rFonts w:eastAsia="Times New Roman"/>
          <w:bCs/>
          <w:sz w:val="28"/>
          <w:szCs w:val="28"/>
        </w:rPr>
        <w:t>бюджете</w:t>
      </w:r>
      <w:r w:rsidR="006D1966" w:rsidRPr="002C6591">
        <w:rPr>
          <w:rFonts w:eastAsia="Times New Roman"/>
          <w:bCs/>
          <w:sz w:val="28"/>
          <w:szCs w:val="28"/>
        </w:rPr>
        <w:t xml:space="preserve"> </w:t>
      </w:r>
      <w:r w:rsidR="002E1CB6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>, в том числе отчёта об исполнении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 Развитие системы информированности граждан о процессе формирования и</w:t>
      </w:r>
      <w:r w:rsidR="00C674F5" w:rsidRPr="002C6591">
        <w:rPr>
          <w:sz w:val="28"/>
          <w:szCs w:val="28"/>
        </w:rPr>
        <w:t xml:space="preserve"> </w:t>
      </w:r>
      <w:r w:rsidR="006D1966" w:rsidRPr="002C6591">
        <w:rPr>
          <w:rFonts w:eastAsia="Times New Roman"/>
          <w:bCs/>
          <w:sz w:val="28"/>
          <w:szCs w:val="28"/>
        </w:rPr>
        <w:t>исполнения</w:t>
      </w:r>
      <w:r w:rsidR="00462442" w:rsidRPr="002C6591">
        <w:rPr>
          <w:rFonts w:eastAsia="Times New Roman"/>
          <w:bCs/>
          <w:sz w:val="28"/>
          <w:szCs w:val="28"/>
        </w:rPr>
        <w:t xml:space="preserve"> бюджета</w:t>
      </w:r>
      <w:r w:rsidR="002E1CB6" w:rsidRPr="002C6591">
        <w:rPr>
          <w:rFonts w:eastAsia="Times New Roman"/>
          <w:bCs/>
          <w:sz w:val="28"/>
          <w:szCs w:val="28"/>
        </w:rPr>
        <w:t xml:space="preserve"> 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осуществляется в рамках проект</w:t>
      </w:r>
      <w:r w:rsidR="00C674F5" w:rsidRPr="002C6591">
        <w:rPr>
          <w:rFonts w:eastAsia="Times New Roman"/>
          <w:bCs/>
          <w:sz w:val="28"/>
          <w:szCs w:val="28"/>
        </w:rPr>
        <w:t>а</w:t>
      </w:r>
      <w:r w:rsidR="00462442" w:rsidRPr="002C6591">
        <w:rPr>
          <w:rFonts w:eastAsia="Times New Roman"/>
          <w:bCs/>
          <w:sz w:val="28"/>
          <w:szCs w:val="28"/>
        </w:rPr>
        <w:t xml:space="preserve"> «Бюджет для граждан», проведения в общеобразовательных учреждениях </w:t>
      </w:r>
      <w:r w:rsidR="005A18E2" w:rsidRPr="002C6591">
        <w:rPr>
          <w:rFonts w:eastAsia="Times New Roman"/>
          <w:bCs/>
          <w:sz w:val="28"/>
          <w:szCs w:val="28"/>
        </w:rPr>
        <w:t>округа</w:t>
      </w:r>
      <w:r w:rsidR="00462442" w:rsidRPr="002C6591">
        <w:rPr>
          <w:rFonts w:eastAsia="Times New Roman"/>
          <w:bCs/>
          <w:sz w:val="28"/>
          <w:szCs w:val="28"/>
        </w:rPr>
        <w:t xml:space="preserve"> уроков «День финансовой грамотности».</w:t>
      </w:r>
    </w:p>
    <w:p w:rsidR="00C674F5" w:rsidRPr="00D44D5B" w:rsidRDefault="00515244" w:rsidP="00083211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C674F5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C674F5" w:rsidRPr="00D44D5B">
        <w:rPr>
          <w:sz w:val="28"/>
          <w:szCs w:val="28"/>
        </w:rPr>
        <w:t xml:space="preserve"> расходных обязатель</w:t>
      </w:r>
      <w:r w:rsidR="002D3CCE" w:rsidRPr="00D44D5B">
        <w:rPr>
          <w:sz w:val="28"/>
          <w:szCs w:val="28"/>
        </w:rPr>
        <w:t>ств в части обеспечения выплаты</w:t>
      </w:r>
      <w:r w:rsidRPr="00D44D5B">
        <w:rPr>
          <w:sz w:val="28"/>
          <w:szCs w:val="28"/>
        </w:rPr>
        <w:t xml:space="preserve"> </w:t>
      </w:r>
      <w:r w:rsidR="00C674F5" w:rsidRPr="00D44D5B">
        <w:rPr>
          <w:sz w:val="28"/>
          <w:szCs w:val="28"/>
        </w:rPr>
        <w:t>заработной платы работникам муниципальных учреждений</w:t>
      </w:r>
      <w:r w:rsidR="00E80056" w:rsidRPr="00D44D5B">
        <w:rPr>
          <w:sz w:val="28"/>
          <w:szCs w:val="28"/>
        </w:rPr>
        <w:t xml:space="preserve"> </w:t>
      </w:r>
      <w:r w:rsidR="00A47B02" w:rsidRPr="00D44D5B">
        <w:rPr>
          <w:sz w:val="28"/>
          <w:szCs w:val="28"/>
        </w:rPr>
        <w:t>и работникам органов местного самоуправления</w:t>
      </w:r>
      <w:r w:rsidR="00C674F5" w:rsidRPr="00D44D5B">
        <w:rPr>
          <w:sz w:val="28"/>
          <w:szCs w:val="28"/>
        </w:rPr>
        <w:t>.</w:t>
      </w:r>
    </w:p>
    <w:p w:rsidR="00223C1A" w:rsidRPr="00515244" w:rsidRDefault="00515244" w:rsidP="00223C1A">
      <w:pPr>
        <w:pStyle w:val="a4"/>
        <w:numPr>
          <w:ilvl w:val="1"/>
          <w:numId w:val="16"/>
        </w:numPr>
        <w:spacing w:line="255" w:lineRule="auto"/>
        <w:jc w:val="both"/>
        <w:rPr>
          <w:sz w:val="28"/>
          <w:szCs w:val="28"/>
        </w:rPr>
      </w:pPr>
      <w:r w:rsidRPr="00D44D5B">
        <w:rPr>
          <w:sz w:val="28"/>
          <w:szCs w:val="28"/>
        </w:rPr>
        <w:t>Р</w:t>
      </w:r>
      <w:r w:rsidR="00223C1A" w:rsidRPr="00D44D5B">
        <w:rPr>
          <w:sz w:val="28"/>
          <w:szCs w:val="28"/>
        </w:rPr>
        <w:t>еализаци</w:t>
      </w:r>
      <w:r w:rsidRPr="00D44D5B">
        <w:rPr>
          <w:sz w:val="28"/>
          <w:szCs w:val="28"/>
        </w:rPr>
        <w:t>я</w:t>
      </w:r>
      <w:r w:rsidR="00223C1A" w:rsidRPr="00515244">
        <w:rPr>
          <w:sz w:val="28"/>
          <w:szCs w:val="28"/>
        </w:rPr>
        <w:t xml:space="preserve"> расходных обязательств в части обеспечения выплаты</w:t>
      </w:r>
      <w:r>
        <w:rPr>
          <w:sz w:val="28"/>
          <w:szCs w:val="28"/>
        </w:rPr>
        <w:t xml:space="preserve"> </w:t>
      </w:r>
      <w:r w:rsidR="00223C1A" w:rsidRPr="00515244">
        <w:rPr>
          <w:sz w:val="28"/>
          <w:szCs w:val="28"/>
        </w:rPr>
        <w:t>заработной платы работникам аппарата управления.</w:t>
      </w:r>
    </w:p>
    <w:p w:rsidR="003064EB" w:rsidRPr="002C6591" w:rsidRDefault="00223C1A" w:rsidP="00083211">
      <w:pPr>
        <w:spacing w:line="239" w:lineRule="auto"/>
        <w:ind w:left="2" w:firstLine="54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   Цель мероприятий</w:t>
      </w:r>
      <w:r w:rsidR="003064EB" w:rsidRPr="002C6591">
        <w:rPr>
          <w:rFonts w:eastAsia="Times New Roman"/>
          <w:bCs/>
          <w:sz w:val="28"/>
          <w:szCs w:val="28"/>
        </w:rPr>
        <w:t>: обеспечение исполнения бюджета</w:t>
      </w:r>
      <w:r w:rsidR="00A31CAB" w:rsidRPr="002C6591">
        <w:rPr>
          <w:rFonts w:eastAsia="Times New Roman"/>
          <w:bCs/>
          <w:sz w:val="28"/>
          <w:szCs w:val="28"/>
        </w:rPr>
        <w:t xml:space="preserve"> округа</w:t>
      </w:r>
      <w:r w:rsidR="003064EB" w:rsidRPr="002C6591">
        <w:rPr>
          <w:rFonts w:eastAsia="Times New Roman"/>
          <w:bCs/>
          <w:sz w:val="28"/>
          <w:szCs w:val="28"/>
        </w:rPr>
        <w:t xml:space="preserve"> с учетом внедрения принципов повышения эффективности бюджетных расходов.</w:t>
      </w:r>
    </w:p>
    <w:p w:rsidR="003064EB" w:rsidRPr="002C6591" w:rsidRDefault="003064EB" w:rsidP="00083211">
      <w:pPr>
        <w:spacing w:line="2" w:lineRule="exact"/>
        <w:jc w:val="both"/>
        <w:rPr>
          <w:rFonts w:eastAsia="Times New Roman"/>
          <w:bCs/>
          <w:sz w:val="28"/>
          <w:szCs w:val="28"/>
        </w:rPr>
      </w:pPr>
    </w:p>
    <w:p w:rsidR="003064EB" w:rsidRPr="002C6591" w:rsidRDefault="003064EB" w:rsidP="00083211">
      <w:pPr>
        <w:numPr>
          <w:ilvl w:val="2"/>
          <w:numId w:val="13"/>
        </w:numPr>
        <w:tabs>
          <w:tab w:val="left" w:pos="782"/>
        </w:tabs>
        <w:ind w:left="782" w:hanging="242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рамках осуществления данн</w:t>
      </w:r>
      <w:r w:rsidR="003731B9" w:rsidRPr="002C6591">
        <w:rPr>
          <w:rFonts w:eastAsia="Times New Roman"/>
          <w:bCs/>
          <w:sz w:val="28"/>
          <w:szCs w:val="28"/>
        </w:rPr>
        <w:t>ых</w:t>
      </w:r>
      <w:r w:rsidRPr="002C6591">
        <w:rPr>
          <w:rFonts w:eastAsia="Times New Roman"/>
          <w:bCs/>
          <w:sz w:val="28"/>
          <w:szCs w:val="28"/>
        </w:rPr>
        <w:t xml:space="preserve"> мероприяти</w:t>
      </w:r>
      <w:r w:rsidR="003731B9" w:rsidRPr="002C6591">
        <w:rPr>
          <w:rFonts w:eastAsia="Times New Roman"/>
          <w:bCs/>
          <w:sz w:val="28"/>
          <w:szCs w:val="28"/>
        </w:rPr>
        <w:t>й</w:t>
      </w:r>
      <w:r w:rsidRPr="002C6591">
        <w:rPr>
          <w:rFonts w:eastAsia="Times New Roman"/>
          <w:bCs/>
          <w:sz w:val="28"/>
          <w:szCs w:val="28"/>
        </w:rPr>
        <w:t xml:space="preserve"> предусматрива</w:t>
      </w:r>
      <w:r w:rsidR="004D2070" w:rsidRPr="002C6591">
        <w:rPr>
          <w:rFonts w:eastAsia="Times New Roman"/>
          <w:bCs/>
          <w:sz w:val="28"/>
          <w:szCs w:val="28"/>
        </w:rPr>
        <w:t>е</w:t>
      </w:r>
      <w:r w:rsidRPr="002C6591">
        <w:rPr>
          <w:rFonts w:eastAsia="Times New Roman"/>
          <w:bCs/>
          <w:sz w:val="28"/>
          <w:szCs w:val="28"/>
        </w:rPr>
        <w:t>тся:</w:t>
      </w:r>
    </w:p>
    <w:p w:rsidR="00C674F5" w:rsidRPr="002C6591" w:rsidRDefault="00B373B2" w:rsidP="00083211">
      <w:pPr>
        <w:tabs>
          <w:tab w:val="left" w:pos="782"/>
        </w:tabs>
        <w:jc w:val="both"/>
        <w:rPr>
          <w:rFonts w:eastAsia="Times New Roman"/>
          <w:bCs/>
          <w:sz w:val="28"/>
          <w:szCs w:val="28"/>
        </w:rPr>
      </w:pPr>
      <w:r w:rsidRPr="002C6591">
        <w:rPr>
          <w:sz w:val="28"/>
          <w:szCs w:val="28"/>
        </w:rPr>
        <w:t>Отсутствие просроченной кредиторской задолженности по заработной плате и начислениям на выплаты по оплате труда</w:t>
      </w:r>
      <w:r w:rsidR="004D2070" w:rsidRPr="002C6591">
        <w:rPr>
          <w:sz w:val="28"/>
          <w:szCs w:val="28"/>
        </w:rPr>
        <w:t>.</w:t>
      </w:r>
    </w:p>
    <w:p w:rsidR="00C838C6" w:rsidRPr="002C6591" w:rsidRDefault="00C838C6" w:rsidP="00083211">
      <w:pPr>
        <w:spacing w:line="27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numPr>
          <w:ilvl w:val="1"/>
          <w:numId w:val="20"/>
        </w:numPr>
        <w:tabs>
          <w:tab w:val="left" w:pos="979"/>
        </w:tabs>
        <w:ind w:right="20" w:firstLine="706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рамках </w:t>
      </w:r>
      <w:r w:rsidR="006D1966" w:rsidRPr="002C6591">
        <w:rPr>
          <w:rFonts w:eastAsia="Times New Roman"/>
          <w:bCs/>
          <w:sz w:val="28"/>
          <w:szCs w:val="28"/>
        </w:rPr>
        <w:t xml:space="preserve">подпрограммы </w:t>
      </w:r>
      <w:r w:rsidR="00CD4A3D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«Управление муниципальным долгом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» предполагается решение задачи по удержанию объёма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на экономически безопасном уровне.</w:t>
      </w:r>
    </w:p>
    <w:p w:rsidR="001244CF" w:rsidRDefault="00C838C6" w:rsidP="00602BEC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её решения необходимо реализовать ряд основных мероприятий: поддержание размера муниципального долга </w:t>
      </w:r>
      <w:r w:rsidR="00A31CAB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в объеме, обеспечивающем возможность гарантированного выполнения долговых обязательств в</w:t>
      </w:r>
      <w:r w:rsidR="00926561" w:rsidRPr="002C6591">
        <w:rPr>
          <w:rFonts w:eastAsia="Times New Roman"/>
          <w:bCs/>
          <w:sz w:val="28"/>
          <w:szCs w:val="28"/>
        </w:rPr>
        <w:t xml:space="preserve"> </w:t>
      </w:r>
      <w:r w:rsidRPr="002C6591">
        <w:rPr>
          <w:rFonts w:eastAsia="Times New Roman"/>
          <w:bCs/>
          <w:sz w:val="28"/>
          <w:szCs w:val="28"/>
        </w:rPr>
        <w:t>полном объеме и установленные сроки.</w:t>
      </w:r>
    </w:p>
    <w:p w:rsidR="00B67929" w:rsidRPr="002C6591" w:rsidRDefault="00B67929" w:rsidP="00B67929">
      <w:pPr>
        <w:spacing w:line="260" w:lineRule="auto"/>
        <w:ind w:right="20" w:firstLine="708"/>
        <w:jc w:val="both"/>
        <w:rPr>
          <w:rFonts w:eastAsia="Times New Roman"/>
          <w:bCs/>
          <w:sz w:val="28"/>
          <w:szCs w:val="28"/>
        </w:rPr>
      </w:pPr>
      <w:r w:rsidRPr="00B67929">
        <w:rPr>
          <w:rFonts w:eastAsia="Times New Roman"/>
          <w:bCs/>
          <w:sz w:val="28"/>
          <w:szCs w:val="28"/>
        </w:rPr>
        <w:t>Соблюдение ограничений, у</w:t>
      </w:r>
      <w:r>
        <w:rPr>
          <w:rFonts w:eastAsia="Times New Roman"/>
          <w:bCs/>
          <w:sz w:val="28"/>
          <w:szCs w:val="28"/>
        </w:rPr>
        <w:t xml:space="preserve">становленных Бюджетным кодексом </w:t>
      </w:r>
      <w:r w:rsidRPr="00B67929">
        <w:rPr>
          <w:rFonts w:eastAsia="Times New Roman"/>
          <w:bCs/>
          <w:sz w:val="28"/>
          <w:szCs w:val="28"/>
        </w:rPr>
        <w:t>Российской Федерации в части па</w:t>
      </w:r>
      <w:r>
        <w:rPr>
          <w:rFonts w:eastAsia="Times New Roman"/>
          <w:bCs/>
          <w:sz w:val="28"/>
          <w:szCs w:val="28"/>
        </w:rPr>
        <w:t xml:space="preserve">раметров муниципального долга и </w:t>
      </w:r>
      <w:r w:rsidRPr="00B67929">
        <w:rPr>
          <w:rFonts w:eastAsia="Times New Roman"/>
          <w:bCs/>
          <w:sz w:val="28"/>
          <w:szCs w:val="28"/>
        </w:rPr>
        <w:t>расходов на его обслуживание, также п</w:t>
      </w:r>
      <w:r>
        <w:rPr>
          <w:rFonts w:eastAsia="Times New Roman"/>
          <w:bCs/>
          <w:sz w:val="28"/>
          <w:szCs w:val="28"/>
        </w:rPr>
        <w:t xml:space="preserve">озволит управлять муниципальным </w:t>
      </w:r>
      <w:r w:rsidRPr="00B67929">
        <w:rPr>
          <w:rFonts w:eastAsia="Times New Roman"/>
          <w:bCs/>
          <w:sz w:val="28"/>
          <w:szCs w:val="28"/>
        </w:rPr>
        <w:t>долгом Кичменгско-Городецкого муници</w:t>
      </w:r>
      <w:r>
        <w:rPr>
          <w:rFonts w:eastAsia="Times New Roman"/>
          <w:bCs/>
          <w:sz w:val="28"/>
          <w:szCs w:val="28"/>
        </w:rPr>
        <w:t xml:space="preserve">пального округа на экономически </w:t>
      </w:r>
      <w:r w:rsidRPr="00B67929">
        <w:rPr>
          <w:rFonts w:eastAsia="Times New Roman"/>
          <w:bCs/>
          <w:sz w:val="28"/>
          <w:szCs w:val="28"/>
        </w:rPr>
        <w:t>безопасном уровне.</w:t>
      </w:r>
    </w:p>
    <w:p w:rsidR="00C838C6" w:rsidRPr="002C6591" w:rsidRDefault="00C838C6" w:rsidP="00602BEC">
      <w:pPr>
        <w:spacing w:line="1" w:lineRule="exact"/>
        <w:jc w:val="both"/>
        <w:rPr>
          <w:rFonts w:eastAsia="Times New Roman"/>
          <w:bCs/>
          <w:sz w:val="28"/>
          <w:szCs w:val="28"/>
        </w:rPr>
      </w:pPr>
    </w:p>
    <w:p w:rsidR="00C838C6" w:rsidRPr="002C6591" w:rsidRDefault="00C838C6" w:rsidP="00602BEC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A31CAB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Сферой реализации </w:t>
      </w:r>
      <w:r w:rsidR="0061247A" w:rsidRPr="002C6591">
        <w:rPr>
          <w:rFonts w:eastAsia="Times New Roman"/>
          <w:bCs/>
          <w:sz w:val="28"/>
          <w:szCs w:val="28"/>
        </w:rPr>
        <w:t>подпрограммы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0903AE" w:rsidRPr="002C6591">
        <w:rPr>
          <w:rFonts w:eastAsia="Times New Roman"/>
          <w:bCs/>
          <w:sz w:val="28"/>
          <w:szCs w:val="28"/>
        </w:rPr>
        <w:t>3</w:t>
      </w:r>
      <w:r w:rsidRPr="002C6591">
        <w:rPr>
          <w:rFonts w:eastAsia="Times New Roman"/>
          <w:bCs/>
          <w:sz w:val="28"/>
          <w:szCs w:val="28"/>
        </w:rPr>
        <w:t xml:space="preserve"> «Обеспечение </w:t>
      </w:r>
      <w:r w:rsidR="000A1538" w:rsidRPr="002C6591">
        <w:rPr>
          <w:rFonts w:eastAsia="Times New Roman"/>
          <w:bCs/>
          <w:sz w:val="28"/>
          <w:szCs w:val="28"/>
        </w:rPr>
        <w:t xml:space="preserve">реализации муниципальной программы «Управление муниципальными финансами Кичменгско-Городецкого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0A1538" w:rsidRPr="002C6591">
        <w:rPr>
          <w:rFonts w:eastAsia="Times New Roman"/>
          <w:bCs/>
          <w:sz w:val="28"/>
          <w:szCs w:val="28"/>
        </w:rPr>
        <w:t xml:space="preserve">» </w:t>
      </w:r>
      <w:r w:rsidRPr="002C6591">
        <w:rPr>
          <w:rFonts w:eastAsia="Times New Roman"/>
          <w:bCs/>
          <w:sz w:val="28"/>
          <w:szCs w:val="28"/>
        </w:rPr>
        <w:t xml:space="preserve">является осуществление </w:t>
      </w:r>
      <w:r w:rsidR="00DF56A3" w:rsidRPr="002C6591">
        <w:rPr>
          <w:rFonts w:eastAsia="Times New Roman"/>
          <w:bCs/>
          <w:sz w:val="28"/>
          <w:szCs w:val="28"/>
        </w:rPr>
        <w:t>У</w:t>
      </w:r>
      <w:r w:rsidRPr="002C6591">
        <w:rPr>
          <w:rFonts w:eastAsia="Times New Roman"/>
          <w:bCs/>
          <w:sz w:val="28"/>
          <w:szCs w:val="28"/>
        </w:rPr>
        <w:t xml:space="preserve">правлением </w:t>
      </w:r>
      <w:r w:rsidR="00DF56A3" w:rsidRPr="002C6591">
        <w:rPr>
          <w:rFonts w:eastAsia="Times New Roman"/>
          <w:bCs/>
          <w:sz w:val="28"/>
          <w:szCs w:val="28"/>
        </w:rPr>
        <w:t>финансов администрации 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A22991" w:rsidRPr="002C6591">
        <w:rPr>
          <w:rFonts w:eastAsia="Times New Roman"/>
          <w:bCs/>
          <w:sz w:val="28"/>
          <w:szCs w:val="28"/>
        </w:rPr>
        <w:t>Вологодской области</w:t>
      </w:r>
      <w:r w:rsidRPr="002C6591">
        <w:rPr>
          <w:rFonts w:eastAsia="Times New Roman"/>
          <w:bCs/>
          <w:sz w:val="28"/>
          <w:szCs w:val="28"/>
        </w:rPr>
        <w:t xml:space="preserve"> реализации данной Программы,</w:t>
      </w:r>
      <w:r w:rsidR="0061247A" w:rsidRPr="002C6591">
        <w:rPr>
          <w:rFonts w:eastAsia="Times New Roman"/>
          <w:bCs/>
          <w:sz w:val="28"/>
          <w:szCs w:val="28"/>
        </w:rPr>
        <w:t xml:space="preserve"> обеспечение деятельности Управления финансов, как ответственного исполнителя муниципальной программы,</w:t>
      </w:r>
      <w:r w:rsidRPr="002C6591">
        <w:rPr>
          <w:rFonts w:eastAsia="Times New Roman"/>
          <w:bCs/>
          <w:sz w:val="28"/>
          <w:szCs w:val="28"/>
        </w:rPr>
        <w:t xml:space="preserve"> а также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5" w:lineRule="exact"/>
        <w:jc w:val="both"/>
        <w:rPr>
          <w:sz w:val="28"/>
          <w:szCs w:val="28"/>
        </w:rPr>
      </w:pPr>
    </w:p>
    <w:p w:rsidR="00C60296" w:rsidRPr="002C6591" w:rsidRDefault="00C838C6" w:rsidP="00966CB3">
      <w:pPr>
        <w:spacing w:line="260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Основные мероприятия направлены на организацию работ</w:t>
      </w:r>
      <w:r w:rsidR="00190301" w:rsidRPr="002C6591">
        <w:rPr>
          <w:rFonts w:eastAsia="Times New Roman"/>
          <w:bCs/>
          <w:sz w:val="28"/>
          <w:szCs w:val="28"/>
        </w:rPr>
        <w:t xml:space="preserve">ы по формированию и исполнению </w:t>
      </w:r>
      <w:r w:rsidRPr="002C6591">
        <w:rPr>
          <w:rFonts w:eastAsia="Times New Roman"/>
          <w:bCs/>
          <w:sz w:val="28"/>
          <w:szCs w:val="28"/>
        </w:rPr>
        <w:t>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 xml:space="preserve">, формированию бюджетной </w:t>
      </w:r>
      <w:r w:rsidRPr="002C6591">
        <w:rPr>
          <w:rFonts w:eastAsia="Times New Roman"/>
          <w:bCs/>
          <w:sz w:val="28"/>
          <w:szCs w:val="28"/>
        </w:rPr>
        <w:lastRenderedPageBreak/>
        <w:t>отчётности, повышению эффективности межбюджетных отношений, оптимиза</w:t>
      </w:r>
      <w:r w:rsidR="00DF56A3" w:rsidRPr="002C6591">
        <w:rPr>
          <w:rFonts w:eastAsia="Times New Roman"/>
          <w:bCs/>
          <w:sz w:val="28"/>
          <w:szCs w:val="28"/>
        </w:rPr>
        <w:t xml:space="preserve">ции </w:t>
      </w:r>
      <w:r w:rsidRPr="002C6591">
        <w:rPr>
          <w:rFonts w:eastAsia="Times New Roman"/>
          <w:bCs/>
          <w:sz w:val="28"/>
          <w:szCs w:val="28"/>
        </w:rPr>
        <w:t>расходов, внедрению новых механизмов, направленных на реформирование бюджетного процесса, организации внутреннего муниципального финансового контроля и контроля в сфере закупок товаров, работ, услуг для обеспечения муниципальных нужд.</w:t>
      </w:r>
    </w:p>
    <w:p w:rsidR="00C838C6" w:rsidRPr="002C6591" w:rsidRDefault="00DF56A3" w:rsidP="00083211">
      <w:pPr>
        <w:spacing w:line="25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 xml:space="preserve">инансов в рамках реализации Программы в пределах своих полномочий будет обеспечивать разработку проектов решений </w:t>
      </w:r>
      <w:r w:rsidRPr="002C6591">
        <w:rPr>
          <w:rFonts w:eastAsia="Times New Roman"/>
          <w:bCs/>
          <w:sz w:val="28"/>
          <w:szCs w:val="28"/>
        </w:rPr>
        <w:t>Муниципального</w:t>
      </w:r>
      <w:r w:rsidR="00C838C6" w:rsidRPr="002C6591">
        <w:rPr>
          <w:rFonts w:eastAsia="Times New Roman"/>
          <w:bCs/>
          <w:sz w:val="28"/>
          <w:szCs w:val="28"/>
        </w:rPr>
        <w:t xml:space="preserve"> Собрания и иных нормативных правовых актов </w:t>
      </w:r>
      <w:r w:rsidR="000903AE" w:rsidRPr="002C6591">
        <w:rPr>
          <w:rFonts w:eastAsia="Times New Roman"/>
          <w:bCs/>
          <w:sz w:val="28"/>
          <w:szCs w:val="28"/>
        </w:rPr>
        <w:t>округа</w:t>
      </w:r>
      <w:r w:rsidR="00C838C6" w:rsidRPr="002C6591">
        <w:rPr>
          <w:rFonts w:eastAsia="Times New Roman"/>
          <w:bCs/>
          <w:sz w:val="28"/>
          <w:szCs w:val="28"/>
        </w:rPr>
        <w:t xml:space="preserve">, принятие приказов </w:t>
      </w:r>
      <w:r w:rsidRPr="002C6591">
        <w:rPr>
          <w:rFonts w:eastAsia="Times New Roman"/>
          <w:bCs/>
          <w:sz w:val="28"/>
          <w:szCs w:val="28"/>
        </w:rPr>
        <w:t>Управления ф</w:t>
      </w:r>
      <w:r w:rsidR="00C838C6" w:rsidRPr="002C6591">
        <w:rPr>
          <w:rFonts w:eastAsia="Times New Roman"/>
          <w:bCs/>
          <w:sz w:val="28"/>
          <w:szCs w:val="28"/>
        </w:rPr>
        <w:t>инансов, методических материалов, необходимых для реализации Программы.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При этом одной из важнейших задач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</w:t>
      </w:r>
      <w:r w:rsidR="00A22991" w:rsidRPr="002C6591">
        <w:rPr>
          <w:rFonts w:eastAsia="Times New Roman"/>
          <w:bCs/>
          <w:sz w:val="28"/>
          <w:szCs w:val="28"/>
        </w:rPr>
        <w:t xml:space="preserve">администрации округа </w:t>
      </w:r>
      <w:r w:rsidRPr="002C6591">
        <w:rPr>
          <w:rFonts w:eastAsia="Times New Roman"/>
          <w:bCs/>
          <w:sz w:val="28"/>
          <w:szCs w:val="28"/>
        </w:rPr>
        <w:t>является совершенствование внутреннего муниципального финансового контроля, повышение его эффективности путём создания условий, способствующих соблюдению общепринятых принципов финансового контроля, формированию подходов к определению критериев эффективности использования бюджетных средств.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Принципы эффективного и ответственного управления муниципальными финансами в сфере реализации раздела предполагают: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а) наличие и соблюдение нормативно установленных процедур проверки соблюдения бюджетного законодательства Российской Федерации и иных нормативных правовых актов, регулирующих бюджетные правоотношения, и ответственности за их нарушения;</w:t>
      </w:r>
    </w:p>
    <w:p w:rsidR="00C838C6" w:rsidRPr="002C6591" w:rsidRDefault="00C838C6" w:rsidP="00083211">
      <w:pPr>
        <w:spacing w:line="4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right="20"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переориентацию внутреннего муниципального финансового контроля на оценку эффективности.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DF56A3" w:rsidP="00083211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Управление ф</w:t>
      </w:r>
      <w:r w:rsidR="00C838C6" w:rsidRPr="002C6591">
        <w:rPr>
          <w:rFonts w:eastAsia="Times New Roman"/>
          <w:bCs/>
          <w:sz w:val="28"/>
          <w:szCs w:val="28"/>
        </w:rPr>
        <w:t>инансов в рамках настоящего раздела: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DF56A3" w:rsidRPr="002C6591" w:rsidRDefault="00C838C6" w:rsidP="00083211">
      <w:pPr>
        <w:spacing w:line="287" w:lineRule="auto"/>
        <w:ind w:left="700" w:right="600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осуществляет руководство и текущее управление реализацией Программы; </w:t>
      </w:r>
    </w:p>
    <w:p w:rsidR="00C838C6" w:rsidRPr="002C6591" w:rsidRDefault="00C838C6" w:rsidP="00083211">
      <w:pPr>
        <w:spacing w:line="287" w:lineRule="auto"/>
        <w:ind w:left="700" w:right="6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реализует мероприятия Программы в пределах своих полномочий;</w:t>
      </w:r>
    </w:p>
    <w:p w:rsidR="00C838C6" w:rsidRPr="002C6591" w:rsidRDefault="00C838C6" w:rsidP="00083211">
      <w:pPr>
        <w:spacing w:line="247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разрабатывает в пределах своей компетенции нормативные правовые акты, необходимые для реализации Программы, и создаёт нормативные и методологические основы для её реализации;</w:t>
      </w:r>
    </w:p>
    <w:p w:rsidR="00C838C6" w:rsidRPr="002C6591" w:rsidRDefault="00C838C6" w:rsidP="00083211">
      <w:pPr>
        <w:spacing w:line="3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г) проводит анализ и формирует предложения по рациональному использованию финансовых ресурсов Программы;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д) уточняет механизм реализации Программы и размер затрат на реализацию её мероприятий в пределах утверждённых лимитов бюджетных обязательств;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spacing w:line="24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е) обеспечивает контроль соблюдения бюджетного законодательства Российской Федерации и иных нормативных правовых актов, регулирующих бюджетные правоотношения, полноты и достоверности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lastRenderedPageBreak/>
        <w:t>ё) обеспечивает контроль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C838C6" w:rsidRPr="002C6591" w:rsidRDefault="00C838C6" w:rsidP="00083211">
      <w:pPr>
        <w:spacing w:line="1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Для достижения цели и решения задач необходимо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>финансов</w:t>
      </w:r>
      <w:r w:rsidR="00A22991" w:rsidRPr="002C6591">
        <w:rPr>
          <w:rFonts w:eastAsia="Times New Roman"/>
          <w:bCs/>
          <w:sz w:val="28"/>
          <w:szCs w:val="28"/>
        </w:rPr>
        <w:t xml:space="preserve"> администрации округа</w:t>
      </w:r>
      <w:r w:rsidR="00DF56A3" w:rsidRPr="002C6591">
        <w:rPr>
          <w:rFonts w:eastAsia="Times New Roman"/>
          <w:bCs/>
          <w:sz w:val="28"/>
          <w:szCs w:val="28"/>
        </w:rPr>
        <w:t>,</w:t>
      </w:r>
      <w:r w:rsidRPr="002C6591">
        <w:rPr>
          <w:rFonts w:eastAsia="Times New Roman"/>
          <w:bCs/>
          <w:sz w:val="28"/>
          <w:szCs w:val="28"/>
        </w:rPr>
        <w:t xml:space="preserve"> как ответственного исполнителя Программы, включая организацию и осуществление контроля соблюдения законодательства Российской Федерации при использовании средств бюджета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, а также матери</w:t>
      </w:r>
      <w:r w:rsidR="006D1966" w:rsidRPr="002C6591">
        <w:rPr>
          <w:rFonts w:eastAsia="Times New Roman"/>
          <w:bCs/>
          <w:sz w:val="28"/>
          <w:szCs w:val="28"/>
        </w:rPr>
        <w:t>альных ценностей, находящихся в</w:t>
      </w:r>
      <w:r w:rsidRPr="002C6591">
        <w:rPr>
          <w:rFonts w:eastAsia="Times New Roman"/>
          <w:bCs/>
          <w:sz w:val="28"/>
          <w:szCs w:val="28"/>
        </w:rPr>
        <w:t xml:space="preserve"> собственности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60296" w:rsidRPr="002C6591" w:rsidRDefault="00C838C6" w:rsidP="00966CB3">
      <w:pPr>
        <w:ind w:left="700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 рамках осуществления данного мероприятия предусматриваются:</w:t>
      </w:r>
    </w:p>
    <w:p w:rsidR="00C838C6" w:rsidRPr="002C6591" w:rsidRDefault="00C838C6" w:rsidP="00083211">
      <w:pPr>
        <w:spacing w:line="239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а) ежегодное направление средств на обеспечение деятельности </w:t>
      </w:r>
      <w:r w:rsidR="00DF56A3" w:rsidRPr="002C6591">
        <w:rPr>
          <w:rFonts w:eastAsia="Times New Roman"/>
          <w:bCs/>
          <w:sz w:val="28"/>
          <w:szCs w:val="28"/>
        </w:rPr>
        <w:t xml:space="preserve">Управления </w:t>
      </w:r>
      <w:r w:rsidRPr="002C6591">
        <w:rPr>
          <w:rFonts w:eastAsia="Times New Roman"/>
          <w:bCs/>
          <w:sz w:val="28"/>
          <w:szCs w:val="28"/>
        </w:rPr>
        <w:t xml:space="preserve">финансов в пределах ассигнований, предусмотренных решением </w:t>
      </w:r>
      <w:r w:rsidR="00DF56A3" w:rsidRPr="002C6591">
        <w:rPr>
          <w:rFonts w:eastAsia="Times New Roman"/>
          <w:bCs/>
          <w:sz w:val="28"/>
          <w:szCs w:val="28"/>
        </w:rPr>
        <w:t>Муниципального</w:t>
      </w:r>
      <w:r w:rsidRPr="002C6591">
        <w:rPr>
          <w:rFonts w:eastAsia="Times New Roman"/>
          <w:bCs/>
          <w:sz w:val="28"/>
          <w:szCs w:val="28"/>
        </w:rPr>
        <w:t xml:space="preserve"> </w:t>
      </w:r>
      <w:r w:rsidR="00DF56A3" w:rsidRPr="002C6591">
        <w:rPr>
          <w:rFonts w:eastAsia="Times New Roman"/>
          <w:bCs/>
          <w:sz w:val="28"/>
          <w:szCs w:val="28"/>
        </w:rPr>
        <w:t>С</w:t>
      </w:r>
      <w:r w:rsidRPr="002C6591">
        <w:rPr>
          <w:rFonts w:eastAsia="Times New Roman"/>
          <w:bCs/>
          <w:sz w:val="28"/>
          <w:szCs w:val="28"/>
        </w:rPr>
        <w:t>обрания о бюджете</w:t>
      </w:r>
      <w:r w:rsidR="000903AE" w:rsidRPr="002C6591">
        <w:rPr>
          <w:rFonts w:eastAsia="Times New Roman"/>
          <w:bCs/>
          <w:sz w:val="28"/>
          <w:szCs w:val="28"/>
        </w:rPr>
        <w:t xml:space="preserve"> округа</w:t>
      </w:r>
      <w:r w:rsidRPr="002C6591">
        <w:rPr>
          <w:rFonts w:eastAsia="Times New Roman"/>
          <w:bCs/>
          <w:sz w:val="28"/>
          <w:szCs w:val="28"/>
        </w:rPr>
        <w:t>;</w:t>
      </w:r>
    </w:p>
    <w:p w:rsidR="00C838C6" w:rsidRPr="002C6591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C838C6" w:rsidRPr="002C6591" w:rsidRDefault="00C838C6" w:rsidP="00083211">
      <w:pPr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б) обеспечение контроля соблюдения бюджетного законодательства Российской Федерации и иных нормативных правовых актов, регулирующих бюджетные правоотношения, за полнотой и достоверностью отчётности о реализации муниципальных программ, в том числе отчётности об исполнении муниципальных заданий;</w:t>
      </w:r>
    </w:p>
    <w:p w:rsidR="00C838C6" w:rsidRPr="002C6591" w:rsidRDefault="00C838C6" w:rsidP="00083211">
      <w:pPr>
        <w:spacing w:line="243" w:lineRule="auto"/>
        <w:ind w:firstLine="708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>в) обеспечение контроля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заказчиками.</w:t>
      </w:r>
    </w:p>
    <w:p w:rsidR="00C838C6" w:rsidRPr="002C6591" w:rsidRDefault="00C838C6" w:rsidP="00083211">
      <w:pPr>
        <w:spacing w:line="255" w:lineRule="exact"/>
        <w:jc w:val="both"/>
        <w:rPr>
          <w:sz w:val="28"/>
          <w:szCs w:val="28"/>
        </w:rPr>
      </w:pPr>
    </w:p>
    <w:p w:rsidR="00926561" w:rsidRPr="002C6591" w:rsidRDefault="00C838C6" w:rsidP="00083211">
      <w:pPr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VI. </w:t>
      </w:r>
      <w:r w:rsidRPr="002C6591">
        <w:rPr>
          <w:rFonts w:eastAsia="Times New Roman"/>
          <w:b/>
          <w:bCs/>
          <w:sz w:val="28"/>
          <w:szCs w:val="28"/>
        </w:rPr>
        <w:t>Контроль реализации Программы</w:t>
      </w:r>
    </w:p>
    <w:p w:rsidR="00C838C6" w:rsidRPr="002C6591" w:rsidRDefault="00C838C6" w:rsidP="00B05CD6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r w:rsidR="00B1336C" w:rsidRPr="002C6591">
        <w:rPr>
          <w:rFonts w:eastAsia="Times New Roman"/>
          <w:bCs/>
          <w:sz w:val="28"/>
          <w:szCs w:val="28"/>
        </w:rPr>
        <w:t>Кичменгско-Городецкого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="00B05CD6"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="00B05CD6" w:rsidRPr="002C6591">
        <w:rPr>
          <w:rFonts w:eastAsia="Times New Roman"/>
          <w:bCs/>
          <w:sz w:val="28"/>
          <w:szCs w:val="28"/>
        </w:rPr>
        <w:t>.202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="00B05CD6" w:rsidRPr="002C6591">
        <w:rPr>
          <w:rFonts w:eastAsia="Times New Roman"/>
          <w:bCs/>
          <w:sz w:val="28"/>
          <w:szCs w:val="28"/>
        </w:rPr>
        <w:t xml:space="preserve">г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="00B05CD6" w:rsidRPr="002C6591">
        <w:rPr>
          <w:rFonts w:eastAsia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B05CD6" w:rsidRPr="002C6591">
        <w:rPr>
          <w:rFonts w:eastAsia="Times New Roman"/>
          <w:bCs/>
          <w:sz w:val="28"/>
          <w:szCs w:val="28"/>
        </w:rPr>
        <w:t>».</w:t>
      </w:r>
    </w:p>
    <w:p w:rsidR="00B05CD6" w:rsidRPr="002C6591" w:rsidRDefault="00B05CD6" w:rsidP="00B05CD6">
      <w:pPr>
        <w:ind w:firstLine="709"/>
        <w:jc w:val="both"/>
        <w:rPr>
          <w:sz w:val="28"/>
          <w:szCs w:val="28"/>
        </w:rPr>
      </w:pPr>
    </w:p>
    <w:p w:rsidR="00C838C6" w:rsidRPr="002C6591" w:rsidRDefault="00C838C6" w:rsidP="00083211">
      <w:pPr>
        <w:ind w:right="-39"/>
        <w:jc w:val="both"/>
        <w:rPr>
          <w:b/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VII. </w:t>
      </w:r>
      <w:r w:rsidRPr="002C6591">
        <w:rPr>
          <w:rFonts w:eastAsia="Times New Roman"/>
          <w:b/>
          <w:bCs/>
          <w:sz w:val="28"/>
          <w:szCs w:val="28"/>
        </w:rPr>
        <w:t>Проведение и критерии ежегодной оценки</w:t>
      </w:r>
      <w:r w:rsidR="00966CB3" w:rsidRPr="002C6591">
        <w:rPr>
          <w:b/>
          <w:sz w:val="28"/>
          <w:szCs w:val="28"/>
        </w:rPr>
        <w:t xml:space="preserve"> </w:t>
      </w:r>
      <w:r w:rsidRPr="002C6591">
        <w:rPr>
          <w:rFonts w:eastAsia="Times New Roman"/>
          <w:b/>
          <w:bCs/>
          <w:sz w:val="28"/>
          <w:szCs w:val="28"/>
        </w:rPr>
        <w:t>эффективности реализации Программы</w:t>
      </w:r>
    </w:p>
    <w:p w:rsidR="00C838C6" w:rsidRPr="006341AB" w:rsidRDefault="00C838C6" w:rsidP="00083211">
      <w:pPr>
        <w:ind w:firstLine="539"/>
        <w:jc w:val="both"/>
        <w:rPr>
          <w:sz w:val="28"/>
          <w:szCs w:val="28"/>
        </w:rPr>
      </w:pPr>
      <w:r w:rsidRPr="002C6591">
        <w:rPr>
          <w:rFonts w:eastAsia="Times New Roman"/>
          <w:bCs/>
          <w:sz w:val="28"/>
          <w:szCs w:val="28"/>
        </w:rPr>
        <w:t xml:space="preserve">Оценка эффективности реализации Программы проводится по итогам её реализации за </w:t>
      </w:r>
      <w:r w:rsidR="00B31DCA" w:rsidRPr="002C6591">
        <w:rPr>
          <w:rFonts w:eastAsia="Times New Roman"/>
          <w:bCs/>
          <w:sz w:val="28"/>
          <w:szCs w:val="28"/>
        </w:rPr>
        <w:t xml:space="preserve">полугодие, </w:t>
      </w:r>
      <w:r w:rsidRPr="002C6591">
        <w:rPr>
          <w:rFonts w:eastAsia="Times New Roman"/>
          <w:bCs/>
          <w:sz w:val="28"/>
          <w:szCs w:val="28"/>
        </w:rPr>
        <w:t xml:space="preserve">отчётный финансовый год и в целом после завершения её реализации в соответствии с </w:t>
      </w:r>
      <w:r w:rsidR="004E653F" w:rsidRPr="002C6591">
        <w:rPr>
          <w:rFonts w:eastAsia="Times New Roman"/>
          <w:bCs/>
          <w:sz w:val="28"/>
          <w:szCs w:val="28"/>
        </w:rPr>
        <w:t xml:space="preserve">Порядком разработки, </w:t>
      </w:r>
      <w:r w:rsidR="00081F07" w:rsidRPr="002C6591">
        <w:rPr>
          <w:rFonts w:eastAsia="Times New Roman"/>
          <w:bCs/>
          <w:sz w:val="28"/>
          <w:szCs w:val="28"/>
        </w:rPr>
        <w:t>реализации и оценки эффективности муниципальных программ</w:t>
      </w:r>
      <w:r w:rsidR="00074669">
        <w:rPr>
          <w:rFonts w:eastAsia="Times New Roman"/>
          <w:bCs/>
          <w:sz w:val="28"/>
          <w:szCs w:val="28"/>
        </w:rPr>
        <w:t>, утвержденны</w:t>
      </w:r>
      <w:r w:rsidR="004E653F" w:rsidRPr="002C6591">
        <w:rPr>
          <w:rFonts w:eastAsia="Times New Roman"/>
          <w:bCs/>
          <w:sz w:val="28"/>
          <w:szCs w:val="28"/>
        </w:rPr>
        <w:t>м</w:t>
      </w:r>
      <w:r w:rsidRPr="002C6591">
        <w:rPr>
          <w:rFonts w:eastAsia="Times New Roman"/>
          <w:bCs/>
          <w:sz w:val="28"/>
          <w:szCs w:val="28"/>
        </w:rPr>
        <w:t xml:space="preserve"> постановлением администрации </w:t>
      </w:r>
      <w:r w:rsidR="004E653F" w:rsidRPr="002C6591">
        <w:rPr>
          <w:rFonts w:eastAsia="Times New Roman"/>
          <w:bCs/>
          <w:sz w:val="28"/>
          <w:szCs w:val="28"/>
        </w:rPr>
        <w:t xml:space="preserve">Кичменгско-Городецкого </w:t>
      </w:r>
      <w:r w:rsidRPr="002C6591">
        <w:rPr>
          <w:rFonts w:eastAsia="Times New Roman"/>
          <w:bCs/>
          <w:sz w:val="28"/>
          <w:szCs w:val="28"/>
        </w:rPr>
        <w:t xml:space="preserve"> муниципального района от </w:t>
      </w:r>
      <w:r w:rsidR="00393152" w:rsidRPr="002C6591">
        <w:rPr>
          <w:rFonts w:eastAsia="Times New Roman"/>
          <w:bCs/>
          <w:sz w:val="28"/>
          <w:szCs w:val="28"/>
        </w:rPr>
        <w:t>23</w:t>
      </w:r>
      <w:r w:rsidRPr="002C6591">
        <w:rPr>
          <w:rFonts w:eastAsia="Times New Roman"/>
          <w:bCs/>
          <w:sz w:val="28"/>
          <w:szCs w:val="28"/>
        </w:rPr>
        <w:t>.</w:t>
      </w:r>
      <w:r w:rsidR="00393152" w:rsidRPr="002C6591">
        <w:rPr>
          <w:rFonts w:eastAsia="Times New Roman"/>
          <w:bCs/>
          <w:sz w:val="28"/>
          <w:szCs w:val="28"/>
        </w:rPr>
        <w:t>11</w:t>
      </w:r>
      <w:r w:rsidRPr="002C6591">
        <w:rPr>
          <w:rFonts w:eastAsia="Times New Roman"/>
          <w:bCs/>
          <w:sz w:val="28"/>
          <w:szCs w:val="28"/>
        </w:rPr>
        <w:t>.20</w:t>
      </w:r>
      <w:r w:rsidR="00081F07" w:rsidRPr="002C6591">
        <w:rPr>
          <w:rFonts w:eastAsia="Times New Roman"/>
          <w:bCs/>
          <w:sz w:val="28"/>
          <w:szCs w:val="28"/>
        </w:rPr>
        <w:t>2</w:t>
      </w:r>
      <w:r w:rsidR="00393152" w:rsidRPr="002C6591">
        <w:rPr>
          <w:rFonts w:eastAsia="Times New Roman"/>
          <w:bCs/>
          <w:sz w:val="28"/>
          <w:szCs w:val="28"/>
        </w:rPr>
        <w:t>2</w:t>
      </w:r>
      <w:r w:rsidRPr="002C6591">
        <w:rPr>
          <w:rFonts w:eastAsia="Times New Roman"/>
          <w:bCs/>
          <w:sz w:val="28"/>
          <w:szCs w:val="28"/>
        </w:rPr>
        <w:t xml:space="preserve"> № </w:t>
      </w:r>
      <w:r w:rsidR="00393152" w:rsidRPr="002C6591">
        <w:rPr>
          <w:rFonts w:eastAsia="Times New Roman"/>
          <w:bCs/>
          <w:sz w:val="28"/>
          <w:szCs w:val="28"/>
        </w:rPr>
        <w:t>952</w:t>
      </w:r>
      <w:r w:rsidRPr="002C6591">
        <w:rPr>
          <w:rFonts w:eastAsia="Times New Roman"/>
          <w:bCs/>
          <w:sz w:val="28"/>
          <w:szCs w:val="28"/>
        </w:rPr>
        <w:t xml:space="preserve"> «О</w:t>
      </w:r>
      <w:r w:rsidR="00081F07" w:rsidRPr="002C6591">
        <w:rPr>
          <w:rFonts w:eastAsia="Times New Roman"/>
          <w:bCs/>
          <w:sz w:val="28"/>
          <w:szCs w:val="28"/>
        </w:rPr>
        <w:t>б утверждении</w:t>
      </w:r>
      <w:r w:rsidRPr="002C6591">
        <w:rPr>
          <w:rFonts w:eastAsia="Times New Roman"/>
          <w:bCs/>
          <w:sz w:val="28"/>
          <w:szCs w:val="28"/>
        </w:rPr>
        <w:t xml:space="preserve"> Порядк</w:t>
      </w:r>
      <w:r w:rsidR="00081F07" w:rsidRPr="002C6591">
        <w:rPr>
          <w:rFonts w:eastAsia="Times New Roman"/>
          <w:bCs/>
          <w:sz w:val="28"/>
          <w:szCs w:val="28"/>
        </w:rPr>
        <w:t>а</w:t>
      </w:r>
      <w:r w:rsidRPr="002C6591">
        <w:rPr>
          <w:rFonts w:eastAsia="Times New Roman"/>
          <w:bCs/>
          <w:sz w:val="28"/>
          <w:szCs w:val="28"/>
        </w:rPr>
        <w:t xml:space="preserve"> разработки, </w:t>
      </w:r>
      <w:r w:rsidR="00081F07" w:rsidRPr="002C6591">
        <w:rPr>
          <w:rFonts w:eastAsia="Times New Roman"/>
          <w:bCs/>
          <w:sz w:val="28"/>
          <w:szCs w:val="28"/>
        </w:rPr>
        <w:t xml:space="preserve">реализации и оценки эффективности муниципальных программ Кичменгско-Городецкого муниципального </w:t>
      </w:r>
      <w:r w:rsidR="00393152" w:rsidRPr="002C6591">
        <w:rPr>
          <w:rFonts w:eastAsia="Times New Roman"/>
          <w:bCs/>
          <w:sz w:val="28"/>
          <w:szCs w:val="28"/>
        </w:rPr>
        <w:t>округа</w:t>
      </w:r>
      <w:r w:rsidR="004E653F" w:rsidRPr="002C6591">
        <w:rPr>
          <w:rFonts w:eastAsia="Times New Roman"/>
          <w:bCs/>
          <w:sz w:val="28"/>
          <w:szCs w:val="28"/>
        </w:rPr>
        <w:t>»</w:t>
      </w:r>
      <w:r w:rsidRPr="002C6591">
        <w:rPr>
          <w:rFonts w:eastAsia="Times New Roman"/>
          <w:bCs/>
          <w:sz w:val="28"/>
          <w:szCs w:val="28"/>
        </w:rPr>
        <w:t>.</w:t>
      </w:r>
    </w:p>
    <w:p w:rsidR="00C838C6" w:rsidRPr="006341AB" w:rsidRDefault="00C838C6" w:rsidP="00083211">
      <w:pPr>
        <w:spacing w:line="2" w:lineRule="exact"/>
        <w:jc w:val="both"/>
        <w:rPr>
          <w:sz w:val="28"/>
          <w:szCs w:val="28"/>
        </w:rPr>
      </w:pPr>
    </w:p>
    <w:p w:rsidR="004E653F" w:rsidRPr="006341AB" w:rsidRDefault="004E653F" w:rsidP="00083211">
      <w:pPr>
        <w:spacing w:line="202" w:lineRule="exact"/>
        <w:jc w:val="both"/>
        <w:rPr>
          <w:sz w:val="28"/>
          <w:szCs w:val="28"/>
        </w:rPr>
      </w:pPr>
    </w:p>
    <w:sectPr w:rsidR="004E653F" w:rsidRPr="006341AB" w:rsidSect="00966C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3E" w:rsidRDefault="0073573E" w:rsidP="006F0001">
      <w:r>
        <w:separator/>
      </w:r>
    </w:p>
  </w:endnote>
  <w:endnote w:type="continuationSeparator" w:id="0">
    <w:p w:rsidR="0073573E" w:rsidRDefault="0073573E" w:rsidP="006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572424"/>
      <w:docPartObj>
        <w:docPartGallery w:val="Page Numbers (Bottom of Page)"/>
        <w:docPartUnique/>
      </w:docPartObj>
    </w:sdtPr>
    <w:sdtEndPr/>
    <w:sdtContent>
      <w:p w:rsidR="006F0001" w:rsidRDefault="006F00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D2D">
          <w:rPr>
            <w:noProof/>
          </w:rPr>
          <w:t>9</w:t>
        </w:r>
        <w:r>
          <w:fldChar w:fldCharType="end"/>
        </w:r>
      </w:p>
    </w:sdtContent>
  </w:sdt>
  <w:p w:rsidR="006F0001" w:rsidRDefault="006F00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3E" w:rsidRDefault="0073573E" w:rsidP="006F0001">
      <w:r>
        <w:separator/>
      </w:r>
    </w:p>
  </w:footnote>
  <w:footnote w:type="continuationSeparator" w:id="0">
    <w:p w:rsidR="0073573E" w:rsidRDefault="0073573E" w:rsidP="006F0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3066110"/>
    <w:lvl w:ilvl="0" w:tplc="F61089B8">
      <w:start w:val="1"/>
      <w:numFmt w:val="bullet"/>
      <w:lvlText w:val="В"/>
      <w:lvlJc w:val="left"/>
    </w:lvl>
    <w:lvl w:ilvl="1" w:tplc="BCAE06C0">
      <w:numFmt w:val="decimal"/>
      <w:lvlText w:val=""/>
      <w:lvlJc w:val="left"/>
    </w:lvl>
    <w:lvl w:ilvl="2" w:tplc="35E61626">
      <w:numFmt w:val="decimal"/>
      <w:lvlText w:val=""/>
      <w:lvlJc w:val="left"/>
    </w:lvl>
    <w:lvl w:ilvl="3" w:tplc="31D4E4C6">
      <w:numFmt w:val="decimal"/>
      <w:lvlText w:val=""/>
      <w:lvlJc w:val="left"/>
    </w:lvl>
    <w:lvl w:ilvl="4" w:tplc="1598CF34">
      <w:numFmt w:val="decimal"/>
      <w:lvlText w:val=""/>
      <w:lvlJc w:val="left"/>
    </w:lvl>
    <w:lvl w:ilvl="5" w:tplc="9E861D3A">
      <w:numFmt w:val="decimal"/>
      <w:lvlText w:val=""/>
      <w:lvlJc w:val="left"/>
    </w:lvl>
    <w:lvl w:ilvl="6" w:tplc="B3623E02">
      <w:numFmt w:val="decimal"/>
      <w:lvlText w:val=""/>
      <w:lvlJc w:val="left"/>
    </w:lvl>
    <w:lvl w:ilvl="7" w:tplc="62ACB5EC">
      <w:numFmt w:val="decimal"/>
      <w:lvlText w:val=""/>
      <w:lvlJc w:val="left"/>
    </w:lvl>
    <w:lvl w:ilvl="8" w:tplc="9506997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</w:lvl>
    <w:lvl w:ilvl="1" w:tplc="ACD26F16">
      <w:numFmt w:val="decimal"/>
      <w:lvlText w:val=""/>
      <w:lvlJc w:val="left"/>
    </w:lvl>
    <w:lvl w:ilvl="2" w:tplc="41FA8C04">
      <w:numFmt w:val="decimal"/>
      <w:lvlText w:val=""/>
      <w:lvlJc w:val="left"/>
    </w:lvl>
    <w:lvl w:ilvl="3" w:tplc="193430E8">
      <w:numFmt w:val="decimal"/>
      <w:lvlText w:val=""/>
      <w:lvlJc w:val="left"/>
    </w:lvl>
    <w:lvl w:ilvl="4" w:tplc="B06EE3E4">
      <w:numFmt w:val="decimal"/>
      <w:lvlText w:val=""/>
      <w:lvlJc w:val="left"/>
    </w:lvl>
    <w:lvl w:ilvl="5" w:tplc="66762FF4">
      <w:numFmt w:val="decimal"/>
      <w:lvlText w:val=""/>
      <w:lvlJc w:val="left"/>
    </w:lvl>
    <w:lvl w:ilvl="6" w:tplc="214CA0F8">
      <w:numFmt w:val="decimal"/>
      <w:lvlText w:val=""/>
      <w:lvlJc w:val="left"/>
    </w:lvl>
    <w:lvl w:ilvl="7" w:tplc="C2A0EE3C">
      <w:numFmt w:val="decimal"/>
      <w:lvlText w:val=""/>
      <w:lvlJc w:val="left"/>
    </w:lvl>
    <w:lvl w:ilvl="8" w:tplc="22521C38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4DD670A2"/>
    <w:lvl w:ilvl="0" w:tplc="7ECA702A">
      <w:start w:val="1"/>
      <w:numFmt w:val="bullet"/>
      <w:lvlText w:val="и"/>
      <w:lvlJc w:val="left"/>
    </w:lvl>
    <w:lvl w:ilvl="1" w:tplc="88909860">
      <w:start w:val="1"/>
      <w:numFmt w:val="decimal"/>
      <w:lvlText w:val="%2"/>
      <w:lvlJc w:val="left"/>
    </w:lvl>
    <w:lvl w:ilvl="2" w:tplc="14D45BA0">
      <w:start w:val="1"/>
      <w:numFmt w:val="bullet"/>
      <w:lvlText w:val="В"/>
      <w:lvlJc w:val="left"/>
    </w:lvl>
    <w:lvl w:ilvl="3" w:tplc="6B82B398">
      <w:start w:val="2"/>
      <w:numFmt w:val="decimal"/>
      <w:lvlText w:val="%4)"/>
      <w:lvlJc w:val="left"/>
    </w:lvl>
    <w:lvl w:ilvl="4" w:tplc="77A09B42">
      <w:start w:val="3"/>
      <w:numFmt w:val="decimal"/>
      <w:lvlText w:val="%5)"/>
      <w:lvlJc w:val="left"/>
    </w:lvl>
    <w:lvl w:ilvl="5" w:tplc="B16037DA">
      <w:numFmt w:val="decimal"/>
      <w:lvlText w:val=""/>
      <w:lvlJc w:val="left"/>
    </w:lvl>
    <w:lvl w:ilvl="6" w:tplc="055E4438">
      <w:numFmt w:val="decimal"/>
      <w:lvlText w:val=""/>
      <w:lvlJc w:val="left"/>
    </w:lvl>
    <w:lvl w:ilvl="7" w:tplc="9F48389C">
      <w:numFmt w:val="decimal"/>
      <w:lvlText w:val=""/>
      <w:lvlJc w:val="left"/>
    </w:lvl>
    <w:lvl w:ilvl="8" w:tplc="2D3EF8D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46A8716"/>
    <w:lvl w:ilvl="0" w:tplc="04E664B4">
      <w:start w:val="1"/>
      <w:numFmt w:val="bullet"/>
      <w:lvlText w:val="А"/>
      <w:lvlJc w:val="left"/>
      <w:rPr>
        <w:b/>
      </w:rPr>
    </w:lvl>
    <w:lvl w:ilvl="1" w:tplc="7988D4BA">
      <w:start w:val="1"/>
      <w:numFmt w:val="bullet"/>
      <w:lvlText w:val="М"/>
      <w:lvlJc w:val="left"/>
      <w:rPr>
        <w:b/>
      </w:rPr>
    </w:lvl>
    <w:lvl w:ilvl="2" w:tplc="BD2E0662">
      <w:start w:val="1"/>
      <w:numFmt w:val="bullet"/>
      <w:lvlText w:val="П"/>
      <w:lvlJc w:val="left"/>
      <w:rPr>
        <w:b/>
      </w:rPr>
    </w:lvl>
    <w:lvl w:ilvl="3" w:tplc="1A6AB1B0">
      <w:numFmt w:val="decimal"/>
      <w:lvlText w:val=""/>
      <w:lvlJc w:val="left"/>
    </w:lvl>
    <w:lvl w:ilvl="4" w:tplc="3138C1A0">
      <w:numFmt w:val="decimal"/>
      <w:lvlText w:val=""/>
      <w:lvlJc w:val="left"/>
    </w:lvl>
    <w:lvl w:ilvl="5" w:tplc="941C942A">
      <w:numFmt w:val="decimal"/>
      <w:lvlText w:val=""/>
      <w:lvlJc w:val="left"/>
    </w:lvl>
    <w:lvl w:ilvl="6" w:tplc="B43A9E42">
      <w:numFmt w:val="decimal"/>
      <w:lvlText w:val=""/>
      <w:lvlJc w:val="left"/>
    </w:lvl>
    <w:lvl w:ilvl="7" w:tplc="CE44815E">
      <w:numFmt w:val="decimal"/>
      <w:lvlText w:val=""/>
      <w:lvlJc w:val="left"/>
    </w:lvl>
    <w:lvl w:ilvl="8" w:tplc="70ECB06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5DEA44A6"/>
    <w:lvl w:ilvl="0" w:tplc="E3387046">
      <w:start w:val="61"/>
      <w:numFmt w:val="upperLetter"/>
      <w:lvlText w:val="%1."/>
      <w:lvlJc w:val="left"/>
    </w:lvl>
    <w:lvl w:ilvl="1" w:tplc="A43C29D2">
      <w:numFmt w:val="decimal"/>
      <w:lvlText w:val=""/>
      <w:lvlJc w:val="left"/>
    </w:lvl>
    <w:lvl w:ilvl="2" w:tplc="B732A6B6">
      <w:numFmt w:val="decimal"/>
      <w:lvlText w:val=""/>
      <w:lvlJc w:val="left"/>
    </w:lvl>
    <w:lvl w:ilvl="3" w:tplc="25745196">
      <w:numFmt w:val="decimal"/>
      <w:lvlText w:val=""/>
      <w:lvlJc w:val="left"/>
    </w:lvl>
    <w:lvl w:ilvl="4" w:tplc="6F1283A0">
      <w:numFmt w:val="decimal"/>
      <w:lvlText w:val=""/>
      <w:lvlJc w:val="left"/>
    </w:lvl>
    <w:lvl w:ilvl="5" w:tplc="F45AE8B0">
      <w:numFmt w:val="decimal"/>
      <w:lvlText w:val=""/>
      <w:lvlJc w:val="left"/>
    </w:lvl>
    <w:lvl w:ilvl="6" w:tplc="62E8CEDC">
      <w:numFmt w:val="decimal"/>
      <w:lvlText w:val=""/>
      <w:lvlJc w:val="left"/>
    </w:lvl>
    <w:lvl w:ilvl="7" w:tplc="8DBE5694">
      <w:numFmt w:val="decimal"/>
      <w:lvlText w:val=""/>
      <w:lvlJc w:val="left"/>
    </w:lvl>
    <w:lvl w:ilvl="8" w:tplc="E77E835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C3F06DE2"/>
    <w:lvl w:ilvl="0" w:tplc="E3D0652C">
      <w:start w:val="1"/>
      <w:numFmt w:val="bullet"/>
      <w:lvlText w:val="и"/>
      <w:lvlJc w:val="left"/>
    </w:lvl>
    <w:lvl w:ilvl="1" w:tplc="E82A140C">
      <w:start w:val="1"/>
      <w:numFmt w:val="decimal"/>
      <w:lvlText w:val="%2"/>
      <w:lvlJc w:val="left"/>
    </w:lvl>
    <w:lvl w:ilvl="2" w:tplc="70527EFA">
      <w:start w:val="1"/>
      <w:numFmt w:val="bullet"/>
      <w:lvlText w:val="В"/>
      <w:lvlJc w:val="left"/>
    </w:lvl>
    <w:lvl w:ilvl="3" w:tplc="BBDC8450">
      <w:start w:val="1"/>
      <w:numFmt w:val="decimal"/>
      <w:lvlText w:val="%4"/>
      <w:lvlJc w:val="left"/>
    </w:lvl>
    <w:lvl w:ilvl="4" w:tplc="7F288786">
      <w:start w:val="1"/>
      <w:numFmt w:val="decimal"/>
      <w:lvlText w:val="%5)"/>
      <w:lvlJc w:val="left"/>
    </w:lvl>
    <w:lvl w:ilvl="5" w:tplc="AE047114">
      <w:numFmt w:val="decimal"/>
      <w:lvlText w:val=""/>
      <w:lvlJc w:val="left"/>
    </w:lvl>
    <w:lvl w:ilvl="6" w:tplc="93243F56">
      <w:numFmt w:val="decimal"/>
      <w:lvlText w:val=""/>
      <w:lvlJc w:val="left"/>
    </w:lvl>
    <w:lvl w:ilvl="7" w:tplc="5636E202">
      <w:numFmt w:val="decimal"/>
      <w:lvlText w:val=""/>
      <w:lvlJc w:val="left"/>
    </w:lvl>
    <w:lvl w:ilvl="8" w:tplc="0060A2F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</w:lvl>
    <w:lvl w:ilvl="1" w:tplc="F59AAE14">
      <w:numFmt w:val="decimal"/>
      <w:lvlText w:val=""/>
      <w:lvlJc w:val="left"/>
    </w:lvl>
    <w:lvl w:ilvl="2" w:tplc="A92CA6A0">
      <w:numFmt w:val="decimal"/>
      <w:lvlText w:val=""/>
      <w:lvlJc w:val="left"/>
    </w:lvl>
    <w:lvl w:ilvl="3" w:tplc="D794CA48">
      <w:numFmt w:val="decimal"/>
      <w:lvlText w:val=""/>
      <w:lvlJc w:val="left"/>
    </w:lvl>
    <w:lvl w:ilvl="4" w:tplc="ABBE0BA6">
      <w:numFmt w:val="decimal"/>
      <w:lvlText w:val=""/>
      <w:lvlJc w:val="left"/>
    </w:lvl>
    <w:lvl w:ilvl="5" w:tplc="3D0ECF16">
      <w:numFmt w:val="decimal"/>
      <w:lvlText w:val=""/>
      <w:lvlJc w:val="left"/>
    </w:lvl>
    <w:lvl w:ilvl="6" w:tplc="006A1C42">
      <w:numFmt w:val="decimal"/>
      <w:lvlText w:val=""/>
      <w:lvlJc w:val="left"/>
    </w:lvl>
    <w:lvl w:ilvl="7" w:tplc="7C881484">
      <w:numFmt w:val="decimal"/>
      <w:lvlText w:val=""/>
      <w:lvlJc w:val="left"/>
    </w:lvl>
    <w:lvl w:ilvl="8" w:tplc="5096072C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</w:lvl>
    <w:lvl w:ilvl="1" w:tplc="B62AFBFE">
      <w:numFmt w:val="decimal"/>
      <w:lvlText w:val=""/>
      <w:lvlJc w:val="left"/>
    </w:lvl>
    <w:lvl w:ilvl="2" w:tplc="049C323A">
      <w:numFmt w:val="decimal"/>
      <w:lvlText w:val=""/>
      <w:lvlJc w:val="left"/>
    </w:lvl>
    <w:lvl w:ilvl="3" w:tplc="20AE3514">
      <w:numFmt w:val="decimal"/>
      <w:lvlText w:val=""/>
      <w:lvlJc w:val="left"/>
    </w:lvl>
    <w:lvl w:ilvl="4" w:tplc="9E746860">
      <w:numFmt w:val="decimal"/>
      <w:lvlText w:val=""/>
      <w:lvlJc w:val="left"/>
    </w:lvl>
    <w:lvl w:ilvl="5" w:tplc="925421E4">
      <w:numFmt w:val="decimal"/>
      <w:lvlText w:val=""/>
      <w:lvlJc w:val="left"/>
    </w:lvl>
    <w:lvl w:ilvl="6" w:tplc="AF06E4E0">
      <w:numFmt w:val="decimal"/>
      <w:lvlText w:val=""/>
      <w:lvlJc w:val="left"/>
    </w:lvl>
    <w:lvl w:ilvl="7" w:tplc="145E9EDC">
      <w:numFmt w:val="decimal"/>
      <w:lvlText w:val=""/>
      <w:lvlJc w:val="left"/>
    </w:lvl>
    <w:lvl w:ilvl="8" w:tplc="DF6CDFA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8B747710"/>
    <w:lvl w:ilvl="0" w:tplc="42FA04DA">
      <w:start w:val="1"/>
      <w:numFmt w:val="bullet"/>
      <w:lvlText w:val="В"/>
      <w:lvlJc w:val="left"/>
    </w:lvl>
    <w:lvl w:ilvl="1" w:tplc="57CCB2FC">
      <w:numFmt w:val="decimal"/>
      <w:lvlText w:val=""/>
      <w:lvlJc w:val="left"/>
    </w:lvl>
    <w:lvl w:ilvl="2" w:tplc="DD2A2240">
      <w:numFmt w:val="decimal"/>
      <w:lvlText w:val=""/>
      <w:lvlJc w:val="left"/>
    </w:lvl>
    <w:lvl w:ilvl="3" w:tplc="4C6A079E">
      <w:numFmt w:val="decimal"/>
      <w:lvlText w:val=""/>
      <w:lvlJc w:val="left"/>
    </w:lvl>
    <w:lvl w:ilvl="4" w:tplc="B186F9F6">
      <w:numFmt w:val="decimal"/>
      <w:lvlText w:val=""/>
      <w:lvlJc w:val="left"/>
    </w:lvl>
    <w:lvl w:ilvl="5" w:tplc="DC1CDC4A">
      <w:numFmt w:val="decimal"/>
      <w:lvlText w:val=""/>
      <w:lvlJc w:val="left"/>
    </w:lvl>
    <w:lvl w:ilvl="6" w:tplc="C2E09C34">
      <w:numFmt w:val="decimal"/>
      <w:lvlText w:val=""/>
      <w:lvlJc w:val="left"/>
    </w:lvl>
    <w:lvl w:ilvl="7" w:tplc="2070B470">
      <w:numFmt w:val="decimal"/>
      <w:lvlText w:val=""/>
      <w:lvlJc w:val="left"/>
    </w:lvl>
    <w:lvl w:ilvl="8" w:tplc="AD0C383C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3304D18"/>
    <w:lvl w:ilvl="0" w:tplc="1AD24F66">
      <w:start w:val="1"/>
      <w:numFmt w:val="bullet"/>
      <w:lvlText w:val="в"/>
      <w:lvlJc w:val="left"/>
    </w:lvl>
    <w:lvl w:ilvl="1" w:tplc="7B806BC0">
      <w:start w:val="1"/>
      <w:numFmt w:val="bullet"/>
      <w:lvlText w:val="В"/>
      <w:lvlJc w:val="left"/>
    </w:lvl>
    <w:lvl w:ilvl="2" w:tplc="3012821C">
      <w:start w:val="1"/>
      <w:numFmt w:val="bullet"/>
      <w:lvlText w:val="В"/>
      <w:lvlJc w:val="left"/>
    </w:lvl>
    <w:lvl w:ilvl="3" w:tplc="0D86331E">
      <w:start w:val="1"/>
      <w:numFmt w:val="decimal"/>
      <w:lvlText w:val="%4."/>
      <w:lvlJc w:val="left"/>
    </w:lvl>
    <w:lvl w:ilvl="4" w:tplc="72689C2A">
      <w:numFmt w:val="decimal"/>
      <w:lvlText w:val=""/>
      <w:lvlJc w:val="left"/>
    </w:lvl>
    <w:lvl w:ilvl="5" w:tplc="6EFE81DA">
      <w:numFmt w:val="decimal"/>
      <w:lvlText w:val=""/>
      <w:lvlJc w:val="left"/>
    </w:lvl>
    <w:lvl w:ilvl="6" w:tplc="11C8921A">
      <w:numFmt w:val="decimal"/>
      <w:lvlText w:val=""/>
      <w:lvlJc w:val="left"/>
    </w:lvl>
    <w:lvl w:ilvl="7" w:tplc="87B00B08">
      <w:numFmt w:val="decimal"/>
      <w:lvlText w:val=""/>
      <w:lvlJc w:val="left"/>
    </w:lvl>
    <w:lvl w:ilvl="8" w:tplc="AD12200E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0EAB6BE"/>
    <w:lvl w:ilvl="0" w:tplc="1C16E342">
      <w:start w:val="34"/>
      <w:numFmt w:val="upperLetter"/>
      <w:lvlText w:val="%1."/>
      <w:lvlJc w:val="left"/>
    </w:lvl>
    <w:lvl w:ilvl="1" w:tplc="103638F0">
      <w:start w:val="1"/>
      <w:numFmt w:val="bullet"/>
      <w:lvlText w:val="-"/>
      <w:lvlJc w:val="left"/>
    </w:lvl>
    <w:lvl w:ilvl="2" w:tplc="ABFA0F0A">
      <w:start w:val="1"/>
      <w:numFmt w:val="bullet"/>
      <w:lvlText w:val="-"/>
      <w:lvlJc w:val="left"/>
    </w:lvl>
    <w:lvl w:ilvl="3" w:tplc="30580928">
      <w:numFmt w:val="decimal"/>
      <w:lvlText w:val=""/>
      <w:lvlJc w:val="left"/>
    </w:lvl>
    <w:lvl w:ilvl="4" w:tplc="8A72B67C">
      <w:numFmt w:val="decimal"/>
      <w:lvlText w:val=""/>
      <w:lvlJc w:val="left"/>
    </w:lvl>
    <w:lvl w:ilvl="5" w:tplc="49628984">
      <w:numFmt w:val="decimal"/>
      <w:lvlText w:val=""/>
      <w:lvlJc w:val="left"/>
    </w:lvl>
    <w:lvl w:ilvl="6" w:tplc="34EED5DE">
      <w:numFmt w:val="decimal"/>
      <w:lvlText w:val=""/>
      <w:lvlJc w:val="left"/>
    </w:lvl>
    <w:lvl w:ilvl="7" w:tplc="3AF07088">
      <w:numFmt w:val="decimal"/>
      <w:lvlText w:val=""/>
      <w:lvlJc w:val="left"/>
    </w:lvl>
    <w:lvl w:ilvl="8" w:tplc="88F48A30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FDFA2CEC"/>
    <w:lvl w:ilvl="0" w:tplc="AB348FFE">
      <w:start w:val="1"/>
      <w:numFmt w:val="bullet"/>
      <w:lvlText w:val="в"/>
      <w:lvlJc w:val="left"/>
    </w:lvl>
    <w:lvl w:ilvl="1" w:tplc="80DA9BAE">
      <w:numFmt w:val="decimal"/>
      <w:lvlText w:val=""/>
      <w:lvlJc w:val="left"/>
    </w:lvl>
    <w:lvl w:ilvl="2" w:tplc="DEC23E5E">
      <w:numFmt w:val="decimal"/>
      <w:lvlText w:val=""/>
      <w:lvlJc w:val="left"/>
    </w:lvl>
    <w:lvl w:ilvl="3" w:tplc="205CBD86">
      <w:numFmt w:val="decimal"/>
      <w:lvlText w:val=""/>
      <w:lvlJc w:val="left"/>
    </w:lvl>
    <w:lvl w:ilvl="4" w:tplc="620017F0">
      <w:numFmt w:val="decimal"/>
      <w:lvlText w:val=""/>
      <w:lvlJc w:val="left"/>
    </w:lvl>
    <w:lvl w:ilvl="5" w:tplc="A75A9842">
      <w:numFmt w:val="decimal"/>
      <w:lvlText w:val=""/>
      <w:lvlJc w:val="left"/>
    </w:lvl>
    <w:lvl w:ilvl="6" w:tplc="B13A7EEC">
      <w:numFmt w:val="decimal"/>
      <w:lvlText w:val=""/>
      <w:lvlJc w:val="left"/>
    </w:lvl>
    <w:lvl w:ilvl="7" w:tplc="BC5C9444">
      <w:numFmt w:val="decimal"/>
      <w:lvlText w:val=""/>
      <w:lvlJc w:val="left"/>
    </w:lvl>
    <w:lvl w:ilvl="8" w:tplc="9A0074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4E2E9DEA"/>
    <w:lvl w:ilvl="0" w:tplc="A962C244">
      <w:start w:val="1"/>
      <w:numFmt w:val="bullet"/>
      <w:lvlText w:val="к"/>
      <w:lvlJc w:val="left"/>
    </w:lvl>
    <w:lvl w:ilvl="1" w:tplc="3EC20780">
      <w:numFmt w:val="decimal"/>
      <w:lvlText w:val=""/>
      <w:lvlJc w:val="left"/>
    </w:lvl>
    <w:lvl w:ilvl="2" w:tplc="16EE1832">
      <w:numFmt w:val="decimal"/>
      <w:lvlText w:val=""/>
      <w:lvlJc w:val="left"/>
    </w:lvl>
    <w:lvl w:ilvl="3" w:tplc="8B687A6E">
      <w:numFmt w:val="decimal"/>
      <w:lvlText w:val=""/>
      <w:lvlJc w:val="left"/>
    </w:lvl>
    <w:lvl w:ilvl="4" w:tplc="621A12BE">
      <w:numFmt w:val="decimal"/>
      <w:lvlText w:val=""/>
      <w:lvlJc w:val="left"/>
    </w:lvl>
    <w:lvl w:ilvl="5" w:tplc="82D2563C">
      <w:numFmt w:val="decimal"/>
      <w:lvlText w:val=""/>
      <w:lvlJc w:val="left"/>
    </w:lvl>
    <w:lvl w:ilvl="6" w:tplc="B16ACA78">
      <w:numFmt w:val="decimal"/>
      <w:lvlText w:val=""/>
      <w:lvlJc w:val="left"/>
    </w:lvl>
    <w:lvl w:ilvl="7" w:tplc="1A1AA986">
      <w:numFmt w:val="decimal"/>
      <w:lvlText w:val=""/>
      <w:lvlJc w:val="left"/>
    </w:lvl>
    <w:lvl w:ilvl="8" w:tplc="1FCADF6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C792B2EE"/>
    <w:lvl w:ilvl="0" w:tplc="D7BA85C6">
      <w:start w:val="1"/>
      <w:numFmt w:val="bullet"/>
      <w:lvlText w:val="и"/>
      <w:lvlJc w:val="left"/>
    </w:lvl>
    <w:lvl w:ilvl="1" w:tplc="9FC85D22">
      <w:start w:val="1"/>
      <w:numFmt w:val="decimal"/>
      <w:lvlText w:val="%2"/>
      <w:lvlJc w:val="left"/>
    </w:lvl>
    <w:lvl w:ilvl="2" w:tplc="7E72520E">
      <w:start w:val="1"/>
      <w:numFmt w:val="bullet"/>
      <w:lvlText w:val="В"/>
      <w:lvlJc w:val="left"/>
    </w:lvl>
    <w:lvl w:ilvl="3" w:tplc="6EB454CE">
      <w:start w:val="1"/>
      <w:numFmt w:val="decimal"/>
      <w:lvlText w:val="%4"/>
      <w:lvlJc w:val="left"/>
    </w:lvl>
    <w:lvl w:ilvl="4" w:tplc="FCF294BC">
      <w:start w:val="1"/>
      <w:numFmt w:val="decimal"/>
      <w:lvlText w:val="%5)"/>
      <w:lvlJc w:val="left"/>
    </w:lvl>
    <w:lvl w:ilvl="5" w:tplc="8166A5AA">
      <w:numFmt w:val="decimal"/>
      <w:lvlText w:val=""/>
      <w:lvlJc w:val="left"/>
    </w:lvl>
    <w:lvl w:ilvl="6" w:tplc="18FA9676">
      <w:numFmt w:val="decimal"/>
      <w:lvlText w:val=""/>
      <w:lvlJc w:val="left"/>
    </w:lvl>
    <w:lvl w:ilvl="7" w:tplc="B5147172">
      <w:numFmt w:val="decimal"/>
      <w:lvlText w:val=""/>
      <w:lvlJc w:val="left"/>
    </w:lvl>
    <w:lvl w:ilvl="8" w:tplc="AF749A9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989C3620"/>
    <w:lvl w:ilvl="0" w:tplc="C206F808">
      <w:start w:val="1"/>
      <w:numFmt w:val="bullet"/>
      <w:lvlText w:val="в"/>
      <w:lvlJc w:val="left"/>
    </w:lvl>
    <w:lvl w:ilvl="1" w:tplc="D1206442">
      <w:numFmt w:val="decimal"/>
      <w:lvlText w:val=""/>
      <w:lvlJc w:val="left"/>
    </w:lvl>
    <w:lvl w:ilvl="2" w:tplc="D87EF716">
      <w:numFmt w:val="decimal"/>
      <w:lvlText w:val=""/>
      <w:lvlJc w:val="left"/>
    </w:lvl>
    <w:lvl w:ilvl="3" w:tplc="94120F06">
      <w:numFmt w:val="decimal"/>
      <w:lvlText w:val=""/>
      <w:lvlJc w:val="left"/>
    </w:lvl>
    <w:lvl w:ilvl="4" w:tplc="9A563D9A">
      <w:numFmt w:val="decimal"/>
      <w:lvlText w:val=""/>
      <w:lvlJc w:val="left"/>
    </w:lvl>
    <w:lvl w:ilvl="5" w:tplc="9F12E898">
      <w:numFmt w:val="decimal"/>
      <w:lvlText w:val=""/>
      <w:lvlJc w:val="left"/>
    </w:lvl>
    <w:lvl w:ilvl="6" w:tplc="AF6A0C54">
      <w:numFmt w:val="decimal"/>
      <w:lvlText w:val=""/>
      <w:lvlJc w:val="left"/>
    </w:lvl>
    <w:lvl w:ilvl="7" w:tplc="3F4EDEF2">
      <w:numFmt w:val="decimal"/>
      <w:lvlText w:val=""/>
      <w:lvlJc w:val="left"/>
    </w:lvl>
    <w:lvl w:ilvl="8" w:tplc="904AF6E4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70644F62"/>
    <w:lvl w:ilvl="0" w:tplc="B5FC0554">
      <w:start w:val="1"/>
      <w:numFmt w:val="bullet"/>
      <w:lvlText w:val="В"/>
      <w:lvlJc w:val="left"/>
    </w:lvl>
    <w:lvl w:ilvl="1" w:tplc="B2E69878">
      <w:start w:val="1"/>
      <w:numFmt w:val="bullet"/>
      <w:lvlText w:val="В"/>
      <w:lvlJc w:val="left"/>
    </w:lvl>
    <w:lvl w:ilvl="2" w:tplc="9CFCEDE4">
      <w:numFmt w:val="decimal"/>
      <w:lvlText w:val=""/>
      <w:lvlJc w:val="left"/>
    </w:lvl>
    <w:lvl w:ilvl="3" w:tplc="DFD6A458">
      <w:numFmt w:val="decimal"/>
      <w:lvlText w:val=""/>
      <w:lvlJc w:val="left"/>
    </w:lvl>
    <w:lvl w:ilvl="4" w:tplc="443E69BA">
      <w:numFmt w:val="decimal"/>
      <w:lvlText w:val=""/>
      <w:lvlJc w:val="left"/>
    </w:lvl>
    <w:lvl w:ilvl="5" w:tplc="8CA88FF0">
      <w:numFmt w:val="decimal"/>
      <w:lvlText w:val=""/>
      <w:lvlJc w:val="left"/>
    </w:lvl>
    <w:lvl w:ilvl="6" w:tplc="7C5C675C">
      <w:numFmt w:val="decimal"/>
      <w:lvlText w:val=""/>
      <w:lvlJc w:val="left"/>
    </w:lvl>
    <w:lvl w:ilvl="7" w:tplc="8C703302">
      <w:numFmt w:val="decimal"/>
      <w:lvlText w:val=""/>
      <w:lvlJc w:val="left"/>
    </w:lvl>
    <w:lvl w:ilvl="8" w:tplc="368625A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47260A84"/>
    <w:lvl w:ilvl="0" w:tplc="CD2C8D00">
      <w:start w:val="1"/>
      <w:numFmt w:val="bullet"/>
      <w:lvlText w:val="и"/>
      <w:lvlJc w:val="left"/>
    </w:lvl>
    <w:lvl w:ilvl="1" w:tplc="C8A274DC">
      <w:start w:val="1"/>
      <w:numFmt w:val="decimal"/>
      <w:lvlText w:val="%2"/>
      <w:lvlJc w:val="left"/>
    </w:lvl>
    <w:lvl w:ilvl="2" w:tplc="BE1CADA8">
      <w:start w:val="1"/>
      <w:numFmt w:val="bullet"/>
      <w:lvlText w:val="В"/>
      <w:lvlJc w:val="left"/>
    </w:lvl>
    <w:lvl w:ilvl="3" w:tplc="9F3A0ABA">
      <w:start w:val="1"/>
      <w:numFmt w:val="decimal"/>
      <w:lvlText w:val="%4"/>
      <w:lvlJc w:val="left"/>
    </w:lvl>
    <w:lvl w:ilvl="4" w:tplc="FDF402A6">
      <w:start w:val="3"/>
      <w:numFmt w:val="decimal"/>
      <w:lvlText w:val="%5)"/>
      <w:lvlJc w:val="left"/>
    </w:lvl>
    <w:lvl w:ilvl="5" w:tplc="F2761892">
      <w:numFmt w:val="decimal"/>
      <w:lvlText w:val=""/>
      <w:lvlJc w:val="left"/>
    </w:lvl>
    <w:lvl w:ilvl="6" w:tplc="0FDA8BF0">
      <w:numFmt w:val="decimal"/>
      <w:lvlText w:val=""/>
      <w:lvlJc w:val="left"/>
    </w:lvl>
    <w:lvl w:ilvl="7" w:tplc="F48C2754">
      <w:numFmt w:val="decimal"/>
      <w:lvlText w:val=""/>
      <w:lvlJc w:val="left"/>
    </w:lvl>
    <w:lvl w:ilvl="8" w:tplc="33662A8C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BDFC0B48"/>
    <w:lvl w:ilvl="0" w:tplc="3ACAD204">
      <w:start w:val="1"/>
      <w:numFmt w:val="bullet"/>
      <w:lvlText w:val="и"/>
      <w:lvlJc w:val="left"/>
    </w:lvl>
    <w:lvl w:ilvl="1" w:tplc="65421FC4">
      <w:start w:val="3"/>
      <w:numFmt w:val="decimal"/>
      <w:lvlText w:val="%2."/>
      <w:lvlJc w:val="left"/>
    </w:lvl>
    <w:lvl w:ilvl="2" w:tplc="0382D9B8">
      <w:start w:val="1"/>
      <w:numFmt w:val="bullet"/>
      <w:lvlText w:val="В"/>
      <w:lvlJc w:val="left"/>
    </w:lvl>
    <w:lvl w:ilvl="3" w:tplc="E82A1648">
      <w:start w:val="1"/>
      <w:numFmt w:val="decimal"/>
      <w:lvlText w:val="%4"/>
      <w:lvlJc w:val="left"/>
    </w:lvl>
    <w:lvl w:ilvl="4" w:tplc="12BAC63C">
      <w:start w:val="1"/>
      <w:numFmt w:val="decimal"/>
      <w:lvlText w:val="%5"/>
      <w:lvlJc w:val="left"/>
    </w:lvl>
    <w:lvl w:ilvl="5" w:tplc="9F8652BE">
      <w:numFmt w:val="decimal"/>
      <w:lvlText w:val=""/>
      <w:lvlJc w:val="left"/>
    </w:lvl>
    <w:lvl w:ilvl="6" w:tplc="B704A948">
      <w:numFmt w:val="decimal"/>
      <w:lvlText w:val=""/>
      <w:lvlJc w:val="left"/>
    </w:lvl>
    <w:lvl w:ilvl="7" w:tplc="E39A1D4A">
      <w:numFmt w:val="decimal"/>
      <w:lvlText w:val=""/>
      <w:lvlJc w:val="left"/>
    </w:lvl>
    <w:lvl w:ilvl="8" w:tplc="220CA558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F3102EBC"/>
    <w:lvl w:ilvl="0" w:tplc="50681AB0">
      <w:start w:val="1"/>
      <w:numFmt w:val="bullet"/>
      <w:lvlText w:val="В"/>
      <w:lvlJc w:val="left"/>
    </w:lvl>
    <w:lvl w:ilvl="1" w:tplc="1E421050">
      <w:numFmt w:val="decimal"/>
      <w:lvlText w:val=""/>
      <w:lvlJc w:val="left"/>
    </w:lvl>
    <w:lvl w:ilvl="2" w:tplc="512EA3C6">
      <w:numFmt w:val="decimal"/>
      <w:lvlText w:val=""/>
      <w:lvlJc w:val="left"/>
    </w:lvl>
    <w:lvl w:ilvl="3" w:tplc="87DA1EC0">
      <w:numFmt w:val="decimal"/>
      <w:lvlText w:val=""/>
      <w:lvlJc w:val="left"/>
    </w:lvl>
    <w:lvl w:ilvl="4" w:tplc="F3D25D66">
      <w:numFmt w:val="decimal"/>
      <w:lvlText w:val=""/>
      <w:lvlJc w:val="left"/>
    </w:lvl>
    <w:lvl w:ilvl="5" w:tplc="A6D0E40A">
      <w:numFmt w:val="decimal"/>
      <w:lvlText w:val=""/>
      <w:lvlJc w:val="left"/>
    </w:lvl>
    <w:lvl w:ilvl="6" w:tplc="11EE3BB4">
      <w:numFmt w:val="decimal"/>
      <w:lvlText w:val=""/>
      <w:lvlJc w:val="left"/>
    </w:lvl>
    <w:lvl w:ilvl="7" w:tplc="C896DA0C">
      <w:numFmt w:val="decimal"/>
      <w:lvlText w:val=""/>
      <w:lvlJc w:val="left"/>
    </w:lvl>
    <w:lvl w:ilvl="8" w:tplc="A0DA48CE">
      <w:numFmt w:val="decimal"/>
      <w:lvlText w:val=""/>
      <w:lvlJc w:val="left"/>
    </w:lvl>
  </w:abstractNum>
  <w:abstractNum w:abstractNumId="20" w15:restartNumberingAfterBreak="0">
    <w:nsid w:val="1AFA2BBC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1" w15:restartNumberingAfterBreak="0">
    <w:nsid w:val="2AF1269B"/>
    <w:multiLevelType w:val="hybridMultilevel"/>
    <w:tmpl w:val="B7443D50"/>
    <w:lvl w:ilvl="0" w:tplc="A3741648">
      <w:start w:val="1"/>
      <w:numFmt w:val="decimal"/>
      <w:lvlText w:val="%1."/>
      <w:lvlJc w:val="left"/>
    </w:lvl>
    <w:lvl w:ilvl="1" w:tplc="1F7072F6">
      <w:numFmt w:val="decimal"/>
      <w:lvlText w:val=""/>
      <w:lvlJc w:val="left"/>
    </w:lvl>
    <w:lvl w:ilvl="2" w:tplc="D048F6B2">
      <w:numFmt w:val="decimal"/>
      <w:lvlText w:val=""/>
      <w:lvlJc w:val="left"/>
    </w:lvl>
    <w:lvl w:ilvl="3" w:tplc="AADE7466">
      <w:numFmt w:val="decimal"/>
      <w:lvlText w:val=""/>
      <w:lvlJc w:val="left"/>
    </w:lvl>
    <w:lvl w:ilvl="4" w:tplc="EF60C2F0">
      <w:numFmt w:val="decimal"/>
      <w:lvlText w:val=""/>
      <w:lvlJc w:val="left"/>
    </w:lvl>
    <w:lvl w:ilvl="5" w:tplc="F1CCAC22">
      <w:numFmt w:val="decimal"/>
      <w:lvlText w:val=""/>
      <w:lvlJc w:val="left"/>
    </w:lvl>
    <w:lvl w:ilvl="6" w:tplc="4470F1AE">
      <w:numFmt w:val="decimal"/>
      <w:lvlText w:val=""/>
      <w:lvlJc w:val="left"/>
    </w:lvl>
    <w:lvl w:ilvl="7" w:tplc="23945370">
      <w:numFmt w:val="decimal"/>
      <w:lvlText w:val=""/>
      <w:lvlJc w:val="left"/>
    </w:lvl>
    <w:lvl w:ilvl="8" w:tplc="4BE8655C">
      <w:numFmt w:val="decimal"/>
      <w:lvlText w:val=""/>
      <w:lvlJc w:val="left"/>
    </w:lvl>
  </w:abstractNum>
  <w:abstractNum w:abstractNumId="22" w15:restartNumberingAfterBreak="0">
    <w:nsid w:val="5AC453AB"/>
    <w:multiLevelType w:val="multilevel"/>
    <w:tmpl w:val="055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604514A5"/>
    <w:multiLevelType w:val="hybridMultilevel"/>
    <w:tmpl w:val="5E44D4F2"/>
    <w:lvl w:ilvl="0" w:tplc="65421FC4">
      <w:start w:val="3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3"/>
  </w:num>
  <w:num w:numId="22">
    <w:abstractNumId w:val="0"/>
  </w:num>
  <w:num w:numId="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</w:num>
  <w:num w:numId="25">
    <w:abstractNumId w:val="21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9D"/>
    <w:rsid w:val="00010E68"/>
    <w:rsid w:val="000234F7"/>
    <w:rsid w:val="0002393C"/>
    <w:rsid w:val="00027DD1"/>
    <w:rsid w:val="000321AB"/>
    <w:rsid w:val="00033F6A"/>
    <w:rsid w:val="00034FD3"/>
    <w:rsid w:val="00043709"/>
    <w:rsid w:val="00055F65"/>
    <w:rsid w:val="0005798F"/>
    <w:rsid w:val="00066DCE"/>
    <w:rsid w:val="00074669"/>
    <w:rsid w:val="00076B6C"/>
    <w:rsid w:val="00081F07"/>
    <w:rsid w:val="00083211"/>
    <w:rsid w:val="00090004"/>
    <w:rsid w:val="000903AE"/>
    <w:rsid w:val="000A1538"/>
    <w:rsid w:val="000A34F7"/>
    <w:rsid w:val="000B50BC"/>
    <w:rsid w:val="000C6780"/>
    <w:rsid w:val="000D1E9C"/>
    <w:rsid w:val="000D7738"/>
    <w:rsid w:val="000E3176"/>
    <w:rsid w:val="000E3BE9"/>
    <w:rsid w:val="000F0B09"/>
    <w:rsid w:val="000F0E6A"/>
    <w:rsid w:val="000F25E4"/>
    <w:rsid w:val="000F53CD"/>
    <w:rsid w:val="000F59A6"/>
    <w:rsid w:val="00103DE7"/>
    <w:rsid w:val="001047F9"/>
    <w:rsid w:val="00115C9D"/>
    <w:rsid w:val="001244CF"/>
    <w:rsid w:val="00135050"/>
    <w:rsid w:val="001554D2"/>
    <w:rsid w:val="00156EA5"/>
    <w:rsid w:val="001611B6"/>
    <w:rsid w:val="00162B1F"/>
    <w:rsid w:val="00167014"/>
    <w:rsid w:val="00177793"/>
    <w:rsid w:val="00185626"/>
    <w:rsid w:val="001901FE"/>
    <w:rsid w:val="00190301"/>
    <w:rsid w:val="00195A4C"/>
    <w:rsid w:val="001A0BCC"/>
    <w:rsid w:val="001A21BB"/>
    <w:rsid w:val="001B1F5C"/>
    <w:rsid w:val="001B63DA"/>
    <w:rsid w:val="001C380A"/>
    <w:rsid w:val="001E355C"/>
    <w:rsid w:val="00223C1A"/>
    <w:rsid w:val="0022655E"/>
    <w:rsid w:val="00233388"/>
    <w:rsid w:val="0023579F"/>
    <w:rsid w:val="0025736D"/>
    <w:rsid w:val="00266DB0"/>
    <w:rsid w:val="0027309E"/>
    <w:rsid w:val="00276153"/>
    <w:rsid w:val="00284DC8"/>
    <w:rsid w:val="00285630"/>
    <w:rsid w:val="002A38DE"/>
    <w:rsid w:val="002A47E3"/>
    <w:rsid w:val="002B0EA4"/>
    <w:rsid w:val="002B21AC"/>
    <w:rsid w:val="002B6ADC"/>
    <w:rsid w:val="002C6591"/>
    <w:rsid w:val="002D0AE2"/>
    <w:rsid w:val="002D122E"/>
    <w:rsid w:val="002D3CCE"/>
    <w:rsid w:val="002E1CB6"/>
    <w:rsid w:val="002E5B3F"/>
    <w:rsid w:val="003064EB"/>
    <w:rsid w:val="003134E7"/>
    <w:rsid w:val="003174E5"/>
    <w:rsid w:val="00325621"/>
    <w:rsid w:val="003261C1"/>
    <w:rsid w:val="003310A4"/>
    <w:rsid w:val="00333945"/>
    <w:rsid w:val="00340F23"/>
    <w:rsid w:val="003537FE"/>
    <w:rsid w:val="003602DC"/>
    <w:rsid w:val="00371A79"/>
    <w:rsid w:val="003731B9"/>
    <w:rsid w:val="00373578"/>
    <w:rsid w:val="003763C3"/>
    <w:rsid w:val="0038583F"/>
    <w:rsid w:val="00386527"/>
    <w:rsid w:val="00390783"/>
    <w:rsid w:val="00392F7E"/>
    <w:rsid w:val="00393152"/>
    <w:rsid w:val="003A020C"/>
    <w:rsid w:val="003A2459"/>
    <w:rsid w:val="003A4282"/>
    <w:rsid w:val="003B64A6"/>
    <w:rsid w:val="003C1EEF"/>
    <w:rsid w:val="003C2F7A"/>
    <w:rsid w:val="003C7F51"/>
    <w:rsid w:val="004038D2"/>
    <w:rsid w:val="004043B0"/>
    <w:rsid w:val="00411878"/>
    <w:rsid w:val="004166F1"/>
    <w:rsid w:val="00416F4C"/>
    <w:rsid w:val="004225ED"/>
    <w:rsid w:val="0043009D"/>
    <w:rsid w:val="004355A9"/>
    <w:rsid w:val="00462442"/>
    <w:rsid w:val="00475936"/>
    <w:rsid w:val="0048701C"/>
    <w:rsid w:val="004A6547"/>
    <w:rsid w:val="004B588C"/>
    <w:rsid w:val="004D0F99"/>
    <w:rsid w:val="004D2070"/>
    <w:rsid w:val="004D32CF"/>
    <w:rsid w:val="004D3E16"/>
    <w:rsid w:val="004D5691"/>
    <w:rsid w:val="004E36FB"/>
    <w:rsid w:val="004E653F"/>
    <w:rsid w:val="005050FA"/>
    <w:rsid w:val="00507271"/>
    <w:rsid w:val="00515244"/>
    <w:rsid w:val="0054565A"/>
    <w:rsid w:val="005469E1"/>
    <w:rsid w:val="00554195"/>
    <w:rsid w:val="00565DB0"/>
    <w:rsid w:val="00567FF0"/>
    <w:rsid w:val="005804C2"/>
    <w:rsid w:val="005829FE"/>
    <w:rsid w:val="0059169C"/>
    <w:rsid w:val="005A18E2"/>
    <w:rsid w:val="005A4F51"/>
    <w:rsid w:val="005A5CD9"/>
    <w:rsid w:val="005A6DD4"/>
    <w:rsid w:val="005A6E78"/>
    <w:rsid w:val="005A7A5D"/>
    <w:rsid w:val="005B5962"/>
    <w:rsid w:val="005B74BD"/>
    <w:rsid w:val="005C2842"/>
    <w:rsid w:val="005C42EA"/>
    <w:rsid w:val="005D5C59"/>
    <w:rsid w:val="005D671A"/>
    <w:rsid w:val="005D7F11"/>
    <w:rsid w:val="00602BEC"/>
    <w:rsid w:val="0061247A"/>
    <w:rsid w:val="00620D67"/>
    <w:rsid w:val="006341AB"/>
    <w:rsid w:val="00636A30"/>
    <w:rsid w:val="00640CFD"/>
    <w:rsid w:val="00650EA5"/>
    <w:rsid w:val="00652A48"/>
    <w:rsid w:val="006550CB"/>
    <w:rsid w:val="00661951"/>
    <w:rsid w:val="0066580B"/>
    <w:rsid w:val="00677691"/>
    <w:rsid w:val="006A7E6F"/>
    <w:rsid w:val="006B0A5B"/>
    <w:rsid w:val="006B2C42"/>
    <w:rsid w:val="006D1128"/>
    <w:rsid w:val="006D1966"/>
    <w:rsid w:val="006D3B38"/>
    <w:rsid w:val="006E1E95"/>
    <w:rsid w:val="006F0001"/>
    <w:rsid w:val="00705B9D"/>
    <w:rsid w:val="00707143"/>
    <w:rsid w:val="00713AB9"/>
    <w:rsid w:val="00726EC3"/>
    <w:rsid w:val="00733FD1"/>
    <w:rsid w:val="0073573E"/>
    <w:rsid w:val="007375D1"/>
    <w:rsid w:val="00762E1F"/>
    <w:rsid w:val="00765FA8"/>
    <w:rsid w:val="00770134"/>
    <w:rsid w:val="00772BC1"/>
    <w:rsid w:val="00795FBA"/>
    <w:rsid w:val="007A34D9"/>
    <w:rsid w:val="007A6112"/>
    <w:rsid w:val="007B5353"/>
    <w:rsid w:val="007B6BDC"/>
    <w:rsid w:val="007D46A8"/>
    <w:rsid w:val="007E4F07"/>
    <w:rsid w:val="007F56BA"/>
    <w:rsid w:val="00823D4F"/>
    <w:rsid w:val="0082753A"/>
    <w:rsid w:val="00830411"/>
    <w:rsid w:val="0084224B"/>
    <w:rsid w:val="00843061"/>
    <w:rsid w:val="00844D29"/>
    <w:rsid w:val="00851E76"/>
    <w:rsid w:val="008522EF"/>
    <w:rsid w:val="00861D1C"/>
    <w:rsid w:val="00867C7D"/>
    <w:rsid w:val="00874CD0"/>
    <w:rsid w:val="00884BBF"/>
    <w:rsid w:val="00891C10"/>
    <w:rsid w:val="008A11BE"/>
    <w:rsid w:val="008A15F5"/>
    <w:rsid w:val="008A5FD3"/>
    <w:rsid w:val="008A7F2E"/>
    <w:rsid w:val="008B7643"/>
    <w:rsid w:val="008C0BE5"/>
    <w:rsid w:val="008C5038"/>
    <w:rsid w:val="008C575C"/>
    <w:rsid w:val="008D1043"/>
    <w:rsid w:val="008D252D"/>
    <w:rsid w:val="008D529A"/>
    <w:rsid w:val="008D545E"/>
    <w:rsid w:val="008E6F30"/>
    <w:rsid w:val="008F3E88"/>
    <w:rsid w:val="008F6216"/>
    <w:rsid w:val="008F7749"/>
    <w:rsid w:val="00904529"/>
    <w:rsid w:val="00915667"/>
    <w:rsid w:val="00922F5D"/>
    <w:rsid w:val="0092339B"/>
    <w:rsid w:val="00926561"/>
    <w:rsid w:val="0094586C"/>
    <w:rsid w:val="00966CB3"/>
    <w:rsid w:val="0097190A"/>
    <w:rsid w:val="0097197D"/>
    <w:rsid w:val="009765E7"/>
    <w:rsid w:val="00991571"/>
    <w:rsid w:val="00993667"/>
    <w:rsid w:val="009945E9"/>
    <w:rsid w:val="00997079"/>
    <w:rsid w:val="009A1B9F"/>
    <w:rsid w:val="009B153B"/>
    <w:rsid w:val="009B2292"/>
    <w:rsid w:val="009D577F"/>
    <w:rsid w:val="009E18E8"/>
    <w:rsid w:val="009E2D21"/>
    <w:rsid w:val="009F6D2D"/>
    <w:rsid w:val="00A0100A"/>
    <w:rsid w:val="00A05563"/>
    <w:rsid w:val="00A1028A"/>
    <w:rsid w:val="00A10E3F"/>
    <w:rsid w:val="00A17AB9"/>
    <w:rsid w:val="00A22991"/>
    <w:rsid w:val="00A25218"/>
    <w:rsid w:val="00A31CAB"/>
    <w:rsid w:val="00A3787C"/>
    <w:rsid w:val="00A47B02"/>
    <w:rsid w:val="00A518C7"/>
    <w:rsid w:val="00A54CE9"/>
    <w:rsid w:val="00A61913"/>
    <w:rsid w:val="00A81C7F"/>
    <w:rsid w:val="00A87778"/>
    <w:rsid w:val="00AA6182"/>
    <w:rsid w:val="00AA71EA"/>
    <w:rsid w:val="00AB00A2"/>
    <w:rsid w:val="00AC20A7"/>
    <w:rsid w:val="00AC6FCB"/>
    <w:rsid w:val="00AE0F9F"/>
    <w:rsid w:val="00AE410C"/>
    <w:rsid w:val="00AE4157"/>
    <w:rsid w:val="00AE4BC8"/>
    <w:rsid w:val="00B05CD6"/>
    <w:rsid w:val="00B1336C"/>
    <w:rsid w:val="00B17E97"/>
    <w:rsid w:val="00B3098E"/>
    <w:rsid w:val="00B3189E"/>
    <w:rsid w:val="00B31DCA"/>
    <w:rsid w:val="00B3207E"/>
    <w:rsid w:val="00B373B2"/>
    <w:rsid w:val="00B40D88"/>
    <w:rsid w:val="00B5604C"/>
    <w:rsid w:val="00B6019B"/>
    <w:rsid w:val="00B67929"/>
    <w:rsid w:val="00B934FE"/>
    <w:rsid w:val="00B97362"/>
    <w:rsid w:val="00BA4973"/>
    <w:rsid w:val="00BB31B4"/>
    <w:rsid w:val="00BC0461"/>
    <w:rsid w:val="00BD7A42"/>
    <w:rsid w:val="00BE260D"/>
    <w:rsid w:val="00BE38BB"/>
    <w:rsid w:val="00BE5BA3"/>
    <w:rsid w:val="00BE6CA0"/>
    <w:rsid w:val="00BE6F21"/>
    <w:rsid w:val="00BF31BA"/>
    <w:rsid w:val="00BF5D33"/>
    <w:rsid w:val="00C00F99"/>
    <w:rsid w:val="00C03DFB"/>
    <w:rsid w:val="00C23CE9"/>
    <w:rsid w:val="00C2422D"/>
    <w:rsid w:val="00C35B20"/>
    <w:rsid w:val="00C42073"/>
    <w:rsid w:val="00C5282C"/>
    <w:rsid w:val="00C561DD"/>
    <w:rsid w:val="00C5685C"/>
    <w:rsid w:val="00C60296"/>
    <w:rsid w:val="00C668C3"/>
    <w:rsid w:val="00C674F5"/>
    <w:rsid w:val="00C80244"/>
    <w:rsid w:val="00C838C6"/>
    <w:rsid w:val="00C846F4"/>
    <w:rsid w:val="00C85080"/>
    <w:rsid w:val="00CB71ED"/>
    <w:rsid w:val="00CC09FC"/>
    <w:rsid w:val="00CD02EE"/>
    <w:rsid w:val="00CD1E47"/>
    <w:rsid w:val="00CD4A3D"/>
    <w:rsid w:val="00CD7BFB"/>
    <w:rsid w:val="00CF0937"/>
    <w:rsid w:val="00CF0EEA"/>
    <w:rsid w:val="00CF4986"/>
    <w:rsid w:val="00D12D01"/>
    <w:rsid w:val="00D13FC6"/>
    <w:rsid w:val="00D14985"/>
    <w:rsid w:val="00D313A0"/>
    <w:rsid w:val="00D3165D"/>
    <w:rsid w:val="00D31D78"/>
    <w:rsid w:val="00D333A8"/>
    <w:rsid w:val="00D44D5B"/>
    <w:rsid w:val="00D4507E"/>
    <w:rsid w:val="00D62245"/>
    <w:rsid w:val="00D67038"/>
    <w:rsid w:val="00D715D4"/>
    <w:rsid w:val="00D82842"/>
    <w:rsid w:val="00D85F86"/>
    <w:rsid w:val="00D92C55"/>
    <w:rsid w:val="00D95D88"/>
    <w:rsid w:val="00DC0805"/>
    <w:rsid w:val="00DC1A08"/>
    <w:rsid w:val="00DC536E"/>
    <w:rsid w:val="00DD158E"/>
    <w:rsid w:val="00DE5F9A"/>
    <w:rsid w:val="00DF29D8"/>
    <w:rsid w:val="00DF56A3"/>
    <w:rsid w:val="00DF6069"/>
    <w:rsid w:val="00E11B7E"/>
    <w:rsid w:val="00E11D86"/>
    <w:rsid w:val="00E16C88"/>
    <w:rsid w:val="00E37A48"/>
    <w:rsid w:val="00E52005"/>
    <w:rsid w:val="00E70D34"/>
    <w:rsid w:val="00E72D17"/>
    <w:rsid w:val="00E80056"/>
    <w:rsid w:val="00E82184"/>
    <w:rsid w:val="00E865FC"/>
    <w:rsid w:val="00EA788D"/>
    <w:rsid w:val="00EB25A4"/>
    <w:rsid w:val="00EB5D11"/>
    <w:rsid w:val="00EC0440"/>
    <w:rsid w:val="00EC4FE9"/>
    <w:rsid w:val="00F07A75"/>
    <w:rsid w:val="00F15A95"/>
    <w:rsid w:val="00F22A53"/>
    <w:rsid w:val="00F459FB"/>
    <w:rsid w:val="00F4606E"/>
    <w:rsid w:val="00F506E0"/>
    <w:rsid w:val="00F5410B"/>
    <w:rsid w:val="00F55A3A"/>
    <w:rsid w:val="00F560BC"/>
    <w:rsid w:val="00F563CB"/>
    <w:rsid w:val="00F63E29"/>
    <w:rsid w:val="00F6537E"/>
    <w:rsid w:val="00F71D4D"/>
    <w:rsid w:val="00FB1AC1"/>
    <w:rsid w:val="00FC1E65"/>
    <w:rsid w:val="00FC1E74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98FD"/>
  <w15:docId w15:val="{55DFD0A5-89A1-4021-8288-D3C12D5E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11"/>
    <w:pPr>
      <w:spacing w:line="240" w:lineRule="auto"/>
      <w:ind w:left="0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95D88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E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,Bullet List,FooterText,numbered,Подпись рисунка,Маркированный список_уровень1,Абзац списка3,Абзац списка2,Цветной список - Акцент 11,СПИСОК,Второй абзац списка,Абзац списка11,Абзац списка для документа,Нумерация,lp1,ТЗ список"/>
    <w:basedOn w:val="a"/>
    <w:link w:val="a5"/>
    <w:uiPriority w:val="34"/>
    <w:qFormat/>
    <w:rsid w:val="00462442"/>
    <w:pPr>
      <w:ind w:left="720"/>
      <w:contextualSpacing/>
    </w:pPr>
  </w:style>
  <w:style w:type="paragraph" w:customStyle="1" w:styleId="ConsPlusNormal">
    <w:name w:val="ConsPlusNormal"/>
    <w:rsid w:val="004E36FB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F00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001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18C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18C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D8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Subtitle"/>
    <w:basedOn w:val="a"/>
    <w:link w:val="ad"/>
    <w:uiPriority w:val="99"/>
    <w:qFormat/>
    <w:rsid w:val="00D95D88"/>
    <w:pPr>
      <w:jc w:val="center"/>
    </w:pPr>
    <w:rPr>
      <w:rFonts w:eastAsia="Times New Roman"/>
      <w:b/>
      <w:sz w:val="28"/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uiPriority w:val="99"/>
    <w:rsid w:val="00D95D8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Абзац списка Знак"/>
    <w:aliases w:val="ПАРАГРАФ Знак,Bullet List Знак,FooterText Знак,numbered Знак,Подпись рисунка Знак,Маркированный список_уровень1 Знак,Абзац списка3 Знак,Абзац списка2 Знак,Цветной список - Акцент 11 Знак,СПИСОК Знак,Второй абзац списка Знак,lp1 Знак"/>
    <w:link w:val="a4"/>
    <w:uiPriority w:val="34"/>
    <w:locked/>
    <w:rsid w:val="00D95D88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3AB6-961C-4FC4-AA9E-8D42619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1715</TotalTime>
  <Pages>1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</dc:creator>
  <cp:lastModifiedBy>RePack by Diakov</cp:lastModifiedBy>
  <cp:revision>287</cp:revision>
  <cp:lastPrinted>2024-02-15T12:36:00Z</cp:lastPrinted>
  <dcterms:created xsi:type="dcterms:W3CDTF">2018-09-26T11:55:00Z</dcterms:created>
  <dcterms:modified xsi:type="dcterms:W3CDTF">2025-01-23T10:51:00Z</dcterms:modified>
</cp:coreProperties>
</file>