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BDE" w:rsidRPr="00806BDE" w:rsidRDefault="00806BDE" w:rsidP="00806BDE">
      <w:pPr>
        <w:widowControl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806BDE">
        <w:rPr>
          <w:rFonts w:ascii="Times New Roman" w:eastAsia="Times New Roman" w:hAnsi="Times New Roman" w:cs="Times New Roman"/>
          <w:noProof/>
          <w:color w:val="auto"/>
          <w:sz w:val="20"/>
          <w:szCs w:val="20"/>
          <w:lang w:bidi="ar-SA"/>
        </w:rPr>
        <w:drawing>
          <wp:inline distT="0" distB="0" distL="0" distR="0" wp14:anchorId="02A110F1" wp14:editId="7813A54B">
            <wp:extent cx="551815" cy="527050"/>
            <wp:effectExtent l="19050" t="0" r="63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24000" contrast="36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52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6BDE" w:rsidRPr="00806BDE" w:rsidRDefault="00806BDE" w:rsidP="00806BDE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806BDE">
        <w:rPr>
          <w:rFonts w:ascii="Times New Roman" w:eastAsia="Times New Roman" w:hAnsi="Times New Roman" w:cs="Times New Roman"/>
          <w:color w:val="auto"/>
          <w:sz w:val="28"/>
          <w:lang w:bidi="ar-SA"/>
        </w:rPr>
        <w:t>КОНТРОЛЬНО-СЧЕТНАЯ КОМИССИЯ</w:t>
      </w:r>
    </w:p>
    <w:p w:rsidR="00806BDE" w:rsidRPr="00806BDE" w:rsidRDefault="00806BDE" w:rsidP="00806BDE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806BDE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КИЧМЕНГСКО-ГОРОДЕЦКОГО МУНИЦИПАЛЬНОГО ОКРУГА </w:t>
      </w:r>
    </w:p>
    <w:p w:rsidR="00806BDE" w:rsidRPr="00806BDE" w:rsidRDefault="00806BDE" w:rsidP="00806BDE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806BDE">
        <w:rPr>
          <w:rFonts w:ascii="Times New Roman" w:eastAsia="Times New Roman" w:hAnsi="Times New Roman" w:cs="Times New Roman"/>
          <w:color w:val="auto"/>
          <w:sz w:val="28"/>
          <w:lang w:bidi="ar-SA"/>
        </w:rPr>
        <w:t>ВОЛОГОДСКОЙ ОБЛАСТИ</w:t>
      </w:r>
    </w:p>
    <w:p w:rsidR="00806BDE" w:rsidRPr="00806BDE" w:rsidRDefault="00806BDE" w:rsidP="00806BDE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806BDE" w:rsidRPr="00806BDE" w:rsidRDefault="00806BDE" w:rsidP="00806BDE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806BDE" w:rsidRPr="00806BDE" w:rsidRDefault="00806BDE" w:rsidP="00806BDE">
      <w:pPr>
        <w:widowControl/>
        <w:jc w:val="center"/>
        <w:rPr>
          <w:rFonts w:ascii="Times New Roman" w:eastAsia="Times New Roman" w:hAnsi="Times New Roman" w:cs="Times New Roman"/>
          <w:color w:val="auto"/>
          <w:sz w:val="40"/>
          <w:szCs w:val="40"/>
          <w:lang w:bidi="ar-SA"/>
        </w:rPr>
      </w:pPr>
      <w:r w:rsidRPr="00806BDE">
        <w:rPr>
          <w:rFonts w:ascii="Times New Roman" w:eastAsia="Times New Roman" w:hAnsi="Times New Roman" w:cs="Times New Roman"/>
          <w:color w:val="auto"/>
          <w:sz w:val="40"/>
          <w:szCs w:val="40"/>
          <w:lang w:bidi="ar-SA"/>
        </w:rPr>
        <w:t>РАСПОРЯЖЕНИЕ</w:t>
      </w:r>
    </w:p>
    <w:p w:rsidR="00806BDE" w:rsidRPr="00806BDE" w:rsidRDefault="00806BDE" w:rsidP="00806BDE">
      <w:pPr>
        <w:widowControl/>
        <w:ind w:firstLine="567"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806BDE" w:rsidRPr="00806BDE" w:rsidRDefault="00806BDE" w:rsidP="00806BDE">
      <w:pPr>
        <w:widowControl/>
        <w:ind w:firstLine="567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"/>
        <w:gridCol w:w="236"/>
        <w:gridCol w:w="1496"/>
        <w:gridCol w:w="236"/>
        <w:gridCol w:w="484"/>
        <w:gridCol w:w="849"/>
      </w:tblGrid>
      <w:tr w:rsidR="00806BDE" w:rsidRPr="00806BDE" w:rsidTr="00C0154A">
        <w:trPr>
          <w:trHeight w:val="108"/>
        </w:trPr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6BDE" w:rsidRPr="00806BDE" w:rsidRDefault="00806BDE" w:rsidP="00806BD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806BD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от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806BDE" w:rsidRPr="00806BDE" w:rsidRDefault="00806BDE" w:rsidP="00806BD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6BDE" w:rsidRPr="00806BDE" w:rsidRDefault="00CA1565" w:rsidP="00806BD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29.10</w:t>
            </w:r>
            <w:r w:rsidR="00806BD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.2024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6BDE" w:rsidRPr="00806BDE" w:rsidRDefault="00806BDE" w:rsidP="00806BD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6BDE" w:rsidRPr="00806BDE" w:rsidRDefault="00806BDE" w:rsidP="00806BD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806BD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№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6BDE" w:rsidRPr="00806BDE" w:rsidRDefault="00CA1565" w:rsidP="00806BD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19</w:t>
            </w:r>
            <w:r w:rsidR="00806BD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-р</w:t>
            </w:r>
          </w:p>
        </w:tc>
      </w:tr>
    </w:tbl>
    <w:p w:rsidR="00806BDE" w:rsidRPr="00806BDE" w:rsidRDefault="00806BDE" w:rsidP="00806BDE">
      <w:pPr>
        <w:widowControl/>
        <w:ind w:firstLine="1276"/>
        <w:rPr>
          <w:rFonts w:ascii="Times New Roman" w:eastAsia="Times New Roman" w:hAnsi="Times New Roman" w:cs="Times New Roman"/>
          <w:color w:val="auto"/>
          <w:lang w:bidi="ar-SA"/>
        </w:rPr>
      </w:pPr>
      <w:r w:rsidRPr="00806BDE">
        <w:rPr>
          <w:rFonts w:ascii="Times New Roman" w:eastAsia="Times New Roman" w:hAnsi="Times New Roman" w:cs="Times New Roman"/>
          <w:color w:val="auto"/>
          <w:lang w:bidi="ar-SA"/>
        </w:rPr>
        <w:t>с. Кичменгский Городок</w:t>
      </w:r>
    </w:p>
    <w:p w:rsidR="00806BDE" w:rsidRPr="00806BDE" w:rsidRDefault="00806BDE" w:rsidP="00806BDE">
      <w:pPr>
        <w:widowControl/>
        <w:ind w:left="560" w:right="4251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806BDE" w:rsidRPr="00806BDE" w:rsidRDefault="00806BDE" w:rsidP="00806BDE">
      <w:pPr>
        <w:widowControl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806BDE" w:rsidRPr="00806BDE" w:rsidRDefault="00806BDE" w:rsidP="00806BDE">
      <w:pPr>
        <w:widowControl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806BDE">
        <w:rPr>
          <w:rFonts w:ascii="Times New Roman" w:eastAsia="Times New Roman" w:hAnsi="Times New Roman" w:cs="Times New Roman"/>
          <w:noProof/>
          <w:color w:val="auto"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B933D9" wp14:editId="7006D123">
                <wp:simplePos x="0" y="0"/>
                <wp:positionH relativeFrom="column">
                  <wp:posOffset>-190500</wp:posOffset>
                </wp:positionH>
                <wp:positionV relativeFrom="paragraph">
                  <wp:posOffset>59055</wp:posOffset>
                </wp:positionV>
                <wp:extent cx="361950" cy="352425"/>
                <wp:effectExtent l="13335" t="7620" r="5715" b="11430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ADE93E" id="Rectangle 2" o:spid="_x0000_s1026" style="position:absolute;margin-left:-15pt;margin-top:4.65pt;width:28.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"/>
            </w:pict>
          </mc:Fallback>
        </mc:AlternateContent>
      </w:r>
      <w:r w:rsidRPr="00806BDE">
        <w:rPr>
          <w:rFonts w:ascii="Times New Roman" w:eastAsia="Times New Roman" w:hAnsi="Times New Roman" w:cs="Times New Roman"/>
          <w:noProof/>
          <w:color w:val="auto"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922C97" wp14:editId="12C586E2">
                <wp:simplePos x="0" y="0"/>
                <wp:positionH relativeFrom="column">
                  <wp:posOffset>3200400</wp:posOffset>
                </wp:positionH>
                <wp:positionV relativeFrom="paragraph">
                  <wp:posOffset>57785</wp:posOffset>
                </wp:positionV>
                <wp:extent cx="0" cy="114300"/>
                <wp:effectExtent l="13335" t="6350" r="5715" b="12700"/>
                <wp:wrapNone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88BAFD" id="Line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4.55pt" to="252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"/>
            </w:pict>
          </mc:Fallback>
        </mc:AlternateContent>
      </w:r>
      <w:r w:rsidRPr="00806BDE">
        <w:rPr>
          <w:rFonts w:ascii="Times New Roman" w:eastAsia="Times New Roman" w:hAnsi="Times New Roman" w:cs="Times New Roman"/>
          <w:noProof/>
          <w:color w:val="auto"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D44067" wp14:editId="6FB78103">
                <wp:simplePos x="0" y="0"/>
                <wp:positionH relativeFrom="column">
                  <wp:posOffset>2971800</wp:posOffset>
                </wp:positionH>
                <wp:positionV relativeFrom="paragraph">
                  <wp:posOffset>57785</wp:posOffset>
                </wp:positionV>
                <wp:extent cx="228600" cy="0"/>
                <wp:effectExtent l="13335" t="6350" r="5715" b="12700"/>
                <wp:wrapNone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020A9B" id="Line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4.55pt" to="252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WfMEQIAACc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"/>
            </w:pict>
          </mc:Fallback>
        </mc:AlternateContent>
      </w:r>
      <w:r w:rsidRPr="00806BDE">
        <w:rPr>
          <w:rFonts w:ascii="Times New Roman" w:eastAsia="Times New Roman" w:hAnsi="Times New Roman" w:cs="Times New Roman"/>
          <w:noProof/>
          <w:color w:val="auto"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DD48DF" wp14:editId="5D418BB8">
                <wp:simplePos x="0" y="0"/>
                <wp:positionH relativeFrom="column">
                  <wp:posOffset>294005</wp:posOffset>
                </wp:positionH>
                <wp:positionV relativeFrom="paragraph">
                  <wp:posOffset>39370</wp:posOffset>
                </wp:positionV>
                <wp:extent cx="0" cy="114300"/>
                <wp:effectExtent l="12065" t="6985" r="6985" b="12065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5E7FA3" id="Line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.15pt,3.1pt" to="23.1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"/>
            </w:pict>
          </mc:Fallback>
        </mc:AlternateContent>
      </w:r>
      <w:r w:rsidRPr="00806BDE">
        <w:rPr>
          <w:rFonts w:ascii="Times New Roman" w:eastAsia="Times New Roman" w:hAnsi="Times New Roman" w:cs="Times New Roman"/>
          <w:noProof/>
          <w:color w:val="auto"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9A03A9" wp14:editId="4D8B40DC">
                <wp:simplePos x="0" y="0"/>
                <wp:positionH relativeFrom="column">
                  <wp:posOffset>294005</wp:posOffset>
                </wp:positionH>
                <wp:positionV relativeFrom="paragraph">
                  <wp:posOffset>39370</wp:posOffset>
                </wp:positionV>
                <wp:extent cx="228600" cy="0"/>
                <wp:effectExtent l="12065" t="6985" r="6985" b="1206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1D2515" id="Line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.15pt,3.1pt" to="41.1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1BOEQIAACc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"/>
            </w:pict>
          </mc:Fallback>
        </mc:AlternateContent>
      </w:r>
      <w:r w:rsidRPr="00806BDE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    </w:t>
      </w:r>
    </w:p>
    <w:p w:rsidR="00B55033" w:rsidRDefault="00806BDE" w:rsidP="006335FA">
      <w:pPr>
        <w:widowControl/>
        <w:ind w:left="142" w:right="4623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06BD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</w:t>
      </w:r>
      <w:r w:rsidR="006335FA" w:rsidRPr="006335F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Об антикоррупционной экспертизе муниципальных нормативных правовых актов </w:t>
      </w:r>
      <w:r w:rsidR="006335FA" w:rsidRPr="006335F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 проектов</w:t>
      </w:r>
      <w:r w:rsidR="006335FA" w:rsidRPr="006335F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муниципальных нормативных правовых актов </w:t>
      </w:r>
      <w:r w:rsidR="006335F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</w:t>
      </w:r>
      <w:r w:rsidR="006335FA" w:rsidRPr="006335F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онтрольно-счетной</w:t>
      </w:r>
      <w:bookmarkStart w:id="0" w:name="_GoBack"/>
      <w:bookmarkEnd w:id="0"/>
      <w:r w:rsidR="006335FA" w:rsidRPr="006335F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6335F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комиссии</w:t>
      </w:r>
      <w:r w:rsidR="006335FA" w:rsidRPr="006335F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6335F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Кичменгско-Городецкого </w:t>
      </w:r>
      <w:r w:rsidR="006335FA" w:rsidRPr="006335F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муниципального округа </w:t>
      </w:r>
      <w:r w:rsidR="006335F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Вологодской области </w:t>
      </w:r>
      <w:r w:rsidR="006335FA" w:rsidRPr="006335F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 соответствии с Федеральным законом от 25 декабря 2008 года № 273-ФЗ «О противодействии коррупции», статьей 15.1 Федерального закона от 2 марта 2007 года № 25-ФЗ «О муниципальной службе в Российской Федерации»</w:t>
      </w:r>
    </w:p>
    <w:p w:rsidR="006335FA" w:rsidRDefault="006335FA" w:rsidP="006335FA">
      <w:pPr>
        <w:widowControl/>
        <w:contextualSpacing/>
        <w:jc w:val="both"/>
      </w:pPr>
    </w:p>
    <w:p w:rsidR="006335FA" w:rsidRPr="006335FA" w:rsidRDefault="006335FA" w:rsidP="006335FA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335F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 соответствии с Федеральным законом от 25 декабря 2008 года № 273-ФЗ «О противодействии коррупции», Федеральным законом от 17 июля 2009 года № 172-ФЗ «Об антикоррупционной экспертизе нормативных правовых актов и проектов нормативных правовых актов», постановлением Правительства Российской Федерации от 26 февраля 2010 года № 96 «Об антикоррупционной экспертизе нормативных правовых актов и проектов нормативных правовых актов»</w:t>
      </w:r>
      <w:r w:rsidRPr="006335FA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6335F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 целях совершенствования порядка проведения антикоррупционной экспертизы нормативных правовых актов </w:t>
      </w:r>
      <w:r w:rsidR="003607C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</w:t>
      </w:r>
      <w:r w:rsidRPr="006335F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онтрольно-счетной </w:t>
      </w:r>
      <w:r w:rsidR="003607C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комиссии</w:t>
      </w:r>
      <w:r w:rsidRPr="006335F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3607C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Кичменгско-Городецкого муниципального </w:t>
      </w:r>
      <w:r w:rsidRPr="006335F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округа</w:t>
      </w:r>
      <w:r w:rsidR="003607C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Вологодской области</w:t>
      </w:r>
      <w:r w:rsidRPr="006335F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и проектов нормативных правовых актов</w:t>
      </w:r>
      <w:r w:rsidRPr="006335FA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3607C4" w:rsidRPr="003607C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контрольно-счетной комиссии Кичменгско-Городецкого муниципального округа Вологодской области</w:t>
      </w:r>
      <w:r w:rsidR="00CA156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:</w:t>
      </w:r>
    </w:p>
    <w:p w:rsidR="006335FA" w:rsidRPr="006335FA" w:rsidRDefault="006335FA" w:rsidP="006335FA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6335FA" w:rsidRPr="006335FA" w:rsidRDefault="006335FA" w:rsidP="006335FA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6335FA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1. Установить, что антикоррупционная экспертиза проводится </w:t>
      </w:r>
      <w:r w:rsidR="003607C4" w:rsidRPr="003607C4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контрольно-счетной комиссии Кичменгско-Городецкого муниципального округа Вологодской области </w:t>
      </w:r>
      <w:r w:rsidRPr="006335FA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в отношении подготавливаемых ими проектов </w:t>
      </w:r>
      <w:r w:rsidRPr="006335FA">
        <w:rPr>
          <w:rFonts w:ascii="Times New Roman" w:eastAsia="Times New Roman" w:hAnsi="Times New Roman" w:cs="Times New Roman"/>
          <w:color w:val="auto"/>
          <w:sz w:val="28"/>
          <w:lang w:bidi="ar-SA"/>
        </w:rPr>
        <w:lastRenderedPageBreak/>
        <w:t xml:space="preserve">нормативных правовых актов </w:t>
      </w:r>
      <w:r w:rsidR="003607C4" w:rsidRPr="003607C4">
        <w:rPr>
          <w:rFonts w:ascii="Times New Roman" w:eastAsia="Times New Roman" w:hAnsi="Times New Roman" w:cs="Times New Roman"/>
          <w:color w:val="auto"/>
          <w:sz w:val="28"/>
          <w:lang w:bidi="ar-SA"/>
        </w:rPr>
        <w:t>контрольно-счетной комиссии Кичменгско-Городецкого муниципального округа Вологодской области</w:t>
      </w:r>
      <w:r w:rsidRPr="006335FA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(далее – проектов муниципальных нормативных правовых актов) в сроки, установленные Регламентом </w:t>
      </w:r>
      <w:r w:rsidR="003607C4" w:rsidRPr="003607C4">
        <w:rPr>
          <w:rFonts w:ascii="Times New Roman" w:eastAsia="Times New Roman" w:hAnsi="Times New Roman" w:cs="Times New Roman"/>
          <w:color w:val="auto"/>
          <w:sz w:val="28"/>
          <w:lang w:bidi="ar-SA"/>
        </w:rPr>
        <w:t>контрольно-счетной комиссии Кичменгско-Городецкого муниципального округа Вологодской области</w:t>
      </w:r>
      <w:r w:rsidRPr="006335FA">
        <w:rPr>
          <w:rFonts w:ascii="Times New Roman" w:eastAsia="Times New Roman" w:hAnsi="Times New Roman" w:cs="Times New Roman"/>
          <w:color w:val="auto"/>
          <w:sz w:val="28"/>
          <w:lang w:bidi="ar-SA"/>
        </w:rPr>
        <w:t>.</w:t>
      </w:r>
    </w:p>
    <w:p w:rsidR="006335FA" w:rsidRPr="006335FA" w:rsidRDefault="006335FA" w:rsidP="006335FA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6335FA">
        <w:rPr>
          <w:rFonts w:ascii="Times New Roman" w:eastAsia="Times New Roman" w:hAnsi="Times New Roman" w:cs="Times New Roman"/>
          <w:color w:val="auto"/>
          <w:sz w:val="28"/>
          <w:lang w:bidi="ar-SA"/>
        </w:rPr>
        <w:t>2. Независимая антикоррупционная экспертиза проектов муниципальных нормативных правовых актов, а также принятых муниципальных нормативных правовых актов осуществляется в соответствии с порядком, установленным федеральным законодательством.</w:t>
      </w:r>
    </w:p>
    <w:p w:rsidR="006335FA" w:rsidRPr="006335FA" w:rsidRDefault="006335FA" w:rsidP="006335FA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6335FA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В целях обеспечения возможности проведения независимой антикоррупционной экспертизы проектов муниципальных нормативных правовых актов,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разработчики проектов муниципальных нормативных правовых актов в течение рабочего дня размещают эти проекты на официальном сайте </w:t>
      </w:r>
      <w:r w:rsidR="003607C4">
        <w:rPr>
          <w:rFonts w:ascii="Times New Roman" w:eastAsia="Times New Roman" w:hAnsi="Times New Roman" w:cs="Times New Roman"/>
          <w:color w:val="auto"/>
          <w:sz w:val="28"/>
          <w:lang w:bidi="ar-SA"/>
        </w:rPr>
        <w:t>Кичменгско-Городецкого муниципального округа Вологодской области</w:t>
      </w:r>
      <w:r w:rsidRPr="006335FA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в информационно-телекоммуникационной сети «Интернет» с указанием дат начала и окончания приема заключений по результатам независимой антикоррупционной экспертизы. При этом, срок проведения независимой антикоррупционной экспертизы не может составлять менее семи календарных дней с даты размещения проектов на официальном сайте </w:t>
      </w:r>
      <w:r w:rsidR="003607C4" w:rsidRPr="003607C4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Кичменгско-Городецкого муниципального округа Вологодской области </w:t>
      </w:r>
      <w:r w:rsidRPr="006335FA">
        <w:rPr>
          <w:rFonts w:ascii="Times New Roman" w:eastAsia="Times New Roman" w:hAnsi="Times New Roman" w:cs="Times New Roman"/>
          <w:color w:val="auto"/>
          <w:sz w:val="28"/>
          <w:lang w:bidi="ar-SA"/>
        </w:rPr>
        <w:t>в информационно-телекоммуникационной сети «Интернет».</w:t>
      </w:r>
    </w:p>
    <w:p w:rsidR="006335FA" w:rsidRPr="006335FA" w:rsidRDefault="006335FA" w:rsidP="006335FA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6335FA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Заключение по результатам независимой антикоррупционной экспертизы проектов муниципальных нормативных правовых актов подлежит обязательному рассмотрению </w:t>
      </w:r>
      <w:r w:rsidR="00CA1565" w:rsidRPr="00CA1565">
        <w:rPr>
          <w:rFonts w:ascii="Times New Roman" w:eastAsia="Times New Roman" w:hAnsi="Times New Roman" w:cs="Times New Roman"/>
          <w:color w:val="auto"/>
          <w:sz w:val="28"/>
          <w:lang w:bidi="ar-SA"/>
        </w:rPr>
        <w:t>контрольно-счетной комисси</w:t>
      </w:r>
      <w:r w:rsidR="00CA1565">
        <w:rPr>
          <w:rFonts w:ascii="Times New Roman" w:eastAsia="Times New Roman" w:hAnsi="Times New Roman" w:cs="Times New Roman"/>
          <w:color w:val="auto"/>
          <w:sz w:val="28"/>
          <w:lang w:bidi="ar-SA"/>
        </w:rPr>
        <w:t>ей</w:t>
      </w:r>
      <w:r w:rsidR="00CA1565" w:rsidRPr="00CA1565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Кичменгско-Городецкого муниципального округа Вологодской области</w:t>
      </w:r>
      <w:r w:rsidRPr="006335FA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</w:t>
      </w:r>
      <w:r w:rsidRPr="006335FA">
        <w:rPr>
          <w:rFonts w:ascii="Times New Roman" w:eastAsia="Times New Roman" w:hAnsi="Times New Roman" w:cs="Times New Roman"/>
          <w:color w:val="auto"/>
          <w:sz w:val="28"/>
          <w:lang w:bidi="ar-SA"/>
        </w:rPr>
        <w:t>в тридцатидневный срок со дня его получения. По результатам рассмотрения заключения гражданину или организации, проводившим независимую антикоррупционную экспертизу, направляется мотивированный ответ, за исключением случаев, когда в заключении отсутствует предложение о способе устранения выявленных коррупциогенных факторов.</w:t>
      </w:r>
    </w:p>
    <w:p w:rsidR="006335FA" w:rsidRPr="006335FA" w:rsidRDefault="006335FA" w:rsidP="006335FA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6335FA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Обращение о наличии коррупциогенных факторов в содержании принятых муниципальных нормативных правовых актов направляется в </w:t>
      </w:r>
      <w:r w:rsidR="00CA1565" w:rsidRPr="00CA1565">
        <w:rPr>
          <w:rFonts w:ascii="Times New Roman" w:eastAsia="Times New Roman" w:hAnsi="Times New Roman" w:cs="Times New Roman"/>
          <w:color w:val="auto"/>
          <w:sz w:val="28"/>
          <w:lang w:bidi="ar-SA"/>
        </w:rPr>
        <w:t>контрольно-счетн</w:t>
      </w:r>
      <w:r w:rsidR="00CA1565">
        <w:rPr>
          <w:rFonts w:ascii="Times New Roman" w:eastAsia="Times New Roman" w:hAnsi="Times New Roman" w:cs="Times New Roman"/>
          <w:color w:val="auto"/>
          <w:sz w:val="28"/>
          <w:lang w:bidi="ar-SA"/>
        </w:rPr>
        <w:t>ую</w:t>
      </w:r>
      <w:r w:rsidR="00CA1565" w:rsidRPr="00CA1565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комисси</w:t>
      </w:r>
      <w:r w:rsidR="00CA1565">
        <w:rPr>
          <w:rFonts w:ascii="Times New Roman" w:eastAsia="Times New Roman" w:hAnsi="Times New Roman" w:cs="Times New Roman"/>
          <w:color w:val="auto"/>
          <w:sz w:val="28"/>
          <w:lang w:bidi="ar-SA"/>
        </w:rPr>
        <w:t>ю</w:t>
      </w:r>
      <w:r w:rsidR="00CA1565" w:rsidRPr="00CA1565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Кичменгско-Городецкого муниципального округа Вологодской области</w:t>
      </w:r>
      <w:r w:rsidRPr="006335FA">
        <w:rPr>
          <w:rFonts w:ascii="Times New Roman" w:eastAsia="Times New Roman" w:hAnsi="Times New Roman" w:cs="Times New Roman"/>
          <w:color w:val="auto"/>
          <w:sz w:val="28"/>
          <w:lang w:bidi="ar-SA"/>
        </w:rPr>
        <w:t>.</w:t>
      </w:r>
      <w:r w:rsidRPr="006335FA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Указанное обращение рассматривается в порядке и сроки, установленные Федеральным законом от 2 мая 2006 года № 59-ФЗ «О порядке рассмотрения обращений граждан Российской Федерации».</w:t>
      </w:r>
    </w:p>
    <w:p w:rsidR="006335FA" w:rsidRPr="006335FA" w:rsidRDefault="006335FA" w:rsidP="006335FA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6335FA">
        <w:rPr>
          <w:rFonts w:ascii="Times New Roman" w:eastAsia="Times New Roman" w:hAnsi="Times New Roman" w:cs="Times New Roman"/>
          <w:color w:val="auto"/>
          <w:sz w:val="28"/>
          <w:lang w:bidi="ar-SA"/>
        </w:rPr>
        <w:t>3. Антикоррупционная экспертиза указанных в настоящем распоряжении муниципальных нормативных правовых актов и их проектов осуществляется в соответствии с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года № 96.</w:t>
      </w:r>
    </w:p>
    <w:p w:rsidR="006335FA" w:rsidRPr="006335FA" w:rsidRDefault="006335FA" w:rsidP="006335FA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6335FA">
        <w:rPr>
          <w:rFonts w:ascii="Times New Roman" w:eastAsia="Times New Roman" w:hAnsi="Times New Roman" w:cs="Times New Roman"/>
          <w:color w:val="auto"/>
          <w:sz w:val="28"/>
          <w:lang w:bidi="ar-SA"/>
        </w:rPr>
        <w:lastRenderedPageBreak/>
        <w:t xml:space="preserve">4. Ознакомить с данным распоряжением муниципальных служащих </w:t>
      </w:r>
      <w:r w:rsidR="00CA1565" w:rsidRPr="00CA1565">
        <w:rPr>
          <w:rFonts w:ascii="Times New Roman" w:eastAsia="Times New Roman" w:hAnsi="Times New Roman" w:cs="Times New Roman"/>
          <w:color w:val="auto"/>
          <w:sz w:val="28"/>
          <w:lang w:bidi="ar-SA"/>
        </w:rPr>
        <w:t>контрольно-счетной комиссии Кичменгско-Городецкого муниципального округа Вологодской области</w:t>
      </w:r>
      <w:r w:rsidRPr="006335FA">
        <w:rPr>
          <w:rFonts w:ascii="Times New Roman" w:eastAsia="Times New Roman" w:hAnsi="Times New Roman" w:cs="Times New Roman"/>
          <w:color w:val="auto"/>
          <w:sz w:val="28"/>
          <w:lang w:bidi="ar-SA"/>
        </w:rPr>
        <w:t>.</w:t>
      </w:r>
      <w:r w:rsidRPr="006335FA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</w:t>
      </w:r>
    </w:p>
    <w:p w:rsidR="006335FA" w:rsidRPr="006335FA" w:rsidRDefault="006335FA" w:rsidP="006335FA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6335FA">
        <w:rPr>
          <w:rFonts w:ascii="Times New Roman" w:eastAsia="Times New Roman" w:hAnsi="Times New Roman" w:cs="Times New Roman"/>
          <w:color w:val="auto"/>
          <w:sz w:val="28"/>
          <w:lang w:bidi="ar-SA"/>
        </w:rPr>
        <w:t>5. Настоящее распоряжение вступает в силу с момента подписания.</w:t>
      </w:r>
    </w:p>
    <w:p w:rsidR="006335FA" w:rsidRPr="006335FA" w:rsidRDefault="006335FA" w:rsidP="006335FA">
      <w:pPr>
        <w:widowControl/>
        <w:ind w:left="708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6335FA">
        <w:rPr>
          <w:rFonts w:ascii="Times New Roman" w:eastAsia="Times New Roman" w:hAnsi="Times New Roman" w:cs="Times New Roman"/>
          <w:color w:val="auto"/>
          <w:sz w:val="28"/>
          <w:lang w:bidi="ar-SA"/>
        </w:rPr>
        <w:t>6. Контроль за исполнением настоящего распоряжения оставляю за собой.</w:t>
      </w:r>
    </w:p>
    <w:p w:rsidR="006335FA" w:rsidRDefault="006335FA" w:rsidP="00B55033">
      <w:pPr>
        <w:pStyle w:val="1"/>
        <w:ind w:firstLine="709"/>
      </w:pPr>
    </w:p>
    <w:p w:rsidR="006335FA" w:rsidRDefault="006335FA" w:rsidP="00B55033">
      <w:pPr>
        <w:pStyle w:val="1"/>
        <w:ind w:firstLine="709"/>
      </w:pPr>
    </w:p>
    <w:p w:rsidR="006335FA" w:rsidRDefault="006335FA" w:rsidP="00B55033">
      <w:pPr>
        <w:pStyle w:val="1"/>
        <w:ind w:firstLine="709"/>
      </w:pPr>
    </w:p>
    <w:p w:rsidR="00B55033" w:rsidRDefault="00B55033">
      <w:pPr>
        <w:pStyle w:val="22"/>
        <w:rPr>
          <w:noProof/>
          <w:sz w:val="28"/>
          <w:szCs w:val="28"/>
          <w:lang w:bidi="ar-SA"/>
        </w:rPr>
      </w:pPr>
      <w:r w:rsidRPr="00B55033">
        <w:rPr>
          <w:noProof/>
          <w:sz w:val="28"/>
          <w:szCs w:val="28"/>
          <w:lang w:bidi="ar-SA"/>
        </w:rPr>
        <w:t>Председатель                                                                               И.Ю. Наволоцкая</w:t>
      </w:r>
    </w:p>
    <w:sectPr w:rsidR="00B55033" w:rsidSect="00CA1565">
      <w:pgSz w:w="11900" w:h="16840"/>
      <w:pgMar w:top="1134" w:right="567" w:bottom="1134" w:left="1701" w:header="765" w:footer="799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2FF4" w:rsidRDefault="00C22FF4">
      <w:r>
        <w:separator/>
      </w:r>
    </w:p>
  </w:endnote>
  <w:endnote w:type="continuationSeparator" w:id="0">
    <w:p w:rsidR="00C22FF4" w:rsidRDefault="00C22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2FF4" w:rsidRDefault="00C22FF4"/>
  </w:footnote>
  <w:footnote w:type="continuationSeparator" w:id="0">
    <w:p w:rsidR="00C22FF4" w:rsidRDefault="00C22FF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780639"/>
    <w:multiLevelType w:val="multilevel"/>
    <w:tmpl w:val="B7DADA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B103CAA"/>
    <w:multiLevelType w:val="multilevel"/>
    <w:tmpl w:val="E7181F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F865547"/>
    <w:multiLevelType w:val="multilevel"/>
    <w:tmpl w:val="BC2432C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1AD54B3"/>
    <w:multiLevelType w:val="multilevel"/>
    <w:tmpl w:val="4A9A78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D9D"/>
    <w:rsid w:val="002C35E5"/>
    <w:rsid w:val="003607C4"/>
    <w:rsid w:val="006335FA"/>
    <w:rsid w:val="007536B1"/>
    <w:rsid w:val="00755D9D"/>
    <w:rsid w:val="00806BDE"/>
    <w:rsid w:val="00B55033"/>
    <w:rsid w:val="00C22FF4"/>
    <w:rsid w:val="00CA1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F1956"/>
  <w15:docId w15:val="{E905672F-4CB3-4145-9DA1-AFFFDED3E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spacing w:after="300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Заголовок №2"/>
    <w:basedOn w:val="a"/>
    <w:link w:val="2"/>
    <w:pPr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Основной текст (2)"/>
    <w:basedOn w:val="a"/>
    <w:link w:val="21"/>
    <w:pPr>
      <w:spacing w:after="1100"/>
      <w:jc w:val="right"/>
    </w:pPr>
    <w:rPr>
      <w:rFonts w:ascii="Times New Roman" w:eastAsia="Times New Roman" w:hAnsi="Times New Roman" w:cs="Times New Roman"/>
    </w:rPr>
  </w:style>
  <w:style w:type="paragraph" w:styleId="a4">
    <w:name w:val="No Spacing"/>
    <w:uiPriority w:val="1"/>
    <w:qFormat/>
    <w:rsid w:val="00B55033"/>
    <w:rPr>
      <w:color w:val="000000"/>
    </w:rPr>
  </w:style>
  <w:style w:type="paragraph" w:styleId="a5">
    <w:name w:val="Balloon Text"/>
    <w:basedOn w:val="a"/>
    <w:link w:val="a6"/>
    <w:uiPriority w:val="99"/>
    <w:semiHidden/>
    <w:unhideWhenUsed/>
    <w:rsid w:val="00CA156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A1565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710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frau_schnaider@mail.ru</dc:creator>
  <cp:keywords/>
  <cp:lastModifiedBy>User</cp:lastModifiedBy>
  <cp:revision>2</cp:revision>
  <cp:lastPrinted>2024-10-30T06:33:00Z</cp:lastPrinted>
  <dcterms:created xsi:type="dcterms:W3CDTF">2024-10-30T06:33:00Z</dcterms:created>
  <dcterms:modified xsi:type="dcterms:W3CDTF">2024-10-30T06:33:00Z</dcterms:modified>
</cp:coreProperties>
</file>