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2A110F1" wp14:editId="7813A54B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КОНТРОЛЬНО-СЧЕТНАЯ КОМИССИЯ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ВОЛОГОДСКОЙ ОБЛАСТИ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РАСПОРЯЖЕНИЕ</w:t>
      </w: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806BDE" w:rsidRPr="00806BDE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0838A9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29.10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0838A9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-р</w:t>
            </w:r>
          </w:p>
        </w:tc>
      </w:tr>
    </w:tbl>
    <w:p w:rsidR="00806BDE" w:rsidRPr="00806BDE" w:rsidRDefault="00806BDE" w:rsidP="00806BDE">
      <w:pPr>
        <w:widowControl/>
        <w:ind w:firstLine="1276"/>
        <w:rPr>
          <w:rFonts w:ascii="Times New Roman" w:eastAsia="Times New Roman" w:hAnsi="Times New Roman" w:cs="Times New Roman"/>
          <w:color w:val="auto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lang w:bidi="ar-SA"/>
        </w:rPr>
        <w:t>с. Кичменгский Городок</w:t>
      </w:r>
    </w:p>
    <w:p w:rsidR="00806BDE" w:rsidRPr="00806BDE" w:rsidRDefault="00806BDE" w:rsidP="00806BDE">
      <w:pPr>
        <w:widowControl/>
        <w:ind w:left="560" w:right="42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33D9" wp14:editId="7006D123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E93E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22C97" wp14:editId="12C586E2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BA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4067" wp14:editId="6FB78103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0A9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D48DF" wp14:editId="5D418BB8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7FA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03A9" wp14:editId="4D8B40DC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251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</w:t>
      </w:r>
    </w:p>
    <w:p w:rsidR="000838A9" w:rsidRDefault="000838A9" w:rsidP="008A075C">
      <w:pPr>
        <w:widowControl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0838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реализации Федерального закона</w:t>
      </w:r>
    </w:p>
    <w:p w:rsidR="000838A9" w:rsidRDefault="000838A9" w:rsidP="008A075C">
      <w:pPr>
        <w:widowControl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25 декабря 2008 года № 273-ФЗ </w:t>
      </w:r>
    </w:p>
    <w:p w:rsidR="00B55033" w:rsidRDefault="000838A9" w:rsidP="008A075C">
      <w:pPr>
        <w:widowControl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противодействии коррупции»</w:t>
      </w:r>
    </w:p>
    <w:p w:rsidR="000838A9" w:rsidRDefault="000838A9" w:rsidP="008A075C">
      <w:pPr>
        <w:widowControl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В соответствии со статьей 12 Федерального закона от 25 декабря 2008 года № 273-ФЗ «О противодействии коррупции», в целях реализации Указа Президента Российской Федерации от 21 июля 2010 года № 925 «О мерах по реализации отдельных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положений Федерального закона «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О противодействии коррупции»:</w:t>
      </w:r>
    </w:p>
    <w:p w:rsidR="000838A9" w:rsidRPr="000838A9" w:rsidRDefault="000838A9" w:rsidP="000838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Установить, что гражданин Российской Федерации, замещавший должность муниципальной службы, включенную в </w:t>
      </w:r>
      <w:r w:rsidR="00325606"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перече</w:t>
      </w:r>
      <w:r w:rsidR="00325606">
        <w:rPr>
          <w:rFonts w:ascii="Times New Roman" w:eastAsia="Times New Roman" w:hAnsi="Times New Roman" w:cs="Times New Roman"/>
          <w:color w:val="auto"/>
          <w:sz w:val="28"/>
          <w:lang w:bidi="ar-SA"/>
        </w:rPr>
        <w:t>нь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должностей муниципальной службы в </w:t>
      </w:r>
      <w:r w:rsidR="008A6908">
        <w:rPr>
          <w:rFonts w:ascii="Times New Roman" w:eastAsia="Times New Roman" w:hAnsi="Times New Roman" w:cs="Times New Roman"/>
          <w:color w:val="auto"/>
          <w:sz w:val="28"/>
          <w:lang w:bidi="ar-SA"/>
        </w:rPr>
        <w:t>к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онтрольно-счетной </w:t>
      </w:r>
      <w:r w:rsidR="008A6908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8A6908">
        <w:rPr>
          <w:rFonts w:ascii="Times New Roman" w:eastAsia="Times New Roman" w:hAnsi="Times New Roman" w:cs="Times New Roman"/>
          <w:color w:val="auto"/>
          <w:sz w:val="28"/>
          <w:lang w:bidi="ar-SA"/>
        </w:rPr>
        <w:t>Кичменгско-Городецкого муниципального округа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3256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расходах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об имуществе и обязательствах имущественного характера, а также сведения о доходах,</w:t>
      </w:r>
      <w:r w:rsidR="003256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расходах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об имуществе и обязательствах имущественного характера своих супруги (супруга) и несовершеннолетних детей, утвержденного распоряжением председателя контрольно-счетной </w:t>
      </w:r>
      <w:r w:rsidR="003256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комиссии Кичменгско-Городецкого муниципального 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округа </w:t>
      </w:r>
      <w:r w:rsidR="0032560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Вологодской области </w:t>
      </w:r>
      <w:r w:rsidRPr="000838A9">
        <w:rPr>
          <w:rFonts w:ascii="Times New Roman" w:eastAsia="Times New Roman" w:hAnsi="Times New Roman" w:cs="Times New Roman"/>
          <w:sz w:val="28"/>
          <w:lang w:bidi="ar-SA"/>
        </w:rPr>
        <w:t xml:space="preserve">от </w:t>
      </w:r>
      <w:r w:rsidR="00325606">
        <w:rPr>
          <w:rFonts w:ascii="Times New Roman" w:eastAsia="Times New Roman" w:hAnsi="Times New Roman" w:cs="Times New Roman"/>
          <w:sz w:val="28"/>
          <w:lang w:bidi="ar-SA"/>
        </w:rPr>
        <w:t>21 апреля</w:t>
      </w:r>
      <w:r w:rsidRPr="000838A9">
        <w:rPr>
          <w:rFonts w:ascii="Times New Roman" w:eastAsia="Times New Roman" w:hAnsi="Times New Roman" w:cs="Times New Roman"/>
          <w:sz w:val="28"/>
          <w:lang w:bidi="ar-SA"/>
        </w:rPr>
        <w:t xml:space="preserve"> 202</w:t>
      </w:r>
      <w:r w:rsidR="00325606">
        <w:rPr>
          <w:rFonts w:ascii="Times New Roman" w:eastAsia="Times New Roman" w:hAnsi="Times New Roman" w:cs="Times New Roman"/>
          <w:sz w:val="28"/>
          <w:lang w:bidi="ar-SA"/>
        </w:rPr>
        <w:t>3</w:t>
      </w:r>
      <w:r w:rsidRPr="000838A9">
        <w:rPr>
          <w:rFonts w:ascii="Times New Roman" w:eastAsia="Times New Roman" w:hAnsi="Times New Roman" w:cs="Times New Roman"/>
          <w:sz w:val="28"/>
          <w:lang w:bidi="ar-SA"/>
        </w:rPr>
        <w:t xml:space="preserve"> года № </w:t>
      </w:r>
      <w:r w:rsidR="00325606">
        <w:rPr>
          <w:rFonts w:ascii="Times New Roman" w:eastAsia="Times New Roman" w:hAnsi="Times New Roman" w:cs="Times New Roman"/>
          <w:sz w:val="28"/>
          <w:lang w:bidi="ar-SA"/>
        </w:rPr>
        <w:t>26</w:t>
      </w:r>
      <w:r w:rsidRPr="000838A9">
        <w:rPr>
          <w:rFonts w:ascii="Times New Roman" w:eastAsia="Times New Roman" w:hAnsi="Times New Roman" w:cs="Times New Roman"/>
          <w:sz w:val="28"/>
          <w:lang w:bidi="ar-SA"/>
        </w:rPr>
        <w:t>-р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«</w:t>
      </w:r>
      <w:r w:rsidR="00325606" w:rsidRPr="00325606">
        <w:rPr>
          <w:rFonts w:ascii="Times New Roman" w:eastAsia="Times New Roman" w:hAnsi="Times New Roman" w:cs="Times New Roman"/>
          <w:color w:val="auto"/>
          <w:sz w:val="28"/>
          <w:lang w:bidi="ar-SA"/>
        </w:rPr>
        <w:t>Об утверждении перечня должностей муниципальной службы в контрольно-счетной комиссии Кичменгско-Городецкого муниципального округа Вологодской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»:</w:t>
      </w: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1.1. имеет право замещать на условиях трудового договора должности в  организации и (или) выполнять в данной организации работы (оказывать данной 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 xml:space="preserve"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</w:t>
      </w:r>
      <w:r w:rsidR="008A075C" w:rsidRP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 по соблюдению требований к служебному поведению муниципальных служащих и урегулированию конфликта интересов контрольно-счетной комиссии Кичменгско-Городецкого муниципального округа Вологодской области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;</w:t>
      </w: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1.2. обязан при заключении трудовых договоров и (или) гражданско-правовых договоров на выполнение работ (оказание услуг), указанных в части 1 статьи 12</w:t>
      </w:r>
      <w:r w:rsidRPr="000838A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Федерального закона от 25 декабря 2008 года № 273-ФЗ «О противодействии коррупции»,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 Председателю 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к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онтрольно-счетной 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 Кичменгско-Городецкого муниципального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округа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Вологодской области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2.1. ознакомить с настоящим распоряжением муниципальных служащих 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к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онтрольно-счетной </w:t>
      </w:r>
      <w:r w:rsidR="008A075C" w:rsidRP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комиссии Кичменгско-Городецкого 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муниципального округа.</w:t>
      </w: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2.2. внес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ти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необходимы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е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изменени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я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 дополнени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я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в должностные инструкции муниципальных служащих.</w:t>
      </w: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3. Настоящее распоряжение вступает в силу с момента подписания и подлежит 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>размещению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на официальном </w:t>
      </w:r>
      <w:r w:rsidR="008A075C"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сайте Кичменгско</w:t>
      </w:r>
      <w:r w:rsidR="008A075C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-Городецкого </w:t>
      </w:r>
      <w:r w:rsidR="008A075C"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муниципального</w:t>
      </w: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округа в информационно-телекоммуникационной сети «Интернет».</w:t>
      </w:r>
    </w:p>
    <w:p w:rsidR="000838A9" w:rsidRPr="000838A9" w:rsidRDefault="000838A9" w:rsidP="000838A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0838A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4. Контроль за исполнением настоящего распоряжения оставляю за собой. </w:t>
      </w:r>
    </w:p>
    <w:p w:rsidR="000838A9" w:rsidRDefault="000838A9" w:rsidP="000838A9">
      <w:pPr>
        <w:widowControl/>
        <w:ind w:left="284"/>
        <w:contextualSpacing/>
        <w:jc w:val="both"/>
      </w:pPr>
    </w:p>
    <w:p w:rsidR="008A075C" w:rsidRDefault="008A075C">
      <w:pPr>
        <w:pStyle w:val="22"/>
        <w:rPr>
          <w:noProof/>
          <w:sz w:val="28"/>
          <w:szCs w:val="28"/>
          <w:lang w:bidi="ar-SA"/>
        </w:rPr>
      </w:pPr>
    </w:p>
    <w:p w:rsidR="00B55033" w:rsidRDefault="00B55033">
      <w:pPr>
        <w:pStyle w:val="22"/>
        <w:rPr>
          <w:noProof/>
          <w:sz w:val="28"/>
          <w:szCs w:val="28"/>
          <w:lang w:bidi="ar-SA"/>
        </w:rPr>
      </w:pPr>
      <w:r w:rsidRPr="00B55033">
        <w:rPr>
          <w:noProof/>
          <w:sz w:val="28"/>
          <w:szCs w:val="28"/>
          <w:lang w:bidi="ar-SA"/>
        </w:rPr>
        <w:t>Председатель                                                                               И.Ю. Наволоцкая</w:t>
      </w:r>
    </w:p>
    <w:sectPr w:rsidR="00B55033" w:rsidSect="00806BDE">
      <w:pgSz w:w="11900" w:h="16840"/>
      <w:pgMar w:top="1193" w:right="753" w:bottom="1229" w:left="1562" w:header="765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71" w:rsidRDefault="00603A71">
      <w:r>
        <w:separator/>
      </w:r>
    </w:p>
  </w:endnote>
  <w:endnote w:type="continuationSeparator" w:id="0">
    <w:p w:rsidR="00603A71" w:rsidRDefault="0060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71" w:rsidRDefault="00603A71"/>
  </w:footnote>
  <w:footnote w:type="continuationSeparator" w:id="0">
    <w:p w:rsidR="00603A71" w:rsidRDefault="00603A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0639"/>
    <w:multiLevelType w:val="multilevel"/>
    <w:tmpl w:val="B7DA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3CAA"/>
    <w:multiLevelType w:val="multilevel"/>
    <w:tmpl w:val="E718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65547"/>
    <w:multiLevelType w:val="multilevel"/>
    <w:tmpl w:val="BC2432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AD54B3"/>
    <w:multiLevelType w:val="multilevel"/>
    <w:tmpl w:val="4A9A7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D"/>
    <w:rsid w:val="000838A9"/>
    <w:rsid w:val="002C35E5"/>
    <w:rsid w:val="00325606"/>
    <w:rsid w:val="00603A71"/>
    <w:rsid w:val="007536B1"/>
    <w:rsid w:val="00755D9D"/>
    <w:rsid w:val="00806BDE"/>
    <w:rsid w:val="008A075C"/>
    <w:rsid w:val="008A6908"/>
    <w:rsid w:val="00B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A17C"/>
  <w15:docId w15:val="{E905672F-4CB3-4145-9DA1-AFFFDED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00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550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frau_schnaider@mail.ru</dc:creator>
  <cp:keywords/>
  <cp:lastModifiedBy>User</cp:lastModifiedBy>
  <cp:revision>2</cp:revision>
  <dcterms:created xsi:type="dcterms:W3CDTF">2024-10-29T11:51:00Z</dcterms:created>
  <dcterms:modified xsi:type="dcterms:W3CDTF">2024-10-29T11:51:00Z</dcterms:modified>
</cp:coreProperties>
</file>