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A8" w:rsidRDefault="003F39A8" w:rsidP="0095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9A8">
        <w:rPr>
          <w:rFonts w:ascii="Times New Roman" w:hAnsi="Times New Roman"/>
          <w:sz w:val="28"/>
          <w:szCs w:val="28"/>
        </w:rPr>
        <w:t>Перечень предоставляемых документов</w:t>
      </w:r>
    </w:p>
    <w:p w:rsidR="003F39A8" w:rsidRDefault="003F39A8" w:rsidP="003F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35D" w:rsidRPr="0095735D" w:rsidRDefault="003F39A8" w:rsidP="00957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95735D" w:rsidRPr="0095735D">
        <w:rPr>
          <w:rFonts w:ascii="Times New Roman" w:hAnsi="Times New Roman"/>
          <w:color w:val="000000"/>
          <w:sz w:val="28"/>
          <w:szCs w:val="28"/>
        </w:rPr>
        <w:t xml:space="preserve">К заявлению прилагаются: </w:t>
      </w:r>
      <w:bookmarkStart w:id="0" w:name="P62"/>
      <w:bookmarkEnd w:id="0"/>
    </w:p>
    <w:p w:rsidR="0095735D" w:rsidRPr="0095735D" w:rsidRDefault="0095735D" w:rsidP="009573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5735D">
        <w:rPr>
          <w:rFonts w:ascii="Times New Roman" w:hAnsi="Times New Roman"/>
          <w:color w:val="000000"/>
          <w:sz w:val="28"/>
          <w:szCs w:val="28"/>
        </w:rPr>
        <w:t>- выписка из Единого государственного реестра юридических лиц (выписка из Единого государственного реестра индивидуальных предпринимателей) (по усмотрению заявителя);</w:t>
      </w:r>
    </w:p>
    <w:p w:rsidR="0095735D" w:rsidRPr="0095735D" w:rsidRDefault="0095735D" w:rsidP="009573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35D">
        <w:rPr>
          <w:rFonts w:ascii="Times New Roman" w:hAnsi="Times New Roman"/>
          <w:color w:val="000000"/>
          <w:sz w:val="28"/>
          <w:szCs w:val="28"/>
        </w:rPr>
        <w:t>-</w:t>
      </w:r>
      <w:r w:rsidRPr="00957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справка, подтверждающая </w:t>
      </w: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 xml:space="preserve">у получателя субсидии на едином налоговом счете отсутствие или не превышение размера, определенный </w:t>
      </w:r>
      <w:hyperlink r:id="rId4" w:history="1">
        <w:r w:rsidRPr="0095735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3 статьи 47</w:t>
        </w:r>
      </w:hyperlink>
      <w:r w:rsidRPr="00957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 xml:space="preserve">алогового кодекса Российской Федерации, задолженности по уплате налогов, сборов и страховых взносов в бюджеты бюджетной системы Российской Федерации </w:t>
      </w:r>
      <w:r w:rsidRPr="0095735D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5735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5735D" w:rsidRPr="0095735D" w:rsidRDefault="0095735D" w:rsidP="0095735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 xml:space="preserve">-сведения о том,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r w:rsidRPr="0095735D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5735D" w:rsidRPr="0095735D" w:rsidRDefault="0095735D" w:rsidP="0095735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том, что получатель субсидии не находится в составляемых в рамках реализации полномочий, предусмотренных </w:t>
      </w:r>
      <w:hyperlink r:id="rId5" w:history="1">
        <w:r w:rsidRPr="0095735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главой VII</w:t>
        </w:r>
      </w:hyperlink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</w:r>
      <w:r w:rsidRPr="0095735D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5735D" w:rsidRPr="0095735D" w:rsidRDefault="0095735D" w:rsidP="009573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7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-справка о том, что получатель субсидии  не получает средства из бюджета округа, из которого планируется предоставление субсидии в соответствии с настоящим Порядком, муниципальными правовыми актами на цели, указанные </w:t>
      </w:r>
      <w:r w:rsidRPr="0095735D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в </w:t>
      </w:r>
      <w:hyperlink w:anchor="P56" w:history="1">
        <w:r w:rsidRPr="0095735D">
          <w:rPr>
            <w:rFonts w:ascii="Times New Roman" w:eastAsia="Times New Roman" w:hAnsi="Times New Roman"/>
            <w:color w:val="C00000"/>
            <w:sz w:val="28"/>
            <w:szCs w:val="28"/>
            <w:lang w:eastAsia="ru-RU"/>
          </w:rPr>
          <w:t>пункте 1.</w:t>
        </w:r>
      </w:hyperlink>
      <w:r w:rsidRPr="0095735D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2.</w:t>
      </w:r>
      <w:r w:rsidRPr="00957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настоящего Порядка </w:t>
      </w:r>
      <w:r w:rsidRPr="0095735D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57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5735D" w:rsidRPr="0095735D" w:rsidRDefault="0095735D" w:rsidP="009573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том, что получатель субсидии не является иностранным агентом в соответствии с Федеральным </w:t>
      </w:r>
      <w:hyperlink r:id="rId6" w:history="1">
        <w:r w:rsidRPr="0095735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контроле за деятельностью лиц, находящихся под иностранным влиянием" </w:t>
      </w:r>
      <w:r w:rsidRPr="0095735D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</w:p>
    <w:p w:rsidR="0095735D" w:rsidRPr="0095735D" w:rsidRDefault="0095735D" w:rsidP="0095735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 об отсутствии просроченной задолженности по возврату в бюджет округа,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Кичменгско-городецким муниципальным округом, из бюджета которого планируется предоставление субсидии в соответствии с настоящим Порядком </w:t>
      </w:r>
      <w:r w:rsidRPr="0095735D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5735D" w:rsidRPr="0095735D" w:rsidRDefault="0095735D" w:rsidP="0095735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 xml:space="preserve"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</w:t>
      </w:r>
      <w:r w:rsidRPr="0095735D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573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7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5735D" w:rsidRPr="0095735D" w:rsidRDefault="0095735D" w:rsidP="009573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57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-анкета, по форме согласно приложению № 2 к настоящему Порядку.  </w:t>
      </w:r>
    </w:p>
    <w:p w:rsidR="003F39A8" w:rsidRDefault="003F39A8" w:rsidP="00957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7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5735D">
        <w:rPr>
          <w:rFonts w:ascii="Times New Roman" w:hAnsi="Times New Roman"/>
          <w:color w:val="000000"/>
          <w:sz w:val="28"/>
          <w:szCs w:val="28"/>
        </w:rPr>
        <w:t>Адрес для направления заявлений с документами, указан в информации о</w:t>
      </w:r>
      <w:bookmarkStart w:id="1" w:name="_GoBack"/>
      <w:bookmarkEnd w:id="1"/>
      <w:r w:rsidRPr="00101108">
        <w:rPr>
          <w:rFonts w:ascii="Times New Roman" w:hAnsi="Times New Roman"/>
          <w:color w:val="000000"/>
          <w:sz w:val="28"/>
          <w:szCs w:val="28"/>
        </w:rPr>
        <w:t xml:space="preserve"> приеме заявлений на предоставление субсидии на ГСМ.</w:t>
      </w:r>
    </w:p>
    <w:p w:rsidR="00E14428" w:rsidRDefault="00387B02" w:rsidP="0095735D">
      <w:pPr>
        <w:widowControl w:val="0"/>
        <w:autoSpaceDE w:val="0"/>
        <w:autoSpaceDN w:val="0"/>
        <w:spacing w:after="0" w:line="240" w:lineRule="auto"/>
        <w:jc w:val="both"/>
      </w:pPr>
      <w:r w:rsidRPr="00101108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Документы представляются в одном экземпляре в печатном виде.</w:t>
      </w:r>
    </w:p>
    <w:sectPr w:rsidR="00E14428" w:rsidSect="009573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DE"/>
    <w:rsid w:val="00387B02"/>
    <w:rsid w:val="003D2EB0"/>
    <w:rsid w:val="003F39A8"/>
    <w:rsid w:val="004C51A0"/>
    <w:rsid w:val="0095735D"/>
    <w:rsid w:val="00DD05DE"/>
    <w:rsid w:val="00E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2F459-B378-4FE8-9020-408998A8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9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13&amp;date=23.01.2024" TargetMode="External"/><Relationship Id="rId5" Type="http://schemas.openxmlformats.org/officeDocument/2006/relationships/hyperlink" Target="https://login.consultant.ru/link/?req=doc&amp;base=LAW&amp;n=121087&amp;date=23.01.2024&amp;dst=100142&amp;field=134" TargetMode="External"/><Relationship Id="rId4" Type="http://schemas.openxmlformats.org/officeDocument/2006/relationships/hyperlink" Target="https://login.consultant.ru/link/?req=doc&amp;base=LAW&amp;n=451215&amp;date=23.01.2024&amp;dst=576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2023-04-04T11:53:00Z</dcterms:created>
  <dcterms:modified xsi:type="dcterms:W3CDTF">2024-03-14T11:56:00Z</dcterms:modified>
</cp:coreProperties>
</file>