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526" w:rsidRDefault="00054526" w:rsidP="0094733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54526" w:rsidRDefault="00054526" w:rsidP="000545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Pr="004662C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62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4526" w:rsidRDefault="00054526" w:rsidP="000545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к муниципальной программе</w:t>
      </w:r>
    </w:p>
    <w:p w:rsidR="00054526" w:rsidRDefault="00054526" w:rsidP="00054526">
      <w:pPr>
        <w:rPr>
          <w:rFonts w:ascii="Times New Roman" w:hAnsi="Times New Roman" w:cs="Times New Roman"/>
          <w:sz w:val="28"/>
          <w:szCs w:val="28"/>
        </w:rPr>
      </w:pPr>
    </w:p>
    <w:p w:rsidR="00054526" w:rsidRPr="006C4160" w:rsidRDefault="00054526" w:rsidP="00054526">
      <w:pPr>
        <w:spacing w:line="233" w:lineRule="auto"/>
        <w:rPr>
          <w:rFonts w:ascii="Times New Roman" w:hAnsi="Times New Roman" w:cs="Times New Roman"/>
          <w:b/>
          <w:sz w:val="20"/>
          <w:szCs w:val="20"/>
        </w:rPr>
      </w:pPr>
      <w:r w:rsidRPr="006C41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Сведения 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порядке сбора информации и методике расчета </w:t>
      </w:r>
      <w:r w:rsidRPr="006C4160">
        <w:rPr>
          <w:rFonts w:ascii="Times New Roman" w:eastAsia="Times New Roman" w:hAnsi="Times New Roman" w:cs="Times New Roman"/>
          <w:b/>
          <w:bCs/>
          <w:sz w:val="28"/>
          <w:szCs w:val="28"/>
        </w:rPr>
        <w:t>целевых показател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ей</w:t>
      </w:r>
      <w:r w:rsidRPr="006C41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(индикатор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ов</w:t>
      </w:r>
      <w:r w:rsidRPr="006C4160">
        <w:rPr>
          <w:rFonts w:ascii="Times New Roman" w:eastAsia="Times New Roman" w:hAnsi="Times New Roman" w:cs="Times New Roman"/>
          <w:b/>
          <w:bCs/>
          <w:sz w:val="28"/>
          <w:szCs w:val="28"/>
        </w:rPr>
        <w:t>) муниципальной программы</w:t>
      </w:r>
    </w:p>
    <w:tbl>
      <w:tblPr>
        <w:tblStyle w:val="a3"/>
        <w:tblW w:w="0" w:type="auto"/>
        <w:tblInd w:w="23" w:type="dxa"/>
        <w:tblLayout w:type="fixed"/>
        <w:tblLook w:val="04A0" w:firstRow="1" w:lastRow="0" w:firstColumn="1" w:lastColumn="0" w:noHBand="0" w:noVBand="1"/>
      </w:tblPr>
      <w:tblGrid>
        <w:gridCol w:w="780"/>
        <w:gridCol w:w="2060"/>
        <w:gridCol w:w="506"/>
        <w:gridCol w:w="2268"/>
        <w:gridCol w:w="1559"/>
        <w:gridCol w:w="2410"/>
        <w:gridCol w:w="2268"/>
        <w:gridCol w:w="1559"/>
        <w:gridCol w:w="1353"/>
      </w:tblGrid>
      <w:tr w:rsidR="00E6001A" w:rsidTr="001C18F4">
        <w:tc>
          <w:tcPr>
            <w:tcW w:w="780" w:type="dxa"/>
          </w:tcPr>
          <w:p w:rsidR="00E131E9" w:rsidRPr="00F825B1" w:rsidRDefault="00B3596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25B1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060" w:type="dxa"/>
          </w:tcPr>
          <w:p w:rsidR="00E131E9" w:rsidRPr="000024AC" w:rsidRDefault="00B3596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506" w:type="dxa"/>
          </w:tcPr>
          <w:p w:rsidR="00E131E9" w:rsidRPr="000024AC" w:rsidRDefault="00B3596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Ед.изм</w:t>
            </w:r>
            <w:proofErr w:type="spellEnd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131E9" w:rsidRPr="000024AC" w:rsidRDefault="00B3596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Определение целевого показателя</w:t>
            </w:r>
            <w:r w:rsidR="00CE3AE7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(индикатора)</w:t>
            </w:r>
          </w:p>
        </w:tc>
        <w:tc>
          <w:tcPr>
            <w:tcW w:w="1559" w:type="dxa"/>
          </w:tcPr>
          <w:p w:rsidR="00E131E9" w:rsidRPr="000024AC" w:rsidRDefault="00B3596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Временные характеристики целевого показателя</w:t>
            </w:r>
            <w:r w:rsidR="00CE3AE7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(индикатора)</w:t>
            </w:r>
          </w:p>
        </w:tc>
        <w:tc>
          <w:tcPr>
            <w:tcW w:w="2410" w:type="dxa"/>
          </w:tcPr>
          <w:p w:rsidR="00E131E9" w:rsidRPr="000024AC" w:rsidRDefault="00B3596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Алгоритм формирования (формула) целевого показателя</w:t>
            </w:r>
            <w:r w:rsidR="00CE3AE7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(индикатора)</w:t>
            </w:r>
          </w:p>
        </w:tc>
        <w:tc>
          <w:tcPr>
            <w:tcW w:w="2268" w:type="dxa"/>
          </w:tcPr>
          <w:p w:rsidR="00E131E9" w:rsidRPr="000024AC" w:rsidRDefault="00CE3AE7" w:rsidP="00CE3AE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825B1" w:rsidRPr="000024AC">
              <w:rPr>
                <w:rFonts w:ascii="Times New Roman" w:hAnsi="Times New Roman" w:cs="Times New Roman"/>
                <w:sz w:val="24"/>
                <w:szCs w:val="24"/>
              </w:rPr>
              <w:t>оказатели, используемые в формуле</w:t>
            </w:r>
          </w:p>
        </w:tc>
        <w:tc>
          <w:tcPr>
            <w:tcW w:w="1559" w:type="dxa"/>
          </w:tcPr>
          <w:p w:rsidR="00E131E9" w:rsidRPr="000024AC" w:rsidRDefault="00F825B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Метод сбора информации, индекс формы отчетности</w:t>
            </w:r>
          </w:p>
        </w:tc>
        <w:tc>
          <w:tcPr>
            <w:tcW w:w="1353" w:type="dxa"/>
          </w:tcPr>
          <w:p w:rsidR="00E131E9" w:rsidRPr="000024AC" w:rsidRDefault="00F825B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Ответственный за сбор данных</w:t>
            </w:r>
            <w:r w:rsidR="00CE3AE7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по целевому показателю (индикатору)</w:t>
            </w:r>
          </w:p>
        </w:tc>
      </w:tr>
      <w:tr w:rsidR="00E6001A" w:rsidTr="001C18F4">
        <w:tc>
          <w:tcPr>
            <w:tcW w:w="780" w:type="dxa"/>
          </w:tcPr>
          <w:p w:rsidR="00E131E9" w:rsidRPr="00F825B1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0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6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3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6001A" w:rsidTr="001C18F4">
        <w:tc>
          <w:tcPr>
            <w:tcW w:w="780" w:type="dxa"/>
          </w:tcPr>
          <w:p w:rsidR="00745344" w:rsidRPr="00F825B1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60" w:type="dxa"/>
          </w:tcPr>
          <w:p w:rsidR="00745344" w:rsidRPr="000024AC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Исполнение  бюджета</w:t>
            </w:r>
            <w:proofErr w:type="gramEnd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по налоговым и неналоговым доходам</w:t>
            </w:r>
          </w:p>
        </w:tc>
        <w:tc>
          <w:tcPr>
            <w:tcW w:w="506" w:type="dxa"/>
          </w:tcPr>
          <w:p w:rsidR="00745344" w:rsidRPr="000024AC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745344" w:rsidRPr="000024AC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фактического поступления налоговых и неналоговых доходов </w:t>
            </w:r>
            <w:proofErr w:type="gramStart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в  бюджет</w:t>
            </w:r>
            <w:proofErr w:type="gramEnd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не ниже запланированных объемов</w:t>
            </w:r>
          </w:p>
        </w:tc>
        <w:tc>
          <w:tcPr>
            <w:tcW w:w="1559" w:type="dxa"/>
          </w:tcPr>
          <w:p w:rsidR="00745344" w:rsidRPr="000024AC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410" w:type="dxa"/>
            <w:vAlign w:val="bottom"/>
          </w:tcPr>
          <w:p w:rsidR="00745344" w:rsidRPr="000024AC" w:rsidRDefault="00745344" w:rsidP="0051083D">
            <w:pPr>
              <w:spacing w:line="273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ИДоi</w:t>
            </w:r>
            <w:proofErr w:type="spellEnd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= </w:t>
            </w:r>
            <w:proofErr w:type="spellStart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ФДо</w:t>
            </w:r>
            <w:proofErr w:type="gramStart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/</w:t>
            </w:r>
            <w:proofErr w:type="gramEnd"/>
          </w:p>
          <w:p w:rsidR="00745344" w:rsidRPr="000024AC" w:rsidRDefault="00745344" w:rsidP="0051083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ПДоix100%</w:t>
            </w:r>
          </w:p>
        </w:tc>
        <w:tc>
          <w:tcPr>
            <w:tcW w:w="2268" w:type="dxa"/>
            <w:vAlign w:val="bottom"/>
          </w:tcPr>
          <w:p w:rsidR="00745344" w:rsidRPr="000024AC" w:rsidRDefault="00745344" w:rsidP="00745344">
            <w:pPr>
              <w:spacing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ФДоi</w:t>
            </w:r>
            <w:proofErr w:type="spellEnd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-фактическое</w:t>
            </w:r>
          </w:p>
          <w:p w:rsidR="00745344" w:rsidRPr="000024AC" w:rsidRDefault="00745344" w:rsidP="0074534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поступление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налоговых и</w:t>
            </w:r>
          </w:p>
          <w:p w:rsidR="00745344" w:rsidRPr="000024AC" w:rsidRDefault="00745344" w:rsidP="0074534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неналоговых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доходов в</w:t>
            </w:r>
          </w:p>
          <w:p w:rsidR="00745344" w:rsidRPr="000024AC" w:rsidRDefault="00745344" w:rsidP="0074534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</w:t>
            </w:r>
          </w:p>
          <w:p w:rsidR="00745344" w:rsidRPr="000024AC" w:rsidRDefault="00745344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отчетный год;</w:t>
            </w:r>
          </w:p>
          <w:p w:rsidR="00745344" w:rsidRPr="000024AC" w:rsidRDefault="00745344" w:rsidP="0074534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ПДоi</w:t>
            </w:r>
            <w:proofErr w:type="spellEnd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плановый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w w:val="98"/>
                <w:sz w:val="24"/>
                <w:szCs w:val="24"/>
              </w:rPr>
              <w:t>объем</w:t>
            </w:r>
          </w:p>
          <w:p w:rsidR="00745344" w:rsidRPr="000024AC" w:rsidRDefault="00745344" w:rsidP="0074534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поступления 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налоговых</w:t>
            </w:r>
            <w:proofErr w:type="gramEnd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</w:t>
            </w:r>
          </w:p>
          <w:p w:rsidR="00745344" w:rsidRPr="000024AC" w:rsidRDefault="00745344" w:rsidP="0074534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неналоговых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доходов в</w:t>
            </w:r>
          </w:p>
          <w:p w:rsidR="00745344" w:rsidRPr="000024AC" w:rsidRDefault="00745344" w:rsidP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бюджет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утвержденный решением о бюджете</w:t>
            </w:r>
          </w:p>
        </w:tc>
        <w:tc>
          <w:tcPr>
            <w:tcW w:w="1559" w:type="dxa"/>
          </w:tcPr>
          <w:p w:rsidR="00745344" w:rsidRPr="000024AC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Бухгалтерская и финансовая отчетность</w:t>
            </w:r>
          </w:p>
        </w:tc>
        <w:tc>
          <w:tcPr>
            <w:tcW w:w="1353" w:type="dxa"/>
          </w:tcPr>
          <w:p w:rsidR="00745344" w:rsidRPr="000024AC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</w:tr>
      <w:tr w:rsidR="008E12B9" w:rsidTr="00D83006">
        <w:tc>
          <w:tcPr>
            <w:tcW w:w="780" w:type="dxa"/>
          </w:tcPr>
          <w:p w:rsidR="008E12B9" w:rsidRPr="00F825B1" w:rsidRDefault="008E12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60" w:type="dxa"/>
          </w:tcPr>
          <w:p w:rsidR="008E12B9" w:rsidRPr="000024AC" w:rsidRDefault="008E12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proofErr w:type="gramStart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расходов 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  <w:proofErr w:type="gramEnd"/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межбюджетных трансфертов, за исключением дотации)</w:t>
            </w:r>
          </w:p>
        </w:tc>
        <w:tc>
          <w:tcPr>
            <w:tcW w:w="506" w:type="dxa"/>
          </w:tcPr>
          <w:p w:rsidR="008E12B9" w:rsidRPr="000024AC" w:rsidRDefault="008E12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268" w:type="dxa"/>
          </w:tcPr>
          <w:p w:rsidR="008E12B9" w:rsidRPr="000024AC" w:rsidRDefault="008E12B9" w:rsidP="001716C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Исполнение расходов бюджета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716C2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за счет налоговых и неналоговых доходов </w:t>
            </w:r>
            <w:proofErr w:type="gramStart"/>
            <w:r w:rsidR="001716C2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дотации</w:t>
            </w:r>
            <w:proofErr w:type="gramEnd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8E12B9" w:rsidRPr="000024AC" w:rsidRDefault="008E12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Ежегодно, показатель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период</w:t>
            </w:r>
          </w:p>
        </w:tc>
        <w:tc>
          <w:tcPr>
            <w:tcW w:w="2410" w:type="dxa"/>
          </w:tcPr>
          <w:p w:rsidR="008E12B9" w:rsidRPr="000024AC" w:rsidRDefault="008E12B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C=(A-B)/(D-</w:t>
            </w:r>
            <w:proofErr w:type="gramStart"/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E)*</w:t>
            </w:r>
            <w:proofErr w:type="gramEnd"/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100%</w:t>
            </w:r>
          </w:p>
        </w:tc>
        <w:tc>
          <w:tcPr>
            <w:tcW w:w="2268" w:type="dxa"/>
            <w:vAlign w:val="bottom"/>
          </w:tcPr>
          <w:p w:rsidR="008E12B9" w:rsidRPr="000024AC" w:rsidRDefault="008E12B9" w:rsidP="00D83006">
            <w:pPr>
              <w:spacing w:line="25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А – общий объем</w:t>
            </w:r>
          </w:p>
          <w:p w:rsidR="008E12B9" w:rsidRPr="000024AC" w:rsidRDefault="008E12B9" w:rsidP="008E12B9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расходов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фактически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сложившейся за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отчетный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период;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– объем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расходов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осуществляемых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 счет средств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межбюджетных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трансфертов,</w:t>
            </w:r>
          </w:p>
          <w:p w:rsidR="008E12B9" w:rsidRPr="000024AC" w:rsidRDefault="008E12B9" w:rsidP="00D83006">
            <w:pPr>
              <w:spacing w:line="17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фактически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сложившийся в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отчетном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периоде;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 –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утвержденный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расходов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отчетную дату;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 –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утвержденный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расходов</w:t>
            </w:r>
          </w:p>
          <w:p w:rsidR="008E12B9" w:rsidRPr="000024AC" w:rsidRDefault="008736EF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отчетную дату, осуществляемый за счет средств межбюджетных трансфертов</w:t>
            </w:r>
          </w:p>
        </w:tc>
        <w:tc>
          <w:tcPr>
            <w:tcW w:w="1559" w:type="dxa"/>
          </w:tcPr>
          <w:p w:rsidR="008E12B9" w:rsidRPr="000024AC" w:rsidRDefault="008E12B9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Бухгалтерская и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финансовая отчетность</w:t>
            </w:r>
          </w:p>
        </w:tc>
        <w:tc>
          <w:tcPr>
            <w:tcW w:w="1353" w:type="dxa"/>
          </w:tcPr>
          <w:p w:rsidR="008E12B9" w:rsidRPr="000024AC" w:rsidRDefault="008E12B9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</w:t>
            </w:r>
          </w:p>
        </w:tc>
      </w:tr>
      <w:tr w:rsidR="00B83EF7" w:rsidTr="00B83EF7">
        <w:trPr>
          <w:trHeight w:val="2927"/>
        </w:trPr>
        <w:tc>
          <w:tcPr>
            <w:tcW w:w="780" w:type="dxa"/>
          </w:tcPr>
          <w:p w:rsidR="00B83EF7" w:rsidRPr="00F825B1" w:rsidRDefault="00B83EF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60" w:type="dxa"/>
          </w:tcPr>
          <w:p w:rsidR="00B83EF7" w:rsidRPr="000024AC" w:rsidRDefault="00B83EF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просроченной кредиторской </w:t>
            </w:r>
            <w:proofErr w:type="gramStart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задолженности  к</w:t>
            </w:r>
            <w:proofErr w:type="gramEnd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общему объему расходов бюджета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506" w:type="dxa"/>
          </w:tcPr>
          <w:p w:rsidR="00B83EF7" w:rsidRPr="000024AC" w:rsidRDefault="00B83EF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B83EF7" w:rsidRPr="000024AC" w:rsidRDefault="00B83EF7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просроченной кредиторской задолженности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объему </w:t>
            </w:r>
            <w:proofErr w:type="gramStart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расходов  бюджета</w:t>
            </w:r>
            <w:proofErr w:type="gramEnd"/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559" w:type="dxa"/>
          </w:tcPr>
          <w:p w:rsidR="00B83EF7" w:rsidRPr="000024AC" w:rsidRDefault="00B83EF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410" w:type="dxa"/>
          </w:tcPr>
          <w:p w:rsidR="00B83EF7" w:rsidRPr="000024AC" w:rsidRDefault="00B83EF7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F=K/A*100%</w:t>
            </w:r>
          </w:p>
        </w:tc>
        <w:tc>
          <w:tcPr>
            <w:tcW w:w="2268" w:type="dxa"/>
          </w:tcPr>
          <w:p w:rsidR="00B83EF7" w:rsidRPr="000024AC" w:rsidRDefault="00B83EF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- объем просроченной кредиторской </w:t>
            </w:r>
            <w:proofErr w:type="gramStart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задолженности  бюджета</w:t>
            </w:r>
            <w:proofErr w:type="gramEnd"/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период;</w:t>
            </w:r>
          </w:p>
          <w:p w:rsidR="00B83EF7" w:rsidRPr="000024AC" w:rsidRDefault="00B83EF7" w:rsidP="00D458F3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А – общий объем</w:t>
            </w:r>
          </w:p>
          <w:p w:rsidR="00B83EF7" w:rsidRPr="000024AC" w:rsidRDefault="00B83EF7" w:rsidP="00D45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расходов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3EF7" w:rsidRPr="000024AC" w:rsidRDefault="00B83EF7" w:rsidP="00D45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D458F3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фактически</w:t>
            </w:r>
          </w:p>
          <w:p w:rsidR="00B83EF7" w:rsidRPr="000024AC" w:rsidRDefault="00B83EF7" w:rsidP="00D45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сложившейся за</w:t>
            </w:r>
          </w:p>
          <w:p w:rsidR="00B83EF7" w:rsidRPr="000024AC" w:rsidRDefault="00B83EF7" w:rsidP="00D45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отчетный</w:t>
            </w:r>
            <w:r w:rsidR="00D458F3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</w:t>
            </w:r>
          </w:p>
          <w:p w:rsidR="00B83EF7" w:rsidRPr="000024AC" w:rsidRDefault="00B83EF7" w:rsidP="00B83EF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83EF7" w:rsidRPr="000024AC" w:rsidRDefault="00B83EF7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Бухгалтерская и финансовая отчетность</w:t>
            </w:r>
          </w:p>
        </w:tc>
        <w:tc>
          <w:tcPr>
            <w:tcW w:w="1353" w:type="dxa"/>
          </w:tcPr>
          <w:p w:rsidR="00B83EF7" w:rsidRPr="000024AC" w:rsidRDefault="00B83EF7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</w:tr>
      <w:tr w:rsidR="00D143F1" w:rsidTr="00D83006">
        <w:tc>
          <w:tcPr>
            <w:tcW w:w="780" w:type="dxa"/>
          </w:tcPr>
          <w:p w:rsidR="00D143F1" w:rsidRPr="003C43A0" w:rsidRDefault="00726500" w:rsidP="007265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143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Отношение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3"/>
                <w:sz w:val="24"/>
                <w:szCs w:val="24"/>
              </w:rPr>
              <w:t>муниципального долга</w:t>
            </w:r>
          </w:p>
          <w:p w:rsidR="00D143F1" w:rsidRPr="000024AC" w:rsidRDefault="00F44F49" w:rsidP="00F44F49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округа</w:t>
            </w:r>
            <w:r w:rsidR="00D143F1"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к общему объему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 xml:space="preserve">доходов 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без учета объема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безвозмездных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поступлений и (или)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3"/>
                <w:sz w:val="24"/>
                <w:szCs w:val="24"/>
              </w:rPr>
              <w:t>поступлений налоговых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7"/>
                <w:sz w:val="24"/>
                <w:szCs w:val="24"/>
              </w:rPr>
              <w:t>доходов по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дополнительным</w:t>
            </w:r>
          </w:p>
          <w:p w:rsidR="00D143F1" w:rsidRPr="000024AC" w:rsidRDefault="00D143F1" w:rsidP="003C43A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нормативам отчислений</w:t>
            </w:r>
          </w:p>
        </w:tc>
        <w:tc>
          <w:tcPr>
            <w:tcW w:w="506" w:type="dxa"/>
          </w:tcPr>
          <w:p w:rsidR="00D143F1" w:rsidRPr="000024AC" w:rsidRDefault="00D143F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Отношение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3"/>
                <w:sz w:val="24"/>
                <w:szCs w:val="24"/>
              </w:rPr>
              <w:t>муниципального долга</w:t>
            </w:r>
          </w:p>
          <w:p w:rsidR="00D143F1" w:rsidRPr="000024AC" w:rsidRDefault="00F44F49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округа</w:t>
            </w:r>
            <w:r w:rsidR="00D143F1"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к общему объему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 xml:space="preserve">доходов 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без учета объема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безвозмездных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поступлений и (или)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3"/>
                <w:sz w:val="24"/>
                <w:szCs w:val="24"/>
              </w:rPr>
              <w:t>поступлений налоговых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7"/>
                <w:sz w:val="24"/>
                <w:szCs w:val="24"/>
              </w:rPr>
              <w:t>доходов по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дополнительным</w:t>
            </w:r>
          </w:p>
          <w:p w:rsidR="00D143F1" w:rsidRPr="000024AC" w:rsidRDefault="00D143F1" w:rsidP="003C43A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нормативам отчислений</w:t>
            </w:r>
          </w:p>
        </w:tc>
        <w:tc>
          <w:tcPr>
            <w:tcW w:w="1559" w:type="dxa"/>
          </w:tcPr>
          <w:p w:rsidR="00D143F1" w:rsidRPr="000024AC" w:rsidRDefault="00D143F1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410" w:type="dxa"/>
            <w:vAlign w:val="bottom"/>
          </w:tcPr>
          <w:p w:rsidR="00D143F1" w:rsidRPr="000024AC" w:rsidRDefault="00D143F1" w:rsidP="00D143F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/>
                <w:bCs/>
                <w:w w:val="96"/>
                <w:sz w:val="24"/>
                <w:szCs w:val="24"/>
                <w:lang w:val="en-US"/>
              </w:rPr>
              <w:t>L</w:t>
            </w:r>
            <w:r w:rsidRPr="000024AC">
              <w:rPr>
                <w:rFonts w:ascii="Times New Roman" w:eastAsia="Times New Roman" w:hAnsi="Times New Roman" w:cs="Times New Roman"/>
                <w:b/>
                <w:bCs/>
                <w:w w:val="96"/>
                <w:sz w:val="24"/>
                <w:szCs w:val="24"/>
              </w:rPr>
              <w:t xml:space="preserve"> = МД / (УОД - П)</w:t>
            </w:r>
          </w:p>
          <w:p w:rsidR="00D143F1" w:rsidRPr="000024AC" w:rsidRDefault="00D143F1" w:rsidP="00D8300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/>
                <w:bCs/>
                <w:w w:val="94"/>
                <w:sz w:val="24"/>
                <w:szCs w:val="24"/>
              </w:rPr>
              <w:t>x 100%</w:t>
            </w:r>
          </w:p>
        </w:tc>
        <w:tc>
          <w:tcPr>
            <w:tcW w:w="2268" w:type="dxa"/>
            <w:vAlign w:val="bottom"/>
          </w:tcPr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МД – общий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муниципального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долга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состоянию на 1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8"/>
                <w:sz w:val="24"/>
                <w:szCs w:val="24"/>
              </w:rPr>
              <w:t>января текущего</w:t>
            </w:r>
          </w:p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финансового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года;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УОД - общий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доходов</w:t>
            </w:r>
          </w:p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бюджета 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округа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</w:t>
            </w:r>
          </w:p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отчетный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финансовый год;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 - объем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безвозмездных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поступлений за</w:t>
            </w:r>
          </w:p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отчетный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финансовый год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(или)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поступлений</w:t>
            </w:r>
          </w:p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налоговых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доходов по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7"/>
                <w:sz w:val="24"/>
                <w:szCs w:val="24"/>
              </w:rPr>
              <w:t>дополнительным</w:t>
            </w:r>
          </w:p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нормативам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отчислений</w:t>
            </w:r>
          </w:p>
        </w:tc>
        <w:tc>
          <w:tcPr>
            <w:tcW w:w="1559" w:type="dxa"/>
          </w:tcPr>
          <w:p w:rsidR="00D143F1" w:rsidRPr="000024AC" w:rsidRDefault="00D143F1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Бухгалтерская и финансовая отчетность</w:t>
            </w:r>
          </w:p>
        </w:tc>
        <w:tc>
          <w:tcPr>
            <w:tcW w:w="1353" w:type="dxa"/>
          </w:tcPr>
          <w:p w:rsidR="00D143F1" w:rsidRPr="000024AC" w:rsidRDefault="00D143F1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</w:tr>
      <w:tr w:rsidR="00AC76CB" w:rsidTr="001C18F4">
        <w:tc>
          <w:tcPr>
            <w:tcW w:w="780" w:type="dxa"/>
          </w:tcPr>
          <w:p w:rsidR="00AC76CB" w:rsidRPr="00AC76CB" w:rsidRDefault="007265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AC76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:rsidR="00AC76CB" w:rsidRPr="000024AC" w:rsidRDefault="00AC76CB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информации о бюджете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и отчета об исполнении бюджета</w:t>
            </w:r>
          </w:p>
        </w:tc>
        <w:tc>
          <w:tcPr>
            <w:tcW w:w="506" w:type="dxa"/>
          </w:tcPr>
          <w:p w:rsidR="00AC76CB" w:rsidRPr="000024AC" w:rsidRDefault="00AC76CB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Да (1) нет (0)</w:t>
            </w:r>
          </w:p>
        </w:tc>
        <w:tc>
          <w:tcPr>
            <w:tcW w:w="2268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информации о бюджете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bookmarkStart w:id="0" w:name="_GoBack"/>
            <w:bookmarkEnd w:id="0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и отчета об исполнении бюджета</w:t>
            </w:r>
          </w:p>
        </w:tc>
        <w:tc>
          <w:tcPr>
            <w:tcW w:w="1559" w:type="dxa"/>
          </w:tcPr>
          <w:p w:rsidR="00AC76CB" w:rsidRPr="000024AC" w:rsidRDefault="00AC76CB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410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AC76CB" w:rsidRPr="000024AC" w:rsidRDefault="00AC76CB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  <w:p w:rsidR="00AC76CB" w:rsidRPr="000024AC" w:rsidRDefault="00AC76CB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6CB" w:rsidTr="001C18F4">
        <w:tc>
          <w:tcPr>
            <w:tcW w:w="780" w:type="dxa"/>
          </w:tcPr>
          <w:p w:rsidR="00AC76CB" w:rsidRPr="00F825B1" w:rsidRDefault="00726500" w:rsidP="007265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C76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Выполнение плана контрольных мероприятий</w:t>
            </w:r>
          </w:p>
        </w:tc>
        <w:tc>
          <w:tcPr>
            <w:tcW w:w="506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Выполнение плана контрольных мероприятий</w:t>
            </w:r>
          </w:p>
        </w:tc>
        <w:tc>
          <w:tcPr>
            <w:tcW w:w="1559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410" w:type="dxa"/>
          </w:tcPr>
          <w:p w:rsidR="00AC76CB" w:rsidRPr="000024AC" w:rsidRDefault="001D73CD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V=X/Z*100%</w:t>
            </w:r>
          </w:p>
        </w:tc>
        <w:tc>
          <w:tcPr>
            <w:tcW w:w="2268" w:type="dxa"/>
          </w:tcPr>
          <w:p w:rsidR="001D73CD" w:rsidRPr="000024AC" w:rsidRDefault="001D73C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-количество проведенных </w:t>
            </w:r>
            <w:proofErr w:type="gramStart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контрольных  мероприятий</w:t>
            </w:r>
            <w:proofErr w:type="gramEnd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(единиц);</w:t>
            </w:r>
          </w:p>
          <w:p w:rsidR="00AC76CB" w:rsidRPr="000024AC" w:rsidRDefault="001D73C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-количество контрольных мероприятий в соответствии с планом (единиц)</w:t>
            </w:r>
          </w:p>
        </w:tc>
        <w:tc>
          <w:tcPr>
            <w:tcW w:w="1559" w:type="dxa"/>
          </w:tcPr>
          <w:p w:rsidR="00AC76CB" w:rsidRPr="000024AC" w:rsidRDefault="007C76A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План контрольной деятельности Управления финансов</w:t>
            </w:r>
          </w:p>
        </w:tc>
        <w:tc>
          <w:tcPr>
            <w:tcW w:w="1353" w:type="dxa"/>
          </w:tcPr>
          <w:p w:rsidR="00AC76CB" w:rsidRPr="000024AC" w:rsidRDefault="007C76A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</w:tr>
    </w:tbl>
    <w:p w:rsidR="00054526" w:rsidRDefault="00054526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sectPr w:rsidR="003424C9" w:rsidSect="004662C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00EB9"/>
    <w:multiLevelType w:val="hybridMultilevel"/>
    <w:tmpl w:val="8D3C9F30"/>
    <w:lvl w:ilvl="0" w:tplc="84F65A9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540E"/>
    <w:rsid w:val="000024AC"/>
    <w:rsid w:val="0000454E"/>
    <w:rsid w:val="00054526"/>
    <w:rsid w:val="00057AB4"/>
    <w:rsid w:val="00085EE6"/>
    <w:rsid w:val="000B3D59"/>
    <w:rsid w:val="000D6085"/>
    <w:rsid w:val="00101CF6"/>
    <w:rsid w:val="001054CE"/>
    <w:rsid w:val="001248CA"/>
    <w:rsid w:val="00155A11"/>
    <w:rsid w:val="00167D97"/>
    <w:rsid w:val="001716C2"/>
    <w:rsid w:val="00192C22"/>
    <w:rsid w:val="001A20C2"/>
    <w:rsid w:val="001A6BBC"/>
    <w:rsid w:val="001C096D"/>
    <w:rsid w:val="001C18F4"/>
    <w:rsid w:val="001D73CD"/>
    <w:rsid w:val="001F6C25"/>
    <w:rsid w:val="00240986"/>
    <w:rsid w:val="00281B12"/>
    <w:rsid w:val="00290561"/>
    <w:rsid w:val="002B54A3"/>
    <w:rsid w:val="00306AD4"/>
    <w:rsid w:val="0031248D"/>
    <w:rsid w:val="003424C9"/>
    <w:rsid w:val="0036202F"/>
    <w:rsid w:val="00375E37"/>
    <w:rsid w:val="003B1B05"/>
    <w:rsid w:val="003C336E"/>
    <w:rsid w:val="003C43A0"/>
    <w:rsid w:val="003F6675"/>
    <w:rsid w:val="00401CCC"/>
    <w:rsid w:val="004121D1"/>
    <w:rsid w:val="0043540E"/>
    <w:rsid w:val="004662C1"/>
    <w:rsid w:val="00467AA3"/>
    <w:rsid w:val="00487096"/>
    <w:rsid w:val="004A743F"/>
    <w:rsid w:val="004D54C9"/>
    <w:rsid w:val="0051083D"/>
    <w:rsid w:val="00511AF0"/>
    <w:rsid w:val="00515D14"/>
    <w:rsid w:val="00567620"/>
    <w:rsid w:val="0059062E"/>
    <w:rsid w:val="005B3C76"/>
    <w:rsid w:val="005B7087"/>
    <w:rsid w:val="0060761D"/>
    <w:rsid w:val="00614AF3"/>
    <w:rsid w:val="00621BCC"/>
    <w:rsid w:val="006435B6"/>
    <w:rsid w:val="00654656"/>
    <w:rsid w:val="00677180"/>
    <w:rsid w:val="006A2895"/>
    <w:rsid w:val="006A4DA2"/>
    <w:rsid w:val="006A54DF"/>
    <w:rsid w:val="006B0A5A"/>
    <w:rsid w:val="006C4160"/>
    <w:rsid w:val="006D140F"/>
    <w:rsid w:val="006D6C87"/>
    <w:rsid w:val="00700DDE"/>
    <w:rsid w:val="007043CB"/>
    <w:rsid w:val="00712948"/>
    <w:rsid w:val="00726500"/>
    <w:rsid w:val="00744570"/>
    <w:rsid w:val="00745344"/>
    <w:rsid w:val="00747738"/>
    <w:rsid w:val="007755AC"/>
    <w:rsid w:val="00776D9A"/>
    <w:rsid w:val="0078467A"/>
    <w:rsid w:val="00791EC9"/>
    <w:rsid w:val="007A5047"/>
    <w:rsid w:val="007C76A5"/>
    <w:rsid w:val="007D2B29"/>
    <w:rsid w:val="007F0E5B"/>
    <w:rsid w:val="007F3A26"/>
    <w:rsid w:val="008457DD"/>
    <w:rsid w:val="008540A8"/>
    <w:rsid w:val="008736EF"/>
    <w:rsid w:val="008A1BD9"/>
    <w:rsid w:val="008A1E56"/>
    <w:rsid w:val="008A6FAC"/>
    <w:rsid w:val="008B51CC"/>
    <w:rsid w:val="008C1402"/>
    <w:rsid w:val="008C3C2C"/>
    <w:rsid w:val="008D4171"/>
    <w:rsid w:val="008E12B9"/>
    <w:rsid w:val="00902FD8"/>
    <w:rsid w:val="009049B9"/>
    <w:rsid w:val="00940B4C"/>
    <w:rsid w:val="00947336"/>
    <w:rsid w:val="00976A67"/>
    <w:rsid w:val="00990888"/>
    <w:rsid w:val="00992317"/>
    <w:rsid w:val="009D5F28"/>
    <w:rsid w:val="00A15EA2"/>
    <w:rsid w:val="00A16D76"/>
    <w:rsid w:val="00A21412"/>
    <w:rsid w:val="00A22C7D"/>
    <w:rsid w:val="00A42CA1"/>
    <w:rsid w:val="00A4585F"/>
    <w:rsid w:val="00A648A8"/>
    <w:rsid w:val="00A6521F"/>
    <w:rsid w:val="00A7608A"/>
    <w:rsid w:val="00A77201"/>
    <w:rsid w:val="00A973DB"/>
    <w:rsid w:val="00AC76CB"/>
    <w:rsid w:val="00AD2C69"/>
    <w:rsid w:val="00AE064A"/>
    <w:rsid w:val="00AE0A6E"/>
    <w:rsid w:val="00B21393"/>
    <w:rsid w:val="00B22A97"/>
    <w:rsid w:val="00B3596A"/>
    <w:rsid w:val="00B7077C"/>
    <w:rsid w:val="00B83EF7"/>
    <w:rsid w:val="00BA2957"/>
    <w:rsid w:val="00BD4AC9"/>
    <w:rsid w:val="00BD619E"/>
    <w:rsid w:val="00BF0421"/>
    <w:rsid w:val="00BF4E2B"/>
    <w:rsid w:val="00C22CE1"/>
    <w:rsid w:val="00C33DE2"/>
    <w:rsid w:val="00C535F3"/>
    <w:rsid w:val="00C835F2"/>
    <w:rsid w:val="00C846F4"/>
    <w:rsid w:val="00C95152"/>
    <w:rsid w:val="00C96658"/>
    <w:rsid w:val="00CA5DB2"/>
    <w:rsid w:val="00CB34AA"/>
    <w:rsid w:val="00CE3AE7"/>
    <w:rsid w:val="00CE7326"/>
    <w:rsid w:val="00D143F1"/>
    <w:rsid w:val="00D21B70"/>
    <w:rsid w:val="00D3309D"/>
    <w:rsid w:val="00D340C8"/>
    <w:rsid w:val="00D458F3"/>
    <w:rsid w:val="00D53573"/>
    <w:rsid w:val="00D672BE"/>
    <w:rsid w:val="00D83006"/>
    <w:rsid w:val="00E131E9"/>
    <w:rsid w:val="00E6001A"/>
    <w:rsid w:val="00E67BDA"/>
    <w:rsid w:val="00E97ABE"/>
    <w:rsid w:val="00EC4F63"/>
    <w:rsid w:val="00EF727E"/>
    <w:rsid w:val="00F44F49"/>
    <w:rsid w:val="00F56525"/>
    <w:rsid w:val="00F667D6"/>
    <w:rsid w:val="00F825B1"/>
    <w:rsid w:val="00FA139A"/>
    <w:rsid w:val="00FC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7CBFF"/>
  <w15:docId w15:val="{9CCBCBF7-23A7-43FE-8AE3-1841772B3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1" w:lineRule="exact"/>
        <w:ind w:left="23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4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2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3EF7"/>
    <w:pPr>
      <w:ind w:left="720"/>
      <w:contextualSpacing/>
    </w:pPr>
  </w:style>
  <w:style w:type="paragraph" w:customStyle="1" w:styleId="ConsPlusNormal">
    <w:name w:val="ConsPlusNormal"/>
    <w:rsid w:val="00677180"/>
    <w:pPr>
      <w:widowControl w:val="0"/>
      <w:autoSpaceDE w:val="0"/>
      <w:autoSpaceDN w:val="0"/>
      <w:spacing w:line="240" w:lineRule="auto"/>
      <w:ind w:left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4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</dc:creator>
  <cp:keywords/>
  <dc:description/>
  <cp:lastModifiedBy>Зверева</cp:lastModifiedBy>
  <cp:revision>126</cp:revision>
  <cp:lastPrinted>2019-01-16T12:35:00Z</cp:lastPrinted>
  <dcterms:created xsi:type="dcterms:W3CDTF">2018-09-27T06:10:00Z</dcterms:created>
  <dcterms:modified xsi:type="dcterms:W3CDTF">2022-07-05T07:13:00Z</dcterms:modified>
</cp:coreProperties>
</file>