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46F4" w:rsidRDefault="004662C1">
      <w:pPr>
        <w:rPr>
          <w:rFonts w:ascii="Times New Roman" w:hAnsi="Times New Roman" w:cs="Times New Roman"/>
          <w:sz w:val="28"/>
          <w:szCs w:val="28"/>
        </w:rPr>
      </w:pPr>
      <w:r w:rsidRPr="004662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662C1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4662C1" w:rsidRDefault="004662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к муниципальной программе</w:t>
      </w:r>
    </w:p>
    <w:p w:rsidR="004662C1" w:rsidRDefault="004662C1" w:rsidP="00B77EB1">
      <w:pPr>
        <w:ind w:left="-284" w:right="142" w:firstLine="307"/>
        <w:rPr>
          <w:rFonts w:ascii="Times New Roman" w:hAnsi="Times New Roman" w:cs="Times New Roman"/>
          <w:sz w:val="28"/>
          <w:szCs w:val="28"/>
        </w:rPr>
      </w:pPr>
    </w:p>
    <w:p w:rsidR="004662C1" w:rsidRPr="006C4160" w:rsidRDefault="004662C1" w:rsidP="004662C1">
      <w:pPr>
        <w:spacing w:line="233" w:lineRule="auto"/>
        <w:ind w:left="2120"/>
        <w:rPr>
          <w:rFonts w:ascii="Times New Roman" w:hAnsi="Times New Roman" w:cs="Times New Roman"/>
          <w:b/>
          <w:sz w:val="20"/>
          <w:szCs w:val="20"/>
        </w:rPr>
      </w:pPr>
      <w:r w:rsidRPr="006C4160"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 о целевых показателях (индикаторах) муниципальной программы</w:t>
      </w:r>
    </w:p>
    <w:p w:rsidR="004662C1" w:rsidRDefault="004662C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22" w:type="dxa"/>
        <w:tblInd w:w="-530" w:type="dxa"/>
        <w:tblLayout w:type="fixed"/>
        <w:tblLook w:val="04A0" w:firstRow="1" w:lastRow="0" w:firstColumn="1" w:lastColumn="0" w:noHBand="0" w:noVBand="1"/>
      </w:tblPr>
      <w:tblGrid>
        <w:gridCol w:w="426"/>
        <w:gridCol w:w="3189"/>
        <w:gridCol w:w="5812"/>
        <w:gridCol w:w="850"/>
        <w:gridCol w:w="1843"/>
        <w:gridCol w:w="1701"/>
        <w:gridCol w:w="1701"/>
      </w:tblGrid>
      <w:tr w:rsidR="00B77EB1" w:rsidRPr="00EF2204" w:rsidTr="00B351B7">
        <w:tc>
          <w:tcPr>
            <w:tcW w:w="426" w:type="dxa"/>
            <w:vMerge w:val="restart"/>
          </w:tcPr>
          <w:p w:rsidR="00B77EB1" w:rsidRPr="00EF2204" w:rsidRDefault="00B77EB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89" w:type="dxa"/>
            <w:vMerge w:val="restart"/>
            <w:vAlign w:val="bottom"/>
          </w:tcPr>
          <w:p w:rsidR="00B77EB1" w:rsidRPr="00EF2204" w:rsidRDefault="00B77EB1" w:rsidP="00D83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Задачи, направленные на</w:t>
            </w:r>
          </w:p>
          <w:p w:rsidR="00B77EB1" w:rsidRPr="00EF2204" w:rsidRDefault="00B77EB1" w:rsidP="00D8300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6"/>
                <w:sz w:val="24"/>
                <w:szCs w:val="24"/>
              </w:rPr>
              <w:t>достижение цели</w:t>
            </w:r>
          </w:p>
        </w:tc>
        <w:tc>
          <w:tcPr>
            <w:tcW w:w="5812" w:type="dxa"/>
            <w:vMerge w:val="restart"/>
            <w:vAlign w:val="bottom"/>
          </w:tcPr>
          <w:p w:rsidR="00B77EB1" w:rsidRPr="00EF2204" w:rsidRDefault="00B77EB1" w:rsidP="00D83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Наименование целевого</w:t>
            </w:r>
          </w:p>
          <w:p w:rsidR="00B77EB1" w:rsidRPr="00EF2204" w:rsidRDefault="00B77EB1" w:rsidP="00D8300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показателя (индикатора)</w:t>
            </w:r>
          </w:p>
        </w:tc>
        <w:tc>
          <w:tcPr>
            <w:tcW w:w="850" w:type="dxa"/>
            <w:vMerge w:val="restart"/>
            <w:vAlign w:val="bottom"/>
          </w:tcPr>
          <w:p w:rsidR="00B77EB1" w:rsidRPr="00EF2204" w:rsidRDefault="00B77EB1" w:rsidP="00D83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7"/>
                <w:sz w:val="24"/>
                <w:szCs w:val="24"/>
              </w:rPr>
              <w:t>Ед.</w:t>
            </w:r>
          </w:p>
          <w:p w:rsidR="00B77EB1" w:rsidRPr="00EF2204" w:rsidRDefault="00B77EB1" w:rsidP="00466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изме</w:t>
            </w:r>
            <w:r w:rsidRPr="00EF2204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рени</w:t>
            </w:r>
            <w:r w:rsidRPr="00EF2204">
              <w:rPr>
                <w:rFonts w:ascii="Times New Roman" w:eastAsia="Times New Roman" w:hAnsi="Times New Roman" w:cs="Times New Roman"/>
                <w:bCs/>
                <w:w w:val="84"/>
                <w:sz w:val="24"/>
                <w:szCs w:val="24"/>
              </w:rPr>
              <w:t>я</w:t>
            </w:r>
          </w:p>
        </w:tc>
        <w:tc>
          <w:tcPr>
            <w:tcW w:w="5245" w:type="dxa"/>
            <w:gridSpan w:val="3"/>
          </w:tcPr>
          <w:p w:rsidR="00B77EB1" w:rsidRPr="00EF2204" w:rsidRDefault="00B77EB1" w:rsidP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 (индикатора)</w:t>
            </w:r>
          </w:p>
        </w:tc>
      </w:tr>
      <w:tr w:rsidR="00B351B7" w:rsidRPr="00EF2204" w:rsidTr="00B351B7">
        <w:tc>
          <w:tcPr>
            <w:tcW w:w="426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91597" w:rsidRPr="00EF2204" w:rsidRDefault="00891597" w:rsidP="001C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2023г. (план)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2024г. (план)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2025г. </w:t>
            </w:r>
          </w:p>
          <w:p w:rsidR="00891597" w:rsidRPr="00EF2204" w:rsidRDefault="00891597" w:rsidP="001C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</w:tr>
      <w:tr w:rsidR="00B351B7" w:rsidRPr="00EF2204" w:rsidTr="00B351B7">
        <w:tc>
          <w:tcPr>
            <w:tcW w:w="426" w:type="dxa"/>
          </w:tcPr>
          <w:p w:rsidR="00891597" w:rsidRPr="00EF2204" w:rsidRDefault="00891597" w:rsidP="004662C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9" w:type="dxa"/>
          </w:tcPr>
          <w:p w:rsidR="00891597" w:rsidRPr="00EF2204" w:rsidRDefault="00891597" w:rsidP="004662C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891597" w:rsidRPr="00EF2204" w:rsidRDefault="00891597" w:rsidP="004662C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891597" w:rsidRPr="00EF2204" w:rsidRDefault="00891597" w:rsidP="004662C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891597" w:rsidRPr="00EF2204" w:rsidRDefault="00891597" w:rsidP="0021511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891597" w:rsidRPr="00EF2204" w:rsidRDefault="00891597" w:rsidP="0021511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891597" w:rsidRPr="00EF2204" w:rsidRDefault="00891597" w:rsidP="0021511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351B7" w:rsidRPr="00EF2204" w:rsidTr="00B351B7">
        <w:tc>
          <w:tcPr>
            <w:tcW w:w="426" w:type="dxa"/>
            <w:vMerge w:val="restart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89" w:type="dxa"/>
            <w:vMerge w:val="restart"/>
          </w:tcPr>
          <w:p w:rsidR="00891597" w:rsidRPr="00EF2204" w:rsidRDefault="00891597" w:rsidP="004662C1">
            <w:pPr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</w:t>
            </w:r>
          </w:p>
          <w:p w:rsidR="00891597" w:rsidRPr="00EF2204" w:rsidRDefault="00891597" w:rsidP="004662C1">
            <w:pPr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устойчивости доходной</w:t>
            </w:r>
          </w:p>
          <w:p w:rsidR="00891597" w:rsidRPr="00EF2204" w:rsidRDefault="00891597" w:rsidP="004662C1">
            <w:pPr>
              <w:spacing w:line="272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2204">
              <w:rPr>
                <w:rFonts w:ascii="Times New Roman" w:eastAsia="Times New Roman" w:hAnsi="Times New Roman" w:cs="Times New Roman"/>
                <w:bCs/>
                <w:w w:val="98"/>
                <w:sz w:val="24"/>
                <w:szCs w:val="24"/>
              </w:rPr>
              <w:t>базы  бюджета</w:t>
            </w:r>
            <w:proofErr w:type="gramEnd"/>
            <w:r w:rsidR="00D25385">
              <w:rPr>
                <w:rFonts w:ascii="Times New Roman" w:eastAsia="Times New Roman" w:hAnsi="Times New Roman" w:cs="Times New Roman"/>
                <w:bCs/>
                <w:w w:val="98"/>
                <w:sz w:val="24"/>
                <w:szCs w:val="24"/>
              </w:rPr>
              <w:t xml:space="preserve"> округа</w:t>
            </w:r>
          </w:p>
          <w:p w:rsidR="00891597" w:rsidRPr="00EF2204" w:rsidRDefault="00891597" w:rsidP="004662C1">
            <w:pPr>
              <w:spacing w:line="275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для обеспечения</w:t>
            </w:r>
          </w:p>
          <w:p w:rsidR="00891597" w:rsidRPr="00EF2204" w:rsidRDefault="00891597" w:rsidP="004662C1">
            <w:pPr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исполнения расходных</w:t>
            </w:r>
          </w:p>
          <w:p w:rsidR="00891597" w:rsidRPr="00EF2204" w:rsidRDefault="00891597" w:rsidP="004662C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обязательств</w:t>
            </w:r>
          </w:p>
        </w:tc>
        <w:tc>
          <w:tcPr>
            <w:tcW w:w="5812" w:type="dxa"/>
          </w:tcPr>
          <w:p w:rsidR="00891597" w:rsidRPr="00EF2204" w:rsidRDefault="00891597" w:rsidP="00EF22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Исполнение бюджета</w:t>
            </w:r>
            <w:r w:rsidR="00D25385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 xml:space="preserve"> округа</w:t>
            </w:r>
            <w:r w:rsidRPr="00EF220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 xml:space="preserve"> по налоговым </w:t>
            </w:r>
            <w:r w:rsidR="00EF220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 xml:space="preserve">и </w:t>
            </w:r>
            <w:r w:rsidRPr="00EF220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неналоговым</w:t>
            </w:r>
            <w:r w:rsidR="00CB5C22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доходам (к первоначально-принятому бюджету)</w:t>
            </w:r>
          </w:p>
        </w:tc>
        <w:tc>
          <w:tcPr>
            <w:tcW w:w="850" w:type="dxa"/>
          </w:tcPr>
          <w:p w:rsidR="00891597" w:rsidRPr="00EF2204" w:rsidRDefault="00891597" w:rsidP="00A15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891597" w:rsidRPr="00EF2204" w:rsidRDefault="00891597" w:rsidP="001C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Не менее 98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Не менее 98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Не менее 98</w:t>
            </w:r>
          </w:p>
        </w:tc>
      </w:tr>
      <w:tr w:rsidR="00B351B7" w:rsidRPr="00EF2204" w:rsidTr="00B351B7">
        <w:tc>
          <w:tcPr>
            <w:tcW w:w="426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891597" w:rsidRPr="00EF2204" w:rsidRDefault="00891597" w:rsidP="00B37F52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расходов в сопоставимых показателях бюджета </w:t>
            </w:r>
            <w:r w:rsidR="00D25385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(в процентах от утвержденного бюджета за счет налоговых и неналоговых доходов и дотации)</w:t>
            </w:r>
          </w:p>
        </w:tc>
        <w:tc>
          <w:tcPr>
            <w:tcW w:w="850" w:type="dxa"/>
          </w:tcPr>
          <w:p w:rsidR="00891597" w:rsidRPr="00EF2204" w:rsidRDefault="00891597" w:rsidP="00A15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891597" w:rsidRPr="00EF2204" w:rsidRDefault="00891597" w:rsidP="001C23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95DBA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95DBA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95DBA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  <w:bookmarkStart w:id="0" w:name="_GoBack"/>
            <w:bookmarkEnd w:id="0"/>
          </w:p>
        </w:tc>
      </w:tr>
      <w:tr w:rsidR="00B351B7" w:rsidRPr="00EF2204" w:rsidTr="00B351B7">
        <w:tc>
          <w:tcPr>
            <w:tcW w:w="426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891597" w:rsidRPr="00EF2204" w:rsidRDefault="00891597" w:rsidP="00EF22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Отношение объема</w:t>
            </w:r>
            <w:r w:rsidR="00412327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просроченной</w:t>
            </w: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кредиторской</w:t>
            </w:r>
            <w:r w:rsid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 xml:space="preserve">задолженности </w:t>
            </w:r>
            <w:r w:rsidRPr="00EF2204">
              <w:rPr>
                <w:rFonts w:ascii="Times New Roman" w:eastAsia="Times New Roman" w:hAnsi="Times New Roman" w:cs="Times New Roman"/>
                <w:bCs/>
                <w:w w:val="96"/>
                <w:sz w:val="24"/>
                <w:szCs w:val="24"/>
              </w:rPr>
              <w:t>бюджета</w:t>
            </w:r>
            <w:r w:rsidR="00D25385">
              <w:rPr>
                <w:rFonts w:ascii="Times New Roman" w:eastAsia="Times New Roman" w:hAnsi="Times New Roman" w:cs="Times New Roman"/>
                <w:bCs/>
                <w:w w:val="96"/>
                <w:sz w:val="24"/>
                <w:szCs w:val="24"/>
              </w:rPr>
              <w:t xml:space="preserve"> округа</w:t>
            </w:r>
            <w:r w:rsidRPr="00EF2204">
              <w:rPr>
                <w:rFonts w:ascii="Times New Roman" w:eastAsia="Times New Roman" w:hAnsi="Times New Roman" w:cs="Times New Roman"/>
                <w:bCs/>
                <w:w w:val="96"/>
                <w:sz w:val="24"/>
                <w:szCs w:val="24"/>
              </w:rPr>
              <w:t xml:space="preserve"> к общему объему</w:t>
            </w:r>
            <w:r w:rsid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2204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расходов  бюджета</w:t>
            </w:r>
            <w:proofErr w:type="gramEnd"/>
            <w:r w:rsidR="00D25385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 xml:space="preserve"> округа</w:t>
            </w:r>
          </w:p>
        </w:tc>
        <w:tc>
          <w:tcPr>
            <w:tcW w:w="850" w:type="dxa"/>
          </w:tcPr>
          <w:p w:rsidR="00891597" w:rsidRPr="00EF2204" w:rsidRDefault="00891597" w:rsidP="00A15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891597" w:rsidRPr="00EF2204" w:rsidRDefault="00891597" w:rsidP="001C239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351B7" w:rsidRPr="00EF2204" w:rsidTr="00B351B7">
        <w:tc>
          <w:tcPr>
            <w:tcW w:w="426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891597" w:rsidRPr="00EF2204" w:rsidRDefault="00891597" w:rsidP="00A15EA2">
            <w:pPr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объема просроченной кредиторской задолженности бюджета муниципального </w:t>
            </w:r>
            <w:r w:rsidR="00D2538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 по заработной плате и начислениям на выплаты по оплате труда работников муниципальных учреждений</w:t>
            </w:r>
            <w:r w:rsidR="00ED4B07">
              <w:rPr>
                <w:rFonts w:ascii="Times New Roman" w:hAnsi="Times New Roman" w:cs="Times New Roman"/>
                <w:sz w:val="24"/>
                <w:szCs w:val="24"/>
              </w:rPr>
              <w:t xml:space="preserve"> и работникам органов местного самоуправления, аппарата управления</w:t>
            </w: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объему расходов бюджета муниципального </w:t>
            </w:r>
            <w:r w:rsidR="00D2538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850" w:type="dxa"/>
          </w:tcPr>
          <w:p w:rsidR="00891597" w:rsidRPr="00EF2204" w:rsidRDefault="00891597" w:rsidP="00A15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891597" w:rsidRPr="00EF2204" w:rsidRDefault="00891597" w:rsidP="001C239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51B7" w:rsidRPr="00EF2204" w:rsidTr="00B351B7">
        <w:tc>
          <w:tcPr>
            <w:tcW w:w="426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89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Эффективное управление муниципальным долгом </w:t>
            </w:r>
            <w:r w:rsidR="00D2538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5812" w:type="dxa"/>
          </w:tcPr>
          <w:p w:rsidR="00891597" w:rsidRPr="00EF2204" w:rsidRDefault="00891597" w:rsidP="000A1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w w:val="94"/>
                <w:sz w:val="24"/>
                <w:szCs w:val="24"/>
              </w:rPr>
              <w:t>Отношение</w:t>
            </w:r>
            <w:r w:rsidR="000A1ED9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hAnsi="Times New Roman" w:cs="Times New Roman"/>
                <w:w w:val="93"/>
                <w:sz w:val="24"/>
                <w:szCs w:val="24"/>
              </w:rPr>
              <w:t>муниципального долга</w:t>
            </w:r>
            <w:r w:rsidR="000A1ED9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538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EF2204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к общему объему</w:t>
            </w:r>
            <w:r w:rsidR="000A1ED9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2204">
              <w:rPr>
                <w:rFonts w:ascii="Times New Roman" w:hAnsi="Times New Roman" w:cs="Times New Roman"/>
                <w:w w:val="96"/>
                <w:sz w:val="24"/>
                <w:szCs w:val="24"/>
              </w:rPr>
              <w:t xml:space="preserve">доходов </w:t>
            </w:r>
            <w:r w:rsidR="000A1ED9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hAnsi="Times New Roman" w:cs="Times New Roman"/>
                <w:w w:val="95"/>
                <w:sz w:val="24"/>
                <w:szCs w:val="24"/>
              </w:rPr>
              <w:t>бюджета</w:t>
            </w:r>
            <w:proofErr w:type="gramEnd"/>
            <w:r w:rsidRPr="00EF2204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="00D2538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округа </w:t>
            </w:r>
            <w:r w:rsidRPr="00EF2204">
              <w:rPr>
                <w:rFonts w:ascii="Times New Roman" w:hAnsi="Times New Roman" w:cs="Times New Roman"/>
                <w:w w:val="95"/>
                <w:sz w:val="24"/>
                <w:szCs w:val="24"/>
              </w:rPr>
              <w:t>без учета объема</w:t>
            </w:r>
            <w:r w:rsidR="000A1ED9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hAnsi="Times New Roman" w:cs="Times New Roman"/>
                <w:w w:val="95"/>
                <w:sz w:val="24"/>
                <w:szCs w:val="24"/>
              </w:rPr>
              <w:t>безвозмездных</w:t>
            </w:r>
            <w:r w:rsidR="000A1ED9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hAnsi="Times New Roman" w:cs="Times New Roman"/>
                <w:w w:val="94"/>
                <w:sz w:val="24"/>
                <w:szCs w:val="24"/>
              </w:rPr>
              <w:t>поступлений и (или)</w:t>
            </w:r>
            <w:r w:rsidR="000A1ED9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hAnsi="Times New Roman" w:cs="Times New Roman"/>
                <w:w w:val="93"/>
                <w:sz w:val="24"/>
                <w:szCs w:val="24"/>
              </w:rPr>
              <w:t>поступлений налоговых</w:t>
            </w:r>
            <w:r w:rsidR="000A1ED9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hAnsi="Times New Roman" w:cs="Times New Roman"/>
                <w:w w:val="97"/>
                <w:sz w:val="24"/>
                <w:szCs w:val="24"/>
              </w:rPr>
              <w:t>доходов по</w:t>
            </w:r>
          </w:p>
          <w:p w:rsidR="00891597" w:rsidRPr="00EF2204" w:rsidRDefault="000A1ED9" w:rsidP="000A1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w w:val="92"/>
                <w:sz w:val="24"/>
                <w:szCs w:val="24"/>
              </w:rPr>
              <w:t>д</w:t>
            </w:r>
            <w:r w:rsidR="00891597" w:rsidRPr="00EF2204">
              <w:rPr>
                <w:rFonts w:ascii="Times New Roman" w:hAnsi="Times New Roman" w:cs="Times New Roman"/>
                <w:w w:val="92"/>
                <w:sz w:val="24"/>
                <w:szCs w:val="24"/>
              </w:rPr>
              <w:t>ополнительным</w:t>
            </w: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1597" w:rsidRPr="00EF2204">
              <w:rPr>
                <w:rFonts w:ascii="Times New Roman" w:hAnsi="Times New Roman" w:cs="Times New Roman"/>
                <w:w w:val="92"/>
                <w:sz w:val="24"/>
                <w:szCs w:val="24"/>
              </w:rPr>
              <w:t>нормативам отчислений</w:t>
            </w:r>
          </w:p>
        </w:tc>
        <w:tc>
          <w:tcPr>
            <w:tcW w:w="850" w:type="dxa"/>
          </w:tcPr>
          <w:p w:rsidR="00891597" w:rsidRPr="00EF2204" w:rsidRDefault="00891597" w:rsidP="001A6BBC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891597" w:rsidRPr="00EF2204" w:rsidRDefault="00891597" w:rsidP="001A6BBC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91597" w:rsidRPr="00EF2204" w:rsidRDefault="00891597" w:rsidP="001A6BBC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91597" w:rsidRPr="00EF2204" w:rsidRDefault="00891597" w:rsidP="001A6BBC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51B7" w:rsidRPr="00EF2204" w:rsidTr="00B351B7">
        <w:tc>
          <w:tcPr>
            <w:tcW w:w="426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89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Повышение открытости и прозрачности бюджетного процесса</w:t>
            </w:r>
          </w:p>
        </w:tc>
        <w:tc>
          <w:tcPr>
            <w:tcW w:w="5812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</w:t>
            </w:r>
            <w:r w:rsidR="00D2538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информации о  бюджете </w:t>
            </w:r>
            <w:r w:rsidR="00D25385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F2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отчета об исполнении бюджета</w:t>
            </w:r>
          </w:p>
        </w:tc>
        <w:tc>
          <w:tcPr>
            <w:tcW w:w="850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 (1) нет (0)</w:t>
            </w:r>
          </w:p>
        </w:tc>
        <w:tc>
          <w:tcPr>
            <w:tcW w:w="1843" w:type="dxa"/>
          </w:tcPr>
          <w:p w:rsidR="00891597" w:rsidRPr="00EF2204" w:rsidRDefault="00891597" w:rsidP="00902FD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91597" w:rsidRPr="00EF2204" w:rsidRDefault="00891597" w:rsidP="00902FD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91597" w:rsidRPr="00EF2204" w:rsidRDefault="00891597" w:rsidP="00902FD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51B7" w:rsidRPr="00EF2204" w:rsidTr="00B351B7">
        <w:tc>
          <w:tcPr>
            <w:tcW w:w="426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89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Развитие системы внутреннего муниципального финансового контроля и контроля в сфере закупок товаров, работ и услуг для обеспечения муниципальных нужд</w:t>
            </w:r>
          </w:p>
        </w:tc>
        <w:tc>
          <w:tcPr>
            <w:tcW w:w="5812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плана контрольных мероприятий </w:t>
            </w:r>
          </w:p>
        </w:tc>
        <w:tc>
          <w:tcPr>
            <w:tcW w:w="850" w:type="dxa"/>
          </w:tcPr>
          <w:p w:rsidR="00891597" w:rsidRPr="00EF2204" w:rsidRDefault="00891597" w:rsidP="0059062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891597" w:rsidRPr="00EF2204" w:rsidRDefault="00891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     100</w:t>
            </w:r>
          </w:p>
        </w:tc>
        <w:tc>
          <w:tcPr>
            <w:tcW w:w="1701" w:type="dxa"/>
          </w:tcPr>
          <w:p w:rsidR="00891597" w:rsidRPr="00EF2204" w:rsidRDefault="00891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     100</w:t>
            </w:r>
          </w:p>
        </w:tc>
        <w:tc>
          <w:tcPr>
            <w:tcW w:w="1701" w:type="dxa"/>
          </w:tcPr>
          <w:p w:rsidR="00891597" w:rsidRPr="00EF2204" w:rsidRDefault="00891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     100</w:t>
            </w:r>
          </w:p>
        </w:tc>
      </w:tr>
    </w:tbl>
    <w:p w:rsidR="004662C1" w:rsidRPr="00EF2204" w:rsidRDefault="004662C1">
      <w:pPr>
        <w:rPr>
          <w:rFonts w:ascii="Times New Roman" w:hAnsi="Times New Roman" w:cs="Times New Roman"/>
          <w:sz w:val="24"/>
          <w:szCs w:val="24"/>
        </w:rPr>
      </w:pPr>
    </w:p>
    <w:p w:rsidR="004662C1" w:rsidRDefault="004662C1">
      <w:pPr>
        <w:rPr>
          <w:rFonts w:ascii="Times New Roman" w:hAnsi="Times New Roman" w:cs="Times New Roman"/>
          <w:sz w:val="28"/>
          <w:szCs w:val="28"/>
        </w:rPr>
      </w:pPr>
      <w:r w:rsidRPr="004662C1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4662C1" w:rsidSect="00B77EB1">
      <w:pgSz w:w="16838" w:h="11906" w:orient="landscape"/>
      <w:pgMar w:top="851" w:right="25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00EB9"/>
    <w:multiLevelType w:val="hybridMultilevel"/>
    <w:tmpl w:val="8D3C9F30"/>
    <w:lvl w:ilvl="0" w:tplc="84F65A9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540E"/>
    <w:rsid w:val="0000454E"/>
    <w:rsid w:val="00030C0B"/>
    <w:rsid w:val="00054526"/>
    <w:rsid w:val="00057AB4"/>
    <w:rsid w:val="00085EE6"/>
    <w:rsid w:val="000A1ED9"/>
    <w:rsid w:val="000B3D59"/>
    <w:rsid w:val="000D6085"/>
    <w:rsid w:val="00101CF6"/>
    <w:rsid w:val="001054CE"/>
    <w:rsid w:val="00113E7D"/>
    <w:rsid w:val="001248CA"/>
    <w:rsid w:val="00137BB4"/>
    <w:rsid w:val="00155A11"/>
    <w:rsid w:val="00167D97"/>
    <w:rsid w:val="00192C22"/>
    <w:rsid w:val="001A20C2"/>
    <w:rsid w:val="001A6BBC"/>
    <w:rsid w:val="001C096D"/>
    <w:rsid w:val="001C18F4"/>
    <w:rsid w:val="001C2394"/>
    <w:rsid w:val="001D73CD"/>
    <w:rsid w:val="001F6C25"/>
    <w:rsid w:val="00215112"/>
    <w:rsid w:val="00240986"/>
    <w:rsid w:val="002679C8"/>
    <w:rsid w:val="00271535"/>
    <w:rsid w:val="00277444"/>
    <w:rsid w:val="00281B12"/>
    <w:rsid w:val="00290561"/>
    <w:rsid w:val="002B54A3"/>
    <w:rsid w:val="002E0667"/>
    <w:rsid w:val="003049B1"/>
    <w:rsid w:val="00306AD4"/>
    <w:rsid w:val="0031248D"/>
    <w:rsid w:val="003424C9"/>
    <w:rsid w:val="0036202F"/>
    <w:rsid w:val="00375E37"/>
    <w:rsid w:val="003B1B05"/>
    <w:rsid w:val="003C336E"/>
    <w:rsid w:val="003C43A0"/>
    <w:rsid w:val="003E74B7"/>
    <w:rsid w:val="003F6675"/>
    <w:rsid w:val="00401CCC"/>
    <w:rsid w:val="004121D1"/>
    <w:rsid w:val="00412327"/>
    <w:rsid w:val="0043540E"/>
    <w:rsid w:val="0044417C"/>
    <w:rsid w:val="004662C1"/>
    <w:rsid w:val="00467AA3"/>
    <w:rsid w:val="00487096"/>
    <w:rsid w:val="004D54C9"/>
    <w:rsid w:val="0051083D"/>
    <w:rsid w:val="00511AF0"/>
    <w:rsid w:val="00515D14"/>
    <w:rsid w:val="00567620"/>
    <w:rsid w:val="0059062E"/>
    <w:rsid w:val="005B3C76"/>
    <w:rsid w:val="005B7087"/>
    <w:rsid w:val="0060761D"/>
    <w:rsid w:val="00614AF3"/>
    <w:rsid w:val="00621BCC"/>
    <w:rsid w:val="00654656"/>
    <w:rsid w:val="00677180"/>
    <w:rsid w:val="006A2895"/>
    <w:rsid w:val="006A54DF"/>
    <w:rsid w:val="006B0A5A"/>
    <w:rsid w:val="006B7AEC"/>
    <w:rsid w:val="006C4160"/>
    <w:rsid w:val="006D140F"/>
    <w:rsid w:val="006D6C87"/>
    <w:rsid w:val="00700DDE"/>
    <w:rsid w:val="007043CB"/>
    <w:rsid w:val="00712948"/>
    <w:rsid w:val="00732EC6"/>
    <w:rsid w:val="00744570"/>
    <w:rsid w:val="00745344"/>
    <w:rsid w:val="00747738"/>
    <w:rsid w:val="007755AC"/>
    <w:rsid w:val="00776D9A"/>
    <w:rsid w:val="00791EC9"/>
    <w:rsid w:val="007A5047"/>
    <w:rsid w:val="007C76A5"/>
    <w:rsid w:val="007D0337"/>
    <w:rsid w:val="007D0D67"/>
    <w:rsid w:val="007D2B29"/>
    <w:rsid w:val="007F02D4"/>
    <w:rsid w:val="007F0E5B"/>
    <w:rsid w:val="007F3A26"/>
    <w:rsid w:val="00805F3B"/>
    <w:rsid w:val="008457DD"/>
    <w:rsid w:val="008540A8"/>
    <w:rsid w:val="008736EF"/>
    <w:rsid w:val="00891597"/>
    <w:rsid w:val="008A1BD9"/>
    <w:rsid w:val="008A1E56"/>
    <w:rsid w:val="008A6FAC"/>
    <w:rsid w:val="008B51CC"/>
    <w:rsid w:val="008C1402"/>
    <w:rsid w:val="008C3C2C"/>
    <w:rsid w:val="008E12B9"/>
    <w:rsid w:val="008E5A73"/>
    <w:rsid w:val="00902FD8"/>
    <w:rsid w:val="009049B9"/>
    <w:rsid w:val="00940B4C"/>
    <w:rsid w:val="00950230"/>
    <w:rsid w:val="00990888"/>
    <w:rsid w:val="00992317"/>
    <w:rsid w:val="009C499F"/>
    <w:rsid w:val="009D5F28"/>
    <w:rsid w:val="009E27E7"/>
    <w:rsid w:val="00A15EA2"/>
    <w:rsid w:val="00A16561"/>
    <w:rsid w:val="00A16D76"/>
    <w:rsid w:val="00A21412"/>
    <w:rsid w:val="00A22C7D"/>
    <w:rsid w:val="00A42CA1"/>
    <w:rsid w:val="00A4585F"/>
    <w:rsid w:val="00A648A8"/>
    <w:rsid w:val="00A6521F"/>
    <w:rsid w:val="00A7608A"/>
    <w:rsid w:val="00A77201"/>
    <w:rsid w:val="00A95DBA"/>
    <w:rsid w:val="00A973DB"/>
    <w:rsid w:val="00AA671C"/>
    <w:rsid w:val="00AC76CB"/>
    <w:rsid w:val="00AD2C69"/>
    <w:rsid w:val="00AE064A"/>
    <w:rsid w:val="00AE0A6E"/>
    <w:rsid w:val="00B21393"/>
    <w:rsid w:val="00B22A97"/>
    <w:rsid w:val="00B351B7"/>
    <w:rsid w:val="00B3596A"/>
    <w:rsid w:val="00B37F52"/>
    <w:rsid w:val="00B7077C"/>
    <w:rsid w:val="00B77EB1"/>
    <w:rsid w:val="00B83EF7"/>
    <w:rsid w:val="00BA2957"/>
    <w:rsid w:val="00BD4AC9"/>
    <w:rsid w:val="00BD619E"/>
    <w:rsid w:val="00BF0421"/>
    <w:rsid w:val="00BF4E2B"/>
    <w:rsid w:val="00C22CE1"/>
    <w:rsid w:val="00C33DE2"/>
    <w:rsid w:val="00C535F3"/>
    <w:rsid w:val="00C71D19"/>
    <w:rsid w:val="00C835F2"/>
    <w:rsid w:val="00C846F4"/>
    <w:rsid w:val="00C95152"/>
    <w:rsid w:val="00C96658"/>
    <w:rsid w:val="00CA5DB2"/>
    <w:rsid w:val="00CA62DB"/>
    <w:rsid w:val="00CB34AA"/>
    <w:rsid w:val="00CB5C22"/>
    <w:rsid w:val="00D143F1"/>
    <w:rsid w:val="00D25385"/>
    <w:rsid w:val="00D3309D"/>
    <w:rsid w:val="00D340C8"/>
    <w:rsid w:val="00D40272"/>
    <w:rsid w:val="00D458F3"/>
    <w:rsid w:val="00D53573"/>
    <w:rsid w:val="00D672BE"/>
    <w:rsid w:val="00D83006"/>
    <w:rsid w:val="00DC637B"/>
    <w:rsid w:val="00E131E9"/>
    <w:rsid w:val="00E256DC"/>
    <w:rsid w:val="00E6001A"/>
    <w:rsid w:val="00E67BDA"/>
    <w:rsid w:val="00E97ABE"/>
    <w:rsid w:val="00EC4F63"/>
    <w:rsid w:val="00ED4B07"/>
    <w:rsid w:val="00EF2204"/>
    <w:rsid w:val="00EF727E"/>
    <w:rsid w:val="00F06FDD"/>
    <w:rsid w:val="00F36560"/>
    <w:rsid w:val="00F56525"/>
    <w:rsid w:val="00F667D6"/>
    <w:rsid w:val="00F825B1"/>
    <w:rsid w:val="00F97480"/>
    <w:rsid w:val="00FA139A"/>
    <w:rsid w:val="00FC6576"/>
    <w:rsid w:val="00FF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A8A4D"/>
  <w15:docId w15:val="{400A70ED-BAFC-4133-A3D3-5E6975C3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31" w:lineRule="exact"/>
        <w:ind w:left="23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4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2C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3EF7"/>
    <w:pPr>
      <w:ind w:left="720"/>
      <w:contextualSpacing/>
    </w:pPr>
  </w:style>
  <w:style w:type="paragraph" w:customStyle="1" w:styleId="ConsPlusNormal">
    <w:name w:val="ConsPlusNormal"/>
    <w:rsid w:val="00677180"/>
    <w:pPr>
      <w:widowControl w:val="0"/>
      <w:autoSpaceDE w:val="0"/>
      <w:autoSpaceDN w:val="0"/>
      <w:spacing w:line="240" w:lineRule="auto"/>
      <w:ind w:left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42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</dc:creator>
  <cp:keywords/>
  <dc:description/>
  <cp:lastModifiedBy>Зверева</cp:lastModifiedBy>
  <cp:revision>149</cp:revision>
  <cp:lastPrinted>2019-01-16T12:35:00Z</cp:lastPrinted>
  <dcterms:created xsi:type="dcterms:W3CDTF">2018-09-27T06:10:00Z</dcterms:created>
  <dcterms:modified xsi:type="dcterms:W3CDTF">2022-07-06T05:52:00Z</dcterms:modified>
</cp:coreProperties>
</file>