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31" w:rsidRPr="00020531" w:rsidRDefault="00020531" w:rsidP="0002053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20531" w:rsidRPr="00020531" w:rsidRDefault="00020531" w:rsidP="0002053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205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0B02037F" wp14:editId="674CC2F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5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020531" w:rsidRPr="00020531" w:rsidRDefault="00020531" w:rsidP="0002053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20531" w:rsidRPr="00020531" w:rsidRDefault="00020531" w:rsidP="0002053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3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02053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020531" w:rsidRPr="00020531" w:rsidRDefault="00020531" w:rsidP="0002053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20531" w:rsidRPr="00020531" w:rsidRDefault="00020531" w:rsidP="000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053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0531" w:rsidRPr="00020531" w:rsidRDefault="00020531" w:rsidP="0002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531" w:rsidRPr="00020531" w:rsidRDefault="00020531" w:rsidP="00020531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5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205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      № 830</w:t>
      </w:r>
    </w:p>
    <w:p w:rsidR="00020531" w:rsidRPr="00020531" w:rsidRDefault="00020531" w:rsidP="00020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EA378" id="Line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fd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5A6n&#10;3RICAAAo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E47B2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R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AkvHRx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69063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9o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J+l/aB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775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R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Ak7zRE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020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с. Кичменгский Городок</w:t>
      </w:r>
    </w:p>
    <w:p w:rsidR="00020531" w:rsidRPr="00020531" w:rsidRDefault="00020531" w:rsidP="00020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545A8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J5EQ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BI30nkRAgAA&#10;KAQAAA4AAAAAAAAAAAAAAAAALgIAAGRycy9lMm9Eb2MueG1sUEsBAi0AFAAGAAgAAAAhAIJCaW/Z&#10;AAAABQEAAA8AAAAAAAAAAAAAAAAAawQAAGRycy9kb3ducmV2LnhtbFBLBQYAAAAABAAEAPMAAABx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3336" id="Line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rd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5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AIGVrdEQIA&#10;ACc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020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A651C" w:rsidRDefault="005A651C" w:rsidP="005A651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5A651C" w:rsidRDefault="005A651C" w:rsidP="005A651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Кичменгско-Городецкого муниципального округа </w:t>
      </w:r>
    </w:p>
    <w:p w:rsidR="00FB3F57" w:rsidRPr="005A651C" w:rsidRDefault="005A651C" w:rsidP="005A651C">
      <w:pPr>
        <w:pStyle w:val="2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Вологодской области от 16.10.2023 №1063</w:t>
      </w:r>
      <w:r w:rsidR="00FB3F57" w:rsidRPr="00DE2159">
        <w:rPr>
          <w:sz w:val="28"/>
          <w:szCs w:val="28"/>
        </w:rPr>
        <w:br/>
      </w:r>
    </w:p>
    <w:p w:rsidR="00020531" w:rsidRDefault="00DE2159" w:rsidP="00020531">
      <w:pPr>
        <w:pStyle w:val="formattext"/>
        <w:spacing w:before="0" w:beforeAutospacing="0" w:after="0" w:afterAutospacing="0" w:line="169" w:lineRule="atLeast"/>
        <w:ind w:firstLine="708"/>
        <w:jc w:val="both"/>
        <w:textAlignment w:val="baseline"/>
        <w:rPr>
          <w:sz w:val="28"/>
          <w:szCs w:val="28"/>
        </w:rPr>
      </w:pPr>
      <w:r w:rsidRPr="00DE2159">
        <w:rPr>
          <w:sz w:val="28"/>
          <w:szCs w:val="28"/>
        </w:rPr>
        <w:t>Администрация Кичменгско-Городецкого муниципального округа Вологодской области</w:t>
      </w:r>
      <w:r w:rsidR="00020531">
        <w:rPr>
          <w:sz w:val="28"/>
          <w:szCs w:val="28"/>
        </w:rPr>
        <w:t xml:space="preserve"> </w:t>
      </w:r>
    </w:p>
    <w:p w:rsidR="00FB3F57" w:rsidRDefault="00020531" w:rsidP="00020531">
      <w:pPr>
        <w:pStyle w:val="formattext"/>
        <w:spacing w:before="0" w:beforeAutospacing="0" w:after="0" w:afterAutospacing="0" w:line="169" w:lineRule="atLeast"/>
        <w:jc w:val="both"/>
        <w:textAlignment w:val="baseline"/>
        <w:rPr>
          <w:b/>
          <w:sz w:val="28"/>
          <w:szCs w:val="28"/>
        </w:rPr>
      </w:pPr>
      <w:r w:rsidRPr="00020531">
        <w:rPr>
          <w:b/>
          <w:sz w:val="28"/>
          <w:szCs w:val="28"/>
        </w:rPr>
        <w:t>ПОСТАНОВЛЯЕТ</w:t>
      </w:r>
      <w:r w:rsidR="00FB3F57" w:rsidRPr="00020531">
        <w:rPr>
          <w:b/>
          <w:sz w:val="28"/>
          <w:szCs w:val="28"/>
        </w:rPr>
        <w:t>:</w:t>
      </w:r>
    </w:p>
    <w:p w:rsidR="00020531" w:rsidRDefault="00020531" w:rsidP="00020531">
      <w:pPr>
        <w:pStyle w:val="formattext"/>
        <w:spacing w:before="0" w:beforeAutospacing="0" w:after="0" w:afterAutospacing="0" w:line="169" w:lineRule="atLeast"/>
        <w:jc w:val="both"/>
        <w:textAlignment w:val="baseline"/>
        <w:rPr>
          <w:sz w:val="28"/>
          <w:szCs w:val="28"/>
        </w:rPr>
      </w:pPr>
    </w:p>
    <w:p w:rsidR="005A651C" w:rsidRDefault="005A651C" w:rsidP="005A651C">
      <w:pPr>
        <w:pStyle w:val="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постановление администрации </w:t>
      </w:r>
      <w:r w:rsidRPr="005A651C">
        <w:rPr>
          <w:b w:val="0"/>
          <w:sz w:val="28"/>
          <w:szCs w:val="28"/>
        </w:rPr>
        <w:t>Кичменгско-Городецкого</w:t>
      </w:r>
    </w:p>
    <w:p w:rsidR="00FB3F57" w:rsidRDefault="005A651C" w:rsidP="006A3D37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5A651C">
        <w:rPr>
          <w:b w:val="0"/>
          <w:sz w:val="28"/>
          <w:szCs w:val="28"/>
        </w:rPr>
        <w:t>муниципального округа Вологодской области от 16.10.2023 №1063</w:t>
      </w:r>
      <w:r w:rsidRPr="005A651C">
        <w:rPr>
          <w:sz w:val="28"/>
          <w:szCs w:val="28"/>
        </w:rPr>
        <w:br/>
      </w:r>
      <w:r>
        <w:rPr>
          <w:b w:val="0"/>
          <w:sz w:val="28"/>
          <w:szCs w:val="28"/>
        </w:rPr>
        <w:t>«</w:t>
      </w:r>
      <w:r w:rsidRPr="005A651C">
        <w:rPr>
          <w:b w:val="0"/>
          <w:sz w:val="28"/>
          <w:szCs w:val="28"/>
        </w:rPr>
        <w:t>О некоторых вопросах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b w:val="0"/>
          <w:sz w:val="28"/>
          <w:szCs w:val="28"/>
        </w:rPr>
        <w:t xml:space="preserve">»  </w:t>
      </w:r>
      <w:r w:rsidR="00966BE0">
        <w:rPr>
          <w:b w:val="0"/>
          <w:sz w:val="28"/>
          <w:szCs w:val="28"/>
        </w:rPr>
        <w:t xml:space="preserve">следующие </w:t>
      </w:r>
      <w:r>
        <w:rPr>
          <w:b w:val="0"/>
          <w:sz w:val="28"/>
          <w:szCs w:val="28"/>
        </w:rPr>
        <w:t>изменения</w:t>
      </w:r>
      <w:r w:rsidR="00966BE0">
        <w:rPr>
          <w:b w:val="0"/>
          <w:sz w:val="28"/>
          <w:szCs w:val="28"/>
        </w:rPr>
        <w:t>:</w:t>
      </w:r>
    </w:p>
    <w:p w:rsidR="006A3D37" w:rsidRDefault="00905164" w:rsidP="00AF01AB">
      <w:pPr>
        <w:pStyle w:val="2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1.</w:t>
      </w:r>
      <w:r w:rsidR="001C582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</w:t>
      </w:r>
      <w:r w:rsidR="001C5823">
        <w:rPr>
          <w:b w:val="0"/>
          <w:sz w:val="28"/>
          <w:szCs w:val="28"/>
        </w:rPr>
        <w:t>постановления изложить в следующей редакции:</w:t>
      </w:r>
    </w:p>
    <w:p w:rsidR="000D14D3" w:rsidRDefault="001C5823" w:rsidP="001C5823">
      <w:pPr>
        <w:pStyle w:val="2"/>
        <w:spacing w:before="0" w:beforeAutospacing="0" w:after="0" w:afterAutospacing="0"/>
        <w:jc w:val="both"/>
        <w:textAlignment w:val="baseline"/>
        <w:rPr>
          <w:rFonts w:ascii="XO Thames" w:hAnsi="XO Thames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«</w:t>
      </w:r>
      <w:r w:rsidR="000D14D3">
        <w:rPr>
          <w:b w:val="0"/>
          <w:sz w:val="28"/>
          <w:szCs w:val="28"/>
        </w:rPr>
        <w:t xml:space="preserve">1.2. </w:t>
      </w:r>
      <w:r w:rsidRPr="001C5823">
        <w:rPr>
          <w:rFonts w:ascii="XO Thames" w:hAnsi="XO Thames"/>
          <w:b w:val="0"/>
          <w:sz w:val="28"/>
          <w:szCs w:val="28"/>
        </w:rPr>
        <w:t>Установить, что в 2024 году заключение соглашений о предоставлении субсидий из бюджета</w:t>
      </w:r>
      <w:r>
        <w:rPr>
          <w:rFonts w:ascii="XO Thames" w:hAnsi="XO Thames"/>
          <w:b w:val="0"/>
          <w:sz w:val="28"/>
          <w:szCs w:val="28"/>
        </w:rPr>
        <w:t xml:space="preserve"> округа</w:t>
      </w:r>
      <w:r w:rsidRPr="001C5823">
        <w:rPr>
          <w:rFonts w:ascii="XO Thames" w:hAnsi="XO Thames"/>
          <w:b w:val="0"/>
          <w:sz w:val="28"/>
          <w:szCs w:val="28"/>
        </w:rPr>
        <w:t>, за исключением субсидий, если расходные обязательства о</w:t>
      </w:r>
      <w:r>
        <w:rPr>
          <w:rFonts w:ascii="XO Thames" w:hAnsi="XO Thames"/>
          <w:b w:val="0"/>
          <w:sz w:val="28"/>
          <w:szCs w:val="28"/>
        </w:rPr>
        <w:t>круга</w:t>
      </w:r>
      <w:r w:rsidRPr="001C5823">
        <w:rPr>
          <w:rFonts w:ascii="XO Thames" w:hAnsi="XO Thames"/>
          <w:b w:val="0"/>
          <w:sz w:val="28"/>
          <w:szCs w:val="28"/>
        </w:rPr>
        <w:t xml:space="preserve"> по предоставлению указанных субсидий софинансируются путем предоставления межбюджетных трансфертов, имеющих целевое назначение, из федерального бюджета, и соответственно формирование и предоставление отчетов о реализации планов мероприятий по достижению результатов предоставления указанных субсидий осуществляется в государственной интегрированной информационной системе управления общественными финансами «Электронный бюджет» в случае, если указанное установлено в порядке, регулирующем предоставление из бюджета </w:t>
      </w:r>
      <w:r w:rsidR="000D14D3">
        <w:rPr>
          <w:rFonts w:ascii="XO Thames" w:hAnsi="XO Thames"/>
          <w:b w:val="0"/>
          <w:sz w:val="28"/>
          <w:szCs w:val="28"/>
        </w:rPr>
        <w:t xml:space="preserve">округа </w:t>
      </w:r>
      <w:r w:rsidRPr="001C5823">
        <w:rPr>
          <w:rFonts w:ascii="XO Thames" w:hAnsi="XO Thames"/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</w:t>
      </w:r>
      <w:r w:rsidR="000D14D3">
        <w:rPr>
          <w:rFonts w:ascii="XO Thames" w:hAnsi="XO Thames"/>
          <w:b w:val="0"/>
          <w:sz w:val="28"/>
          <w:szCs w:val="28"/>
        </w:rPr>
        <w:t>».</w:t>
      </w:r>
    </w:p>
    <w:p w:rsidR="00AF01AB" w:rsidRPr="00AF01AB" w:rsidRDefault="00AF01AB" w:rsidP="001C5823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1.2. Приложение к постановлению изложить в новой редакции согласно приложению к настоящему постановлению.</w:t>
      </w:r>
    </w:p>
    <w:p w:rsidR="0061306B" w:rsidRDefault="001B067B" w:rsidP="001B067B">
      <w:pPr>
        <w:pStyle w:val="formattext"/>
        <w:spacing w:before="0" w:beforeAutospacing="0" w:after="0" w:afterAutospacing="0" w:line="169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F01AB">
        <w:rPr>
          <w:sz w:val="28"/>
          <w:szCs w:val="28"/>
        </w:rPr>
        <w:t>2</w:t>
      </w:r>
      <w:r w:rsidR="000D14D3" w:rsidRPr="008D4DFB">
        <w:rPr>
          <w:sz w:val="28"/>
          <w:szCs w:val="28"/>
        </w:rPr>
        <w:t>. Настоящее постановление вступает в силу со дня его принятия</w:t>
      </w:r>
      <w:r w:rsidR="000D14D3">
        <w:rPr>
          <w:sz w:val="28"/>
          <w:szCs w:val="28"/>
        </w:rPr>
        <w:t xml:space="preserve">, </w:t>
      </w:r>
      <w:r w:rsidR="000D14D3" w:rsidRPr="00B35B37">
        <w:rPr>
          <w:sz w:val="28"/>
          <w:szCs w:val="28"/>
        </w:rPr>
        <w:t xml:space="preserve"> подлежит размещению на официальном сайте Кичменгско-Городецкого муниципального округа в информационно-телекоммуникационной сети «Интернет</w:t>
      </w:r>
      <w:r w:rsidR="00AF01AB">
        <w:rPr>
          <w:sz w:val="28"/>
          <w:szCs w:val="28"/>
        </w:rPr>
        <w:t>»</w:t>
      </w:r>
      <w:r w:rsidR="000D14D3" w:rsidRPr="008D4DFB">
        <w:rPr>
          <w:sz w:val="28"/>
          <w:szCs w:val="28"/>
        </w:rPr>
        <w:t>.</w:t>
      </w:r>
    </w:p>
    <w:p w:rsidR="00020531" w:rsidRDefault="000D14D3" w:rsidP="001B067B">
      <w:pPr>
        <w:pStyle w:val="formattext"/>
        <w:spacing w:before="0" w:beforeAutospacing="0" w:after="0" w:afterAutospacing="0" w:line="169" w:lineRule="atLeast"/>
        <w:textAlignment w:val="baseline"/>
        <w:rPr>
          <w:sz w:val="28"/>
          <w:szCs w:val="28"/>
        </w:rPr>
      </w:pPr>
      <w:r w:rsidRPr="008D4DFB">
        <w:rPr>
          <w:sz w:val="28"/>
          <w:szCs w:val="28"/>
        </w:rPr>
        <w:br/>
      </w:r>
      <w:r w:rsidR="00020531">
        <w:rPr>
          <w:sz w:val="28"/>
          <w:szCs w:val="28"/>
        </w:rPr>
        <w:t xml:space="preserve">Первый заместитель главы </w:t>
      </w:r>
    </w:p>
    <w:p w:rsidR="00020531" w:rsidRDefault="0061306B" w:rsidP="001B067B">
      <w:pPr>
        <w:pStyle w:val="formattext"/>
        <w:spacing w:before="0" w:beforeAutospacing="0" w:after="0" w:afterAutospacing="0" w:line="169" w:lineRule="atLeast"/>
        <w:textAlignment w:val="baseline"/>
        <w:rPr>
          <w:sz w:val="28"/>
          <w:szCs w:val="28"/>
        </w:rPr>
      </w:pPr>
      <w:r w:rsidRPr="008D4DFB">
        <w:rPr>
          <w:sz w:val="28"/>
          <w:szCs w:val="28"/>
        </w:rPr>
        <w:t xml:space="preserve">Кичменгско-Городецкого </w:t>
      </w:r>
    </w:p>
    <w:p w:rsidR="00AF01AB" w:rsidRDefault="0061306B" w:rsidP="001B067B">
      <w:pPr>
        <w:pStyle w:val="formattext"/>
        <w:spacing w:before="0" w:beforeAutospacing="0" w:after="0" w:afterAutospacing="0" w:line="169" w:lineRule="atLeast"/>
        <w:textAlignment w:val="baseline"/>
        <w:rPr>
          <w:sz w:val="28"/>
          <w:szCs w:val="28"/>
        </w:rPr>
      </w:pPr>
      <w:r w:rsidRPr="008D4DFB">
        <w:rPr>
          <w:sz w:val="28"/>
          <w:szCs w:val="28"/>
        </w:rPr>
        <w:t xml:space="preserve">муниципального округа          </w:t>
      </w:r>
      <w:r>
        <w:rPr>
          <w:sz w:val="28"/>
          <w:szCs w:val="28"/>
        </w:rPr>
        <w:t xml:space="preserve">       </w:t>
      </w:r>
      <w:r w:rsidR="00020531">
        <w:rPr>
          <w:sz w:val="28"/>
          <w:szCs w:val="28"/>
        </w:rPr>
        <w:t xml:space="preserve">                                                     О.В. Китаева</w:t>
      </w:r>
    </w:p>
    <w:p w:rsidR="00AF01AB" w:rsidRDefault="00AF01AB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020531" w:rsidRDefault="00020531" w:rsidP="001B067B">
      <w:pPr>
        <w:pStyle w:val="formattext"/>
        <w:spacing w:before="0" w:beforeAutospacing="0" w:after="0" w:afterAutospacing="0" w:line="169" w:lineRule="atLeast"/>
        <w:textAlignment w:val="baseline"/>
        <w:rPr>
          <w:color w:val="444444"/>
          <w:sz w:val="28"/>
          <w:szCs w:val="28"/>
        </w:rPr>
      </w:pPr>
    </w:p>
    <w:p w:rsidR="008D4DFB" w:rsidRPr="001B067B" w:rsidRDefault="00FB3F57" w:rsidP="001B067B">
      <w:pPr>
        <w:pStyle w:val="formattext"/>
        <w:spacing w:before="0" w:beforeAutospacing="0" w:after="0" w:afterAutospacing="0" w:line="169" w:lineRule="atLeast"/>
        <w:textAlignment w:val="baseline"/>
        <w:rPr>
          <w:sz w:val="28"/>
          <w:szCs w:val="28"/>
        </w:rPr>
      </w:pPr>
      <w:r w:rsidRPr="00DE2159">
        <w:rPr>
          <w:color w:val="444444"/>
          <w:sz w:val="28"/>
          <w:szCs w:val="28"/>
        </w:rPr>
        <w:lastRenderedPageBreak/>
        <w:br/>
      </w:r>
      <w:r w:rsidR="00047C7F">
        <w:rPr>
          <w:sz w:val="28"/>
          <w:szCs w:val="28"/>
        </w:rPr>
        <w:t xml:space="preserve">                                                                                               </w:t>
      </w:r>
      <w:r w:rsidRPr="008D4DFB">
        <w:rPr>
          <w:sz w:val="28"/>
          <w:szCs w:val="28"/>
        </w:rPr>
        <w:t>Утверждены</w:t>
      </w:r>
      <w:r w:rsidRPr="008D4DFB">
        <w:rPr>
          <w:sz w:val="28"/>
          <w:szCs w:val="28"/>
        </w:rPr>
        <w:br/>
      </w:r>
      <w:r w:rsidR="00047C7F">
        <w:rPr>
          <w:sz w:val="28"/>
          <w:szCs w:val="28"/>
        </w:rPr>
        <w:t xml:space="preserve">                                                                                            </w:t>
      </w:r>
      <w:r w:rsidRPr="008D4DFB">
        <w:rPr>
          <w:sz w:val="28"/>
          <w:szCs w:val="28"/>
        </w:rPr>
        <w:t>Постановлением</w:t>
      </w:r>
      <w:r w:rsidRPr="008D4DFB">
        <w:rPr>
          <w:sz w:val="28"/>
          <w:szCs w:val="28"/>
        </w:rPr>
        <w:br/>
      </w:r>
      <w:r w:rsidR="00047C7F">
        <w:rPr>
          <w:sz w:val="28"/>
          <w:szCs w:val="28"/>
        </w:rPr>
        <w:t xml:space="preserve">                                                                                       </w:t>
      </w:r>
      <w:r w:rsidR="008D4DFB">
        <w:rPr>
          <w:sz w:val="28"/>
          <w:szCs w:val="28"/>
        </w:rPr>
        <w:t>Администрации округа</w:t>
      </w:r>
    </w:p>
    <w:p w:rsidR="00FB3F57" w:rsidRPr="008D4DFB" w:rsidRDefault="008D4DFB" w:rsidP="008D4DF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="00020531">
        <w:rPr>
          <w:b w:val="0"/>
          <w:sz w:val="28"/>
          <w:szCs w:val="28"/>
        </w:rPr>
        <w:t>От 03.10.2024 № 830</w:t>
      </w:r>
    </w:p>
    <w:p w:rsidR="00FB3F57" w:rsidRPr="00776324" w:rsidRDefault="00FB3F57" w:rsidP="00776324">
      <w:pPr>
        <w:pStyle w:val="headertext"/>
        <w:spacing w:before="0" w:beforeAutospacing="0" w:after="240" w:afterAutospacing="0" w:line="169" w:lineRule="atLeast"/>
        <w:jc w:val="center"/>
        <w:textAlignment w:val="baseline"/>
        <w:rPr>
          <w:b/>
          <w:bCs/>
          <w:sz w:val="28"/>
          <w:szCs w:val="28"/>
        </w:rPr>
      </w:pPr>
      <w:r w:rsidRPr="00DE2159">
        <w:rPr>
          <w:b/>
          <w:bCs/>
          <w:color w:val="444444"/>
          <w:sz w:val="28"/>
          <w:szCs w:val="28"/>
        </w:rPr>
        <w:br/>
      </w:r>
      <w:r w:rsidRPr="00DE2159">
        <w:rPr>
          <w:b/>
          <w:bCs/>
          <w:color w:val="444444"/>
          <w:sz w:val="28"/>
          <w:szCs w:val="28"/>
        </w:rPr>
        <w:br/>
      </w:r>
      <w:r w:rsidRPr="008D4DFB">
        <w:rPr>
          <w:b/>
          <w:bCs/>
          <w:sz w:val="28"/>
          <w:szCs w:val="28"/>
        </w:rPr>
        <w:t>ПРАВИЛА ПРЕДОСТАВЛЕНИЯ СУБСИДИЙ, В ТОМ ЧИСЛЕ ГРАНТОВ В ФОРМЕ СУБСИДИЙ, ЮРИДИЧЕСКИМ ЛИЦАМ, ИНДИВИДУАЛЬНЫМ ПРЕДПРИНИМАТЕЛЯ</w:t>
      </w:r>
      <w:bookmarkStart w:id="0" w:name="_GoBack"/>
      <w:bookmarkEnd w:id="0"/>
      <w:r w:rsidRPr="008D4DFB">
        <w:rPr>
          <w:b/>
          <w:bCs/>
          <w:sz w:val="28"/>
          <w:szCs w:val="28"/>
        </w:rPr>
        <w:t>М, А ТАКЖЕ ФИЗИЧЕСКИМ ЛИЦАМ - ПРОИЗВОДИТЕЛЯМ ТОВАРОВ, РАБОТ, УСЛУГ</w:t>
      </w:r>
    </w:p>
    <w:p w:rsidR="00FB3F57" w:rsidRPr="00B0696D" w:rsidRDefault="00FB3F57" w:rsidP="008D4DF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8D4DFB">
        <w:rPr>
          <w:sz w:val="28"/>
          <w:szCs w:val="28"/>
        </w:rPr>
        <w:t xml:space="preserve">1. </w:t>
      </w:r>
      <w:r w:rsidRPr="00B0696D">
        <w:rPr>
          <w:sz w:val="28"/>
          <w:szCs w:val="28"/>
        </w:rPr>
        <w:t xml:space="preserve">Настоящие Правила устанавливают требования к разрабатываемым </w:t>
      </w:r>
      <w:r w:rsidR="00F67BC8">
        <w:rPr>
          <w:sz w:val="28"/>
          <w:szCs w:val="28"/>
        </w:rPr>
        <w:t xml:space="preserve">Администрацией Кичменгско-Городецкого муниципального </w:t>
      </w:r>
      <w:r w:rsidR="008D4DFB" w:rsidRPr="00B0696D">
        <w:rPr>
          <w:sz w:val="28"/>
          <w:szCs w:val="28"/>
        </w:rPr>
        <w:t xml:space="preserve">округа </w:t>
      </w:r>
      <w:r w:rsidR="00F67BC8">
        <w:rPr>
          <w:sz w:val="28"/>
          <w:szCs w:val="28"/>
        </w:rPr>
        <w:t xml:space="preserve">Вологодской области </w:t>
      </w:r>
      <w:r w:rsidR="008D4DFB" w:rsidRPr="00B0696D">
        <w:rPr>
          <w:sz w:val="28"/>
          <w:szCs w:val="28"/>
        </w:rPr>
        <w:t>(органами администрации округа)</w:t>
      </w:r>
      <w:r w:rsidRPr="00B0696D">
        <w:rPr>
          <w:sz w:val="28"/>
          <w:szCs w:val="28"/>
        </w:rPr>
        <w:t xml:space="preserve"> порядкам, регулирующим предоставление из бюджета </w:t>
      </w:r>
      <w:r w:rsidR="008D4DFB" w:rsidRPr="00B0696D">
        <w:rPr>
          <w:sz w:val="28"/>
          <w:szCs w:val="28"/>
        </w:rPr>
        <w:t xml:space="preserve">Кичменгско-Городецкого муниципального округа (далее- бюджета округа) </w:t>
      </w:r>
      <w:r w:rsidRPr="00B0696D"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 (далее соответственно - Порядок, субсидии, получатели субсидий).</w:t>
      </w:r>
    </w:p>
    <w:p w:rsidR="0061306B" w:rsidRDefault="00FB3F57" w:rsidP="00B0696D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 xml:space="preserve">2. </w:t>
      </w:r>
      <w:r w:rsidR="0061306B" w:rsidRPr="00307852">
        <w:rPr>
          <w:sz w:val="28"/>
          <w:szCs w:val="28"/>
        </w:rPr>
        <w:t>Разрабатываемые Администрацией Кичменгско-Городецкого муниципального округа Вологодской области (органами администрации округа) Порядки должны соответствовать требованиям </w:t>
      </w:r>
      <w:hyperlink r:id="rId7" w:anchor="8OK0LL" w:history="1">
        <w:r w:rsidR="0061306B" w:rsidRPr="00307852">
          <w:rPr>
            <w:rStyle w:val="a3"/>
            <w:color w:val="auto"/>
            <w:sz w:val="28"/>
            <w:szCs w:val="28"/>
            <w:u w:val="none"/>
          </w:rPr>
          <w:t>статей 78</w:t>
        </w:r>
      </w:hyperlink>
      <w:r w:rsidR="0061306B" w:rsidRPr="00307852">
        <w:rPr>
          <w:sz w:val="28"/>
          <w:szCs w:val="28"/>
        </w:rPr>
        <w:t>, </w:t>
      </w:r>
      <w:hyperlink r:id="rId8" w:anchor="BP60OU" w:history="1">
        <w:r w:rsidR="0061306B" w:rsidRPr="00307852">
          <w:rPr>
            <w:rStyle w:val="a3"/>
            <w:color w:val="auto"/>
            <w:sz w:val="28"/>
            <w:szCs w:val="28"/>
            <w:u w:val="none"/>
          </w:rPr>
          <w:t>78.1</w:t>
        </w:r>
      </w:hyperlink>
      <w:r w:rsidR="0061306B" w:rsidRPr="00307852">
        <w:rPr>
          <w:sz w:val="28"/>
          <w:szCs w:val="28"/>
        </w:rPr>
        <w:t> и </w:t>
      </w:r>
      <w:hyperlink r:id="rId9" w:anchor="DCA0Q6" w:history="1">
        <w:r w:rsidR="0061306B" w:rsidRPr="00307852">
          <w:rPr>
            <w:rStyle w:val="a3"/>
            <w:color w:val="auto"/>
            <w:sz w:val="28"/>
            <w:szCs w:val="28"/>
            <w:u w:val="none"/>
          </w:rPr>
          <w:t>78.5 Бюджетного кодекса Российской Федерации</w:t>
        </w:r>
      </w:hyperlink>
      <w:r w:rsidR="0061306B" w:rsidRPr="00307852">
        <w:rPr>
          <w:sz w:val="28"/>
          <w:szCs w:val="28"/>
        </w:rPr>
        <w:t>, </w:t>
      </w:r>
      <w:hyperlink r:id="rId10" w:anchor="65A0IQ" w:history="1">
        <w:r w:rsidR="0061306B" w:rsidRPr="00307852">
          <w:rPr>
            <w:rStyle w:val="a3"/>
            <w:color w:val="auto"/>
            <w:sz w:val="28"/>
            <w:szCs w:val="28"/>
            <w:u w:val="none"/>
          </w:rPr>
          <w:t>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</w:hyperlink>
      <w:r w:rsidR="0061306B" w:rsidRPr="00307852">
        <w:rPr>
          <w:sz w:val="28"/>
          <w:szCs w:val="28"/>
        </w:rPr>
        <w:t xml:space="preserve"> и проведение отборов получателей указанных субсидий, в том числе грантов в форме субсидий, утвержденным </w:t>
      </w:r>
      <w:hyperlink r:id="rId11" w:anchor="64U0IK" w:history="1">
        <w:r w:rsidR="0061306B" w:rsidRPr="00307852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25 октября 2023 года N 1782</w:t>
        </w:r>
      </w:hyperlink>
      <w:r w:rsidR="0061306B" w:rsidRPr="00307852">
        <w:rPr>
          <w:sz w:val="28"/>
          <w:szCs w:val="28"/>
        </w:rPr>
        <w:t> (далее - Общие требования), а также требованиям, установленным настоящими Правилами.</w:t>
      </w:r>
    </w:p>
    <w:p w:rsidR="00FB3F57" w:rsidRPr="00B0696D" w:rsidRDefault="00FB3F57" w:rsidP="00B0696D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При предоставлении субсидий на условиях софинансирования из федерального бюджета положения Порядка должны соответствовать требованиям, условиям, критериям, установленным федеральными нормативными правовыми актами, регулирующими предоставление соответствующих субсидий.</w:t>
      </w:r>
    </w:p>
    <w:p w:rsidR="00FB3F57" w:rsidRPr="00B0696D" w:rsidRDefault="00FB3F57" w:rsidP="00B0696D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 xml:space="preserve">3. Порядок разрабатывается главным распорядителем (распорядителем) бюджетных средств, предоставляющим субсидии (далее - уполномоченный орган), и утверждается постановлением </w:t>
      </w:r>
      <w:r w:rsidR="00B0696D">
        <w:rPr>
          <w:sz w:val="28"/>
          <w:szCs w:val="28"/>
        </w:rPr>
        <w:t>администрации округа</w:t>
      </w:r>
      <w:r w:rsidRPr="00B0696D">
        <w:rPr>
          <w:sz w:val="28"/>
          <w:szCs w:val="28"/>
        </w:rPr>
        <w:t>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 xml:space="preserve">4. Основанием разработки Порядка является наличие в </w:t>
      </w:r>
      <w:r w:rsidR="00B0696D">
        <w:rPr>
          <w:sz w:val="28"/>
          <w:szCs w:val="28"/>
        </w:rPr>
        <w:t xml:space="preserve">решении Муниципального Собрания Кичменгско-Городецкого муниципального округа Вологодской области «О бюджете Кичменгско-Городецкого </w:t>
      </w:r>
      <w:r w:rsidR="00B0696D">
        <w:rPr>
          <w:sz w:val="28"/>
          <w:szCs w:val="28"/>
        </w:rPr>
        <w:lastRenderedPageBreak/>
        <w:t>муниципального округа Вологодской области</w:t>
      </w:r>
      <w:r w:rsidRPr="00B0696D">
        <w:rPr>
          <w:sz w:val="28"/>
          <w:szCs w:val="28"/>
        </w:rPr>
        <w:t xml:space="preserve"> на очередной (текущий) финансовый год и плановый период</w:t>
      </w:r>
      <w:r w:rsidR="00B0696D">
        <w:rPr>
          <w:sz w:val="28"/>
          <w:szCs w:val="28"/>
        </w:rPr>
        <w:t>»</w:t>
      </w:r>
      <w:r w:rsidRPr="00B0696D">
        <w:rPr>
          <w:sz w:val="28"/>
          <w:szCs w:val="28"/>
        </w:rPr>
        <w:t xml:space="preserve"> бюджетных ассигнований на цели предоставления субсидии в соответствии с</w:t>
      </w:r>
      <w:r w:rsidR="003F6CAA">
        <w:rPr>
          <w:sz w:val="28"/>
          <w:szCs w:val="28"/>
        </w:rPr>
        <w:t>о структурой муниципальной программы</w:t>
      </w:r>
      <w:r w:rsidRPr="00B0696D">
        <w:rPr>
          <w:sz w:val="28"/>
          <w:szCs w:val="28"/>
        </w:rPr>
        <w:t>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5. Порядок должен содержать следующие разделы: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раздел I "Общие положения о предоставлении субсидий";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раздел II "Условия и порядок предоставления субсидий, в том числе порядок проведения отбора получателей субсидий для предоставления субсидий (в случае, если субсидия предоставляется по результатам отбора)";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раздел III "Требования к отчетности";</w:t>
      </w:r>
    </w:p>
    <w:p w:rsidR="00FB3F57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раздел IV "Требования об осуществлении контроля (мониторинга) за соблюдением условий и порядка предоставления субсидий и ответственность за их нарушение".</w:t>
      </w:r>
    </w:p>
    <w:p w:rsidR="00673930" w:rsidRPr="00B0696D" w:rsidRDefault="00673930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0359B">
        <w:rPr>
          <w:sz w:val="28"/>
          <w:szCs w:val="28"/>
        </w:rPr>
        <w:t xml:space="preserve">В случае, если </w:t>
      </w:r>
      <w:r w:rsidRPr="0040359B">
        <w:rPr>
          <w:rFonts w:ascii="XO Thames" w:hAnsi="XO Thames"/>
          <w:sz w:val="28"/>
          <w:szCs w:val="28"/>
        </w:rPr>
        <w:t>получатели субсидии определяются по результатам конкурса, допускается выделение положений Порядка, регулирующих порядок проведения отбора получателей субсидии, в отдельный раздел.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6. Понятия, используемые для целей Порядка, должны устанавливаться исходя из требований действующего законодательства в соответствующей сфере деятельности и не допускать неоднозначного толкования при их применении.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7. Цель предоставления субсидии должна соответствовать требованиям </w:t>
      </w:r>
      <w:hyperlink r:id="rId12" w:anchor="8OK0LM" w:history="1">
        <w:r w:rsidRPr="00B0696D">
          <w:rPr>
            <w:rStyle w:val="a3"/>
            <w:color w:val="auto"/>
            <w:sz w:val="28"/>
            <w:szCs w:val="28"/>
            <w:u w:val="none"/>
          </w:rPr>
          <w:t>статьи 19 Федерального закона от 26 июля 2006 года N 135-ФЗ "О защите конкуренции"</w:t>
        </w:r>
      </w:hyperlink>
      <w:r w:rsidRPr="00B0696D">
        <w:rPr>
          <w:sz w:val="28"/>
          <w:szCs w:val="28"/>
        </w:rPr>
        <w:t xml:space="preserve">, целевой статье расходной части </w:t>
      </w:r>
      <w:r w:rsidR="00B0696D">
        <w:rPr>
          <w:sz w:val="28"/>
          <w:szCs w:val="28"/>
        </w:rPr>
        <w:t>решения</w:t>
      </w:r>
      <w:r w:rsidRPr="00B0696D">
        <w:rPr>
          <w:sz w:val="28"/>
          <w:szCs w:val="28"/>
        </w:rPr>
        <w:t xml:space="preserve"> о  бюджете </w:t>
      </w:r>
      <w:r w:rsidR="00B0696D">
        <w:rPr>
          <w:sz w:val="28"/>
          <w:szCs w:val="28"/>
        </w:rPr>
        <w:t xml:space="preserve">округа </w:t>
      </w:r>
      <w:r w:rsidRPr="00B0696D">
        <w:rPr>
          <w:sz w:val="28"/>
          <w:szCs w:val="28"/>
        </w:rPr>
        <w:t>на очередной (текущий) финансовый год и плановый период.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0696D">
        <w:rPr>
          <w:sz w:val="28"/>
          <w:szCs w:val="28"/>
        </w:rPr>
        <w:t>Цель предоставления субсидии должна отражать направление расходования субсидии.</w:t>
      </w:r>
    </w:p>
    <w:p w:rsidR="00FB3F57" w:rsidRPr="00B0696D" w:rsidRDefault="00FB3F57" w:rsidP="00B0696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0359B">
        <w:rPr>
          <w:sz w:val="28"/>
          <w:szCs w:val="28"/>
        </w:rPr>
        <w:t>В случае</w:t>
      </w:r>
      <w:r w:rsidR="000C6BDC" w:rsidRPr="0040359B">
        <w:rPr>
          <w:sz w:val="28"/>
          <w:szCs w:val="28"/>
        </w:rPr>
        <w:t>,</w:t>
      </w:r>
      <w:r w:rsidRPr="0040359B">
        <w:rPr>
          <w:sz w:val="28"/>
          <w:szCs w:val="28"/>
        </w:rPr>
        <w:t xml:space="preserve"> если субсидии предоставляются в целях реализации национального проекта (программы)</w:t>
      </w:r>
      <w:r w:rsidR="00565B3E" w:rsidRPr="0040359B">
        <w:rPr>
          <w:sz w:val="28"/>
          <w:szCs w:val="28"/>
        </w:rPr>
        <w:t xml:space="preserve"> или</w:t>
      </w:r>
      <w:r w:rsidRPr="0040359B">
        <w:rPr>
          <w:sz w:val="28"/>
          <w:szCs w:val="28"/>
        </w:rPr>
        <w:t xml:space="preserve"> </w:t>
      </w:r>
      <w:r w:rsidR="00B0696D" w:rsidRPr="0040359B">
        <w:rPr>
          <w:sz w:val="28"/>
          <w:szCs w:val="28"/>
        </w:rPr>
        <w:t>муниципальной</w:t>
      </w:r>
      <w:r w:rsidRPr="0040359B">
        <w:rPr>
          <w:sz w:val="28"/>
          <w:szCs w:val="28"/>
        </w:rPr>
        <w:t xml:space="preserve"> программы, цель предоставления субсидий указывается исходя из наименования соответствующего </w:t>
      </w:r>
      <w:r w:rsidR="00565B3E" w:rsidRPr="0040359B">
        <w:rPr>
          <w:sz w:val="28"/>
          <w:szCs w:val="28"/>
        </w:rPr>
        <w:t xml:space="preserve">национального </w:t>
      </w:r>
      <w:r w:rsidRPr="0040359B">
        <w:rPr>
          <w:sz w:val="28"/>
          <w:szCs w:val="28"/>
        </w:rPr>
        <w:t>проекта (программы)</w:t>
      </w:r>
      <w:r w:rsidR="00565B3E" w:rsidRPr="0040359B">
        <w:rPr>
          <w:sz w:val="28"/>
          <w:szCs w:val="28"/>
        </w:rPr>
        <w:t>, муниципальной программы округа, структурного элемента муниципальной программы округа</w:t>
      </w:r>
      <w:r w:rsidRPr="0040359B">
        <w:rPr>
          <w:sz w:val="28"/>
          <w:szCs w:val="28"/>
        </w:rPr>
        <w:t>.</w:t>
      </w:r>
    </w:p>
    <w:p w:rsidR="00331A77" w:rsidRPr="0040359B" w:rsidRDefault="00FB3F5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FA56BB">
        <w:rPr>
          <w:sz w:val="28"/>
          <w:szCs w:val="28"/>
        </w:rPr>
        <w:t xml:space="preserve">8. </w:t>
      </w:r>
      <w:r w:rsidR="00331A77" w:rsidRPr="0040359B">
        <w:rPr>
          <w:rFonts w:ascii="XO Thames" w:hAnsi="XO Thames"/>
          <w:sz w:val="28"/>
          <w:szCs w:val="28"/>
        </w:rPr>
        <w:t xml:space="preserve">В Порядке устанавливаются категории и (или) критерии отбора получателей субсидий (в случае если получатели субсидий определяются по результатам запроса предложений), категории получателей субсидий и критерии оценки предложений (заявок) об участии в отборе, показатели, образующие указанные критерии оценки (при необходимости) (в случае если получатели субсидий определяются по результатам конкурса) (за исключением случаев, если получатель субсидии определен в соответствии с международным договором Российской Федерации, федеральным законом, </w:t>
      </w:r>
      <w:r w:rsidR="00920EEB" w:rsidRPr="0040359B">
        <w:rPr>
          <w:rFonts w:ascii="XO Thames" w:hAnsi="XO Thames"/>
          <w:sz w:val="28"/>
          <w:szCs w:val="28"/>
        </w:rPr>
        <w:t>решением о</w:t>
      </w:r>
      <w:r w:rsidR="00331A77" w:rsidRPr="0040359B">
        <w:rPr>
          <w:rFonts w:ascii="XO Thames" w:hAnsi="XO Thames"/>
          <w:sz w:val="28"/>
          <w:szCs w:val="28"/>
        </w:rPr>
        <w:t xml:space="preserve"> бюджете, решением Губернатора области, решением, принимаемым Правительством области</w:t>
      </w:r>
      <w:r w:rsidR="00920EEB" w:rsidRPr="0040359B">
        <w:rPr>
          <w:rFonts w:ascii="XO Thames" w:hAnsi="XO Thames"/>
          <w:sz w:val="28"/>
          <w:szCs w:val="28"/>
        </w:rPr>
        <w:t>, Администрацией округа</w:t>
      </w:r>
      <w:r w:rsidR="00331A77" w:rsidRPr="0040359B">
        <w:rPr>
          <w:rFonts w:ascii="XO Thames" w:hAnsi="XO Thames"/>
          <w:sz w:val="28"/>
          <w:szCs w:val="28"/>
        </w:rPr>
        <w:t xml:space="preserve"> в целях использования резервного фонда </w:t>
      </w:r>
      <w:r w:rsidR="00920EEB" w:rsidRPr="0040359B">
        <w:rPr>
          <w:rFonts w:ascii="XO Thames" w:hAnsi="XO Thames"/>
          <w:sz w:val="28"/>
          <w:szCs w:val="28"/>
        </w:rPr>
        <w:t>округа</w:t>
      </w:r>
      <w:r w:rsidR="00331A77" w:rsidRPr="0040359B">
        <w:rPr>
          <w:rFonts w:ascii="XO Thames" w:hAnsi="XO Thames"/>
          <w:sz w:val="28"/>
          <w:szCs w:val="28"/>
        </w:rPr>
        <w:t>).</w:t>
      </w:r>
    </w:p>
    <w:p w:rsidR="00331A77" w:rsidRPr="0040359B" w:rsidRDefault="00331A7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lastRenderedPageBreak/>
        <w:t>Категории и (или) критерии отбора получателей субсидии, критерии оценки предложений (заявок) об участии в отборе должны соответствовать требованиям, установленным федеральным и областным законодательством</w:t>
      </w:r>
      <w:r w:rsidR="0040359B" w:rsidRPr="0040359B">
        <w:rPr>
          <w:rFonts w:ascii="XO Thames" w:hAnsi="XO Thames"/>
          <w:sz w:val="28"/>
          <w:szCs w:val="28"/>
        </w:rPr>
        <w:t>, нормативно правовыми документами округа</w:t>
      </w:r>
      <w:r w:rsidRPr="0040359B">
        <w:rPr>
          <w:rFonts w:ascii="XO Thames" w:hAnsi="XO Thames"/>
          <w:sz w:val="28"/>
          <w:szCs w:val="28"/>
        </w:rPr>
        <w:t xml:space="preserve"> для соответствующей категории получателей субсидий, быть проверяемыми и связанными со сферой предоставления субсидии.</w:t>
      </w:r>
    </w:p>
    <w:p w:rsidR="00331A77" w:rsidRPr="0040359B" w:rsidRDefault="00331A7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t>Соответствие получателя субсидии категориям и (или) критериям отбора, критериям оценки предложений (заявок) об участии в отборе должно быть подтверждено документально.</w:t>
      </w:r>
    </w:p>
    <w:p w:rsidR="00331A77" w:rsidRPr="0040359B" w:rsidRDefault="00331A7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t xml:space="preserve">Сведения, которыми подтверждается соответствие получателя субсидии категориям и (или) критериям отбора, критериям оценки предложений (заявок) об участии в отборе должны быть зафиксированы в официальных документах, либо отражаться в открытых источниках информации, либо находиться в распоряжении органов </w:t>
      </w:r>
      <w:r w:rsidR="0040359B" w:rsidRPr="0040359B">
        <w:rPr>
          <w:rFonts w:ascii="XO Thames" w:hAnsi="XO Thames"/>
          <w:sz w:val="28"/>
          <w:szCs w:val="28"/>
        </w:rPr>
        <w:t>администрации округа</w:t>
      </w:r>
      <w:r w:rsidRPr="0040359B">
        <w:rPr>
          <w:rFonts w:ascii="XO Thames" w:hAnsi="XO Thames"/>
          <w:sz w:val="28"/>
          <w:szCs w:val="28"/>
        </w:rPr>
        <w:t>.</w:t>
      </w:r>
    </w:p>
    <w:p w:rsidR="00331A77" w:rsidRPr="0040359B" w:rsidRDefault="00331A7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t>В случае если Порядок предусматривает необходимость оценки предоставленных получателем субсидии инвестиционного проекта, бизнес-плана, программы развития, такая оценка осуществляется на конкурсной основе.</w:t>
      </w:r>
    </w:p>
    <w:p w:rsidR="00331A77" w:rsidRPr="0040359B" w:rsidRDefault="00331A77" w:rsidP="00331A77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t>Для оценки предоставленных получателем субсидии инвестиционного проекта, бизнес-плана, программы развития может создаваться комиссия. Порядок формирования комиссии, в том числе информация о порядке работы и полномочиях комиссии определяется Порядком.</w:t>
      </w:r>
    </w:p>
    <w:p w:rsidR="00FB3F57" w:rsidRPr="006B3280" w:rsidRDefault="00331A77" w:rsidP="006B3280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40359B">
        <w:rPr>
          <w:rFonts w:ascii="XO Thames" w:hAnsi="XO Thames"/>
          <w:sz w:val="28"/>
          <w:szCs w:val="28"/>
        </w:rPr>
        <w:t>Процедурой отбора должна быть предусмотрена оценка эффективности реализации на территории о</w:t>
      </w:r>
      <w:r w:rsidR="0040762C" w:rsidRPr="0040359B">
        <w:rPr>
          <w:rFonts w:ascii="XO Thames" w:hAnsi="XO Thames"/>
          <w:sz w:val="28"/>
          <w:szCs w:val="28"/>
        </w:rPr>
        <w:t>круга</w:t>
      </w:r>
      <w:r w:rsidRPr="0040359B">
        <w:rPr>
          <w:rFonts w:ascii="XO Thames" w:hAnsi="XO Thames"/>
          <w:sz w:val="28"/>
          <w:szCs w:val="28"/>
        </w:rPr>
        <w:t xml:space="preserve"> представленных получателем субсидии проектов.</w:t>
      </w:r>
    </w:p>
    <w:p w:rsidR="00FB3F57" w:rsidRPr="0070491A" w:rsidRDefault="006B3280" w:rsidP="0070491A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3F57" w:rsidRPr="006B3280">
        <w:rPr>
          <w:sz w:val="28"/>
          <w:szCs w:val="28"/>
        </w:rPr>
        <w:t xml:space="preserve">В Порядке должно быть предусмотрено размещение </w:t>
      </w:r>
      <w:r w:rsidR="0021438D" w:rsidRPr="006B3280">
        <w:rPr>
          <w:sz w:val="28"/>
          <w:szCs w:val="28"/>
        </w:rPr>
        <w:t>информации</w:t>
      </w:r>
      <w:r w:rsidR="00FB3F57" w:rsidRPr="006B3280">
        <w:rPr>
          <w:sz w:val="28"/>
          <w:szCs w:val="28"/>
        </w:rPr>
        <w:t xml:space="preserve"> о проведении отбора на официальном сайте уполномоченного органа в информационно-телекоммуникационной сети "Интернет".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DE2159">
        <w:rPr>
          <w:color w:val="444444"/>
          <w:sz w:val="28"/>
          <w:szCs w:val="28"/>
        </w:rPr>
        <w:t xml:space="preserve">9. </w:t>
      </w:r>
      <w:r w:rsidRPr="00357FDE">
        <w:rPr>
          <w:sz w:val="28"/>
          <w:szCs w:val="28"/>
        </w:rPr>
        <w:t xml:space="preserve">Документы, представляемые получателем субсидии, должны приниматься в сроки, указанные в объявлении о проведении отбора. В случае если получатель субсидии определен в соответствии с международным договором Российской Федерации, Федеральным законом, </w:t>
      </w:r>
      <w:r w:rsidR="00357FDE">
        <w:rPr>
          <w:sz w:val="28"/>
          <w:szCs w:val="28"/>
        </w:rPr>
        <w:t>решением</w:t>
      </w:r>
      <w:r w:rsidRPr="00357FDE">
        <w:rPr>
          <w:sz w:val="28"/>
          <w:szCs w:val="28"/>
        </w:rPr>
        <w:t xml:space="preserve"> о  бюджете, решением</w:t>
      </w:r>
      <w:r w:rsidR="007F6F31">
        <w:rPr>
          <w:sz w:val="28"/>
          <w:szCs w:val="28"/>
        </w:rPr>
        <w:t>,</w:t>
      </w:r>
      <w:r w:rsidRPr="00357FDE">
        <w:rPr>
          <w:sz w:val="28"/>
          <w:szCs w:val="28"/>
        </w:rPr>
        <w:t xml:space="preserve"> принимаемым Правительством Российской Федерации, </w:t>
      </w:r>
      <w:r w:rsidR="00545D8B">
        <w:rPr>
          <w:sz w:val="28"/>
          <w:szCs w:val="28"/>
        </w:rPr>
        <w:t>Правительством Вологодской области, А</w:t>
      </w:r>
      <w:r w:rsidR="00046EC2">
        <w:rPr>
          <w:sz w:val="28"/>
          <w:szCs w:val="28"/>
        </w:rPr>
        <w:t>дминистрацией округа</w:t>
      </w:r>
      <w:r w:rsidRPr="00357FDE">
        <w:rPr>
          <w:sz w:val="28"/>
          <w:szCs w:val="28"/>
        </w:rPr>
        <w:t xml:space="preserve"> в целях использования резервного фонда </w:t>
      </w:r>
      <w:r w:rsidR="00046EC2">
        <w:rPr>
          <w:sz w:val="28"/>
          <w:szCs w:val="28"/>
        </w:rPr>
        <w:t>администрации округа</w:t>
      </w:r>
      <w:r w:rsidR="007F6F31">
        <w:rPr>
          <w:sz w:val="28"/>
          <w:szCs w:val="28"/>
        </w:rPr>
        <w:t xml:space="preserve"> документы</w:t>
      </w:r>
      <w:r w:rsidRPr="00357FDE">
        <w:rPr>
          <w:sz w:val="28"/>
          <w:szCs w:val="28"/>
        </w:rPr>
        <w:t>, представляемые получателем субсидии, должны приниматься в сроки, указанные в Порядке.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>Документы, представленные получателем субсидии, подлежат регистрации в день их поступления в журнале регистрации, который нумеруется, прошнуровывается, скрепляется печатью уполномоченного органа.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>Копии документов должны быть надлежащим образом заверены и представлены с предъявлением подлинников для обозрения.</w:t>
      </w:r>
    </w:p>
    <w:p w:rsidR="00FB3F57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lastRenderedPageBreak/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133D24" w:rsidRPr="00046EC2" w:rsidRDefault="00F86879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  <w:r w:rsidR="00133D24" w:rsidRPr="00AD3306">
        <w:rPr>
          <w:rFonts w:ascii="XO Thames" w:hAnsi="XO Thames"/>
          <w:sz w:val="28"/>
          <w:szCs w:val="28"/>
        </w:rPr>
        <w:t>Положения абзацев второго-четвертого настоящего пункта не применяются в случае представления документов при проведении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 xml:space="preserve">10. Заявление о предоставлении субсидии заполняется по рекомендуемому образцу из типовой формы, установленной </w:t>
      </w:r>
      <w:r w:rsidR="00046EC2">
        <w:rPr>
          <w:sz w:val="28"/>
          <w:szCs w:val="28"/>
        </w:rPr>
        <w:t>администрацией округа</w:t>
      </w:r>
      <w:r w:rsidR="005B054E">
        <w:rPr>
          <w:sz w:val="28"/>
          <w:szCs w:val="28"/>
        </w:rPr>
        <w:t xml:space="preserve"> в случае подачи заявления на бумажном носителе)</w:t>
      </w:r>
      <w:r w:rsidRPr="00046EC2">
        <w:rPr>
          <w:sz w:val="28"/>
          <w:szCs w:val="28"/>
        </w:rPr>
        <w:t>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 xml:space="preserve">В случаях, если субсидия предоставляется за счет средств, поступивших в бюджет </w:t>
      </w:r>
      <w:r w:rsidR="00046EC2" w:rsidRPr="00046EC2">
        <w:rPr>
          <w:sz w:val="28"/>
          <w:szCs w:val="28"/>
        </w:rPr>
        <w:t xml:space="preserve">округа </w:t>
      </w:r>
      <w:r w:rsidRPr="00046EC2">
        <w:rPr>
          <w:sz w:val="28"/>
          <w:szCs w:val="28"/>
        </w:rPr>
        <w:t xml:space="preserve">из федерального </w:t>
      </w:r>
      <w:r w:rsidR="00046EC2" w:rsidRPr="00046EC2">
        <w:rPr>
          <w:sz w:val="28"/>
          <w:szCs w:val="28"/>
        </w:rPr>
        <w:t xml:space="preserve">и областного </w:t>
      </w:r>
      <w:r w:rsidRPr="00046EC2">
        <w:rPr>
          <w:sz w:val="28"/>
          <w:szCs w:val="28"/>
        </w:rPr>
        <w:t>бюджета в виде межбюджетного трансферта, имеющего целевое назначение, в целях софинансирования расходных обязательств о</w:t>
      </w:r>
      <w:r w:rsidR="00046EC2" w:rsidRPr="00046EC2">
        <w:rPr>
          <w:sz w:val="28"/>
          <w:szCs w:val="28"/>
        </w:rPr>
        <w:t>круга</w:t>
      </w:r>
      <w:r w:rsidRPr="00046EC2">
        <w:rPr>
          <w:sz w:val="28"/>
          <w:szCs w:val="28"/>
        </w:rPr>
        <w:t xml:space="preserve">, возникающих из договоров (соглашений) о предоставлении из бюджета </w:t>
      </w:r>
      <w:r w:rsidR="00046EC2" w:rsidRPr="00046EC2">
        <w:rPr>
          <w:sz w:val="28"/>
          <w:szCs w:val="28"/>
        </w:rPr>
        <w:t xml:space="preserve">округа </w:t>
      </w:r>
      <w:r w:rsidRPr="00046EC2">
        <w:rPr>
          <w:sz w:val="28"/>
          <w:szCs w:val="28"/>
        </w:rPr>
        <w:t>субсидии, заявления о предоставлении такой субсидии заполняются по рекомендуемому образцу из типовой формы, установленной Министерством финансов Российской Федерации.</w:t>
      </w:r>
    </w:p>
    <w:p w:rsidR="00FB3F57" w:rsidRPr="00046EC2" w:rsidRDefault="00FB3F57" w:rsidP="00046EC2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 xml:space="preserve">11. В числе документов, необходимых для предоставления субсидии, получатель субсидии представляет согласие на осуществление уполномоченным органом проверки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046EC2">
        <w:rPr>
          <w:sz w:val="28"/>
          <w:szCs w:val="28"/>
        </w:rPr>
        <w:t>муниципального</w:t>
      </w:r>
      <w:r w:rsidRPr="00046EC2">
        <w:rPr>
          <w:sz w:val="28"/>
          <w:szCs w:val="28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268(1) и 269(2) </w:t>
      </w:r>
      <w:hyperlink r:id="rId13" w:anchor="7D20K3" w:history="1">
        <w:r w:rsidRPr="00046EC2"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046EC2">
        <w:rPr>
          <w:sz w:val="28"/>
          <w:szCs w:val="28"/>
        </w:rPr>
        <w:t>, и на включение таких положений в соглашение, по форме, установленной Порядком.</w:t>
      </w:r>
    </w:p>
    <w:p w:rsidR="008A39EE" w:rsidRPr="00AD3306" w:rsidRDefault="00FB3F57" w:rsidP="008A39EE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046EC2">
        <w:rPr>
          <w:sz w:val="28"/>
          <w:szCs w:val="28"/>
        </w:rPr>
        <w:t xml:space="preserve">12. </w:t>
      </w:r>
      <w:r w:rsidR="008A39EE" w:rsidRPr="00AD3306">
        <w:rPr>
          <w:rFonts w:ascii="XO Thames" w:hAnsi="XO Thames"/>
          <w:sz w:val="28"/>
          <w:szCs w:val="28"/>
        </w:rPr>
        <w:t xml:space="preserve"> В Порядке должен быть указан порядок и сроки проведения главным распорядителем бюджетных средств проверки на соответствие требованиям, указанным в подпункте «а» пункта 3 Общих требований.</w:t>
      </w:r>
    </w:p>
    <w:p w:rsidR="008A39EE" w:rsidRPr="00AD3306" w:rsidRDefault="008A39EE" w:rsidP="008A39EE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t>Проверка осуществляется путем анализа сведений, содержащихся в документах, подтверждения данных сведений путем сверки с информацией, имеющейся в распоряжении уполномоченного органа, направления запросов в иные органы, в распоряжении которых находятся необходимые сведения.</w:t>
      </w:r>
    </w:p>
    <w:p w:rsidR="008A39EE" w:rsidRPr="00AD3306" w:rsidRDefault="008A39EE" w:rsidP="008A39EE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t>Информация об отсутствии у получателей субсидий просроченной задолженности по возврату в бюджет о</w:t>
      </w:r>
      <w:r>
        <w:rPr>
          <w:rFonts w:ascii="XO Thames" w:hAnsi="XO Thames"/>
          <w:sz w:val="28"/>
          <w:szCs w:val="28"/>
        </w:rPr>
        <w:t>круга</w:t>
      </w:r>
      <w:r w:rsidRPr="00AD3306">
        <w:rPr>
          <w:rFonts w:ascii="XO Thames" w:hAnsi="XO Thames"/>
          <w:sz w:val="28"/>
          <w:szCs w:val="28"/>
        </w:rPr>
        <w:t xml:space="preserve"> иных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XO Thames" w:hAnsi="XO Thames"/>
          <w:sz w:val="28"/>
          <w:szCs w:val="28"/>
        </w:rPr>
        <w:t xml:space="preserve">Кичменгско-Городецким муниципальным округом </w:t>
      </w:r>
      <w:r w:rsidRPr="00AD3306">
        <w:rPr>
          <w:rFonts w:ascii="XO Thames" w:hAnsi="XO Thames"/>
          <w:sz w:val="28"/>
          <w:szCs w:val="28"/>
        </w:rPr>
        <w:t>Вологодской област</w:t>
      </w:r>
      <w:r>
        <w:rPr>
          <w:rFonts w:ascii="XO Thames" w:hAnsi="XO Thames"/>
          <w:sz w:val="28"/>
          <w:szCs w:val="28"/>
        </w:rPr>
        <w:t>и</w:t>
      </w:r>
      <w:r w:rsidRPr="00AD3306">
        <w:rPr>
          <w:rFonts w:ascii="XO Thames" w:hAnsi="XO Thames"/>
          <w:sz w:val="28"/>
          <w:szCs w:val="28"/>
        </w:rPr>
        <w:t xml:space="preserve"> проверяется уполномоченным органом путем направления запросов в </w:t>
      </w:r>
      <w:r w:rsidR="00445BD2">
        <w:rPr>
          <w:rFonts w:ascii="XO Thames" w:hAnsi="XO Thames"/>
          <w:sz w:val="28"/>
          <w:szCs w:val="28"/>
        </w:rPr>
        <w:t>Кичменгско-</w:t>
      </w:r>
      <w:r w:rsidR="00113E83">
        <w:rPr>
          <w:rFonts w:ascii="XO Thames" w:hAnsi="XO Thames"/>
          <w:sz w:val="28"/>
          <w:szCs w:val="28"/>
        </w:rPr>
        <w:t xml:space="preserve">Городецкий территориальный сектор </w:t>
      </w:r>
      <w:r w:rsidRPr="00113E83">
        <w:rPr>
          <w:rFonts w:ascii="XO Thames" w:hAnsi="XO Thames"/>
          <w:sz w:val="28"/>
          <w:szCs w:val="28"/>
        </w:rPr>
        <w:t>ГКУ ВО «Областное казначейство».</w:t>
      </w:r>
    </w:p>
    <w:p w:rsidR="008A39EE" w:rsidRPr="00AD3306" w:rsidRDefault="008A39EE" w:rsidP="008A39EE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lastRenderedPageBreak/>
        <w:t>Порядком предусматриваются обязанность и сроки представления такой информации.</w:t>
      </w:r>
    </w:p>
    <w:p w:rsidR="008A39EE" w:rsidRPr="00AD3306" w:rsidRDefault="008A39EE" w:rsidP="008A39EE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t>По результатам проведенной проверки уполномоченный орган оформляет справку либо заключение.</w:t>
      </w:r>
    </w:p>
    <w:p w:rsidR="008A39EE" w:rsidRPr="00AD3306" w:rsidRDefault="008A39EE" w:rsidP="008A39EE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t xml:space="preserve">В случае проведения отбора в системе  «Электронный бюджет» осуществление проверки участника отбора на соответствие требованиям, определенным Порядком в соответствии с </w:t>
      </w:r>
      <w:hyperlink r:id="rId14" w:history="1">
        <w:r w:rsidRPr="00AD3306">
          <w:rPr>
            <w:rStyle w:val="a3"/>
            <w:rFonts w:ascii="XO Thames" w:hAnsi="XO Thames"/>
            <w:sz w:val="28"/>
            <w:szCs w:val="28"/>
          </w:rPr>
          <w:t>подпунктом «а» пункта 3</w:t>
        </w:r>
      </w:hyperlink>
      <w:r w:rsidRPr="00AD3306">
        <w:rPr>
          <w:rFonts w:ascii="XO Thames" w:hAnsi="XO Thames"/>
          <w:sz w:val="28"/>
          <w:szCs w:val="28"/>
        </w:rPr>
        <w:t xml:space="preserve"> Общих требований, осуществляется в соответствии с абзацами пятым – седьмым подпункта «а» пункта 25 Общих требований. </w:t>
      </w:r>
    </w:p>
    <w:p w:rsidR="008A39EE" w:rsidRPr="00AD3306" w:rsidRDefault="008A39EE" w:rsidP="00113E83">
      <w:pPr>
        <w:pStyle w:val="a7"/>
        <w:spacing w:before="0" w:beforeAutospacing="0" w:after="0" w:afterAutospacing="0"/>
        <w:ind w:firstLine="851"/>
        <w:jc w:val="both"/>
        <w:rPr>
          <w:rFonts w:ascii="XO Thames" w:hAnsi="XO Thames"/>
          <w:sz w:val="28"/>
          <w:szCs w:val="28"/>
        </w:rPr>
      </w:pPr>
      <w:r w:rsidRPr="00AD3306">
        <w:rPr>
          <w:rFonts w:ascii="XO Thames" w:hAnsi="XO Thames"/>
          <w:sz w:val="28"/>
          <w:szCs w:val="28"/>
        </w:rPr>
        <w:t>В случае отсутствия технической возможности осуществления автоматической проверки в системе «Электронный бюджет» уполномоченный орган в целях проверки участника отбора на соответствие требованиям</w:t>
      </w:r>
      <w:r w:rsidR="00113E83">
        <w:rPr>
          <w:rFonts w:ascii="XO Thames" w:hAnsi="XO Thames"/>
          <w:sz w:val="28"/>
          <w:szCs w:val="28"/>
        </w:rPr>
        <w:t xml:space="preserve"> </w:t>
      </w:r>
      <w:r w:rsidRPr="00AD3306">
        <w:rPr>
          <w:rFonts w:ascii="XO Thames" w:hAnsi="XO Thames"/>
          <w:sz w:val="28"/>
          <w:szCs w:val="28"/>
        </w:rPr>
        <w:t xml:space="preserve">абзацев второго – десятого подпункта «а» пункта 3 Общих требований осуществляет проверку в порядке, предусмотренном абзацами вторым – третьим настоящего пункта. </w:t>
      </w:r>
    </w:p>
    <w:p w:rsidR="00FB3F57" w:rsidRPr="0063461F" w:rsidRDefault="00FB3F57" w:rsidP="00682C15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46EC2">
        <w:rPr>
          <w:sz w:val="28"/>
          <w:szCs w:val="28"/>
        </w:rPr>
        <w:t xml:space="preserve">13. </w:t>
      </w:r>
      <w:r w:rsidRPr="0063461F">
        <w:rPr>
          <w:sz w:val="28"/>
          <w:szCs w:val="28"/>
        </w:rPr>
        <w:t>В качестве обязательного основания для отказа получателю субсидии в предоставлении субсидии в Порядке должно быть предусмотрено отсутствие нераспределенных лимитов бюджетных обязательств на предоставление соответствующей субсидии.</w:t>
      </w:r>
    </w:p>
    <w:p w:rsidR="00FB3F57" w:rsidRPr="0063461F" w:rsidRDefault="00FB3F57" w:rsidP="0063461F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 xml:space="preserve">В случае отсутствия нераспределенных лимитов бюджетных обязательств при предоставлении субсидии, обязанность предоставления которой закреплена за органами </w:t>
      </w:r>
      <w:r w:rsidR="0063461F">
        <w:rPr>
          <w:sz w:val="28"/>
          <w:szCs w:val="28"/>
        </w:rPr>
        <w:t>местного самоуправления (органами администрации округа)</w:t>
      </w:r>
      <w:r w:rsidRPr="0063461F">
        <w:rPr>
          <w:sz w:val="28"/>
          <w:szCs w:val="28"/>
        </w:rPr>
        <w:t xml:space="preserve"> федеральным законодательством, Порядок должен содержать механизм обеспечения предоставления такой субсидии.</w:t>
      </w:r>
    </w:p>
    <w:p w:rsidR="00FB3F57" w:rsidRPr="0063461F" w:rsidRDefault="00FB3F57" w:rsidP="0063461F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>1</w:t>
      </w:r>
      <w:r w:rsidR="00682C15">
        <w:rPr>
          <w:sz w:val="28"/>
          <w:szCs w:val="28"/>
        </w:rPr>
        <w:t>4</w:t>
      </w:r>
      <w:r w:rsidRPr="0063461F">
        <w:rPr>
          <w:sz w:val="28"/>
          <w:szCs w:val="28"/>
        </w:rPr>
        <w:t>. Порядок должен содержать механизм распределения субсидии в случае недостаточности лимитов бюджетных обязательств, доведенных до уполномоченного органа на дату рассмотрения заявления (пропорционально, в порядке очередности и т.д.).</w:t>
      </w:r>
      <w:r w:rsidRPr="0063461F">
        <w:rPr>
          <w:sz w:val="28"/>
          <w:szCs w:val="28"/>
        </w:rPr>
        <w:br/>
      </w:r>
      <w:r w:rsidR="0063461F">
        <w:rPr>
          <w:sz w:val="28"/>
          <w:szCs w:val="28"/>
        </w:rPr>
        <w:t xml:space="preserve">        </w:t>
      </w:r>
      <w:r w:rsidRPr="0063461F">
        <w:rPr>
          <w:sz w:val="28"/>
          <w:szCs w:val="28"/>
        </w:rPr>
        <w:t>Размер субсидии, предоставляемой конкретному получателю субсидии, определяется уполномоченным органом.</w:t>
      </w:r>
    </w:p>
    <w:p w:rsidR="00682C15" w:rsidRPr="00AD3306" w:rsidRDefault="00682C15" w:rsidP="00682C15">
      <w:pPr>
        <w:pStyle w:val="a7"/>
        <w:spacing w:before="0" w:beforeAutospacing="0" w:after="0" w:afterAutospacing="0"/>
        <w:jc w:val="both"/>
        <w:rPr>
          <w:rFonts w:ascii="XO Thames" w:hAnsi="XO Thames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F57" w:rsidRPr="0063461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FB3F57" w:rsidRPr="0063461F">
        <w:rPr>
          <w:sz w:val="28"/>
          <w:szCs w:val="28"/>
        </w:rPr>
        <w:t>. Порядок, регулирующий предоставление субсидии на возмещение затрат в связи с производством (реализацией) товаров, выполнением работ, оказанием услуг, должен содержать условие о доле затрат, подлежащих возмещению за счет бюджета</w:t>
      </w:r>
      <w:r w:rsidR="0063461F">
        <w:rPr>
          <w:sz w:val="28"/>
          <w:szCs w:val="28"/>
        </w:rPr>
        <w:t xml:space="preserve"> округа</w:t>
      </w:r>
      <w:r w:rsidR="00FB3F57" w:rsidRPr="0063461F">
        <w:rPr>
          <w:sz w:val="28"/>
          <w:szCs w:val="28"/>
        </w:rPr>
        <w:t>, а также периоде времени, в котором данные затраты были произведены.</w:t>
      </w:r>
      <w:r w:rsidR="00FB3F57" w:rsidRPr="0063461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FB3F57" w:rsidRPr="0063461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B3F57" w:rsidRPr="0063461F">
        <w:rPr>
          <w:sz w:val="28"/>
          <w:szCs w:val="28"/>
        </w:rPr>
        <w:t xml:space="preserve">. </w:t>
      </w:r>
      <w:r w:rsidRPr="00AD3306">
        <w:rPr>
          <w:rFonts w:ascii="XO Thames" w:hAnsi="XO Thames"/>
          <w:sz w:val="28"/>
          <w:szCs w:val="28"/>
        </w:rPr>
        <w:t xml:space="preserve">Предоставление субсидии из бюджета </w:t>
      </w:r>
      <w:r w:rsidR="00B36CD3">
        <w:rPr>
          <w:rFonts w:ascii="XO Thames" w:hAnsi="XO Thames"/>
          <w:sz w:val="28"/>
          <w:szCs w:val="28"/>
        </w:rPr>
        <w:t xml:space="preserve">округа </w:t>
      </w:r>
      <w:r w:rsidRPr="00AD3306">
        <w:rPr>
          <w:rFonts w:ascii="XO Thames" w:hAnsi="XO Thames"/>
          <w:sz w:val="28"/>
          <w:szCs w:val="28"/>
        </w:rPr>
        <w:t>осуществляется при соответствии получателя субсидии требованиям, установленным абзацами вторым – десятым подпункта «а» пункта 3 Общих требований.</w:t>
      </w:r>
    </w:p>
    <w:p w:rsidR="00FB3F57" w:rsidRPr="0063461F" w:rsidRDefault="00FB3F57" w:rsidP="0063461F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>1</w:t>
      </w:r>
      <w:r w:rsidR="00682C15">
        <w:rPr>
          <w:sz w:val="28"/>
          <w:szCs w:val="28"/>
        </w:rPr>
        <w:t>7</w:t>
      </w:r>
      <w:r w:rsidRPr="0063461F">
        <w:rPr>
          <w:sz w:val="28"/>
          <w:szCs w:val="28"/>
        </w:rPr>
        <w:t xml:space="preserve">. Решение о предоставлении субсидии принимается в виде правового акта уполномоченного органа либо </w:t>
      </w:r>
      <w:r w:rsidR="0063461F">
        <w:rPr>
          <w:sz w:val="28"/>
          <w:szCs w:val="28"/>
        </w:rPr>
        <w:t>администрацией округа</w:t>
      </w:r>
      <w:r w:rsidRPr="0063461F">
        <w:rPr>
          <w:sz w:val="28"/>
          <w:szCs w:val="28"/>
        </w:rPr>
        <w:t xml:space="preserve"> в случае, предусмотренным Порядком.</w:t>
      </w:r>
    </w:p>
    <w:p w:rsidR="00FB3F57" w:rsidRPr="0063461F" w:rsidRDefault="00FB3F57" w:rsidP="0063461F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>Порядком должен быть определен способ доведения до получателя субсидии принятого уполномоченным органом решения.</w:t>
      </w:r>
    </w:p>
    <w:p w:rsidR="00FB3F57" w:rsidRPr="002E6B91" w:rsidRDefault="00FB3F57" w:rsidP="002E6B91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>1</w:t>
      </w:r>
      <w:r w:rsidR="00682C15">
        <w:rPr>
          <w:sz w:val="28"/>
          <w:szCs w:val="28"/>
        </w:rPr>
        <w:t>8</w:t>
      </w:r>
      <w:r w:rsidRPr="0063461F">
        <w:rPr>
          <w:sz w:val="28"/>
          <w:szCs w:val="28"/>
        </w:rPr>
        <w:t xml:space="preserve">. Соглашение (договор) о предоставлении субсидии (далее - договор), а также дополнительное соглашение к договору, в том числе дополнительное </w:t>
      </w:r>
      <w:r w:rsidRPr="0063461F">
        <w:rPr>
          <w:sz w:val="28"/>
          <w:szCs w:val="28"/>
        </w:rPr>
        <w:lastRenderedPageBreak/>
        <w:t xml:space="preserve">соглашение о расторжении договора, заключаются в соответствии с типовой формой, установленной </w:t>
      </w:r>
      <w:r w:rsidR="0063461F">
        <w:rPr>
          <w:sz w:val="28"/>
          <w:szCs w:val="28"/>
        </w:rPr>
        <w:t>администрацией округа</w:t>
      </w:r>
      <w:r w:rsidRPr="0063461F">
        <w:rPr>
          <w:sz w:val="28"/>
          <w:szCs w:val="28"/>
        </w:rPr>
        <w:t>.</w:t>
      </w:r>
    </w:p>
    <w:p w:rsidR="00FB3F57" w:rsidRPr="0063461F" w:rsidRDefault="00FB3F57" w:rsidP="0063461F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63461F">
        <w:rPr>
          <w:sz w:val="28"/>
          <w:szCs w:val="28"/>
        </w:rPr>
        <w:t xml:space="preserve">В случаях, если субсидия предоставляется за счет средств, поступивших в бюджет </w:t>
      </w:r>
      <w:r w:rsidR="0063461F">
        <w:rPr>
          <w:sz w:val="28"/>
          <w:szCs w:val="28"/>
        </w:rPr>
        <w:t xml:space="preserve">округа </w:t>
      </w:r>
      <w:r w:rsidRPr="0063461F">
        <w:rPr>
          <w:sz w:val="28"/>
          <w:szCs w:val="28"/>
        </w:rPr>
        <w:t>из федерального</w:t>
      </w:r>
      <w:r w:rsidR="0063461F">
        <w:rPr>
          <w:sz w:val="28"/>
          <w:szCs w:val="28"/>
        </w:rPr>
        <w:t xml:space="preserve"> и областного </w:t>
      </w:r>
      <w:r w:rsidRPr="0063461F">
        <w:rPr>
          <w:sz w:val="28"/>
          <w:szCs w:val="28"/>
        </w:rPr>
        <w:t>бюджета в виде межбюджетного трансферта, имеющего целевое назначение, в целях софинансирования расходных обязательств о</w:t>
      </w:r>
      <w:r w:rsidR="0063461F">
        <w:rPr>
          <w:sz w:val="28"/>
          <w:szCs w:val="28"/>
        </w:rPr>
        <w:t>круга</w:t>
      </w:r>
      <w:r w:rsidRPr="0063461F">
        <w:rPr>
          <w:sz w:val="28"/>
          <w:szCs w:val="28"/>
        </w:rPr>
        <w:t xml:space="preserve">, возникающих из договоров (соглашений) о предоставлении из  бюджета </w:t>
      </w:r>
      <w:r w:rsidR="0063461F">
        <w:rPr>
          <w:sz w:val="28"/>
          <w:szCs w:val="28"/>
        </w:rPr>
        <w:t xml:space="preserve">округа </w:t>
      </w:r>
      <w:r w:rsidRPr="0063461F">
        <w:rPr>
          <w:sz w:val="28"/>
          <w:szCs w:val="28"/>
        </w:rPr>
        <w:t>субсидии, договоры о предоставлении такой субсидии в рамках данного расходного обязательства о</w:t>
      </w:r>
      <w:r w:rsidR="0063461F">
        <w:rPr>
          <w:sz w:val="28"/>
          <w:szCs w:val="28"/>
        </w:rPr>
        <w:t>круга</w:t>
      </w:r>
      <w:r w:rsidRPr="0063461F">
        <w:rPr>
          <w:sz w:val="28"/>
          <w:szCs w:val="28"/>
        </w:rPr>
        <w:t xml:space="preserve">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по типовой форме, установленной Министерством финансов Российской Федерации для договоров (соглашений) о предоставлении субсидий из федерального бюджета и должны соответствовать требованиям </w:t>
      </w:r>
      <w:hyperlink r:id="rId15" w:anchor="7EE0KG" w:history="1">
        <w:r w:rsidRPr="0063461F">
          <w:rPr>
            <w:rStyle w:val="a3"/>
            <w:color w:val="auto"/>
            <w:sz w:val="28"/>
            <w:szCs w:val="28"/>
            <w:u w:val="none"/>
          </w:rPr>
          <w:t>пункта 26.5 Положения о мерах по обеспечению исполнения федерального бюджета</w:t>
        </w:r>
      </w:hyperlink>
      <w:r w:rsidRPr="0063461F">
        <w:rPr>
          <w:sz w:val="28"/>
          <w:szCs w:val="28"/>
        </w:rPr>
        <w:t>, утвержденного </w:t>
      </w:r>
      <w:hyperlink r:id="rId16" w:anchor="64U0IK" w:history="1">
        <w:r w:rsidRPr="0063461F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9 декабря 2017 года N 1496</w:t>
        </w:r>
      </w:hyperlink>
      <w:r w:rsidRPr="0063461F">
        <w:rPr>
          <w:sz w:val="28"/>
          <w:szCs w:val="28"/>
        </w:rPr>
        <w:t>.</w:t>
      </w:r>
    </w:p>
    <w:p w:rsidR="00FB3F57" w:rsidRPr="00013A0B" w:rsidRDefault="00FB3F57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13A0B">
        <w:rPr>
          <w:sz w:val="28"/>
          <w:szCs w:val="28"/>
        </w:rPr>
        <w:t>Основанием для заключения дополнительного соглашения о расторжении договора не может быть инициатива получателя субсидии, за исключением случаев наличия обстоятельств, послуживших основанием для введения режима повышенной готовности или режима чрезвычайной ситуации, и наличия решения об освобождении получателя субсидии от ответственности в соответствии с пунктом 24 настоящих Правил.</w:t>
      </w:r>
    </w:p>
    <w:p w:rsidR="00FB3F57" w:rsidRPr="00013A0B" w:rsidRDefault="00FB3F57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13A0B">
        <w:rPr>
          <w:sz w:val="28"/>
          <w:szCs w:val="28"/>
        </w:rPr>
        <w:t>Экземпляры договора (дополнительного соглашения) для подписания сторонами готовятся уполномоченным органом.</w:t>
      </w:r>
    </w:p>
    <w:p w:rsidR="008F7499" w:rsidRPr="003D57C3" w:rsidRDefault="008F7499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rFonts w:ascii="XO Thames" w:hAnsi="XO Thames"/>
          <w:sz w:val="28"/>
          <w:szCs w:val="28"/>
        </w:rPr>
      </w:pPr>
      <w:r w:rsidRPr="003D57C3">
        <w:rPr>
          <w:rFonts w:ascii="XO Thames" w:hAnsi="XO Thames"/>
          <w:sz w:val="28"/>
          <w:szCs w:val="28"/>
        </w:rPr>
        <w:t>Договор заключается при принятии получателем субсидии обязательств по достижению результатов предоставления субсидии, предусмотренных Порядком, и в случае установления в Порядке их характеристик (дополнительных количественных параметров, которым должен соответствовать результат предоставления субсидии) (далее - характеристики), а также по предоставлению отчетности о достижении значений результатов предоставления субсидии и характеристик (при установлении характеристик).</w:t>
      </w:r>
    </w:p>
    <w:p w:rsidR="00FB3F57" w:rsidRPr="00013A0B" w:rsidRDefault="008F7499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="00FB3F57" w:rsidRPr="00013A0B">
        <w:rPr>
          <w:sz w:val="28"/>
          <w:szCs w:val="28"/>
        </w:rPr>
        <w:t>. Порядком устанавливаются результаты предоставления субсидии и их характеристики.</w:t>
      </w:r>
    </w:p>
    <w:p w:rsidR="00FB3F57" w:rsidRPr="00013A0B" w:rsidRDefault="00FB3F57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13A0B">
        <w:rPr>
          <w:sz w:val="28"/>
          <w:szCs w:val="28"/>
        </w:rPr>
        <w:t>Характеристики не устанавливаются при условии наличия достигнутого результата предоставления субсидии и (или) единовременного предоставления субсидии в следующих случаях предоставления субсидий:</w:t>
      </w:r>
    </w:p>
    <w:p w:rsidR="00FB3F57" w:rsidRPr="00013A0B" w:rsidRDefault="00FB3F57" w:rsidP="00013A0B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sz w:val="28"/>
          <w:szCs w:val="28"/>
        </w:rPr>
      </w:pPr>
      <w:r w:rsidRPr="00013A0B">
        <w:rPr>
          <w:sz w:val="28"/>
          <w:szCs w:val="28"/>
        </w:rPr>
        <w:t>- в порядке возмещения недополученных доходов, связанных с осуществлением регулируемых видов деятельности, возникших в результате государственного регулирования цен (тарифов) в рамках полномочий области;</w:t>
      </w:r>
    </w:p>
    <w:p w:rsidR="003875E5" w:rsidRPr="00476670" w:rsidRDefault="00FB3F57" w:rsidP="00476670">
      <w:pPr>
        <w:pStyle w:val="formattext"/>
        <w:spacing w:before="0" w:beforeAutospacing="0" w:after="0" w:afterAutospacing="0" w:line="169" w:lineRule="atLeast"/>
        <w:ind w:firstLine="480"/>
        <w:jc w:val="both"/>
        <w:textAlignment w:val="baseline"/>
        <w:rPr>
          <w:color w:val="FFFFFF"/>
          <w:sz w:val="28"/>
          <w:szCs w:val="28"/>
        </w:rPr>
      </w:pPr>
      <w:r w:rsidRPr="00013A0B">
        <w:rPr>
          <w:sz w:val="28"/>
          <w:szCs w:val="28"/>
        </w:rPr>
        <w:t xml:space="preserve">- в порядке возмещения расходов при оказании </w:t>
      </w:r>
      <w:r w:rsidR="00013A0B">
        <w:rPr>
          <w:sz w:val="28"/>
          <w:szCs w:val="28"/>
        </w:rPr>
        <w:t>муниципальных</w:t>
      </w:r>
      <w:r w:rsidRPr="00013A0B">
        <w:rPr>
          <w:sz w:val="28"/>
          <w:szCs w:val="28"/>
        </w:rPr>
        <w:t xml:space="preserve"> услуг в сфере образования, социального обслуживания, если предоставление </w:t>
      </w:r>
      <w:r w:rsidRPr="00013A0B">
        <w:rPr>
          <w:sz w:val="28"/>
          <w:szCs w:val="28"/>
        </w:rPr>
        <w:lastRenderedPageBreak/>
        <w:t xml:space="preserve">субсидий является обязанностью органов </w:t>
      </w:r>
      <w:r w:rsidR="00013A0B">
        <w:rPr>
          <w:sz w:val="28"/>
          <w:szCs w:val="28"/>
        </w:rPr>
        <w:t>местного самоуправления</w:t>
      </w:r>
      <w:r w:rsidRPr="00013A0B">
        <w:rPr>
          <w:sz w:val="28"/>
          <w:szCs w:val="28"/>
        </w:rPr>
        <w:t xml:space="preserve"> на основании федеральных законов, иных нормативных правовых актов Российской Федерации.</w:t>
      </w:r>
      <w:r w:rsidRPr="00DE2159">
        <w:rPr>
          <w:color w:val="FFFFFF"/>
          <w:sz w:val="28"/>
          <w:szCs w:val="28"/>
        </w:rPr>
        <w:t xml:space="preserve">Этвходит </w:t>
      </w:r>
    </w:p>
    <w:p w:rsidR="003875E5" w:rsidRPr="001201BE" w:rsidRDefault="00D0428E" w:rsidP="00D0428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75E5" w:rsidRPr="00013A0B">
        <w:rPr>
          <w:sz w:val="28"/>
          <w:szCs w:val="28"/>
        </w:rPr>
        <w:t>2</w:t>
      </w:r>
      <w:r w:rsidR="008F7499">
        <w:rPr>
          <w:sz w:val="28"/>
          <w:szCs w:val="28"/>
        </w:rPr>
        <w:t>0</w:t>
      </w:r>
      <w:r w:rsidR="003875E5" w:rsidRPr="00013A0B">
        <w:rPr>
          <w:sz w:val="28"/>
          <w:szCs w:val="28"/>
        </w:rPr>
        <w:t xml:space="preserve">. </w:t>
      </w:r>
      <w:r w:rsidR="003875E5" w:rsidRPr="001201BE">
        <w:rPr>
          <w:sz w:val="28"/>
          <w:szCs w:val="28"/>
        </w:rPr>
        <w:t xml:space="preserve">Перечисление субсидии осуществляется </w:t>
      </w:r>
      <w:r w:rsidR="006704B8" w:rsidRPr="001201BE">
        <w:rPr>
          <w:rFonts w:ascii="XO Thames" w:hAnsi="XO Thames"/>
          <w:sz w:val="28"/>
          <w:szCs w:val="28"/>
        </w:rPr>
        <w:t xml:space="preserve">Кичменгско-Городецким территориальным сектором ГКУ ВО «Областное казначейство» </w:t>
      </w:r>
      <w:r w:rsidR="003875E5" w:rsidRPr="001201BE">
        <w:rPr>
          <w:sz w:val="28"/>
          <w:szCs w:val="28"/>
        </w:rPr>
        <w:t xml:space="preserve">с лицевого счета уполномоченного органа, открытого в </w:t>
      </w:r>
      <w:r w:rsidR="00013A0B" w:rsidRPr="001201BE">
        <w:rPr>
          <w:sz w:val="28"/>
          <w:szCs w:val="28"/>
        </w:rPr>
        <w:t>Управлени</w:t>
      </w:r>
      <w:r w:rsidR="006068F3" w:rsidRPr="001201BE">
        <w:rPr>
          <w:sz w:val="28"/>
          <w:szCs w:val="28"/>
        </w:rPr>
        <w:t>и</w:t>
      </w:r>
      <w:r w:rsidR="00013A0B" w:rsidRPr="001201BE">
        <w:rPr>
          <w:sz w:val="28"/>
          <w:szCs w:val="28"/>
        </w:rPr>
        <w:t xml:space="preserve"> финансов администрации округа</w:t>
      </w:r>
      <w:r w:rsidR="003875E5" w:rsidRPr="001201BE">
        <w:rPr>
          <w:sz w:val="28"/>
          <w:szCs w:val="28"/>
        </w:rPr>
        <w:t xml:space="preserve">, на основании </w:t>
      </w:r>
      <w:r w:rsidR="006704B8" w:rsidRPr="001201BE">
        <w:rPr>
          <w:sz w:val="28"/>
          <w:szCs w:val="28"/>
        </w:rPr>
        <w:t xml:space="preserve">представленных уполномоченным органом </w:t>
      </w:r>
      <w:r w:rsidR="003875E5" w:rsidRPr="001201BE">
        <w:rPr>
          <w:sz w:val="28"/>
          <w:szCs w:val="28"/>
        </w:rPr>
        <w:t xml:space="preserve">документов, определенных Порядком, в соответствии с графиком документооборота, утверждаемым </w:t>
      </w:r>
      <w:r w:rsidR="008B703D" w:rsidRPr="001201BE">
        <w:rPr>
          <w:sz w:val="28"/>
          <w:szCs w:val="28"/>
        </w:rPr>
        <w:t>постановлением</w:t>
      </w:r>
      <w:r w:rsidR="00013A0B" w:rsidRPr="001201BE">
        <w:rPr>
          <w:sz w:val="28"/>
          <w:szCs w:val="28"/>
        </w:rPr>
        <w:t xml:space="preserve"> администрации округа</w:t>
      </w:r>
      <w:r w:rsidR="003875E5" w:rsidRPr="001201BE">
        <w:rPr>
          <w:sz w:val="28"/>
          <w:szCs w:val="28"/>
        </w:rPr>
        <w:t>.</w:t>
      </w:r>
    </w:p>
    <w:p w:rsidR="00402554" w:rsidRPr="001201BE" w:rsidRDefault="00402554" w:rsidP="00402554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Перечисление субсидии на финансовое обеспечение затрат в связи с производством (реализацией) товаров, выполнением работ, оказанием услуг осуществляется в сроки, определенные Порядком. </w:t>
      </w:r>
    </w:p>
    <w:p w:rsidR="00402554" w:rsidRPr="001201BE" w:rsidRDefault="00402554" w:rsidP="00FB2DFA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 Перечисление субсидии на возмещение недополученных доходов и (или) возмещения затрат в связи с производством (реализацией) товаров, выполнением работ, оказанием услуг осуществляется не позднее срока, определенного подпунктом «а» пункта 11 Общих требований.</w:t>
      </w:r>
    </w:p>
    <w:p w:rsidR="00DD4637" w:rsidRPr="001201BE" w:rsidRDefault="003875E5" w:rsidP="00DD4637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DFA" w:rsidRPr="00120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4637" w:rsidRPr="001201BE">
        <w:rPr>
          <w:rFonts w:ascii="XO Thames" w:hAnsi="XO Thames"/>
          <w:sz w:val="28"/>
          <w:szCs w:val="28"/>
        </w:rPr>
        <w:t xml:space="preserve">Порядок,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услуг, должен содержать нормы, предусмотренные </w:t>
      </w:r>
      <w:hyperlink r:id="rId17" w:history="1">
        <w:r w:rsidR="00DD4637" w:rsidRPr="001201BE">
          <w:rPr>
            <w:rFonts w:ascii="XO Thames" w:hAnsi="XO Thames"/>
            <w:sz w:val="28"/>
            <w:szCs w:val="28"/>
          </w:rPr>
          <w:t xml:space="preserve">пунктом </w:t>
        </w:r>
      </w:hyperlink>
      <w:r w:rsidR="00DD4637" w:rsidRPr="001201BE">
        <w:rPr>
          <w:rFonts w:ascii="XO Thames" w:hAnsi="XO Thames"/>
          <w:sz w:val="28"/>
          <w:szCs w:val="28"/>
        </w:rPr>
        <w:t>10 Общих требований, а также следующие положения:</w:t>
      </w:r>
    </w:p>
    <w:p w:rsidR="00DD4637" w:rsidRPr="001201BE" w:rsidRDefault="00DD4637" w:rsidP="00DD4637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о перечислении субсидии на счета, открытые в </w:t>
      </w:r>
      <w:r w:rsidRPr="00120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финансов администрации округа</w:t>
      </w:r>
      <w:r w:rsidRPr="001201BE">
        <w:rPr>
          <w:rFonts w:ascii="XO Thames" w:hAnsi="XO Thames"/>
          <w:sz w:val="28"/>
          <w:szCs w:val="28"/>
        </w:rPr>
        <w:t xml:space="preserve"> для учета операций с субсидиями, предоставляемыми из бюджета округа юридическим лицам и индивидуальным предпринимателям, не являющимся участниками бюджетного процесса, в случаях и порядке, установленных постановлением администрации округа; </w:t>
      </w:r>
    </w:p>
    <w:p w:rsidR="00DD4637" w:rsidRPr="001201BE" w:rsidRDefault="00DD4637" w:rsidP="00DD4637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о периодичности перечисления субсидии, определенной исходя из документов, являющихся основанием для ее перечисления. Документы, являющиеся основанием для перечисления субсидии, должны подтверждать выполнение обязательств получателя о направлении части собственных средств на цели предоставления субсидии; </w:t>
      </w:r>
    </w:p>
    <w:p w:rsidR="00DD4637" w:rsidRPr="001201BE" w:rsidRDefault="00DD4637" w:rsidP="00DD4637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о перечислении субсидии на расчетные счета, открытые получателям субсидий в учреждениях Центрального банка Российской Федерации или кредитных организациях, – для физических лиц – производителей товаров, работ, услуг; </w:t>
      </w:r>
    </w:p>
    <w:p w:rsidR="00DD4637" w:rsidRPr="001201BE" w:rsidRDefault="00DD4637" w:rsidP="00DD4637">
      <w:pPr>
        <w:spacing w:after="0" w:line="240" w:lineRule="auto"/>
        <w:ind w:firstLine="567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 xml:space="preserve">о перечислении субсидии при подтверждении финансирования со стороны получателя субсидии в отношении каждого перечисления средств, в случае если в Порядке предусмотрено достижение цели предоставления субсидии, в том числе за счет собственных (привлеченных) средств получателя субсидии. </w:t>
      </w:r>
    </w:p>
    <w:p w:rsidR="00A60BC2" w:rsidRPr="001201BE" w:rsidRDefault="003875E5" w:rsidP="00A60BC2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1201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="00B645AA" w:rsidRPr="001201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1201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A60BC2" w:rsidRPr="001201BE">
        <w:rPr>
          <w:rFonts w:ascii="XO Thames" w:hAnsi="XO Thames"/>
          <w:sz w:val="28"/>
          <w:szCs w:val="28"/>
        </w:rPr>
        <w:t xml:space="preserve">Нормы Порядка, регулирующие предоставление получателем субсидии отчетности, должны соответствовать пунктам 5-6 Общих требований, а также предусматривать обязанность уполномоченного органа по проведению оценки представленной отчетности на предмет достижения значений результатов предоставления субсидии и характеристик (при </w:t>
      </w:r>
      <w:r w:rsidR="00A60BC2" w:rsidRPr="001201BE">
        <w:rPr>
          <w:rFonts w:ascii="XO Thames" w:hAnsi="XO Thames"/>
          <w:sz w:val="28"/>
          <w:szCs w:val="28"/>
        </w:rPr>
        <w:lastRenderedPageBreak/>
        <w:t>установлении характеристик) и оформлению соответствующей справки о результатах оценки, а также право уполномоченного органа для проверки и подтверждения представленной информации запрашивать у получателя субсидии дополнительные сведения о соблюдении условий, порядка предоставления субсидий, достижения значений результатов предоставления субсидии и характеристик (при установлении характеристик), проводить выборочные осмотры объектов получателя субсидии, являющихся результатом предоставления субсидии.</w:t>
      </w:r>
    </w:p>
    <w:p w:rsidR="003875E5" w:rsidRPr="001201BE" w:rsidRDefault="00A60BC2" w:rsidP="00A60BC2">
      <w:pPr>
        <w:spacing w:after="0" w:line="240" w:lineRule="auto"/>
        <w:ind w:firstLine="480"/>
        <w:jc w:val="both"/>
        <w:textAlignment w:val="baseline"/>
        <w:rPr>
          <w:rFonts w:ascii="XO Thames" w:hAnsi="XO Thames"/>
          <w:sz w:val="28"/>
          <w:szCs w:val="28"/>
        </w:rPr>
      </w:pPr>
      <w:r w:rsidRPr="001201BE">
        <w:rPr>
          <w:rFonts w:ascii="XO Thames" w:hAnsi="XO Thames"/>
          <w:sz w:val="28"/>
          <w:szCs w:val="28"/>
        </w:rPr>
        <w:t>Информация, отраженная получателем субсидии в представленной отчетности, должна быть подтверждена документально.</w:t>
      </w:r>
    </w:p>
    <w:p w:rsidR="000947CF" w:rsidRPr="00337743" w:rsidRDefault="003875E5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C21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7CF" w:rsidRPr="00337743">
        <w:rPr>
          <w:rFonts w:ascii="XO Thames" w:hAnsi="XO Thames"/>
          <w:sz w:val="28"/>
          <w:szCs w:val="28"/>
        </w:rPr>
        <w:t>При установлении в Порядках норм о применении мер ответственности за нарушение условий и порядка предоставления субсидий порядок должен содержать положения, предусмотренные пунктом 7 Общих требований, а также следующие положения: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>- о случаях полного и (или) частичного возврата субсидии, методике расчета размера субсидии, подлежащей возврату;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>- о порядке и сроках возврата в текущем финансовом году получателем субсидий остатков субсидий, не использованных в отчетном финансовом году, в случаях, предусмотренных договорами;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>- о формах и основаниях проведения уполномоченным органом проверок соблюдения условий и порядка предоставления субсидий, в том числе в части достижения результатов их предоставления, периоде, в котором уполномоченный орган вправе проводить данные проверки. В случае если в рамках проведения проверок проводятся осмотры объектов, являющихся результатом предоставления субсидии, Порядок должен включать процедуру уведомления получателя субсидии о проведении осмотра, период, в течение которого уполномоченный орган проводит осмотры, порядок фиксации результатов осмотра. Под объектами, в отношении которых проводятся осмотры, понимаются объекты капитального строительства, движимое имущество и иные объекты, на создание или приобретение которых направляется расходование субсидии и которые на момент осмотра должны существовать в натуре исходя из их обычного хозяйственного использования;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>- о проведении уполномоченным органом мониторинга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>При реализации абзацев второго – третьего пункта 6 Общих требований к субсидиям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субсидии, относятся: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lastRenderedPageBreak/>
        <w:t xml:space="preserve">- в порядке возмещения недополученных доходов, связанных с осуществлением регулируемых видов деятельности, возникших в результате государственного регулирования цен (тарифов) в рамках полномочий </w:t>
      </w:r>
      <w:r w:rsidR="00553840" w:rsidRPr="00337743">
        <w:rPr>
          <w:rFonts w:ascii="XO Thames" w:hAnsi="XO Thames"/>
          <w:sz w:val="28"/>
          <w:szCs w:val="28"/>
        </w:rPr>
        <w:t>округа</w:t>
      </w:r>
      <w:r w:rsidRPr="00337743">
        <w:rPr>
          <w:rFonts w:ascii="XO Thames" w:hAnsi="XO Thames"/>
          <w:sz w:val="28"/>
          <w:szCs w:val="28"/>
        </w:rPr>
        <w:t>;</w:t>
      </w:r>
    </w:p>
    <w:p w:rsidR="000947CF" w:rsidRPr="00337743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337743">
        <w:rPr>
          <w:rFonts w:ascii="XO Thames" w:hAnsi="XO Thames"/>
          <w:sz w:val="28"/>
          <w:szCs w:val="28"/>
        </w:rPr>
        <w:t xml:space="preserve">- в порядке возмещения расходов при оказании </w:t>
      </w:r>
      <w:r w:rsidR="00337743" w:rsidRPr="00337743">
        <w:rPr>
          <w:rFonts w:ascii="XO Thames" w:hAnsi="XO Thames"/>
          <w:sz w:val="28"/>
          <w:szCs w:val="28"/>
        </w:rPr>
        <w:t>муниципальных</w:t>
      </w:r>
      <w:r w:rsidRPr="00337743">
        <w:rPr>
          <w:rFonts w:ascii="XO Thames" w:hAnsi="XO Thames"/>
          <w:sz w:val="28"/>
          <w:szCs w:val="28"/>
        </w:rPr>
        <w:t xml:space="preserve"> услуг в сфере образования, социального обслуживания, если предоставление субсидий является обязанностью органов </w:t>
      </w:r>
      <w:r w:rsidR="00553840" w:rsidRPr="00337743">
        <w:rPr>
          <w:rFonts w:ascii="XO Thames" w:hAnsi="XO Thames"/>
          <w:sz w:val="28"/>
          <w:szCs w:val="28"/>
        </w:rPr>
        <w:t>местного самоуправления округа</w:t>
      </w:r>
      <w:r w:rsidRPr="00337743">
        <w:rPr>
          <w:rFonts w:ascii="XO Thames" w:hAnsi="XO Thames"/>
          <w:sz w:val="28"/>
          <w:szCs w:val="28"/>
        </w:rPr>
        <w:t xml:space="preserve"> на основании федеральных законов, иных нормативных правовых актов Российской Федерации.</w:t>
      </w:r>
    </w:p>
    <w:p w:rsidR="000947CF" w:rsidRPr="00AA637D" w:rsidRDefault="000947CF" w:rsidP="00553840">
      <w:pPr>
        <w:spacing w:after="0" w:line="240" w:lineRule="auto"/>
        <w:ind w:firstLine="851"/>
        <w:jc w:val="both"/>
        <w:rPr>
          <w:rFonts w:ascii="XO Thames" w:hAnsi="XO Thames"/>
          <w:sz w:val="28"/>
          <w:szCs w:val="28"/>
        </w:rPr>
      </w:pPr>
      <w:r w:rsidRPr="00AA637D">
        <w:rPr>
          <w:rFonts w:ascii="XO Thames" w:hAnsi="XO Thames"/>
          <w:sz w:val="28"/>
          <w:szCs w:val="28"/>
        </w:rPr>
        <w:t>При установлении в Порядке норм, предусматривающих освобождение получателя субсидии от ответственности в связи с недостижением результатов предоставления субсидии и характеристик (при установлении характеристик) в силу обстоятельств непреодолимой силы, Порядок должен содержать положения, определяющие процедуру принятия уполномоченным органом решения об освобождении получателя субсидии от ответственности, с указанием перечня документов, представляемых получателем субсидии, сроков их рассмотрения, критериев принятия решения.</w:t>
      </w:r>
    </w:p>
    <w:p w:rsidR="004D5C05" w:rsidRDefault="00AA637D" w:rsidP="0055384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XO Thames" w:hAnsi="XO Thames"/>
          <w:sz w:val="28"/>
          <w:szCs w:val="28"/>
        </w:rPr>
        <w:t xml:space="preserve">      </w:t>
      </w:r>
      <w:r w:rsidR="000947CF" w:rsidRPr="00AA637D">
        <w:rPr>
          <w:rFonts w:ascii="XO Thames" w:hAnsi="XO Thames"/>
          <w:sz w:val="28"/>
          <w:szCs w:val="28"/>
        </w:rPr>
        <w:t xml:space="preserve">В целях осуществления контроля и применения мер ответственности под условиями предоставления субсидии из бюджета </w:t>
      </w:r>
      <w:r w:rsidR="001E5F14" w:rsidRPr="00AA637D">
        <w:rPr>
          <w:rFonts w:ascii="XO Thames" w:hAnsi="XO Thames"/>
          <w:sz w:val="28"/>
          <w:szCs w:val="28"/>
        </w:rPr>
        <w:t xml:space="preserve">округа </w:t>
      </w:r>
      <w:r w:rsidR="000947CF" w:rsidRPr="00AA637D">
        <w:rPr>
          <w:rFonts w:ascii="XO Thames" w:hAnsi="XO Thames"/>
          <w:sz w:val="28"/>
          <w:szCs w:val="28"/>
        </w:rPr>
        <w:t>понимаются положения, определяющие категории и (или) критерии отбора получателей субсидии, а также нормы, включаемые в Порядок в соответствии с </w:t>
      </w:r>
      <w:hyperlink r:id="rId18" w:history="1">
        <w:r w:rsidR="000947CF" w:rsidRPr="00AA637D">
          <w:rPr>
            <w:rStyle w:val="a3"/>
            <w:rFonts w:ascii="XO Thames" w:hAnsi="XO Thames"/>
            <w:sz w:val="28"/>
            <w:szCs w:val="28"/>
          </w:rPr>
          <w:t>пунктами 10</w:t>
        </w:r>
      </w:hyperlink>
      <w:r w:rsidR="000947CF" w:rsidRPr="00AA637D">
        <w:rPr>
          <w:rFonts w:ascii="XO Thames" w:hAnsi="XO Thames"/>
          <w:sz w:val="28"/>
          <w:szCs w:val="28"/>
        </w:rPr>
        <w:t>, </w:t>
      </w:r>
      <w:hyperlink r:id="rId19" w:history="1">
        <w:r w:rsidR="000947CF" w:rsidRPr="00AA637D">
          <w:rPr>
            <w:rStyle w:val="a3"/>
            <w:rFonts w:ascii="XO Thames" w:hAnsi="XO Thames"/>
            <w:sz w:val="28"/>
            <w:szCs w:val="28"/>
          </w:rPr>
          <w:t>11</w:t>
        </w:r>
      </w:hyperlink>
      <w:r w:rsidR="000947CF" w:rsidRPr="00AA637D">
        <w:rPr>
          <w:rFonts w:ascii="XO Thames" w:hAnsi="XO Thames"/>
          <w:sz w:val="28"/>
          <w:szCs w:val="28"/>
        </w:rPr>
        <w:t>, </w:t>
      </w:r>
      <w:hyperlink r:id="rId20" w:history="1">
        <w:r w:rsidR="000947CF" w:rsidRPr="00AA637D">
          <w:rPr>
            <w:rStyle w:val="a3"/>
            <w:rFonts w:ascii="XO Thames" w:hAnsi="XO Thames"/>
            <w:sz w:val="28"/>
            <w:szCs w:val="28"/>
          </w:rPr>
          <w:t>15</w:t>
        </w:r>
      </w:hyperlink>
      <w:r w:rsidR="000947CF" w:rsidRPr="00AA637D">
        <w:rPr>
          <w:rFonts w:ascii="XO Thames" w:hAnsi="XO Thames"/>
          <w:sz w:val="28"/>
          <w:szCs w:val="28"/>
        </w:rPr>
        <w:t>, </w:t>
      </w:r>
      <w:hyperlink r:id="rId21" w:history="1">
        <w:r w:rsidR="000947CF" w:rsidRPr="00AA637D">
          <w:rPr>
            <w:rStyle w:val="a3"/>
            <w:rFonts w:ascii="XO Thames" w:hAnsi="XO Thames"/>
            <w:sz w:val="28"/>
            <w:szCs w:val="28"/>
          </w:rPr>
          <w:t>16</w:t>
        </w:r>
      </w:hyperlink>
      <w:r w:rsidR="000947CF" w:rsidRPr="00AA637D">
        <w:rPr>
          <w:rFonts w:ascii="XO Thames" w:hAnsi="XO Thames"/>
          <w:sz w:val="28"/>
          <w:szCs w:val="28"/>
        </w:rPr>
        <w:t>, </w:t>
      </w:r>
      <w:hyperlink r:id="rId22" w:history="1">
        <w:r w:rsidR="000947CF" w:rsidRPr="00AA637D">
          <w:rPr>
            <w:rStyle w:val="a3"/>
            <w:rFonts w:ascii="XO Thames" w:hAnsi="XO Thames"/>
            <w:sz w:val="28"/>
            <w:szCs w:val="28"/>
          </w:rPr>
          <w:t>19</w:t>
        </w:r>
      </w:hyperlink>
      <w:r w:rsidR="000947CF" w:rsidRPr="00AA637D">
        <w:rPr>
          <w:rFonts w:ascii="XO Thames" w:hAnsi="XO Thames"/>
          <w:sz w:val="28"/>
          <w:szCs w:val="28"/>
        </w:rPr>
        <w:t> настоящих Правил.</w:t>
      </w:r>
    </w:p>
    <w:sectPr w:rsidR="004D5C05" w:rsidSect="00A5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D64"/>
    <w:multiLevelType w:val="multilevel"/>
    <w:tmpl w:val="78CC848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" w15:restartNumberingAfterBreak="0">
    <w:nsid w:val="244F3470"/>
    <w:multiLevelType w:val="multilevel"/>
    <w:tmpl w:val="78CC848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2" w15:restartNumberingAfterBreak="0">
    <w:nsid w:val="6C542B6F"/>
    <w:multiLevelType w:val="hybridMultilevel"/>
    <w:tmpl w:val="17DA8016"/>
    <w:lvl w:ilvl="0" w:tplc="05F6E6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E5"/>
    <w:rsid w:val="00013A0B"/>
    <w:rsid w:val="00020531"/>
    <w:rsid w:val="00046EC2"/>
    <w:rsid w:val="00047C7F"/>
    <w:rsid w:val="00066598"/>
    <w:rsid w:val="000947CF"/>
    <w:rsid w:val="000A44CA"/>
    <w:rsid w:val="000C6BDC"/>
    <w:rsid w:val="000D14D3"/>
    <w:rsid w:val="000D7EB1"/>
    <w:rsid w:val="00113E83"/>
    <w:rsid w:val="001201BE"/>
    <w:rsid w:val="00133D24"/>
    <w:rsid w:val="001B067B"/>
    <w:rsid w:val="001C5823"/>
    <w:rsid w:val="001C5EA8"/>
    <w:rsid w:val="001D0305"/>
    <w:rsid w:val="001D1AF9"/>
    <w:rsid w:val="001E1D41"/>
    <w:rsid w:val="001E44BC"/>
    <w:rsid w:val="001E5F14"/>
    <w:rsid w:val="0021438D"/>
    <w:rsid w:val="00270745"/>
    <w:rsid w:val="002E6B91"/>
    <w:rsid w:val="002F34C7"/>
    <w:rsid w:val="00307852"/>
    <w:rsid w:val="00331A77"/>
    <w:rsid w:val="00337743"/>
    <w:rsid w:val="00342C8B"/>
    <w:rsid w:val="00357FDE"/>
    <w:rsid w:val="0038102E"/>
    <w:rsid w:val="003875E5"/>
    <w:rsid w:val="003C7BD2"/>
    <w:rsid w:val="003D57C3"/>
    <w:rsid w:val="003F6CAA"/>
    <w:rsid w:val="00402554"/>
    <w:rsid w:val="0040359B"/>
    <w:rsid w:val="0040762C"/>
    <w:rsid w:val="00431F0C"/>
    <w:rsid w:val="00445BD2"/>
    <w:rsid w:val="0045574E"/>
    <w:rsid w:val="00464178"/>
    <w:rsid w:val="00476670"/>
    <w:rsid w:val="004C2037"/>
    <w:rsid w:val="004C4CEC"/>
    <w:rsid w:val="004D5C05"/>
    <w:rsid w:val="00545D8B"/>
    <w:rsid w:val="00553840"/>
    <w:rsid w:val="00565B3E"/>
    <w:rsid w:val="00572B35"/>
    <w:rsid w:val="005A651C"/>
    <w:rsid w:val="005B054E"/>
    <w:rsid w:val="006068F3"/>
    <w:rsid w:val="0061306B"/>
    <w:rsid w:val="0063461F"/>
    <w:rsid w:val="00663FE4"/>
    <w:rsid w:val="006704B8"/>
    <w:rsid w:val="00673930"/>
    <w:rsid w:val="00682C15"/>
    <w:rsid w:val="006A3D37"/>
    <w:rsid w:val="006A644D"/>
    <w:rsid w:val="006B3280"/>
    <w:rsid w:val="0070491A"/>
    <w:rsid w:val="0073455D"/>
    <w:rsid w:val="00776324"/>
    <w:rsid w:val="007F6F31"/>
    <w:rsid w:val="00821F65"/>
    <w:rsid w:val="008A31BA"/>
    <w:rsid w:val="008A39EE"/>
    <w:rsid w:val="008B703D"/>
    <w:rsid w:val="008D4DFB"/>
    <w:rsid w:val="008F7499"/>
    <w:rsid w:val="00905164"/>
    <w:rsid w:val="00920EEB"/>
    <w:rsid w:val="009532BA"/>
    <w:rsid w:val="00962E92"/>
    <w:rsid w:val="00966BE0"/>
    <w:rsid w:val="0097577D"/>
    <w:rsid w:val="00A2724D"/>
    <w:rsid w:val="00A543C3"/>
    <w:rsid w:val="00A60BC2"/>
    <w:rsid w:val="00AA637D"/>
    <w:rsid w:val="00AF01AB"/>
    <w:rsid w:val="00B0696D"/>
    <w:rsid w:val="00B36CD3"/>
    <w:rsid w:val="00B645AA"/>
    <w:rsid w:val="00B844AD"/>
    <w:rsid w:val="00BA0DD8"/>
    <w:rsid w:val="00BA3D58"/>
    <w:rsid w:val="00BB470C"/>
    <w:rsid w:val="00BF635E"/>
    <w:rsid w:val="00C1777F"/>
    <w:rsid w:val="00C21106"/>
    <w:rsid w:val="00C4799A"/>
    <w:rsid w:val="00CA2205"/>
    <w:rsid w:val="00D0428E"/>
    <w:rsid w:val="00D33843"/>
    <w:rsid w:val="00D363D8"/>
    <w:rsid w:val="00D80F7F"/>
    <w:rsid w:val="00D83F98"/>
    <w:rsid w:val="00DD4637"/>
    <w:rsid w:val="00DE2159"/>
    <w:rsid w:val="00E1098A"/>
    <w:rsid w:val="00E25EB7"/>
    <w:rsid w:val="00F314EC"/>
    <w:rsid w:val="00F54361"/>
    <w:rsid w:val="00F67BC8"/>
    <w:rsid w:val="00F86879"/>
    <w:rsid w:val="00F932DB"/>
    <w:rsid w:val="00F9366A"/>
    <w:rsid w:val="00FA56BB"/>
    <w:rsid w:val="00FB2DFA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7B72"/>
  <w15:docId w15:val="{39F3CD5A-CF15-4109-8DD4-1C297532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C3"/>
  </w:style>
  <w:style w:type="paragraph" w:styleId="2">
    <w:name w:val="heading 2"/>
    <w:basedOn w:val="a"/>
    <w:link w:val="20"/>
    <w:uiPriority w:val="9"/>
    <w:qFormat/>
    <w:rsid w:val="00FB3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8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7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FB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41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qFormat/>
    <w:rsid w:val="00331A77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33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331A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8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6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6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98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8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304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6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21147">
                                                          <w:marLeft w:val="361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16027">
                                                                  <w:marLeft w:val="0"/>
                                                                  <w:marRight w:val="15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751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18190">
                                                                  <w:marLeft w:val="0"/>
                                                                  <w:marRight w:val="20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48039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269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11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</w:divBdr>
              <w:divsChild>
                <w:div w:id="1517428182">
                  <w:marLeft w:val="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57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8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82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90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9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8703">
                                              <w:marLeft w:val="361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9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557">
                                                      <w:marLeft w:val="0"/>
                                                      <w:marRight w:val="153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7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3153">
                                                      <w:marLeft w:val="0"/>
                                                      <w:marRight w:val="20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62588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51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696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yperlink" Target="https://docs.cntd.ru/document/901714433" TargetMode="External"/><Relationship Id="rId18" Type="http://schemas.openxmlformats.org/officeDocument/2006/relationships/hyperlink" Target="https://login.consultant.ru/link/?req=doc&amp;base=RLAW095&amp;n=223592&amp;dst=100230&amp;field=134&amp;date=23.04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23592&amp;dst=100106&amp;field=134&amp;date=23.04.2024" TargetMode="Externa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901989534" TargetMode="External"/><Relationship Id="rId17" Type="http://schemas.openxmlformats.org/officeDocument/2006/relationships/hyperlink" Target="https://login.consultant.ru/link/?req=doc&amp;base=LAW&amp;n=435381&amp;dst=100110&amp;field=134&amp;date=06.08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5941896" TargetMode="External"/><Relationship Id="rId20" Type="http://schemas.openxmlformats.org/officeDocument/2006/relationships/hyperlink" Target="https://login.consultant.ru/link/?req=doc&amp;base=RLAW095&amp;n=223592&amp;dst=100104&amp;field=134&amp;date=23.04.20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56583729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59418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65837298" TargetMode="External"/><Relationship Id="rId19" Type="http://schemas.openxmlformats.org/officeDocument/2006/relationships/hyperlink" Target="https://login.consultant.ru/link/?req=doc&amp;base=RLAW095&amp;n=223592&amp;dst=100214&amp;field=134&amp;date=23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yperlink" Target="https://login.consultant.ru/link/?req=doc&amp;base=LAW&amp;n=461663&amp;dst=100042&amp;field=134&amp;date=30.05.2024" TargetMode="External"/><Relationship Id="rId22" Type="http://schemas.openxmlformats.org/officeDocument/2006/relationships/hyperlink" Target="https://login.consultant.ru/link/?req=doc&amp;base=RLAW095&amp;n=223592&amp;dst=100141&amp;field=134&amp;date=23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4FF7-CA0C-491F-84E6-EE62232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3890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Luda</cp:lastModifiedBy>
  <cp:revision>2</cp:revision>
  <cp:lastPrinted>2023-10-03T11:51:00Z</cp:lastPrinted>
  <dcterms:created xsi:type="dcterms:W3CDTF">2024-10-07T08:41:00Z</dcterms:created>
  <dcterms:modified xsi:type="dcterms:W3CDTF">2024-10-07T08:41:00Z</dcterms:modified>
</cp:coreProperties>
</file>