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1C" w:rsidRDefault="006A421C" w:rsidP="006A421C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x-none" w:eastAsia="x-none" w:bidi="ar-SA"/>
        </w:rPr>
      </w:pPr>
    </w:p>
    <w:p w:rsidR="006A421C" w:rsidRDefault="006A421C" w:rsidP="006A421C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x-none" w:eastAsia="x-none" w:bidi="ar-SA"/>
        </w:rPr>
      </w:pPr>
    </w:p>
    <w:p w:rsidR="006A421C" w:rsidRDefault="006A421C" w:rsidP="006A421C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x-none" w:eastAsia="x-none" w:bidi="ar-SA"/>
        </w:rPr>
      </w:pPr>
    </w:p>
    <w:p w:rsidR="006A421C" w:rsidRPr="006A421C" w:rsidRDefault="006A421C" w:rsidP="006A421C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x-none" w:eastAsia="x-none" w:bidi="ar-SA"/>
        </w:rPr>
      </w:pPr>
      <w:r w:rsidRPr="006A421C">
        <w:rPr>
          <w:rFonts w:ascii="Times New Roman" w:eastAsia="Times New Roman" w:hAnsi="Times New Roman" w:cs="Times New Roman"/>
          <w:noProof/>
          <w:szCs w:val="20"/>
          <w:lang w:bidi="ar-SA"/>
        </w:rPr>
        <w:drawing>
          <wp:anchor distT="0" distB="0" distL="114300" distR="114300" simplePos="0" relativeHeight="251673600" behindDoc="0" locked="0" layoutInCell="1" allowOverlap="1" wp14:anchorId="2CC88C92" wp14:editId="3C44F68F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21C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x-none" w:eastAsia="x-none" w:bidi="ar-SA"/>
        </w:rPr>
        <w:br w:type="textWrapping" w:clear="all"/>
      </w:r>
    </w:p>
    <w:p w:rsidR="006A421C" w:rsidRPr="006A421C" w:rsidRDefault="006A421C" w:rsidP="006A421C">
      <w:pPr>
        <w:widowControl/>
        <w:ind w:left="-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x-none" w:eastAsia="x-none" w:bidi="ar-SA"/>
        </w:rPr>
      </w:pPr>
    </w:p>
    <w:p w:rsidR="006A421C" w:rsidRPr="006A421C" w:rsidRDefault="006A421C" w:rsidP="006A421C">
      <w:pPr>
        <w:widowControl/>
        <w:ind w:left="-142"/>
        <w:jc w:val="center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6A421C">
        <w:rPr>
          <w:rFonts w:ascii="Times New Roman" w:eastAsia="Times New Roman" w:hAnsi="Times New Roman" w:cs="Times New Roman"/>
          <w:color w:val="auto"/>
          <w:sz w:val="28"/>
          <w:szCs w:val="20"/>
          <w:lang w:val="x-none" w:eastAsia="x-none" w:bidi="ar-SA"/>
        </w:rPr>
        <w:t>АДМИНИСТРАЦИЯ КИЧМЕНГСКО-ГОРОДЕЦКОГО МУНИЦИПАЛЬНОГО ОКРУГА ВОЛОГОДСКОЙ ОБЛАСТИ</w:t>
      </w:r>
      <w:r w:rsidRPr="006A421C">
        <w:rPr>
          <w:rFonts w:ascii="Times New Roman" w:eastAsia="Times New Roman" w:hAnsi="Times New Roman" w:cs="Times New Roman"/>
          <w:color w:val="auto"/>
          <w:sz w:val="40"/>
          <w:szCs w:val="40"/>
          <w:lang w:val="x-none" w:eastAsia="x-none" w:bidi="ar-SA"/>
        </w:rPr>
        <w:t xml:space="preserve"> </w:t>
      </w:r>
    </w:p>
    <w:p w:rsidR="006A421C" w:rsidRPr="006A421C" w:rsidRDefault="006A421C" w:rsidP="006A421C">
      <w:pPr>
        <w:keepNext/>
        <w:widowControl/>
        <w:overflowPunct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x-none" w:eastAsia="x-none" w:bidi="ar-SA"/>
        </w:rPr>
      </w:pPr>
    </w:p>
    <w:p w:rsidR="006A421C" w:rsidRPr="006A421C" w:rsidRDefault="006A421C" w:rsidP="006A421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6A421C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ПОСТАНОВЛЕНИЕ</w:t>
      </w:r>
    </w:p>
    <w:p w:rsidR="006A421C" w:rsidRPr="006A421C" w:rsidRDefault="006A421C" w:rsidP="006A421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A421C" w:rsidRPr="006A421C" w:rsidRDefault="006A421C" w:rsidP="006A421C">
      <w:pPr>
        <w:tabs>
          <w:tab w:val="left" w:pos="421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421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31.01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.2025      № 81</w:t>
      </w:r>
    </w:p>
    <w:p w:rsidR="006A421C" w:rsidRPr="006A421C" w:rsidRDefault="006A421C" w:rsidP="006A421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A421C">
        <w:rPr>
          <w:rFonts w:ascii="Times New Roman" w:eastAsia="Times New Roman" w:hAnsi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C5936F" wp14:editId="20A01A57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BE967" id="Line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oWu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"/>
            </w:pict>
          </mc:Fallback>
        </mc:AlternateContent>
      </w:r>
      <w:r w:rsidRPr="006A421C">
        <w:rPr>
          <w:rFonts w:ascii="Times New Roman" w:eastAsia="Times New Roman" w:hAnsi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B5CD5C" wp14:editId="5CE78A30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4C7D5"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FFO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"/>
            </w:pict>
          </mc:Fallback>
        </mc:AlternateContent>
      </w:r>
      <w:r w:rsidRPr="006A421C">
        <w:rPr>
          <w:rFonts w:ascii="Times New Roman" w:eastAsia="Times New Roman" w:hAnsi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941990" wp14:editId="6A78D3DF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098AA"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/Z9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"/>
            </w:pict>
          </mc:Fallback>
        </mc:AlternateContent>
      </w:r>
      <w:r w:rsidRPr="006A421C">
        <w:rPr>
          <w:rFonts w:ascii="Times New Roman" w:eastAsia="Times New Roman" w:hAnsi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A58CAB" wp14:editId="4850FBB5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EE92E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P1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AVXnP1EQIA&#10;ACcEAAAOAAAAAAAAAAAAAAAAAC4CAABkcnMvZTJvRG9jLnhtbFBLAQItABQABgAIAAAAIQAKtQ+8&#10;2gAAAAcBAAAPAAAAAAAAAAAAAAAAAGsEAABkcnMvZG93bnJldi54bWxQSwUGAAAAAAQABADzAAAA&#10;cgUAAAAA&#10;"/>
            </w:pict>
          </mc:Fallback>
        </mc:AlternateContent>
      </w:r>
      <w:r w:rsidRPr="006A421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с. Кичменгский Городок</w:t>
      </w:r>
    </w:p>
    <w:p w:rsidR="006A421C" w:rsidRPr="006A421C" w:rsidRDefault="006A421C" w:rsidP="006A421C">
      <w:pPr>
        <w:shd w:val="clear" w:color="auto" w:fill="FFFFFF"/>
        <w:autoSpaceDE w:val="0"/>
        <w:autoSpaceDN w:val="0"/>
        <w:adjustRightInd w:val="0"/>
        <w:spacing w:line="281" w:lineRule="exact"/>
        <w:ind w:left="14" w:right="291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421C">
        <w:rPr>
          <w:rFonts w:ascii="Times New Roman" w:eastAsia="Times New Roman" w:hAnsi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5326DB" wp14:editId="44067A39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12028"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yjOEw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tu8ozhMC&#10;AAApBAAADgAAAAAAAAAAAAAAAAAuAgAAZHJzL2Uyb0RvYy54bWxQSwECLQAUAAYACAAAACEAgkJp&#10;b9kAAAAFAQAADwAAAAAAAAAAAAAAAABtBAAAZHJzL2Rvd25yZXYueG1sUEsFBgAAAAAEAAQA8wAA&#10;AHMFAAAAAA==&#10;"/>
            </w:pict>
          </mc:Fallback>
        </mc:AlternateContent>
      </w:r>
      <w:r w:rsidRPr="006A421C">
        <w:rPr>
          <w:rFonts w:ascii="Times New Roman" w:eastAsia="Times New Roman" w:hAnsi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8BAE4E" wp14:editId="54AAB8C2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463E3" id="Line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nsq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"/>
            </w:pict>
          </mc:Fallback>
        </mc:AlternateContent>
      </w:r>
      <w:r w:rsidRPr="006A42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7EBCD3" wp14:editId="7D1EB607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F12B0"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00sVV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3A2068" wp14:editId="36FA04FB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20F78"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>
        <w:rPr>
          <w:color w:val="auto"/>
          <w:sz w:val="28"/>
          <w:szCs w:val="28"/>
        </w:rPr>
        <w:t xml:space="preserve">  </w:t>
      </w:r>
    </w:p>
    <w:p w:rsidR="006A421C" w:rsidRDefault="00A44C40" w:rsidP="006A421C">
      <w:pPr>
        <w:pStyle w:val="1"/>
        <w:ind w:firstLine="0"/>
        <w:rPr>
          <w:bCs/>
        </w:rPr>
      </w:pPr>
      <w:r w:rsidRPr="00A708AF">
        <w:rPr>
          <w:bCs/>
        </w:rPr>
        <w:t>«Об утверждении</w:t>
      </w:r>
      <w:r w:rsidR="0088423B" w:rsidRPr="00A708AF">
        <w:rPr>
          <w:bCs/>
        </w:rPr>
        <w:t xml:space="preserve"> Порядка уведо</w:t>
      </w:r>
      <w:r w:rsidRPr="00A708AF">
        <w:rPr>
          <w:bCs/>
        </w:rPr>
        <w:t xml:space="preserve">мления </w:t>
      </w:r>
    </w:p>
    <w:p w:rsidR="006A421C" w:rsidRDefault="00A44C40" w:rsidP="006A421C">
      <w:pPr>
        <w:pStyle w:val="1"/>
        <w:ind w:firstLine="0"/>
        <w:rPr>
          <w:bCs/>
        </w:rPr>
      </w:pPr>
      <w:r w:rsidRPr="00A708AF">
        <w:rPr>
          <w:bCs/>
        </w:rPr>
        <w:t xml:space="preserve">муниципальными служащими администрации </w:t>
      </w:r>
    </w:p>
    <w:p w:rsidR="006A421C" w:rsidRDefault="00A44C40" w:rsidP="006A421C">
      <w:pPr>
        <w:pStyle w:val="1"/>
        <w:ind w:firstLine="0"/>
        <w:rPr>
          <w:bCs/>
        </w:rPr>
      </w:pPr>
      <w:r w:rsidRPr="00A708AF">
        <w:rPr>
          <w:bCs/>
        </w:rPr>
        <w:t>Кичменгско-Г</w:t>
      </w:r>
      <w:r w:rsidR="00C26793">
        <w:rPr>
          <w:bCs/>
        </w:rPr>
        <w:t>ородецкого муниципального округа</w:t>
      </w:r>
      <w:r w:rsidRPr="00A708AF">
        <w:rPr>
          <w:bCs/>
        </w:rPr>
        <w:t xml:space="preserve">, </w:t>
      </w:r>
    </w:p>
    <w:p w:rsidR="006A421C" w:rsidRDefault="00A44C40" w:rsidP="006A421C">
      <w:pPr>
        <w:pStyle w:val="1"/>
        <w:ind w:firstLine="0"/>
        <w:rPr>
          <w:bCs/>
        </w:rPr>
      </w:pPr>
      <w:r w:rsidRPr="00A708AF">
        <w:rPr>
          <w:bCs/>
        </w:rPr>
        <w:t>отраслевых (функциональн</w:t>
      </w:r>
      <w:r w:rsidR="00C26793">
        <w:rPr>
          <w:bCs/>
        </w:rPr>
        <w:t xml:space="preserve">ых) органов </w:t>
      </w:r>
    </w:p>
    <w:p w:rsidR="006A421C" w:rsidRDefault="00C26793" w:rsidP="006A421C">
      <w:pPr>
        <w:pStyle w:val="1"/>
        <w:ind w:firstLine="0"/>
        <w:rPr>
          <w:bCs/>
        </w:rPr>
      </w:pPr>
      <w:r>
        <w:rPr>
          <w:bCs/>
        </w:rPr>
        <w:t>администрации округа</w:t>
      </w:r>
      <w:r w:rsidR="00A44C40" w:rsidRPr="00A708AF">
        <w:rPr>
          <w:bCs/>
        </w:rPr>
        <w:t xml:space="preserve"> представителя нанимателя </w:t>
      </w:r>
    </w:p>
    <w:p w:rsidR="006A421C" w:rsidRDefault="0088423B" w:rsidP="006A421C">
      <w:pPr>
        <w:pStyle w:val="1"/>
        <w:ind w:firstLine="0"/>
        <w:rPr>
          <w:bCs/>
        </w:rPr>
      </w:pPr>
      <w:r w:rsidRPr="00A708AF">
        <w:rPr>
          <w:bCs/>
        </w:rPr>
        <w:t xml:space="preserve">(работодателя) о намерении выполнять </w:t>
      </w:r>
    </w:p>
    <w:p w:rsidR="00DB40AA" w:rsidRDefault="0088423B" w:rsidP="006A421C">
      <w:pPr>
        <w:pStyle w:val="1"/>
        <w:ind w:firstLine="0"/>
        <w:rPr>
          <w:bCs/>
        </w:rPr>
      </w:pPr>
      <w:r w:rsidRPr="00A708AF">
        <w:rPr>
          <w:bCs/>
        </w:rPr>
        <w:t>иную оплачиваемую работу</w:t>
      </w:r>
      <w:r w:rsidR="00A44C40" w:rsidRPr="00A708AF">
        <w:rPr>
          <w:bCs/>
        </w:rPr>
        <w:t>»</w:t>
      </w:r>
    </w:p>
    <w:p w:rsidR="006A421C" w:rsidRPr="00A708AF" w:rsidRDefault="006A421C" w:rsidP="006A421C">
      <w:pPr>
        <w:pStyle w:val="1"/>
        <w:ind w:firstLine="0"/>
      </w:pPr>
    </w:p>
    <w:p w:rsidR="006A421C" w:rsidRDefault="00A44C40" w:rsidP="006A421C">
      <w:pPr>
        <w:pStyle w:val="1"/>
        <w:ind w:firstLine="700"/>
        <w:jc w:val="both"/>
      </w:pPr>
      <w:r>
        <w:t>Руководствуясь</w:t>
      </w:r>
      <w:r w:rsidR="0088423B">
        <w:t xml:space="preserve"> частью 2 статьи 11 Федерального закона от 2 марта 2007 года № 25-ФЗ «О муниципальной службе в Российской Федерации», в целях реализации Федерального закона от 25 декабря 2008 года № 273-ФЗ «О противодействии коррупции</w:t>
      </w:r>
      <w:r>
        <w:t>»</w:t>
      </w:r>
      <w:r w:rsidR="0088423B">
        <w:t xml:space="preserve"> </w:t>
      </w:r>
      <w:r>
        <w:t xml:space="preserve">администрация округа </w:t>
      </w:r>
    </w:p>
    <w:p w:rsidR="00DB40AA" w:rsidRPr="006A421C" w:rsidRDefault="0088423B" w:rsidP="006A421C">
      <w:pPr>
        <w:pStyle w:val="1"/>
        <w:ind w:firstLine="0"/>
        <w:jc w:val="both"/>
        <w:rPr>
          <w:b/>
        </w:rPr>
      </w:pPr>
      <w:r w:rsidRPr="006A421C">
        <w:rPr>
          <w:b/>
        </w:rPr>
        <w:t>ПОСТАНОВЛЯЕТ:</w:t>
      </w:r>
    </w:p>
    <w:p w:rsidR="006A421C" w:rsidRDefault="006A421C" w:rsidP="006A421C">
      <w:pPr>
        <w:pStyle w:val="1"/>
        <w:spacing w:after="200"/>
        <w:ind w:firstLine="0"/>
        <w:jc w:val="both"/>
      </w:pPr>
    </w:p>
    <w:p w:rsidR="00A44C40" w:rsidRDefault="00A87F6B" w:rsidP="00AD7B38">
      <w:pPr>
        <w:pStyle w:val="a6"/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" w:name="bookmark3"/>
      <w:bookmarkEnd w:id="1"/>
      <w:r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Порядок</w:t>
      </w:r>
      <w:r w:rsidR="00A44C40" w:rsidRPr="00AD7B38">
        <w:rPr>
          <w:rFonts w:ascii="Times New Roman" w:hAnsi="Times New Roman" w:cs="Times New Roman"/>
          <w:bCs/>
          <w:sz w:val="28"/>
          <w:szCs w:val="28"/>
        </w:rPr>
        <w:t xml:space="preserve"> уведомления муниципальными служащими администрации Кичменгско-Г</w:t>
      </w:r>
      <w:r>
        <w:rPr>
          <w:rFonts w:ascii="Times New Roman" w:hAnsi="Times New Roman" w:cs="Times New Roman"/>
          <w:bCs/>
          <w:sz w:val="28"/>
          <w:szCs w:val="28"/>
        </w:rPr>
        <w:t>ородецкого муниципального округа</w:t>
      </w:r>
      <w:r w:rsidR="00A44C40" w:rsidRPr="00AD7B3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26793">
        <w:rPr>
          <w:rFonts w:ascii="Times New Roman" w:hAnsi="Times New Roman" w:cs="Times New Roman"/>
          <w:bCs/>
          <w:sz w:val="28"/>
          <w:szCs w:val="28"/>
        </w:rPr>
        <w:t xml:space="preserve">отраслевых (функциональных) </w:t>
      </w:r>
      <w:r w:rsidR="00A44C40" w:rsidRPr="00AD7B38">
        <w:rPr>
          <w:rFonts w:ascii="Times New Roman" w:hAnsi="Times New Roman" w:cs="Times New Roman"/>
          <w:bCs/>
          <w:sz w:val="28"/>
          <w:szCs w:val="28"/>
        </w:rPr>
        <w:t>органов ад</w:t>
      </w:r>
      <w:r>
        <w:rPr>
          <w:rFonts w:ascii="Times New Roman" w:hAnsi="Times New Roman" w:cs="Times New Roman"/>
          <w:bCs/>
          <w:sz w:val="28"/>
          <w:szCs w:val="28"/>
        </w:rPr>
        <w:t>министрации округа</w:t>
      </w:r>
      <w:r w:rsidR="00A44C40" w:rsidRPr="00AD7B38">
        <w:rPr>
          <w:rFonts w:ascii="Times New Roman" w:hAnsi="Times New Roman" w:cs="Times New Roman"/>
          <w:bCs/>
          <w:sz w:val="28"/>
          <w:szCs w:val="28"/>
        </w:rPr>
        <w:t xml:space="preserve"> представителя нанимателя (работодателя) о намерении вып</w:t>
      </w:r>
      <w:r w:rsidR="00C26793">
        <w:rPr>
          <w:rFonts w:ascii="Times New Roman" w:hAnsi="Times New Roman" w:cs="Times New Roman"/>
          <w:bCs/>
          <w:sz w:val="28"/>
          <w:szCs w:val="28"/>
        </w:rPr>
        <w:t>олнять иную оплачиваемую работу</w:t>
      </w:r>
      <w:r w:rsidR="00A44C40" w:rsidRPr="00AD7B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7B38" w:rsidRPr="00AD7B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согласно приложению к настоящему постановлению</w:t>
      </w:r>
      <w:r w:rsidR="00AD7B38" w:rsidRPr="005168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DB40AA" w:rsidRPr="00AD7B38" w:rsidRDefault="00AD7B38" w:rsidP="00AD7B38">
      <w:pPr>
        <w:pStyle w:val="a6"/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Признать утратившим силу </w:t>
      </w:r>
      <w:r w:rsidRPr="00AD7B38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Кичменгско-Городецкого</w:t>
      </w:r>
      <w:r w:rsidR="0081546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от 25.01</w:t>
      </w:r>
      <w:r w:rsidRPr="00AD7B38">
        <w:rPr>
          <w:rFonts w:ascii="Times New Roman" w:hAnsi="Times New Roman" w:cs="Times New Roman"/>
          <w:bCs/>
          <w:sz w:val="28"/>
          <w:szCs w:val="28"/>
        </w:rPr>
        <w:t>.2020 №393 «Об утверждении Порядка уведомления муниципальными служащими администрации Кичменгско-Городецкого муниципального района, отраслевых (функциональных) органов администрации района представителя нанимателя (работодателя) о намерении выполнять иную оплачиваемую работу»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D7B38" w:rsidRPr="00AD7B38" w:rsidRDefault="00AD7B38" w:rsidP="00AD7B38">
      <w:pPr>
        <w:pStyle w:val="a6"/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Отделу делопроизводства, кадровой работы и информационных технологий администрации округа</w:t>
      </w:r>
      <w:bookmarkStart w:id="2" w:name="bookmark4"/>
      <w:bookmarkEnd w:id="2"/>
      <w:r>
        <w:rPr>
          <w:rFonts w:ascii="Times New Roman" w:hAnsi="Times New Roman" w:cs="Times New Roman"/>
          <w:bCs/>
          <w:sz w:val="28"/>
          <w:szCs w:val="28"/>
        </w:rPr>
        <w:t>, руководителям</w:t>
      </w:r>
      <w:r w:rsidR="00A87F6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органов администрации округа </w:t>
      </w:r>
      <w:r w:rsidR="0088423B" w:rsidRPr="00AD7B38">
        <w:rPr>
          <w:rFonts w:ascii="Times New Roman" w:hAnsi="Times New Roman" w:cs="Times New Roman"/>
          <w:sz w:val="28"/>
          <w:szCs w:val="28"/>
        </w:rPr>
        <w:t>довести утвержденный настоящим постановлением Порядок до сведения мун</w:t>
      </w:r>
      <w:r>
        <w:rPr>
          <w:rFonts w:ascii="Times New Roman" w:hAnsi="Times New Roman" w:cs="Times New Roman"/>
          <w:sz w:val="28"/>
          <w:szCs w:val="28"/>
        </w:rPr>
        <w:t>иципальных служащих Кичменгско-Городецкого муниципального</w:t>
      </w:r>
      <w:r w:rsidR="0088423B" w:rsidRPr="00AD7B38">
        <w:rPr>
          <w:rFonts w:ascii="Times New Roman" w:hAnsi="Times New Roman" w:cs="Times New Roman"/>
          <w:sz w:val="28"/>
          <w:szCs w:val="28"/>
        </w:rPr>
        <w:t xml:space="preserve"> округа.</w:t>
      </w:r>
      <w:bookmarkStart w:id="3" w:name="bookmark5"/>
      <w:bookmarkEnd w:id="3"/>
    </w:p>
    <w:p w:rsidR="00AD7B38" w:rsidRPr="00AD7B38" w:rsidRDefault="00AD7B38" w:rsidP="00AD7B38">
      <w:pPr>
        <w:pStyle w:val="a6"/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7B38">
        <w:rPr>
          <w:rFonts w:ascii="Times New Roman" w:hAnsi="Times New Roman" w:cs="Times New Roman"/>
          <w:sz w:val="28"/>
          <w:szCs w:val="28"/>
        </w:rPr>
        <w:t>Р</w:t>
      </w:r>
      <w:r w:rsidR="0088423B" w:rsidRPr="00AD7B38">
        <w:rPr>
          <w:rFonts w:ascii="Times New Roman" w:hAnsi="Times New Roman" w:cs="Times New Roman"/>
          <w:sz w:val="28"/>
          <w:szCs w:val="28"/>
        </w:rPr>
        <w:t>уководителям структурных подразделений и ор</w:t>
      </w:r>
      <w:r w:rsidR="00A44C40" w:rsidRPr="00AD7B38">
        <w:rPr>
          <w:rFonts w:ascii="Times New Roman" w:hAnsi="Times New Roman" w:cs="Times New Roman"/>
          <w:sz w:val="28"/>
          <w:szCs w:val="28"/>
        </w:rPr>
        <w:t>ганов администрации Кичм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44C40" w:rsidRPr="00AD7B38">
        <w:rPr>
          <w:rFonts w:ascii="Times New Roman" w:hAnsi="Times New Roman" w:cs="Times New Roman"/>
          <w:sz w:val="28"/>
          <w:szCs w:val="28"/>
        </w:rPr>
        <w:t>нгско-Городецкого</w:t>
      </w:r>
      <w:r w:rsidR="0088423B" w:rsidRPr="00AD7B38">
        <w:rPr>
          <w:rFonts w:ascii="Times New Roman" w:hAnsi="Times New Roman" w:cs="Times New Roman"/>
          <w:sz w:val="28"/>
          <w:szCs w:val="28"/>
        </w:rPr>
        <w:t xml:space="preserve"> муниципального округа осуществлять контроль за соблюдением подчиненными муниципальными служащими, выполняющими иную оплачиваемую работу, режима рабочего времени в соответствии с Правилами внутреннего трудового распорядка.</w:t>
      </w:r>
      <w:bookmarkStart w:id="4" w:name="bookmark6"/>
      <w:bookmarkStart w:id="5" w:name="bookmark7"/>
      <w:bookmarkEnd w:id="4"/>
      <w:bookmarkEnd w:id="5"/>
    </w:p>
    <w:p w:rsidR="00AD7B38" w:rsidRDefault="00AD7B38" w:rsidP="00AD7B38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168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</w:t>
      </w:r>
      <w:r w:rsidR="00A708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униципального округа в </w:t>
      </w:r>
      <w:r w:rsidRPr="005168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информационно-телекоммуникационной сети «Интернет».</w:t>
      </w:r>
    </w:p>
    <w:p w:rsidR="00A708AF" w:rsidRDefault="00A708AF" w:rsidP="00A708AF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708AF" w:rsidRDefault="00A708AF" w:rsidP="00A708AF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708AF" w:rsidRDefault="00A708AF" w:rsidP="00A708AF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A421C" w:rsidRDefault="00A87F6B" w:rsidP="00A708AF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</w:t>
      </w:r>
      <w:r w:rsidR="006A42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Кичменгско-Городецкого </w:t>
      </w:r>
    </w:p>
    <w:p w:rsidR="00A708AF" w:rsidRPr="00516882" w:rsidRDefault="006A421C" w:rsidP="00A708AF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</w:t>
      </w:r>
      <w:r w:rsidR="00A87F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округа                                 </w:t>
      </w:r>
      <w:r w:rsidR="00A708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</w:t>
      </w:r>
      <w:r w:rsidR="00A87F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С.А. Ордин</w:t>
      </w:r>
    </w:p>
    <w:p w:rsidR="00DB40AA" w:rsidRDefault="00DB40AA">
      <w:pPr>
        <w:spacing w:line="1" w:lineRule="exact"/>
      </w:pPr>
    </w:p>
    <w:p w:rsidR="00A708AF" w:rsidRDefault="00A708AF">
      <w:pPr>
        <w:spacing w:line="1" w:lineRule="exact"/>
      </w:pPr>
    </w:p>
    <w:p w:rsidR="00A708AF" w:rsidRDefault="00A708AF">
      <w:pPr>
        <w:spacing w:line="1" w:lineRule="exact"/>
        <w:sectPr w:rsidR="00A708AF" w:rsidSect="006A421C">
          <w:pgSz w:w="11900" w:h="16840"/>
          <w:pgMar w:top="1134" w:right="850" w:bottom="1134" w:left="1701" w:header="658" w:footer="870" w:gutter="0"/>
          <w:pgNumType w:start="1"/>
          <w:cols w:space="720"/>
          <w:noEndnote/>
          <w:docGrid w:linePitch="360"/>
        </w:sectPr>
      </w:pPr>
    </w:p>
    <w:p w:rsidR="00DB40AA" w:rsidRDefault="00DB40AA" w:rsidP="00F94482">
      <w:pPr>
        <w:spacing w:line="1" w:lineRule="exact"/>
      </w:pPr>
    </w:p>
    <w:p w:rsidR="00DB40AA" w:rsidRDefault="0088423B">
      <w:pPr>
        <w:pStyle w:val="1"/>
        <w:spacing w:after="300"/>
        <w:ind w:firstLine="0"/>
        <w:jc w:val="center"/>
      </w:pPr>
      <w:r>
        <w:rPr>
          <w:b/>
          <w:bCs/>
        </w:rPr>
        <w:t>Порядок</w:t>
      </w:r>
      <w:r>
        <w:rPr>
          <w:b/>
          <w:bCs/>
        </w:rPr>
        <w:br/>
        <w:t xml:space="preserve">уведомления муниципальными </w:t>
      </w:r>
      <w:r w:rsidR="00F94482">
        <w:rPr>
          <w:b/>
          <w:bCs/>
        </w:rPr>
        <w:t>служащими</w:t>
      </w:r>
      <w:r w:rsidR="00F94482">
        <w:rPr>
          <w:b/>
          <w:bCs/>
        </w:rPr>
        <w:br/>
        <w:t>Кичменгско-Городецкого</w:t>
      </w:r>
      <w:r>
        <w:rPr>
          <w:b/>
          <w:bCs/>
        </w:rPr>
        <w:t xml:space="preserve"> муниципального </w:t>
      </w:r>
      <w:r w:rsidR="00F94482">
        <w:rPr>
          <w:b/>
          <w:bCs/>
        </w:rPr>
        <w:t xml:space="preserve">округа представителя нанимателя </w:t>
      </w:r>
      <w:r>
        <w:rPr>
          <w:b/>
          <w:bCs/>
        </w:rPr>
        <w:t>(работодателя) о намерении выполнять иную оплачиваемую работу</w:t>
      </w:r>
    </w:p>
    <w:p w:rsidR="00DB40AA" w:rsidRDefault="0088423B">
      <w:pPr>
        <w:pStyle w:val="1"/>
        <w:numPr>
          <w:ilvl w:val="0"/>
          <w:numId w:val="2"/>
        </w:numPr>
        <w:tabs>
          <w:tab w:val="left" w:pos="1088"/>
        </w:tabs>
        <w:ind w:firstLine="700"/>
        <w:jc w:val="both"/>
      </w:pPr>
      <w:bookmarkStart w:id="6" w:name="bookmark8"/>
      <w:bookmarkEnd w:id="6"/>
      <w:r>
        <w:t>Настоящий Порядок уведомления муниц</w:t>
      </w:r>
      <w:r w:rsidR="00F94482">
        <w:t>ипальными служащими Кичменгско-Городецкого</w:t>
      </w:r>
      <w:r>
        <w:t xml:space="preserve"> муниципального округа представителя нанимателя (работодателя) о намерении выполнять иную оплачиваемую работу (далее - Порядок) разработан в целях реализации Федерального закона от 25.12.2008 № 273-ФЗ «О противодействии коррупции», во исполнение части 2 статьи 11 Федерального закона от 02.03.2007 № 25-ФЗ «О муниципальной службе в Российской Федерации» и устанавливает процедуру уведомления представителя нанимателя (работодателя) муниц</w:t>
      </w:r>
      <w:r w:rsidR="00F94482">
        <w:t>ипальными служащими Кичменгско-Городецкого</w:t>
      </w:r>
      <w:r>
        <w:t xml:space="preserve"> муниципального округа (далее - муниципальный служащий) о намерении выполнять иную оплачиваемую работу, а также форму, содержание и порядок регистрации таких уведомлений.</w:t>
      </w:r>
    </w:p>
    <w:p w:rsidR="00DB40AA" w:rsidRDefault="0088423B">
      <w:pPr>
        <w:pStyle w:val="1"/>
        <w:numPr>
          <w:ilvl w:val="0"/>
          <w:numId w:val="2"/>
        </w:numPr>
        <w:tabs>
          <w:tab w:val="left" w:pos="1088"/>
        </w:tabs>
        <w:ind w:firstLine="700"/>
        <w:jc w:val="both"/>
      </w:pPr>
      <w:bookmarkStart w:id="7" w:name="bookmark9"/>
      <w:bookmarkEnd w:id="7"/>
      <w:r>
        <w:t>Муниципальный служащий уведомляет представителя нанимателя (работодателя) о намерении выполнять иную оплачиваемую работу до начала выполнения данной работы.</w:t>
      </w:r>
    </w:p>
    <w:p w:rsidR="00DB40AA" w:rsidRDefault="0088423B">
      <w:pPr>
        <w:pStyle w:val="1"/>
        <w:ind w:firstLine="700"/>
        <w:jc w:val="both"/>
      </w:pPr>
      <w:r>
        <w:t>Граждане, поступающие на му</w:t>
      </w:r>
      <w:r w:rsidR="00815467">
        <w:t>ниципальную службу в администрацию округа, в органы администрации</w:t>
      </w:r>
      <w:r w:rsidR="00F94482">
        <w:t xml:space="preserve"> Кичменгско-Городецкого</w:t>
      </w:r>
      <w:r>
        <w:t xml:space="preserve"> муниципального округа и осуществляющие иную оплачиваемую работу, уведомляют представителя нанимателя (работодателя) о выполнении иной оплачиваемой работы не позднее дня назначения на должность муниципальной службы.</w:t>
      </w:r>
    </w:p>
    <w:p w:rsidR="00DB40AA" w:rsidRDefault="0088423B">
      <w:pPr>
        <w:pStyle w:val="1"/>
        <w:numPr>
          <w:ilvl w:val="0"/>
          <w:numId w:val="2"/>
        </w:numPr>
        <w:tabs>
          <w:tab w:val="left" w:pos="1088"/>
        </w:tabs>
        <w:ind w:firstLine="700"/>
        <w:jc w:val="both"/>
      </w:pPr>
      <w:bookmarkStart w:id="8" w:name="bookmark10"/>
      <w:bookmarkEnd w:id="8"/>
      <w:r>
        <w:t>Выполнение муниципальным служащим иной оплачиваемой работы должно осуществляться в свободное от основной работы время с соблюдением запретов и ограничений, связанных с прохождением муниципальной службы. Выполнение иной оплачиваемой работы не должно приводить к конфликту интересов.</w:t>
      </w:r>
    </w:p>
    <w:p w:rsidR="00DB40AA" w:rsidRDefault="0088423B">
      <w:pPr>
        <w:pStyle w:val="1"/>
        <w:numPr>
          <w:ilvl w:val="0"/>
          <w:numId w:val="2"/>
        </w:numPr>
        <w:tabs>
          <w:tab w:val="left" w:pos="1088"/>
        </w:tabs>
        <w:ind w:firstLine="700"/>
        <w:jc w:val="both"/>
      </w:pPr>
      <w:bookmarkStart w:id="9" w:name="bookmark11"/>
      <w:bookmarkEnd w:id="9"/>
      <w:r>
        <w:t xml:space="preserve">Муниципальный служащий, планирующий выполнять иную оплачиваемую работу, подает в отдел </w:t>
      </w:r>
      <w:r w:rsidR="00F94482">
        <w:t>делопроизводства, кадровой работы и информационных технологий администрации Кичменгско-Городецкого</w:t>
      </w:r>
      <w:r>
        <w:t xml:space="preserve"> муниципального округа, специалисту, ответстве</w:t>
      </w:r>
      <w:r w:rsidR="00086DE2">
        <w:t>нному за кадровую работу в</w:t>
      </w:r>
      <w:r>
        <w:t xml:space="preserve"> органе администрации округа, наделенном правами юридического лица (далее - ответственному исполнителю), уведомление о намерении выполнять иную оплачиваемую работу (далее - уведомление) по форме согласно приложению 1 к настоящему Порядку в срок не менее, чем за 15 рабочих дней до начала выполнения иной оплачиваемой работы.</w:t>
      </w:r>
    </w:p>
    <w:p w:rsidR="00DB40AA" w:rsidRDefault="0088423B">
      <w:pPr>
        <w:pStyle w:val="1"/>
        <w:numPr>
          <w:ilvl w:val="0"/>
          <w:numId w:val="2"/>
        </w:numPr>
        <w:tabs>
          <w:tab w:val="left" w:pos="1171"/>
        </w:tabs>
        <w:ind w:firstLine="740"/>
        <w:jc w:val="both"/>
      </w:pPr>
      <w:bookmarkStart w:id="10" w:name="bookmark12"/>
      <w:bookmarkEnd w:id="10"/>
      <w:r>
        <w:t>К уведомлению прикладывается (при наличии) копия (проект) документа, в соответствии с которым будет выполняться (выполняется) иная оплачиваемая работа (трудовой договор, гражданско-правовой договор).</w:t>
      </w:r>
    </w:p>
    <w:p w:rsidR="00DB40AA" w:rsidRDefault="0088423B">
      <w:pPr>
        <w:pStyle w:val="1"/>
        <w:numPr>
          <w:ilvl w:val="0"/>
          <w:numId w:val="2"/>
        </w:numPr>
        <w:tabs>
          <w:tab w:val="left" w:pos="1171"/>
        </w:tabs>
        <w:ind w:firstLine="740"/>
        <w:jc w:val="both"/>
      </w:pPr>
      <w:bookmarkStart w:id="11" w:name="bookmark13"/>
      <w:bookmarkEnd w:id="11"/>
      <w:r>
        <w:t xml:space="preserve">Каждый случай предполагаемых изменений (дополнений) вида деятельности, характера, места или условий иной оплачиваемой работы, выполняемой муниципальным служащим, требует отдельного уведомления и </w:t>
      </w:r>
      <w:r>
        <w:lastRenderedPageBreak/>
        <w:t>рассмотрения представителем нанимателя (работодателем).</w:t>
      </w:r>
    </w:p>
    <w:p w:rsidR="00DB40AA" w:rsidRDefault="0088423B">
      <w:pPr>
        <w:pStyle w:val="1"/>
        <w:numPr>
          <w:ilvl w:val="0"/>
          <w:numId w:val="2"/>
        </w:numPr>
        <w:tabs>
          <w:tab w:val="left" w:pos="1171"/>
        </w:tabs>
        <w:ind w:firstLine="740"/>
        <w:jc w:val="both"/>
      </w:pPr>
      <w:bookmarkStart w:id="12" w:name="bookmark14"/>
      <w:bookmarkEnd w:id="12"/>
      <w:r>
        <w:t>Уведомление регистрируется ответственным исполнителем в день поступления в журнале регистрации уведомлений представителя нанимателя о намерении выполнять иную оплачиваемую работу (далее - журнал), составленном по форме согласно приложению 2 к настоящему Порядку. Журнал должен быть прошит, пронумерован.</w:t>
      </w:r>
    </w:p>
    <w:p w:rsidR="00DB40AA" w:rsidRDefault="0088423B">
      <w:pPr>
        <w:pStyle w:val="1"/>
        <w:numPr>
          <w:ilvl w:val="0"/>
          <w:numId w:val="2"/>
        </w:numPr>
        <w:tabs>
          <w:tab w:val="left" w:pos="1171"/>
        </w:tabs>
        <w:ind w:firstLine="740"/>
        <w:jc w:val="both"/>
      </w:pPr>
      <w:bookmarkStart w:id="13" w:name="bookmark15"/>
      <w:bookmarkEnd w:id="13"/>
      <w:r>
        <w:t>По просьбе муниципального служащего ему выдается копия уведомления с пометкой о регистрации.</w:t>
      </w:r>
    </w:p>
    <w:p w:rsidR="00DB40AA" w:rsidRDefault="0088423B">
      <w:pPr>
        <w:pStyle w:val="1"/>
        <w:numPr>
          <w:ilvl w:val="0"/>
          <w:numId w:val="2"/>
        </w:numPr>
        <w:tabs>
          <w:tab w:val="left" w:pos="1171"/>
        </w:tabs>
        <w:ind w:firstLine="740"/>
        <w:jc w:val="both"/>
      </w:pPr>
      <w:bookmarkStart w:id="14" w:name="bookmark16"/>
      <w:bookmarkEnd w:id="14"/>
      <w:r>
        <w:t>Ответственный исполнитель не позднее одного рабочего дня с даты регистрации уведомления передает данное уведомление для рассмотрения представителю нанимателя (работодателю). Копия уведомления направляется руководителю структурного подразделения, в котором муниципальный служащий проходит муниципальную службу, для согласования.</w:t>
      </w:r>
    </w:p>
    <w:p w:rsidR="00DB40AA" w:rsidRDefault="0088423B">
      <w:pPr>
        <w:pStyle w:val="1"/>
        <w:numPr>
          <w:ilvl w:val="0"/>
          <w:numId w:val="2"/>
        </w:numPr>
        <w:tabs>
          <w:tab w:val="left" w:pos="1171"/>
        </w:tabs>
        <w:ind w:firstLine="740"/>
        <w:jc w:val="both"/>
      </w:pPr>
      <w:bookmarkStart w:id="15" w:name="bookmark17"/>
      <w:bookmarkEnd w:id="15"/>
      <w:r>
        <w:t>Представитель нанимателя (работодатель) принимает одно из следующих решений в форме резолюции на уведомлении:</w:t>
      </w:r>
    </w:p>
    <w:p w:rsidR="00DB40AA" w:rsidRDefault="0088423B">
      <w:pPr>
        <w:pStyle w:val="1"/>
        <w:numPr>
          <w:ilvl w:val="0"/>
          <w:numId w:val="3"/>
        </w:numPr>
        <w:tabs>
          <w:tab w:val="left" w:pos="1171"/>
        </w:tabs>
        <w:ind w:firstLine="740"/>
        <w:jc w:val="both"/>
      </w:pPr>
      <w:bookmarkStart w:id="16" w:name="bookmark18"/>
      <w:bookmarkEnd w:id="16"/>
      <w:r>
        <w:t>согласовывает уведомление муниципального служащего;</w:t>
      </w:r>
    </w:p>
    <w:p w:rsidR="00DB40AA" w:rsidRDefault="00F94482">
      <w:pPr>
        <w:pStyle w:val="1"/>
        <w:numPr>
          <w:ilvl w:val="0"/>
          <w:numId w:val="3"/>
        </w:numPr>
        <w:tabs>
          <w:tab w:val="left" w:pos="1171"/>
        </w:tabs>
        <w:ind w:firstLine="740"/>
        <w:jc w:val="both"/>
      </w:pPr>
      <w:bookmarkStart w:id="17" w:name="bookmark19"/>
      <w:bookmarkEnd w:id="17"/>
      <w:r>
        <w:t>направляет в к</w:t>
      </w:r>
      <w:r w:rsidR="0088423B">
        <w:t xml:space="preserve">омиссию по соблюдению требований к служебному поведению муниципальных служащих и лиц, замещающих муниципальные должности, и урегулированию конфликта интересов </w:t>
      </w:r>
      <w:r>
        <w:t xml:space="preserve">Кичменгско-Городецкого муниципального округа </w:t>
      </w:r>
      <w:r w:rsidR="0088423B">
        <w:t xml:space="preserve">(далее - Комиссия) для комиссионного рассмотрения на предмет наличия (отсутствия) или возможности возникновения конфликта интересов в порядке, установленном муниципальным правовым </w:t>
      </w:r>
      <w:r>
        <w:t>актом администрации Кичменгско-Городецкого</w:t>
      </w:r>
      <w:r w:rsidR="0088423B">
        <w:t xml:space="preserve"> муниципального округа.</w:t>
      </w:r>
    </w:p>
    <w:p w:rsidR="00DB40AA" w:rsidRDefault="0088423B">
      <w:pPr>
        <w:pStyle w:val="1"/>
        <w:numPr>
          <w:ilvl w:val="0"/>
          <w:numId w:val="2"/>
        </w:numPr>
        <w:tabs>
          <w:tab w:val="left" w:pos="1172"/>
        </w:tabs>
        <w:ind w:firstLine="740"/>
        <w:jc w:val="both"/>
      </w:pPr>
      <w:bookmarkStart w:id="18" w:name="bookmark20"/>
      <w:bookmarkEnd w:id="18"/>
      <w:r>
        <w:t>Срок рассмотрения уведомления и принятия решения представителем нанимателя (работодателем) не должен превышать 15 календарных дней со дня регистрации уведомления. В случае комиссионного рассмотрения уведомления представитель нанимателя (работодатель) вправе продлить срок рассмотрения, но не более чем на тридцать календарных дней, о чем муниципальный служащий должен быть проинформирован ответственным исполнителем.</w:t>
      </w:r>
    </w:p>
    <w:p w:rsidR="00DB40AA" w:rsidRDefault="0088423B">
      <w:pPr>
        <w:pStyle w:val="1"/>
        <w:numPr>
          <w:ilvl w:val="0"/>
          <w:numId w:val="2"/>
        </w:numPr>
        <w:tabs>
          <w:tab w:val="left" w:pos="1172"/>
        </w:tabs>
        <w:ind w:firstLine="740"/>
        <w:jc w:val="both"/>
      </w:pPr>
      <w:bookmarkStart w:id="19" w:name="bookmark21"/>
      <w:bookmarkEnd w:id="19"/>
      <w:r>
        <w:t>Результаты рассмотрения Комиссией уведомления оформляются протоколом. Копия протокола заседания Комиссии в 7-дневный срок со дня заседания направляется представителю нанимателя (работодателю) для принятия одного из следующих решений:</w:t>
      </w:r>
    </w:p>
    <w:p w:rsidR="00DB40AA" w:rsidRDefault="0088423B">
      <w:pPr>
        <w:pStyle w:val="1"/>
        <w:numPr>
          <w:ilvl w:val="0"/>
          <w:numId w:val="4"/>
        </w:numPr>
        <w:tabs>
          <w:tab w:val="left" w:pos="1208"/>
        </w:tabs>
        <w:ind w:firstLine="720"/>
        <w:jc w:val="both"/>
      </w:pPr>
      <w:bookmarkStart w:id="20" w:name="bookmark22"/>
      <w:bookmarkEnd w:id="20"/>
      <w:r>
        <w:t>согласование уведомления о намерении выполнять иную оплачиваемую работу;</w:t>
      </w:r>
    </w:p>
    <w:p w:rsidR="00DB40AA" w:rsidRDefault="0088423B">
      <w:pPr>
        <w:pStyle w:val="1"/>
        <w:numPr>
          <w:ilvl w:val="0"/>
          <w:numId w:val="4"/>
        </w:numPr>
        <w:tabs>
          <w:tab w:val="left" w:pos="1208"/>
        </w:tabs>
        <w:ind w:firstLine="720"/>
        <w:jc w:val="both"/>
      </w:pPr>
      <w:bookmarkStart w:id="21" w:name="bookmark23"/>
      <w:bookmarkEnd w:id="21"/>
      <w:r>
        <w:t>отказ в согласовании уведомления в связи с возникновением или возможностью возникновения конфликта интересов.</w:t>
      </w:r>
    </w:p>
    <w:p w:rsidR="00DB40AA" w:rsidRDefault="0088423B">
      <w:pPr>
        <w:pStyle w:val="1"/>
        <w:numPr>
          <w:ilvl w:val="0"/>
          <w:numId w:val="2"/>
        </w:numPr>
        <w:tabs>
          <w:tab w:val="left" w:pos="1334"/>
        </w:tabs>
        <w:ind w:firstLine="720"/>
        <w:jc w:val="both"/>
      </w:pPr>
      <w:bookmarkStart w:id="22" w:name="bookmark24"/>
      <w:bookmarkEnd w:id="22"/>
      <w:r>
        <w:t>Результаты рассмотрения уведомления представителем нанимателя (работодателем) доводятся ответственным исполнителем до сведения муниципального служащего в течение двух рабочих дней с отметкой об ознакомлении в журнале.</w:t>
      </w:r>
    </w:p>
    <w:p w:rsidR="00DB40AA" w:rsidRDefault="0088423B">
      <w:pPr>
        <w:pStyle w:val="1"/>
        <w:numPr>
          <w:ilvl w:val="0"/>
          <w:numId w:val="2"/>
        </w:numPr>
        <w:tabs>
          <w:tab w:val="left" w:pos="1208"/>
        </w:tabs>
        <w:ind w:firstLine="720"/>
        <w:jc w:val="both"/>
      </w:pPr>
      <w:bookmarkStart w:id="23" w:name="bookmark25"/>
      <w:bookmarkEnd w:id="23"/>
      <w:r>
        <w:t>Уведомление с резолюцией представителя нанимателя (работодателя) о принятом решении, копия протокола Комиссии или выписка из него (в случае комиссионного рассмотрения) приобщаются к личному делу муниципального служащего.</w:t>
      </w:r>
    </w:p>
    <w:p w:rsidR="00DB40AA" w:rsidRDefault="0088423B">
      <w:pPr>
        <w:pStyle w:val="1"/>
        <w:numPr>
          <w:ilvl w:val="0"/>
          <w:numId w:val="2"/>
        </w:numPr>
        <w:tabs>
          <w:tab w:val="left" w:pos="1208"/>
        </w:tabs>
        <w:ind w:firstLine="720"/>
        <w:jc w:val="both"/>
      </w:pPr>
      <w:bookmarkStart w:id="24" w:name="bookmark26"/>
      <w:bookmarkEnd w:id="24"/>
      <w:r>
        <w:lastRenderedPageBreak/>
        <w:t>Решение представителя нанимателя (работодателя) может быть обжаловано муниципальным служащим в порядке, установленном законодательством Российской Федерации.</w:t>
      </w:r>
    </w:p>
    <w:p w:rsidR="00DB40AA" w:rsidRDefault="0088423B">
      <w:pPr>
        <w:pStyle w:val="1"/>
        <w:numPr>
          <w:ilvl w:val="0"/>
          <w:numId w:val="2"/>
        </w:numPr>
        <w:tabs>
          <w:tab w:val="left" w:pos="1208"/>
        </w:tabs>
        <w:ind w:firstLine="720"/>
        <w:jc w:val="both"/>
        <w:sectPr w:rsidR="00DB40AA">
          <w:pgSz w:w="11900" w:h="16840"/>
          <w:pgMar w:top="1101" w:right="473" w:bottom="1134" w:left="1578" w:header="673" w:footer="706" w:gutter="0"/>
          <w:cols w:space="720"/>
          <w:noEndnote/>
          <w:docGrid w:linePitch="360"/>
        </w:sectPr>
      </w:pPr>
      <w:bookmarkStart w:id="25" w:name="bookmark27"/>
      <w:bookmarkEnd w:id="25"/>
      <w:r>
        <w:t>Несоблюдение муниципальным служащим настоящего Порядка является основанием для привлечения его в установленном порядке к дисциплинарной ответственности.</w:t>
      </w:r>
    </w:p>
    <w:p w:rsidR="00DB40AA" w:rsidRDefault="0088423B">
      <w:pPr>
        <w:pStyle w:val="20"/>
        <w:spacing w:after="0"/>
        <w:ind w:left="3360" w:firstLine="20"/>
      </w:pPr>
      <w:r>
        <w:lastRenderedPageBreak/>
        <w:t>Приложение 1</w:t>
      </w:r>
    </w:p>
    <w:p w:rsidR="00DB40AA" w:rsidRDefault="0088423B">
      <w:pPr>
        <w:pStyle w:val="20"/>
        <w:spacing w:after="0"/>
        <w:ind w:left="3360" w:firstLine="20"/>
      </w:pPr>
      <w:r>
        <w:t>к Порядку уведомления муниципальными служащими</w:t>
      </w:r>
    </w:p>
    <w:p w:rsidR="00DB40AA" w:rsidRDefault="00F94482">
      <w:pPr>
        <w:pStyle w:val="20"/>
        <w:spacing w:after="0"/>
        <w:ind w:left="3360" w:firstLine="20"/>
      </w:pPr>
      <w:r>
        <w:t>Кичменгско-Городецкого</w:t>
      </w:r>
      <w:r w:rsidR="0088423B">
        <w:t xml:space="preserve"> муниципального округа представителя нанимателя (работодателя)</w:t>
      </w:r>
    </w:p>
    <w:p w:rsidR="00DB40AA" w:rsidRDefault="0088423B">
      <w:pPr>
        <w:pStyle w:val="20"/>
        <w:spacing w:after="320"/>
        <w:ind w:left="3360" w:firstLine="20"/>
      </w:pPr>
      <w:r>
        <w:t>о намерении выполнять иную оплачиваемую работу</w:t>
      </w:r>
    </w:p>
    <w:p w:rsidR="00DB40AA" w:rsidRDefault="0088423B">
      <w:pPr>
        <w:pStyle w:val="20"/>
        <w:spacing w:after="320"/>
        <w:jc w:val="right"/>
      </w:pPr>
      <w:r>
        <w:t>Форма</w:t>
      </w:r>
    </w:p>
    <w:p w:rsidR="00DB40AA" w:rsidRDefault="0088423B">
      <w:pPr>
        <w:pStyle w:val="20"/>
        <w:pBdr>
          <w:bottom w:val="single" w:sz="4" w:space="0" w:color="auto"/>
        </w:pBdr>
        <w:spacing w:after="800"/>
        <w:ind w:left="4500"/>
      </w:pPr>
      <w:r>
        <w:t>Представителю нанимателя (работодателю)</w:t>
      </w:r>
    </w:p>
    <w:p w:rsidR="00DB40AA" w:rsidRDefault="0088423B">
      <w:pPr>
        <w:pStyle w:val="20"/>
        <w:spacing w:after="760" w:line="276" w:lineRule="auto"/>
        <w:ind w:left="4500" w:firstLine="360"/>
        <w:rPr>
          <w:sz w:val="22"/>
          <w:szCs w:val="22"/>
        </w:rPr>
      </w:pPr>
      <w:r>
        <w:rPr>
          <w:sz w:val="22"/>
          <w:szCs w:val="22"/>
        </w:rPr>
        <w:t>(наименование должности, фамилия, инициалы) от</w:t>
      </w:r>
    </w:p>
    <w:p w:rsidR="00DB40AA" w:rsidRDefault="0088423B">
      <w:pPr>
        <w:pStyle w:val="20"/>
        <w:spacing w:after="1100"/>
        <w:ind w:left="4600"/>
        <w:rPr>
          <w:sz w:val="22"/>
          <w:szCs w:val="22"/>
        </w:rPr>
      </w:pPr>
      <w:r>
        <w:rPr>
          <w:sz w:val="22"/>
          <w:szCs w:val="22"/>
        </w:rPr>
        <w:t>(фамилия, имя, отчество муниципального служащего)</w:t>
      </w:r>
    </w:p>
    <w:p w:rsidR="00DB40AA" w:rsidRDefault="0088423B">
      <w:pPr>
        <w:pStyle w:val="20"/>
        <w:jc w:val="center"/>
        <w:rPr>
          <w:sz w:val="22"/>
          <w:szCs w:val="22"/>
        </w:rPr>
      </w:pPr>
      <w:r>
        <w:rPr>
          <w:sz w:val="22"/>
          <w:szCs w:val="22"/>
        </w:rPr>
        <w:t>(должность, структурное подразделение, орган</w:t>
      </w:r>
      <w:r>
        <w:rPr>
          <w:sz w:val="22"/>
          <w:szCs w:val="22"/>
        </w:rPr>
        <w:br/>
        <w:t>мест</w:t>
      </w:r>
      <w:r w:rsidR="00545B9F">
        <w:rPr>
          <w:sz w:val="22"/>
          <w:szCs w:val="22"/>
        </w:rPr>
        <w:t>ного самоуправления Кичменгско-Городецкого</w:t>
      </w:r>
      <w:r>
        <w:rPr>
          <w:sz w:val="22"/>
          <w:szCs w:val="22"/>
        </w:rPr>
        <w:br/>
        <w:t>муниципального округа)</w:t>
      </w:r>
    </w:p>
    <w:p w:rsidR="00DB40AA" w:rsidRDefault="0088423B">
      <w:pPr>
        <w:pStyle w:val="20"/>
        <w:spacing w:after="0"/>
        <w:jc w:val="center"/>
      </w:pPr>
      <w:r>
        <w:t>УВЕДОМЛЕНИЕ</w:t>
      </w:r>
    </w:p>
    <w:p w:rsidR="00DB40AA" w:rsidRDefault="0088423B">
      <w:pPr>
        <w:pStyle w:val="20"/>
        <w:spacing w:after="200"/>
        <w:jc w:val="center"/>
      </w:pPr>
      <w:r>
        <w:t>о намерении выполнять иную оплачиваемую работу</w:t>
      </w:r>
      <w:r>
        <w:br/>
        <w:t>(о выполнении иной оплачиваемой работы) &lt;1&gt;</w:t>
      </w:r>
    </w:p>
    <w:p w:rsidR="00DB40AA" w:rsidRDefault="0088423B">
      <w:pPr>
        <w:pStyle w:val="20"/>
        <w:tabs>
          <w:tab w:val="left" w:leader="underscore" w:pos="4675"/>
          <w:tab w:val="left" w:leader="underscore" w:pos="6787"/>
          <w:tab w:val="left" w:leader="underscore" w:pos="8242"/>
        </w:tabs>
        <w:spacing w:after="0"/>
        <w:ind w:firstLine="680"/>
      </w:pPr>
      <w:r>
        <w:t>В соответствии с частью 2 статьи 11 Федерального закона от 2 марта 2007 года № 25-ФЗ «О муниципальной службе в Российской Федерации» уведомляю Вас о том, что намерен(а) выполнять (выполняю) с «</w:t>
      </w:r>
      <w:r>
        <w:tab/>
      </w:r>
      <w:r>
        <w:rPr>
          <w:i/>
          <w:iCs/>
          <w:sz w:val="22"/>
          <w:szCs w:val="22"/>
        </w:rPr>
        <w:t>» 20</w:t>
      </w:r>
      <w:r>
        <w:rPr>
          <w:i/>
          <w:iCs/>
          <w:sz w:val="22"/>
          <w:szCs w:val="22"/>
        </w:rPr>
        <w:tab/>
      </w:r>
      <w:r>
        <w:t>года по «</w:t>
      </w:r>
      <w:r>
        <w:tab/>
        <w:t>»</w:t>
      </w:r>
    </w:p>
    <w:p w:rsidR="00DB40AA" w:rsidRDefault="0088423B">
      <w:pPr>
        <w:pStyle w:val="20"/>
        <w:pBdr>
          <w:bottom w:val="single" w:sz="4" w:space="0" w:color="auto"/>
        </w:pBdr>
        <w:tabs>
          <w:tab w:val="left" w:leader="underscore" w:pos="466"/>
        </w:tabs>
        <w:spacing w:after="960"/>
      </w:pPr>
      <w:r>
        <w:t>20</w:t>
      </w:r>
      <w:r>
        <w:tab/>
        <w:t>года оплачиваемую работу:</w:t>
      </w:r>
    </w:p>
    <w:p w:rsidR="00DB40AA" w:rsidRDefault="0088423B">
      <w:pPr>
        <w:pStyle w:val="20"/>
        <w:spacing w:after="1340" w:line="305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(указывается документ, в соответствии с которым будет выполняться (выполняется) иная</w:t>
      </w:r>
      <w:r>
        <w:rPr>
          <w:sz w:val="22"/>
          <w:szCs w:val="22"/>
        </w:rPr>
        <w:br/>
        <w:t>оплачиваемая работа (трудовой договор по совместительству, гражданско-правовой договор)</w:t>
      </w:r>
    </w:p>
    <w:p w:rsidR="00DB40AA" w:rsidRDefault="0088423B">
      <w:pPr>
        <w:pStyle w:val="20"/>
        <w:spacing w:after="0"/>
        <w:ind w:left="600" w:firstLine="740"/>
        <w:rPr>
          <w:sz w:val="22"/>
          <w:szCs w:val="22"/>
        </w:rPr>
      </w:pPr>
      <w:r>
        <w:rPr>
          <w:sz w:val="22"/>
          <w:szCs w:val="22"/>
        </w:rPr>
        <w:t>(полное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</w:t>
      </w:r>
    </w:p>
    <w:p w:rsidR="00DB40AA" w:rsidRDefault="0088423B">
      <w:pPr>
        <w:pStyle w:val="20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(заключен) договор о выполнении иной оплачиваемой работы и ее (его) адрес)</w:t>
      </w:r>
      <w:r>
        <w:br w:type="page"/>
      </w:r>
    </w:p>
    <w:p w:rsidR="00DB40AA" w:rsidRDefault="0088423B">
      <w:pPr>
        <w:pStyle w:val="20"/>
        <w:pBdr>
          <w:bottom w:val="single" w:sz="4" w:space="0" w:color="auto"/>
        </w:pBdr>
        <w:spacing w:after="1420"/>
        <w:jc w:val="center"/>
      </w:pPr>
      <w:r>
        <w:lastRenderedPageBreak/>
        <w:t>(предполагаемый (установленный) режим рабочего времени; характер выполняемой работы</w:t>
      </w:r>
      <w:r>
        <w:br/>
        <w:t>(педагогическая, научная, творческая или иная деятельность))</w:t>
      </w:r>
    </w:p>
    <w:p w:rsidR="00DB40AA" w:rsidRDefault="0088423B">
      <w:pPr>
        <w:pStyle w:val="20"/>
        <w:spacing w:after="0"/>
        <w:ind w:left="1660" w:hanging="340"/>
      </w:pPr>
      <w:r>
        <w:t>(наименование должности, основные обязанности (содержание обязательств), тематика выполняемой работы (в том числе наименование предмета</w:t>
      </w:r>
    </w:p>
    <w:p w:rsidR="00DB40AA" w:rsidRDefault="0088423B">
      <w:pPr>
        <w:pStyle w:val="20"/>
        <w:spacing w:after="1360"/>
        <w:ind w:left="1860"/>
      </w:pPr>
      <w:r>
        <w:t>преподавания, темы лекций, научно-исследовательской работы))</w:t>
      </w:r>
    </w:p>
    <w:p w:rsidR="00DB40AA" w:rsidRDefault="0088423B">
      <w:pPr>
        <w:pStyle w:val="20"/>
        <w:pBdr>
          <w:top w:val="single" w:sz="4" w:space="0" w:color="auto"/>
        </w:pBdr>
        <w:spacing w:after="1200"/>
        <w:ind w:firstLine="900"/>
        <w:jc w:val="both"/>
      </w:pPr>
      <w:r>
        <w:t>(условия оплаты труда (стоимость услуг))</w:t>
      </w:r>
    </w:p>
    <w:p w:rsidR="00DB40AA" w:rsidRDefault="0088423B">
      <w:pPr>
        <w:pStyle w:val="20"/>
        <w:spacing w:after="340"/>
        <w:ind w:firstLine="400"/>
        <w:jc w:val="both"/>
      </w:pPr>
      <w:r>
        <w:t>(иные сведения, которые муниципальный служащий считает необходимым сообщить))</w:t>
      </w:r>
    </w:p>
    <w:p w:rsidR="00DB40AA" w:rsidRDefault="0088423B">
      <w:pPr>
        <w:pStyle w:val="20"/>
        <w:pBdr>
          <w:bottom w:val="single" w:sz="4" w:space="0" w:color="auto"/>
        </w:pBdr>
        <w:spacing w:after="940"/>
      </w:pPr>
      <w:r>
        <w:t>Приложение (при наличии):</w:t>
      </w:r>
    </w:p>
    <w:p w:rsidR="00DB40AA" w:rsidRDefault="0088423B">
      <w:pPr>
        <w:pStyle w:val="20"/>
        <w:jc w:val="center"/>
      </w:pPr>
      <w:r>
        <w:t>копия (проект) документа, в соответствии с которым</w:t>
      </w:r>
      <w:r>
        <w:br/>
        <w:t>будет выполняться (выполняется) иная оплачиваемая работа (трудовой договор по</w:t>
      </w:r>
      <w:r>
        <w:br/>
        <w:t>совместительству, гражданско-правовой договор)</w:t>
      </w:r>
    </w:p>
    <w:p w:rsidR="00DB40AA" w:rsidRDefault="0088423B">
      <w:pPr>
        <w:pStyle w:val="20"/>
        <w:spacing w:after="0"/>
        <w:ind w:firstLine="700"/>
        <w:jc w:val="both"/>
      </w:pPr>
      <w:r>
        <w:t>Считаю, что выполняемая работа не повлечет за собой конфликт интересов.</w:t>
      </w:r>
    </w:p>
    <w:p w:rsidR="00DB40AA" w:rsidRDefault="0088423B">
      <w:pPr>
        <w:pStyle w:val="20"/>
        <w:ind w:firstLine="700"/>
        <w:jc w:val="both"/>
      </w:pPr>
      <w:r>
        <w:t>При выполнении указанной работы обязуюсь соблюдать требования, предусмотренные статьями 14, 14.1, 14.2 Федерального закона от 2 марта 2007 года № 25-ФЗ «О муниципальной службе в Российской Федерации».</w:t>
      </w:r>
    </w:p>
    <w:p w:rsidR="00DB40AA" w:rsidRDefault="0088423B">
      <w:pPr>
        <w:pStyle w:val="20"/>
        <w:tabs>
          <w:tab w:val="left" w:leader="underscore" w:pos="422"/>
          <w:tab w:val="left" w:pos="5362"/>
          <w:tab w:val="left" w:leader="underscore" w:pos="8846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2"/>
          <w:szCs w:val="22"/>
        </w:rPr>
        <w:tab/>
        <w:t>»20 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B40AA" w:rsidRDefault="0088423B">
      <w:pPr>
        <w:pStyle w:val="20"/>
        <w:tabs>
          <w:tab w:val="left" w:pos="4565"/>
        </w:tabs>
        <w:spacing w:after="500"/>
        <w:jc w:val="center"/>
        <w:rPr>
          <w:sz w:val="22"/>
          <w:szCs w:val="22"/>
        </w:rPr>
      </w:pPr>
      <w:r>
        <w:rPr>
          <w:sz w:val="22"/>
          <w:szCs w:val="22"/>
        </w:rPr>
        <w:t>Дата</w:t>
      </w:r>
      <w:r>
        <w:rPr>
          <w:sz w:val="22"/>
          <w:szCs w:val="22"/>
        </w:rPr>
        <w:tab/>
        <w:t>Подпись (расшифровка подписи)</w:t>
      </w:r>
    </w:p>
    <w:p w:rsidR="00DB40AA" w:rsidRDefault="0088423B">
      <w:pPr>
        <w:pStyle w:val="20"/>
        <w:spacing w:after="0"/>
      </w:pPr>
      <w:r>
        <w:t xml:space="preserve">Регистрационный номер в журнале регистрации уведомлений </w:t>
      </w:r>
    </w:p>
    <w:p w:rsidR="00DB40AA" w:rsidRDefault="0088423B">
      <w:pPr>
        <w:pStyle w:val="20"/>
        <w:tabs>
          <w:tab w:val="left" w:leader="underscore" w:pos="5957"/>
        </w:tabs>
        <w:spacing w:after="0"/>
      </w:pPr>
      <w:r>
        <w:t>Дата регистрации уведомления «»20</w:t>
      </w:r>
      <w:r>
        <w:tab/>
        <w:t>г.</w:t>
      </w:r>
    </w:p>
    <w:p w:rsidR="00DB40AA" w:rsidRDefault="0088423B">
      <w:pPr>
        <w:spacing w:line="1" w:lineRule="exact"/>
        <w:sectPr w:rsidR="00DB40AA">
          <w:pgSz w:w="11900" w:h="16840"/>
          <w:pgMar w:top="1074" w:right="474" w:bottom="2030" w:left="1591" w:header="646" w:footer="1602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04800" distB="0" distL="0" distR="0" simplePos="0" relativeHeight="125829382" behindDoc="0" locked="0" layoutInCell="1" allowOverlap="1">
                <wp:simplePos x="0" y="0"/>
                <wp:positionH relativeFrom="page">
                  <wp:posOffset>1016000</wp:posOffset>
                </wp:positionH>
                <wp:positionV relativeFrom="paragraph">
                  <wp:posOffset>304800</wp:posOffset>
                </wp:positionV>
                <wp:extent cx="2353310" cy="36893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40AA" w:rsidRDefault="0088423B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r>
                              <w:t>(должность ответственного лица, зарегистрировавшего уведомление)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80pt;margin-top:24pt;width:185.3pt;height:29.05pt;z-index:125829382;visibility:visible;mso-wrap-style:square;mso-wrap-distance-left:0;mso-wrap-distance-top:2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" filled="f" stroked="f">
                <v:textbox inset="0,0,0,0">
                  <w:txbxContent>
                    <w:p w:rsidR="00DB40AA" w:rsidRDefault="0088423B">
                      <w:pPr>
                        <w:pStyle w:val="20"/>
                        <w:pBdr>
                          <w:top w:val="single" w:sz="4" w:space="0" w:color="auto"/>
                        </w:pBdr>
                        <w:spacing w:after="0"/>
                      </w:pPr>
                      <w:r>
                        <w:t>(должность ответственного лица, зарегистрировавшего уведомление)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6865" distB="173990" distL="0" distR="0" simplePos="0" relativeHeight="125829384" behindDoc="0" locked="0" layoutInCell="1" allowOverlap="1">
                <wp:simplePos x="0" y="0"/>
                <wp:positionH relativeFrom="page">
                  <wp:posOffset>4118610</wp:posOffset>
                </wp:positionH>
                <wp:positionV relativeFrom="paragraph">
                  <wp:posOffset>316865</wp:posOffset>
                </wp:positionV>
                <wp:extent cx="2533015" cy="18288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01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40AA" w:rsidRDefault="0088423B">
                            <w:pPr>
                              <w:pStyle w:val="20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(подпись) 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margin-left:324.3pt;margin-top:24.95pt;width:199.45pt;height:14.4pt;z-index:125829384;visibility:visible;mso-wrap-style:none;mso-wrap-distance-left:0;mso-wrap-distance-top:24.95pt;mso-wrap-distance-right:0;mso-wrap-distance-bottom:13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" filled="f" stroked="f">
                <v:textbox inset="0,0,0,0">
                  <w:txbxContent>
                    <w:p w:rsidR="00DB40AA" w:rsidRDefault="0088423B">
                      <w:pPr>
                        <w:pStyle w:val="20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(подпись) (расшифровка подписи)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B40AA" w:rsidRDefault="00DB40AA">
      <w:pPr>
        <w:spacing w:line="118" w:lineRule="exact"/>
        <w:rPr>
          <w:sz w:val="9"/>
          <w:szCs w:val="9"/>
        </w:rPr>
      </w:pPr>
    </w:p>
    <w:p w:rsidR="00DB40AA" w:rsidRDefault="00DB40AA">
      <w:pPr>
        <w:spacing w:line="1" w:lineRule="exact"/>
        <w:sectPr w:rsidR="00DB40AA">
          <w:type w:val="continuous"/>
          <w:pgSz w:w="11900" w:h="16840"/>
          <w:pgMar w:top="1082" w:right="0" w:bottom="1082" w:left="0" w:header="0" w:footer="3" w:gutter="0"/>
          <w:cols w:space="720"/>
          <w:noEndnote/>
          <w:docGrid w:linePitch="360"/>
        </w:sectPr>
      </w:pPr>
    </w:p>
    <w:p w:rsidR="00DB40AA" w:rsidRDefault="0088423B">
      <w:pPr>
        <w:pStyle w:val="30"/>
        <w:sectPr w:rsidR="00DB40AA">
          <w:type w:val="continuous"/>
          <w:pgSz w:w="11900" w:h="16840"/>
          <w:pgMar w:top="1082" w:right="487" w:bottom="1082" w:left="1588" w:header="0" w:footer="3" w:gutter="0"/>
          <w:cols w:space="720"/>
          <w:noEndnote/>
          <w:docGrid w:linePitch="360"/>
        </w:sectPr>
      </w:pPr>
      <w:r>
        <w:lastRenderedPageBreak/>
        <w:t>&lt;1&gt; В случае изменения условий договора о выполнении иной оплачиваемой работы или заключения нового договора (в том числе в связи с истечением срока действия предыдущего договора) необходимо предоставлять новое уведомление.</w:t>
      </w:r>
    </w:p>
    <w:p w:rsidR="00DB40AA" w:rsidRDefault="0088423B">
      <w:pPr>
        <w:pStyle w:val="20"/>
        <w:spacing w:after="0"/>
        <w:ind w:left="3380"/>
      </w:pPr>
      <w:r>
        <w:lastRenderedPageBreak/>
        <w:t>Приложение 2</w:t>
      </w:r>
    </w:p>
    <w:p w:rsidR="00DB40AA" w:rsidRDefault="0088423B">
      <w:pPr>
        <w:pStyle w:val="20"/>
        <w:spacing w:after="0"/>
        <w:ind w:left="3380"/>
      </w:pPr>
      <w:r>
        <w:t>к Порядку уведомления муниципальными служащими</w:t>
      </w:r>
    </w:p>
    <w:p w:rsidR="00DB40AA" w:rsidRDefault="00545B9F">
      <w:pPr>
        <w:pStyle w:val="20"/>
        <w:spacing w:after="0"/>
        <w:ind w:left="3380"/>
      </w:pPr>
      <w:r>
        <w:t>Кичменгско-Городецкого</w:t>
      </w:r>
      <w:r w:rsidR="0088423B">
        <w:t xml:space="preserve"> муниципального округа</w:t>
      </w:r>
    </w:p>
    <w:p w:rsidR="00DB40AA" w:rsidRDefault="0088423B">
      <w:pPr>
        <w:pStyle w:val="20"/>
        <w:spacing w:after="0"/>
        <w:ind w:left="3380"/>
      </w:pPr>
      <w:r>
        <w:t>представителя нанимателя (работодателя)</w:t>
      </w:r>
    </w:p>
    <w:p w:rsidR="00DB40AA" w:rsidRDefault="0088423B">
      <w:pPr>
        <w:pStyle w:val="20"/>
        <w:spacing w:after="540"/>
        <w:ind w:left="3380"/>
      </w:pPr>
      <w:r>
        <w:t>о намерении выполнять иную оплачиваемую работу</w:t>
      </w:r>
    </w:p>
    <w:p w:rsidR="00DB40AA" w:rsidRDefault="0088423B">
      <w:pPr>
        <w:pStyle w:val="20"/>
        <w:spacing w:after="720"/>
        <w:jc w:val="right"/>
      </w:pPr>
      <w:r>
        <w:t>Форма</w:t>
      </w:r>
    </w:p>
    <w:p w:rsidR="00DB40AA" w:rsidRDefault="0088423B">
      <w:pPr>
        <w:pStyle w:val="1"/>
        <w:spacing w:after="540"/>
        <w:ind w:firstLine="0"/>
        <w:jc w:val="center"/>
      </w:pPr>
      <w:r>
        <w:t>Журнал регистрации уведомлений представителя нанимателя</w:t>
      </w:r>
      <w:r>
        <w:br/>
        <w:t>о намерении выполнять иную оплачиваемую работу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1450"/>
        <w:gridCol w:w="1795"/>
        <w:gridCol w:w="1253"/>
        <w:gridCol w:w="1632"/>
        <w:gridCol w:w="1411"/>
        <w:gridCol w:w="1493"/>
      </w:tblGrid>
      <w:tr w:rsidR="00DB40AA">
        <w:trPr>
          <w:trHeight w:hRule="exact" w:val="187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AA" w:rsidRDefault="0088423B">
            <w:pPr>
              <w:pStyle w:val="a5"/>
              <w:spacing w:line="228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AA" w:rsidRDefault="0088423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поступления уведомления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AA" w:rsidRDefault="0088423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муниципального служащего, представившего уведомление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AA" w:rsidRDefault="0088423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AA" w:rsidRDefault="0088423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отчество, должность специалиста, принявшего уведомление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AA" w:rsidRDefault="0088423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специалиста, принявшего уведомление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40AA" w:rsidRDefault="0088423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 (подпись и дата ознакомления с принятым по уведомлению решением)</w:t>
            </w:r>
          </w:p>
        </w:tc>
      </w:tr>
      <w:tr w:rsidR="00DB40AA">
        <w:trPr>
          <w:trHeight w:hRule="exact" w:val="2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AA" w:rsidRDefault="00DB40AA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AA" w:rsidRDefault="00DB40AA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AA" w:rsidRDefault="00DB40AA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AA" w:rsidRDefault="00DB40AA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AA" w:rsidRDefault="00DB40AA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AA" w:rsidRDefault="00DB40AA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0AA" w:rsidRDefault="00DB40AA">
            <w:pPr>
              <w:rPr>
                <w:sz w:val="10"/>
                <w:szCs w:val="10"/>
              </w:rPr>
            </w:pPr>
          </w:p>
        </w:tc>
      </w:tr>
      <w:tr w:rsidR="00DB40AA">
        <w:trPr>
          <w:trHeight w:hRule="exact" w:val="2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AA" w:rsidRDefault="00DB40AA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AA" w:rsidRDefault="00DB40AA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AA" w:rsidRDefault="00DB40AA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AA" w:rsidRDefault="00DB40AA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AA" w:rsidRDefault="00DB40AA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AA" w:rsidRDefault="00DB40AA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0AA" w:rsidRDefault="00DB40AA">
            <w:pPr>
              <w:rPr>
                <w:sz w:val="10"/>
                <w:szCs w:val="10"/>
              </w:rPr>
            </w:pPr>
          </w:p>
        </w:tc>
      </w:tr>
      <w:tr w:rsidR="00DB40AA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0AA" w:rsidRDefault="00DB40AA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0AA" w:rsidRDefault="00DB40AA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0AA" w:rsidRDefault="00DB40AA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0AA" w:rsidRDefault="00DB40AA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0AA" w:rsidRDefault="00DB40AA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0AA" w:rsidRDefault="00DB40AA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0AA" w:rsidRDefault="00DB40AA">
            <w:pPr>
              <w:rPr>
                <w:sz w:val="10"/>
                <w:szCs w:val="10"/>
              </w:rPr>
            </w:pPr>
          </w:p>
        </w:tc>
      </w:tr>
    </w:tbl>
    <w:p w:rsidR="0088423B" w:rsidRDefault="0088423B"/>
    <w:sectPr w:rsidR="0088423B">
      <w:pgSz w:w="11900" w:h="16840"/>
      <w:pgMar w:top="1090" w:right="487" w:bottom="1090" w:left="1606" w:header="662" w:footer="6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7E2" w:rsidRDefault="00C337E2">
      <w:r>
        <w:separator/>
      </w:r>
    </w:p>
  </w:endnote>
  <w:endnote w:type="continuationSeparator" w:id="0">
    <w:p w:rsidR="00C337E2" w:rsidRDefault="00C3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7E2" w:rsidRDefault="00C337E2"/>
  </w:footnote>
  <w:footnote w:type="continuationSeparator" w:id="0">
    <w:p w:rsidR="00C337E2" w:rsidRDefault="00C337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F48"/>
    <w:multiLevelType w:val="multilevel"/>
    <w:tmpl w:val="6442A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E030F1"/>
    <w:multiLevelType w:val="hybridMultilevel"/>
    <w:tmpl w:val="A6A0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D5E57"/>
    <w:multiLevelType w:val="multilevel"/>
    <w:tmpl w:val="E0F25B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56023E"/>
    <w:multiLevelType w:val="multilevel"/>
    <w:tmpl w:val="5FA0F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F901BD"/>
    <w:multiLevelType w:val="multilevel"/>
    <w:tmpl w:val="B692B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AA"/>
    <w:rsid w:val="00086DE2"/>
    <w:rsid w:val="001063EF"/>
    <w:rsid w:val="0029260A"/>
    <w:rsid w:val="002F5826"/>
    <w:rsid w:val="00450EA5"/>
    <w:rsid w:val="00471C26"/>
    <w:rsid w:val="00545B9F"/>
    <w:rsid w:val="006A421C"/>
    <w:rsid w:val="0079303E"/>
    <w:rsid w:val="00815467"/>
    <w:rsid w:val="0088423B"/>
    <w:rsid w:val="00A44C40"/>
    <w:rsid w:val="00A708AF"/>
    <w:rsid w:val="00A87F6B"/>
    <w:rsid w:val="00AA77CA"/>
    <w:rsid w:val="00AD7B38"/>
    <w:rsid w:val="00C26793"/>
    <w:rsid w:val="00C337E2"/>
    <w:rsid w:val="00DB40AA"/>
    <w:rsid w:val="00E56559"/>
    <w:rsid w:val="00F9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35B0"/>
  <w15:docId w15:val="{E89D3D8B-9110-4CFC-8BFF-7A4998BF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before="1240" w:after="240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0">
    <w:name w:val="Основной текст (4)"/>
    <w:basedOn w:val="a"/>
    <w:link w:val="4"/>
    <w:pPr>
      <w:spacing w:after="31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20">
    <w:name w:val="Основной текст (2)"/>
    <w:basedOn w:val="a"/>
    <w:link w:val="2"/>
    <w:pPr>
      <w:spacing w:after="2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line="266" w:lineRule="auto"/>
      <w:ind w:firstLine="1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AD7B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67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679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1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83691-AB32-4889-A907-694556A7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Luda</dc:creator>
  <cp:keywords/>
  <cp:lastModifiedBy>Luda</cp:lastModifiedBy>
  <cp:revision>2</cp:revision>
  <cp:lastPrinted>2025-02-24T13:06:00Z</cp:lastPrinted>
  <dcterms:created xsi:type="dcterms:W3CDTF">2025-03-27T13:08:00Z</dcterms:created>
  <dcterms:modified xsi:type="dcterms:W3CDTF">2025-03-27T13:08:00Z</dcterms:modified>
</cp:coreProperties>
</file>