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E8D" w:rsidRPr="007A6E8D" w:rsidRDefault="007A6E8D" w:rsidP="007A6E8D">
      <w:pPr>
        <w:widowControl/>
        <w:ind w:left="-142"/>
        <w:rPr>
          <w:b/>
          <w:sz w:val="28"/>
        </w:rPr>
      </w:pPr>
      <w:r w:rsidRPr="007A6E8D">
        <w:rPr>
          <w:b/>
          <w:noProof/>
          <w:sz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622935"/>
            <wp:effectExtent l="0" t="0" r="0" b="5715"/>
            <wp:wrapSquare wrapText="left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6E8D">
        <w:rPr>
          <w:b/>
          <w:sz w:val="28"/>
        </w:rPr>
        <w:br w:type="textWrapping" w:clear="all"/>
      </w:r>
    </w:p>
    <w:p w:rsidR="007A6E8D" w:rsidRPr="007A6E8D" w:rsidRDefault="007A6E8D" w:rsidP="007A6E8D">
      <w:pPr>
        <w:widowControl/>
        <w:ind w:left="-142"/>
        <w:jc w:val="center"/>
        <w:rPr>
          <w:b/>
          <w:sz w:val="28"/>
        </w:rPr>
      </w:pPr>
    </w:p>
    <w:p w:rsidR="007A6E8D" w:rsidRPr="007A6E8D" w:rsidRDefault="007A6E8D" w:rsidP="007A6E8D">
      <w:pPr>
        <w:widowControl/>
        <w:ind w:left="-142"/>
        <w:jc w:val="center"/>
        <w:rPr>
          <w:sz w:val="24"/>
          <w:szCs w:val="24"/>
        </w:rPr>
      </w:pPr>
      <w:r w:rsidRPr="007A6E8D">
        <w:rPr>
          <w:sz w:val="28"/>
        </w:rPr>
        <w:t>АДМИНИСТРАЦИЯ КИЧМЕНГСКО-ГОРОДЕЦКОГО МУНИЦИПАЛЬНОГО ОКРУГА ВОЛОГОДСКОЙ ОБЛАСТИ</w:t>
      </w:r>
      <w:r w:rsidRPr="007A6E8D">
        <w:rPr>
          <w:sz w:val="40"/>
          <w:szCs w:val="40"/>
        </w:rPr>
        <w:t xml:space="preserve"> </w:t>
      </w:r>
    </w:p>
    <w:p w:rsidR="007A6E8D" w:rsidRPr="007A6E8D" w:rsidRDefault="007A6E8D" w:rsidP="007A6E8D">
      <w:pPr>
        <w:keepNext/>
        <w:widowControl/>
        <w:overflowPunct w:val="0"/>
        <w:autoSpaceDE w:val="0"/>
        <w:autoSpaceDN w:val="0"/>
        <w:adjustRightInd w:val="0"/>
        <w:jc w:val="center"/>
        <w:outlineLvl w:val="2"/>
        <w:rPr>
          <w:b/>
          <w:sz w:val="40"/>
          <w:szCs w:val="40"/>
        </w:rPr>
      </w:pPr>
    </w:p>
    <w:p w:rsidR="007A6E8D" w:rsidRPr="007A6E8D" w:rsidRDefault="007A6E8D" w:rsidP="007A6E8D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7A6E8D">
        <w:rPr>
          <w:b/>
          <w:sz w:val="36"/>
          <w:szCs w:val="36"/>
        </w:rPr>
        <w:t>ПОСТАНОВЛЕНИЕ</w:t>
      </w:r>
    </w:p>
    <w:p w:rsidR="007A6E8D" w:rsidRPr="007A6E8D" w:rsidRDefault="007A6E8D" w:rsidP="007A6E8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A6E8D" w:rsidRPr="007A6E8D" w:rsidRDefault="007A6E8D" w:rsidP="007A6E8D">
      <w:pPr>
        <w:tabs>
          <w:tab w:val="left" w:pos="4215"/>
        </w:tabs>
        <w:autoSpaceDE w:val="0"/>
        <w:autoSpaceDN w:val="0"/>
        <w:adjustRightInd w:val="0"/>
        <w:rPr>
          <w:sz w:val="28"/>
          <w:szCs w:val="28"/>
        </w:rPr>
      </w:pPr>
      <w:r w:rsidRPr="007A6E8D">
        <w:t xml:space="preserve">                </w:t>
      </w:r>
      <w:r w:rsidRPr="007A6E8D">
        <w:rPr>
          <w:sz w:val="28"/>
          <w:szCs w:val="28"/>
        </w:rPr>
        <w:t xml:space="preserve">От </w:t>
      </w:r>
      <w:r>
        <w:rPr>
          <w:sz w:val="28"/>
          <w:szCs w:val="28"/>
        </w:rPr>
        <w:t>02</w:t>
      </w:r>
      <w:r w:rsidRPr="007A6E8D">
        <w:rPr>
          <w:sz w:val="28"/>
          <w:szCs w:val="28"/>
        </w:rPr>
        <w:t xml:space="preserve">.08.2024 г      № </w:t>
      </w:r>
      <w:r>
        <w:rPr>
          <w:sz w:val="28"/>
          <w:szCs w:val="28"/>
        </w:rPr>
        <w:t>640</w:t>
      </w:r>
    </w:p>
    <w:p w:rsidR="007A6E8D" w:rsidRPr="007A6E8D" w:rsidRDefault="007A6E8D" w:rsidP="007A6E8D">
      <w:pPr>
        <w:autoSpaceDE w:val="0"/>
        <w:autoSpaceDN w:val="0"/>
        <w:adjustRightInd w:val="0"/>
      </w:pPr>
      <w:r w:rsidRPr="007A6E8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9525" t="10160" r="9525" b="889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6BD7FF" id="Прямая соединительная линия 1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"/>
            </w:pict>
          </mc:Fallback>
        </mc:AlternateContent>
      </w:r>
      <w:r w:rsidRPr="007A6E8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9525" t="10160" r="9525" b="889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81CD7E" id="Прямая соединительная линия 1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"/>
            </w:pict>
          </mc:Fallback>
        </mc:AlternateContent>
      </w:r>
      <w:r w:rsidRPr="007A6E8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7620" t="10795" r="11430" b="825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C643DC" id="Прямая соединительная линия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"/>
            </w:pict>
          </mc:Fallback>
        </mc:AlternateContent>
      </w:r>
      <w:r w:rsidRPr="007A6E8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7620" t="10795" r="11430" b="825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98D907" id="Прямая соединительная линия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"/>
            </w:pict>
          </mc:Fallback>
        </mc:AlternateContent>
      </w:r>
      <w:r w:rsidRPr="007A6E8D">
        <w:t xml:space="preserve">                            с. </w:t>
      </w:r>
      <w:proofErr w:type="spellStart"/>
      <w:r w:rsidRPr="007A6E8D">
        <w:t>Кичменгский</w:t>
      </w:r>
      <w:proofErr w:type="spellEnd"/>
      <w:r w:rsidRPr="007A6E8D">
        <w:t xml:space="preserve"> Городок</w:t>
      </w:r>
    </w:p>
    <w:p w:rsidR="007A6E8D" w:rsidRPr="007A6E8D" w:rsidRDefault="007A6E8D" w:rsidP="007A6E8D">
      <w:pPr>
        <w:shd w:val="clear" w:color="auto" w:fill="FFFFFF"/>
        <w:autoSpaceDE w:val="0"/>
        <w:autoSpaceDN w:val="0"/>
        <w:adjustRightInd w:val="0"/>
        <w:spacing w:line="281" w:lineRule="exact"/>
        <w:ind w:left="14" w:right="2913"/>
        <w:rPr>
          <w:sz w:val="28"/>
          <w:szCs w:val="28"/>
        </w:rPr>
      </w:pPr>
      <w:r w:rsidRPr="007A6E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11430" t="6985" r="7620" b="1206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4D4F" id="Прямая соединительная линия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"/>
            </w:pict>
          </mc:Fallback>
        </mc:AlternateContent>
      </w:r>
      <w:r w:rsidRPr="007A6E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11430" t="6985" r="7620" b="1206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6E6EA" id="Прямая соединительная линия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"/>
            </w:pict>
          </mc:Fallback>
        </mc:AlternateContent>
      </w:r>
      <w:r w:rsidRPr="007A6E8D">
        <w:rPr>
          <w:sz w:val="28"/>
          <w:szCs w:val="28"/>
        </w:rPr>
        <w:t xml:space="preserve">     </w:t>
      </w:r>
    </w:p>
    <w:p w:rsidR="00B67302" w:rsidRPr="00374CD1" w:rsidRDefault="00145D96" w:rsidP="00145D96">
      <w:pPr>
        <w:shd w:val="clear" w:color="auto" w:fill="FFFFFF"/>
        <w:ind w:right="-187"/>
        <w:rPr>
          <w:color w:val="000000"/>
          <w:sz w:val="26"/>
          <w:szCs w:val="26"/>
        </w:rPr>
      </w:pPr>
      <w:r w:rsidRPr="00374CD1">
        <w:rPr>
          <w:color w:val="000000"/>
          <w:sz w:val="26"/>
          <w:szCs w:val="26"/>
        </w:rPr>
        <w:t>Об</w:t>
      </w:r>
      <w:r w:rsidR="00A45B37">
        <w:rPr>
          <w:color w:val="000000"/>
          <w:sz w:val="26"/>
          <w:szCs w:val="26"/>
        </w:rPr>
        <w:t xml:space="preserve"> </w:t>
      </w:r>
      <w:r w:rsidR="00816265">
        <w:rPr>
          <w:color w:val="000000"/>
          <w:sz w:val="26"/>
          <w:szCs w:val="26"/>
        </w:rPr>
        <w:t>утверждении П</w:t>
      </w:r>
      <w:r w:rsidR="00A45B37">
        <w:rPr>
          <w:color w:val="000000"/>
          <w:sz w:val="26"/>
          <w:szCs w:val="26"/>
        </w:rPr>
        <w:t>оложения</w:t>
      </w:r>
      <w:r w:rsidRPr="00374CD1">
        <w:rPr>
          <w:color w:val="000000"/>
          <w:sz w:val="26"/>
          <w:szCs w:val="26"/>
        </w:rPr>
        <w:t xml:space="preserve"> об оплате труда</w:t>
      </w:r>
    </w:p>
    <w:p w:rsidR="00816265" w:rsidRDefault="00145D96" w:rsidP="00145D96">
      <w:pPr>
        <w:shd w:val="clear" w:color="auto" w:fill="FFFFFF"/>
        <w:ind w:right="-187"/>
        <w:rPr>
          <w:color w:val="000000"/>
          <w:sz w:val="26"/>
          <w:szCs w:val="26"/>
        </w:rPr>
      </w:pPr>
      <w:r w:rsidRPr="00374CD1">
        <w:rPr>
          <w:color w:val="000000"/>
          <w:sz w:val="26"/>
          <w:szCs w:val="26"/>
        </w:rPr>
        <w:t>работник</w:t>
      </w:r>
      <w:r w:rsidR="00886DB2">
        <w:rPr>
          <w:color w:val="000000"/>
          <w:sz w:val="26"/>
          <w:szCs w:val="26"/>
        </w:rPr>
        <w:t xml:space="preserve">ов </w:t>
      </w:r>
      <w:r w:rsidR="00816265">
        <w:rPr>
          <w:color w:val="000000"/>
          <w:sz w:val="26"/>
          <w:szCs w:val="26"/>
        </w:rPr>
        <w:t>организаций</w:t>
      </w:r>
      <w:r w:rsidR="00886DB2">
        <w:rPr>
          <w:color w:val="000000"/>
          <w:sz w:val="26"/>
          <w:szCs w:val="26"/>
        </w:rPr>
        <w:t xml:space="preserve">, осуществляющих </w:t>
      </w:r>
    </w:p>
    <w:p w:rsidR="00886DB2" w:rsidRDefault="00886DB2" w:rsidP="00145D96">
      <w:pPr>
        <w:shd w:val="clear" w:color="auto" w:fill="FFFFFF"/>
        <w:ind w:right="-18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образовательную деятельность </w:t>
      </w:r>
      <w:r w:rsidR="00907806">
        <w:rPr>
          <w:color w:val="000000"/>
          <w:sz w:val="26"/>
          <w:szCs w:val="26"/>
        </w:rPr>
        <w:t>(муниципал</w:t>
      </w:r>
      <w:r w:rsidR="0050665A">
        <w:rPr>
          <w:color w:val="000000"/>
          <w:sz w:val="26"/>
          <w:szCs w:val="26"/>
        </w:rPr>
        <w:t xml:space="preserve">ьных </w:t>
      </w:r>
    </w:p>
    <w:p w:rsidR="00145D96" w:rsidRPr="00374CD1" w:rsidRDefault="0050665A" w:rsidP="00145D96">
      <w:pPr>
        <w:shd w:val="clear" w:color="auto" w:fill="FFFFFF"/>
        <w:ind w:right="-18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образовательных </w:t>
      </w:r>
      <w:r w:rsidR="00DD2F0D">
        <w:rPr>
          <w:color w:val="000000"/>
          <w:sz w:val="26"/>
          <w:szCs w:val="26"/>
        </w:rPr>
        <w:t>организаций</w:t>
      </w:r>
      <w:r w:rsidR="00907806">
        <w:rPr>
          <w:color w:val="000000"/>
          <w:sz w:val="26"/>
          <w:szCs w:val="26"/>
        </w:rPr>
        <w:t>)</w:t>
      </w:r>
      <w:r w:rsidR="00886DB2">
        <w:rPr>
          <w:color w:val="000000"/>
          <w:sz w:val="26"/>
          <w:szCs w:val="26"/>
        </w:rPr>
        <w:t xml:space="preserve"> </w:t>
      </w:r>
    </w:p>
    <w:p w:rsidR="00944443" w:rsidRPr="00374CD1" w:rsidRDefault="00944443" w:rsidP="00944443">
      <w:pPr>
        <w:pStyle w:val="a5"/>
        <w:spacing w:before="0" w:beforeAutospacing="0" w:after="0" w:afterAutospacing="0"/>
        <w:ind w:right="-185"/>
        <w:rPr>
          <w:color w:val="000000"/>
          <w:sz w:val="26"/>
          <w:szCs w:val="26"/>
        </w:rPr>
      </w:pPr>
    </w:p>
    <w:p w:rsidR="007A6E8D" w:rsidRDefault="00DD2F0D" w:rsidP="00D67728">
      <w:pPr>
        <w:widowControl/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="00944443" w:rsidRPr="00374CD1">
        <w:rPr>
          <w:sz w:val="26"/>
          <w:szCs w:val="26"/>
        </w:rPr>
        <w:t xml:space="preserve">дминистрация </w:t>
      </w:r>
      <w:r w:rsidR="00F17857">
        <w:rPr>
          <w:sz w:val="26"/>
          <w:szCs w:val="26"/>
        </w:rPr>
        <w:t>округа</w:t>
      </w:r>
      <w:r w:rsidR="00944443" w:rsidRPr="00374CD1">
        <w:rPr>
          <w:sz w:val="26"/>
          <w:szCs w:val="26"/>
        </w:rPr>
        <w:t xml:space="preserve"> </w:t>
      </w:r>
    </w:p>
    <w:p w:rsidR="00944443" w:rsidRPr="00374CD1" w:rsidRDefault="00944443" w:rsidP="007A6E8D">
      <w:pPr>
        <w:widowControl/>
        <w:ind w:right="-284"/>
        <w:jc w:val="both"/>
        <w:rPr>
          <w:sz w:val="26"/>
          <w:szCs w:val="26"/>
        </w:rPr>
      </w:pPr>
      <w:r w:rsidRPr="00374CD1">
        <w:rPr>
          <w:b/>
          <w:sz w:val="26"/>
          <w:szCs w:val="26"/>
        </w:rPr>
        <w:t xml:space="preserve">ПОСТАНОВЛЯЕТ:  </w:t>
      </w:r>
    </w:p>
    <w:p w:rsidR="00B67302" w:rsidRPr="00374CD1" w:rsidRDefault="00B67302" w:rsidP="001224C4">
      <w:pPr>
        <w:ind w:right="-185"/>
        <w:jc w:val="both"/>
        <w:rPr>
          <w:b/>
          <w:sz w:val="26"/>
          <w:szCs w:val="26"/>
        </w:rPr>
      </w:pPr>
    </w:p>
    <w:p w:rsidR="001224C4" w:rsidRPr="00374CD1" w:rsidRDefault="00145D96" w:rsidP="00944443">
      <w:pPr>
        <w:pStyle w:val="a6"/>
        <w:numPr>
          <w:ilvl w:val="0"/>
          <w:numId w:val="1"/>
        </w:numPr>
        <w:ind w:left="0" w:right="-185" w:firstLine="709"/>
        <w:jc w:val="both"/>
        <w:rPr>
          <w:sz w:val="26"/>
          <w:szCs w:val="26"/>
        </w:rPr>
      </w:pPr>
      <w:r w:rsidRPr="00374CD1">
        <w:rPr>
          <w:sz w:val="26"/>
          <w:szCs w:val="26"/>
        </w:rPr>
        <w:t xml:space="preserve">Утвердить </w:t>
      </w:r>
      <w:r w:rsidR="00886DB2">
        <w:rPr>
          <w:sz w:val="26"/>
          <w:szCs w:val="26"/>
        </w:rPr>
        <w:t xml:space="preserve">прилагаемое </w:t>
      </w:r>
      <w:r w:rsidRPr="00374CD1">
        <w:rPr>
          <w:sz w:val="26"/>
          <w:szCs w:val="26"/>
        </w:rPr>
        <w:t xml:space="preserve">положение об оплате труда работников </w:t>
      </w:r>
      <w:r w:rsidR="00816265">
        <w:rPr>
          <w:sz w:val="26"/>
          <w:szCs w:val="26"/>
        </w:rPr>
        <w:t>организаций</w:t>
      </w:r>
      <w:r w:rsidR="00886DB2">
        <w:rPr>
          <w:sz w:val="26"/>
          <w:szCs w:val="26"/>
        </w:rPr>
        <w:t>, осуществляющих образовательную деятельность</w:t>
      </w:r>
      <w:r w:rsidR="00816265">
        <w:rPr>
          <w:sz w:val="26"/>
          <w:szCs w:val="26"/>
        </w:rPr>
        <w:t xml:space="preserve"> </w:t>
      </w:r>
      <w:r w:rsidR="00907806">
        <w:rPr>
          <w:sz w:val="26"/>
          <w:szCs w:val="26"/>
        </w:rPr>
        <w:t>(</w:t>
      </w:r>
      <w:r w:rsidR="0050665A">
        <w:rPr>
          <w:sz w:val="26"/>
          <w:szCs w:val="26"/>
        </w:rPr>
        <w:t xml:space="preserve">муниципальных образовательных </w:t>
      </w:r>
      <w:r w:rsidR="00DD2F0D">
        <w:rPr>
          <w:sz w:val="26"/>
          <w:szCs w:val="26"/>
        </w:rPr>
        <w:t>организаций</w:t>
      </w:r>
      <w:r w:rsidR="00886DB2">
        <w:rPr>
          <w:sz w:val="26"/>
          <w:szCs w:val="26"/>
        </w:rPr>
        <w:t>).</w:t>
      </w:r>
    </w:p>
    <w:p w:rsidR="00B24F5F" w:rsidRPr="00B24F5F" w:rsidRDefault="00B61DEC" w:rsidP="00B61DEC">
      <w:pPr>
        <w:pStyle w:val="a6"/>
        <w:numPr>
          <w:ilvl w:val="0"/>
          <w:numId w:val="1"/>
        </w:numPr>
        <w:ind w:left="0" w:right="-185" w:firstLine="709"/>
        <w:jc w:val="both"/>
        <w:rPr>
          <w:b/>
          <w:sz w:val="26"/>
          <w:szCs w:val="26"/>
        </w:rPr>
      </w:pPr>
      <w:r w:rsidRPr="00B24F5F">
        <w:rPr>
          <w:sz w:val="26"/>
          <w:szCs w:val="26"/>
        </w:rPr>
        <w:t xml:space="preserve">Начальнику управления образования администрации </w:t>
      </w:r>
      <w:proofErr w:type="spellStart"/>
      <w:r w:rsidRPr="00B24F5F">
        <w:rPr>
          <w:sz w:val="26"/>
          <w:szCs w:val="26"/>
        </w:rPr>
        <w:t>Кичменгско</w:t>
      </w:r>
      <w:proofErr w:type="spellEnd"/>
      <w:r w:rsidRPr="00B24F5F">
        <w:rPr>
          <w:sz w:val="26"/>
          <w:szCs w:val="26"/>
        </w:rPr>
        <w:t xml:space="preserve">-Городецкого муниципального </w:t>
      </w:r>
      <w:r w:rsidR="00F17857" w:rsidRPr="00B24F5F">
        <w:rPr>
          <w:sz w:val="26"/>
          <w:szCs w:val="26"/>
        </w:rPr>
        <w:t xml:space="preserve">округа </w:t>
      </w:r>
      <w:proofErr w:type="spellStart"/>
      <w:r w:rsidR="00F17857" w:rsidRPr="00B24F5F">
        <w:rPr>
          <w:sz w:val="26"/>
          <w:szCs w:val="26"/>
        </w:rPr>
        <w:t>И.В.Некипеловой</w:t>
      </w:r>
      <w:proofErr w:type="spellEnd"/>
      <w:r w:rsidR="00B24F5F" w:rsidRPr="00B24F5F">
        <w:rPr>
          <w:sz w:val="26"/>
          <w:szCs w:val="26"/>
        </w:rPr>
        <w:t xml:space="preserve">, </w:t>
      </w:r>
      <w:r w:rsidRPr="00B24F5F">
        <w:rPr>
          <w:sz w:val="26"/>
          <w:szCs w:val="26"/>
        </w:rPr>
        <w:t>ознакомить с настоящ</w:t>
      </w:r>
      <w:r w:rsidR="007825F2" w:rsidRPr="00B24F5F">
        <w:rPr>
          <w:sz w:val="26"/>
          <w:szCs w:val="26"/>
        </w:rPr>
        <w:t>им постановлением руководителей образовательных организаций</w:t>
      </w:r>
      <w:r w:rsidRPr="00B24F5F">
        <w:rPr>
          <w:sz w:val="26"/>
          <w:szCs w:val="26"/>
        </w:rPr>
        <w:t>, подведом</w:t>
      </w:r>
      <w:r w:rsidR="00E729C2" w:rsidRPr="00B24F5F">
        <w:rPr>
          <w:sz w:val="26"/>
          <w:szCs w:val="26"/>
        </w:rPr>
        <w:t>ственных управлению образования</w:t>
      </w:r>
      <w:r w:rsidR="00B24F5F" w:rsidRPr="00B24F5F">
        <w:rPr>
          <w:sz w:val="26"/>
          <w:szCs w:val="26"/>
        </w:rPr>
        <w:t xml:space="preserve"> администрации округа</w:t>
      </w:r>
      <w:r w:rsidR="00B24F5F">
        <w:rPr>
          <w:sz w:val="26"/>
          <w:szCs w:val="26"/>
        </w:rPr>
        <w:t>.</w:t>
      </w:r>
    </w:p>
    <w:p w:rsidR="00A409B0" w:rsidRPr="00B24F5F" w:rsidRDefault="00B24F5F" w:rsidP="00B61DEC">
      <w:pPr>
        <w:pStyle w:val="a6"/>
        <w:numPr>
          <w:ilvl w:val="0"/>
          <w:numId w:val="1"/>
        </w:numPr>
        <w:ind w:left="0" w:right="-185" w:firstLine="709"/>
        <w:jc w:val="both"/>
        <w:rPr>
          <w:b/>
          <w:sz w:val="26"/>
          <w:szCs w:val="26"/>
        </w:rPr>
      </w:pPr>
      <w:r w:rsidRPr="00B24F5F">
        <w:rPr>
          <w:sz w:val="26"/>
          <w:szCs w:val="26"/>
        </w:rPr>
        <w:t xml:space="preserve"> </w:t>
      </w:r>
      <w:r w:rsidR="00A409B0" w:rsidRPr="00B24F5F">
        <w:rPr>
          <w:sz w:val="26"/>
          <w:szCs w:val="26"/>
        </w:rPr>
        <w:t xml:space="preserve">Начальнику Управления культуры, молодежной политики, туризма и спорта администрации </w:t>
      </w:r>
      <w:proofErr w:type="spellStart"/>
      <w:r w:rsidR="00A409B0" w:rsidRPr="00B24F5F">
        <w:rPr>
          <w:sz w:val="26"/>
          <w:szCs w:val="26"/>
        </w:rPr>
        <w:t>Кичменгско</w:t>
      </w:r>
      <w:proofErr w:type="spellEnd"/>
      <w:r w:rsidR="00A409B0" w:rsidRPr="00B24F5F">
        <w:rPr>
          <w:sz w:val="26"/>
          <w:szCs w:val="26"/>
        </w:rPr>
        <w:t xml:space="preserve">-Городецкого муниципального </w:t>
      </w:r>
      <w:r w:rsidR="00F17857" w:rsidRPr="00B24F5F">
        <w:rPr>
          <w:sz w:val="26"/>
          <w:szCs w:val="26"/>
        </w:rPr>
        <w:t xml:space="preserve">округа </w:t>
      </w:r>
      <w:proofErr w:type="spellStart"/>
      <w:r w:rsidR="00F17857" w:rsidRPr="00B24F5F">
        <w:rPr>
          <w:sz w:val="26"/>
          <w:szCs w:val="26"/>
        </w:rPr>
        <w:t>Е.А.Казариной</w:t>
      </w:r>
      <w:proofErr w:type="spellEnd"/>
      <w:r w:rsidR="00A409B0" w:rsidRPr="00B24F5F">
        <w:rPr>
          <w:sz w:val="26"/>
          <w:szCs w:val="26"/>
        </w:rPr>
        <w:t xml:space="preserve"> ознакомить с настоящим </w:t>
      </w:r>
      <w:r w:rsidR="00E729C2" w:rsidRPr="00B24F5F">
        <w:rPr>
          <w:sz w:val="26"/>
          <w:szCs w:val="26"/>
        </w:rPr>
        <w:t xml:space="preserve">постановлением </w:t>
      </w:r>
      <w:r w:rsidR="007825F2" w:rsidRPr="00B24F5F">
        <w:rPr>
          <w:sz w:val="26"/>
          <w:szCs w:val="26"/>
        </w:rPr>
        <w:t>руководителей образовательных организаций</w:t>
      </w:r>
      <w:r w:rsidR="00E729C2" w:rsidRPr="00B24F5F">
        <w:rPr>
          <w:sz w:val="26"/>
          <w:szCs w:val="26"/>
        </w:rPr>
        <w:t xml:space="preserve">, подведомственных Управлению культуры, молодежной политики, туризма и спорта администрации </w:t>
      </w:r>
      <w:r w:rsidR="00F17857" w:rsidRPr="00B24F5F">
        <w:rPr>
          <w:sz w:val="26"/>
          <w:szCs w:val="26"/>
        </w:rPr>
        <w:t>округа</w:t>
      </w:r>
      <w:r w:rsidR="00E729C2" w:rsidRPr="00B24F5F">
        <w:rPr>
          <w:sz w:val="26"/>
          <w:szCs w:val="26"/>
        </w:rPr>
        <w:t>.</w:t>
      </w:r>
    </w:p>
    <w:p w:rsidR="00944443" w:rsidRPr="00374CD1" w:rsidRDefault="00944443" w:rsidP="00944443">
      <w:pPr>
        <w:pStyle w:val="a6"/>
        <w:numPr>
          <w:ilvl w:val="0"/>
          <w:numId w:val="1"/>
        </w:numPr>
        <w:ind w:left="0" w:right="-185" w:firstLine="709"/>
        <w:jc w:val="both"/>
        <w:rPr>
          <w:sz w:val="26"/>
          <w:szCs w:val="26"/>
        </w:rPr>
      </w:pPr>
      <w:r w:rsidRPr="00374CD1">
        <w:rPr>
          <w:sz w:val="26"/>
          <w:szCs w:val="26"/>
        </w:rPr>
        <w:t xml:space="preserve">Контроль за исполнением </w:t>
      </w:r>
      <w:r w:rsidR="00145D96" w:rsidRPr="00374CD1">
        <w:rPr>
          <w:sz w:val="26"/>
          <w:szCs w:val="26"/>
        </w:rPr>
        <w:t xml:space="preserve">настоящего </w:t>
      </w:r>
      <w:r w:rsidRPr="00374CD1">
        <w:rPr>
          <w:sz w:val="26"/>
          <w:szCs w:val="26"/>
        </w:rPr>
        <w:t xml:space="preserve">постановления возложить на </w:t>
      </w:r>
      <w:r w:rsidR="007825F2" w:rsidRPr="00374CD1">
        <w:rPr>
          <w:sz w:val="26"/>
          <w:szCs w:val="26"/>
        </w:rPr>
        <w:t xml:space="preserve">Первого заместителя </w:t>
      </w:r>
      <w:r w:rsidR="00DD2F0D">
        <w:rPr>
          <w:sz w:val="26"/>
          <w:szCs w:val="26"/>
        </w:rPr>
        <w:t>главы</w:t>
      </w:r>
      <w:r w:rsidR="007825F2" w:rsidRPr="00374CD1">
        <w:rPr>
          <w:sz w:val="26"/>
          <w:szCs w:val="26"/>
        </w:rPr>
        <w:t xml:space="preserve"> </w:t>
      </w:r>
      <w:proofErr w:type="spellStart"/>
      <w:r w:rsidR="007825F2" w:rsidRPr="00374CD1">
        <w:rPr>
          <w:sz w:val="26"/>
          <w:szCs w:val="26"/>
        </w:rPr>
        <w:t>Кичменгско</w:t>
      </w:r>
      <w:proofErr w:type="spellEnd"/>
      <w:r w:rsidR="007825F2" w:rsidRPr="00374CD1">
        <w:rPr>
          <w:sz w:val="26"/>
          <w:szCs w:val="26"/>
        </w:rPr>
        <w:t xml:space="preserve">-Городецкого муниципального </w:t>
      </w:r>
      <w:r w:rsidR="00F17857">
        <w:rPr>
          <w:sz w:val="26"/>
          <w:szCs w:val="26"/>
        </w:rPr>
        <w:t>округа</w:t>
      </w:r>
      <w:r w:rsidR="007825F2" w:rsidRPr="00374CD1">
        <w:rPr>
          <w:sz w:val="26"/>
          <w:szCs w:val="26"/>
        </w:rPr>
        <w:t xml:space="preserve"> </w:t>
      </w:r>
      <w:proofErr w:type="spellStart"/>
      <w:r w:rsidR="007825F2" w:rsidRPr="00374CD1">
        <w:rPr>
          <w:sz w:val="26"/>
          <w:szCs w:val="26"/>
        </w:rPr>
        <w:t>О.В.Китаеву</w:t>
      </w:r>
      <w:proofErr w:type="spellEnd"/>
      <w:r w:rsidR="007825F2" w:rsidRPr="00374CD1">
        <w:rPr>
          <w:sz w:val="26"/>
          <w:szCs w:val="26"/>
        </w:rPr>
        <w:t>.</w:t>
      </w:r>
    </w:p>
    <w:p w:rsidR="00145D96" w:rsidRPr="00374CD1" w:rsidRDefault="00816265" w:rsidP="00944443">
      <w:pPr>
        <w:pStyle w:val="a6"/>
        <w:numPr>
          <w:ilvl w:val="0"/>
          <w:numId w:val="1"/>
        </w:numPr>
        <w:ind w:left="0" w:right="-1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Признать утратившим силу </w:t>
      </w:r>
      <w:r w:rsidR="00DD2F0D">
        <w:rPr>
          <w:sz w:val="26"/>
          <w:szCs w:val="26"/>
        </w:rPr>
        <w:t>постановления</w:t>
      </w:r>
      <w:r>
        <w:rPr>
          <w:sz w:val="26"/>
          <w:szCs w:val="26"/>
        </w:rPr>
        <w:t xml:space="preserve"> администрации Кичменгско-Городецкого муниципального района:</w:t>
      </w:r>
    </w:p>
    <w:p w:rsidR="00D767BA" w:rsidRDefault="00D767BA" w:rsidP="00FC6891">
      <w:pPr>
        <w:ind w:right="-185" w:firstLine="709"/>
        <w:jc w:val="both"/>
        <w:rPr>
          <w:sz w:val="26"/>
          <w:szCs w:val="26"/>
        </w:rPr>
      </w:pPr>
      <w:r w:rsidRPr="00FC6891">
        <w:rPr>
          <w:sz w:val="26"/>
          <w:szCs w:val="26"/>
        </w:rPr>
        <w:t xml:space="preserve">от </w:t>
      </w:r>
      <w:r w:rsidR="00F17857">
        <w:rPr>
          <w:sz w:val="26"/>
          <w:szCs w:val="26"/>
        </w:rPr>
        <w:t>06.03.2019 года № 227</w:t>
      </w:r>
      <w:r w:rsidRPr="00FC6891">
        <w:rPr>
          <w:sz w:val="26"/>
          <w:szCs w:val="26"/>
        </w:rPr>
        <w:t xml:space="preserve"> ««</w:t>
      </w:r>
      <w:r w:rsidR="00F17857">
        <w:rPr>
          <w:sz w:val="26"/>
          <w:szCs w:val="26"/>
        </w:rPr>
        <w:t>Об утверждении Положения об оплате труда работников организаций, осуществляющих образовательную деятельность (муниципальных образовательных учреждений)</w:t>
      </w:r>
      <w:r w:rsidR="00DD2F0D">
        <w:rPr>
          <w:sz w:val="26"/>
          <w:szCs w:val="26"/>
        </w:rPr>
        <w:t>»;</w:t>
      </w:r>
    </w:p>
    <w:p w:rsidR="00DD2F0D" w:rsidRDefault="00DD2F0D" w:rsidP="00FC6891">
      <w:pPr>
        <w:ind w:right="-185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от 03.09.2021 № 562 «О внесении изменений в постановление администрации Кичменгско-Городецкого муниципального района от 06.03.2019 № 227»;</w:t>
      </w:r>
    </w:p>
    <w:p w:rsidR="00DD2F0D" w:rsidRDefault="00DD2F0D" w:rsidP="00FC6891">
      <w:pPr>
        <w:ind w:right="-1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 03.03.2020 № </w:t>
      </w:r>
      <w:r w:rsidR="0069350C">
        <w:rPr>
          <w:sz w:val="26"/>
          <w:szCs w:val="26"/>
        </w:rPr>
        <w:t xml:space="preserve"> </w:t>
      </w:r>
      <w:r>
        <w:rPr>
          <w:sz w:val="26"/>
          <w:szCs w:val="26"/>
        </w:rPr>
        <w:t>159 «О внесении изменений в постановление  администрации района от 06.03.2019 № 227»;</w:t>
      </w:r>
    </w:p>
    <w:p w:rsidR="00DD2F0D" w:rsidRDefault="00DD2F0D" w:rsidP="00FC6891">
      <w:pPr>
        <w:ind w:right="-185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от 06.05.2020 № 355 «О внесении изменений в Положение  об оплате труда работников организаций, осуществляющих образовательную деятельность</w:t>
      </w:r>
      <w:r w:rsidR="0069350C">
        <w:rPr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(муниципальных образовательных учреждений)»;</w:t>
      </w:r>
    </w:p>
    <w:p w:rsidR="00DD2F0D" w:rsidRPr="00FC6891" w:rsidRDefault="00DD2F0D" w:rsidP="00FC6891">
      <w:pPr>
        <w:ind w:right="-185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от 31.08.2020 №Ф644 «О внесении изменений в постановление администрации района от 06.03.2029 № 227».</w:t>
      </w:r>
    </w:p>
    <w:p w:rsidR="00944443" w:rsidRPr="00374CD1" w:rsidRDefault="00944443" w:rsidP="00944443">
      <w:pPr>
        <w:pStyle w:val="a6"/>
        <w:numPr>
          <w:ilvl w:val="0"/>
          <w:numId w:val="1"/>
        </w:numPr>
        <w:ind w:left="0" w:right="-185" w:firstLine="709"/>
        <w:jc w:val="both"/>
        <w:rPr>
          <w:sz w:val="26"/>
          <w:szCs w:val="26"/>
        </w:rPr>
      </w:pPr>
      <w:r w:rsidRPr="00374CD1">
        <w:rPr>
          <w:sz w:val="26"/>
          <w:szCs w:val="26"/>
        </w:rPr>
        <w:t>Настоящее постановление вступает в силу после его официального опубликования в газете «Заря Севера»</w:t>
      </w:r>
      <w:r w:rsidR="004F2DAD">
        <w:rPr>
          <w:sz w:val="26"/>
          <w:szCs w:val="26"/>
        </w:rPr>
        <w:t xml:space="preserve">, распространяется на правоотношения, возникшие с 1 </w:t>
      </w:r>
      <w:r w:rsidR="00F17857">
        <w:rPr>
          <w:sz w:val="26"/>
          <w:szCs w:val="26"/>
        </w:rPr>
        <w:t>июля 2024</w:t>
      </w:r>
      <w:r w:rsidR="004F2DAD">
        <w:rPr>
          <w:sz w:val="26"/>
          <w:szCs w:val="26"/>
        </w:rPr>
        <w:t xml:space="preserve"> года,</w:t>
      </w:r>
      <w:r w:rsidRPr="00374CD1">
        <w:rPr>
          <w:sz w:val="26"/>
          <w:szCs w:val="26"/>
        </w:rPr>
        <w:t xml:space="preserve"> и подлежит размещению на официальном сайте Кичменгско-Городецкого муниципального </w:t>
      </w:r>
      <w:r w:rsidR="00F17857">
        <w:rPr>
          <w:sz w:val="26"/>
          <w:szCs w:val="26"/>
        </w:rPr>
        <w:t>округа</w:t>
      </w:r>
      <w:r w:rsidRPr="00374CD1">
        <w:rPr>
          <w:sz w:val="26"/>
          <w:szCs w:val="26"/>
        </w:rPr>
        <w:t xml:space="preserve"> в информационно-телекоммуникационной сети «Интернет».</w:t>
      </w:r>
    </w:p>
    <w:p w:rsidR="00944443" w:rsidRPr="00374CD1" w:rsidRDefault="00944443" w:rsidP="00944443">
      <w:pPr>
        <w:ind w:right="-185"/>
        <w:jc w:val="both"/>
        <w:rPr>
          <w:sz w:val="26"/>
          <w:szCs w:val="26"/>
        </w:rPr>
      </w:pPr>
    </w:p>
    <w:p w:rsidR="007A6E8D" w:rsidRDefault="007A6E8D" w:rsidP="00F17857">
      <w:pPr>
        <w:ind w:right="-185"/>
        <w:rPr>
          <w:sz w:val="26"/>
          <w:szCs w:val="26"/>
        </w:rPr>
      </w:pPr>
      <w:r>
        <w:rPr>
          <w:sz w:val="26"/>
          <w:szCs w:val="26"/>
        </w:rPr>
        <w:t xml:space="preserve">Первый заместитель </w:t>
      </w:r>
    </w:p>
    <w:p w:rsidR="007A6E8D" w:rsidRDefault="007A6E8D" w:rsidP="00F17857">
      <w:pPr>
        <w:ind w:right="-185"/>
        <w:rPr>
          <w:sz w:val="26"/>
          <w:szCs w:val="26"/>
        </w:rPr>
      </w:pPr>
      <w:r>
        <w:rPr>
          <w:sz w:val="26"/>
          <w:szCs w:val="26"/>
        </w:rPr>
        <w:t>главы</w:t>
      </w:r>
      <w:bookmarkStart w:id="0" w:name="_GoBack"/>
      <w:bookmarkEnd w:id="0"/>
      <w:r w:rsidR="00F17857">
        <w:rPr>
          <w:sz w:val="26"/>
          <w:szCs w:val="26"/>
        </w:rPr>
        <w:t xml:space="preserve"> </w:t>
      </w:r>
      <w:proofErr w:type="spellStart"/>
      <w:r w:rsidR="008D0653" w:rsidRPr="00374CD1">
        <w:rPr>
          <w:sz w:val="26"/>
          <w:szCs w:val="26"/>
        </w:rPr>
        <w:t>Кичменгско</w:t>
      </w:r>
      <w:proofErr w:type="spellEnd"/>
      <w:r w:rsidR="008D0653" w:rsidRPr="00374CD1">
        <w:rPr>
          <w:sz w:val="26"/>
          <w:szCs w:val="26"/>
        </w:rPr>
        <w:t xml:space="preserve">-Городецкого </w:t>
      </w:r>
    </w:p>
    <w:p w:rsidR="00557AC0" w:rsidRPr="00374CD1" w:rsidRDefault="008D0653" w:rsidP="00F17857">
      <w:pPr>
        <w:ind w:right="-185"/>
        <w:rPr>
          <w:sz w:val="26"/>
          <w:szCs w:val="26"/>
        </w:rPr>
      </w:pPr>
      <w:r w:rsidRPr="00374CD1">
        <w:rPr>
          <w:sz w:val="26"/>
          <w:szCs w:val="26"/>
        </w:rPr>
        <w:t xml:space="preserve">муниципального </w:t>
      </w:r>
      <w:r w:rsidR="00F17857">
        <w:rPr>
          <w:sz w:val="26"/>
          <w:szCs w:val="26"/>
        </w:rPr>
        <w:t>округа</w:t>
      </w:r>
      <w:r w:rsidRPr="00374CD1">
        <w:rPr>
          <w:sz w:val="26"/>
          <w:szCs w:val="26"/>
        </w:rPr>
        <w:t xml:space="preserve">           </w:t>
      </w:r>
      <w:r w:rsidR="00DF000C" w:rsidRPr="00374CD1">
        <w:rPr>
          <w:sz w:val="26"/>
          <w:szCs w:val="26"/>
        </w:rPr>
        <w:t xml:space="preserve">            </w:t>
      </w:r>
      <w:r w:rsidR="0069350C">
        <w:rPr>
          <w:sz w:val="26"/>
          <w:szCs w:val="26"/>
        </w:rPr>
        <w:t xml:space="preserve">  </w:t>
      </w:r>
      <w:r w:rsidRPr="00374CD1">
        <w:rPr>
          <w:sz w:val="26"/>
          <w:szCs w:val="26"/>
        </w:rPr>
        <w:t xml:space="preserve"> </w:t>
      </w:r>
      <w:r w:rsidR="007A6E8D">
        <w:rPr>
          <w:sz w:val="26"/>
          <w:szCs w:val="26"/>
        </w:rPr>
        <w:t xml:space="preserve">                                                         О.В. Китаева</w:t>
      </w:r>
    </w:p>
    <w:p w:rsidR="007825F2" w:rsidRPr="00374CD1" w:rsidRDefault="007825F2" w:rsidP="007825F2">
      <w:pPr>
        <w:ind w:right="-185"/>
        <w:jc w:val="both"/>
        <w:rPr>
          <w:sz w:val="28"/>
          <w:szCs w:val="28"/>
        </w:rPr>
      </w:pPr>
    </w:p>
    <w:p w:rsidR="00D65DD3" w:rsidRPr="00374CD1" w:rsidRDefault="00D65DD3" w:rsidP="00557AC0">
      <w:pPr>
        <w:pStyle w:val="ConsPlusTitle"/>
        <w:widowControl/>
        <w:ind w:left="425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65DD3" w:rsidRPr="00374CD1" w:rsidRDefault="00D65DD3" w:rsidP="00557AC0">
      <w:pPr>
        <w:pStyle w:val="ConsPlusTitle"/>
        <w:widowControl/>
        <w:ind w:left="425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82E6E" w:rsidRPr="00374CD1" w:rsidRDefault="00E82E6E" w:rsidP="00557AC0">
      <w:pPr>
        <w:pStyle w:val="ConsPlusTitle"/>
        <w:widowControl/>
        <w:ind w:left="425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82E6E" w:rsidRPr="00374CD1" w:rsidRDefault="00E82E6E" w:rsidP="00E82E6E">
      <w:pPr>
        <w:widowControl/>
        <w:spacing w:after="200" w:line="276" w:lineRule="auto"/>
        <w:rPr>
          <w:sz w:val="26"/>
          <w:szCs w:val="26"/>
        </w:rPr>
      </w:pPr>
    </w:p>
    <w:p w:rsidR="00E82E6E" w:rsidRPr="00374CD1" w:rsidRDefault="00E82E6E">
      <w:pPr>
        <w:widowControl/>
        <w:spacing w:after="200" w:line="276" w:lineRule="auto"/>
        <w:rPr>
          <w:sz w:val="26"/>
          <w:szCs w:val="26"/>
        </w:rPr>
      </w:pPr>
      <w:r w:rsidRPr="00374CD1">
        <w:rPr>
          <w:sz w:val="26"/>
          <w:szCs w:val="26"/>
        </w:rPr>
        <w:br w:type="page"/>
      </w:r>
    </w:p>
    <w:p w:rsidR="00E82E6E" w:rsidRPr="00374CD1" w:rsidRDefault="00886DB2" w:rsidP="00E82E6E">
      <w:pPr>
        <w:widowControl/>
        <w:ind w:left="567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  <w:r w:rsidR="00E82E6E" w:rsidRPr="00374CD1">
        <w:rPr>
          <w:sz w:val="26"/>
          <w:szCs w:val="26"/>
        </w:rPr>
        <w:t xml:space="preserve"> к постановлению</w:t>
      </w:r>
    </w:p>
    <w:p w:rsidR="00E82E6E" w:rsidRPr="00374CD1" w:rsidRDefault="00E82E6E" w:rsidP="00E82E6E">
      <w:pPr>
        <w:pStyle w:val="ConsPlusTitle"/>
        <w:widowControl/>
        <w:ind w:left="567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74CD1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Кичменгско-Городецкого </w:t>
      </w:r>
    </w:p>
    <w:p w:rsidR="0096090F" w:rsidRPr="0069350C" w:rsidRDefault="00E82E6E" w:rsidP="00E82E6E">
      <w:pPr>
        <w:pStyle w:val="ConsPlusTitle"/>
        <w:widowControl/>
        <w:ind w:left="5670"/>
        <w:jc w:val="both"/>
        <w:rPr>
          <w:rFonts w:ascii="Times New Roman" w:hAnsi="Times New Roman" w:cs="Times New Roman"/>
          <w:b w:val="0"/>
          <w:color w:val="FF0000"/>
          <w:sz w:val="26"/>
          <w:szCs w:val="26"/>
        </w:rPr>
      </w:pPr>
      <w:r w:rsidRPr="00374CD1"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</w:t>
      </w:r>
      <w:r w:rsidR="0016719F">
        <w:rPr>
          <w:rFonts w:ascii="Times New Roman" w:hAnsi="Times New Roman" w:cs="Times New Roman"/>
          <w:b w:val="0"/>
          <w:sz w:val="26"/>
          <w:szCs w:val="26"/>
        </w:rPr>
        <w:t>округа</w:t>
      </w:r>
      <w:r w:rsidRPr="00374CD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E82E6E" w:rsidRPr="007A6E8D" w:rsidRDefault="00E82E6E" w:rsidP="00E82E6E">
      <w:pPr>
        <w:pStyle w:val="ConsPlusTitle"/>
        <w:widowControl/>
        <w:ind w:left="5670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7A6E8D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от </w:t>
      </w:r>
      <w:r w:rsidR="00FE7E9B" w:rsidRPr="007A6E8D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69350C" w:rsidRPr="007A6E8D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02</w:t>
      </w:r>
      <w:r w:rsidR="00B24F5F" w:rsidRPr="007A6E8D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. </w:t>
      </w:r>
      <w:r w:rsidR="0069350C" w:rsidRPr="007A6E8D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08</w:t>
      </w:r>
      <w:r w:rsidR="00FE7E9B" w:rsidRPr="007A6E8D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.2024</w:t>
      </w:r>
      <w:r w:rsidR="0096090F" w:rsidRPr="007A6E8D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г.</w:t>
      </w:r>
      <w:r w:rsidRPr="007A6E8D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 №</w:t>
      </w:r>
      <w:r w:rsidR="00FE7E9B" w:rsidRPr="007A6E8D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69350C" w:rsidRPr="007A6E8D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640</w:t>
      </w:r>
    </w:p>
    <w:p w:rsidR="00E82E6E" w:rsidRPr="00374CD1" w:rsidRDefault="00E82E6E">
      <w:pPr>
        <w:widowControl/>
        <w:spacing w:after="200" w:line="276" w:lineRule="auto"/>
        <w:rPr>
          <w:bCs/>
          <w:sz w:val="24"/>
          <w:szCs w:val="24"/>
        </w:rPr>
      </w:pPr>
    </w:p>
    <w:p w:rsidR="00E82E6E" w:rsidRPr="00374CD1" w:rsidRDefault="00E82E6E" w:rsidP="00557AC0">
      <w:pPr>
        <w:pStyle w:val="ConsPlusTitle"/>
        <w:widowControl/>
        <w:ind w:left="425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82E6E" w:rsidRPr="005D4699" w:rsidRDefault="00E82E6E" w:rsidP="00E82E6E">
      <w:pPr>
        <w:widowControl/>
        <w:jc w:val="center"/>
        <w:rPr>
          <w:caps/>
          <w:sz w:val="26"/>
          <w:szCs w:val="26"/>
        </w:rPr>
      </w:pPr>
      <w:r w:rsidRPr="005D4699">
        <w:rPr>
          <w:caps/>
          <w:sz w:val="26"/>
          <w:szCs w:val="26"/>
        </w:rPr>
        <w:t xml:space="preserve">положение </w:t>
      </w:r>
    </w:p>
    <w:p w:rsidR="00E82E6E" w:rsidRDefault="00E82E6E" w:rsidP="00E82E6E">
      <w:pPr>
        <w:widowControl/>
        <w:jc w:val="center"/>
        <w:rPr>
          <w:caps/>
          <w:sz w:val="26"/>
          <w:szCs w:val="26"/>
        </w:rPr>
      </w:pPr>
      <w:r w:rsidRPr="005D4699">
        <w:rPr>
          <w:caps/>
          <w:sz w:val="26"/>
          <w:szCs w:val="26"/>
        </w:rPr>
        <w:t>об оплате т</w:t>
      </w:r>
      <w:r w:rsidR="00886DB2">
        <w:rPr>
          <w:caps/>
          <w:sz w:val="26"/>
          <w:szCs w:val="26"/>
        </w:rPr>
        <w:t xml:space="preserve">руда работников </w:t>
      </w:r>
      <w:r w:rsidRPr="005D4699">
        <w:rPr>
          <w:caps/>
          <w:sz w:val="26"/>
          <w:szCs w:val="26"/>
        </w:rPr>
        <w:t>организаций</w:t>
      </w:r>
      <w:r w:rsidR="00886DB2">
        <w:rPr>
          <w:caps/>
          <w:sz w:val="26"/>
          <w:szCs w:val="26"/>
        </w:rPr>
        <w:t>, осуществляющих образовательную деятельность</w:t>
      </w:r>
      <w:r w:rsidRPr="005D4699">
        <w:rPr>
          <w:caps/>
          <w:sz w:val="26"/>
          <w:szCs w:val="26"/>
        </w:rPr>
        <w:t xml:space="preserve"> (муниципальн</w:t>
      </w:r>
      <w:r w:rsidR="00907806">
        <w:rPr>
          <w:caps/>
          <w:sz w:val="26"/>
          <w:szCs w:val="26"/>
        </w:rPr>
        <w:t xml:space="preserve">ых образовательных </w:t>
      </w:r>
      <w:r w:rsidR="0069350C">
        <w:rPr>
          <w:caps/>
          <w:sz w:val="26"/>
          <w:szCs w:val="26"/>
        </w:rPr>
        <w:t>ОРГАНИЗАЦИЙ</w:t>
      </w:r>
      <w:r w:rsidR="00907806">
        <w:rPr>
          <w:caps/>
          <w:sz w:val="26"/>
          <w:szCs w:val="26"/>
        </w:rPr>
        <w:t xml:space="preserve">) </w:t>
      </w:r>
    </w:p>
    <w:p w:rsidR="00E82E6E" w:rsidRPr="005D4699" w:rsidRDefault="00E82E6E" w:rsidP="00557AC0">
      <w:pPr>
        <w:pStyle w:val="ConsPlusTitle"/>
        <w:widowControl/>
        <w:ind w:left="4253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74CD1" w:rsidRPr="005D4699" w:rsidRDefault="00374CD1" w:rsidP="00374CD1">
      <w:pPr>
        <w:pStyle w:val="ConsPlusNormal"/>
        <w:widowControl/>
        <w:numPr>
          <w:ilvl w:val="0"/>
          <w:numId w:val="11"/>
        </w:numPr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D4699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374CD1" w:rsidRPr="005D4699" w:rsidRDefault="00374CD1" w:rsidP="00374CD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74CD1" w:rsidRPr="005D4699" w:rsidRDefault="00907806" w:rsidP="00374CD1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374CD1" w:rsidRPr="005D4699">
        <w:rPr>
          <w:rFonts w:ascii="Times New Roman" w:hAnsi="Times New Roman" w:cs="Times New Roman"/>
          <w:sz w:val="26"/>
          <w:szCs w:val="26"/>
        </w:rPr>
        <w:t>Положение</w:t>
      </w:r>
      <w:r>
        <w:rPr>
          <w:rFonts w:ascii="Times New Roman" w:hAnsi="Times New Roman" w:cs="Times New Roman"/>
          <w:sz w:val="26"/>
          <w:szCs w:val="26"/>
        </w:rPr>
        <w:t xml:space="preserve"> об оплате труда работников организаций</w:t>
      </w:r>
      <w:r w:rsidR="00886DB2">
        <w:rPr>
          <w:rFonts w:ascii="Times New Roman" w:hAnsi="Times New Roman" w:cs="Times New Roman"/>
          <w:sz w:val="26"/>
          <w:szCs w:val="26"/>
        </w:rPr>
        <w:t>, осуществляющих образовательную деятельность</w:t>
      </w:r>
      <w:r>
        <w:rPr>
          <w:rFonts w:ascii="Times New Roman" w:hAnsi="Times New Roman" w:cs="Times New Roman"/>
          <w:sz w:val="26"/>
          <w:szCs w:val="26"/>
        </w:rPr>
        <w:t xml:space="preserve"> (муниципальных образовательных </w:t>
      </w:r>
      <w:r w:rsidR="0069350C">
        <w:rPr>
          <w:rFonts w:ascii="Times New Roman" w:hAnsi="Times New Roman" w:cs="Times New Roman"/>
          <w:sz w:val="26"/>
          <w:szCs w:val="26"/>
        </w:rPr>
        <w:t>организаций</w:t>
      </w:r>
      <w:r>
        <w:rPr>
          <w:rFonts w:ascii="Times New Roman" w:hAnsi="Times New Roman" w:cs="Times New Roman"/>
          <w:sz w:val="26"/>
          <w:szCs w:val="26"/>
        </w:rPr>
        <w:t>) (далее – Положение)</w:t>
      </w:r>
      <w:r w:rsidR="00374CD1" w:rsidRPr="005D4699">
        <w:rPr>
          <w:rFonts w:ascii="Times New Roman" w:hAnsi="Times New Roman" w:cs="Times New Roman"/>
          <w:sz w:val="26"/>
          <w:szCs w:val="26"/>
        </w:rPr>
        <w:t xml:space="preserve"> регулирует вопросы оплаты труда работников организаций, осуществляющих образовательную деятельность (муниципальных образовательных организаций), </w:t>
      </w:r>
      <w:r w:rsidR="009C7FE9">
        <w:rPr>
          <w:rFonts w:ascii="Times New Roman" w:hAnsi="Times New Roman" w:cs="Times New Roman"/>
          <w:sz w:val="26"/>
          <w:szCs w:val="26"/>
        </w:rPr>
        <w:t>созданных в Кичменгско-Городецком муниципальном</w:t>
      </w:r>
      <w:r w:rsidR="0016719F">
        <w:rPr>
          <w:rFonts w:ascii="Times New Roman" w:hAnsi="Times New Roman" w:cs="Times New Roman"/>
          <w:sz w:val="26"/>
          <w:szCs w:val="26"/>
        </w:rPr>
        <w:t xml:space="preserve"> </w:t>
      </w:r>
      <w:r w:rsidR="00FE7E9B">
        <w:rPr>
          <w:rFonts w:ascii="Times New Roman" w:hAnsi="Times New Roman" w:cs="Times New Roman"/>
          <w:sz w:val="26"/>
          <w:szCs w:val="26"/>
        </w:rPr>
        <w:t>округе</w:t>
      </w:r>
      <w:r w:rsidR="007A0947">
        <w:rPr>
          <w:rFonts w:ascii="Times New Roman" w:hAnsi="Times New Roman" w:cs="Times New Roman"/>
          <w:sz w:val="26"/>
          <w:szCs w:val="26"/>
        </w:rPr>
        <w:t xml:space="preserve"> </w:t>
      </w:r>
      <w:r w:rsidR="00374CD1" w:rsidRPr="005D4699">
        <w:rPr>
          <w:rFonts w:ascii="Times New Roman" w:hAnsi="Times New Roman" w:cs="Times New Roman"/>
          <w:sz w:val="26"/>
          <w:szCs w:val="26"/>
        </w:rPr>
        <w:t>(далее по тексту – организации).</w:t>
      </w:r>
    </w:p>
    <w:p w:rsidR="00374CD1" w:rsidRPr="005D4699" w:rsidRDefault="00374CD1" w:rsidP="00374CD1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699">
        <w:rPr>
          <w:rFonts w:ascii="Times New Roman" w:hAnsi="Times New Roman" w:cs="Times New Roman"/>
          <w:sz w:val="26"/>
          <w:szCs w:val="26"/>
        </w:rPr>
        <w:t>Положение  включает в себя:</w:t>
      </w:r>
    </w:p>
    <w:p w:rsidR="00374CD1" w:rsidRPr="005D4699" w:rsidRDefault="00374CD1" w:rsidP="00374CD1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699">
        <w:rPr>
          <w:rFonts w:ascii="Times New Roman" w:hAnsi="Times New Roman" w:cs="Times New Roman"/>
          <w:sz w:val="26"/>
          <w:szCs w:val="26"/>
        </w:rPr>
        <w:t>- порядок определения окладов (должностных окладов) работников организаций;</w:t>
      </w:r>
    </w:p>
    <w:p w:rsidR="00374CD1" w:rsidRPr="005D4699" w:rsidRDefault="00374CD1" w:rsidP="00374CD1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699">
        <w:rPr>
          <w:rFonts w:ascii="Times New Roman" w:hAnsi="Times New Roman" w:cs="Times New Roman"/>
          <w:sz w:val="26"/>
          <w:szCs w:val="26"/>
        </w:rPr>
        <w:t xml:space="preserve">-  перечень выплат компенсационного характера; </w:t>
      </w:r>
    </w:p>
    <w:p w:rsidR="00374CD1" w:rsidRPr="005D4699" w:rsidRDefault="00374CD1" w:rsidP="00374CD1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699">
        <w:rPr>
          <w:rFonts w:ascii="Times New Roman" w:hAnsi="Times New Roman" w:cs="Times New Roman"/>
          <w:sz w:val="26"/>
          <w:szCs w:val="26"/>
        </w:rPr>
        <w:t>- порядок, размеры и условия их применения в организациях;</w:t>
      </w:r>
    </w:p>
    <w:p w:rsidR="00374CD1" w:rsidRPr="005D4699" w:rsidRDefault="00374CD1" w:rsidP="00374CD1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699">
        <w:rPr>
          <w:rFonts w:ascii="Times New Roman" w:hAnsi="Times New Roman" w:cs="Times New Roman"/>
          <w:sz w:val="26"/>
          <w:szCs w:val="26"/>
        </w:rPr>
        <w:t xml:space="preserve">-  перечень выплат стимулирующего характера; </w:t>
      </w:r>
    </w:p>
    <w:p w:rsidR="00374CD1" w:rsidRPr="005D4699" w:rsidRDefault="00374CD1" w:rsidP="00374CD1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699">
        <w:rPr>
          <w:rFonts w:ascii="Times New Roman" w:hAnsi="Times New Roman" w:cs="Times New Roman"/>
          <w:sz w:val="26"/>
          <w:szCs w:val="26"/>
        </w:rPr>
        <w:t>- порядок, размеры и условия их применения в организациях.</w:t>
      </w:r>
    </w:p>
    <w:p w:rsidR="00374CD1" w:rsidRDefault="00374CD1" w:rsidP="00374CD1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699">
        <w:rPr>
          <w:rFonts w:ascii="Times New Roman" w:hAnsi="Times New Roman" w:cs="Times New Roman"/>
          <w:sz w:val="26"/>
          <w:szCs w:val="26"/>
        </w:rPr>
        <w:t xml:space="preserve">1.2. Система оплаты труда работников в организациях устанавливается коллективным договором, соглашениями, локальными нормативными актами, принимаемыми с учетом мнения представительного органа работников в соответствии с Трудовым кодексом Российской Федерации, иными федеральными законами и нормативными правовыми актами Российской Федерации, нормативными правовыми актами Вологодской области, решениями Муниципального Собрания Кичменгско-Городецкого муниципального </w:t>
      </w:r>
      <w:r w:rsidR="00FE7E9B">
        <w:rPr>
          <w:rFonts w:ascii="Times New Roman" w:hAnsi="Times New Roman" w:cs="Times New Roman"/>
          <w:sz w:val="26"/>
          <w:szCs w:val="26"/>
        </w:rPr>
        <w:t>округа</w:t>
      </w:r>
      <w:r w:rsidRPr="005D4699">
        <w:rPr>
          <w:rFonts w:ascii="Times New Roman" w:hAnsi="Times New Roman" w:cs="Times New Roman"/>
          <w:sz w:val="26"/>
          <w:szCs w:val="26"/>
        </w:rPr>
        <w:t xml:space="preserve"> и настоящим Положением.</w:t>
      </w:r>
    </w:p>
    <w:p w:rsidR="00A45B37" w:rsidRPr="005D4699" w:rsidRDefault="00A45B37" w:rsidP="00374CD1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374CD1" w:rsidRPr="005D4699" w:rsidRDefault="00374CD1" w:rsidP="000D5460">
      <w:pPr>
        <w:pStyle w:val="ConsPlusNormal"/>
        <w:widowControl/>
        <w:numPr>
          <w:ilvl w:val="0"/>
          <w:numId w:val="11"/>
        </w:numPr>
        <w:ind w:left="0" w:right="-284" w:firstLine="0"/>
        <w:jc w:val="center"/>
        <w:outlineLvl w:val="1"/>
        <w:rPr>
          <w:rFonts w:ascii="Times New Roman" w:hAnsi="Times New Roman" w:cs="Times New Roman"/>
          <w:caps/>
          <w:sz w:val="26"/>
          <w:szCs w:val="26"/>
        </w:rPr>
      </w:pPr>
      <w:r w:rsidRPr="005D4699">
        <w:rPr>
          <w:rFonts w:ascii="Times New Roman" w:hAnsi="Times New Roman" w:cs="Times New Roman"/>
          <w:caps/>
          <w:sz w:val="26"/>
          <w:szCs w:val="26"/>
        </w:rPr>
        <w:t>Порядок определения окладов</w:t>
      </w:r>
    </w:p>
    <w:p w:rsidR="00374CD1" w:rsidRPr="005D4699" w:rsidRDefault="00374CD1" w:rsidP="000D5460">
      <w:pPr>
        <w:pStyle w:val="ConsPlusNormal"/>
        <w:widowControl/>
        <w:ind w:right="-284" w:firstLine="0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5D4699">
        <w:rPr>
          <w:rFonts w:ascii="Times New Roman" w:hAnsi="Times New Roman" w:cs="Times New Roman"/>
          <w:caps/>
          <w:sz w:val="26"/>
          <w:szCs w:val="26"/>
        </w:rPr>
        <w:t>(должностных окладов) работников организаций</w:t>
      </w:r>
    </w:p>
    <w:p w:rsidR="00374CD1" w:rsidRPr="005D4699" w:rsidRDefault="00374CD1" w:rsidP="00374CD1">
      <w:pPr>
        <w:pStyle w:val="ConsPlusNormal"/>
        <w:widowControl/>
        <w:ind w:right="-284" w:firstLine="0"/>
        <w:rPr>
          <w:rFonts w:ascii="Times New Roman" w:hAnsi="Times New Roman" w:cs="Times New Roman"/>
          <w:sz w:val="26"/>
          <w:szCs w:val="26"/>
        </w:rPr>
      </w:pPr>
    </w:p>
    <w:p w:rsidR="00374CD1" w:rsidRPr="005D4699" w:rsidRDefault="00374CD1" w:rsidP="00374CD1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699">
        <w:rPr>
          <w:rFonts w:ascii="Times New Roman" w:hAnsi="Times New Roman" w:cs="Times New Roman"/>
          <w:sz w:val="26"/>
          <w:szCs w:val="26"/>
        </w:rPr>
        <w:t>2.1. Работникам  организаций устанавливаются  должностные оклады, которые формируются  на основе применения  к минимальному размеру должностного оклада, отраслевого коэффициента, коэффициента квалификационного уровня и (или) коэффициента уровня образования и коэффициента за квалификационную категорию.</w:t>
      </w:r>
    </w:p>
    <w:p w:rsidR="00374CD1" w:rsidRPr="005D4699" w:rsidRDefault="00374CD1" w:rsidP="00374CD1">
      <w:pPr>
        <w:pStyle w:val="ConsPlusTitle"/>
        <w:widowControl/>
        <w:ind w:right="-284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D4699">
        <w:rPr>
          <w:rFonts w:ascii="Times New Roman" w:hAnsi="Times New Roman" w:cs="Times New Roman"/>
          <w:b w:val="0"/>
          <w:sz w:val="26"/>
          <w:szCs w:val="26"/>
        </w:rPr>
        <w:t>В  должностные оклады педагогических работников (в том числе руководящим работникам структурных подразделений, деятельность которых связана с образовательным  процессом) включается размер ежемесячной денежной компенсации на обеспечение книгоиздательской продукцией и периодическими изданиями:</w:t>
      </w:r>
    </w:p>
    <w:p w:rsidR="00374CD1" w:rsidRPr="005D4699" w:rsidRDefault="00374CD1" w:rsidP="00374CD1">
      <w:pPr>
        <w:pStyle w:val="ConsPlusTitle"/>
        <w:widowControl/>
        <w:ind w:right="-284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D4699">
        <w:rPr>
          <w:rFonts w:ascii="Times New Roman" w:hAnsi="Times New Roman" w:cs="Times New Roman"/>
          <w:b w:val="0"/>
          <w:sz w:val="26"/>
          <w:szCs w:val="26"/>
        </w:rPr>
        <w:lastRenderedPageBreak/>
        <w:t>100 рублей – в муниципальных образовательных организациях, осуществляющих образовательную деятельность.</w:t>
      </w:r>
    </w:p>
    <w:p w:rsidR="00374CD1" w:rsidRPr="005D4699" w:rsidRDefault="00374CD1" w:rsidP="00374CD1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699">
        <w:rPr>
          <w:rFonts w:ascii="Times New Roman" w:hAnsi="Times New Roman" w:cs="Times New Roman"/>
          <w:sz w:val="26"/>
          <w:szCs w:val="26"/>
        </w:rPr>
        <w:t xml:space="preserve">2.2. Отнесение должностей работников организации к профессиональным квалификационным группам осуществляется в соответствии с приказами </w:t>
      </w:r>
      <w:proofErr w:type="spellStart"/>
      <w:r w:rsidRPr="005D4699">
        <w:rPr>
          <w:rFonts w:ascii="Times New Roman" w:hAnsi="Times New Roman" w:cs="Times New Roman"/>
          <w:sz w:val="26"/>
          <w:szCs w:val="26"/>
        </w:rPr>
        <w:t>Минздравсоцразвития</w:t>
      </w:r>
      <w:proofErr w:type="spellEnd"/>
      <w:r w:rsidRPr="005D4699">
        <w:rPr>
          <w:rFonts w:ascii="Times New Roman" w:hAnsi="Times New Roman" w:cs="Times New Roman"/>
          <w:sz w:val="26"/>
          <w:szCs w:val="26"/>
        </w:rPr>
        <w:t xml:space="preserve"> России.</w:t>
      </w:r>
    </w:p>
    <w:p w:rsidR="00374CD1" w:rsidRPr="00777316" w:rsidRDefault="00374CD1" w:rsidP="00374CD1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7316">
        <w:rPr>
          <w:rFonts w:ascii="Times New Roman" w:hAnsi="Times New Roman" w:cs="Times New Roman"/>
          <w:sz w:val="26"/>
          <w:szCs w:val="26"/>
        </w:rPr>
        <w:t>2.3. Размер отраслевого коэффициента:</w:t>
      </w:r>
    </w:p>
    <w:p w:rsidR="00374CD1" w:rsidRPr="00AA32FF" w:rsidRDefault="00374CD1" w:rsidP="00374CD1">
      <w:pPr>
        <w:pStyle w:val="ConsPlusTitle"/>
        <w:widowControl/>
        <w:ind w:right="-284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7731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A32FF">
        <w:rPr>
          <w:rFonts w:ascii="Times New Roman" w:hAnsi="Times New Roman" w:cs="Times New Roman"/>
          <w:b w:val="0"/>
          <w:sz w:val="26"/>
          <w:szCs w:val="26"/>
        </w:rPr>
        <w:t>для работников  организаций, за исключением коэффициентов для должностей педагогических работников общеобразовательных и дошкольных организаций, организаций дополнительного образования детей</w:t>
      </w:r>
      <w:r w:rsidR="00777316" w:rsidRPr="00AA32FF">
        <w:rPr>
          <w:rFonts w:ascii="Times New Roman" w:hAnsi="Times New Roman" w:cs="Times New Roman"/>
          <w:b w:val="0"/>
          <w:sz w:val="26"/>
          <w:szCs w:val="26"/>
        </w:rPr>
        <w:t>,</w:t>
      </w:r>
      <w:r w:rsidR="00312A4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77316" w:rsidRPr="00AA32FF">
        <w:rPr>
          <w:rFonts w:ascii="Times New Roman" w:hAnsi="Times New Roman" w:cs="Times New Roman"/>
          <w:b w:val="0"/>
          <w:sz w:val="26"/>
          <w:szCs w:val="26"/>
        </w:rPr>
        <w:t>библиотекарей, младших воспитателей, помощников воспитателей и лаборантов об</w:t>
      </w:r>
      <w:r w:rsidR="00FE7E9B">
        <w:rPr>
          <w:rFonts w:ascii="Times New Roman" w:hAnsi="Times New Roman" w:cs="Times New Roman"/>
          <w:b w:val="0"/>
          <w:sz w:val="26"/>
          <w:szCs w:val="26"/>
        </w:rPr>
        <w:t>разовательных организаций – 1,28</w:t>
      </w:r>
      <w:r w:rsidR="00777316" w:rsidRPr="00AA32FF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1531DD" w:rsidRDefault="00374CD1" w:rsidP="00374CD1">
      <w:pPr>
        <w:pStyle w:val="ConsPlusTitle"/>
        <w:widowControl/>
        <w:ind w:right="-284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A32FF">
        <w:rPr>
          <w:rFonts w:ascii="Times New Roman" w:hAnsi="Times New Roman" w:cs="Times New Roman"/>
          <w:b w:val="0"/>
          <w:sz w:val="26"/>
          <w:szCs w:val="26"/>
        </w:rPr>
        <w:t>для должностей педагогических работников общеобразовательных</w:t>
      </w:r>
      <w:r w:rsidR="00B3739F" w:rsidRPr="00AA32FF">
        <w:rPr>
          <w:rFonts w:ascii="Times New Roman" w:hAnsi="Times New Roman" w:cs="Times New Roman"/>
          <w:b w:val="0"/>
          <w:sz w:val="26"/>
          <w:szCs w:val="26"/>
        </w:rPr>
        <w:t>,</w:t>
      </w:r>
      <w:r w:rsidR="00777316" w:rsidRPr="00AA32FF">
        <w:rPr>
          <w:rFonts w:ascii="Times New Roman" w:hAnsi="Times New Roman" w:cs="Times New Roman"/>
          <w:b w:val="0"/>
          <w:sz w:val="26"/>
          <w:szCs w:val="26"/>
        </w:rPr>
        <w:t xml:space="preserve">  дошкольных организаций</w:t>
      </w:r>
      <w:r w:rsidR="001531DD">
        <w:rPr>
          <w:rFonts w:ascii="Times New Roman" w:hAnsi="Times New Roman" w:cs="Times New Roman"/>
          <w:b w:val="0"/>
          <w:sz w:val="26"/>
          <w:szCs w:val="26"/>
        </w:rPr>
        <w:t>-1,9;</w:t>
      </w:r>
    </w:p>
    <w:p w:rsidR="00374CD1" w:rsidRPr="00AA32FF" w:rsidRDefault="001531DD" w:rsidP="00374CD1">
      <w:pPr>
        <w:pStyle w:val="ConsPlusTitle"/>
        <w:widowControl/>
        <w:ind w:right="-284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для </w:t>
      </w:r>
      <w:r w:rsidR="00B3739F" w:rsidRPr="00AA32FF">
        <w:rPr>
          <w:rFonts w:ascii="Times New Roman" w:hAnsi="Times New Roman" w:cs="Times New Roman"/>
          <w:b w:val="0"/>
          <w:sz w:val="26"/>
          <w:szCs w:val="26"/>
        </w:rPr>
        <w:t xml:space="preserve">дополнительного образования детей </w:t>
      </w:r>
      <w:r>
        <w:rPr>
          <w:rFonts w:ascii="Times New Roman" w:hAnsi="Times New Roman" w:cs="Times New Roman"/>
          <w:b w:val="0"/>
          <w:sz w:val="26"/>
          <w:szCs w:val="26"/>
        </w:rPr>
        <w:t>– 1,61</w:t>
      </w:r>
      <w:r w:rsidR="00777316" w:rsidRPr="00AA32FF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777316" w:rsidRPr="005D4699" w:rsidRDefault="00777316" w:rsidP="00374CD1">
      <w:pPr>
        <w:pStyle w:val="ConsPlusTitle"/>
        <w:widowControl/>
        <w:ind w:right="-284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A32FF">
        <w:rPr>
          <w:rFonts w:ascii="Times New Roman" w:hAnsi="Times New Roman" w:cs="Times New Roman"/>
          <w:b w:val="0"/>
          <w:sz w:val="26"/>
          <w:szCs w:val="26"/>
        </w:rPr>
        <w:t>для библиотекарей, младших воспитат</w:t>
      </w:r>
      <w:r w:rsidR="00837BCA">
        <w:rPr>
          <w:rFonts w:ascii="Times New Roman" w:hAnsi="Times New Roman" w:cs="Times New Roman"/>
          <w:b w:val="0"/>
          <w:sz w:val="26"/>
          <w:szCs w:val="26"/>
        </w:rPr>
        <w:t xml:space="preserve">елей, помощников воспитателей, </w:t>
      </w:r>
      <w:r w:rsidRPr="00AA32FF">
        <w:rPr>
          <w:rFonts w:ascii="Times New Roman" w:hAnsi="Times New Roman" w:cs="Times New Roman"/>
          <w:b w:val="0"/>
          <w:sz w:val="26"/>
          <w:szCs w:val="26"/>
        </w:rPr>
        <w:t xml:space="preserve">лаборантов образовательных организаций </w:t>
      </w:r>
      <w:r w:rsidR="00837BC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E7E9B">
        <w:rPr>
          <w:rFonts w:ascii="Times New Roman" w:hAnsi="Times New Roman" w:cs="Times New Roman"/>
          <w:b w:val="0"/>
          <w:sz w:val="26"/>
          <w:szCs w:val="26"/>
        </w:rPr>
        <w:t>– 1,47</w:t>
      </w:r>
      <w:r w:rsidRPr="00AA32FF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86439B" w:rsidRDefault="00374CD1" w:rsidP="004E27B2">
      <w:pPr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 w:rsidRPr="005D4699">
        <w:rPr>
          <w:sz w:val="26"/>
          <w:szCs w:val="26"/>
        </w:rPr>
        <w:t>2.4. Размеры коэффициентов квалификационного уровня: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86439B" w:rsidTr="00FF3D7D">
        <w:tc>
          <w:tcPr>
            <w:tcW w:w="675" w:type="dxa"/>
          </w:tcPr>
          <w:p w:rsidR="0086439B" w:rsidRDefault="00FF3D7D" w:rsidP="00374CD1">
            <w:pPr>
              <w:autoSpaceDE w:val="0"/>
              <w:autoSpaceDN w:val="0"/>
              <w:adjustRightInd w:val="0"/>
              <w:ind w:right="-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5705" w:type="dxa"/>
          </w:tcPr>
          <w:p w:rsidR="0086439B" w:rsidRDefault="00FF3D7D" w:rsidP="00FF3D7D">
            <w:pPr>
              <w:autoSpaceDE w:val="0"/>
              <w:autoSpaceDN w:val="0"/>
              <w:adjustRightInd w:val="0"/>
              <w:ind w:right="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Профессиональная квалификационная группа</w:t>
            </w:r>
          </w:p>
        </w:tc>
        <w:tc>
          <w:tcPr>
            <w:tcW w:w="3191" w:type="dxa"/>
          </w:tcPr>
          <w:p w:rsidR="0086439B" w:rsidRDefault="00FF3D7D" w:rsidP="00FF3D7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Размеры коэффициентов квалификационного уровня</w:t>
            </w:r>
          </w:p>
        </w:tc>
      </w:tr>
      <w:tr w:rsidR="0086439B" w:rsidTr="00FF3D7D">
        <w:tc>
          <w:tcPr>
            <w:tcW w:w="675" w:type="dxa"/>
          </w:tcPr>
          <w:p w:rsidR="0086439B" w:rsidRDefault="00FF3D7D" w:rsidP="00FF3D7D">
            <w:pPr>
              <w:autoSpaceDE w:val="0"/>
              <w:autoSpaceDN w:val="0"/>
              <w:adjustRightInd w:val="0"/>
              <w:ind w:right="-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05" w:type="dxa"/>
          </w:tcPr>
          <w:p w:rsidR="0086439B" w:rsidRDefault="00FF3D7D" w:rsidP="00374CD1">
            <w:pPr>
              <w:autoSpaceDE w:val="0"/>
              <w:autoSpaceDN w:val="0"/>
              <w:adjustRightInd w:val="0"/>
              <w:ind w:right="-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профессии первого уровня</w:t>
            </w:r>
          </w:p>
        </w:tc>
        <w:tc>
          <w:tcPr>
            <w:tcW w:w="3191" w:type="dxa"/>
          </w:tcPr>
          <w:p w:rsidR="0086439B" w:rsidRDefault="00FF3D7D" w:rsidP="00FF3D7D">
            <w:pPr>
              <w:autoSpaceDE w:val="0"/>
              <w:autoSpaceDN w:val="0"/>
              <w:adjustRightInd w:val="0"/>
              <w:ind w:right="-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1-1.14</w:t>
            </w:r>
          </w:p>
        </w:tc>
      </w:tr>
      <w:tr w:rsidR="0086439B" w:rsidTr="00FF3D7D">
        <w:tc>
          <w:tcPr>
            <w:tcW w:w="675" w:type="dxa"/>
          </w:tcPr>
          <w:p w:rsidR="0086439B" w:rsidRDefault="00FF3D7D" w:rsidP="00FF3D7D">
            <w:pPr>
              <w:autoSpaceDE w:val="0"/>
              <w:autoSpaceDN w:val="0"/>
              <w:adjustRightInd w:val="0"/>
              <w:ind w:right="-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705" w:type="dxa"/>
          </w:tcPr>
          <w:p w:rsidR="0086439B" w:rsidRDefault="00FF3D7D" w:rsidP="00374CD1">
            <w:pPr>
              <w:autoSpaceDE w:val="0"/>
              <w:autoSpaceDN w:val="0"/>
              <w:adjustRightInd w:val="0"/>
              <w:ind w:right="-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должности первого уровня</w:t>
            </w:r>
          </w:p>
          <w:p w:rsidR="00FF3D7D" w:rsidRDefault="00FF3D7D" w:rsidP="00FF3D7D">
            <w:pPr>
              <w:autoSpaceDE w:val="0"/>
              <w:autoSpaceDN w:val="0"/>
              <w:adjustRightInd w:val="0"/>
              <w:ind w:right="6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должности работников административно-хозяйственного и учебно-вспомогательного персонала</w:t>
            </w:r>
          </w:p>
        </w:tc>
        <w:tc>
          <w:tcPr>
            <w:tcW w:w="3191" w:type="dxa"/>
          </w:tcPr>
          <w:p w:rsidR="0086439B" w:rsidRDefault="00FF3D7D" w:rsidP="00FF3D7D">
            <w:pPr>
              <w:autoSpaceDE w:val="0"/>
              <w:autoSpaceDN w:val="0"/>
              <w:adjustRightInd w:val="0"/>
              <w:ind w:right="-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1-1.30</w:t>
            </w:r>
          </w:p>
        </w:tc>
      </w:tr>
      <w:tr w:rsidR="0086439B" w:rsidTr="00FF3D7D">
        <w:tc>
          <w:tcPr>
            <w:tcW w:w="675" w:type="dxa"/>
          </w:tcPr>
          <w:p w:rsidR="0086439B" w:rsidRDefault="00FF3D7D" w:rsidP="00FF3D7D">
            <w:pPr>
              <w:autoSpaceDE w:val="0"/>
              <w:autoSpaceDN w:val="0"/>
              <w:adjustRightInd w:val="0"/>
              <w:ind w:right="-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05" w:type="dxa"/>
          </w:tcPr>
          <w:p w:rsidR="0086439B" w:rsidRDefault="00FF3D7D" w:rsidP="00374CD1">
            <w:pPr>
              <w:autoSpaceDE w:val="0"/>
              <w:autoSpaceDN w:val="0"/>
              <w:adjustRightInd w:val="0"/>
              <w:ind w:right="-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должности и профессии второго уровня</w:t>
            </w:r>
          </w:p>
        </w:tc>
        <w:tc>
          <w:tcPr>
            <w:tcW w:w="3191" w:type="dxa"/>
          </w:tcPr>
          <w:p w:rsidR="0086439B" w:rsidRDefault="00FF3D7D" w:rsidP="00FF3D7D">
            <w:pPr>
              <w:autoSpaceDE w:val="0"/>
              <w:autoSpaceDN w:val="0"/>
              <w:adjustRightInd w:val="0"/>
              <w:ind w:right="-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1-1.75</w:t>
            </w:r>
          </w:p>
        </w:tc>
      </w:tr>
      <w:tr w:rsidR="00FF3D7D" w:rsidTr="00FF3D7D">
        <w:tc>
          <w:tcPr>
            <w:tcW w:w="675" w:type="dxa"/>
          </w:tcPr>
          <w:p w:rsidR="00FF3D7D" w:rsidRDefault="00FF3D7D" w:rsidP="00FF3D7D">
            <w:pPr>
              <w:autoSpaceDE w:val="0"/>
              <w:autoSpaceDN w:val="0"/>
              <w:adjustRightInd w:val="0"/>
              <w:ind w:right="-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705" w:type="dxa"/>
          </w:tcPr>
          <w:p w:rsidR="00FF3D7D" w:rsidRDefault="00FF3D7D" w:rsidP="00FF3D7D">
            <w:pPr>
              <w:autoSpaceDE w:val="0"/>
              <w:autoSpaceDN w:val="0"/>
              <w:adjustRightInd w:val="0"/>
              <w:ind w:right="-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должности третьего уровня</w:t>
            </w:r>
          </w:p>
        </w:tc>
        <w:tc>
          <w:tcPr>
            <w:tcW w:w="3191" w:type="dxa"/>
          </w:tcPr>
          <w:p w:rsidR="00FF3D7D" w:rsidRDefault="00FF3D7D" w:rsidP="00FF3D7D">
            <w:pPr>
              <w:autoSpaceDE w:val="0"/>
              <w:autoSpaceDN w:val="0"/>
              <w:adjustRightInd w:val="0"/>
              <w:ind w:right="-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1-1.30</w:t>
            </w:r>
          </w:p>
        </w:tc>
      </w:tr>
      <w:tr w:rsidR="00FF3D7D" w:rsidTr="00FF3D7D">
        <w:tc>
          <w:tcPr>
            <w:tcW w:w="675" w:type="dxa"/>
          </w:tcPr>
          <w:p w:rsidR="00FF3D7D" w:rsidRDefault="00FF3D7D" w:rsidP="00FF3D7D">
            <w:pPr>
              <w:autoSpaceDE w:val="0"/>
              <w:autoSpaceDN w:val="0"/>
              <w:adjustRightInd w:val="0"/>
              <w:ind w:right="-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705" w:type="dxa"/>
          </w:tcPr>
          <w:p w:rsidR="00FF3D7D" w:rsidRDefault="00FF3D7D" w:rsidP="00FF3D7D">
            <w:pPr>
              <w:autoSpaceDE w:val="0"/>
              <w:autoSpaceDN w:val="0"/>
              <w:adjustRightInd w:val="0"/>
              <w:ind w:right="6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должности четвертого уровня</w:t>
            </w:r>
          </w:p>
          <w:p w:rsidR="00FF3D7D" w:rsidRDefault="00FF3D7D" w:rsidP="00FF3D7D">
            <w:pPr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ind w:right="6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должности руководителей структурных подразделений образования</w:t>
            </w:r>
          </w:p>
        </w:tc>
        <w:tc>
          <w:tcPr>
            <w:tcW w:w="3191" w:type="dxa"/>
          </w:tcPr>
          <w:p w:rsidR="00FF3D7D" w:rsidRDefault="00FF3D7D" w:rsidP="00FF3D7D">
            <w:pPr>
              <w:autoSpaceDE w:val="0"/>
              <w:autoSpaceDN w:val="0"/>
              <w:adjustRightInd w:val="0"/>
              <w:ind w:right="-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1.15-1.9</w:t>
            </w:r>
          </w:p>
        </w:tc>
      </w:tr>
    </w:tbl>
    <w:p w:rsidR="00374CD1" w:rsidRPr="005D4699" w:rsidRDefault="00374CD1" w:rsidP="00374CD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74CD1" w:rsidRDefault="00374CD1" w:rsidP="00FF3D7D">
      <w:pPr>
        <w:pStyle w:val="ConsPlusNormal"/>
        <w:widowControl/>
        <w:ind w:right="-14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699">
        <w:rPr>
          <w:rFonts w:ascii="Times New Roman" w:hAnsi="Times New Roman" w:cs="Times New Roman"/>
          <w:sz w:val="26"/>
          <w:szCs w:val="26"/>
        </w:rPr>
        <w:t>Размеры коэффициентов квалификационных уровней устанавливаются работникам в зависимости от отнесения должности или профессии к соответствующей профессиональной квалификационной группе, от сложности выполняемой работы, требований к уровню квалификации, профессиональной подготовки.</w:t>
      </w:r>
    </w:p>
    <w:p w:rsidR="00CC6FCC" w:rsidRPr="005D4699" w:rsidRDefault="00CC6FCC" w:rsidP="00FF3D7D">
      <w:pPr>
        <w:pStyle w:val="ConsPlusNormal"/>
        <w:widowControl/>
        <w:ind w:right="-143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74CD1" w:rsidRPr="005D4699" w:rsidRDefault="00374CD1" w:rsidP="004E27B2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699">
        <w:rPr>
          <w:rFonts w:ascii="Times New Roman" w:hAnsi="Times New Roman" w:cs="Times New Roman"/>
          <w:sz w:val="26"/>
          <w:szCs w:val="26"/>
        </w:rPr>
        <w:t>2.5. Размеры коэффициентов уро</w:t>
      </w:r>
      <w:r w:rsidR="004E27B2">
        <w:rPr>
          <w:rFonts w:ascii="Times New Roman" w:hAnsi="Times New Roman" w:cs="Times New Roman"/>
          <w:sz w:val="26"/>
          <w:szCs w:val="26"/>
        </w:rPr>
        <w:t>вня образования: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2977"/>
      </w:tblGrid>
      <w:tr w:rsidR="00374CD1" w:rsidRPr="005D4699" w:rsidTr="00A45B37">
        <w:trPr>
          <w:cantSplit/>
          <w:trHeight w:val="36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D1" w:rsidRPr="005D4699" w:rsidRDefault="00374CD1" w:rsidP="00A45B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9">
              <w:rPr>
                <w:rFonts w:ascii="Times New Roman" w:hAnsi="Times New Roman" w:cs="Times New Roman"/>
                <w:sz w:val="26"/>
                <w:szCs w:val="26"/>
              </w:rPr>
              <w:t>Уровень образования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D1" w:rsidRPr="005D4699" w:rsidRDefault="00374CD1" w:rsidP="00A45B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9">
              <w:rPr>
                <w:rFonts w:ascii="Times New Roman" w:hAnsi="Times New Roman" w:cs="Times New Roman"/>
                <w:sz w:val="26"/>
                <w:szCs w:val="26"/>
              </w:rPr>
              <w:t xml:space="preserve">Размер      </w:t>
            </w:r>
            <w:r w:rsidRPr="005D4699">
              <w:rPr>
                <w:rFonts w:ascii="Times New Roman" w:hAnsi="Times New Roman" w:cs="Times New Roman"/>
                <w:sz w:val="26"/>
                <w:szCs w:val="26"/>
              </w:rPr>
              <w:br/>
              <w:t>коэффициента</w:t>
            </w:r>
          </w:p>
        </w:tc>
      </w:tr>
      <w:tr w:rsidR="00374CD1" w:rsidRPr="005D4699" w:rsidTr="00A45B37">
        <w:trPr>
          <w:cantSplit/>
          <w:trHeight w:val="36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D1" w:rsidRPr="005D4699" w:rsidRDefault="00374CD1" w:rsidP="00A45B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9">
              <w:rPr>
                <w:rFonts w:ascii="Times New Roman" w:hAnsi="Times New Roman" w:cs="Times New Roman"/>
                <w:sz w:val="26"/>
                <w:szCs w:val="26"/>
              </w:rPr>
              <w:t>Высшее профессиональное образование с присвоением лицу квалификации «специалист» или «магистр»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D1" w:rsidRPr="005D4699" w:rsidRDefault="00374CD1" w:rsidP="00A45B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9">
              <w:rPr>
                <w:rFonts w:ascii="Times New Roman" w:hAnsi="Times New Roman" w:cs="Times New Roman"/>
                <w:sz w:val="26"/>
                <w:szCs w:val="26"/>
              </w:rPr>
              <w:t>1,25</w:t>
            </w:r>
          </w:p>
        </w:tc>
      </w:tr>
      <w:tr w:rsidR="00374CD1" w:rsidRPr="005D4699" w:rsidTr="00A45B37">
        <w:trPr>
          <w:cantSplit/>
          <w:trHeight w:val="36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D1" w:rsidRPr="005D4699" w:rsidRDefault="00374CD1" w:rsidP="00A45B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9">
              <w:rPr>
                <w:rFonts w:ascii="Times New Roman" w:hAnsi="Times New Roman" w:cs="Times New Roman"/>
                <w:sz w:val="26"/>
                <w:szCs w:val="26"/>
              </w:rPr>
              <w:t>Высшее профессиональное образование с присвоением лицу</w:t>
            </w:r>
            <w:r w:rsidRPr="005D4699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квалификации "бакалавр"                          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D1" w:rsidRPr="005D4699" w:rsidRDefault="00374CD1" w:rsidP="00A45B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9">
              <w:rPr>
                <w:rFonts w:ascii="Times New Roman" w:hAnsi="Times New Roman" w:cs="Times New Roman"/>
                <w:sz w:val="26"/>
                <w:szCs w:val="26"/>
              </w:rPr>
              <w:t>1,2</w:t>
            </w:r>
          </w:p>
        </w:tc>
      </w:tr>
      <w:tr w:rsidR="00374CD1" w:rsidRPr="005D4699" w:rsidTr="00A45B37">
        <w:trPr>
          <w:cantSplit/>
          <w:trHeight w:val="36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D1" w:rsidRPr="005D4699" w:rsidRDefault="00374CD1" w:rsidP="00A45B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9">
              <w:rPr>
                <w:rFonts w:ascii="Times New Roman" w:hAnsi="Times New Roman" w:cs="Times New Roman"/>
                <w:sz w:val="26"/>
                <w:szCs w:val="26"/>
              </w:rPr>
              <w:t xml:space="preserve">Неполное высшее образование, среднее профессиональное </w:t>
            </w:r>
            <w:r w:rsidRPr="005D4699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образование                                      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D1" w:rsidRPr="005D4699" w:rsidRDefault="00374CD1" w:rsidP="00A45B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9">
              <w:rPr>
                <w:rFonts w:ascii="Times New Roman" w:hAnsi="Times New Roman" w:cs="Times New Roman"/>
                <w:sz w:val="26"/>
                <w:szCs w:val="26"/>
              </w:rPr>
              <w:t>1,15</w:t>
            </w:r>
          </w:p>
        </w:tc>
      </w:tr>
      <w:tr w:rsidR="006222F5" w:rsidRPr="005D4699" w:rsidTr="00A45B37">
        <w:trPr>
          <w:cantSplit/>
          <w:trHeight w:val="36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2F5" w:rsidRPr="005D4699" w:rsidRDefault="006222F5" w:rsidP="00A45B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Начальное профессиональное образование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2F5" w:rsidRPr="005D4699" w:rsidRDefault="006222F5" w:rsidP="00A45B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1,1</w:t>
            </w:r>
          </w:p>
        </w:tc>
      </w:tr>
      <w:tr w:rsidR="006222F5" w:rsidRPr="005D4699" w:rsidTr="00A45B37">
        <w:trPr>
          <w:cantSplit/>
          <w:trHeight w:val="36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2F5" w:rsidRDefault="00E30B58" w:rsidP="00A45B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Среднее </w:t>
            </w:r>
            <w:r w:rsidR="006222F5">
              <w:rPr>
                <w:rFonts w:ascii="Times New Roman" w:hAnsi="Times New Roman" w:cs="Times New Roman"/>
                <w:sz w:val="26"/>
                <w:szCs w:val="26"/>
              </w:rPr>
              <w:t>общее образование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2F5" w:rsidRDefault="006222F5" w:rsidP="00A45B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1,05</w:t>
            </w:r>
          </w:p>
        </w:tc>
      </w:tr>
      <w:tr w:rsidR="006222F5" w:rsidRPr="005D4699" w:rsidTr="00A45B37">
        <w:trPr>
          <w:cantSplit/>
          <w:trHeight w:val="36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2F5" w:rsidRDefault="006222F5" w:rsidP="00A45B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общее образование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2F5" w:rsidRDefault="006222F5" w:rsidP="00A45B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</w:tbl>
    <w:p w:rsidR="00374CD1" w:rsidRPr="005D4699" w:rsidRDefault="00374CD1" w:rsidP="00837BCA">
      <w:pPr>
        <w:pStyle w:val="ConsPlusNormal"/>
        <w:widowControl/>
        <w:ind w:right="-14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699">
        <w:rPr>
          <w:rFonts w:ascii="Times New Roman" w:hAnsi="Times New Roman" w:cs="Times New Roman"/>
          <w:sz w:val="26"/>
          <w:szCs w:val="26"/>
        </w:rPr>
        <w:t>Коэффициент уровня образова</w:t>
      </w:r>
      <w:r w:rsidR="007A0947">
        <w:rPr>
          <w:rFonts w:ascii="Times New Roman" w:hAnsi="Times New Roman" w:cs="Times New Roman"/>
          <w:sz w:val="26"/>
          <w:szCs w:val="26"/>
        </w:rPr>
        <w:t>ния устанавливается работникам о</w:t>
      </w:r>
      <w:r w:rsidRPr="005D4699">
        <w:rPr>
          <w:rFonts w:ascii="Times New Roman" w:hAnsi="Times New Roman" w:cs="Times New Roman"/>
          <w:sz w:val="26"/>
          <w:szCs w:val="26"/>
        </w:rPr>
        <w:t>рганизации, занимающим должности, отнесенные к следующим профессиональным квалификационным группам:</w:t>
      </w:r>
    </w:p>
    <w:p w:rsidR="00374CD1" w:rsidRPr="005D4699" w:rsidRDefault="00374CD1" w:rsidP="00374CD1">
      <w:pPr>
        <w:pStyle w:val="ConsPlusNormal"/>
        <w:widowControl/>
        <w:ind w:right="-14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699">
        <w:rPr>
          <w:rFonts w:ascii="Times New Roman" w:hAnsi="Times New Roman" w:cs="Times New Roman"/>
          <w:sz w:val="26"/>
          <w:szCs w:val="26"/>
        </w:rPr>
        <w:t>должности педагогических работников;</w:t>
      </w:r>
    </w:p>
    <w:p w:rsidR="00374CD1" w:rsidRPr="005D4699" w:rsidRDefault="00374CD1" w:rsidP="00374CD1">
      <w:pPr>
        <w:pStyle w:val="ConsPlusNormal"/>
        <w:widowControl/>
        <w:ind w:right="-14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699">
        <w:rPr>
          <w:rFonts w:ascii="Times New Roman" w:hAnsi="Times New Roman" w:cs="Times New Roman"/>
          <w:sz w:val="26"/>
          <w:szCs w:val="26"/>
        </w:rPr>
        <w:t>должности руководителей структурных подразделений</w:t>
      </w:r>
      <w:r w:rsidR="007A0947">
        <w:rPr>
          <w:rFonts w:ascii="Times New Roman" w:hAnsi="Times New Roman" w:cs="Times New Roman"/>
          <w:sz w:val="26"/>
          <w:szCs w:val="26"/>
        </w:rPr>
        <w:t xml:space="preserve"> организации</w:t>
      </w:r>
      <w:r w:rsidRPr="005D4699">
        <w:rPr>
          <w:rFonts w:ascii="Times New Roman" w:hAnsi="Times New Roman" w:cs="Times New Roman"/>
          <w:sz w:val="26"/>
          <w:szCs w:val="26"/>
        </w:rPr>
        <w:t>;</w:t>
      </w:r>
    </w:p>
    <w:p w:rsidR="00374CD1" w:rsidRPr="005D4699" w:rsidRDefault="007A0947" w:rsidP="00374CD1">
      <w:pPr>
        <w:pStyle w:val="ConsPlusNormal"/>
        <w:widowControl/>
        <w:ind w:right="-14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должности четвертого уровня.</w:t>
      </w:r>
    </w:p>
    <w:p w:rsidR="00374CD1" w:rsidRPr="005D4699" w:rsidRDefault="00374CD1" w:rsidP="00374CD1">
      <w:pPr>
        <w:pStyle w:val="ConsPlusNormal"/>
        <w:widowControl/>
        <w:ind w:right="-14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699">
        <w:rPr>
          <w:rFonts w:ascii="Times New Roman" w:hAnsi="Times New Roman" w:cs="Times New Roman"/>
          <w:sz w:val="26"/>
          <w:szCs w:val="26"/>
        </w:rPr>
        <w:t>2.6. Размеры коэффициентов за квалификационную категорию:</w:t>
      </w:r>
    </w:p>
    <w:tbl>
      <w:tblPr>
        <w:tblpPr w:leftFromText="180" w:rightFromText="180" w:vertAnchor="text" w:horzAnchor="margin" w:tblpX="70" w:tblpY="220"/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387"/>
      </w:tblGrid>
      <w:tr w:rsidR="00374CD1" w:rsidRPr="005D4699" w:rsidTr="00A45B37">
        <w:trPr>
          <w:cantSplit/>
          <w:trHeight w:val="240"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D1" w:rsidRPr="005D4699" w:rsidRDefault="00374CD1" w:rsidP="00A45B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9">
              <w:rPr>
                <w:rFonts w:ascii="Times New Roman" w:hAnsi="Times New Roman" w:cs="Times New Roman"/>
                <w:sz w:val="26"/>
                <w:szCs w:val="26"/>
              </w:rPr>
              <w:t>Квалификационная категория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D1" w:rsidRPr="005D4699" w:rsidRDefault="00374CD1" w:rsidP="00A45B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9">
              <w:rPr>
                <w:rFonts w:ascii="Times New Roman" w:hAnsi="Times New Roman" w:cs="Times New Roman"/>
                <w:sz w:val="26"/>
                <w:szCs w:val="26"/>
              </w:rPr>
              <w:t xml:space="preserve">Размер      </w:t>
            </w:r>
            <w:r w:rsidRPr="005D4699">
              <w:rPr>
                <w:rFonts w:ascii="Times New Roman" w:hAnsi="Times New Roman" w:cs="Times New Roman"/>
                <w:sz w:val="26"/>
                <w:szCs w:val="26"/>
              </w:rPr>
              <w:br/>
              <w:t>коэффициента общеобразовательных, дошкольных организаций, организаций дополнительного образования</w:t>
            </w:r>
          </w:p>
        </w:tc>
      </w:tr>
      <w:tr w:rsidR="00374CD1" w:rsidRPr="005D4699" w:rsidTr="00A45B37">
        <w:trPr>
          <w:cantSplit/>
          <w:trHeight w:val="240"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D1" w:rsidRPr="005D4699" w:rsidRDefault="00374CD1" w:rsidP="00A45B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9">
              <w:rPr>
                <w:rFonts w:ascii="Times New Roman" w:hAnsi="Times New Roman" w:cs="Times New Roman"/>
                <w:sz w:val="26"/>
                <w:szCs w:val="26"/>
              </w:rPr>
              <w:t xml:space="preserve">Высшая категория         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D1" w:rsidRPr="005D4699" w:rsidRDefault="00374CD1" w:rsidP="00A45B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9">
              <w:rPr>
                <w:rFonts w:ascii="Times New Roman" w:hAnsi="Times New Roman" w:cs="Times New Roman"/>
                <w:sz w:val="26"/>
                <w:szCs w:val="26"/>
              </w:rPr>
              <w:t>1,6</w:t>
            </w:r>
          </w:p>
        </w:tc>
      </w:tr>
      <w:tr w:rsidR="00374CD1" w:rsidRPr="005D4699" w:rsidTr="00A45B37">
        <w:trPr>
          <w:cantSplit/>
          <w:trHeight w:val="240"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D1" w:rsidRPr="005D4699" w:rsidRDefault="00374CD1" w:rsidP="00A45B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9">
              <w:rPr>
                <w:rFonts w:ascii="Times New Roman" w:hAnsi="Times New Roman" w:cs="Times New Roman"/>
                <w:sz w:val="26"/>
                <w:szCs w:val="26"/>
              </w:rPr>
              <w:t xml:space="preserve">Первая категория         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D1" w:rsidRPr="005D4699" w:rsidRDefault="00374CD1" w:rsidP="00A45B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9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</w:tr>
    </w:tbl>
    <w:p w:rsidR="00374CD1" w:rsidRPr="005D4699" w:rsidRDefault="00374CD1" w:rsidP="00374CD1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374CD1" w:rsidRPr="00A45B37" w:rsidRDefault="00A45B37" w:rsidP="00A45B37">
      <w:pPr>
        <w:pStyle w:val="ConsPlusNormal"/>
        <w:widowControl/>
        <w:numPr>
          <w:ilvl w:val="1"/>
          <w:numId w:val="13"/>
        </w:numPr>
        <w:ind w:left="0" w:right="-284" w:firstLine="709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A45B37">
        <w:rPr>
          <w:rFonts w:ascii="Times New Roman" w:hAnsi="Times New Roman" w:cs="Times New Roman"/>
          <w:b/>
          <w:sz w:val="26"/>
          <w:szCs w:val="26"/>
        </w:rPr>
        <w:t>Перечень  видов выплат компенсационного характера, порядок, размеры и условия их применения (образовательная организация устанавливает в локальном нормативном акте виды выплат компенсационного характера, соответствующие типу организации)</w:t>
      </w:r>
    </w:p>
    <w:p w:rsidR="00374CD1" w:rsidRPr="005D4699" w:rsidRDefault="00374CD1" w:rsidP="00374CD1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699">
        <w:rPr>
          <w:rFonts w:ascii="Times New Roman" w:hAnsi="Times New Roman" w:cs="Times New Roman"/>
          <w:sz w:val="26"/>
          <w:szCs w:val="26"/>
        </w:rPr>
        <w:t>Работникам организации, в том числе работающим по совместительству, устанавливаются следующие выплаты компенсационного характера:</w:t>
      </w:r>
    </w:p>
    <w:p w:rsidR="00374CD1" w:rsidRPr="005D4699" w:rsidRDefault="00A45B37" w:rsidP="00374CD1">
      <w:pPr>
        <w:pStyle w:val="ConsPlusNormal"/>
        <w:widowControl/>
        <w:ind w:right="-284" w:firstLine="709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="00374CD1" w:rsidRPr="005D4699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7.1.</w:t>
      </w:r>
      <w:r w:rsidR="00374CD1" w:rsidRPr="005D4699">
        <w:rPr>
          <w:rFonts w:ascii="Times New Roman" w:hAnsi="Times New Roman" w:cs="Times New Roman"/>
          <w:b/>
          <w:sz w:val="26"/>
          <w:szCs w:val="26"/>
        </w:rPr>
        <w:t xml:space="preserve"> Выплаты работникам, занятым на работах с вредными и (или) опасными условиями труда</w:t>
      </w:r>
    </w:p>
    <w:p w:rsidR="00374CD1" w:rsidRPr="005D4699" w:rsidRDefault="00A45B37" w:rsidP="00374CD1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2.7</w:t>
      </w:r>
      <w:r w:rsidR="00374CD1" w:rsidRPr="005D4699">
        <w:rPr>
          <w:rFonts w:ascii="Times New Roman" w:hAnsi="Times New Roman" w:cs="Times New Roman"/>
          <w:sz w:val="26"/>
          <w:szCs w:val="26"/>
        </w:rPr>
        <w:t>.1.</w:t>
      </w:r>
      <w:r>
        <w:rPr>
          <w:rFonts w:ascii="Times New Roman" w:hAnsi="Times New Roman" w:cs="Times New Roman"/>
          <w:sz w:val="26"/>
          <w:szCs w:val="26"/>
        </w:rPr>
        <w:t>1.</w:t>
      </w:r>
      <w:r w:rsidR="00374CD1" w:rsidRPr="005D4699">
        <w:rPr>
          <w:rFonts w:ascii="Times New Roman" w:hAnsi="Times New Roman" w:cs="Times New Roman"/>
          <w:sz w:val="26"/>
          <w:szCs w:val="26"/>
        </w:rPr>
        <w:t xml:space="preserve"> Доплата работникам, занятым на работах с вредными и (или) опасными условиями труда</w:t>
      </w:r>
    </w:p>
    <w:p w:rsidR="001531DD" w:rsidRDefault="00374CD1" w:rsidP="00374CD1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699">
        <w:rPr>
          <w:rFonts w:ascii="Times New Roman" w:hAnsi="Times New Roman" w:cs="Times New Roman"/>
          <w:sz w:val="26"/>
          <w:szCs w:val="26"/>
        </w:rPr>
        <w:t>Работникам организации, занятым на работах с вредными и (или) опасными условиями труда, устанавливается доплата в размере 12 процентов должностного оклада  в порядке, пред</w:t>
      </w:r>
      <w:r w:rsidR="001531DD">
        <w:rPr>
          <w:rFonts w:ascii="Times New Roman" w:hAnsi="Times New Roman" w:cs="Times New Roman"/>
          <w:sz w:val="26"/>
          <w:szCs w:val="26"/>
        </w:rPr>
        <w:t>усмотренном действующим законом.</w:t>
      </w:r>
    </w:p>
    <w:p w:rsidR="00374CD1" w:rsidRPr="005D4699" w:rsidRDefault="00374CD1" w:rsidP="00374CD1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699">
        <w:rPr>
          <w:rFonts w:ascii="Times New Roman" w:hAnsi="Times New Roman" w:cs="Times New Roman"/>
          <w:sz w:val="26"/>
          <w:szCs w:val="26"/>
        </w:rPr>
        <w:t>Доплата устанавливается по результатам специальной оценки условий труда.</w:t>
      </w:r>
    </w:p>
    <w:p w:rsidR="00374CD1" w:rsidRPr="005D4699" w:rsidRDefault="00374CD1" w:rsidP="00A45B37">
      <w:pPr>
        <w:pStyle w:val="ConsPlusNormal"/>
        <w:widowControl/>
        <w:numPr>
          <w:ilvl w:val="3"/>
          <w:numId w:val="14"/>
        </w:numPr>
        <w:tabs>
          <w:tab w:val="left" w:pos="1701"/>
        </w:tabs>
        <w:ind w:left="0" w:right="-284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D4699">
        <w:rPr>
          <w:rFonts w:ascii="Times New Roman" w:hAnsi="Times New Roman" w:cs="Times New Roman"/>
          <w:b/>
          <w:sz w:val="26"/>
          <w:szCs w:val="26"/>
        </w:rPr>
        <w:t>Выплаты за работу в местностях с особыми климатическими условиями</w:t>
      </w:r>
    </w:p>
    <w:p w:rsidR="00374CD1" w:rsidRPr="005D4699" w:rsidRDefault="00374CD1" w:rsidP="00374CD1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699">
        <w:rPr>
          <w:rFonts w:ascii="Times New Roman" w:hAnsi="Times New Roman" w:cs="Times New Roman"/>
          <w:sz w:val="26"/>
          <w:szCs w:val="26"/>
        </w:rPr>
        <w:t>За работу в местностях с особыми климатическими устанавливается районный коэффициент в соответствии с законодательством Российской Федерации.</w:t>
      </w:r>
    </w:p>
    <w:p w:rsidR="00374CD1" w:rsidRPr="005D4699" w:rsidRDefault="00A45B37" w:rsidP="00374CD1">
      <w:pPr>
        <w:pStyle w:val="ConsPlusNormal"/>
        <w:widowControl/>
        <w:ind w:right="-284" w:firstLine="709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="00374CD1" w:rsidRPr="005D4699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7.2.</w:t>
      </w:r>
      <w:r w:rsidR="00374CD1" w:rsidRPr="005D4699">
        <w:rPr>
          <w:rFonts w:ascii="Times New Roman" w:hAnsi="Times New Roman" w:cs="Times New Roman"/>
          <w:b/>
          <w:sz w:val="26"/>
          <w:szCs w:val="26"/>
        </w:rPr>
        <w:t xml:space="preserve"> Выплаты за работу в условиях, отклоняющихся от нормальных</w:t>
      </w:r>
    </w:p>
    <w:p w:rsidR="00374CD1" w:rsidRPr="005D4699" w:rsidRDefault="00A45B37" w:rsidP="00374CD1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2.7.2</w:t>
      </w:r>
      <w:r w:rsidR="00374CD1" w:rsidRPr="005D469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1.</w:t>
      </w:r>
      <w:r w:rsidR="00374CD1" w:rsidRPr="005D4699">
        <w:rPr>
          <w:rFonts w:ascii="Times New Roman" w:hAnsi="Times New Roman" w:cs="Times New Roman"/>
          <w:sz w:val="26"/>
          <w:szCs w:val="26"/>
        </w:rPr>
        <w:t xml:space="preserve"> Доплаты за совмещение профессий (должностей), расширение зон обслуживания, увеличение объема работы, исполнение обязанностей временно отсутствующего работника без освобождения от работы, определенной трудовым договором</w:t>
      </w:r>
    </w:p>
    <w:p w:rsidR="00374CD1" w:rsidRPr="005D4699" w:rsidRDefault="00374CD1" w:rsidP="00374CD1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699">
        <w:rPr>
          <w:rFonts w:ascii="Times New Roman" w:hAnsi="Times New Roman" w:cs="Times New Roman"/>
          <w:sz w:val="26"/>
          <w:szCs w:val="26"/>
        </w:rPr>
        <w:t xml:space="preserve">Работникам организаций при совмещении профессий (должностей), расширении зон обслуживания, увеличении объема работы, исполнении </w:t>
      </w:r>
    </w:p>
    <w:p w:rsidR="00374CD1" w:rsidRPr="005D4699" w:rsidRDefault="00374CD1" w:rsidP="00374CD1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699">
        <w:rPr>
          <w:rFonts w:ascii="Times New Roman" w:hAnsi="Times New Roman" w:cs="Times New Roman"/>
          <w:sz w:val="26"/>
          <w:szCs w:val="26"/>
        </w:rPr>
        <w:t>временно отсутствующего работника устанавливаются доплаты по соглашению сторон трудового договора с учетом содержания и (или) объема дополнительной работы.</w:t>
      </w:r>
    </w:p>
    <w:p w:rsidR="00374CD1" w:rsidRPr="005D4699" w:rsidRDefault="00A45B37" w:rsidP="00374CD1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2.7.2.2.</w:t>
      </w:r>
      <w:r w:rsidR="00374CD1" w:rsidRPr="005D4699">
        <w:rPr>
          <w:rFonts w:ascii="Times New Roman" w:hAnsi="Times New Roman" w:cs="Times New Roman"/>
          <w:sz w:val="26"/>
          <w:szCs w:val="26"/>
        </w:rPr>
        <w:t xml:space="preserve"> Доплата за разделение рабочей смены на части с перерывом более 2 часов</w:t>
      </w:r>
    </w:p>
    <w:p w:rsidR="00374CD1" w:rsidRPr="005D4699" w:rsidRDefault="00374CD1" w:rsidP="00374CD1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699">
        <w:rPr>
          <w:rFonts w:ascii="Times New Roman" w:hAnsi="Times New Roman" w:cs="Times New Roman"/>
          <w:sz w:val="26"/>
          <w:szCs w:val="26"/>
        </w:rPr>
        <w:t>Работникам за разделение рабочей смены на части с перерывом более   2 часов устанавливается доплата в размере до 30 процентов должностного оклада.</w:t>
      </w:r>
    </w:p>
    <w:p w:rsidR="00374CD1" w:rsidRPr="005D4699" w:rsidRDefault="00A45B37" w:rsidP="00374CD1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2.7.2.3.</w:t>
      </w:r>
      <w:r w:rsidR="00374CD1" w:rsidRPr="005D4699">
        <w:rPr>
          <w:rFonts w:ascii="Times New Roman" w:hAnsi="Times New Roman" w:cs="Times New Roman"/>
          <w:sz w:val="26"/>
          <w:szCs w:val="26"/>
        </w:rPr>
        <w:t xml:space="preserve"> Доплаты за работу в ночное время.</w:t>
      </w:r>
    </w:p>
    <w:p w:rsidR="00374CD1" w:rsidRPr="005D4699" w:rsidRDefault="00374CD1" w:rsidP="00374CD1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699">
        <w:rPr>
          <w:rFonts w:ascii="Times New Roman" w:hAnsi="Times New Roman" w:cs="Times New Roman"/>
          <w:sz w:val="26"/>
          <w:szCs w:val="26"/>
        </w:rPr>
        <w:t>Работникам организаций устанавливается доплата за каждый час работы в ночное время в размере 35 процентов части должностного оклада за час работы.</w:t>
      </w:r>
    </w:p>
    <w:p w:rsidR="00374CD1" w:rsidRPr="005D4699" w:rsidRDefault="00A45B37" w:rsidP="00374CD1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2.7.2.4.</w:t>
      </w:r>
      <w:r w:rsidR="00374CD1" w:rsidRPr="005D4699">
        <w:rPr>
          <w:rFonts w:ascii="Times New Roman" w:hAnsi="Times New Roman" w:cs="Times New Roman"/>
          <w:sz w:val="26"/>
          <w:szCs w:val="26"/>
        </w:rPr>
        <w:t xml:space="preserve"> Доплаты за выполнение работ, непосредственно связанных с образовательным процессом.</w:t>
      </w:r>
    </w:p>
    <w:p w:rsidR="00374CD1" w:rsidRPr="005D4699" w:rsidRDefault="00374CD1" w:rsidP="00374CD1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699">
        <w:rPr>
          <w:rFonts w:ascii="Times New Roman" w:hAnsi="Times New Roman" w:cs="Times New Roman"/>
          <w:sz w:val="26"/>
          <w:szCs w:val="26"/>
        </w:rPr>
        <w:t>Работникам устанавливаются доплаты:</w:t>
      </w:r>
    </w:p>
    <w:p w:rsidR="00374CD1" w:rsidRPr="005D4699" w:rsidRDefault="00374CD1" w:rsidP="00374CD1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699">
        <w:rPr>
          <w:rFonts w:ascii="Times New Roman" w:hAnsi="Times New Roman" w:cs="Times New Roman"/>
          <w:sz w:val="26"/>
          <w:szCs w:val="26"/>
        </w:rPr>
        <w:t>за заведование учебным кабинетом (лабораторией, мастерской, спортзалом, спортивной базой) - в размере 5 - 25 процентов должностного оклада;</w:t>
      </w:r>
    </w:p>
    <w:p w:rsidR="00374CD1" w:rsidRPr="005D4699" w:rsidRDefault="00374CD1" w:rsidP="00374CD1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699">
        <w:rPr>
          <w:rFonts w:ascii="Times New Roman" w:hAnsi="Times New Roman" w:cs="Times New Roman"/>
          <w:sz w:val="26"/>
          <w:szCs w:val="26"/>
        </w:rPr>
        <w:t>за руководство предметно-методическими комиссиями, проблемными группами, объединениями, творческими лабораториями - в размере 5 - 25 процентов должностного оклада;</w:t>
      </w:r>
    </w:p>
    <w:p w:rsidR="00374CD1" w:rsidRPr="005D4699" w:rsidRDefault="00374CD1" w:rsidP="00374CD1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699">
        <w:rPr>
          <w:rFonts w:ascii="Times New Roman" w:hAnsi="Times New Roman" w:cs="Times New Roman"/>
          <w:sz w:val="26"/>
          <w:szCs w:val="26"/>
        </w:rPr>
        <w:t>за классное руководство - в размере 10 - 60 процентов должностного оклада;</w:t>
      </w:r>
    </w:p>
    <w:p w:rsidR="00374CD1" w:rsidRPr="005D4699" w:rsidRDefault="00374CD1" w:rsidP="00374CD1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699">
        <w:rPr>
          <w:rFonts w:ascii="Times New Roman" w:hAnsi="Times New Roman" w:cs="Times New Roman"/>
          <w:sz w:val="26"/>
          <w:szCs w:val="26"/>
        </w:rPr>
        <w:t>за проверку тетрадей - в размере 5 - 25 процентов должностного оклада с учетом учебной нагрузки;</w:t>
      </w:r>
    </w:p>
    <w:p w:rsidR="00374CD1" w:rsidRPr="005D4699" w:rsidRDefault="00374CD1" w:rsidP="00374CD1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699">
        <w:rPr>
          <w:rFonts w:ascii="Times New Roman" w:hAnsi="Times New Roman" w:cs="Times New Roman"/>
          <w:sz w:val="26"/>
          <w:szCs w:val="26"/>
        </w:rPr>
        <w:t>за приоритетность предмета и сложность образовательной технологии в размере 10 - 40 процентов должностного оклада;</w:t>
      </w:r>
    </w:p>
    <w:p w:rsidR="00374CD1" w:rsidRPr="005D4699" w:rsidRDefault="00374CD1" w:rsidP="00374CD1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699">
        <w:rPr>
          <w:rFonts w:ascii="Times New Roman" w:hAnsi="Times New Roman" w:cs="Times New Roman"/>
          <w:sz w:val="26"/>
          <w:szCs w:val="26"/>
        </w:rPr>
        <w:t>за выполнение работы инспектора по охране прав детства в размере 2 - 30 процентов должностного оклада;</w:t>
      </w:r>
    </w:p>
    <w:p w:rsidR="00374CD1" w:rsidRPr="005D4699" w:rsidRDefault="00374CD1" w:rsidP="00374CD1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699">
        <w:rPr>
          <w:rFonts w:ascii="Times New Roman" w:hAnsi="Times New Roman" w:cs="Times New Roman"/>
          <w:sz w:val="26"/>
          <w:szCs w:val="26"/>
        </w:rPr>
        <w:t>за работу на учебно-опытных участках в размере 5-25 процентов должностного оклада (с 1 апреля по 1 октября);</w:t>
      </w:r>
    </w:p>
    <w:p w:rsidR="00374CD1" w:rsidRPr="005D4699" w:rsidRDefault="00374CD1" w:rsidP="00374CD1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699">
        <w:rPr>
          <w:rFonts w:ascii="Times New Roman" w:hAnsi="Times New Roman" w:cs="Times New Roman"/>
          <w:sz w:val="26"/>
          <w:szCs w:val="26"/>
        </w:rPr>
        <w:t>за работу с библиотечным фондом учебников учителям, библиотекарям и другим работникам школ, школ-интернатов в размере 5 – 30 процентов должностного оклада;</w:t>
      </w:r>
    </w:p>
    <w:p w:rsidR="00374CD1" w:rsidRPr="005D4699" w:rsidRDefault="00374CD1" w:rsidP="00374CD1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699">
        <w:rPr>
          <w:rFonts w:ascii="Times New Roman" w:hAnsi="Times New Roman" w:cs="Times New Roman"/>
          <w:sz w:val="26"/>
          <w:szCs w:val="26"/>
        </w:rPr>
        <w:t>за организацию кружковой работы в образовательном  учреждении – 10-25 процентов;</w:t>
      </w:r>
    </w:p>
    <w:p w:rsidR="00374CD1" w:rsidRPr="005D4699" w:rsidRDefault="00374CD1" w:rsidP="00374CD1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699">
        <w:rPr>
          <w:rFonts w:ascii="Times New Roman" w:hAnsi="Times New Roman" w:cs="Times New Roman"/>
          <w:sz w:val="26"/>
          <w:szCs w:val="26"/>
        </w:rPr>
        <w:t>за работу по кружковой и внеклассной работе по физвоспитанию, установленной в зависимости от количества классов-комплектов  до 100 процентов;</w:t>
      </w:r>
    </w:p>
    <w:p w:rsidR="00374CD1" w:rsidRPr="005D4699" w:rsidRDefault="00374CD1" w:rsidP="00374CD1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699">
        <w:rPr>
          <w:rFonts w:ascii="Times New Roman" w:hAnsi="Times New Roman" w:cs="Times New Roman"/>
          <w:sz w:val="26"/>
          <w:szCs w:val="26"/>
        </w:rPr>
        <w:t>за общественную работу  профсоюза до 20 процентов;</w:t>
      </w:r>
    </w:p>
    <w:p w:rsidR="00374CD1" w:rsidRPr="005D4699" w:rsidRDefault="00374CD1" w:rsidP="00374CD1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699">
        <w:rPr>
          <w:rFonts w:ascii="Times New Roman" w:hAnsi="Times New Roman" w:cs="Times New Roman"/>
          <w:sz w:val="26"/>
          <w:szCs w:val="26"/>
        </w:rPr>
        <w:t>за организацию предметно-развивающей среды в дошкольной образовательной организации – 5-20 процентов;</w:t>
      </w:r>
    </w:p>
    <w:p w:rsidR="00374CD1" w:rsidRPr="005D4699" w:rsidRDefault="00374CD1" w:rsidP="00374CD1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699">
        <w:rPr>
          <w:rFonts w:ascii="Times New Roman" w:hAnsi="Times New Roman" w:cs="Times New Roman"/>
          <w:sz w:val="26"/>
          <w:szCs w:val="26"/>
        </w:rPr>
        <w:t>за организацию питания школьников  в размере  5-15 процентов;</w:t>
      </w:r>
    </w:p>
    <w:p w:rsidR="00374CD1" w:rsidRPr="005D4699" w:rsidRDefault="00374CD1" w:rsidP="00374CD1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699">
        <w:rPr>
          <w:rFonts w:ascii="Times New Roman" w:hAnsi="Times New Roman" w:cs="Times New Roman"/>
          <w:sz w:val="26"/>
          <w:szCs w:val="26"/>
        </w:rPr>
        <w:t>за организацию работы по технике безопасности в размере 5-20 процен</w:t>
      </w:r>
      <w:r w:rsidRPr="005D4699">
        <w:rPr>
          <w:rFonts w:ascii="Times New Roman" w:hAnsi="Times New Roman" w:cs="Times New Roman"/>
          <w:sz w:val="26"/>
          <w:szCs w:val="26"/>
        </w:rPr>
        <w:softHyphen/>
        <w:t>тов;</w:t>
      </w:r>
    </w:p>
    <w:p w:rsidR="00374CD1" w:rsidRPr="005D4699" w:rsidRDefault="00374CD1" w:rsidP="00374CD1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699">
        <w:rPr>
          <w:rFonts w:ascii="Times New Roman" w:hAnsi="Times New Roman" w:cs="Times New Roman"/>
          <w:sz w:val="26"/>
          <w:szCs w:val="26"/>
        </w:rPr>
        <w:t>за руководство структурными подразделениями в размере 5-20 процентов;</w:t>
      </w:r>
    </w:p>
    <w:p w:rsidR="00374CD1" w:rsidRPr="005D4699" w:rsidRDefault="00374CD1" w:rsidP="00374CD1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699">
        <w:rPr>
          <w:rFonts w:ascii="Times New Roman" w:hAnsi="Times New Roman" w:cs="Times New Roman"/>
          <w:sz w:val="26"/>
          <w:szCs w:val="26"/>
        </w:rPr>
        <w:t>за ведение делопроизводства в размере 10-30 процентов;</w:t>
      </w:r>
    </w:p>
    <w:p w:rsidR="00374CD1" w:rsidRPr="005D4699" w:rsidRDefault="00374CD1" w:rsidP="00374CD1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699">
        <w:rPr>
          <w:rFonts w:ascii="Times New Roman" w:hAnsi="Times New Roman" w:cs="Times New Roman"/>
          <w:sz w:val="26"/>
          <w:szCs w:val="26"/>
        </w:rPr>
        <w:t>за организацию работы школьного музея 5-15 процентов;</w:t>
      </w:r>
    </w:p>
    <w:p w:rsidR="00374CD1" w:rsidRPr="005D4699" w:rsidRDefault="00374CD1" w:rsidP="00374CD1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699">
        <w:rPr>
          <w:rFonts w:ascii="Times New Roman" w:hAnsi="Times New Roman" w:cs="Times New Roman"/>
          <w:sz w:val="26"/>
          <w:szCs w:val="26"/>
        </w:rPr>
        <w:t>за  организацию проектной деятельности  до 30 процентов;</w:t>
      </w:r>
    </w:p>
    <w:p w:rsidR="00374CD1" w:rsidRPr="005D4699" w:rsidRDefault="00374CD1" w:rsidP="00374CD1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699">
        <w:rPr>
          <w:rFonts w:ascii="Times New Roman" w:hAnsi="Times New Roman" w:cs="Times New Roman"/>
          <w:sz w:val="26"/>
          <w:szCs w:val="26"/>
        </w:rPr>
        <w:t>за внедрение  вариативных форм дошкольного образования  (консультативные пункты, адаптационные группы)  до      25 процентов;</w:t>
      </w:r>
    </w:p>
    <w:p w:rsidR="00374CD1" w:rsidRPr="005D4699" w:rsidRDefault="00374CD1" w:rsidP="00374CD1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699">
        <w:rPr>
          <w:rFonts w:ascii="Times New Roman" w:hAnsi="Times New Roman" w:cs="Times New Roman"/>
          <w:sz w:val="26"/>
          <w:szCs w:val="26"/>
        </w:rPr>
        <w:t>за  организацию  экспериментальной деятельности (федеральные, областные,   муниципальные площадки)  до 25 процентов.</w:t>
      </w:r>
    </w:p>
    <w:p w:rsidR="00374CD1" w:rsidRPr="005D4699" w:rsidRDefault="00A45B37" w:rsidP="00374CD1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2.7.2.5.</w:t>
      </w:r>
      <w:r w:rsidR="00374CD1" w:rsidRPr="005D4699">
        <w:rPr>
          <w:rFonts w:ascii="Times New Roman" w:hAnsi="Times New Roman" w:cs="Times New Roman"/>
          <w:sz w:val="26"/>
          <w:szCs w:val="26"/>
        </w:rPr>
        <w:t xml:space="preserve"> Доплата за работу в организациях, осуществляющих образовательную деятельность по адаптированным основным образовательным программам (в классах, группах) для обучающихся с ограниченными возможностями здоровья</w:t>
      </w:r>
    </w:p>
    <w:p w:rsidR="00374CD1" w:rsidRPr="005D4699" w:rsidRDefault="00374CD1" w:rsidP="00374CD1">
      <w:pPr>
        <w:ind w:right="-284" w:firstLine="709"/>
        <w:jc w:val="both"/>
        <w:rPr>
          <w:sz w:val="26"/>
          <w:szCs w:val="26"/>
        </w:rPr>
      </w:pPr>
      <w:r w:rsidRPr="005D4699">
        <w:rPr>
          <w:sz w:val="26"/>
          <w:szCs w:val="26"/>
        </w:rPr>
        <w:t xml:space="preserve">Работникам отдельных организаций, осуществляющих образовательную </w:t>
      </w:r>
      <w:r w:rsidRPr="005D4699">
        <w:rPr>
          <w:sz w:val="26"/>
          <w:szCs w:val="26"/>
        </w:rPr>
        <w:lastRenderedPageBreak/>
        <w:t>деятельность по адаптированным основным общеобразовательным программам 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умственной отсталостью, с расстройствами аутистического спектра, со сложными дефектами и других обучающихся с ограниченными возможностями здоровья, устанавливается доплата в размере от 15 до 20 процентов должностного оклада.</w:t>
      </w:r>
    </w:p>
    <w:p w:rsidR="00374CD1" w:rsidRPr="005D4699" w:rsidRDefault="00374CD1" w:rsidP="00374CD1">
      <w:pPr>
        <w:ind w:right="-284" w:firstLine="709"/>
        <w:jc w:val="both"/>
        <w:rPr>
          <w:sz w:val="26"/>
          <w:szCs w:val="26"/>
        </w:rPr>
      </w:pPr>
      <w:r w:rsidRPr="005D4699">
        <w:rPr>
          <w:sz w:val="26"/>
          <w:szCs w:val="26"/>
        </w:rPr>
        <w:t>В образовательных организациях, осуществляющих образовательную деятельность по адаптированным основным образовательным программам для обучающихся с ограниченными возможностями здоровья, имеющих отдельные классы, группы для обучающихся с ограниченными возможностями здоровья, устанавливается доплата работникам, непосредственно занятым в классах (группах) для обучающихся с ограниченными возможностями здоровья, в размере 20 процентов должностного оклада.</w:t>
      </w:r>
    </w:p>
    <w:p w:rsidR="00767458" w:rsidRPr="00563291" w:rsidRDefault="00A45B37" w:rsidP="00374CD1">
      <w:pPr>
        <w:shd w:val="clear" w:color="auto" w:fill="FFFFFF"/>
        <w:ind w:left="72" w:right="-284" w:firstLine="709"/>
        <w:jc w:val="both"/>
        <w:rPr>
          <w:sz w:val="26"/>
          <w:szCs w:val="26"/>
        </w:rPr>
      </w:pPr>
      <w:r w:rsidRPr="00563291">
        <w:rPr>
          <w:sz w:val="26"/>
          <w:szCs w:val="26"/>
        </w:rPr>
        <w:t>2.7.2.6.</w:t>
      </w:r>
      <w:r w:rsidR="00374CD1" w:rsidRPr="00563291">
        <w:rPr>
          <w:sz w:val="26"/>
          <w:szCs w:val="26"/>
        </w:rPr>
        <w:t xml:space="preserve"> Доплата за работу по подготовке и проведению государственно</w:t>
      </w:r>
      <w:r w:rsidR="00F9555E">
        <w:rPr>
          <w:sz w:val="26"/>
          <w:szCs w:val="26"/>
        </w:rPr>
        <w:t>й</w:t>
      </w:r>
      <w:r w:rsidR="00374CD1" w:rsidRPr="00563291">
        <w:rPr>
          <w:sz w:val="26"/>
          <w:szCs w:val="26"/>
        </w:rPr>
        <w:t xml:space="preserve"> итоговой аттестации по образовательным программам  основного общего образования </w:t>
      </w:r>
      <w:r w:rsidR="006F67EA" w:rsidRPr="00563291">
        <w:rPr>
          <w:sz w:val="26"/>
          <w:szCs w:val="26"/>
        </w:rPr>
        <w:t>и среднего общего образования</w:t>
      </w:r>
    </w:p>
    <w:p w:rsidR="006F67EA" w:rsidRPr="00563291" w:rsidRDefault="00767458" w:rsidP="00767458">
      <w:pPr>
        <w:shd w:val="clear" w:color="auto" w:fill="FFFFFF"/>
        <w:ind w:left="72" w:right="-284" w:firstLine="709"/>
        <w:jc w:val="both"/>
        <w:rPr>
          <w:sz w:val="26"/>
          <w:szCs w:val="26"/>
        </w:rPr>
      </w:pPr>
      <w:r w:rsidRPr="00563291">
        <w:rPr>
          <w:sz w:val="26"/>
          <w:szCs w:val="26"/>
        </w:rPr>
        <w:t xml:space="preserve"> Размер доплаты педагогическим работникам образовательных организаций, участвующим  по решению уполномоченных органов исполнительной власти в проведении государственной итоговой аттестации по образовательным  программам  основного общего образования и государственной итоговой аттестации по образовательным программам среднего общего образования доплата устанавливается </w:t>
      </w:r>
      <w:r w:rsidR="00563291" w:rsidRPr="00563291">
        <w:rPr>
          <w:sz w:val="26"/>
          <w:szCs w:val="26"/>
        </w:rPr>
        <w:t>постановлением Правительства</w:t>
      </w:r>
      <w:r w:rsidRPr="00563291">
        <w:rPr>
          <w:sz w:val="26"/>
          <w:szCs w:val="26"/>
        </w:rPr>
        <w:t xml:space="preserve"> Вологодской области.</w:t>
      </w:r>
    </w:p>
    <w:p w:rsidR="00374CD1" w:rsidRPr="005D4699" w:rsidRDefault="00A45B37" w:rsidP="00374CD1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2.7.2.7.</w:t>
      </w:r>
      <w:r w:rsidR="00374CD1" w:rsidRPr="005D4699">
        <w:rPr>
          <w:rFonts w:ascii="Times New Roman" w:hAnsi="Times New Roman" w:cs="Times New Roman"/>
          <w:sz w:val="26"/>
          <w:szCs w:val="26"/>
        </w:rPr>
        <w:t xml:space="preserve"> Доплата за работу в общеобразовательных школах-интернатах всех типов и видов устанавливается доплата в размере 20 процентов должностного оклада.</w:t>
      </w:r>
    </w:p>
    <w:p w:rsidR="00374CD1" w:rsidRPr="005D4699" w:rsidRDefault="00A45B37" w:rsidP="00374CD1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2.7.2.8.</w:t>
      </w:r>
      <w:r w:rsidR="00374CD1" w:rsidRPr="005D4699">
        <w:rPr>
          <w:rFonts w:ascii="Times New Roman" w:hAnsi="Times New Roman" w:cs="Times New Roman"/>
          <w:sz w:val="26"/>
          <w:szCs w:val="26"/>
        </w:rPr>
        <w:t xml:space="preserve"> Доплата за целостность и многокомпонентность обучения и воспитания детей младшего школьного возраста.</w:t>
      </w:r>
    </w:p>
    <w:p w:rsidR="00374CD1" w:rsidRPr="005D4699" w:rsidRDefault="00374CD1" w:rsidP="00374CD1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699">
        <w:rPr>
          <w:rFonts w:ascii="Times New Roman" w:hAnsi="Times New Roman" w:cs="Times New Roman"/>
          <w:sz w:val="26"/>
          <w:szCs w:val="26"/>
        </w:rPr>
        <w:t>Учителям начальных классов общеобразовательных учреждений всех видов устанавливается доплата в размере 10 процентов должностного оклада.</w:t>
      </w:r>
    </w:p>
    <w:p w:rsidR="00374CD1" w:rsidRPr="005D4699" w:rsidRDefault="00374CD1" w:rsidP="00374CD1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699">
        <w:rPr>
          <w:rFonts w:ascii="Times New Roman" w:hAnsi="Times New Roman" w:cs="Times New Roman"/>
          <w:sz w:val="26"/>
          <w:szCs w:val="26"/>
        </w:rPr>
        <w:t>Основаниями для установления доплаты являются:</w:t>
      </w:r>
    </w:p>
    <w:p w:rsidR="00374CD1" w:rsidRPr="005D4699" w:rsidRDefault="00374CD1" w:rsidP="00374CD1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699">
        <w:rPr>
          <w:rFonts w:ascii="Times New Roman" w:hAnsi="Times New Roman" w:cs="Times New Roman"/>
          <w:sz w:val="26"/>
          <w:szCs w:val="26"/>
        </w:rPr>
        <w:t>владение методиками обучения разновозрастных групп в классе-комплекте;</w:t>
      </w:r>
    </w:p>
    <w:p w:rsidR="00374CD1" w:rsidRPr="005D4699" w:rsidRDefault="00374CD1" w:rsidP="00374CD1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699">
        <w:rPr>
          <w:rFonts w:ascii="Times New Roman" w:hAnsi="Times New Roman" w:cs="Times New Roman"/>
          <w:sz w:val="26"/>
          <w:szCs w:val="26"/>
        </w:rPr>
        <w:t>дифференцированные подходы к обучению детей с разным уровнем развития и подготовки.</w:t>
      </w:r>
    </w:p>
    <w:p w:rsidR="00374CD1" w:rsidRPr="005D4699" w:rsidRDefault="00A45B37" w:rsidP="00374CD1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2.7.2.9.</w:t>
      </w:r>
      <w:r w:rsidR="00374CD1" w:rsidRPr="005D4699">
        <w:rPr>
          <w:rFonts w:ascii="Times New Roman" w:hAnsi="Times New Roman" w:cs="Times New Roman"/>
          <w:sz w:val="26"/>
          <w:szCs w:val="26"/>
        </w:rPr>
        <w:t xml:space="preserve"> Доплата педагогическим работникам за индивидуальное обучение на дому больных детей при наличии соответствующего медицинского заключения.</w:t>
      </w:r>
    </w:p>
    <w:p w:rsidR="00374CD1" w:rsidRPr="005D4699" w:rsidRDefault="00374CD1" w:rsidP="00374CD1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699">
        <w:rPr>
          <w:rFonts w:ascii="Times New Roman" w:hAnsi="Times New Roman" w:cs="Times New Roman"/>
          <w:sz w:val="26"/>
          <w:szCs w:val="26"/>
        </w:rPr>
        <w:t>Указанная доплата устанавливается в размере 20 процентов должностного оклада.</w:t>
      </w:r>
    </w:p>
    <w:p w:rsidR="00374CD1" w:rsidRPr="005D4699" w:rsidRDefault="00A45B37" w:rsidP="00374CD1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2.7.2.10.</w:t>
      </w:r>
      <w:r w:rsidR="00374CD1" w:rsidRPr="005D4699">
        <w:rPr>
          <w:rFonts w:ascii="Times New Roman" w:hAnsi="Times New Roman" w:cs="Times New Roman"/>
          <w:sz w:val="26"/>
          <w:szCs w:val="26"/>
        </w:rPr>
        <w:t xml:space="preserve"> Доплата педагогическим работникам за индивидуальное и групповое обучение детей, находящихся на длительном лечении в детских больницах (клиниках) и детских отделениях больниц для взрослых.</w:t>
      </w:r>
    </w:p>
    <w:p w:rsidR="00374CD1" w:rsidRPr="005D4699" w:rsidRDefault="00374CD1" w:rsidP="00374CD1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699">
        <w:rPr>
          <w:rFonts w:ascii="Times New Roman" w:hAnsi="Times New Roman" w:cs="Times New Roman"/>
          <w:sz w:val="26"/>
          <w:szCs w:val="26"/>
        </w:rPr>
        <w:t>Указанная доплата устанавливается в размере 20 процентов должностного оклада.</w:t>
      </w:r>
    </w:p>
    <w:p w:rsidR="00374CD1" w:rsidRPr="005D4699" w:rsidRDefault="00A45B37" w:rsidP="00374CD1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2.7.2.11.</w:t>
      </w:r>
      <w:r w:rsidR="00374CD1" w:rsidRPr="005D4699">
        <w:rPr>
          <w:rFonts w:ascii="Times New Roman" w:hAnsi="Times New Roman" w:cs="Times New Roman"/>
          <w:sz w:val="26"/>
          <w:szCs w:val="26"/>
        </w:rPr>
        <w:t xml:space="preserve"> Доплата за работу в образовательных организациях, расположенных в сельской местности.</w:t>
      </w:r>
    </w:p>
    <w:p w:rsidR="00A45B37" w:rsidRDefault="00374CD1" w:rsidP="00A45B37">
      <w:pPr>
        <w:pStyle w:val="ConsPlusNormal"/>
        <w:widowControl/>
        <w:tabs>
          <w:tab w:val="left" w:pos="504"/>
        </w:tabs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699">
        <w:rPr>
          <w:rFonts w:ascii="Times New Roman" w:hAnsi="Times New Roman" w:cs="Times New Roman"/>
          <w:sz w:val="26"/>
          <w:szCs w:val="26"/>
        </w:rPr>
        <w:t xml:space="preserve">Работникам, занимающим должности педагогических работников, медицинского персонала, руководителей структурных подразделений образования, должности, относящиеся к профессиональным квалификационным группам общеотраслевых должностей служащих третьего и четвертого уровней, </w:t>
      </w:r>
      <w:r w:rsidRPr="005D4699">
        <w:rPr>
          <w:rFonts w:ascii="Times New Roman" w:hAnsi="Times New Roman" w:cs="Times New Roman"/>
          <w:sz w:val="26"/>
          <w:szCs w:val="26"/>
        </w:rPr>
        <w:lastRenderedPageBreak/>
        <w:t>устанавливается доплата в размере 25 процентов должностного оклада в зависимости от нагрузки.</w:t>
      </w:r>
    </w:p>
    <w:p w:rsidR="00374CD1" w:rsidRPr="00A45B37" w:rsidRDefault="00A45B37" w:rsidP="00A45B37">
      <w:pPr>
        <w:pStyle w:val="ConsPlusNormal"/>
        <w:widowControl/>
        <w:numPr>
          <w:ilvl w:val="1"/>
          <w:numId w:val="14"/>
        </w:numPr>
        <w:tabs>
          <w:tab w:val="left" w:pos="504"/>
        </w:tabs>
        <w:ind w:left="0" w:right="-284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5B37">
        <w:rPr>
          <w:rFonts w:ascii="Times New Roman" w:hAnsi="Times New Roman" w:cs="Times New Roman"/>
          <w:b/>
          <w:sz w:val="26"/>
          <w:szCs w:val="26"/>
        </w:rPr>
        <w:t>Перечень видов выплат стимулирующего характера, порядок, размеры и условия их применения</w:t>
      </w:r>
    </w:p>
    <w:p w:rsidR="00374CD1" w:rsidRPr="005D4699" w:rsidRDefault="00A45B37" w:rsidP="00374CD1">
      <w:pPr>
        <w:pStyle w:val="ConsPlusNormal"/>
        <w:widowControl/>
        <w:ind w:right="-284" w:firstLine="709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2.8.1.</w:t>
      </w:r>
      <w:r w:rsidR="00374CD1" w:rsidRPr="005D4699">
        <w:rPr>
          <w:rFonts w:ascii="Times New Roman" w:hAnsi="Times New Roman" w:cs="Times New Roman"/>
          <w:b/>
          <w:sz w:val="26"/>
          <w:szCs w:val="26"/>
        </w:rPr>
        <w:t xml:space="preserve"> Вып</w:t>
      </w:r>
      <w:r w:rsidR="001531DD">
        <w:rPr>
          <w:rFonts w:ascii="Times New Roman" w:hAnsi="Times New Roman" w:cs="Times New Roman"/>
          <w:b/>
          <w:sz w:val="26"/>
          <w:szCs w:val="26"/>
        </w:rPr>
        <w:t>лата за стаж непрерывной работы, выслугу лет</w:t>
      </w:r>
    </w:p>
    <w:p w:rsidR="007055BC" w:rsidRPr="007055BC" w:rsidRDefault="007055BC" w:rsidP="007055BC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2.8.1.1.</w:t>
      </w:r>
      <w:r w:rsidRPr="007055BC">
        <w:rPr>
          <w:rFonts w:ascii="Times New Roman" w:hAnsi="Times New Roman" w:cs="Times New Roman"/>
          <w:sz w:val="26"/>
          <w:szCs w:val="26"/>
        </w:rPr>
        <w:t xml:space="preserve"> Надбавка за стаж непрерывной работы</w:t>
      </w:r>
      <w:r w:rsidR="001531DD">
        <w:rPr>
          <w:rFonts w:ascii="Times New Roman" w:hAnsi="Times New Roman" w:cs="Times New Roman"/>
          <w:sz w:val="26"/>
          <w:szCs w:val="26"/>
        </w:rPr>
        <w:t>.</w:t>
      </w:r>
    </w:p>
    <w:p w:rsidR="007055BC" w:rsidRPr="007055BC" w:rsidRDefault="007055BC" w:rsidP="007055BC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2.8.1</w:t>
      </w:r>
      <w:r w:rsidR="009A56E5">
        <w:rPr>
          <w:rFonts w:ascii="Times New Roman" w:hAnsi="Times New Roman" w:cs="Times New Roman"/>
          <w:sz w:val="26"/>
          <w:szCs w:val="26"/>
        </w:rPr>
        <w:t>.1</w:t>
      </w:r>
      <w:r w:rsidRPr="007055BC">
        <w:rPr>
          <w:rFonts w:ascii="Times New Roman" w:hAnsi="Times New Roman" w:cs="Times New Roman"/>
          <w:sz w:val="26"/>
          <w:szCs w:val="26"/>
        </w:rPr>
        <w:t>.1 Надбавка за стаж непрерывной работы устанавливается работникам Организации, занимающим должности педагогических работников, среднего медицинского персонала, врачей, работников культуры, искусства и кинематографии ведущего звена, должности, относящиеся к профессиональным квалификационным группам общеотраслевых должностей служащих второго и третьего уровней, должности и специальности, по которым в соответствии с профессиональными стандартами установлен 5 или 6 уровень квалификации, в следующих размерах: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5954"/>
      </w:tblGrid>
      <w:tr w:rsidR="007055BC" w:rsidRPr="004C4D9A" w:rsidTr="007055BC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BC" w:rsidRPr="004C4D9A" w:rsidRDefault="007055BC" w:rsidP="00DD2F0D">
            <w:pPr>
              <w:pStyle w:val="ConsPlusNormal"/>
              <w:jc w:val="center"/>
            </w:pPr>
            <w:r w:rsidRPr="004C4D9A">
              <w:t>Стаж работы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BC" w:rsidRPr="004C4D9A" w:rsidRDefault="007055BC" w:rsidP="00DD2F0D">
            <w:pPr>
              <w:pStyle w:val="ConsPlusNormal"/>
            </w:pPr>
            <w:r w:rsidRPr="004C4D9A">
              <w:t>Размер надбавки в процентах от должностного оклада</w:t>
            </w:r>
          </w:p>
        </w:tc>
      </w:tr>
      <w:tr w:rsidR="007055BC" w:rsidRPr="004C4D9A" w:rsidTr="007055BC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BC" w:rsidRPr="004C4D9A" w:rsidRDefault="007055BC" w:rsidP="00DD2F0D">
            <w:pPr>
              <w:pStyle w:val="ConsPlusNormal"/>
            </w:pPr>
            <w:r w:rsidRPr="004C4D9A">
              <w:t>До 5 лет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BC" w:rsidRPr="004C4D9A" w:rsidRDefault="007055BC" w:rsidP="00DD2F0D">
            <w:pPr>
              <w:pStyle w:val="ConsPlusNormal"/>
              <w:jc w:val="center"/>
            </w:pPr>
            <w:r w:rsidRPr="004C4D9A">
              <w:t>12</w:t>
            </w:r>
          </w:p>
        </w:tc>
      </w:tr>
      <w:tr w:rsidR="007055BC" w:rsidRPr="004C4D9A" w:rsidTr="007055BC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BC" w:rsidRPr="004C4D9A" w:rsidRDefault="007055BC" w:rsidP="00DD2F0D">
            <w:pPr>
              <w:pStyle w:val="ConsPlusNormal"/>
            </w:pPr>
            <w:r w:rsidRPr="004C4D9A">
              <w:t>От 5 до 10 лет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BC" w:rsidRPr="004C4D9A" w:rsidRDefault="007055BC" w:rsidP="00DD2F0D">
            <w:pPr>
              <w:pStyle w:val="ConsPlusNormal"/>
              <w:jc w:val="center"/>
            </w:pPr>
            <w:r w:rsidRPr="004C4D9A">
              <w:t>15</w:t>
            </w:r>
          </w:p>
        </w:tc>
      </w:tr>
      <w:tr w:rsidR="007055BC" w:rsidRPr="004C4D9A" w:rsidTr="007055BC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BC" w:rsidRPr="004C4D9A" w:rsidRDefault="007055BC" w:rsidP="00DD2F0D">
            <w:pPr>
              <w:pStyle w:val="ConsPlusNormal"/>
            </w:pPr>
            <w:r w:rsidRPr="004C4D9A">
              <w:t>От 10 до 15 лет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BC" w:rsidRPr="004C4D9A" w:rsidRDefault="007055BC" w:rsidP="00DD2F0D">
            <w:pPr>
              <w:pStyle w:val="ConsPlusNormal"/>
              <w:jc w:val="center"/>
            </w:pPr>
            <w:r w:rsidRPr="004C4D9A">
              <w:t>20</w:t>
            </w:r>
          </w:p>
        </w:tc>
      </w:tr>
      <w:tr w:rsidR="007055BC" w:rsidRPr="004C4D9A" w:rsidTr="007055BC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BC" w:rsidRPr="004C4D9A" w:rsidRDefault="007055BC" w:rsidP="00DD2F0D">
            <w:pPr>
              <w:pStyle w:val="ConsPlusNormal"/>
            </w:pPr>
            <w:r w:rsidRPr="004C4D9A">
              <w:t>От 15 и более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BC" w:rsidRPr="004C4D9A" w:rsidRDefault="007055BC" w:rsidP="00DD2F0D">
            <w:pPr>
              <w:pStyle w:val="ConsPlusNormal"/>
              <w:jc w:val="center"/>
            </w:pPr>
            <w:r w:rsidRPr="004C4D9A">
              <w:t>30</w:t>
            </w:r>
          </w:p>
        </w:tc>
      </w:tr>
    </w:tbl>
    <w:p w:rsidR="007055BC" w:rsidRPr="007055BC" w:rsidRDefault="007055BC" w:rsidP="007055BC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2.8.1</w:t>
      </w:r>
      <w:r w:rsidR="009A56E5">
        <w:rPr>
          <w:rFonts w:ascii="Times New Roman" w:hAnsi="Times New Roman" w:cs="Times New Roman"/>
          <w:sz w:val="26"/>
          <w:szCs w:val="26"/>
        </w:rPr>
        <w:t>.1.</w:t>
      </w:r>
      <w:r w:rsidRPr="007055BC">
        <w:rPr>
          <w:rFonts w:ascii="Times New Roman" w:hAnsi="Times New Roman" w:cs="Times New Roman"/>
          <w:sz w:val="26"/>
          <w:szCs w:val="26"/>
        </w:rPr>
        <w:t>2 Надбавка за стаж непрерывной работы устанавливается работникам Организации, занимающим должности научных работников и руководителей структурных подразделений сферы научных исследований и разработок, должности руководящего состава учреждений культуры, искусства и кинематографии, руководителей структурных подразделений сферы образования, должности, относящиеся к профессиональной квалификационной группе общеотраслевых должностей служащих четвертого уровня, должности, по которым в соответствии с профессиональным стандартом установлен 7 уровень квалификации, в следующих размерах: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5954"/>
      </w:tblGrid>
      <w:tr w:rsidR="007055BC" w:rsidRPr="004C4D9A" w:rsidTr="007055BC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BC" w:rsidRPr="004C4D9A" w:rsidRDefault="007055BC" w:rsidP="00DD2F0D">
            <w:pPr>
              <w:pStyle w:val="ConsPlusNormal"/>
              <w:jc w:val="center"/>
            </w:pPr>
            <w:r w:rsidRPr="004C4D9A">
              <w:t>Стаж работы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BC" w:rsidRPr="004C4D9A" w:rsidRDefault="007055BC" w:rsidP="007055BC">
            <w:pPr>
              <w:pStyle w:val="ConsPlusNormal"/>
              <w:jc w:val="center"/>
            </w:pPr>
            <w:r w:rsidRPr="004C4D9A">
              <w:t>Размер надбавки в процентах от должностного оклада</w:t>
            </w:r>
          </w:p>
        </w:tc>
      </w:tr>
      <w:tr w:rsidR="007055BC" w:rsidRPr="004C4D9A" w:rsidTr="007055BC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BC" w:rsidRPr="004C4D9A" w:rsidRDefault="007055BC" w:rsidP="00DD2F0D">
            <w:pPr>
              <w:pStyle w:val="ConsPlusNormal"/>
            </w:pPr>
            <w:r w:rsidRPr="004C4D9A">
              <w:t>До 5 лет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BC" w:rsidRPr="004C4D9A" w:rsidRDefault="007055BC" w:rsidP="00DD2F0D">
            <w:pPr>
              <w:pStyle w:val="ConsPlusNormal"/>
              <w:jc w:val="center"/>
            </w:pPr>
            <w:r w:rsidRPr="004C4D9A">
              <w:t>10</w:t>
            </w:r>
          </w:p>
        </w:tc>
      </w:tr>
      <w:tr w:rsidR="007055BC" w:rsidRPr="004C4D9A" w:rsidTr="007055BC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BC" w:rsidRPr="004C4D9A" w:rsidRDefault="007055BC" w:rsidP="00DD2F0D">
            <w:pPr>
              <w:pStyle w:val="ConsPlusNormal"/>
            </w:pPr>
            <w:r w:rsidRPr="004C4D9A">
              <w:t>От 5 до 10 лет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BC" w:rsidRPr="004C4D9A" w:rsidRDefault="007055BC" w:rsidP="00DD2F0D">
            <w:pPr>
              <w:pStyle w:val="ConsPlusNormal"/>
              <w:jc w:val="center"/>
            </w:pPr>
            <w:r w:rsidRPr="004C4D9A">
              <w:t>20</w:t>
            </w:r>
          </w:p>
        </w:tc>
      </w:tr>
      <w:tr w:rsidR="007055BC" w:rsidRPr="004C4D9A" w:rsidTr="007055BC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BC" w:rsidRPr="004C4D9A" w:rsidRDefault="007055BC" w:rsidP="00DD2F0D">
            <w:pPr>
              <w:pStyle w:val="ConsPlusNormal"/>
            </w:pPr>
            <w:r w:rsidRPr="004C4D9A">
              <w:t>От 10 до 15 лет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BC" w:rsidRPr="004C4D9A" w:rsidRDefault="007055BC" w:rsidP="00DD2F0D">
            <w:pPr>
              <w:pStyle w:val="ConsPlusNormal"/>
              <w:jc w:val="center"/>
            </w:pPr>
            <w:r w:rsidRPr="004C4D9A">
              <w:t>30</w:t>
            </w:r>
          </w:p>
        </w:tc>
      </w:tr>
      <w:tr w:rsidR="007055BC" w:rsidRPr="004C4D9A" w:rsidTr="007055BC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BC" w:rsidRPr="004C4D9A" w:rsidRDefault="007055BC" w:rsidP="00DD2F0D">
            <w:pPr>
              <w:pStyle w:val="ConsPlusNormal"/>
            </w:pPr>
            <w:r w:rsidRPr="004C4D9A">
              <w:t>От 15 и более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BC" w:rsidRPr="004C4D9A" w:rsidRDefault="007055BC" w:rsidP="00DD2F0D">
            <w:pPr>
              <w:pStyle w:val="ConsPlusNormal"/>
              <w:jc w:val="center"/>
            </w:pPr>
            <w:r w:rsidRPr="004C4D9A">
              <w:t>40</w:t>
            </w:r>
          </w:p>
        </w:tc>
      </w:tr>
    </w:tbl>
    <w:p w:rsidR="007055BC" w:rsidRPr="007055BC" w:rsidRDefault="007055BC" w:rsidP="007055BC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055BC" w:rsidRPr="007055BC" w:rsidRDefault="007055BC" w:rsidP="007055BC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2.8.1</w:t>
      </w:r>
      <w:r w:rsidR="009A56E5">
        <w:rPr>
          <w:rFonts w:ascii="Times New Roman" w:hAnsi="Times New Roman" w:cs="Times New Roman"/>
          <w:sz w:val="26"/>
          <w:szCs w:val="26"/>
        </w:rPr>
        <w:t>.1.</w:t>
      </w:r>
      <w:r w:rsidRPr="007055BC">
        <w:rPr>
          <w:rFonts w:ascii="Times New Roman" w:hAnsi="Times New Roman" w:cs="Times New Roman"/>
          <w:sz w:val="26"/>
          <w:szCs w:val="26"/>
        </w:rPr>
        <w:t>3 Порядок исчисления стажа непрерывной работы, дающего право на получение надбавки за стаж непрерывной работы</w:t>
      </w:r>
    </w:p>
    <w:p w:rsidR="007055BC" w:rsidRPr="007055BC" w:rsidRDefault="007055BC" w:rsidP="007055BC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55BC">
        <w:rPr>
          <w:rFonts w:ascii="Times New Roman" w:hAnsi="Times New Roman" w:cs="Times New Roman"/>
          <w:sz w:val="26"/>
          <w:szCs w:val="26"/>
        </w:rPr>
        <w:t>В стаж непрерывной работы, дающий право на установление надбавки за стаж непрерывной работы, включаются:</w:t>
      </w:r>
    </w:p>
    <w:p w:rsidR="007055BC" w:rsidRPr="007055BC" w:rsidRDefault="007055BC" w:rsidP="007055BC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55BC">
        <w:rPr>
          <w:rFonts w:ascii="Times New Roman" w:hAnsi="Times New Roman" w:cs="Times New Roman"/>
          <w:sz w:val="26"/>
          <w:szCs w:val="26"/>
        </w:rPr>
        <w:t xml:space="preserve">время работы в Организациях на должностях, предусмотренных подпунктами </w:t>
      </w:r>
      <w:r w:rsidR="009A56E5">
        <w:rPr>
          <w:rFonts w:ascii="Times New Roman" w:hAnsi="Times New Roman" w:cs="Times New Roman"/>
          <w:sz w:val="26"/>
          <w:szCs w:val="26"/>
        </w:rPr>
        <w:t>2.8.1.1.1. и 2.8.1.1</w:t>
      </w:r>
      <w:r w:rsidR="009A56E5" w:rsidRPr="007055BC">
        <w:rPr>
          <w:rFonts w:ascii="Times New Roman" w:hAnsi="Times New Roman" w:cs="Times New Roman"/>
          <w:sz w:val="26"/>
          <w:szCs w:val="26"/>
        </w:rPr>
        <w:t>.</w:t>
      </w:r>
      <w:r w:rsidR="009A56E5">
        <w:rPr>
          <w:rFonts w:ascii="Times New Roman" w:hAnsi="Times New Roman" w:cs="Times New Roman"/>
          <w:sz w:val="26"/>
          <w:szCs w:val="26"/>
        </w:rPr>
        <w:t xml:space="preserve">2 </w:t>
      </w:r>
      <w:r w:rsidRPr="007055BC">
        <w:rPr>
          <w:rFonts w:ascii="Times New Roman" w:hAnsi="Times New Roman" w:cs="Times New Roman"/>
          <w:sz w:val="26"/>
          <w:szCs w:val="26"/>
        </w:rPr>
        <w:t>настоящего Положения;</w:t>
      </w:r>
    </w:p>
    <w:p w:rsidR="007055BC" w:rsidRPr="007055BC" w:rsidRDefault="007055BC" w:rsidP="007055BC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55BC">
        <w:rPr>
          <w:rFonts w:ascii="Times New Roman" w:hAnsi="Times New Roman" w:cs="Times New Roman"/>
          <w:sz w:val="26"/>
          <w:szCs w:val="26"/>
        </w:rPr>
        <w:t>время работы на выборных должностях в Советах народных депутатов и партийных органах всех уровней, на должностях руководителей и специалистов в аппаратах и исполнительных комитетах Советов народных депутатов;</w:t>
      </w:r>
    </w:p>
    <w:p w:rsidR="007055BC" w:rsidRPr="007055BC" w:rsidRDefault="007055BC" w:rsidP="007055BC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55BC">
        <w:rPr>
          <w:rFonts w:ascii="Times New Roman" w:hAnsi="Times New Roman" w:cs="Times New Roman"/>
          <w:sz w:val="26"/>
          <w:szCs w:val="26"/>
        </w:rPr>
        <w:lastRenderedPageBreak/>
        <w:t>время работы на должностях государственной гражданской (государственной) службы и муниципальной службы;</w:t>
      </w:r>
    </w:p>
    <w:p w:rsidR="007055BC" w:rsidRPr="007055BC" w:rsidRDefault="007055BC" w:rsidP="007055BC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55BC">
        <w:rPr>
          <w:rFonts w:ascii="Times New Roman" w:hAnsi="Times New Roman" w:cs="Times New Roman"/>
          <w:sz w:val="26"/>
          <w:szCs w:val="26"/>
        </w:rPr>
        <w:t>время работы в профсоюзных организациях, комсомольских органах и органах народного контроля;</w:t>
      </w:r>
    </w:p>
    <w:p w:rsidR="007055BC" w:rsidRPr="007055BC" w:rsidRDefault="007055BC" w:rsidP="007055BC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55BC">
        <w:rPr>
          <w:rFonts w:ascii="Times New Roman" w:hAnsi="Times New Roman" w:cs="Times New Roman"/>
          <w:sz w:val="26"/>
          <w:szCs w:val="26"/>
        </w:rPr>
        <w:t>время работы в организациях, в общественных организациях на должностях руководителей и специалистов, аналогичных должностям руководителей и специалистов в Организациях;</w:t>
      </w:r>
    </w:p>
    <w:p w:rsidR="007055BC" w:rsidRPr="007055BC" w:rsidRDefault="007055BC" w:rsidP="007055BC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55BC">
        <w:rPr>
          <w:rFonts w:ascii="Times New Roman" w:hAnsi="Times New Roman" w:cs="Times New Roman"/>
          <w:sz w:val="26"/>
          <w:szCs w:val="26"/>
        </w:rPr>
        <w:t>время обучения работников Организаций в учебных заведениях, в том числе на курсах по подготовке, переподготовке и повышению квалификации кадров с отрывом от производства (для граждан, прошедших обучение до вступления в силу Федерального закона от 29 декабря 2012 года N 273-ФЗ "Об образовании в Российской Федерации") и время обучения в организациях, осуществляющих образовательную деятельность, в целях получения профессионального образования и дополнительного профессионального образования, профессионального обучения с отрывом от производства (для граждан, прошедших обучение после вступления в силу Федерального закона от 29 декабря 2012 года N 273-ФЗ "Об образовании в Российской Федерации"), если работники работали в Организациях до поступления на обучение не менее девяти месяцев;</w:t>
      </w:r>
    </w:p>
    <w:p w:rsidR="007055BC" w:rsidRPr="007055BC" w:rsidRDefault="007055BC" w:rsidP="007055BC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55BC">
        <w:rPr>
          <w:rFonts w:ascii="Times New Roman" w:hAnsi="Times New Roman" w:cs="Times New Roman"/>
          <w:sz w:val="26"/>
          <w:szCs w:val="26"/>
        </w:rPr>
        <w:t>время нахождения на действительной военной службе лиц офицерского состава (рядового и начальствующего состава), прапорщиков, мичманов и военнослужащих сверхсрочной службы, уволенных с действительной военной службы по возрасту, болезни, сокращению штатов или ограниченному состоянию здоровья, если перерыв между днем увольнения с действительной военной службы и днем поступления на работу в Организацию не превысил одного года. Ветеранам боевых действий на территории других государств, ветеранам, исполнявшим обязанности военной службы в условиях чрезвычайного положения и вооруженных конфликтов, гражданам, общая продолжительность военной службы которых в льготном исчислении составляет 25 лет и более, - независимо от продолжительности перерыва;</w:t>
      </w:r>
    </w:p>
    <w:p w:rsidR="007055BC" w:rsidRPr="007055BC" w:rsidRDefault="007055BC" w:rsidP="007055BC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55BC">
        <w:rPr>
          <w:rFonts w:ascii="Times New Roman" w:hAnsi="Times New Roman" w:cs="Times New Roman"/>
          <w:sz w:val="26"/>
          <w:szCs w:val="26"/>
        </w:rPr>
        <w:t>время отпуска по уходу за ребенком до достижения им возраста трех лет работникам, состоящим в трудовых отношениях с Организациями;</w:t>
      </w:r>
    </w:p>
    <w:p w:rsidR="007055BC" w:rsidRPr="007055BC" w:rsidRDefault="007055BC" w:rsidP="007055BC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55BC">
        <w:rPr>
          <w:rFonts w:ascii="Times New Roman" w:hAnsi="Times New Roman" w:cs="Times New Roman"/>
          <w:sz w:val="26"/>
          <w:szCs w:val="26"/>
        </w:rPr>
        <w:t>время длительного отпуска сроком до одного года, предоставляемого педагогическим работникам.</w:t>
      </w:r>
    </w:p>
    <w:p w:rsidR="007055BC" w:rsidRPr="007055BC" w:rsidRDefault="007055BC" w:rsidP="007055BC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55BC">
        <w:rPr>
          <w:rFonts w:ascii="Times New Roman" w:hAnsi="Times New Roman" w:cs="Times New Roman"/>
          <w:sz w:val="26"/>
          <w:szCs w:val="26"/>
        </w:rPr>
        <w:t>Периоды работы, включаемые в стаж в соответствии с настоящим подпунктом, суммируются.</w:t>
      </w:r>
    </w:p>
    <w:p w:rsidR="007055BC" w:rsidRPr="007055BC" w:rsidRDefault="007055BC" w:rsidP="007055BC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2.8.1</w:t>
      </w:r>
      <w:r w:rsidR="009A56E5">
        <w:rPr>
          <w:rFonts w:ascii="Times New Roman" w:hAnsi="Times New Roman" w:cs="Times New Roman"/>
          <w:sz w:val="26"/>
          <w:szCs w:val="26"/>
        </w:rPr>
        <w:t>.1.</w:t>
      </w:r>
      <w:r w:rsidRPr="007055BC">
        <w:rPr>
          <w:rFonts w:ascii="Times New Roman" w:hAnsi="Times New Roman" w:cs="Times New Roman"/>
          <w:sz w:val="26"/>
          <w:szCs w:val="26"/>
        </w:rPr>
        <w:t>4</w:t>
      </w:r>
      <w:r w:rsidR="009A56E5">
        <w:rPr>
          <w:rFonts w:ascii="Times New Roman" w:hAnsi="Times New Roman" w:cs="Times New Roman"/>
          <w:sz w:val="26"/>
          <w:szCs w:val="26"/>
        </w:rPr>
        <w:t>.</w:t>
      </w:r>
      <w:r w:rsidRPr="007055BC">
        <w:rPr>
          <w:rFonts w:ascii="Times New Roman" w:hAnsi="Times New Roman" w:cs="Times New Roman"/>
          <w:sz w:val="26"/>
          <w:szCs w:val="26"/>
        </w:rPr>
        <w:t xml:space="preserve"> Если у работника право на установление или изменение надбавки за стаж непрерывной работы наступило в период его пребывания в очередном отпуске, а также в период его временной нетрудоспособности, выплата устанавливается после окончания отпуска, периода временной нетрудоспособности.</w:t>
      </w:r>
    </w:p>
    <w:p w:rsidR="007055BC" w:rsidRPr="007055BC" w:rsidRDefault="007055BC" w:rsidP="007055BC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55BC">
        <w:rPr>
          <w:rFonts w:ascii="Times New Roman" w:hAnsi="Times New Roman" w:cs="Times New Roman"/>
          <w:sz w:val="26"/>
          <w:szCs w:val="26"/>
        </w:rPr>
        <w:t>В том случае, если у работника право на назначение или изменение надбавки за стаж непрерывной работы наступило в период исполнения государственных обязанностей, при прохождении повышения квалификации или профессиональной переподготовки с отрывом от работы, где за слушателем сохраняется средний заработок, ему устанавливается указанная надбавка со дня наступления этого права.</w:t>
      </w:r>
    </w:p>
    <w:p w:rsidR="007055BC" w:rsidRPr="007055BC" w:rsidRDefault="007055BC" w:rsidP="007055BC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2.8.1</w:t>
      </w:r>
      <w:r w:rsidR="009A56E5">
        <w:rPr>
          <w:rFonts w:ascii="Times New Roman" w:hAnsi="Times New Roman" w:cs="Times New Roman"/>
          <w:sz w:val="26"/>
          <w:szCs w:val="26"/>
        </w:rPr>
        <w:t>.1.</w:t>
      </w:r>
      <w:r w:rsidRPr="007055BC">
        <w:rPr>
          <w:rFonts w:ascii="Times New Roman" w:hAnsi="Times New Roman" w:cs="Times New Roman"/>
          <w:sz w:val="26"/>
          <w:szCs w:val="26"/>
        </w:rPr>
        <w:t>5</w:t>
      </w:r>
      <w:r w:rsidR="009A56E5">
        <w:rPr>
          <w:rFonts w:ascii="Times New Roman" w:hAnsi="Times New Roman" w:cs="Times New Roman"/>
          <w:sz w:val="26"/>
          <w:szCs w:val="26"/>
        </w:rPr>
        <w:t>.</w:t>
      </w:r>
      <w:r w:rsidRPr="007055BC">
        <w:rPr>
          <w:rFonts w:ascii="Times New Roman" w:hAnsi="Times New Roman" w:cs="Times New Roman"/>
          <w:sz w:val="26"/>
          <w:szCs w:val="26"/>
        </w:rPr>
        <w:t xml:space="preserve"> Стаж работы, дающий право на получение надбавки за стаж непрерывной работы, определяется комиссией по установлению трудового стажа на основании трудовой книжки и (или) сведений о трудовой деятельности в соответствии со статьей 661 Трудового кодекса Российской Федерации, а также </w:t>
      </w:r>
      <w:r w:rsidRPr="007055BC">
        <w:rPr>
          <w:rFonts w:ascii="Times New Roman" w:hAnsi="Times New Roman" w:cs="Times New Roman"/>
          <w:sz w:val="26"/>
          <w:szCs w:val="26"/>
        </w:rPr>
        <w:lastRenderedPageBreak/>
        <w:t>других документов, удостоверяющих наличие стажа работы (службы), дающего право на получение надбавки за стаж непрерывной работы.</w:t>
      </w:r>
    </w:p>
    <w:p w:rsidR="007055BC" w:rsidRPr="007055BC" w:rsidRDefault="007055BC" w:rsidP="007055BC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55BC">
        <w:rPr>
          <w:rFonts w:ascii="Times New Roman" w:hAnsi="Times New Roman" w:cs="Times New Roman"/>
          <w:sz w:val="26"/>
          <w:szCs w:val="26"/>
        </w:rPr>
        <w:t>Назначение надбавки за стаж непрерывной работы производится на основании приказа руководителя Учреждения по представлению комиссии по установлению трудового стажа. Состав комиссии и положение о ней утверждаются руководителем Учреждения с учетом мнения представительного органа работников.</w:t>
      </w:r>
    </w:p>
    <w:p w:rsidR="007055BC" w:rsidRPr="007055BC" w:rsidRDefault="007055BC" w:rsidP="007055BC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2.8.1</w:t>
      </w:r>
      <w:r w:rsidR="009A56E5">
        <w:rPr>
          <w:rFonts w:ascii="Times New Roman" w:hAnsi="Times New Roman" w:cs="Times New Roman"/>
          <w:sz w:val="26"/>
          <w:szCs w:val="26"/>
        </w:rPr>
        <w:t>.1.</w:t>
      </w:r>
      <w:r w:rsidRPr="007055BC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7055BC">
        <w:rPr>
          <w:rFonts w:ascii="Times New Roman" w:hAnsi="Times New Roman" w:cs="Times New Roman"/>
          <w:sz w:val="26"/>
          <w:szCs w:val="26"/>
        </w:rPr>
        <w:t xml:space="preserve"> При временном исполнении обязанностей иного работника надбавка за стаж непрерывной работы начисляется на оклад (должностной оклад) по основной работе.</w:t>
      </w:r>
    </w:p>
    <w:p w:rsidR="007055BC" w:rsidRPr="007055BC" w:rsidRDefault="007055BC" w:rsidP="007055BC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055BC">
        <w:rPr>
          <w:rFonts w:ascii="Times New Roman" w:hAnsi="Times New Roman" w:cs="Times New Roman"/>
          <w:b/>
          <w:sz w:val="26"/>
          <w:szCs w:val="26"/>
        </w:rPr>
        <w:t>2.8.2 Надбавка за стаж работы</w:t>
      </w:r>
    </w:p>
    <w:p w:rsidR="007055BC" w:rsidRPr="007055BC" w:rsidRDefault="007055BC" w:rsidP="007055BC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2.8</w:t>
      </w:r>
      <w:r w:rsidRPr="007055BC">
        <w:rPr>
          <w:rFonts w:ascii="Times New Roman" w:hAnsi="Times New Roman" w:cs="Times New Roman"/>
          <w:sz w:val="26"/>
          <w:szCs w:val="26"/>
        </w:rPr>
        <w:t>.2.1 Надбавка за стаж работы устанавливается:</w:t>
      </w:r>
    </w:p>
    <w:p w:rsidR="007055BC" w:rsidRPr="007055BC" w:rsidRDefault="007055BC" w:rsidP="007055BC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55BC">
        <w:rPr>
          <w:rFonts w:ascii="Times New Roman" w:hAnsi="Times New Roman" w:cs="Times New Roman"/>
          <w:sz w:val="26"/>
          <w:szCs w:val="26"/>
        </w:rPr>
        <w:t>1) педагогическим работникам государственных общеобразовательных организаций и профессиональных образовательных организаций области в возрасте до 35 лет включительно, закончившим обучение по программам среднего профессионального образования или трудоустроившимся в образовательную организацию в последний год обучения по образовательным программам среднего профессионального образования по специальностям, входящим в укрупненную группу специальностей «Образование и педагогические науки», и успешно прошедшим промежуточные аттестации, впервые поступившим на работу в образовательные организации области на должности педагогических работников, в течение трех лет после трудоустройства за фактически отработанное время из расчета 8</w:t>
      </w:r>
      <w:r w:rsidR="009A56E5">
        <w:rPr>
          <w:rFonts w:ascii="Times New Roman" w:hAnsi="Times New Roman" w:cs="Times New Roman"/>
          <w:sz w:val="26"/>
          <w:szCs w:val="26"/>
        </w:rPr>
        <w:t xml:space="preserve"> </w:t>
      </w:r>
      <w:r w:rsidRPr="007055BC">
        <w:rPr>
          <w:rFonts w:ascii="Times New Roman" w:hAnsi="Times New Roman" w:cs="Times New Roman"/>
          <w:sz w:val="26"/>
          <w:szCs w:val="26"/>
        </w:rPr>
        <w:t>тысяч рублей в месяц;</w:t>
      </w:r>
    </w:p>
    <w:p w:rsidR="007055BC" w:rsidRPr="007055BC" w:rsidRDefault="007055BC" w:rsidP="007055BC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55BC">
        <w:rPr>
          <w:rFonts w:ascii="Times New Roman" w:hAnsi="Times New Roman" w:cs="Times New Roman"/>
          <w:sz w:val="26"/>
          <w:szCs w:val="26"/>
        </w:rPr>
        <w:t>2) педагогическим работникам государственных общеобразовательных организаций и профессиональных образовательных организаций области, в возрасте до 35 лет включительно, закончившим обучение по программам высшего образования или трудоустроившимся в образовательную организацию в период обучения по образовательным программам высшего образования по специальностям и направлениям подготовки «Образование и педагогические науки» и успешно прошедшим промежуточную аттестацию не менее чем за три года обучения, впервые поступившим на работу в образовательные организации области на должности педагогических работников,  в течение трех лет после трудоустройства за фактически отработанное время из расчета 10 тысяч рублей в месяц.</w:t>
      </w:r>
    </w:p>
    <w:p w:rsidR="00374CD1" w:rsidRPr="005D4699" w:rsidRDefault="007055BC" w:rsidP="009A56E5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2.8</w:t>
      </w:r>
      <w:r w:rsidRPr="007055BC">
        <w:rPr>
          <w:rFonts w:ascii="Times New Roman" w:hAnsi="Times New Roman" w:cs="Times New Roman"/>
          <w:sz w:val="26"/>
          <w:szCs w:val="26"/>
        </w:rPr>
        <w:t>.2.2. Назначение надбавки за стаж работы производится на основании приказа руководителя Учреждения в соответствии с локальными н</w:t>
      </w:r>
      <w:r>
        <w:rPr>
          <w:rFonts w:ascii="Times New Roman" w:hAnsi="Times New Roman" w:cs="Times New Roman"/>
          <w:sz w:val="26"/>
          <w:szCs w:val="26"/>
        </w:rPr>
        <w:t xml:space="preserve">ормативными актами Учреждения». </w:t>
      </w:r>
    </w:p>
    <w:p w:rsidR="00374CD1" w:rsidRPr="005D4699" w:rsidRDefault="007055BC" w:rsidP="00374CD1">
      <w:pPr>
        <w:pStyle w:val="ConsPlusNormal"/>
        <w:widowControl/>
        <w:ind w:right="-284" w:firstLine="709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2.8.3</w:t>
      </w:r>
      <w:r w:rsidR="009A7D47">
        <w:rPr>
          <w:rFonts w:ascii="Times New Roman" w:hAnsi="Times New Roman" w:cs="Times New Roman"/>
          <w:b/>
          <w:sz w:val="26"/>
          <w:szCs w:val="26"/>
        </w:rPr>
        <w:t>.</w:t>
      </w:r>
      <w:r w:rsidR="00374CD1" w:rsidRPr="005D4699">
        <w:rPr>
          <w:rFonts w:ascii="Times New Roman" w:hAnsi="Times New Roman" w:cs="Times New Roman"/>
          <w:b/>
          <w:sz w:val="26"/>
          <w:szCs w:val="26"/>
        </w:rPr>
        <w:t xml:space="preserve"> Выплаты за интенсивность и высокие результаты работы</w:t>
      </w:r>
    </w:p>
    <w:p w:rsidR="00374CD1" w:rsidRPr="005D4699" w:rsidRDefault="009A7D47" w:rsidP="00374CD1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2.8.</w:t>
      </w:r>
      <w:r w:rsidR="007055BC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.1.</w:t>
      </w:r>
      <w:r w:rsidR="00374CD1" w:rsidRPr="005D4699">
        <w:rPr>
          <w:rFonts w:ascii="Times New Roman" w:hAnsi="Times New Roman" w:cs="Times New Roman"/>
          <w:sz w:val="26"/>
          <w:szCs w:val="26"/>
        </w:rPr>
        <w:t xml:space="preserve"> Надбавка за интенсивность и высокие результаты работы.</w:t>
      </w:r>
    </w:p>
    <w:p w:rsidR="00374CD1" w:rsidRPr="005D4699" w:rsidRDefault="00374CD1" w:rsidP="00374CD1">
      <w:pPr>
        <w:ind w:right="-284" w:firstLine="709"/>
        <w:jc w:val="both"/>
        <w:rPr>
          <w:sz w:val="26"/>
          <w:szCs w:val="26"/>
        </w:rPr>
      </w:pPr>
      <w:r w:rsidRPr="005D4699">
        <w:rPr>
          <w:sz w:val="26"/>
          <w:szCs w:val="26"/>
        </w:rPr>
        <w:t>Надбавка за интенсивность и высокие результаты работы устанавливается работникам организации в пределах фонда оплаты труда организации и максимальными размерами не ограничивается.</w:t>
      </w:r>
    </w:p>
    <w:p w:rsidR="00374CD1" w:rsidRPr="005D4699" w:rsidRDefault="00374CD1" w:rsidP="00374CD1">
      <w:pPr>
        <w:ind w:right="-284" w:firstLine="709"/>
        <w:jc w:val="both"/>
        <w:rPr>
          <w:sz w:val="26"/>
          <w:szCs w:val="26"/>
        </w:rPr>
      </w:pPr>
      <w:r w:rsidRPr="005D4699">
        <w:rPr>
          <w:sz w:val="26"/>
          <w:szCs w:val="26"/>
        </w:rPr>
        <w:t xml:space="preserve">Надбавка за интенсивность и высокие результаты работы работникам организации устанавливается за результаты работы с учетом показателей эффективности работы работников и критериев их оценки, утверждаемых руководителем организации по согласованию с представительным органом работников в соответствии с коллективным договором и локальным нормативным актом организации. </w:t>
      </w:r>
    </w:p>
    <w:p w:rsidR="00374CD1" w:rsidRPr="005D4699" w:rsidRDefault="00374CD1" w:rsidP="00374CD1">
      <w:pPr>
        <w:ind w:right="-284" w:firstLine="709"/>
        <w:jc w:val="both"/>
        <w:rPr>
          <w:sz w:val="26"/>
          <w:szCs w:val="26"/>
        </w:rPr>
      </w:pPr>
      <w:r w:rsidRPr="005D4699">
        <w:rPr>
          <w:sz w:val="26"/>
          <w:szCs w:val="26"/>
        </w:rPr>
        <w:t xml:space="preserve">Размеры и условия осуществления выплаты надбавки устанавливаются коллективными договорами, соглашениями, локальными нормативными актами, </w:t>
      </w:r>
      <w:r w:rsidRPr="005D4699">
        <w:rPr>
          <w:sz w:val="26"/>
          <w:szCs w:val="26"/>
        </w:rPr>
        <w:lastRenderedPageBreak/>
        <w:t>принимаемыми с учетом мнения представительного органа работников.</w:t>
      </w:r>
    </w:p>
    <w:p w:rsidR="00374CD1" w:rsidRPr="005D4699" w:rsidRDefault="00374CD1" w:rsidP="00374CD1">
      <w:pPr>
        <w:ind w:right="-284" w:firstLine="709"/>
        <w:jc w:val="both"/>
        <w:rPr>
          <w:sz w:val="26"/>
          <w:szCs w:val="26"/>
        </w:rPr>
      </w:pPr>
      <w:r w:rsidRPr="005D4699">
        <w:rPr>
          <w:sz w:val="26"/>
          <w:szCs w:val="26"/>
        </w:rPr>
        <w:t>Решение об установлении размера надбавки и срока, на который надбавка устанавливается, принимается руководителем организации по согласованию с представительным органом работников в соответствии с коллективным договором и локальным нормативным актом организации.</w:t>
      </w:r>
    </w:p>
    <w:p w:rsidR="009A7D47" w:rsidRPr="009A7D47" w:rsidRDefault="007055BC" w:rsidP="009A7D4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2.8.4</w:t>
      </w:r>
      <w:r w:rsidR="009A7D47" w:rsidRPr="009A7D47">
        <w:rPr>
          <w:rFonts w:ascii="Times New Roman" w:hAnsi="Times New Roman" w:cs="Times New Roman"/>
          <w:b/>
          <w:sz w:val="26"/>
          <w:szCs w:val="26"/>
        </w:rPr>
        <w:t>.</w:t>
      </w:r>
      <w:r w:rsidR="00374CD1" w:rsidRPr="009A7D47">
        <w:rPr>
          <w:rFonts w:ascii="Times New Roman" w:hAnsi="Times New Roman" w:cs="Times New Roman"/>
          <w:b/>
          <w:sz w:val="26"/>
          <w:szCs w:val="26"/>
        </w:rPr>
        <w:t xml:space="preserve"> Выплаты</w:t>
      </w:r>
      <w:r w:rsidR="009A7D47" w:rsidRPr="009A7D47">
        <w:rPr>
          <w:rFonts w:ascii="Times New Roman" w:hAnsi="Times New Roman" w:cs="Times New Roman"/>
          <w:b/>
          <w:sz w:val="26"/>
          <w:szCs w:val="26"/>
        </w:rPr>
        <w:t xml:space="preserve"> за качество выполняемых работ.</w:t>
      </w:r>
    </w:p>
    <w:p w:rsidR="00374CD1" w:rsidRPr="005D4699" w:rsidRDefault="00374CD1" w:rsidP="009A7D4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5D4699">
        <w:rPr>
          <w:rFonts w:ascii="Times New Roman" w:hAnsi="Times New Roman" w:cs="Times New Roman"/>
          <w:sz w:val="26"/>
          <w:szCs w:val="26"/>
        </w:rPr>
        <w:t>Надбавка за качество выполняемых работ устанавливается работникам организации в пределах фонда оплаты труда организации и максимальными размерами не ограничивается.</w:t>
      </w:r>
    </w:p>
    <w:p w:rsidR="00374CD1" w:rsidRPr="005D4699" w:rsidRDefault="00374CD1" w:rsidP="00374CD1">
      <w:pPr>
        <w:ind w:right="-284" w:firstLine="709"/>
        <w:jc w:val="both"/>
        <w:rPr>
          <w:sz w:val="26"/>
          <w:szCs w:val="26"/>
        </w:rPr>
      </w:pPr>
      <w:r w:rsidRPr="005D4699">
        <w:rPr>
          <w:sz w:val="26"/>
          <w:szCs w:val="26"/>
        </w:rPr>
        <w:t>Надбавка за качество выполняемых работ работникам организации устанавливается за результаты работы с учетом показателей эффективности работы работников и критериев их оценки, утверждаемых руководителем организации по согласованию с представительным органом работников в соответствии с коллективным договором и локальным нормативным актом организации.</w:t>
      </w:r>
    </w:p>
    <w:p w:rsidR="00374CD1" w:rsidRPr="005D4699" w:rsidRDefault="00374CD1" w:rsidP="00374CD1">
      <w:pPr>
        <w:ind w:right="-284" w:firstLine="709"/>
        <w:jc w:val="both"/>
        <w:rPr>
          <w:sz w:val="26"/>
          <w:szCs w:val="26"/>
        </w:rPr>
      </w:pPr>
      <w:r w:rsidRPr="005D4699">
        <w:rPr>
          <w:sz w:val="26"/>
          <w:szCs w:val="26"/>
        </w:rPr>
        <w:t>Размеры и условия осуществления выплаты надбавки устанавливаются коллективными договорами, соглашениями, локальными нормативными актами, принимаемыми с учетом мнения представительного органа работников.</w:t>
      </w:r>
    </w:p>
    <w:p w:rsidR="009A7D47" w:rsidRDefault="00374CD1" w:rsidP="009A7D47">
      <w:pPr>
        <w:ind w:right="-284" w:firstLine="709"/>
        <w:jc w:val="both"/>
        <w:rPr>
          <w:sz w:val="26"/>
          <w:szCs w:val="26"/>
        </w:rPr>
      </w:pPr>
      <w:r w:rsidRPr="005D4699">
        <w:rPr>
          <w:sz w:val="26"/>
          <w:szCs w:val="26"/>
        </w:rPr>
        <w:t>Решение об установлении размера надбавки и срока, на который надбавка устанавливается, принимается руководителем организации по согласованию с представительным органом работников в соответствии с коллективным договором и локальным нормативным актом организ</w:t>
      </w:r>
      <w:r w:rsidR="009A7D47">
        <w:rPr>
          <w:sz w:val="26"/>
          <w:szCs w:val="26"/>
        </w:rPr>
        <w:t>ации.</w:t>
      </w:r>
    </w:p>
    <w:p w:rsidR="00374CD1" w:rsidRPr="009A7D47" w:rsidRDefault="007055BC" w:rsidP="009A7D47">
      <w:pPr>
        <w:ind w:right="-284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2.8.5</w:t>
      </w:r>
      <w:r w:rsidR="009A7D47" w:rsidRPr="009A7D47">
        <w:rPr>
          <w:b/>
          <w:sz w:val="26"/>
          <w:szCs w:val="26"/>
        </w:rPr>
        <w:t>.</w:t>
      </w:r>
      <w:r w:rsidR="00374CD1" w:rsidRPr="009A7D47">
        <w:rPr>
          <w:b/>
          <w:sz w:val="26"/>
          <w:szCs w:val="26"/>
        </w:rPr>
        <w:t xml:space="preserve"> Надбавка за наличие почетного звания</w:t>
      </w:r>
    </w:p>
    <w:p w:rsidR="00374CD1" w:rsidRPr="005D4699" w:rsidRDefault="00374CD1" w:rsidP="00374CD1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699">
        <w:rPr>
          <w:rFonts w:ascii="Times New Roman" w:hAnsi="Times New Roman" w:cs="Times New Roman"/>
          <w:sz w:val="26"/>
          <w:szCs w:val="26"/>
        </w:rPr>
        <w:t>Работникам Организаций устанавливается надбавка за наличие почетного звания ("Народный", "Заслуженный", "Мастер спорта международного класса") в размере 20 процентов должностного оклада.</w:t>
      </w:r>
    </w:p>
    <w:p w:rsidR="00374CD1" w:rsidRPr="005D4699" w:rsidRDefault="00374CD1" w:rsidP="00374CD1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699">
        <w:rPr>
          <w:rFonts w:ascii="Times New Roman" w:hAnsi="Times New Roman" w:cs="Times New Roman"/>
          <w:sz w:val="26"/>
          <w:szCs w:val="26"/>
        </w:rPr>
        <w:t>Надбавка за почетное звание устанавливается при условии соответствия имеющегося звания специфике работы, выполняемой работником в организации.</w:t>
      </w:r>
    </w:p>
    <w:p w:rsidR="00374CD1" w:rsidRPr="009A7D47" w:rsidRDefault="007055BC" w:rsidP="00374CD1">
      <w:pPr>
        <w:pStyle w:val="ConsPlusNormal"/>
        <w:widowControl/>
        <w:ind w:right="-284" w:firstLine="709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2.8.6</w:t>
      </w:r>
      <w:r w:rsidR="009A7D47" w:rsidRPr="009A7D47">
        <w:rPr>
          <w:rFonts w:ascii="Times New Roman" w:hAnsi="Times New Roman" w:cs="Times New Roman"/>
          <w:b/>
          <w:sz w:val="26"/>
          <w:szCs w:val="26"/>
        </w:rPr>
        <w:t>.</w:t>
      </w:r>
      <w:r w:rsidR="00374CD1" w:rsidRPr="009A7D47">
        <w:rPr>
          <w:rFonts w:ascii="Times New Roman" w:hAnsi="Times New Roman" w:cs="Times New Roman"/>
          <w:b/>
          <w:sz w:val="26"/>
          <w:szCs w:val="26"/>
        </w:rPr>
        <w:t xml:space="preserve"> Премиальные выплаты по итогам работы</w:t>
      </w:r>
    </w:p>
    <w:p w:rsidR="00374CD1" w:rsidRPr="005D4699" w:rsidRDefault="00374CD1" w:rsidP="00374CD1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699">
        <w:rPr>
          <w:rFonts w:ascii="Times New Roman" w:hAnsi="Times New Roman" w:cs="Times New Roman"/>
          <w:sz w:val="26"/>
          <w:szCs w:val="26"/>
        </w:rPr>
        <w:t>Премия по итогам работы:</w:t>
      </w:r>
    </w:p>
    <w:p w:rsidR="00374CD1" w:rsidRPr="005D4699" w:rsidRDefault="00374CD1" w:rsidP="00374CD1">
      <w:pPr>
        <w:ind w:right="-284" w:firstLine="709"/>
        <w:jc w:val="both"/>
        <w:rPr>
          <w:sz w:val="26"/>
          <w:szCs w:val="26"/>
        </w:rPr>
      </w:pPr>
      <w:r w:rsidRPr="005D4699">
        <w:rPr>
          <w:sz w:val="26"/>
          <w:szCs w:val="26"/>
        </w:rPr>
        <w:t>за квартал,</w:t>
      </w:r>
    </w:p>
    <w:p w:rsidR="00374CD1" w:rsidRPr="005D4699" w:rsidRDefault="00374CD1" w:rsidP="00374CD1">
      <w:pPr>
        <w:ind w:right="-284" w:firstLine="709"/>
        <w:jc w:val="both"/>
        <w:rPr>
          <w:sz w:val="26"/>
          <w:szCs w:val="26"/>
        </w:rPr>
      </w:pPr>
      <w:r w:rsidRPr="005D4699">
        <w:rPr>
          <w:sz w:val="26"/>
          <w:szCs w:val="26"/>
        </w:rPr>
        <w:t>за учебный год (календарный год).</w:t>
      </w:r>
    </w:p>
    <w:p w:rsidR="00374CD1" w:rsidRPr="005D4699" w:rsidRDefault="00374CD1" w:rsidP="00374CD1">
      <w:pPr>
        <w:ind w:right="-284" w:firstLine="709"/>
        <w:jc w:val="both"/>
        <w:rPr>
          <w:sz w:val="26"/>
          <w:szCs w:val="26"/>
        </w:rPr>
      </w:pPr>
      <w:r w:rsidRPr="005D4699">
        <w:rPr>
          <w:sz w:val="26"/>
          <w:szCs w:val="26"/>
        </w:rPr>
        <w:t>Показателями премирования по итогам работы являются:</w:t>
      </w:r>
    </w:p>
    <w:p w:rsidR="00374CD1" w:rsidRPr="005D4699" w:rsidRDefault="00374CD1" w:rsidP="00374CD1">
      <w:pPr>
        <w:ind w:right="-284" w:firstLine="709"/>
        <w:jc w:val="both"/>
        <w:rPr>
          <w:sz w:val="26"/>
          <w:szCs w:val="26"/>
        </w:rPr>
      </w:pPr>
      <w:r w:rsidRPr="005D4699">
        <w:rPr>
          <w:sz w:val="26"/>
          <w:szCs w:val="26"/>
        </w:rPr>
        <w:t>инициатива, творчество и применение в работе современных форм и методов организации труда;</w:t>
      </w:r>
    </w:p>
    <w:p w:rsidR="00374CD1" w:rsidRPr="005D4699" w:rsidRDefault="00374CD1" w:rsidP="00374CD1">
      <w:pPr>
        <w:ind w:right="-284" w:firstLine="709"/>
        <w:jc w:val="both"/>
        <w:rPr>
          <w:sz w:val="26"/>
          <w:szCs w:val="26"/>
        </w:rPr>
      </w:pPr>
      <w:r w:rsidRPr="005D4699">
        <w:rPr>
          <w:sz w:val="26"/>
          <w:szCs w:val="26"/>
        </w:rPr>
        <w:t>активное участие в развитии образовательной организации, региональной системы образования;</w:t>
      </w:r>
    </w:p>
    <w:p w:rsidR="00374CD1" w:rsidRPr="005D4699" w:rsidRDefault="00374CD1" w:rsidP="00374CD1">
      <w:pPr>
        <w:ind w:right="-284" w:firstLine="709"/>
        <w:jc w:val="both"/>
        <w:rPr>
          <w:sz w:val="26"/>
          <w:szCs w:val="26"/>
        </w:rPr>
      </w:pPr>
      <w:r w:rsidRPr="005D4699">
        <w:rPr>
          <w:sz w:val="26"/>
          <w:szCs w:val="26"/>
        </w:rPr>
        <w:t>качественное выполнение особо важных (срочных) работ (мероприятий).</w:t>
      </w:r>
    </w:p>
    <w:p w:rsidR="00374CD1" w:rsidRPr="005D4699" w:rsidRDefault="00374CD1" w:rsidP="00374CD1">
      <w:pPr>
        <w:ind w:right="-284" w:firstLine="709"/>
        <w:jc w:val="both"/>
        <w:rPr>
          <w:sz w:val="26"/>
          <w:szCs w:val="26"/>
        </w:rPr>
      </w:pPr>
      <w:r w:rsidRPr="005D4699">
        <w:rPr>
          <w:sz w:val="26"/>
          <w:szCs w:val="26"/>
        </w:rPr>
        <w:t>На выплату премий направляется не более 20 процентов средств, предусмотренных на выплаты стимулирующего характера.</w:t>
      </w:r>
    </w:p>
    <w:p w:rsidR="00374CD1" w:rsidRPr="00EA5035" w:rsidRDefault="00374CD1" w:rsidP="00374CD1">
      <w:pPr>
        <w:ind w:right="-284" w:firstLine="709"/>
        <w:jc w:val="both"/>
        <w:rPr>
          <w:sz w:val="26"/>
          <w:szCs w:val="26"/>
        </w:rPr>
      </w:pPr>
      <w:r w:rsidRPr="005D4699">
        <w:rPr>
          <w:sz w:val="26"/>
          <w:szCs w:val="26"/>
        </w:rPr>
        <w:t>Размер премии устанавливается в соответствии с локальными нормативными актами организации и предельными размерами не ограничивается.</w:t>
      </w:r>
    </w:p>
    <w:p w:rsidR="009A7D47" w:rsidRDefault="009A7D47" w:rsidP="00374CD1">
      <w:pPr>
        <w:ind w:right="-284" w:firstLine="709"/>
        <w:jc w:val="both"/>
        <w:rPr>
          <w:sz w:val="26"/>
          <w:szCs w:val="26"/>
        </w:rPr>
      </w:pPr>
    </w:p>
    <w:p w:rsidR="009A7D47" w:rsidRPr="009A7D47" w:rsidRDefault="009A7D47" w:rsidP="009A7D47">
      <w:pPr>
        <w:pStyle w:val="a6"/>
        <w:numPr>
          <w:ilvl w:val="0"/>
          <w:numId w:val="11"/>
        </w:numPr>
        <w:ind w:left="0" w:right="-284" w:firstLine="0"/>
        <w:jc w:val="center"/>
        <w:rPr>
          <w:caps/>
          <w:sz w:val="26"/>
          <w:szCs w:val="26"/>
        </w:rPr>
      </w:pPr>
      <w:r w:rsidRPr="009A7D47">
        <w:rPr>
          <w:caps/>
          <w:sz w:val="26"/>
          <w:szCs w:val="26"/>
        </w:rPr>
        <w:t>Порядок и размеры оплаты труда руководителей, заместителей руководителей</w:t>
      </w:r>
      <w:r w:rsidR="00886E4A">
        <w:rPr>
          <w:caps/>
          <w:sz w:val="26"/>
          <w:szCs w:val="26"/>
        </w:rPr>
        <w:t xml:space="preserve"> организаций</w:t>
      </w:r>
    </w:p>
    <w:p w:rsidR="00886E4A" w:rsidRDefault="00886E4A" w:rsidP="00374CD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886E4A" w:rsidRPr="00374CD1" w:rsidRDefault="00E300BA" w:rsidP="00886E4A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86E4A" w:rsidRPr="00374CD1">
        <w:rPr>
          <w:rFonts w:ascii="Times New Roman" w:hAnsi="Times New Roman" w:cs="Times New Roman"/>
          <w:sz w:val="26"/>
          <w:szCs w:val="26"/>
        </w:rPr>
        <w:t>.1. Заработная плата руководителя, заместителя руководителя организации состоит из должностного оклада, выплат компенсационного и стимулирующего характера.</w:t>
      </w:r>
    </w:p>
    <w:p w:rsidR="00886E4A" w:rsidRPr="00374CD1" w:rsidRDefault="00886E4A" w:rsidP="00886E4A">
      <w:pPr>
        <w:ind w:right="-284" w:firstLine="709"/>
        <w:jc w:val="both"/>
        <w:rPr>
          <w:sz w:val="26"/>
          <w:szCs w:val="26"/>
        </w:rPr>
      </w:pPr>
      <w:r w:rsidRPr="00374CD1">
        <w:rPr>
          <w:sz w:val="26"/>
          <w:szCs w:val="26"/>
        </w:rPr>
        <w:lastRenderedPageBreak/>
        <w:t>Предельный уровень соотношения среднемесячной заработной платы руководителя, его заместителей организации, формируемой за счет всех источников финансового обеспечения и рассчитываемой за календарный год, и среднемесячной заработной платы работников организации (без учета заработной платы руководителя, его заместителей) определяется  организации, в кратности от 1 до 4,5.</w:t>
      </w:r>
    </w:p>
    <w:p w:rsidR="00886E4A" w:rsidRPr="00374CD1" w:rsidRDefault="00886E4A" w:rsidP="00886E4A">
      <w:pPr>
        <w:ind w:right="-284" w:firstLine="709"/>
        <w:jc w:val="both"/>
        <w:rPr>
          <w:sz w:val="26"/>
          <w:szCs w:val="26"/>
        </w:rPr>
      </w:pPr>
      <w:r w:rsidRPr="00374CD1">
        <w:rPr>
          <w:sz w:val="26"/>
          <w:szCs w:val="26"/>
        </w:rPr>
        <w:t>Размеры должностного оклада, выплат компенсационного характера и стимулирующего характера руководителю органи</w:t>
      </w:r>
      <w:r w:rsidR="000B0849">
        <w:rPr>
          <w:sz w:val="26"/>
          <w:szCs w:val="26"/>
        </w:rPr>
        <w:t>зации определяются учредителем о</w:t>
      </w:r>
      <w:r w:rsidRPr="00374CD1">
        <w:rPr>
          <w:sz w:val="26"/>
          <w:szCs w:val="26"/>
        </w:rPr>
        <w:t>рганизации.</w:t>
      </w:r>
    </w:p>
    <w:p w:rsidR="00886E4A" w:rsidRPr="00374CD1" w:rsidRDefault="00886E4A" w:rsidP="00886E4A">
      <w:pPr>
        <w:ind w:right="-284" w:firstLine="709"/>
        <w:jc w:val="both"/>
        <w:rPr>
          <w:sz w:val="26"/>
          <w:szCs w:val="26"/>
        </w:rPr>
      </w:pPr>
      <w:r w:rsidRPr="00374CD1">
        <w:rPr>
          <w:sz w:val="26"/>
          <w:szCs w:val="26"/>
        </w:rPr>
        <w:t>Размеры должностных окладов, выплат компенсационного характера и стимулирующего характера заместителю руководителя организации</w:t>
      </w:r>
      <w:r w:rsidR="000B0849">
        <w:rPr>
          <w:sz w:val="26"/>
          <w:szCs w:val="26"/>
        </w:rPr>
        <w:t xml:space="preserve"> устанавливаются руководителем о</w:t>
      </w:r>
      <w:r w:rsidRPr="00374CD1">
        <w:rPr>
          <w:sz w:val="26"/>
          <w:szCs w:val="26"/>
        </w:rPr>
        <w:t>рганизации.</w:t>
      </w:r>
    </w:p>
    <w:p w:rsidR="00886E4A" w:rsidRPr="00374CD1" w:rsidRDefault="00E300BA" w:rsidP="00886E4A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86E4A" w:rsidRPr="00374CD1">
        <w:rPr>
          <w:rFonts w:ascii="Times New Roman" w:hAnsi="Times New Roman" w:cs="Times New Roman"/>
          <w:sz w:val="26"/>
          <w:szCs w:val="26"/>
        </w:rPr>
        <w:t>.2. Минимальный размер должностного оклада руководителя, заместителя руководителя организации: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499"/>
      </w:tblGrid>
      <w:tr w:rsidR="00886E4A" w:rsidRPr="00374CD1" w:rsidTr="00EA5035">
        <w:tc>
          <w:tcPr>
            <w:tcW w:w="4248" w:type="dxa"/>
          </w:tcPr>
          <w:p w:rsidR="00886E4A" w:rsidRPr="00374CD1" w:rsidRDefault="00886E4A" w:rsidP="00EA50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CD1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5499" w:type="dxa"/>
          </w:tcPr>
          <w:p w:rsidR="00886E4A" w:rsidRPr="00374CD1" w:rsidRDefault="00886E4A" w:rsidP="00EA50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CD1">
              <w:rPr>
                <w:rFonts w:ascii="Times New Roman" w:hAnsi="Times New Roman" w:cs="Times New Roman"/>
                <w:sz w:val="26"/>
                <w:szCs w:val="26"/>
              </w:rPr>
              <w:t>Минимальный размер      должностного оклада  (рублей)</w:t>
            </w:r>
          </w:p>
        </w:tc>
      </w:tr>
      <w:tr w:rsidR="00886E4A" w:rsidRPr="00374CD1" w:rsidTr="00EA5035">
        <w:tc>
          <w:tcPr>
            <w:tcW w:w="4248" w:type="dxa"/>
          </w:tcPr>
          <w:p w:rsidR="00886E4A" w:rsidRPr="00374CD1" w:rsidRDefault="00886E4A" w:rsidP="00EA50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74CD1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</w:tc>
        <w:tc>
          <w:tcPr>
            <w:tcW w:w="5499" w:type="dxa"/>
          </w:tcPr>
          <w:p w:rsidR="00886E4A" w:rsidRPr="0013443E" w:rsidRDefault="0013443E" w:rsidP="00EA50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11227</w:t>
            </w:r>
          </w:p>
        </w:tc>
      </w:tr>
      <w:tr w:rsidR="00886E4A" w:rsidRPr="00374CD1" w:rsidTr="00EA5035">
        <w:tc>
          <w:tcPr>
            <w:tcW w:w="4248" w:type="dxa"/>
          </w:tcPr>
          <w:p w:rsidR="00886E4A" w:rsidRPr="00374CD1" w:rsidRDefault="00886E4A" w:rsidP="00EA50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74CD1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руководителя </w:t>
            </w:r>
          </w:p>
        </w:tc>
        <w:tc>
          <w:tcPr>
            <w:tcW w:w="5499" w:type="dxa"/>
          </w:tcPr>
          <w:p w:rsidR="00886E4A" w:rsidRPr="0013443E" w:rsidRDefault="0013443E" w:rsidP="00EA50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8923</w:t>
            </w:r>
          </w:p>
        </w:tc>
      </w:tr>
    </w:tbl>
    <w:p w:rsidR="00886E4A" w:rsidRPr="00374CD1" w:rsidRDefault="00886E4A" w:rsidP="00886E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86E4A" w:rsidRPr="00374CD1" w:rsidRDefault="00E300BA" w:rsidP="00886E4A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86E4A" w:rsidRPr="00374CD1">
        <w:rPr>
          <w:rFonts w:ascii="Times New Roman" w:hAnsi="Times New Roman" w:cs="Times New Roman"/>
          <w:sz w:val="26"/>
          <w:szCs w:val="26"/>
        </w:rPr>
        <w:t xml:space="preserve">.3. </w:t>
      </w:r>
      <w:r w:rsidR="00886E4A" w:rsidRPr="00374CD1">
        <w:rPr>
          <w:rStyle w:val="blk1"/>
          <w:rFonts w:ascii="Times New Roman" w:hAnsi="Times New Roman" w:cs="Times New Roman"/>
          <w:sz w:val="26"/>
          <w:szCs w:val="26"/>
          <w:specVanish w:val="0"/>
        </w:rPr>
        <w:t>Должностной оклад руководителя, заместителя руководителя организации формируется на основе применения к минимальному должностному окладу, установленному пунктом 4.2 настоящего Положения, персонального коэффициента, коэффициента уровня образования и коэффициента наполняемости организации.</w:t>
      </w:r>
      <w:r w:rsidR="00886E4A" w:rsidRPr="00374CD1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</w:p>
    <w:p w:rsidR="00886E4A" w:rsidRPr="00374CD1" w:rsidRDefault="00E300BA" w:rsidP="00886E4A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86E4A" w:rsidRPr="00374CD1">
        <w:rPr>
          <w:rFonts w:ascii="Times New Roman" w:hAnsi="Times New Roman" w:cs="Times New Roman"/>
          <w:sz w:val="26"/>
          <w:szCs w:val="26"/>
        </w:rPr>
        <w:t>.4. Персональный коэффициент ус</w:t>
      </w:r>
      <w:r w:rsidR="000B0849">
        <w:rPr>
          <w:rFonts w:ascii="Times New Roman" w:hAnsi="Times New Roman" w:cs="Times New Roman"/>
          <w:sz w:val="26"/>
          <w:szCs w:val="26"/>
        </w:rPr>
        <w:t>танавливается для руководителя о</w:t>
      </w:r>
      <w:r w:rsidR="00886E4A" w:rsidRPr="00374CD1">
        <w:rPr>
          <w:rFonts w:ascii="Times New Roman" w:hAnsi="Times New Roman" w:cs="Times New Roman"/>
          <w:sz w:val="26"/>
          <w:szCs w:val="26"/>
        </w:rPr>
        <w:t>рганизации в размере от 1 до 1,5 для заместителя руководителя – в размере от 1 до 1,4.</w:t>
      </w:r>
    </w:p>
    <w:tbl>
      <w:tblPr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8"/>
        <w:gridCol w:w="2416"/>
        <w:gridCol w:w="2417"/>
      </w:tblGrid>
      <w:tr w:rsidR="00886E4A" w:rsidRPr="00374CD1" w:rsidTr="00EA5035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6E4A" w:rsidRPr="00374CD1" w:rsidRDefault="00886E4A" w:rsidP="00EA5035">
            <w:pPr>
              <w:jc w:val="both"/>
              <w:rPr>
                <w:color w:val="000000"/>
                <w:sz w:val="26"/>
                <w:szCs w:val="26"/>
              </w:rPr>
            </w:pPr>
            <w:r w:rsidRPr="00374CD1">
              <w:rPr>
                <w:color w:val="000000"/>
                <w:sz w:val="26"/>
                <w:szCs w:val="26"/>
              </w:rPr>
              <w:t>Группа по оплате труда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4A" w:rsidRPr="00374CD1" w:rsidRDefault="00886E4A" w:rsidP="00EA5035">
            <w:pPr>
              <w:jc w:val="both"/>
              <w:rPr>
                <w:color w:val="000000"/>
                <w:sz w:val="26"/>
                <w:szCs w:val="26"/>
              </w:rPr>
            </w:pPr>
            <w:r w:rsidRPr="00374CD1">
              <w:rPr>
                <w:color w:val="000000"/>
                <w:sz w:val="26"/>
                <w:szCs w:val="26"/>
              </w:rPr>
              <w:t>Размер персонального коэффициента</w:t>
            </w:r>
          </w:p>
        </w:tc>
      </w:tr>
      <w:tr w:rsidR="00886E4A" w:rsidRPr="00374CD1" w:rsidTr="00EA5035">
        <w:tc>
          <w:tcPr>
            <w:tcW w:w="4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4A" w:rsidRPr="00374CD1" w:rsidRDefault="00886E4A" w:rsidP="00EA5035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4A" w:rsidRPr="00374CD1" w:rsidRDefault="00886E4A" w:rsidP="00EA5035">
            <w:pPr>
              <w:jc w:val="both"/>
              <w:rPr>
                <w:color w:val="000000"/>
                <w:sz w:val="26"/>
                <w:szCs w:val="26"/>
              </w:rPr>
            </w:pPr>
            <w:r w:rsidRPr="00374CD1">
              <w:rPr>
                <w:color w:val="000000"/>
                <w:sz w:val="26"/>
                <w:szCs w:val="26"/>
              </w:rPr>
              <w:t xml:space="preserve">Руководитель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4A" w:rsidRPr="00374CD1" w:rsidRDefault="00886E4A" w:rsidP="00EA5035">
            <w:pPr>
              <w:jc w:val="both"/>
              <w:rPr>
                <w:color w:val="000000"/>
                <w:sz w:val="26"/>
                <w:szCs w:val="26"/>
              </w:rPr>
            </w:pPr>
            <w:r w:rsidRPr="00374CD1">
              <w:rPr>
                <w:color w:val="000000"/>
                <w:sz w:val="26"/>
                <w:szCs w:val="26"/>
              </w:rPr>
              <w:t xml:space="preserve">Заместитель </w:t>
            </w:r>
          </w:p>
        </w:tc>
      </w:tr>
      <w:tr w:rsidR="00886E4A" w:rsidRPr="00374CD1" w:rsidTr="00EA5035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4A" w:rsidRPr="00374CD1" w:rsidRDefault="00886E4A" w:rsidP="00EA5035">
            <w:pPr>
              <w:jc w:val="both"/>
              <w:rPr>
                <w:color w:val="000000"/>
                <w:sz w:val="26"/>
                <w:szCs w:val="26"/>
              </w:rPr>
            </w:pPr>
            <w:r w:rsidRPr="00374CD1">
              <w:rPr>
                <w:color w:val="000000"/>
                <w:sz w:val="26"/>
                <w:szCs w:val="26"/>
              </w:rPr>
              <w:t>Высшая группа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4A" w:rsidRPr="00374CD1" w:rsidRDefault="00886E4A" w:rsidP="00EA5035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374CD1">
              <w:rPr>
                <w:color w:val="000000"/>
                <w:sz w:val="26"/>
                <w:szCs w:val="26"/>
              </w:rPr>
              <w:t>1,5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4A" w:rsidRPr="00374CD1" w:rsidRDefault="00886E4A" w:rsidP="00EA5035">
            <w:pPr>
              <w:jc w:val="center"/>
              <w:rPr>
                <w:color w:val="000000"/>
                <w:sz w:val="26"/>
                <w:szCs w:val="26"/>
              </w:rPr>
            </w:pPr>
            <w:r w:rsidRPr="00374CD1">
              <w:rPr>
                <w:color w:val="000000"/>
                <w:sz w:val="26"/>
                <w:szCs w:val="26"/>
              </w:rPr>
              <w:t>1,4</w:t>
            </w:r>
          </w:p>
        </w:tc>
      </w:tr>
      <w:tr w:rsidR="00886E4A" w:rsidRPr="00374CD1" w:rsidTr="00EA5035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4A" w:rsidRPr="00374CD1" w:rsidRDefault="00886E4A" w:rsidP="00EA5035">
            <w:pPr>
              <w:jc w:val="both"/>
              <w:rPr>
                <w:color w:val="000000"/>
                <w:sz w:val="26"/>
                <w:szCs w:val="26"/>
              </w:rPr>
            </w:pPr>
            <w:r w:rsidRPr="00374CD1">
              <w:rPr>
                <w:color w:val="000000"/>
                <w:sz w:val="26"/>
                <w:szCs w:val="26"/>
              </w:rPr>
              <w:t>1 группа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4A" w:rsidRPr="00374CD1" w:rsidRDefault="00886E4A" w:rsidP="00EA5035">
            <w:pPr>
              <w:jc w:val="center"/>
              <w:rPr>
                <w:color w:val="000000"/>
                <w:sz w:val="26"/>
                <w:szCs w:val="26"/>
              </w:rPr>
            </w:pPr>
            <w:r w:rsidRPr="00374CD1">
              <w:rPr>
                <w:color w:val="000000"/>
                <w:sz w:val="26"/>
                <w:szCs w:val="26"/>
              </w:rPr>
              <w:t>1,35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4A" w:rsidRPr="00374CD1" w:rsidRDefault="00886E4A" w:rsidP="00EA5035">
            <w:pPr>
              <w:jc w:val="center"/>
              <w:rPr>
                <w:color w:val="000000"/>
                <w:sz w:val="26"/>
                <w:szCs w:val="26"/>
              </w:rPr>
            </w:pPr>
            <w:r w:rsidRPr="00374CD1">
              <w:rPr>
                <w:color w:val="000000"/>
                <w:sz w:val="26"/>
                <w:szCs w:val="26"/>
              </w:rPr>
              <w:t>1,25</w:t>
            </w:r>
          </w:p>
        </w:tc>
      </w:tr>
      <w:tr w:rsidR="00886E4A" w:rsidRPr="00374CD1" w:rsidTr="00EA5035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4A" w:rsidRPr="00374CD1" w:rsidRDefault="00886E4A" w:rsidP="00EA5035">
            <w:pPr>
              <w:jc w:val="both"/>
              <w:rPr>
                <w:color w:val="000000"/>
                <w:sz w:val="26"/>
                <w:szCs w:val="26"/>
              </w:rPr>
            </w:pPr>
            <w:r w:rsidRPr="00374CD1">
              <w:rPr>
                <w:color w:val="000000"/>
                <w:sz w:val="26"/>
                <w:szCs w:val="26"/>
              </w:rPr>
              <w:t>2 группа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4A" w:rsidRPr="00374CD1" w:rsidRDefault="00886E4A" w:rsidP="00EA5035">
            <w:pPr>
              <w:jc w:val="center"/>
              <w:rPr>
                <w:color w:val="000000"/>
                <w:sz w:val="26"/>
                <w:szCs w:val="26"/>
              </w:rPr>
            </w:pPr>
            <w:r w:rsidRPr="00374CD1">
              <w:rPr>
                <w:color w:val="000000"/>
                <w:sz w:val="26"/>
                <w:szCs w:val="26"/>
              </w:rPr>
              <w:t>1,20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4A" w:rsidRPr="00374CD1" w:rsidRDefault="00886E4A" w:rsidP="00EA5035">
            <w:pPr>
              <w:jc w:val="center"/>
              <w:rPr>
                <w:color w:val="000000"/>
                <w:sz w:val="26"/>
                <w:szCs w:val="26"/>
              </w:rPr>
            </w:pPr>
            <w:r w:rsidRPr="00374CD1">
              <w:rPr>
                <w:color w:val="000000"/>
                <w:sz w:val="26"/>
                <w:szCs w:val="26"/>
              </w:rPr>
              <w:t>1,1</w:t>
            </w:r>
          </w:p>
        </w:tc>
      </w:tr>
      <w:tr w:rsidR="00886E4A" w:rsidRPr="00374CD1" w:rsidTr="00EA5035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4A" w:rsidRPr="00374CD1" w:rsidRDefault="00886E4A" w:rsidP="00EA5035">
            <w:pPr>
              <w:jc w:val="both"/>
              <w:rPr>
                <w:color w:val="000000"/>
                <w:sz w:val="26"/>
                <w:szCs w:val="26"/>
              </w:rPr>
            </w:pPr>
            <w:r w:rsidRPr="00374CD1">
              <w:rPr>
                <w:color w:val="000000"/>
                <w:sz w:val="26"/>
                <w:szCs w:val="26"/>
              </w:rPr>
              <w:t>3 группа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4A" w:rsidRPr="00374CD1" w:rsidRDefault="00886E4A" w:rsidP="00EA5035">
            <w:pPr>
              <w:jc w:val="center"/>
              <w:rPr>
                <w:color w:val="000000"/>
                <w:sz w:val="26"/>
                <w:szCs w:val="26"/>
              </w:rPr>
            </w:pPr>
            <w:r w:rsidRPr="00374CD1">
              <w:rPr>
                <w:color w:val="000000"/>
                <w:sz w:val="26"/>
                <w:szCs w:val="26"/>
              </w:rPr>
              <w:t>1,05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4A" w:rsidRPr="00374CD1" w:rsidRDefault="00886E4A" w:rsidP="00EA5035">
            <w:pPr>
              <w:jc w:val="center"/>
              <w:rPr>
                <w:color w:val="000000"/>
                <w:sz w:val="26"/>
                <w:szCs w:val="26"/>
              </w:rPr>
            </w:pPr>
            <w:r w:rsidRPr="00374CD1">
              <w:rPr>
                <w:color w:val="000000"/>
                <w:sz w:val="26"/>
                <w:szCs w:val="26"/>
              </w:rPr>
              <w:t>1,05</w:t>
            </w:r>
          </w:p>
        </w:tc>
      </w:tr>
      <w:tr w:rsidR="00886E4A" w:rsidRPr="00374CD1" w:rsidTr="00EA5035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4A" w:rsidRPr="00374CD1" w:rsidRDefault="00886E4A" w:rsidP="00EA5035">
            <w:pPr>
              <w:jc w:val="both"/>
              <w:rPr>
                <w:color w:val="000000"/>
                <w:sz w:val="26"/>
                <w:szCs w:val="26"/>
              </w:rPr>
            </w:pPr>
            <w:r w:rsidRPr="00374CD1">
              <w:rPr>
                <w:color w:val="000000"/>
                <w:sz w:val="26"/>
                <w:szCs w:val="26"/>
              </w:rPr>
              <w:t>4 группа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4A" w:rsidRPr="00374CD1" w:rsidRDefault="00886E4A" w:rsidP="00EA5035">
            <w:pPr>
              <w:jc w:val="center"/>
              <w:rPr>
                <w:color w:val="000000"/>
                <w:sz w:val="26"/>
                <w:szCs w:val="26"/>
              </w:rPr>
            </w:pPr>
            <w:r w:rsidRPr="00374CD1">
              <w:rPr>
                <w:color w:val="000000"/>
                <w:sz w:val="26"/>
                <w:szCs w:val="26"/>
              </w:rPr>
              <w:t>1,0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4A" w:rsidRPr="00374CD1" w:rsidRDefault="00886E4A" w:rsidP="00EA5035">
            <w:pPr>
              <w:jc w:val="center"/>
              <w:rPr>
                <w:color w:val="000000"/>
                <w:sz w:val="26"/>
                <w:szCs w:val="26"/>
              </w:rPr>
            </w:pPr>
            <w:r w:rsidRPr="00374CD1">
              <w:rPr>
                <w:color w:val="000000"/>
                <w:sz w:val="26"/>
                <w:szCs w:val="26"/>
              </w:rPr>
              <w:t>1,0</w:t>
            </w:r>
          </w:p>
        </w:tc>
      </w:tr>
    </w:tbl>
    <w:p w:rsidR="00886E4A" w:rsidRPr="00374CD1" w:rsidRDefault="00886E4A" w:rsidP="00886E4A">
      <w:pPr>
        <w:ind w:right="-284" w:firstLine="709"/>
        <w:jc w:val="both"/>
        <w:rPr>
          <w:sz w:val="26"/>
          <w:szCs w:val="26"/>
        </w:rPr>
      </w:pPr>
      <w:r w:rsidRPr="00374CD1">
        <w:rPr>
          <w:sz w:val="26"/>
          <w:szCs w:val="26"/>
        </w:rPr>
        <w:t>Порядок установления персонального коэффиц</w:t>
      </w:r>
      <w:r w:rsidR="000B0849">
        <w:rPr>
          <w:sz w:val="26"/>
          <w:szCs w:val="26"/>
        </w:rPr>
        <w:t>иента определяется учредителем о</w:t>
      </w:r>
      <w:r w:rsidRPr="00374CD1">
        <w:rPr>
          <w:sz w:val="26"/>
          <w:szCs w:val="26"/>
        </w:rPr>
        <w:t>рганизации с учетом результатов аттестации на соответствие занимаемой должности и исходя из объ</w:t>
      </w:r>
      <w:r w:rsidR="000B0849">
        <w:rPr>
          <w:sz w:val="26"/>
          <w:szCs w:val="26"/>
        </w:rPr>
        <w:t>емных показателей деятельности о</w:t>
      </w:r>
      <w:r w:rsidRPr="00374CD1">
        <w:rPr>
          <w:sz w:val="26"/>
          <w:szCs w:val="26"/>
        </w:rPr>
        <w:t>рган</w:t>
      </w:r>
      <w:r w:rsidR="000B0849">
        <w:rPr>
          <w:sz w:val="26"/>
          <w:szCs w:val="26"/>
        </w:rPr>
        <w:t>изации (численности работников о</w:t>
      </w:r>
      <w:r w:rsidRPr="00374CD1">
        <w:rPr>
          <w:sz w:val="26"/>
          <w:szCs w:val="26"/>
        </w:rPr>
        <w:t>рганизации, количества обучающихся, сменности работы</w:t>
      </w:r>
      <w:r w:rsidR="000B0849">
        <w:rPr>
          <w:sz w:val="26"/>
          <w:szCs w:val="26"/>
        </w:rPr>
        <w:t xml:space="preserve"> о</w:t>
      </w:r>
      <w:r w:rsidRPr="00374CD1">
        <w:rPr>
          <w:sz w:val="26"/>
          <w:szCs w:val="26"/>
        </w:rPr>
        <w:t>рганизации и иных показателей, определяющих с</w:t>
      </w:r>
      <w:r w:rsidR="000B0849">
        <w:rPr>
          <w:sz w:val="26"/>
          <w:szCs w:val="26"/>
        </w:rPr>
        <w:t>ложность работы по руководству о</w:t>
      </w:r>
      <w:r w:rsidRPr="00374CD1">
        <w:rPr>
          <w:sz w:val="26"/>
          <w:szCs w:val="26"/>
        </w:rPr>
        <w:t>рганизацией).</w:t>
      </w:r>
    </w:p>
    <w:p w:rsidR="00886E4A" w:rsidRPr="00374CD1" w:rsidRDefault="00886E4A" w:rsidP="00886E4A">
      <w:pPr>
        <w:ind w:right="-284" w:firstLine="709"/>
        <w:jc w:val="both"/>
        <w:rPr>
          <w:sz w:val="26"/>
          <w:szCs w:val="26"/>
        </w:rPr>
      </w:pPr>
      <w:r w:rsidRPr="00374CD1">
        <w:rPr>
          <w:sz w:val="26"/>
          <w:szCs w:val="26"/>
        </w:rPr>
        <w:t>Для руководителей, заместителей руководителя, имеющих высшую или первую квалификационную категории, порядок установления персонального коэффициента определяется уч</w:t>
      </w:r>
      <w:r w:rsidR="000B0849">
        <w:rPr>
          <w:sz w:val="26"/>
          <w:szCs w:val="26"/>
        </w:rPr>
        <w:t>редителем о</w:t>
      </w:r>
      <w:r w:rsidRPr="00374CD1">
        <w:rPr>
          <w:sz w:val="26"/>
          <w:szCs w:val="26"/>
        </w:rPr>
        <w:t>рганизации исходя из объ</w:t>
      </w:r>
      <w:r w:rsidR="000B0849">
        <w:rPr>
          <w:sz w:val="26"/>
          <w:szCs w:val="26"/>
        </w:rPr>
        <w:t>емных показателей деятельности о</w:t>
      </w:r>
      <w:r w:rsidRPr="00374CD1">
        <w:rPr>
          <w:sz w:val="26"/>
          <w:szCs w:val="26"/>
        </w:rPr>
        <w:t>рган</w:t>
      </w:r>
      <w:r w:rsidR="000B0849">
        <w:rPr>
          <w:sz w:val="26"/>
          <w:szCs w:val="26"/>
        </w:rPr>
        <w:t>изации (численности работников о</w:t>
      </w:r>
      <w:r w:rsidRPr="00374CD1">
        <w:rPr>
          <w:sz w:val="26"/>
          <w:szCs w:val="26"/>
        </w:rPr>
        <w:t>рганизации, количества</w:t>
      </w:r>
      <w:r w:rsidR="000B0849">
        <w:rPr>
          <w:sz w:val="26"/>
          <w:szCs w:val="26"/>
        </w:rPr>
        <w:t xml:space="preserve"> обучающихся, сменности работы о</w:t>
      </w:r>
      <w:r w:rsidRPr="00374CD1">
        <w:rPr>
          <w:sz w:val="26"/>
          <w:szCs w:val="26"/>
        </w:rPr>
        <w:t>рганизации и иных показателей, определяющих с</w:t>
      </w:r>
      <w:r w:rsidR="000B0849">
        <w:rPr>
          <w:sz w:val="26"/>
          <w:szCs w:val="26"/>
        </w:rPr>
        <w:t>ложность работы по руководству о</w:t>
      </w:r>
      <w:r w:rsidRPr="00374CD1">
        <w:rPr>
          <w:sz w:val="26"/>
          <w:szCs w:val="26"/>
        </w:rPr>
        <w:t>рганизацией).</w:t>
      </w:r>
    </w:p>
    <w:p w:rsidR="00886E4A" w:rsidRPr="00374CD1" w:rsidRDefault="00886E4A" w:rsidP="00886E4A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4CD1">
        <w:rPr>
          <w:rFonts w:ascii="Times New Roman" w:hAnsi="Times New Roman" w:cs="Times New Roman"/>
          <w:sz w:val="26"/>
          <w:szCs w:val="26"/>
        </w:rPr>
        <w:t>В должностные оклады руководителя, заместителя руководителя, деятельность которого связана с организаций образовательного процесса, включается размер ежемесячной денежной компенсации на обеспечение  книгоиздательской продукцией и периодическими изданиями,</w:t>
      </w:r>
    </w:p>
    <w:p w:rsidR="00886E4A" w:rsidRPr="00374CD1" w:rsidRDefault="00886E4A" w:rsidP="00886E4A">
      <w:pPr>
        <w:pStyle w:val="ConsPlusTitle"/>
        <w:widowControl/>
        <w:ind w:right="-284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74CD1">
        <w:rPr>
          <w:rFonts w:ascii="Times New Roman" w:hAnsi="Times New Roman" w:cs="Times New Roman"/>
          <w:b w:val="0"/>
          <w:sz w:val="26"/>
          <w:szCs w:val="26"/>
        </w:rPr>
        <w:t>100 рублей – в муниципальных образовательных организациях.</w:t>
      </w:r>
    </w:p>
    <w:p w:rsidR="00886E4A" w:rsidRPr="00374CD1" w:rsidRDefault="00E300BA" w:rsidP="00886E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886E4A" w:rsidRPr="00374CD1">
        <w:rPr>
          <w:rFonts w:ascii="Times New Roman" w:hAnsi="Times New Roman" w:cs="Times New Roman"/>
          <w:sz w:val="26"/>
          <w:szCs w:val="26"/>
        </w:rPr>
        <w:t>.5. Коэффициент уровня образования:</w:t>
      </w:r>
    </w:p>
    <w:p w:rsidR="00886E4A" w:rsidRPr="00374CD1" w:rsidRDefault="00886E4A" w:rsidP="00886E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66"/>
        <w:gridCol w:w="3073"/>
      </w:tblGrid>
      <w:tr w:rsidR="00886E4A" w:rsidRPr="00374CD1" w:rsidTr="00EA5035">
        <w:trPr>
          <w:cantSplit/>
          <w:trHeight w:val="360"/>
        </w:trPr>
        <w:tc>
          <w:tcPr>
            <w:tcW w:w="6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4A" w:rsidRPr="00374CD1" w:rsidRDefault="00886E4A" w:rsidP="00EA50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CD1">
              <w:rPr>
                <w:rFonts w:ascii="Times New Roman" w:hAnsi="Times New Roman" w:cs="Times New Roman"/>
                <w:sz w:val="26"/>
                <w:szCs w:val="26"/>
              </w:rPr>
              <w:t>Уровень образования</w:t>
            </w:r>
          </w:p>
        </w:tc>
        <w:tc>
          <w:tcPr>
            <w:tcW w:w="3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4A" w:rsidRPr="00374CD1" w:rsidRDefault="00886E4A" w:rsidP="00EA50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CD1">
              <w:rPr>
                <w:rFonts w:ascii="Times New Roman" w:hAnsi="Times New Roman" w:cs="Times New Roman"/>
                <w:sz w:val="26"/>
                <w:szCs w:val="26"/>
              </w:rPr>
              <w:t xml:space="preserve">Величина    </w:t>
            </w:r>
            <w:r w:rsidRPr="00374CD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коэффициента   </w:t>
            </w:r>
          </w:p>
        </w:tc>
      </w:tr>
      <w:tr w:rsidR="00886E4A" w:rsidRPr="00374CD1" w:rsidTr="00EA5035">
        <w:trPr>
          <w:cantSplit/>
          <w:trHeight w:val="360"/>
        </w:trPr>
        <w:tc>
          <w:tcPr>
            <w:tcW w:w="6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4A" w:rsidRPr="00374CD1" w:rsidRDefault="00886E4A" w:rsidP="00EA50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74CD1">
              <w:rPr>
                <w:rFonts w:ascii="Times New Roman" w:hAnsi="Times New Roman" w:cs="Times New Roman"/>
                <w:sz w:val="26"/>
                <w:szCs w:val="26"/>
              </w:rPr>
              <w:t>Высшее профессиональное образование с присвоением лицу</w:t>
            </w:r>
            <w:r w:rsidRPr="00374CD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квалификации «специалист»  или «магистр» </w:t>
            </w:r>
          </w:p>
        </w:tc>
        <w:tc>
          <w:tcPr>
            <w:tcW w:w="3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4A" w:rsidRPr="00374CD1" w:rsidRDefault="00886E4A" w:rsidP="00EA50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CD1">
              <w:rPr>
                <w:rFonts w:ascii="Times New Roman" w:hAnsi="Times New Roman" w:cs="Times New Roman"/>
                <w:sz w:val="26"/>
                <w:szCs w:val="26"/>
              </w:rPr>
              <w:t>1,25</w:t>
            </w:r>
          </w:p>
        </w:tc>
      </w:tr>
      <w:tr w:rsidR="00886E4A" w:rsidRPr="00374CD1" w:rsidTr="00EA5035">
        <w:trPr>
          <w:cantSplit/>
          <w:trHeight w:val="360"/>
        </w:trPr>
        <w:tc>
          <w:tcPr>
            <w:tcW w:w="6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4A" w:rsidRPr="00374CD1" w:rsidRDefault="00886E4A" w:rsidP="00EA50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74CD1">
              <w:rPr>
                <w:rFonts w:ascii="Times New Roman" w:hAnsi="Times New Roman" w:cs="Times New Roman"/>
                <w:sz w:val="26"/>
                <w:szCs w:val="26"/>
              </w:rPr>
              <w:t>Высшее профессиональное образование с присвоением лицу</w:t>
            </w:r>
            <w:r w:rsidRPr="00374CD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квалификации «бакалавр»                               </w:t>
            </w:r>
          </w:p>
        </w:tc>
        <w:tc>
          <w:tcPr>
            <w:tcW w:w="3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4A" w:rsidRPr="00374CD1" w:rsidRDefault="00886E4A" w:rsidP="00EA50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CD1">
              <w:rPr>
                <w:rFonts w:ascii="Times New Roman" w:hAnsi="Times New Roman" w:cs="Times New Roman"/>
                <w:sz w:val="26"/>
                <w:szCs w:val="26"/>
              </w:rPr>
              <w:t>1,20</w:t>
            </w:r>
          </w:p>
        </w:tc>
      </w:tr>
      <w:tr w:rsidR="00886E4A" w:rsidRPr="00374CD1" w:rsidTr="00EA5035">
        <w:trPr>
          <w:cantSplit/>
          <w:trHeight w:val="360"/>
        </w:trPr>
        <w:tc>
          <w:tcPr>
            <w:tcW w:w="6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4A" w:rsidRPr="00374CD1" w:rsidRDefault="00886E4A" w:rsidP="00EA50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74CD1">
              <w:rPr>
                <w:rFonts w:ascii="Times New Roman" w:hAnsi="Times New Roman" w:cs="Times New Roman"/>
                <w:sz w:val="26"/>
                <w:szCs w:val="26"/>
              </w:rPr>
              <w:t xml:space="preserve">Неполное высшее образование, среднее профессиональное </w:t>
            </w:r>
            <w:r w:rsidRPr="00374CD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образование                                           </w:t>
            </w:r>
          </w:p>
        </w:tc>
        <w:tc>
          <w:tcPr>
            <w:tcW w:w="3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4A" w:rsidRPr="00374CD1" w:rsidRDefault="00886E4A" w:rsidP="00EA50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CD1">
              <w:rPr>
                <w:rFonts w:ascii="Times New Roman" w:hAnsi="Times New Roman" w:cs="Times New Roman"/>
                <w:sz w:val="26"/>
                <w:szCs w:val="26"/>
              </w:rPr>
              <w:t>1,15</w:t>
            </w:r>
          </w:p>
        </w:tc>
      </w:tr>
    </w:tbl>
    <w:p w:rsidR="00886E4A" w:rsidRPr="00374CD1" w:rsidRDefault="00886E4A" w:rsidP="00886E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86E4A" w:rsidRPr="00374CD1" w:rsidRDefault="00E300BA" w:rsidP="00886E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86E4A" w:rsidRPr="00374CD1">
        <w:rPr>
          <w:rFonts w:ascii="Times New Roman" w:hAnsi="Times New Roman" w:cs="Times New Roman"/>
          <w:sz w:val="26"/>
          <w:szCs w:val="26"/>
        </w:rPr>
        <w:t>.6. Размеры коэффициентов за наличие квалификационной категории: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962"/>
      </w:tblGrid>
      <w:tr w:rsidR="00886E4A" w:rsidRPr="00374CD1" w:rsidTr="00EA5035">
        <w:tc>
          <w:tcPr>
            <w:tcW w:w="4677" w:type="dxa"/>
            <w:shd w:val="clear" w:color="auto" w:fill="auto"/>
          </w:tcPr>
          <w:p w:rsidR="00886E4A" w:rsidRPr="00374CD1" w:rsidRDefault="00886E4A" w:rsidP="00EA50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CD1">
              <w:rPr>
                <w:rFonts w:ascii="Times New Roman" w:hAnsi="Times New Roman" w:cs="Times New Roman"/>
                <w:sz w:val="26"/>
                <w:szCs w:val="26"/>
              </w:rPr>
              <w:t>Квалификационная категория</w:t>
            </w:r>
          </w:p>
        </w:tc>
        <w:tc>
          <w:tcPr>
            <w:tcW w:w="4962" w:type="dxa"/>
            <w:shd w:val="clear" w:color="auto" w:fill="auto"/>
          </w:tcPr>
          <w:p w:rsidR="00886E4A" w:rsidRPr="00374CD1" w:rsidRDefault="00886E4A" w:rsidP="00EA50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CD1">
              <w:rPr>
                <w:rFonts w:ascii="Times New Roman" w:hAnsi="Times New Roman" w:cs="Times New Roman"/>
                <w:sz w:val="26"/>
                <w:szCs w:val="26"/>
              </w:rPr>
              <w:t>Размеры коэффициентов</w:t>
            </w:r>
          </w:p>
        </w:tc>
      </w:tr>
      <w:tr w:rsidR="00886E4A" w:rsidRPr="00374CD1" w:rsidTr="00EA5035">
        <w:tc>
          <w:tcPr>
            <w:tcW w:w="4677" w:type="dxa"/>
            <w:shd w:val="clear" w:color="auto" w:fill="auto"/>
          </w:tcPr>
          <w:p w:rsidR="00886E4A" w:rsidRPr="00374CD1" w:rsidRDefault="00886E4A" w:rsidP="00EA50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CD1">
              <w:rPr>
                <w:rFonts w:ascii="Times New Roman" w:hAnsi="Times New Roman" w:cs="Times New Roman"/>
                <w:sz w:val="26"/>
                <w:szCs w:val="26"/>
              </w:rPr>
              <w:t>Высшая категория</w:t>
            </w:r>
          </w:p>
        </w:tc>
        <w:tc>
          <w:tcPr>
            <w:tcW w:w="4962" w:type="dxa"/>
            <w:shd w:val="clear" w:color="auto" w:fill="auto"/>
          </w:tcPr>
          <w:p w:rsidR="00886E4A" w:rsidRPr="00374CD1" w:rsidRDefault="00886E4A" w:rsidP="00EA50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CD1">
              <w:rPr>
                <w:rFonts w:ascii="Times New Roman" w:hAnsi="Times New Roman" w:cs="Times New Roman"/>
                <w:sz w:val="26"/>
                <w:szCs w:val="26"/>
              </w:rPr>
              <w:t>1,40</w:t>
            </w:r>
          </w:p>
        </w:tc>
      </w:tr>
      <w:tr w:rsidR="00886E4A" w:rsidRPr="00374CD1" w:rsidTr="00EA5035">
        <w:tc>
          <w:tcPr>
            <w:tcW w:w="4677" w:type="dxa"/>
            <w:shd w:val="clear" w:color="auto" w:fill="auto"/>
          </w:tcPr>
          <w:p w:rsidR="00886E4A" w:rsidRPr="00374CD1" w:rsidRDefault="00886E4A" w:rsidP="00EA50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4CD1">
              <w:rPr>
                <w:rFonts w:ascii="Times New Roman" w:hAnsi="Times New Roman" w:cs="Times New Roman"/>
                <w:sz w:val="26"/>
                <w:szCs w:val="26"/>
              </w:rPr>
              <w:t>Первая категория</w:t>
            </w:r>
          </w:p>
        </w:tc>
        <w:tc>
          <w:tcPr>
            <w:tcW w:w="4962" w:type="dxa"/>
            <w:shd w:val="clear" w:color="auto" w:fill="auto"/>
          </w:tcPr>
          <w:p w:rsidR="00886E4A" w:rsidRPr="00374CD1" w:rsidRDefault="00886E4A" w:rsidP="00EA50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CD1">
              <w:rPr>
                <w:rFonts w:ascii="Times New Roman" w:hAnsi="Times New Roman" w:cs="Times New Roman"/>
                <w:sz w:val="26"/>
                <w:szCs w:val="26"/>
              </w:rPr>
              <w:t>1,25</w:t>
            </w:r>
          </w:p>
        </w:tc>
      </w:tr>
    </w:tbl>
    <w:p w:rsidR="00886E4A" w:rsidRPr="00374CD1" w:rsidRDefault="00886E4A" w:rsidP="00886E4A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4CD1">
        <w:rPr>
          <w:rFonts w:ascii="Times New Roman" w:hAnsi="Times New Roman" w:cs="Times New Roman"/>
          <w:sz w:val="26"/>
          <w:szCs w:val="26"/>
        </w:rPr>
        <w:t>Квалификационные категории, прис</w:t>
      </w:r>
      <w:r w:rsidR="000B0849">
        <w:rPr>
          <w:rFonts w:ascii="Times New Roman" w:hAnsi="Times New Roman" w:cs="Times New Roman"/>
          <w:sz w:val="26"/>
          <w:szCs w:val="26"/>
        </w:rPr>
        <w:t>военные руководящим работникам о</w:t>
      </w:r>
      <w:r w:rsidRPr="00374CD1">
        <w:rPr>
          <w:rFonts w:ascii="Times New Roman" w:hAnsi="Times New Roman" w:cs="Times New Roman"/>
          <w:sz w:val="26"/>
          <w:szCs w:val="26"/>
        </w:rPr>
        <w:t>рганизаций до 01 января 2011 года, сохраняются в течение срока, на который они были присвоены.</w:t>
      </w:r>
    </w:p>
    <w:p w:rsidR="00886E4A" w:rsidRPr="00374CD1" w:rsidRDefault="00E300BA" w:rsidP="00886E4A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86E4A" w:rsidRPr="00374CD1">
        <w:rPr>
          <w:rFonts w:ascii="Times New Roman" w:hAnsi="Times New Roman" w:cs="Times New Roman"/>
          <w:sz w:val="26"/>
          <w:szCs w:val="26"/>
        </w:rPr>
        <w:t>.6.1. П</w:t>
      </w:r>
      <w:r w:rsidR="000B0849">
        <w:rPr>
          <w:rFonts w:ascii="Times New Roman" w:hAnsi="Times New Roman" w:cs="Times New Roman"/>
          <w:sz w:val="26"/>
          <w:szCs w:val="26"/>
        </w:rPr>
        <w:t>ри подтверждении руководителем о</w:t>
      </w:r>
      <w:r w:rsidR="00886E4A" w:rsidRPr="00374CD1">
        <w:rPr>
          <w:rFonts w:ascii="Times New Roman" w:hAnsi="Times New Roman" w:cs="Times New Roman"/>
          <w:sz w:val="26"/>
          <w:szCs w:val="26"/>
        </w:rPr>
        <w:t>рганизации соответствия занимаемой должности размер коэффициента квалификационной категории устанавливается в размере – 1,40.</w:t>
      </w:r>
    </w:p>
    <w:p w:rsidR="00886E4A" w:rsidRPr="00374CD1" w:rsidRDefault="00E300BA" w:rsidP="00886E4A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0B0849">
        <w:rPr>
          <w:rFonts w:ascii="Times New Roman" w:hAnsi="Times New Roman" w:cs="Times New Roman"/>
          <w:sz w:val="26"/>
          <w:szCs w:val="26"/>
        </w:rPr>
        <w:t>.7. Коэффициент наполняемости о</w:t>
      </w:r>
      <w:r w:rsidR="00886E4A" w:rsidRPr="00374CD1">
        <w:rPr>
          <w:rFonts w:ascii="Times New Roman" w:hAnsi="Times New Roman" w:cs="Times New Roman"/>
          <w:sz w:val="26"/>
          <w:szCs w:val="26"/>
        </w:rPr>
        <w:t>рганизации</w:t>
      </w:r>
    </w:p>
    <w:p w:rsidR="00886E4A" w:rsidRPr="00374CD1" w:rsidRDefault="00E300BA" w:rsidP="00886E4A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86E4A" w:rsidRPr="00374CD1">
        <w:rPr>
          <w:rFonts w:ascii="Times New Roman" w:hAnsi="Times New Roman" w:cs="Times New Roman"/>
          <w:sz w:val="26"/>
          <w:szCs w:val="26"/>
        </w:rPr>
        <w:t xml:space="preserve">.7.1. Коэффициент </w:t>
      </w:r>
      <w:r w:rsidR="000B0849">
        <w:rPr>
          <w:rFonts w:ascii="Times New Roman" w:hAnsi="Times New Roman" w:cs="Times New Roman"/>
          <w:sz w:val="26"/>
          <w:szCs w:val="26"/>
        </w:rPr>
        <w:t>наполняемости о</w:t>
      </w:r>
      <w:r w:rsidR="00886E4A" w:rsidRPr="00374CD1">
        <w:rPr>
          <w:rFonts w:ascii="Times New Roman" w:hAnsi="Times New Roman" w:cs="Times New Roman"/>
          <w:sz w:val="26"/>
          <w:szCs w:val="26"/>
        </w:rPr>
        <w:t>рганизации рассчитывается по формуле:</w:t>
      </w:r>
    </w:p>
    <w:p w:rsidR="00886E4A" w:rsidRPr="00374CD1" w:rsidRDefault="00886E4A" w:rsidP="00886E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86E4A" w:rsidRPr="00374CD1" w:rsidRDefault="00886E4A" w:rsidP="00886E4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374CD1">
        <w:rPr>
          <w:rFonts w:ascii="Times New Roman" w:hAnsi="Times New Roman" w:cs="Times New Roman"/>
          <w:sz w:val="26"/>
          <w:szCs w:val="26"/>
        </w:rPr>
        <w:t xml:space="preserve">                       </w:t>
      </w:r>
      <w:proofErr w:type="spellStart"/>
      <w:r w:rsidRPr="00374CD1">
        <w:rPr>
          <w:rFonts w:ascii="Times New Roman" w:hAnsi="Times New Roman" w:cs="Times New Roman"/>
          <w:sz w:val="26"/>
          <w:szCs w:val="26"/>
        </w:rPr>
        <w:t>К</w:t>
      </w:r>
      <w:r w:rsidRPr="00374CD1">
        <w:rPr>
          <w:rFonts w:ascii="Times New Roman" w:hAnsi="Times New Roman" w:cs="Times New Roman"/>
          <w:sz w:val="26"/>
          <w:szCs w:val="26"/>
          <w:vertAlign w:val="subscript"/>
        </w:rPr>
        <w:t>н</w:t>
      </w:r>
      <w:proofErr w:type="spellEnd"/>
      <w:r w:rsidRPr="00374CD1">
        <w:rPr>
          <w:rFonts w:ascii="Times New Roman" w:hAnsi="Times New Roman" w:cs="Times New Roman"/>
          <w:sz w:val="26"/>
          <w:szCs w:val="26"/>
        </w:rPr>
        <w:t xml:space="preserve">  = 0.5 x (1 + Ф / N), где:</w:t>
      </w:r>
    </w:p>
    <w:p w:rsidR="00886E4A" w:rsidRPr="00374CD1" w:rsidRDefault="00886E4A" w:rsidP="00886E4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374CD1">
        <w:rPr>
          <w:rFonts w:ascii="Times New Roman" w:hAnsi="Times New Roman" w:cs="Times New Roman"/>
          <w:sz w:val="26"/>
          <w:szCs w:val="26"/>
        </w:rPr>
        <w:t xml:space="preserve">                        </w:t>
      </w:r>
    </w:p>
    <w:p w:rsidR="00886E4A" w:rsidRPr="00374CD1" w:rsidRDefault="00886E4A" w:rsidP="00886E4A">
      <w:pPr>
        <w:pStyle w:val="ConsPlusNonformat"/>
        <w:widowControl/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374CD1">
        <w:rPr>
          <w:rFonts w:ascii="Times New Roman" w:hAnsi="Times New Roman" w:cs="Times New Roman"/>
          <w:sz w:val="26"/>
          <w:szCs w:val="26"/>
        </w:rPr>
        <w:t>К</w:t>
      </w:r>
      <w:r w:rsidRPr="00374CD1">
        <w:rPr>
          <w:rFonts w:ascii="Times New Roman" w:hAnsi="Times New Roman" w:cs="Times New Roman"/>
          <w:sz w:val="26"/>
          <w:szCs w:val="26"/>
          <w:vertAlign w:val="subscript"/>
        </w:rPr>
        <w:t>н</w:t>
      </w:r>
      <w:proofErr w:type="spellEnd"/>
      <w:r w:rsidR="000B0849">
        <w:rPr>
          <w:rFonts w:ascii="Times New Roman" w:hAnsi="Times New Roman" w:cs="Times New Roman"/>
          <w:sz w:val="26"/>
          <w:szCs w:val="26"/>
        </w:rPr>
        <w:t xml:space="preserve">  - коэффициент наполняемости о</w:t>
      </w:r>
      <w:r w:rsidRPr="00374CD1">
        <w:rPr>
          <w:rFonts w:ascii="Times New Roman" w:hAnsi="Times New Roman" w:cs="Times New Roman"/>
          <w:sz w:val="26"/>
          <w:szCs w:val="26"/>
        </w:rPr>
        <w:t>рганизации;</w:t>
      </w:r>
    </w:p>
    <w:p w:rsidR="00886E4A" w:rsidRPr="00374CD1" w:rsidRDefault="00886E4A" w:rsidP="00886E4A">
      <w:pPr>
        <w:pStyle w:val="ConsPlusNonformat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4CD1">
        <w:rPr>
          <w:rFonts w:ascii="Times New Roman" w:hAnsi="Times New Roman" w:cs="Times New Roman"/>
          <w:sz w:val="26"/>
          <w:szCs w:val="26"/>
        </w:rPr>
        <w:t>Ф  -  фактическое  количес</w:t>
      </w:r>
      <w:r w:rsidR="000B0849">
        <w:rPr>
          <w:rFonts w:ascii="Times New Roman" w:hAnsi="Times New Roman" w:cs="Times New Roman"/>
          <w:sz w:val="26"/>
          <w:szCs w:val="26"/>
        </w:rPr>
        <w:t>тво учащихся (воспитанников) в о</w:t>
      </w:r>
      <w:r w:rsidRPr="00374CD1">
        <w:rPr>
          <w:rFonts w:ascii="Times New Roman" w:hAnsi="Times New Roman" w:cs="Times New Roman"/>
          <w:sz w:val="26"/>
          <w:szCs w:val="26"/>
        </w:rPr>
        <w:t>рганизации (по списочному составу);</w:t>
      </w:r>
    </w:p>
    <w:p w:rsidR="00886E4A" w:rsidRPr="00374CD1" w:rsidRDefault="000B0849" w:rsidP="00886E4A">
      <w:pPr>
        <w:pStyle w:val="ConsPlusNonformat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 - нормативная наполняемость о</w:t>
      </w:r>
      <w:r w:rsidR="00886E4A" w:rsidRPr="00374CD1">
        <w:rPr>
          <w:rFonts w:ascii="Times New Roman" w:hAnsi="Times New Roman" w:cs="Times New Roman"/>
          <w:sz w:val="26"/>
          <w:szCs w:val="26"/>
        </w:rPr>
        <w:t>рганизации,</w:t>
      </w:r>
    </w:p>
    <w:p w:rsidR="00886E4A" w:rsidRPr="00374CD1" w:rsidRDefault="00886E4A" w:rsidP="00886E4A">
      <w:pPr>
        <w:pStyle w:val="ConsPlusNonformat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886E4A" w:rsidRPr="00374CD1" w:rsidRDefault="00886E4A" w:rsidP="00886E4A">
      <w:pPr>
        <w:spacing w:line="305" w:lineRule="atLeast"/>
        <w:jc w:val="center"/>
        <w:rPr>
          <w:sz w:val="26"/>
          <w:szCs w:val="26"/>
        </w:rPr>
      </w:pPr>
      <w:r w:rsidRPr="00374CD1">
        <w:rPr>
          <w:noProof/>
          <w:sz w:val="26"/>
          <w:szCs w:val="26"/>
        </w:rPr>
        <w:drawing>
          <wp:inline distT="0" distB="0" distL="0" distR="0" wp14:anchorId="035CEAB0" wp14:editId="1EA406A8">
            <wp:extent cx="1494790" cy="222885"/>
            <wp:effectExtent l="0" t="0" r="0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E4A" w:rsidRPr="00374CD1" w:rsidRDefault="00886E4A" w:rsidP="00886E4A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886E4A" w:rsidRPr="00374CD1" w:rsidRDefault="00886E4A" w:rsidP="00886E4A">
      <w:pPr>
        <w:pStyle w:val="ConsPlusNonformat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374CD1">
        <w:rPr>
          <w:rFonts w:ascii="Times New Roman" w:hAnsi="Times New Roman" w:cs="Times New Roman"/>
          <w:sz w:val="26"/>
          <w:szCs w:val="26"/>
        </w:rPr>
        <w:t>N</w:t>
      </w:r>
      <w:proofErr w:type="spellStart"/>
      <w:r w:rsidRPr="00374CD1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ki</w:t>
      </w:r>
      <w:proofErr w:type="spellEnd"/>
      <w:r w:rsidRPr="00374CD1">
        <w:rPr>
          <w:rFonts w:ascii="Times New Roman" w:hAnsi="Times New Roman" w:cs="Times New Roman"/>
          <w:sz w:val="26"/>
          <w:szCs w:val="26"/>
        </w:rPr>
        <w:t xml:space="preserve">   - норматив наполняемости i-</w:t>
      </w:r>
      <w:proofErr w:type="spellStart"/>
      <w:r w:rsidRPr="00374CD1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374CD1">
        <w:rPr>
          <w:rFonts w:ascii="Times New Roman" w:hAnsi="Times New Roman" w:cs="Times New Roman"/>
          <w:sz w:val="26"/>
          <w:szCs w:val="26"/>
        </w:rPr>
        <w:t xml:space="preserve"> класса (группы)</w:t>
      </w:r>
    </w:p>
    <w:p w:rsidR="00886E4A" w:rsidRPr="00374CD1" w:rsidRDefault="00886E4A" w:rsidP="00886E4A">
      <w:pPr>
        <w:pStyle w:val="ConsPlusNonformat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374CD1">
        <w:rPr>
          <w:rFonts w:ascii="Times New Roman" w:hAnsi="Times New Roman" w:cs="Times New Roman"/>
          <w:sz w:val="26"/>
          <w:szCs w:val="26"/>
        </w:rPr>
        <w:t>p</w:t>
      </w:r>
      <w:r w:rsidRPr="00374CD1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374CD1">
        <w:rPr>
          <w:rFonts w:ascii="Times New Roman" w:hAnsi="Times New Roman" w:cs="Times New Roman"/>
          <w:sz w:val="26"/>
          <w:szCs w:val="26"/>
        </w:rPr>
        <w:t xml:space="preserve"> - количество i-х классов (групп) в параллели.</w:t>
      </w:r>
    </w:p>
    <w:p w:rsidR="00886E4A" w:rsidRPr="00374CD1" w:rsidRDefault="00886E4A" w:rsidP="00886E4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374CD1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886E4A" w:rsidRPr="00374CD1" w:rsidRDefault="00886E4A" w:rsidP="00886E4A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4CD1">
        <w:rPr>
          <w:rFonts w:ascii="Times New Roman" w:hAnsi="Times New Roman" w:cs="Times New Roman"/>
          <w:sz w:val="26"/>
          <w:szCs w:val="26"/>
        </w:rPr>
        <w:t>Норматив наполняемости класса (группы) определяется в соответствии с приложением № 1 к настоящему приложению.</w:t>
      </w:r>
    </w:p>
    <w:p w:rsidR="00886E4A" w:rsidRPr="00374CD1" w:rsidRDefault="00E300BA" w:rsidP="00886E4A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86E4A" w:rsidRPr="00374CD1">
        <w:rPr>
          <w:rFonts w:ascii="Times New Roman" w:hAnsi="Times New Roman" w:cs="Times New Roman"/>
          <w:sz w:val="26"/>
          <w:szCs w:val="26"/>
        </w:rPr>
        <w:t>.</w:t>
      </w:r>
      <w:r w:rsidR="000B0849">
        <w:rPr>
          <w:rFonts w:ascii="Times New Roman" w:hAnsi="Times New Roman" w:cs="Times New Roman"/>
          <w:sz w:val="26"/>
          <w:szCs w:val="26"/>
        </w:rPr>
        <w:t>7.2. Коэффициент наполняемости о</w:t>
      </w:r>
      <w:r w:rsidR="00886E4A" w:rsidRPr="00374CD1">
        <w:rPr>
          <w:rFonts w:ascii="Times New Roman" w:hAnsi="Times New Roman" w:cs="Times New Roman"/>
          <w:sz w:val="26"/>
          <w:szCs w:val="26"/>
        </w:rPr>
        <w:t>рганизации на текущий год определяется по состоянию на 1 сентября предыдущего года.</w:t>
      </w:r>
    </w:p>
    <w:p w:rsidR="00886E4A" w:rsidRPr="00374CD1" w:rsidRDefault="00E300BA" w:rsidP="00886E4A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86E4A" w:rsidRPr="00374CD1">
        <w:rPr>
          <w:rFonts w:ascii="Times New Roman" w:hAnsi="Times New Roman" w:cs="Times New Roman"/>
          <w:sz w:val="26"/>
          <w:szCs w:val="26"/>
        </w:rPr>
        <w:t>.</w:t>
      </w:r>
      <w:r w:rsidR="000B0849">
        <w:rPr>
          <w:rFonts w:ascii="Times New Roman" w:hAnsi="Times New Roman" w:cs="Times New Roman"/>
          <w:sz w:val="26"/>
          <w:szCs w:val="26"/>
        </w:rPr>
        <w:t>7.3. Коэффициент наполняемости о</w:t>
      </w:r>
      <w:r w:rsidR="00886E4A" w:rsidRPr="00374CD1">
        <w:rPr>
          <w:rFonts w:ascii="Times New Roman" w:hAnsi="Times New Roman" w:cs="Times New Roman"/>
          <w:sz w:val="26"/>
          <w:szCs w:val="26"/>
        </w:rPr>
        <w:t>рганизации определяется с точностью до двух десятичных знаков после запятой.</w:t>
      </w:r>
    </w:p>
    <w:p w:rsidR="00886E4A" w:rsidRPr="00374CD1" w:rsidRDefault="00E300BA" w:rsidP="00886E4A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86E4A" w:rsidRPr="00374CD1">
        <w:rPr>
          <w:rFonts w:ascii="Times New Roman" w:hAnsi="Times New Roman" w:cs="Times New Roman"/>
          <w:sz w:val="26"/>
          <w:szCs w:val="26"/>
        </w:rPr>
        <w:t>.7.</w:t>
      </w:r>
      <w:r w:rsidR="000B0849">
        <w:rPr>
          <w:rFonts w:ascii="Times New Roman" w:hAnsi="Times New Roman" w:cs="Times New Roman"/>
          <w:sz w:val="26"/>
          <w:szCs w:val="26"/>
        </w:rPr>
        <w:t>4. Коэффициент наполняемости о</w:t>
      </w:r>
      <w:r w:rsidR="00886E4A" w:rsidRPr="00374CD1">
        <w:rPr>
          <w:rFonts w:ascii="Times New Roman" w:hAnsi="Times New Roman" w:cs="Times New Roman"/>
          <w:sz w:val="26"/>
          <w:szCs w:val="26"/>
        </w:rPr>
        <w:t>рганизации не может превышать 1.</w:t>
      </w:r>
    </w:p>
    <w:p w:rsidR="00886E4A" w:rsidRPr="00374CD1" w:rsidRDefault="00E300BA" w:rsidP="00886E4A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 w:rsidR="00886E4A" w:rsidRPr="00374CD1">
        <w:rPr>
          <w:rFonts w:ascii="Times New Roman" w:hAnsi="Times New Roman" w:cs="Times New Roman"/>
          <w:b/>
          <w:sz w:val="26"/>
          <w:szCs w:val="26"/>
          <w:u w:val="single"/>
        </w:rPr>
        <w:t>.8. Руководителям, заместителям руководителей устанавливаются следующие выплаты компенсационного характера:</w:t>
      </w:r>
    </w:p>
    <w:p w:rsidR="00886E4A" w:rsidRPr="00374CD1" w:rsidRDefault="00E300BA" w:rsidP="00886E4A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886E4A" w:rsidRPr="00374CD1">
        <w:rPr>
          <w:rFonts w:ascii="Times New Roman" w:hAnsi="Times New Roman" w:cs="Times New Roman"/>
          <w:sz w:val="26"/>
          <w:szCs w:val="26"/>
        </w:rPr>
        <w:t>.8.1. Выплаты руководителям, заместителям руководителя, занятым на работах с вредными и (или) опасными условиями труда</w:t>
      </w:r>
    </w:p>
    <w:p w:rsidR="00886E4A" w:rsidRPr="00374CD1" w:rsidRDefault="00E300BA" w:rsidP="00886E4A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86E4A" w:rsidRPr="00374CD1">
        <w:rPr>
          <w:rFonts w:ascii="Times New Roman" w:hAnsi="Times New Roman" w:cs="Times New Roman"/>
          <w:sz w:val="26"/>
          <w:szCs w:val="26"/>
        </w:rPr>
        <w:t>.8.1.1. Доплата руководителям, заместителям руководителя, занятым на работах с вредными и (или) опасными условиями труда</w:t>
      </w:r>
    </w:p>
    <w:p w:rsidR="00886E4A" w:rsidRPr="00374CD1" w:rsidRDefault="00886E4A" w:rsidP="00886E4A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4CD1">
        <w:rPr>
          <w:rFonts w:ascii="Times New Roman" w:hAnsi="Times New Roman" w:cs="Times New Roman"/>
          <w:sz w:val="26"/>
          <w:szCs w:val="26"/>
        </w:rPr>
        <w:t xml:space="preserve">Доплата устанавливается в размере 12 процентов должностного оклада в порядке, предусмотренном действующим законодательством (в зависимости от нагрузки) (в соответствии с Перечнем работ с неблагоприятными условиями труда, на которых устанавливаются доплаты рабочим, специалистам и служащим с тяжелыми и вредными, особо тяжелыми и особо вредными условиями труда, утвержденным приказом </w:t>
      </w:r>
      <w:proofErr w:type="spellStart"/>
      <w:r w:rsidRPr="00374CD1">
        <w:rPr>
          <w:rFonts w:ascii="Times New Roman" w:hAnsi="Times New Roman" w:cs="Times New Roman"/>
          <w:sz w:val="26"/>
          <w:szCs w:val="26"/>
        </w:rPr>
        <w:t>Гособразования</w:t>
      </w:r>
      <w:proofErr w:type="spellEnd"/>
      <w:r w:rsidRPr="00374CD1">
        <w:rPr>
          <w:rFonts w:ascii="Times New Roman" w:hAnsi="Times New Roman" w:cs="Times New Roman"/>
          <w:sz w:val="26"/>
          <w:szCs w:val="26"/>
        </w:rPr>
        <w:t xml:space="preserve"> СССР от 20 августа 1990 года N 579 (с последующими изменениями).</w:t>
      </w:r>
    </w:p>
    <w:p w:rsidR="00886E4A" w:rsidRPr="00374CD1" w:rsidRDefault="00886E4A" w:rsidP="00886E4A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4CD1">
        <w:rPr>
          <w:rFonts w:ascii="Times New Roman" w:hAnsi="Times New Roman" w:cs="Times New Roman"/>
          <w:sz w:val="26"/>
          <w:szCs w:val="26"/>
        </w:rPr>
        <w:t>Доплата устанавливается по результатам специальной оценки условий труда.</w:t>
      </w:r>
    </w:p>
    <w:p w:rsidR="00886E4A" w:rsidRPr="00374CD1" w:rsidRDefault="00E300BA" w:rsidP="00886E4A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86E4A" w:rsidRPr="00374CD1">
        <w:rPr>
          <w:sz w:val="26"/>
          <w:szCs w:val="26"/>
        </w:rPr>
        <w:t>.8.1.2. Выплаты за работу в местностях с особыми климатическими условиями</w:t>
      </w:r>
    </w:p>
    <w:p w:rsidR="00886E4A" w:rsidRPr="00374CD1" w:rsidRDefault="00886E4A" w:rsidP="00886E4A">
      <w:pPr>
        <w:ind w:right="-284" w:firstLine="709"/>
        <w:jc w:val="both"/>
        <w:rPr>
          <w:sz w:val="26"/>
          <w:szCs w:val="26"/>
        </w:rPr>
      </w:pPr>
      <w:r w:rsidRPr="00374CD1">
        <w:rPr>
          <w:sz w:val="26"/>
          <w:szCs w:val="26"/>
        </w:rPr>
        <w:t>За работу в местностях с особыми климатическими условиями руководителям, заместителям руководителя устанавливается районный коэффициент в соответствии с законодательством Российской Федерации.</w:t>
      </w:r>
    </w:p>
    <w:p w:rsidR="00886E4A" w:rsidRPr="005F6CE4" w:rsidRDefault="005F6CE4" w:rsidP="005F6CE4">
      <w:pPr>
        <w:widowControl/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3.8.</w:t>
      </w:r>
      <w:proofErr w:type="gramStart"/>
      <w:r>
        <w:rPr>
          <w:sz w:val="26"/>
          <w:szCs w:val="26"/>
        </w:rPr>
        <w:t>2.</w:t>
      </w:r>
      <w:r w:rsidR="00886E4A" w:rsidRPr="005F6CE4">
        <w:rPr>
          <w:sz w:val="26"/>
          <w:szCs w:val="26"/>
        </w:rPr>
        <w:t>Выплаты</w:t>
      </w:r>
      <w:proofErr w:type="gramEnd"/>
      <w:r w:rsidR="00886E4A" w:rsidRPr="005F6CE4">
        <w:rPr>
          <w:sz w:val="26"/>
          <w:szCs w:val="26"/>
        </w:rPr>
        <w:t xml:space="preserve"> за работу в условиях, отклоняющихся от нормальных.</w:t>
      </w:r>
    </w:p>
    <w:p w:rsidR="00886E4A" w:rsidRPr="00374CD1" w:rsidRDefault="005F6CE4" w:rsidP="00886E4A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86E4A" w:rsidRPr="00374CD1">
        <w:rPr>
          <w:rFonts w:ascii="Times New Roman" w:hAnsi="Times New Roman" w:cs="Times New Roman"/>
          <w:sz w:val="26"/>
          <w:szCs w:val="26"/>
        </w:rPr>
        <w:t>.8.2.1. Доплаты за совмещение профессий (должностей), расширение зон обслуживания, увеличение объема работы, исполнение обязанностей временно отсутствующего работника без освобождения от работы, определенной трудовым договором.</w:t>
      </w:r>
    </w:p>
    <w:p w:rsidR="005F6CE4" w:rsidRDefault="00886E4A" w:rsidP="005F6CE4">
      <w:pPr>
        <w:ind w:right="-284" w:firstLine="709"/>
        <w:jc w:val="both"/>
        <w:rPr>
          <w:sz w:val="26"/>
          <w:szCs w:val="26"/>
        </w:rPr>
      </w:pPr>
      <w:r w:rsidRPr="00374CD1">
        <w:rPr>
          <w:sz w:val="26"/>
          <w:szCs w:val="26"/>
        </w:rPr>
        <w:t>Руководителям, заместите</w:t>
      </w:r>
      <w:r w:rsidR="000B0849">
        <w:rPr>
          <w:sz w:val="26"/>
          <w:szCs w:val="26"/>
        </w:rPr>
        <w:t>лям руководителя о</w:t>
      </w:r>
      <w:r w:rsidRPr="00374CD1">
        <w:rPr>
          <w:sz w:val="26"/>
          <w:szCs w:val="26"/>
        </w:rPr>
        <w:t>рганизаций при совмещении профессий (должностей), расширении зон обслуживания, увеличении объема работы, исполнении обязанностей временно отсутствующего работника устанавливаются доплаты по соглашению сторон трудового договора с учетом содержания и (или</w:t>
      </w:r>
      <w:r w:rsidR="005F6CE4">
        <w:rPr>
          <w:sz w:val="26"/>
          <w:szCs w:val="26"/>
        </w:rPr>
        <w:t>) объема дополнительной работы.</w:t>
      </w:r>
    </w:p>
    <w:p w:rsidR="00886E4A" w:rsidRPr="00374CD1" w:rsidRDefault="005F6CE4" w:rsidP="005F6CE4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86E4A" w:rsidRPr="00374CD1">
        <w:rPr>
          <w:sz w:val="26"/>
          <w:szCs w:val="26"/>
        </w:rPr>
        <w:t>.8.2.2. Доплата за работу в образовательных организациях, осуществляющих образовательную программу по адаптированным основным образовательным программам для обучающихся с ограниченными возможностями здоровья.</w:t>
      </w:r>
    </w:p>
    <w:p w:rsidR="00886E4A" w:rsidRPr="00374CD1" w:rsidRDefault="00886E4A" w:rsidP="00886E4A">
      <w:pPr>
        <w:ind w:right="-284" w:firstLine="709"/>
        <w:jc w:val="both"/>
        <w:rPr>
          <w:sz w:val="26"/>
          <w:szCs w:val="26"/>
        </w:rPr>
      </w:pPr>
      <w:r w:rsidRPr="00374CD1">
        <w:rPr>
          <w:sz w:val="26"/>
          <w:szCs w:val="26"/>
        </w:rPr>
        <w:t>Руководите</w:t>
      </w:r>
      <w:r w:rsidR="000B0849">
        <w:rPr>
          <w:sz w:val="26"/>
          <w:szCs w:val="26"/>
        </w:rPr>
        <w:t>лям, заместителям руководителя о</w:t>
      </w:r>
      <w:r w:rsidRPr="00374CD1">
        <w:rPr>
          <w:sz w:val="26"/>
          <w:szCs w:val="26"/>
        </w:rPr>
        <w:t>рганизаций, осуществляющих образовательную деятельность по адаптированным основным общеобразовательным программам 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умственной отсталостью, с расстройствами аутистического спектра, со сложными дефектами и других обучающихся с ограниченными возможностями здоровья, устанавливается доплата в размере от 15 до 20 процентов должностного оклада.</w:t>
      </w:r>
    </w:p>
    <w:p w:rsidR="00886E4A" w:rsidRPr="00374CD1" w:rsidRDefault="00886E4A" w:rsidP="00886E4A">
      <w:pPr>
        <w:ind w:right="-284" w:firstLine="709"/>
        <w:jc w:val="both"/>
        <w:rPr>
          <w:sz w:val="26"/>
          <w:szCs w:val="26"/>
        </w:rPr>
      </w:pPr>
      <w:r w:rsidRPr="00374CD1">
        <w:rPr>
          <w:sz w:val="26"/>
          <w:szCs w:val="26"/>
        </w:rPr>
        <w:t>В образовательных организациях, осуществляющих образовательную деятельность по адаптированным основным образовательным программам для обучающихся с ограниченными возможностями здоровья, имеющих отдельные классы, группы для обучающихся с ограниченными возможностями здоровья, устанавливается доплата руководителю и (или) одному из заместителей руководителя, деятельность которого связана с организацией образовательного процесса, при условии наполняемости хотя бы одного из классов (групп) не ниже нормативной в размере 15 процентов должностного оклада.</w:t>
      </w:r>
    </w:p>
    <w:p w:rsidR="00886E4A" w:rsidRPr="004241F7" w:rsidRDefault="005F6CE4" w:rsidP="00886E4A">
      <w:pPr>
        <w:widowControl/>
        <w:tabs>
          <w:tab w:val="left" w:pos="993"/>
          <w:tab w:val="left" w:pos="1560"/>
        </w:tabs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86E4A">
        <w:rPr>
          <w:sz w:val="26"/>
          <w:szCs w:val="26"/>
        </w:rPr>
        <w:t>.8.2.3.</w:t>
      </w:r>
      <w:r w:rsidR="00886E4A" w:rsidRPr="004241F7">
        <w:rPr>
          <w:sz w:val="26"/>
          <w:szCs w:val="26"/>
        </w:rPr>
        <w:t>Доплата за работу в образовательных организациях, расположенных в сельской местности.</w:t>
      </w:r>
    </w:p>
    <w:p w:rsidR="00886E4A" w:rsidRPr="00374CD1" w:rsidRDefault="00886E4A" w:rsidP="00886E4A">
      <w:pPr>
        <w:ind w:right="-284" w:firstLine="709"/>
        <w:jc w:val="both"/>
        <w:rPr>
          <w:sz w:val="26"/>
          <w:szCs w:val="26"/>
        </w:rPr>
      </w:pPr>
      <w:r w:rsidRPr="00374CD1">
        <w:rPr>
          <w:sz w:val="26"/>
          <w:szCs w:val="26"/>
        </w:rPr>
        <w:t xml:space="preserve">Указанная доплата устанавливается руководителям, заместителям </w:t>
      </w:r>
      <w:r w:rsidRPr="00374CD1">
        <w:rPr>
          <w:sz w:val="26"/>
          <w:szCs w:val="26"/>
        </w:rPr>
        <w:lastRenderedPageBreak/>
        <w:t>руководителя в размере 25 процентов должностного оклада.</w:t>
      </w:r>
    </w:p>
    <w:p w:rsidR="00886E4A" w:rsidRPr="00374CD1" w:rsidRDefault="005F6CE4" w:rsidP="00886E4A">
      <w:pPr>
        <w:ind w:right="-284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="00886E4A" w:rsidRPr="00374CD1">
        <w:rPr>
          <w:b/>
          <w:sz w:val="26"/>
          <w:szCs w:val="26"/>
        </w:rPr>
        <w:t>.9. Руководителям, заместителям руководителя устанавливаются выплаты стимулирующего характера:</w:t>
      </w:r>
    </w:p>
    <w:p w:rsidR="00886E4A" w:rsidRPr="00374CD1" w:rsidRDefault="005F6CE4" w:rsidP="00886E4A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="00886E4A" w:rsidRPr="00374CD1">
        <w:rPr>
          <w:rFonts w:ascii="Times New Roman" w:hAnsi="Times New Roman" w:cs="Times New Roman"/>
          <w:b/>
          <w:sz w:val="26"/>
          <w:szCs w:val="26"/>
        </w:rPr>
        <w:t>.9.1. Надбавка за стаж непрерывной работы</w:t>
      </w:r>
    </w:p>
    <w:p w:rsidR="00886E4A" w:rsidRPr="00374CD1" w:rsidRDefault="005F6CE4" w:rsidP="00886E4A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86E4A" w:rsidRPr="00374CD1">
        <w:rPr>
          <w:rFonts w:ascii="Times New Roman" w:hAnsi="Times New Roman" w:cs="Times New Roman"/>
          <w:sz w:val="26"/>
          <w:szCs w:val="26"/>
        </w:rPr>
        <w:t>.9.1.1. Надбавка за стаж непрерывной работы руководителю, заместителю руководителя организации устанавливается в следующих размерах:</w:t>
      </w:r>
    </w:p>
    <w:p w:rsidR="00886E4A" w:rsidRPr="00374CD1" w:rsidRDefault="00886E4A" w:rsidP="00886E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886E4A" w:rsidRPr="00374CD1" w:rsidTr="00EA5035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4A" w:rsidRPr="00374CD1" w:rsidRDefault="00886E4A" w:rsidP="00EA50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74CD1">
              <w:rPr>
                <w:rFonts w:ascii="Times New Roman" w:hAnsi="Times New Roman" w:cs="Times New Roman"/>
                <w:sz w:val="26"/>
                <w:szCs w:val="26"/>
              </w:rPr>
              <w:t xml:space="preserve">Стаж работы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4A" w:rsidRPr="00374CD1" w:rsidRDefault="00886E4A" w:rsidP="00EA50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74CD1">
              <w:rPr>
                <w:rFonts w:ascii="Times New Roman" w:hAnsi="Times New Roman" w:cs="Times New Roman"/>
                <w:sz w:val="26"/>
                <w:szCs w:val="26"/>
              </w:rPr>
              <w:t>Размер выплат в процентах от должностного оклада</w:t>
            </w:r>
          </w:p>
        </w:tc>
      </w:tr>
      <w:tr w:rsidR="00886E4A" w:rsidRPr="00374CD1" w:rsidTr="00EA5035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4A" w:rsidRPr="00374CD1" w:rsidRDefault="00886E4A" w:rsidP="00EA50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74CD1">
              <w:rPr>
                <w:rFonts w:ascii="Times New Roman" w:hAnsi="Times New Roman" w:cs="Times New Roman"/>
                <w:sz w:val="26"/>
                <w:szCs w:val="26"/>
              </w:rPr>
              <w:t xml:space="preserve">До 5 лет     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4A" w:rsidRPr="00374CD1" w:rsidRDefault="00886E4A" w:rsidP="00EA50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CD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886E4A" w:rsidRPr="00374CD1" w:rsidTr="00EA5035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4A" w:rsidRPr="00374CD1" w:rsidRDefault="00886E4A" w:rsidP="00EA50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74CD1">
              <w:rPr>
                <w:rFonts w:ascii="Times New Roman" w:hAnsi="Times New Roman" w:cs="Times New Roman"/>
                <w:sz w:val="26"/>
                <w:szCs w:val="26"/>
              </w:rPr>
              <w:t xml:space="preserve">От 5 до 10 лет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4A" w:rsidRPr="00374CD1" w:rsidRDefault="00886E4A" w:rsidP="00EA50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CD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886E4A" w:rsidRPr="00374CD1" w:rsidTr="00EA5035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4A" w:rsidRPr="00374CD1" w:rsidRDefault="00886E4A" w:rsidP="00EA50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74CD1">
              <w:rPr>
                <w:rFonts w:ascii="Times New Roman" w:hAnsi="Times New Roman" w:cs="Times New Roman"/>
                <w:sz w:val="26"/>
                <w:szCs w:val="26"/>
              </w:rPr>
              <w:t>От 10 до 15 лет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4A" w:rsidRPr="00374CD1" w:rsidRDefault="00886E4A" w:rsidP="00EA50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CD1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886E4A" w:rsidRPr="00374CD1" w:rsidTr="00EA5035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4A" w:rsidRPr="00374CD1" w:rsidRDefault="00886E4A" w:rsidP="00EA50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74CD1">
              <w:rPr>
                <w:rFonts w:ascii="Times New Roman" w:hAnsi="Times New Roman" w:cs="Times New Roman"/>
                <w:sz w:val="26"/>
                <w:szCs w:val="26"/>
              </w:rPr>
              <w:t xml:space="preserve">От 15 и более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4A" w:rsidRPr="00374CD1" w:rsidRDefault="00886E4A" w:rsidP="00EA50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CD1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</w:tbl>
    <w:p w:rsidR="00886E4A" w:rsidRPr="00374CD1" w:rsidRDefault="00886E4A" w:rsidP="00886E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86E4A" w:rsidRPr="00374CD1" w:rsidRDefault="005F6CE4" w:rsidP="00886E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86E4A" w:rsidRPr="00374CD1">
        <w:rPr>
          <w:rFonts w:ascii="Times New Roman" w:hAnsi="Times New Roman" w:cs="Times New Roman"/>
          <w:sz w:val="26"/>
          <w:szCs w:val="26"/>
        </w:rPr>
        <w:t>.9.1.2. Порядок исчисления стажа работы, дающего право на получение выплаты</w:t>
      </w:r>
    </w:p>
    <w:p w:rsidR="00886E4A" w:rsidRPr="00374CD1" w:rsidRDefault="00886E4A" w:rsidP="00886E4A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4CD1">
        <w:rPr>
          <w:rFonts w:ascii="Times New Roman" w:hAnsi="Times New Roman" w:cs="Times New Roman"/>
          <w:sz w:val="26"/>
          <w:szCs w:val="26"/>
        </w:rPr>
        <w:t>В стаж работы, дающий право на установление выплаты за стаж работы, включаются:</w:t>
      </w:r>
    </w:p>
    <w:p w:rsidR="00886E4A" w:rsidRPr="00374CD1" w:rsidRDefault="00886E4A" w:rsidP="00886E4A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4CD1">
        <w:rPr>
          <w:rFonts w:ascii="Times New Roman" w:hAnsi="Times New Roman" w:cs="Times New Roman"/>
          <w:sz w:val="26"/>
          <w:szCs w:val="26"/>
        </w:rPr>
        <w:t>время работы в образовательных организациях на должностях педагогических работников и на должностях, предусмотренных подпунктом 4.9.1.1 настоящего Положения;</w:t>
      </w:r>
    </w:p>
    <w:p w:rsidR="00886E4A" w:rsidRPr="00374CD1" w:rsidRDefault="00886E4A" w:rsidP="00886E4A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4CD1">
        <w:rPr>
          <w:rFonts w:ascii="Times New Roman" w:hAnsi="Times New Roman" w:cs="Times New Roman"/>
          <w:sz w:val="26"/>
          <w:szCs w:val="26"/>
        </w:rPr>
        <w:t>время работы на выборных должностях в Советах народных депутатов и партийных органах всех уровней, на должностях руководителей и специалистов в аппаратах и исполнительных комитетах Советов народных депутатов;</w:t>
      </w:r>
    </w:p>
    <w:p w:rsidR="00886E4A" w:rsidRPr="00374CD1" w:rsidRDefault="00886E4A" w:rsidP="00886E4A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4CD1">
        <w:rPr>
          <w:rFonts w:ascii="Times New Roman" w:hAnsi="Times New Roman" w:cs="Times New Roman"/>
          <w:sz w:val="26"/>
          <w:szCs w:val="26"/>
        </w:rPr>
        <w:t>время работы на должностях государственной гражданской (государственной) службы и муниципальной службы;</w:t>
      </w:r>
    </w:p>
    <w:p w:rsidR="00886E4A" w:rsidRPr="00374CD1" w:rsidRDefault="00886E4A" w:rsidP="00886E4A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4CD1">
        <w:rPr>
          <w:rFonts w:ascii="Times New Roman" w:hAnsi="Times New Roman" w:cs="Times New Roman"/>
          <w:sz w:val="26"/>
          <w:szCs w:val="26"/>
        </w:rPr>
        <w:t>время работы в профсоюзных организациях, комсомольских органах и органах народного контроля;</w:t>
      </w:r>
    </w:p>
    <w:p w:rsidR="00886E4A" w:rsidRPr="00374CD1" w:rsidRDefault="00886E4A" w:rsidP="00886E4A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4CD1">
        <w:rPr>
          <w:rFonts w:ascii="Times New Roman" w:hAnsi="Times New Roman" w:cs="Times New Roman"/>
          <w:sz w:val="26"/>
          <w:szCs w:val="26"/>
        </w:rPr>
        <w:t>время работы на предприятиях, в  общественных организациях на должностях руководителей и специалистов, аналогичных должностям руководителей и специалистов в Организациях;</w:t>
      </w:r>
    </w:p>
    <w:p w:rsidR="00886E4A" w:rsidRPr="00374CD1" w:rsidRDefault="00886E4A" w:rsidP="00886E4A">
      <w:pPr>
        <w:ind w:right="-284" w:firstLine="709"/>
        <w:jc w:val="both"/>
        <w:rPr>
          <w:sz w:val="26"/>
          <w:szCs w:val="26"/>
        </w:rPr>
      </w:pPr>
      <w:r w:rsidRPr="00374CD1">
        <w:rPr>
          <w:sz w:val="26"/>
          <w:szCs w:val="26"/>
        </w:rPr>
        <w:t xml:space="preserve">время обучения в учебных заведениях, в том числе на курсах по подготовке, переподготовке и повышению квалификации кадров с отрывом от производства (для граждан, прошедших обучение до вступления в силу Федерального </w:t>
      </w:r>
      <w:hyperlink r:id="rId10" w:history="1">
        <w:r w:rsidRPr="00374CD1">
          <w:rPr>
            <w:sz w:val="26"/>
            <w:szCs w:val="26"/>
          </w:rPr>
          <w:t>закона</w:t>
        </w:r>
      </w:hyperlink>
      <w:r w:rsidRPr="00374CD1">
        <w:rPr>
          <w:sz w:val="26"/>
          <w:szCs w:val="26"/>
        </w:rPr>
        <w:t xml:space="preserve"> от 29 декабря 2012 года N 273-ФЗ "Об образовании в Российской Федерации") и время обучения в организациях, осуществляющих образовательную деятельность, в целях получения профессионального образования и дополнительного профессионального образования, профессионального обучения с отрывом от производства (для граждан, прошедших обучение после вступления в силу Федерального </w:t>
      </w:r>
      <w:hyperlink r:id="rId11" w:history="1">
        <w:r w:rsidRPr="00374CD1">
          <w:rPr>
            <w:sz w:val="26"/>
            <w:szCs w:val="26"/>
          </w:rPr>
          <w:t>закона</w:t>
        </w:r>
      </w:hyperlink>
      <w:r w:rsidRPr="00374CD1">
        <w:rPr>
          <w:sz w:val="26"/>
          <w:szCs w:val="26"/>
        </w:rPr>
        <w:t xml:space="preserve"> от 29 декабря 2012 года N 273-ФЗ "Об образовании в Российской Фе</w:t>
      </w:r>
      <w:r w:rsidR="000B0849">
        <w:rPr>
          <w:sz w:val="26"/>
          <w:szCs w:val="26"/>
        </w:rPr>
        <w:t>дерации"), если они работали в о</w:t>
      </w:r>
      <w:r w:rsidRPr="00374CD1">
        <w:rPr>
          <w:sz w:val="26"/>
          <w:szCs w:val="26"/>
        </w:rPr>
        <w:t>рганизациях до поступления на обучение не менее девяти месяцев;</w:t>
      </w:r>
    </w:p>
    <w:p w:rsidR="00886E4A" w:rsidRPr="00374CD1" w:rsidRDefault="00886E4A" w:rsidP="00886E4A">
      <w:pPr>
        <w:ind w:right="-284" w:firstLine="709"/>
        <w:jc w:val="both"/>
        <w:rPr>
          <w:sz w:val="26"/>
          <w:szCs w:val="26"/>
        </w:rPr>
      </w:pPr>
      <w:r w:rsidRPr="00374CD1">
        <w:rPr>
          <w:sz w:val="26"/>
          <w:szCs w:val="26"/>
        </w:rPr>
        <w:t xml:space="preserve">время нахождения на действительной военной службе лиц офицерского состава (рядового и начальствующего состава), прапорщиков, мичманов и военнослужащих сверхсрочной службы, уволенных с действительной военной службы по возрасту, болезни, сокращению штатов или ограниченному состоянию здоровья, если перерыв между днем увольнения с действительной военной службы </w:t>
      </w:r>
      <w:r w:rsidR="000B0849">
        <w:rPr>
          <w:sz w:val="26"/>
          <w:szCs w:val="26"/>
        </w:rPr>
        <w:t>и днем поступления на работу в о</w:t>
      </w:r>
      <w:r w:rsidRPr="00374CD1">
        <w:rPr>
          <w:sz w:val="26"/>
          <w:szCs w:val="26"/>
        </w:rPr>
        <w:t xml:space="preserve">рганизацию не превысил одного года. Ветеранам боевых действий на территории других государств, ветеранам, исполнявшим обязанности военной службы в условиях чрезвычайного положения и вооруженных конфликтов, </w:t>
      </w:r>
      <w:r w:rsidRPr="00374CD1">
        <w:rPr>
          <w:sz w:val="26"/>
          <w:szCs w:val="26"/>
        </w:rPr>
        <w:lastRenderedPageBreak/>
        <w:t>гражданам, общая продолжительность военной службы которых в льготном исчислении составляет 25 лет и более, - независимо от продолжительности перерыва;</w:t>
      </w:r>
    </w:p>
    <w:p w:rsidR="00886E4A" w:rsidRPr="00374CD1" w:rsidRDefault="00886E4A" w:rsidP="00886E4A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4CD1">
        <w:rPr>
          <w:rFonts w:ascii="Times New Roman" w:hAnsi="Times New Roman" w:cs="Times New Roman"/>
          <w:sz w:val="26"/>
          <w:szCs w:val="26"/>
        </w:rPr>
        <w:t>время отпуска по уходу за ребенком до достижения им возраста трех лет работникам, сос</w:t>
      </w:r>
      <w:r w:rsidR="000B0849">
        <w:rPr>
          <w:rFonts w:ascii="Times New Roman" w:hAnsi="Times New Roman" w:cs="Times New Roman"/>
          <w:sz w:val="26"/>
          <w:szCs w:val="26"/>
        </w:rPr>
        <w:t>тоящим в трудовых отношениях с о</w:t>
      </w:r>
      <w:r w:rsidRPr="00374CD1">
        <w:rPr>
          <w:rFonts w:ascii="Times New Roman" w:hAnsi="Times New Roman" w:cs="Times New Roman"/>
          <w:sz w:val="26"/>
          <w:szCs w:val="26"/>
        </w:rPr>
        <w:t>рганизациями;</w:t>
      </w:r>
    </w:p>
    <w:p w:rsidR="00886E4A" w:rsidRPr="00374CD1" w:rsidRDefault="00886E4A" w:rsidP="00886E4A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4CD1">
        <w:rPr>
          <w:rFonts w:ascii="Times New Roman" w:hAnsi="Times New Roman" w:cs="Times New Roman"/>
          <w:sz w:val="26"/>
          <w:szCs w:val="26"/>
        </w:rPr>
        <w:t>время длительного отпуска сроком до одного года, предоставляемого педагогическим работникам.</w:t>
      </w:r>
    </w:p>
    <w:p w:rsidR="00886E4A" w:rsidRPr="00374CD1" w:rsidRDefault="00886E4A" w:rsidP="00886E4A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4CD1">
        <w:rPr>
          <w:rFonts w:ascii="Times New Roman" w:hAnsi="Times New Roman" w:cs="Times New Roman"/>
          <w:sz w:val="26"/>
          <w:szCs w:val="26"/>
        </w:rPr>
        <w:t>Периоды работы, включаемые в стаж в соответствии с настоящим подпунктом, суммируются.</w:t>
      </w:r>
    </w:p>
    <w:p w:rsidR="00886E4A" w:rsidRPr="00374CD1" w:rsidRDefault="005F6CE4" w:rsidP="00886E4A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86E4A" w:rsidRPr="00374CD1">
        <w:rPr>
          <w:rFonts w:ascii="Times New Roman" w:hAnsi="Times New Roman" w:cs="Times New Roman"/>
          <w:sz w:val="26"/>
          <w:szCs w:val="26"/>
        </w:rPr>
        <w:t>.9.1.3. Если у руководителя, заместителя руководителя право на установление или изменение выплаты за стаж непрерывной работы наступило в период его пребывания в очередном отпуске, а также в период его временной нетрудоспособности, выплата устанавливается после окончания отпуска, периода временной нетрудоспособности.</w:t>
      </w:r>
    </w:p>
    <w:p w:rsidR="00886E4A" w:rsidRPr="00374CD1" w:rsidRDefault="00886E4A" w:rsidP="00886E4A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4CD1">
        <w:rPr>
          <w:rFonts w:ascii="Times New Roman" w:hAnsi="Times New Roman" w:cs="Times New Roman"/>
          <w:sz w:val="26"/>
          <w:szCs w:val="26"/>
        </w:rPr>
        <w:t>В том случае, если у руководителя, заместителя руководителя и главного бухгалтера право на назначение или изменение выплаты за стаж непрерывной работы наступило в период исполнения государственных обязанностей, при прохождении повышения квалификации или профессиональной переподготовки с отрывом от работы, где за слушателем сохраняется средний заработок, ему устанавливается указанная выплата с момента наступления этого права.</w:t>
      </w:r>
    </w:p>
    <w:p w:rsidR="00886E4A" w:rsidRPr="00374CD1" w:rsidRDefault="005F6CE4" w:rsidP="00886E4A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86E4A" w:rsidRPr="00374CD1">
        <w:rPr>
          <w:rFonts w:ascii="Times New Roman" w:hAnsi="Times New Roman" w:cs="Times New Roman"/>
          <w:sz w:val="26"/>
          <w:szCs w:val="26"/>
        </w:rPr>
        <w:t>.9.1.4. Назначение выплаты за стаж непрерывной работы руководителю, заместителям руководителя производится на основании решения комиссии по установлению трудового стажа.</w:t>
      </w:r>
    </w:p>
    <w:p w:rsidR="00886E4A" w:rsidRPr="00374CD1" w:rsidRDefault="005F6CE4" w:rsidP="00886E4A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86E4A" w:rsidRPr="00374CD1">
        <w:rPr>
          <w:sz w:val="26"/>
          <w:szCs w:val="26"/>
        </w:rPr>
        <w:t>.9.1.5. Стаж работы, дающий право на получение надбавки за стаж непрерывной работы, определяется комиссией по установлению трудового стажа на основании трудовой книжки, а также других документов, удостоверяющих наличие стажа работы (службы), дающего право на получение надбавки за стаж непрерывной работы.</w:t>
      </w:r>
    </w:p>
    <w:p w:rsidR="00886E4A" w:rsidRPr="00374CD1" w:rsidRDefault="00886E4A" w:rsidP="00886E4A">
      <w:pPr>
        <w:ind w:right="-284" w:firstLine="709"/>
        <w:jc w:val="both"/>
        <w:rPr>
          <w:sz w:val="26"/>
          <w:szCs w:val="26"/>
        </w:rPr>
      </w:pPr>
      <w:r w:rsidRPr="00374CD1">
        <w:rPr>
          <w:sz w:val="26"/>
          <w:szCs w:val="26"/>
        </w:rPr>
        <w:t xml:space="preserve">Назначение надбавки за стаж непрерывной работы заместителям руководителя, производится на </w:t>
      </w:r>
      <w:r w:rsidR="000B0849">
        <w:rPr>
          <w:sz w:val="26"/>
          <w:szCs w:val="26"/>
        </w:rPr>
        <w:t>основании приказа руководителя о</w:t>
      </w:r>
      <w:r w:rsidRPr="00374CD1">
        <w:rPr>
          <w:sz w:val="26"/>
          <w:szCs w:val="26"/>
        </w:rPr>
        <w:t>рганизации по представлению комиссии по установлению трудового стажа.</w:t>
      </w:r>
    </w:p>
    <w:p w:rsidR="00886E4A" w:rsidRPr="00374CD1" w:rsidRDefault="00886E4A" w:rsidP="00886E4A">
      <w:pPr>
        <w:ind w:right="-284" w:firstLine="709"/>
        <w:jc w:val="both"/>
        <w:rPr>
          <w:sz w:val="26"/>
          <w:szCs w:val="26"/>
        </w:rPr>
      </w:pPr>
      <w:r w:rsidRPr="00374CD1">
        <w:rPr>
          <w:sz w:val="26"/>
          <w:szCs w:val="26"/>
        </w:rPr>
        <w:t>Назначение надбавки за стаж непрерывной работы руководителю производится учредите</w:t>
      </w:r>
      <w:r w:rsidR="000B0849">
        <w:rPr>
          <w:sz w:val="26"/>
          <w:szCs w:val="26"/>
        </w:rPr>
        <w:t>лем о</w:t>
      </w:r>
      <w:r w:rsidRPr="00374CD1">
        <w:rPr>
          <w:sz w:val="26"/>
          <w:szCs w:val="26"/>
        </w:rPr>
        <w:t>рганизации по представлению комиссии по установлению трудового стажа.</w:t>
      </w:r>
    </w:p>
    <w:p w:rsidR="00886E4A" w:rsidRPr="00374CD1" w:rsidRDefault="005F6CE4" w:rsidP="00886E4A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="00886E4A" w:rsidRPr="00374CD1">
        <w:rPr>
          <w:rFonts w:ascii="Times New Roman" w:hAnsi="Times New Roman" w:cs="Times New Roman"/>
          <w:b/>
          <w:sz w:val="26"/>
          <w:szCs w:val="26"/>
        </w:rPr>
        <w:t>.9.2.  Выплаты за интенсивность и высокие результаты работы</w:t>
      </w:r>
    </w:p>
    <w:p w:rsidR="00886E4A" w:rsidRPr="00374CD1" w:rsidRDefault="005F6CE4" w:rsidP="00886E4A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886E4A" w:rsidRPr="00374CD1">
        <w:rPr>
          <w:rFonts w:ascii="Times New Roman" w:hAnsi="Times New Roman" w:cs="Times New Roman"/>
          <w:sz w:val="26"/>
          <w:szCs w:val="26"/>
          <w:u w:val="single"/>
        </w:rPr>
        <w:t>.9.2.1. Надбавка за интенсивность и высокие результаты работы</w:t>
      </w:r>
    </w:p>
    <w:p w:rsidR="00886E4A" w:rsidRPr="00374CD1" w:rsidRDefault="00886E4A" w:rsidP="00886E4A">
      <w:pPr>
        <w:ind w:right="-284" w:firstLine="709"/>
        <w:jc w:val="both"/>
        <w:rPr>
          <w:sz w:val="26"/>
          <w:szCs w:val="26"/>
        </w:rPr>
      </w:pPr>
      <w:r w:rsidRPr="00374CD1">
        <w:rPr>
          <w:sz w:val="26"/>
          <w:szCs w:val="26"/>
        </w:rPr>
        <w:t>Надбавка за интенсивность и высокие результаты работы рук</w:t>
      </w:r>
      <w:r w:rsidR="000B0849">
        <w:rPr>
          <w:sz w:val="26"/>
          <w:szCs w:val="26"/>
        </w:rPr>
        <w:t>оводителю о</w:t>
      </w:r>
      <w:r w:rsidRPr="00374CD1">
        <w:rPr>
          <w:sz w:val="26"/>
          <w:szCs w:val="26"/>
        </w:rPr>
        <w:t>рганизации устанавливается на определенный срок и осуществляется за фактически отработанное время с момента установления надбавки. Надбавка устанавливается за результаты работы с учетом показателей эффективности работы руководителя и критериев их оценки.</w:t>
      </w:r>
    </w:p>
    <w:p w:rsidR="00886E4A" w:rsidRPr="00374CD1" w:rsidRDefault="00886E4A" w:rsidP="00886E4A">
      <w:pPr>
        <w:ind w:right="-284" w:firstLine="709"/>
        <w:jc w:val="both"/>
        <w:rPr>
          <w:sz w:val="26"/>
          <w:szCs w:val="26"/>
        </w:rPr>
      </w:pPr>
      <w:r w:rsidRPr="00374CD1">
        <w:rPr>
          <w:sz w:val="26"/>
          <w:szCs w:val="26"/>
        </w:rPr>
        <w:t>Размер и порядок указанной надбавки, а также показатели эфф</w:t>
      </w:r>
      <w:r w:rsidR="000B0849">
        <w:rPr>
          <w:sz w:val="26"/>
          <w:szCs w:val="26"/>
        </w:rPr>
        <w:t>ективности работы руководителя о</w:t>
      </w:r>
      <w:r w:rsidRPr="00374CD1">
        <w:rPr>
          <w:sz w:val="26"/>
          <w:szCs w:val="26"/>
        </w:rPr>
        <w:t>рганизации и критерии их оцен</w:t>
      </w:r>
      <w:r w:rsidR="000B0849">
        <w:rPr>
          <w:sz w:val="26"/>
          <w:szCs w:val="26"/>
        </w:rPr>
        <w:t>ки устанавливаются учредителем о</w:t>
      </w:r>
      <w:r w:rsidRPr="00374CD1">
        <w:rPr>
          <w:sz w:val="26"/>
          <w:szCs w:val="26"/>
        </w:rPr>
        <w:t>рганизаций по согласованию с представительным органом работников (при наличии такого представительного органа).</w:t>
      </w:r>
    </w:p>
    <w:p w:rsidR="00886E4A" w:rsidRPr="00374CD1" w:rsidRDefault="000B0849" w:rsidP="00886E4A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заместителя руководителя о</w:t>
      </w:r>
      <w:r w:rsidR="00886E4A" w:rsidRPr="00374CD1">
        <w:rPr>
          <w:rFonts w:ascii="Times New Roman" w:hAnsi="Times New Roman" w:cs="Times New Roman"/>
          <w:sz w:val="26"/>
          <w:szCs w:val="26"/>
        </w:rPr>
        <w:t>рганизации решение об установлении размера надбавки и срока, на который надбавка устанавливае</w:t>
      </w:r>
      <w:r>
        <w:rPr>
          <w:rFonts w:ascii="Times New Roman" w:hAnsi="Times New Roman" w:cs="Times New Roman"/>
          <w:sz w:val="26"/>
          <w:szCs w:val="26"/>
        </w:rPr>
        <w:t>тся, принимается руководителем о</w:t>
      </w:r>
      <w:r w:rsidR="00886E4A" w:rsidRPr="00374CD1">
        <w:rPr>
          <w:rFonts w:ascii="Times New Roman" w:hAnsi="Times New Roman" w:cs="Times New Roman"/>
          <w:sz w:val="26"/>
          <w:szCs w:val="26"/>
        </w:rPr>
        <w:t xml:space="preserve">рганизации по согласованию с представительным органом работников (при наличии </w:t>
      </w:r>
      <w:r w:rsidR="00886E4A" w:rsidRPr="00374CD1">
        <w:rPr>
          <w:rFonts w:ascii="Times New Roman" w:hAnsi="Times New Roman" w:cs="Times New Roman"/>
          <w:sz w:val="26"/>
          <w:szCs w:val="26"/>
        </w:rPr>
        <w:lastRenderedPageBreak/>
        <w:t>такого представительного органа) в соответствии с коллективным договором и локальным актом.</w:t>
      </w:r>
    </w:p>
    <w:p w:rsidR="00886E4A" w:rsidRPr="00374CD1" w:rsidRDefault="00886E4A" w:rsidP="00886E4A">
      <w:pPr>
        <w:ind w:right="-284" w:firstLine="709"/>
        <w:jc w:val="both"/>
        <w:rPr>
          <w:sz w:val="26"/>
          <w:szCs w:val="26"/>
        </w:rPr>
      </w:pPr>
      <w:r w:rsidRPr="00374CD1">
        <w:rPr>
          <w:sz w:val="26"/>
          <w:szCs w:val="26"/>
        </w:rPr>
        <w:t>Размеры и условия осуществления выплаты надбавки устанавливаются коллективными договорами, соглашениями, локальными нормативными актами, принимаемыми с учетом мнения представительного органа работников (при наличии такого представительного органа) на основе показателей и критериев эффективности рабо</w:t>
      </w:r>
      <w:r w:rsidR="000B0849">
        <w:rPr>
          <w:sz w:val="26"/>
          <w:szCs w:val="26"/>
        </w:rPr>
        <w:t>ты, утверждаемых руководителем о</w:t>
      </w:r>
      <w:r w:rsidRPr="00374CD1">
        <w:rPr>
          <w:sz w:val="26"/>
          <w:szCs w:val="26"/>
        </w:rPr>
        <w:t>рганизации.</w:t>
      </w:r>
    </w:p>
    <w:p w:rsidR="00886E4A" w:rsidRPr="00374CD1" w:rsidRDefault="005F6CE4" w:rsidP="00886E4A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886E4A" w:rsidRPr="00374CD1">
        <w:rPr>
          <w:rFonts w:ascii="Times New Roman" w:hAnsi="Times New Roman" w:cs="Times New Roman"/>
          <w:sz w:val="26"/>
          <w:szCs w:val="26"/>
          <w:u w:val="single"/>
        </w:rPr>
        <w:t>.9.2.2. Надбавка за наличие почетного звания</w:t>
      </w:r>
    </w:p>
    <w:p w:rsidR="00886E4A" w:rsidRPr="00374CD1" w:rsidRDefault="00886E4A" w:rsidP="00886E4A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4CD1">
        <w:rPr>
          <w:rFonts w:ascii="Times New Roman" w:hAnsi="Times New Roman" w:cs="Times New Roman"/>
          <w:sz w:val="26"/>
          <w:szCs w:val="26"/>
        </w:rPr>
        <w:t>Руководителям, заместителям руковод</w:t>
      </w:r>
      <w:r w:rsidR="000B0849">
        <w:rPr>
          <w:rFonts w:ascii="Times New Roman" w:hAnsi="Times New Roman" w:cs="Times New Roman"/>
          <w:sz w:val="26"/>
          <w:szCs w:val="26"/>
        </w:rPr>
        <w:t>ителя о</w:t>
      </w:r>
      <w:r w:rsidRPr="00374CD1">
        <w:rPr>
          <w:rFonts w:ascii="Times New Roman" w:hAnsi="Times New Roman" w:cs="Times New Roman"/>
          <w:sz w:val="26"/>
          <w:szCs w:val="26"/>
        </w:rPr>
        <w:t>рганизаций устанавливается надбавка за наличие почетного звания ("Народный", "Заслуженный", "Мастер спорта международного класса") в размере 20 процентов должностного оклада.</w:t>
      </w:r>
    </w:p>
    <w:p w:rsidR="00886E4A" w:rsidRPr="00374CD1" w:rsidRDefault="00886E4A" w:rsidP="00886E4A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4CD1">
        <w:rPr>
          <w:rFonts w:ascii="Times New Roman" w:hAnsi="Times New Roman" w:cs="Times New Roman"/>
          <w:sz w:val="26"/>
          <w:szCs w:val="26"/>
        </w:rPr>
        <w:t>Надбавка за почетное звание устанавливается при условии соответствия имеющегося звания специфике ра</w:t>
      </w:r>
      <w:r w:rsidR="000B0849">
        <w:rPr>
          <w:rFonts w:ascii="Times New Roman" w:hAnsi="Times New Roman" w:cs="Times New Roman"/>
          <w:sz w:val="26"/>
          <w:szCs w:val="26"/>
        </w:rPr>
        <w:t>боты, выполняемой работником в о</w:t>
      </w:r>
      <w:r w:rsidRPr="00374CD1">
        <w:rPr>
          <w:rFonts w:ascii="Times New Roman" w:hAnsi="Times New Roman" w:cs="Times New Roman"/>
          <w:sz w:val="26"/>
          <w:szCs w:val="26"/>
        </w:rPr>
        <w:t>рганизации.</w:t>
      </w:r>
    </w:p>
    <w:p w:rsidR="00886E4A" w:rsidRPr="00374CD1" w:rsidRDefault="005F6CE4" w:rsidP="00886E4A">
      <w:pPr>
        <w:ind w:right="-284" w:firstLine="709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3</w:t>
      </w:r>
      <w:r w:rsidR="00886E4A" w:rsidRPr="00374CD1">
        <w:rPr>
          <w:b/>
          <w:sz w:val="26"/>
          <w:szCs w:val="26"/>
          <w:u w:val="single"/>
        </w:rPr>
        <w:t>.9.3. Выплаты за качество выполняемых работ</w:t>
      </w:r>
    </w:p>
    <w:p w:rsidR="00886E4A" w:rsidRPr="00374CD1" w:rsidRDefault="00886E4A" w:rsidP="00886E4A">
      <w:pPr>
        <w:ind w:right="-284" w:firstLine="709"/>
        <w:jc w:val="both"/>
        <w:rPr>
          <w:sz w:val="26"/>
          <w:szCs w:val="26"/>
        </w:rPr>
      </w:pPr>
      <w:r w:rsidRPr="00374CD1">
        <w:rPr>
          <w:sz w:val="26"/>
          <w:szCs w:val="26"/>
        </w:rPr>
        <w:t>Надбавка за качество выполняемых работ</w:t>
      </w:r>
    </w:p>
    <w:p w:rsidR="00886E4A" w:rsidRPr="00374CD1" w:rsidRDefault="00886E4A" w:rsidP="00886E4A">
      <w:pPr>
        <w:ind w:right="-284" w:firstLine="709"/>
        <w:jc w:val="both"/>
        <w:rPr>
          <w:sz w:val="26"/>
          <w:szCs w:val="26"/>
        </w:rPr>
      </w:pPr>
      <w:r w:rsidRPr="00374CD1">
        <w:rPr>
          <w:sz w:val="26"/>
          <w:szCs w:val="26"/>
        </w:rPr>
        <w:t>Надбавка за качество выполняемых работ устанавливается в пределах</w:t>
      </w:r>
      <w:r w:rsidR="000B0849">
        <w:rPr>
          <w:sz w:val="26"/>
          <w:szCs w:val="26"/>
        </w:rPr>
        <w:t xml:space="preserve"> фонда оплаты труда работников о</w:t>
      </w:r>
      <w:r w:rsidRPr="00374CD1">
        <w:rPr>
          <w:sz w:val="26"/>
          <w:szCs w:val="26"/>
        </w:rPr>
        <w:t>рганизации.</w:t>
      </w:r>
    </w:p>
    <w:p w:rsidR="00886E4A" w:rsidRPr="00374CD1" w:rsidRDefault="00886E4A" w:rsidP="00886E4A">
      <w:pPr>
        <w:ind w:right="-284" w:firstLine="709"/>
        <w:jc w:val="both"/>
        <w:rPr>
          <w:sz w:val="26"/>
          <w:szCs w:val="26"/>
        </w:rPr>
      </w:pPr>
      <w:r w:rsidRPr="00374CD1">
        <w:rPr>
          <w:sz w:val="26"/>
          <w:szCs w:val="26"/>
        </w:rPr>
        <w:t xml:space="preserve">Надбавка за качество </w:t>
      </w:r>
      <w:r w:rsidR="000B0849">
        <w:rPr>
          <w:sz w:val="26"/>
          <w:szCs w:val="26"/>
        </w:rPr>
        <w:t>выполняемых работ руководителю о</w:t>
      </w:r>
      <w:r w:rsidRPr="00374CD1">
        <w:rPr>
          <w:sz w:val="26"/>
          <w:szCs w:val="26"/>
        </w:rPr>
        <w:t>рганизации устанавливается на определенный срок и осуществляется за фактически отработанное время с момента установления надбавки. Надбавка устана</w:t>
      </w:r>
      <w:r w:rsidR="000B0849">
        <w:rPr>
          <w:sz w:val="26"/>
          <w:szCs w:val="26"/>
        </w:rPr>
        <w:t>вливается за результаты работы о</w:t>
      </w:r>
      <w:r w:rsidRPr="00374CD1">
        <w:rPr>
          <w:sz w:val="26"/>
          <w:szCs w:val="26"/>
        </w:rPr>
        <w:t>рганизации в целом с учетом показателей эффективности работы руководителя и критериев их оценки.</w:t>
      </w:r>
    </w:p>
    <w:p w:rsidR="00886E4A" w:rsidRPr="00374CD1" w:rsidRDefault="00886E4A" w:rsidP="00886E4A">
      <w:pPr>
        <w:ind w:right="-284" w:firstLine="709"/>
        <w:jc w:val="both"/>
        <w:rPr>
          <w:sz w:val="26"/>
          <w:szCs w:val="26"/>
        </w:rPr>
      </w:pPr>
      <w:r w:rsidRPr="00374CD1">
        <w:rPr>
          <w:sz w:val="26"/>
          <w:szCs w:val="26"/>
        </w:rPr>
        <w:t>Размер и порядок указанной надбавки, а также показатели эфф</w:t>
      </w:r>
      <w:r w:rsidR="000B0849">
        <w:rPr>
          <w:sz w:val="26"/>
          <w:szCs w:val="26"/>
        </w:rPr>
        <w:t>ективности работы руководителя о</w:t>
      </w:r>
      <w:r w:rsidRPr="00374CD1">
        <w:rPr>
          <w:sz w:val="26"/>
          <w:szCs w:val="26"/>
        </w:rPr>
        <w:t>рганизации устанавливаются учредителем по согласованию с представительным органом работников (при наличии такого представительного органа).</w:t>
      </w:r>
    </w:p>
    <w:p w:rsidR="00886E4A" w:rsidRPr="00374CD1" w:rsidRDefault="000B0849" w:rsidP="00886E4A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заместителя руководителя о</w:t>
      </w:r>
      <w:r w:rsidR="00886E4A" w:rsidRPr="00374CD1">
        <w:rPr>
          <w:sz w:val="26"/>
          <w:szCs w:val="26"/>
        </w:rPr>
        <w:t>рганизации решение об установлении размера надбавки и срока, на который надбавка устанавливае</w:t>
      </w:r>
      <w:r>
        <w:rPr>
          <w:sz w:val="26"/>
          <w:szCs w:val="26"/>
        </w:rPr>
        <w:t>тся, принимается руководителем о</w:t>
      </w:r>
      <w:r w:rsidR="00886E4A" w:rsidRPr="00374CD1">
        <w:rPr>
          <w:sz w:val="26"/>
          <w:szCs w:val="26"/>
        </w:rPr>
        <w:t>рганизации по согласованию с представительным органом работников (при наличии такого представительного органа) в соответствии с коллективным договором и локальным актом.</w:t>
      </w:r>
    </w:p>
    <w:p w:rsidR="00886E4A" w:rsidRPr="00374CD1" w:rsidRDefault="00886E4A" w:rsidP="00886E4A">
      <w:pPr>
        <w:ind w:right="-284" w:firstLine="709"/>
        <w:jc w:val="both"/>
        <w:rPr>
          <w:sz w:val="26"/>
          <w:szCs w:val="26"/>
        </w:rPr>
      </w:pPr>
      <w:r w:rsidRPr="00374CD1">
        <w:rPr>
          <w:sz w:val="26"/>
          <w:szCs w:val="26"/>
        </w:rPr>
        <w:t>Размеры и условия осуществления выплаты надбавки устанавливаются коллективными договорами, соглашениями, локальными нормативными актами, принимаемыми с учетом мнения представительного органа работников (при наличии такого представительного органа), на основе показателей и критериев эффективности рабо</w:t>
      </w:r>
      <w:r w:rsidR="000B0849">
        <w:rPr>
          <w:sz w:val="26"/>
          <w:szCs w:val="26"/>
        </w:rPr>
        <w:t>ты, утверждаемых руководителем о</w:t>
      </w:r>
      <w:r w:rsidRPr="00374CD1">
        <w:rPr>
          <w:sz w:val="26"/>
          <w:szCs w:val="26"/>
        </w:rPr>
        <w:t>рганизации.</w:t>
      </w:r>
    </w:p>
    <w:p w:rsidR="00886E4A" w:rsidRPr="00374CD1" w:rsidRDefault="005F6CE4" w:rsidP="00886E4A">
      <w:pPr>
        <w:ind w:right="-284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="00886E4A" w:rsidRPr="00374CD1">
        <w:rPr>
          <w:b/>
          <w:sz w:val="26"/>
          <w:szCs w:val="26"/>
        </w:rPr>
        <w:t>.9.4. Премиальные выплаты по итогам работы</w:t>
      </w:r>
    </w:p>
    <w:p w:rsidR="00886E4A" w:rsidRPr="00374CD1" w:rsidRDefault="00886E4A" w:rsidP="00886E4A">
      <w:pPr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 w:rsidRPr="00374CD1">
        <w:rPr>
          <w:sz w:val="26"/>
          <w:szCs w:val="26"/>
        </w:rPr>
        <w:t>При наличии экономии фонда оплаты труда производятся  премиальные выплаты по итогам работы: за квартал, за учебный год (календарный год).</w:t>
      </w:r>
    </w:p>
    <w:p w:rsidR="00886E4A" w:rsidRPr="00374CD1" w:rsidRDefault="000B0849" w:rsidP="00886E4A">
      <w:pPr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Премия руководителю о</w:t>
      </w:r>
      <w:r w:rsidR="00886E4A" w:rsidRPr="00374CD1">
        <w:rPr>
          <w:sz w:val="26"/>
          <w:szCs w:val="26"/>
        </w:rPr>
        <w:t xml:space="preserve">рганизации по итогам работы назначается в соответствии с показателями премирования, утвержденными </w:t>
      </w:r>
      <w:r>
        <w:rPr>
          <w:sz w:val="26"/>
          <w:szCs w:val="26"/>
        </w:rPr>
        <w:t>учредителем о</w:t>
      </w:r>
      <w:r w:rsidR="00886E4A" w:rsidRPr="00374CD1">
        <w:rPr>
          <w:sz w:val="26"/>
          <w:szCs w:val="26"/>
        </w:rPr>
        <w:t>рганизации по согласованию с представительным органом работников (при наличии такого представительного органа работников).</w:t>
      </w:r>
    </w:p>
    <w:p w:rsidR="00886E4A" w:rsidRPr="00374CD1" w:rsidRDefault="00886E4A" w:rsidP="00886E4A">
      <w:pPr>
        <w:ind w:right="-284" w:firstLine="709"/>
        <w:jc w:val="both"/>
        <w:rPr>
          <w:sz w:val="26"/>
          <w:szCs w:val="26"/>
        </w:rPr>
      </w:pPr>
      <w:r w:rsidRPr="00374CD1">
        <w:rPr>
          <w:sz w:val="26"/>
          <w:szCs w:val="26"/>
        </w:rPr>
        <w:t>П</w:t>
      </w:r>
      <w:r w:rsidR="000B0849">
        <w:rPr>
          <w:sz w:val="26"/>
          <w:szCs w:val="26"/>
        </w:rPr>
        <w:t>ремия заместителю руководителя о</w:t>
      </w:r>
      <w:r w:rsidRPr="00374CD1">
        <w:rPr>
          <w:sz w:val="26"/>
          <w:szCs w:val="26"/>
        </w:rPr>
        <w:t>рганизации по итогам работы назначается в соответствии с показателями премирования, утв</w:t>
      </w:r>
      <w:r w:rsidR="000B0849">
        <w:rPr>
          <w:sz w:val="26"/>
          <w:szCs w:val="26"/>
        </w:rPr>
        <w:t>ержденными руководителем о</w:t>
      </w:r>
      <w:r w:rsidRPr="00374CD1">
        <w:rPr>
          <w:sz w:val="26"/>
          <w:szCs w:val="26"/>
        </w:rPr>
        <w:t>рганизации, по согласованию с представительным органом работников (при наличии такого представительного органа работников) в соответствии с коллективным</w:t>
      </w:r>
      <w:r w:rsidR="000B0849">
        <w:rPr>
          <w:sz w:val="26"/>
          <w:szCs w:val="26"/>
        </w:rPr>
        <w:t xml:space="preserve"> договором и локальными актами о</w:t>
      </w:r>
      <w:r w:rsidRPr="00374CD1">
        <w:rPr>
          <w:sz w:val="26"/>
          <w:szCs w:val="26"/>
        </w:rPr>
        <w:t>рганизации.</w:t>
      </w:r>
    </w:p>
    <w:p w:rsidR="00886E4A" w:rsidRPr="00374CD1" w:rsidRDefault="00886E4A" w:rsidP="00886E4A">
      <w:pPr>
        <w:ind w:right="-284" w:firstLine="709"/>
        <w:jc w:val="both"/>
        <w:rPr>
          <w:sz w:val="26"/>
          <w:szCs w:val="26"/>
        </w:rPr>
      </w:pPr>
      <w:r w:rsidRPr="00374CD1">
        <w:rPr>
          <w:sz w:val="26"/>
          <w:szCs w:val="26"/>
        </w:rPr>
        <w:lastRenderedPageBreak/>
        <w:t>Максимальный размер премии по итогам работы не ограничен.</w:t>
      </w:r>
    </w:p>
    <w:p w:rsidR="00886E4A" w:rsidRPr="00374CD1" w:rsidRDefault="005F6CE4" w:rsidP="00886E4A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0B0849">
        <w:rPr>
          <w:rFonts w:ascii="Times New Roman" w:hAnsi="Times New Roman" w:cs="Times New Roman"/>
          <w:sz w:val="26"/>
          <w:szCs w:val="26"/>
        </w:rPr>
        <w:t>.10. Руководителям о</w:t>
      </w:r>
      <w:r w:rsidR="00886E4A" w:rsidRPr="00374CD1">
        <w:rPr>
          <w:rFonts w:ascii="Times New Roman" w:hAnsi="Times New Roman" w:cs="Times New Roman"/>
          <w:sz w:val="26"/>
          <w:szCs w:val="26"/>
        </w:rPr>
        <w:t>рганизации при налич</w:t>
      </w:r>
      <w:r w:rsidR="000B0849">
        <w:rPr>
          <w:rFonts w:ascii="Times New Roman" w:hAnsi="Times New Roman" w:cs="Times New Roman"/>
          <w:sz w:val="26"/>
          <w:szCs w:val="26"/>
        </w:rPr>
        <w:t>ии экономии фонда оплаты труда о</w:t>
      </w:r>
      <w:r w:rsidR="00886E4A" w:rsidRPr="00374CD1">
        <w:rPr>
          <w:rFonts w:ascii="Times New Roman" w:hAnsi="Times New Roman" w:cs="Times New Roman"/>
          <w:sz w:val="26"/>
          <w:szCs w:val="26"/>
        </w:rPr>
        <w:t>рг</w:t>
      </w:r>
      <w:r w:rsidR="000B0849">
        <w:rPr>
          <w:rFonts w:ascii="Times New Roman" w:hAnsi="Times New Roman" w:cs="Times New Roman"/>
          <w:sz w:val="26"/>
          <w:szCs w:val="26"/>
        </w:rPr>
        <w:t>анизации по решению учредителя о</w:t>
      </w:r>
      <w:r w:rsidR="00886E4A" w:rsidRPr="00374CD1">
        <w:rPr>
          <w:rFonts w:ascii="Times New Roman" w:hAnsi="Times New Roman" w:cs="Times New Roman"/>
          <w:sz w:val="26"/>
          <w:szCs w:val="26"/>
        </w:rPr>
        <w:t>рганизации на основании письменного заявления может быть:</w:t>
      </w:r>
    </w:p>
    <w:p w:rsidR="00886E4A" w:rsidRPr="00374CD1" w:rsidRDefault="00886E4A" w:rsidP="00886E4A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4CD1">
        <w:rPr>
          <w:rFonts w:ascii="Times New Roman" w:hAnsi="Times New Roman" w:cs="Times New Roman"/>
          <w:sz w:val="26"/>
          <w:szCs w:val="26"/>
        </w:rPr>
        <w:t>оказана материальная помощь в исключительных случаях (смерть самого работника, близких родственников, платные операции, приобретение дорогостоящих лекарств, при возникновении чрезвычайных ситуаций: пожар, наводнение, кражи и т.д. и иных случаях);</w:t>
      </w:r>
    </w:p>
    <w:p w:rsidR="00886E4A" w:rsidRPr="00374CD1" w:rsidRDefault="00886E4A" w:rsidP="00886E4A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4CD1">
        <w:rPr>
          <w:rFonts w:ascii="Times New Roman" w:hAnsi="Times New Roman" w:cs="Times New Roman"/>
          <w:sz w:val="26"/>
          <w:szCs w:val="26"/>
        </w:rPr>
        <w:t>единовременное вознаграждение при достижении работниками юбилейных дат рождения;</w:t>
      </w:r>
    </w:p>
    <w:p w:rsidR="00886E4A" w:rsidRPr="00886E4A" w:rsidRDefault="00886E4A" w:rsidP="00886E4A">
      <w:pPr>
        <w:ind w:right="-284" w:firstLine="709"/>
        <w:jc w:val="both"/>
        <w:rPr>
          <w:sz w:val="26"/>
          <w:szCs w:val="26"/>
        </w:rPr>
      </w:pPr>
      <w:r w:rsidRPr="00374CD1">
        <w:rPr>
          <w:sz w:val="26"/>
          <w:szCs w:val="26"/>
        </w:rPr>
        <w:t xml:space="preserve">единовременное денежное вознаграждение при награждении Почетной грамотой, благодарностью Министерства образования и науки Российской </w:t>
      </w:r>
      <w:r w:rsidRPr="00886E4A">
        <w:rPr>
          <w:sz w:val="26"/>
          <w:szCs w:val="26"/>
        </w:rPr>
        <w:t xml:space="preserve">Федерации, </w:t>
      </w:r>
      <w:r w:rsidR="00B07F5F" w:rsidRPr="00B07F5F">
        <w:rPr>
          <w:sz w:val="26"/>
          <w:szCs w:val="26"/>
        </w:rPr>
        <w:t>Почетной грамотой, благодарностью Министерства культуры  Российской Федерации, Губернатора области и Департамента образования области</w:t>
      </w:r>
      <w:r w:rsidR="00B07F5F">
        <w:rPr>
          <w:sz w:val="26"/>
          <w:szCs w:val="26"/>
        </w:rPr>
        <w:t>, Департамента культуры области</w:t>
      </w:r>
      <w:r w:rsidRPr="00886E4A">
        <w:rPr>
          <w:sz w:val="26"/>
          <w:szCs w:val="26"/>
        </w:rPr>
        <w:t>.</w:t>
      </w:r>
    </w:p>
    <w:p w:rsidR="00886E4A" w:rsidRPr="00886E4A" w:rsidRDefault="005F6CE4" w:rsidP="00886E4A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86E4A" w:rsidRPr="00886E4A">
        <w:rPr>
          <w:sz w:val="26"/>
          <w:szCs w:val="26"/>
        </w:rPr>
        <w:t>.11. Размеры выплат за интенсивность и высокие результаты работы, надбавки за качество выполняемых работ определяются исходя из критериев, определенных учредителем организации, и устанавливаются в следующем порядке:</w:t>
      </w:r>
    </w:p>
    <w:p w:rsidR="00886E4A" w:rsidRPr="00886E4A" w:rsidRDefault="00886E4A" w:rsidP="00886E4A">
      <w:pPr>
        <w:ind w:right="-284" w:firstLine="709"/>
        <w:jc w:val="both"/>
        <w:rPr>
          <w:sz w:val="26"/>
          <w:szCs w:val="26"/>
        </w:rPr>
      </w:pPr>
      <w:r w:rsidRPr="00886E4A">
        <w:rPr>
          <w:sz w:val="26"/>
          <w:szCs w:val="26"/>
        </w:rPr>
        <w:t>а) учредитель ежегодно создает комиссии, на которых определяются размеры выплат за интенсивность и высокие результаты работы, надбавки за качество выпол</w:t>
      </w:r>
      <w:r w:rsidR="000B0849">
        <w:rPr>
          <w:sz w:val="26"/>
          <w:szCs w:val="26"/>
        </w:rPr>
        <w:t>няемых работ для руководителей о</w:t>
      </w:r>
      <w:r w:rsidRPr="00886E4A">
        <w:rPr>
          <w:sz w:val="26"/>
          <w:szCs w:val="26"/>
        </w:rPr>
        <w:t>рганизаций в пределах фонда оплаты труда;</w:t>
      </w:r>
    </w:p>
    <w:p w:rsidR="00886E4A" w:rsidRPr="00886E4A" w:rsidRDefault="00886E4A" w:rsidP="00886E4A">
      <w:pPr>
        <w:ind w:right="-284" w:firstLine="709"/>
        <w:jc w:val="both"/>
        <w:rPr>
          <w:sz w:val="26"/>
          <w:szCs w:val="26"/>
        </w:rPr>
      </w:pPr>
      <w:r w:rsidRPr="00886E4A">
        <w:rPr>
          <w:sz w:val="26"/>
          <w:szCs w:val="26"/>
        </w:rPr>
        <w:t>б) решения комиссий оформляются протоколами, кот</w:t>
      </w:r>
      <w:r w:rsidR="000B0849">
        <w:rPr>
          <w:sz w:val="26"/>
          <w:szCs w:val="26"/>
        </w:rPr>
        <w:t>орые утверждаются  учредителем о</w:t>
      </w:r>
      <w:r w:rsidRPr="00886E4A">
        <w:rPr>
          <w:sz w:val="26"/>
          <w:szCs w:val="26"/>
        </w:rPr>
        <w:t>рганизации;</w:t>
      </w:r>
    </w:p>
    <w:p w:rsidR="00886E4A" w:rsidRPr="00886E4A" w:rsidRDefault="00886E4A" w:rsidP="00886E4A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E4A">
        <w:rPr>
          <w:rFonts w:ascii="Times New Roman" w:hAnsi="Times New Roman" w:cs="Times New Roman"/>
          <w:sz w:val="26"/>
          <w:szCs w:val="26"/>
        </w:rPr>
        <w:t xml:space="preserve">в) протоколы направляются в </w:t>
      </w:r>
      <w:r w:rsidR="000B0849">
        <w:rPr>
          <w:rFonts w:ascii="Times New Roman" w:hAnsi="Times New Roman" w:cs="Times New Roman"/>
          <w:sz w:val="26"/>
          <w:szCs w:val="26"/>
        </w:rPr>
        <w:t>отдел кадров учредителя о</w:t>
      </w:r>
      <w:r w:rsidRPr="00886E4A">
        <w:rPr>
          <w:rFonts w:ascii="Times New Roman" w:hAnsi="Times New Roman" w:cs="Times New Roman"/>
          <w:sz w:val="26"/>
          <w:szCs w:val="26"/>
        </w:rPr>
        <w:t>рганизаций для внесения соответствующих изменений в труд</w:t>
      </w:r>
      <w:r w:rsidR="000B0849">
        <w:rPr>
          <w:rFonts w:ascii="Times New Roman" w:hAnsi="Times New Roman" w:cs="Times New Roman"/>
          <w:sz w:val="26"/>
          <w:szCs w:val="26"/>
        </w:rPr>
        <w:t>овые договоры с руководителями о</w:t>
      </w:r>
      <w:r w:rsidRPr="00886E4A">
        <w:rPr>
          <w:rFonts w:ascii="Times New Roman" w:hAnsi="Times New Roman" w:cs="Times New Roman"/>
          <w:sz w:val="26"/>
          <w:szCs w:val="26"/>
        </w:rPr>
        <w:t>рганизаций и издания приказов об установлении выплат».</w:t>
      </w:r>
    </w:p>
    <w:p w:rsidR="00886E4A" w:rsidRDefault="00886E4A" w:rsidP="00374CD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6A558D" w:rsidRDefault="006A558D" w:rsidP="006A558D">
      <w:pPr>
        <w:pStyle w:val="ConsPlusNormal"/>
        <w:widowControl/>
        <w:numPr>
          <w:ilvl w:val="0"/>
          <w:numId w:val="11"/>
        </w:numPr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ПОРЯДОК ФОРМИРОВАНИЯ ФОНДА ОПЛАТЫ ТРУДА РАБОТНИКОВ ОРГАНИЗАЦИИ</w:t>
      </w:r>
    </w:p>
    <w:p w:rsidR="006A558D" w:rsidRPr="006A558D" w:rsidRDefault="006A558D" w:rsidP="006A558D">
      <w:pPr>
        <w:pStyle w:val="ConsPlusNormal"/>
        <w:widowControl/>
        <w:ind w:left="585" w:firstLine="0"/>
        <w:rPr>
          <w:rFonts w:ascii="Times New Roman" w:hAnsi="Times New Roman" w:cs="Times New Roman"/>
          <w:sz w:val="26"/>
          <w:szCs w:val="26"/>
        </w:rPr>
      </w:pPr>
      <w:r w:rsidRPr="006A558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74CD1" w:rsidRPr="005D4699" w:rsidRDefault="00F12CFA" w:rsidP="00374CD1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74CD1" w:rsidRPr="005D4699">
        <w:rPr>
          <w:rFonts w:ascii="Times New Roman" w:hAnsi="Times New Roman" w:cs="Times New Roman"/>
          <w:sz w:val="26"/>
          <w:szCs w:val="26"/>
        </w:rPr>
        <w:t>.1. Фонд оплаты труда работников организации формируется на календарный год исходя из численности работников, предусмотренных штатным расписанием, количеством обучающихся и воспитанников в соответствии с настоящим Положением с учетом должностных окладов, выплат компенсационного характера, выплат стимулирующего характера.</w:t>
      </w:r>
    </w:p>
    <w:p w:rsidR="00374CD1" w:rsidRPr="005D4699" w:rsidRDefault="00374CD1" w:rsidP="00374CD1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699">
        <w:rPr>
          <w:rFonts w:ascii="Times New Roman" w:hAnsi="Times New Roman" w:cs="Times New Roman"/>
          <w:sz w:val="26"/>
          <w:szCs w:val="26"/>
        </w:rPr>
        <w:t>На выплаты стимулирующего характера направлять до 100% фонда оплаты труда, за исключением   выплат за стаж непрерывной работы, выслугу лет, за исключением учреждений дополнительного образования.</w:t>
      </w:r>
    </w:p>
    <w:p w:rsidR="00374CD1" w:rsidRPr="005D4699" w:rsidRDefault="00374CD1" w:rsidP="00374CD1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699">
        <w:rPr>
          <w:rFonts w:ascii="Times New Roman" w:hAnsi="Times New Roman" w:cs="Times New Roman"/>
          <w:sz w:val="26"/>
          <w:szCs w:val="26"/>
        </w:rPr>
        <w:t>На выплаты стимулирующего характера по учреждениям дополнительного образования направлять до 30% фонда оплаты труда, за исключением   выплат за стаж непрерывной работы, выслугу лет.</w:t>
      </w:r>
    </w:p>
    <w:p w:rsidR="00374CD1" w:rsidRPr="005D4699" w:rsidRDefault="00F12CFA" w:rsidP="00374CD1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74CD1" w:rsidRPr="005D4699">
        <w:rPr>
          <w:rFonts w:ascii="Times New Roman" w:hAnsi="Times New Roman" w:cs="Times New Roman"/>
          <w:sz w:val="26"/>
          <w:szCs w:val="26"/>
        </w:rPr>
        <w:t>.2. Фонд оплаты труда работников организации формируется за счет ассигнований из областного, районного бюджетов в пределах общего объема ассигнований, выделяемых организациям на выполнение муниципального задания, и за счет средств от приносящей доход деятельности.</w:t>
      </w:r>
    </w:p>
    <w:p w:rsidR="00374CD1" w:rsidRPr="005D4699" w:rsidRDefault="00F12CFA" w:rsidP="00374CD1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74CD1" w:rsidRPr="005D4699">
        <w:rPr>
          <w:rFonts w:ascii="Times New Roman" w:hAnsi="Times New Roman" w:cs="Times New Roman"/>
          <w:sz w:val="26"/>
          <w:szCs w:val="26"/>
        </w:rPr>
        <w:t>.3. Размер фонда оплаты труда работников орган</w:t>
      </w:r>
      <w:r w:rsidR="00816265">
        <w:rPr>
          <w:rFonts w:ascii="Times New Roman" w:hAnsi="Times New Roman" w:cs="Times New Roman"/>
          <w:sz w:val="26"/>
          <w:szCs w:val="26"/>
        </w:rPr>
        <w:t>изации определяется учредителем.</w:t>
      </w:r>
    </w:p>
    <w:p w:rsidR="00374CD1" w:rsidRPr="005D4699" w:rsidRDefault="00F12CFA" w:rsidP="00374CD1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374CD1" w:rsidRPr="005D4699">
        <w:rPr>
          <w:rFonts w:ascii="Times New Roman" w:hAnsi="Times New Roman" w:cs="Times New Roman"/>
          <w:sz w:val="26"/>
          <w:szCs w:val="26"/>
        </w:rPr>
        <w:t>.4. При наличии экономии фонда оплаты труда организации, работникам производятся дополнительные выплаты в соответствии с локальными нормативными актами организации:</w:t>
      </w:r>
    </w:p>
    <w:p w:rsidR="00374CD1" w:rsidRPr="005D4699" w:rsidRDefault="00374CD1" w:rsidP="00374CD1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699">
        <w:rPr>
          <w:rFonts w:ascii="Times New Roman" w:hAnsi="Times New Roman" w:cs="Times New Roman"/>
          <w:sz w:val="26"/>
          <w:szCs w:val="26"/>
        </w:rPr>
        <w:t>материальная помощь в связи с семейными и личными обстоятельствами (смерть самого работника, близких родственников, платные операции, приобретение дорогостоящих лекарств, при возникновении чрезвычайных ситуаций: пожар, наводнение, кражи и т.д. и иных случаях);</w:t>
      </w:r>
    </w:p>
    <w:p w:rsidR="00374CD1" w:rsidRPr="005D4699" w:rsidRDefault="00374CD1" w:rsidP="00374CD1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699">
        <w:rPr>
          <w:rFonts w:ascii="Times New Roman" w:hAnsi="Times New Roman" w:cs="Times New Roman"/>
          <w:sz w:val="26"/>
          <w:szCs w:val="26"/>
        </w:rPr>
        <w:t>единовременное вознаграждение при достижении работниками юбилейных дат рождения;</w:t>
      </w:r>
    </w:p>
    <w:p w:rsidR="00374CD1" w:rsidRPr="005D4699" w:rsidRDefault="00374CD1" w:rsidP="00374CD1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699">
        <w:rPr>
          <w:rFonts w:ascii="Times New Roman" w:hAnsi="Times New Roman" w:cs="Times New Roman"/>
          <w:sz w:val="26"/>
          <w:szCs w:val="26"/>
        </w:rPr>
        <w:t xml:space="preserve">единовременное денежное вознаграждение при награждении Почетной грамотой, благодарностью Министерства образования и науки Российской Федерации, </w:t>
      </w:r>
      <w:r w:rsidR="00B07F5F" w:rsidRPr="00B07F5F">
        <w:rPr>
          <w:rFonts w:ascii="Times New Roman" w:hAnsi="Times New Roman" w:cs="Times New Roman"/>
          <w:sz w:val="26"/>
          <w:szCs w:val="26"/>
        </w:rPr>
        <w:t xml:space="preserve">Почетной грамотой, благодарностью Министерства </w:t>
      </w:r>
      <w:r w:rsidR="00B07F5F">
        <w:rPr>
          <w:rFonts w:ascii="Times New Roman" w:hAnsi="Times New Roman" w:cs="Times New Roman"/>
          <w:sz w:val="26"/>
          <w:szCs w:val="26"/>
        </w:rPr>
        <w:t xml:space="preserve">культуры </w:t>
      </w:r>
      <w:r w:rsidR="00B07F5F" w:rsidRPr="00B07F5F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="00B07F5F">
        <w:rPr>
          <w:rFonts w:ascii="Times New Roman" w:hAnsi="Times New Roman" w:cs="Times New Roman"/>
          <w:sz w:val="26"/>
          <w:szCs w:val="26"/>
        </w:rPr>
        <w:t>,</w:t>
      </w:r>
      <w:r w:rsidR="00B07F5F" w:rsidRPr="00B07F5F">
        <w:rPr>
          <w:rFonts w:ascii="Times New Roman" w:hAnsi="Times New Roman" w:cs="Times New Roman"/>
          <w:sz w:val="26"/>
          <w:szCs w:val="26"/>
        </w:rPr>
        <w:t xml:space="preserve"> </w:t>
      </w:r>
      <w:r w:rsidRPr="005D4699">
        <w:rPr>
          <w:rFonts w:ascii="Times New Roman" w:hAnsi="Times New Roman" w:cs="Times New Roman"/>
          <w:sz w:val="26"/>
          <w:szCs w:val="26"/>
        </w:rPr>
        <w:t>Губернатора области и Д</w:t>
      </w:r>
      <w:r w:rsidR="00B07F5F">
        <w:rPr>
          <w:rFonts w:ascii="Times New Roman" w:hAnsi="Times New Roman" w:cs="Times New Roman"/>
          <w:sz w:val="26"/>
          <w:szCs w:val="26"/>
        </w:rPr>
        <w:t>епартамента образования области, Департамента культуры области.</w:t>
      </w:r>
    </w:p>
    <w:p w:rsidR="00374CD1" w:rsidRPr="005D4699" w:rsidRDefault="00F12CFA" w:rsidP="00374CD1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4.5 Выплаты, указанные в пункте 4</w:t>
      </w:r>
      <w:r w:rsidR="00374CD1" w:rsidRPr="005D4699">
        <w:rPr>
          <w:rFonts w:ascii="Times New Roman" w:hAnsi="Times New Roman" w:cs="Times New Roman"/>
          <w:sz w:val="26"/>
          <w:szCs w:val="26"/>
        </w:rPr>
        <w:t>.4 настоящего Положения работникам организаций выплачиваются на основании приказа руководителя организации на основании письменного заявления работника.</w:t>
      </w:r>
    </w:p>
    <w:p w:rsidR="00374CD1" w:rsidRDefault="00374CD1">
      <w:pPr>
        <w:widowControl/>
        <w:spacing w:after="200" w:line="276" w:lineRule="auto"/>
        <w:rPr>
          <w:bCs/>
          <w:sz w:val="24"/>
          <w:szCs w:val="24"/>
        </w:rPr>
      </w:pPr>
    </w:p>
    <w:p w:rsidR="00E82E6E" w:rsidRPr="00374CD1" w:rsidRDefault="00374CD1" w:rsidP="00374CD1">
      <w:pPr>
        <w:widowControl/>
        <w:spacing w:after="200"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:rsidR="00D65DD3" w:rsidRPr="00374CD1" w:rsidRDefault="00D65DD3" w:rsidP="00843204">
      <w:pPr>
        <w:autoSpaceDE w:val="0"/>
        <w:autoSpaceDN w:val="0"/>
        <w:adjustRightInd w:val="0"/>
        <w:outlineLvl w:val="1"/>
        <w:rPr>
          <w:sz w:val="24"/>
          <w:szCs w:val="24"/>
          <w:highlight w:val="yellow"/>
        </w:rPr>
      </w:pPr>
    </w:p>
    <w:p w:rsidR="00544AD5" w:rsidRDefault="00557AC0" w:rsidP="00B13D66">
      <w:pPr>
        <w:autoSpaceDE w:val="0"/>
        <w:autoSpaceDN w:val="0"/>
        <w:adjustRightInd w:val="0"/>
        <w:ind w:left="5103" w:right="-284"/>
        <w:outlineLvl w:val="1"/>
        <w:rPr>
          <w:sz w:val="26"/>
          <w:szCs w:val="26"/>
        </w:rPr>
      </w:pPr>
      <w:r w:rsidRPr="004241F7">
        <w:rPr>
          <w:sz w:val="26"/>
          <w:szCs w:val="26"/>
        </w:rPr>
        <w:t>Приложение № 1</w:t>
      </w:r>
      <w:r w:rsidRPr="004241F7">
        <w:rPr>
          <w:bCs/>
          <w:sz w:val="26"/>
          <w:szCs w:val="26"/>
        </w:rPr>
        <w:t xml:space="preserve"> </w:t>
      </w:r>
      <w:r w:rsidRPr="004241F7">
        <w:rPr>
          <w:sz w:val="26"/>
          <w:szCs w:val="26"/>
        </w:rPr>
        <w:t xml:space="preserve">к </w:t>
      </w:r>
      <w:r w:rsidR="004241F7" w:rsidRPr="004241F7">
        <w:rPr>
          <w:sz w:val="26"/>
          <w:szCs w:val="26"/>
        </w:rPr>
        <w:t xml:space="preserve">положению об оплате </w:t>
      </w:r>
      <w:r w:rsidR="00544AD5">
        <w:rPr>
          <w:sz w:val="26"/>
          <w:szCs w:val="26"/>
        </w:rPr>
        <w:t>труда работников</w:t>
      </w:r>
      <w:r w:rsidR="004241F7" w:rsidRPr="004241F7">
        <w:rPr>
          <w:sz w:val="26"/>
          <w:szCs w:val="26"/>
        </w:rPr>
        <w:t xml:space="preserve"> организаций</w:t>
      </w:r>
      <w:r w:rsidR="00544AD5">
        <w:rPr>
          <w:sz w:val="26"/>
          <w:szCs w:val="26"/>
        </w:rPr>
        <w:t xml:space="preserve">, </w:t>
      </w:r>
    </w:p>
    <w:p w:rsidR="00557AC0" w:rsidRPr="004241F7" w:rsidRDefault="00544AD5" w:rsidP="00B13D66">
      <w:pPr>
        <w:autoSpaceDE w:val="0"/>
        <w:autoSpaceDN w:val="0"/>
        <w:adjustRightInd w:val="0"/>
        <w:ind w:left="5103" w:right="-284"/>
        <w:outlineLvl w:val="1"/>
        <w:rPr>
          <w:bCs/>
          <w:sz w:val="26"/>
          <w:szCs w:val="26"/>
        </w:rPr>
      </w:pPr>
      <w:r>
        <w:rPr>
          <w:sz w:val="26"/>
          <w:szCs w:val="26"/>
        </w:rPr>
        <w:t>осуществляющих  образовательную деятельность</w:t>
      </w:r>
      <w:r w:rsidR="004241F7" w:rsidRPr="004241F7">
        <w:rPr>
          <w:sz w:val="26"/>
          <w:szCs w:val="26"/>
        </w:rPr>
        <w:t xml:space="preserve"> (муниципальны</w:t>
      </w:r>
      <w:r>
        <w:rPr>
          <w:sz w:val="26"/>
          <w:szCs w:val="26"/>
        </w:rPr>
        <w:t>х образовательных учреждений)</w:t>
      </w:r>
    </w:p>
    <w:p w:rsidR="00557AC0" w:rsidRPr="00374CD1" w:rsidRDefault="00557AC0" w:rsidP="00557AC0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557AC0" w:rsidRPr="00374CD1" w:rsidRDefault="00557AC0" w:rsidP="00557AC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57AC0" w:rsidRPr="00374CD1" w:rsidRDefault="00557AC0" w:rsidP="00557AC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4CD1">
        <w:rPr>
          <w:rFonts w:ascii="Times New Roman" w:hAnsi="Times New Roman" w:cs="Times New Roman"/>
          <w:sz w:val="24"/>
          <w:szCs w:val="24"/>
        </w:rPr>
        <w:t>НАПОЛНЯЕМОСТЬ</w:t>
      </w:r>
    </w:p>
    <w:p w:rsidR="00557AC0" w:rsidRPr="00374CD1" w:rsidRDefault="00557AC0" w:rsidP="00557AC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4CD1">
        <w:rPr>
          <w:rFonts w:ascii="Times New Roman" w:hAnsi="Times New Roman" w:cs="Times New Roman"/>
          <w:sz w:val="24"/>
          <w:szCs w:val="24"/>
        </w:rPr>
        <w:t>КЛАССОВ (ГРУПП) ОБРАЗОВАТЕЛЬНЫХ ОРГАНИЗАЦИЙ, ПРИМЕНЯЕМАЯ</w:t>
      </w:r>
    </w:p>
    <w:p w:rsidR="00557AC0" w:rsidRPr="00374CD1" w:rsidRDefault="00557AC0" w:rsidP="00557AC0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374CD1">
        <w:rPr>
          <w:sz w:val="24"/>
          <w:szCs w:val="24"/>
        </w:rPr>
        <w:t>ДЛЯ РАСЧЕТА КОЭФФИЦИЕНТА НАПОЛНЯЕМОСТИ ОРГАНИЗАЦИИ</w:t>
      </w:r>
    </w:p>
    <w:p w:rsidR="00557AC0" w:rsidRPr="00374CD1" w:rsidRDefault="00557AC0" w:rsidP="00557AC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96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0"/>
        <w:gridCol w:w="1706"/>
        <w:gridCol w:w="1170"/>
      </w:tblGrid>
      <w:tr w:rsidR="001830C1" w:rsidRPr="00374CD1" w:rsidTr="00DD2F0D">
        <w:trPr>
          <w:cantSplit/>
          <w:trHeight w:val="36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30C1" w:rsidRPr="00374CD1" w:rsidRDefault="001830C1" w:rsidP="00A45B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CD1">
              <w:rPr>
                <w:rFonts w:ascii="Times New Roman" w:hAnsi="Times New Roman" w:cs="Times New Roman"/>
                <w:sz w:val="24"/>
                <w:szCs w:val="24"/>
              </w:rPr>
              <w:t xml:space="preserve">Виды образовательных учреждений, классов (групп)  </w:t>
            </w:r>
          </w:p>
        </w:tc>
        <w:tc>
          <w:tcPr>
            <w:tcW w:w="28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30C1" w:rsidRPr="00374CD1" w:rsidRDefault="001830C1" w:rsidP="00A45B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CD1">
              <w:rPr>
                <w:rFonts w:ascii="Times New Roman" w:hAnsi="Times New Roman" w:cs="Times New Roman"/>
                <w:sz w:val="24"/>
                <w:szCs w:val="24"/>
              </w:rPr>
              <w:t>Наполняемость классов</w:t>
            </w:r>
            <w:r w:rsidRPr="00374C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(групп), чел.        </w:t>
            </w:r>
          </w:p>
        </w:tc>
      </w:tr>
      <w:tr w:rsidR="001830C1" w:rsidRPr="00374CD1" w:rsidTr="00DD2F0D">
        <w:trPr>
          <w:cantSplit/>
          <w:trHeight w:val="360"/>
        </w:trPr>
        <w:tc>
          <w:tcPr>
            <w:tcW w:w="70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C1" w:rsidRPr="00374CD1" w:rsidRDefault="001830C1" w:rsidP="00A45B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C1" w:rsidRPr="00374CD1" w:rsidRDefault="001830C1" w:rsidP="00A45B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AC0" w:rsidRPr="00374CD1" w:rsidTr="00270D3C">
        <w:trPr>
          <w:cantSplit/>
          <w:trHeight w:val="2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AC0" w:rsidRPr="007A6E8D" w:rsidRDefault="001611BD" w:rsidP="00A45B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6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Общеобразовательные организации</w:t>
            </w:r>
            <w:r w:rsidR="00557AC0" w:rsidRPr="007A6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AC0" w:rsidRPr="00374CD1" w:rsidRDefault="00557AC0" w:rsidP="00A45B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AC0" w:rsidRPr="00374CD1" w:rsidRDefault="00557AC0" w:rsidP="00A45B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0C1" w:rsidRPr="00374CD1" w:rsidTr="00DD2F0D">
        <w:trPr>
          <w:cantSplit/>
          <w:trHeight w:val="2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C1" w:rsidRPr="007A6E8D" w:rsidRDefault="001830C1" w:rsidP="00A45B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6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общеобразовательные классы                         </w:t>
            </w:r>
          </w:p>
        </w:tc>
        <w:tc>
          <w:tcPr>
            <w:tcW w:w="2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C1" w:rsidRDefault="001830C1" w:rsidP="001830C1">
            <w:r w:rsidRPr="00856F98">
              <w:t xml:space="preserve">2,5 </w:t>
            </w:r>
            <w:proofErr w:type="spellStart"/>
            <w:r w:rsidRPr="00856F98">
              <w:t>кв.м</w:t>
            </w:r>
            <w:proofErr w:type="spellEnd"/>
            <w:r w:rsidRPr="00856F98">
              <w:t>. на 1 человека</w:t>
            </w:r>
          </w:p>
        </w:tc>
      </w:tr>
      <w:tr w:rsidR="001830C1" w:rsidRPr="00374CD1" w:rsidTr="00DD2F0D">
        <w:trPr>
          <w:cantSplit/>
          <w:trHeight w:val="2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C1" w:rsidRPr="007A6E8D" w:rsidRDefault="001830C1" w:rsidP="0064507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6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Группы для проведения факультативов, кружков, секций, элективных занятий во всех видах  образовательных организаций                       </w:t>
            </w:r>
          </w:p>
        </w:tc>
        <w:tc>
          <w:tcPr>
            <w:tcW w:w="2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C1" w:rsidRDefault="001830C1">
            <w:r w:rsidRPr="00856F98">
              <w:t xml:space="preserve">2,5 </w:t>
            </w:r>
            <w:proofErr w:type="spellStart"/>
            <w:r w:rsidRPr="00856F98">
              <w:t>кв.м</w:t>
            </w:r>
            <w:proofErr w:type="spellEnd"/>
            <w:r w:rsidRPr="00856F98">
              <w:t>. на 1 человека</w:t>
            </w:r>
          </w:p>
          <w:p w:rsidR="001830C1" w:rsidRDefault="001830C1"/>
        </w:tc>
      </w:tr>
      <w:tr w:rsidR="001830C1" w:rsidRPr="00374CD1" w:rsidTr="006F67EA">
        <w:trPr>
          <w:cantSplit/>
          <w:trHeight w:val="2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C1" w:rsidRPr="007A6E8D" w:rsidRDefault="001830C1" w:rsidP="001611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6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Дошкольные группы в общеобразовательных организациях  и дошкольных образовательных организациях</w:t>
            </w:r>
          </w:p>
        </w:tc>
        <w:tc>
          <w:tcPr>
            <w:tcW w:w="2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C1" w:rsidRDefault="001830C1">
            <w:r w:rsidRPr="002630FB">
              <w:t xml:space="preserve">2,5 </w:t>
            </w:r>
            <w:proofErr w:type="spellStart"/>
            <w:r w:rsidRPr="002630FB">
              <w:t>кв.м</w:t>
            </w:r>
            <w:proofErr w:type="spellEnd"/>
            <w:r w:rsidRPr="002630FB">
              <w:t>. на 1 человека</w:t>
            </w:r>
          </w:p>
        </w:tc>
      </w:tr>
      <w:tr w:rsidR="001830C1" w:rsidRPr="00374CD1" w:rsidTr="006F67EA">
        <w:trPr>
          <w:cantSplit/>
          <w:trHeight w:val="2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C1" w:rsidRPr="007A6E8D" w:rsidRDefault="001830C1" w:rsidP="00A45B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6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Группы общеразвивающей направленности</w:t>
            </w:r>
          </w:p>
        </w:tc>
        <w:tc>
          <w:tcPr>
            <w:tcW w:w="2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C1" w:rsidRDefault="001830C1">
            <w:r w:rsidRPr="002630FB">
              <w:t xml:space="preserve">2,5 </w:t>
            </w:r>
            <w:proofErr w:type="spellStart"/>
            <w:r w:rsidRPr="002630FB">
              <w:t>кв.м</w:t>
            </w:r>
            <w:proofErr w:type="spellEnd"/>
            <w:r w:rsidRPr="002630FB">
              <w:t>. на 1 человека</w:t>
            </w:r>
          </w:p>
        </w:tc>
      </w:tr>
      <w:tr w:rsidR="001830C1" w:rsidRPr="00374CD1" w:rsidTr="00270D3C">
        <w:trPr>
          <w:cantSplit/>
          <w:trHeight w:val="48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C1" w:rsidRPr="007A6E8D" w:rsidRDefault="001830C1" w:rsidP="00A45B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6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Группы компенсирующей направленности (до 3 лет, старше 3 лет)</w:t>
            </w:r>
          </w:p>
        </w:tc>
        <w:tc>
          <w:tcPr>
            <w:tcW w:w="2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C1" w:rsidRDefault="001830C1">
            <w:r w:rsidRPr="002630FB">
              <w:t xml:space="preserve">2,5 </w:t>
            </w:r>
            <w:proofErr w:type="spellStart"/>
            <w:r w:rsidRPr="002630FB">
              <w:t>кв.м</w:t>
            </w:r>
            <w:proofErr w:type="spellEnd"/>
            <w:r w:rsidRPr="002630FB">
              <w:t>. на 1 человека</w:t>
            </w:r>
          </w:p>
        </w:tc>
      </w:tr>
      <w:tr w:rsidR="001830C1" w:rsidRPr="00374CD1" w:rsidTr="00F73D55">
        <w:trPr>
          <w:cantSplit/>
          <w:trHeight w:val="48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C1" w:rsidRPr="007A6E8D" w:rsidRDefault="001830C1" w:rsidP="00A45B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6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Группы комбинированной направленности (до 3 лет, старше 3 лет)</w:t>
            </w:r>
          </w:p>
        </w:tc>
        <w:tc>
          <w:tcPr>
            <w:tcW w:w="2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C1" w:rsidRDefault="001830C1">
            <w:r w:rsidRPr="002630FB">
              <w:t xml:space="preserve">2,5 </w:t>
            </w:r>
            <w:proofErr w:type="spellStart"/>
            <w:r w:rsidRPr="002630FB">
              <w:t>кв.м</w:t>
            </w:r>
            <w:proofErr w:type="spellEnd"/>
            <w:r w:rsidRPr="002630FB">
              <w:t>. на 1 человека</w:t>
            </w:r>
          </w:p>
        </w:tc>
      </w:tr>
      <w:tr w:rsidR="001830C1" w:rsidRPr="00374CD1" w:rsidTr="00411AC5">
        <w:trPr>
          <w:cantSplit/>
          <w:trHeight w:val="825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C1" w:rsidRPr="007A6E8D" w:rsidRDefault="001830C1" w:rsidP="00F73D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6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Общеобразовательные организации, классы (группы), осуществляющие образовательную деятельность по адаптированным основным образовательным программам                                         </w:t>
            </w:r>
          </w:p>
        </w:tc>
        <w:tc>
          <w:tcPr>
            <w:tcW w:w="2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C1" w:rsidRDefault="001830C1">
            <w:r w:rsidRPr="002630FB">
              <w:t xml:space="preserve">2,5 </w:t>
            </w:r>
            <w:proofErr w:type="spellStart"/>
            <w:r w:rsidRPr="002630FB">
              <w:t>кв.м</w:t>
            </w:r>
            <w:proofErr w:type="spellEnd"/>
            <w:r w:rsidRPr="002630FB">
              <w:t>. на 1 человека</w:t>
            </w:r>
          </w:p>
        </w:tc>
      </w:tr>
      <w:tr w:rsidR="00366C99" w:rsidRPr="00374CD1" w:rsidTr="00366C99">
        <w:trPr>
          <w:cantSplit/>
          <w:trHeight w:val="524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C99" w:rsidRPr="007A6E8D" w:rsidRDefault="00366C99" w:rsidP="00F73D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6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Образовательные организации дополнительного образования детей</w:t>
            </w:r>
          </w:p>
        </w:tc>
        <w:tc>
          <w:tcPr>
            <w:tcW w:w="2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C99" w:rsidRDefault="001830C1" w:rsidP="00A45B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 xml:space="preserve">2,5 </w:t>
            </w:r>
            <w:proofErr w:type="spellStart"/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. на 1 человека</w:t>
            </w:r>
          </w:p>
        </w:tc>
      </w:tr>
    </w:tbl>
    <w:p w:rsidR="00557AC0" w:rsidRDefault="00557AC0" w:rsidP="008A1736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66C99" w:rsidRPr="00374CD1" w:rsidRDefault="008A1736" w:rsidP="001830C1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1830C1">
        <w:rPr>
          <w:rFonts w:ascii="Times New Roman" w:hAnsi="Times New Roman" w:cs="Times New Roman"/>
          <w:sz w:val="24"/>
          <w:szCs w:val="24"/>
        </w:rPr>
        <w:t>Согласно пункту 3.4.14.</w:t>
      </w:r>
      <w:r w:rsidR="007D0E76">
        <w:rPr>
          <w:rFonts w:ascii="Times New Roman" w:hAnsi="Times New Roman" w:cs="Times New Roman"/>
          <w:sz w:val="24"/>
          <w:szCs w:val="24"/>
        </w:rPr>
        <w:t xml:space="preserve"> Санитарно-эпидемиологических правил и</w:t>
      </w:r>
      <w:r w:rsidR="001830C1">
        <w:rPr>
          <w:rFonts w:ascii="Times New Roman" w:hAnsi="Times New Roman" w:cs="Times New Roman"/>
          <w:sz w:val="24"/>
          <w:szCs w:val="24"/>
        </w:rPr>
        <w:t xml:space="preserve"> нормативов СанПиН 2.4.3648-20</w:t>
      </w:r>
    </w:p>
    <w:p w:rsidR="00557AC0" w:rsidRPr="00374CD1" w:rsidRDefault="00557AC0" w:rsidP="00D67728">
      <w:pPr>
        <w:widowControl/>
        <w:spacing w:after="200" w:line="276" w:lineRule="auto"/>
        <w:rPr>
          <w:sz w:val="28"/>
          <w:szCs w:val="28"/>
        </w:rPr>
      </w:pPr>
    </w:p>
    <w:sectPr w:rsidR="00557AC0" w:rsidRPr="00374CD1" w:rsidSect="004F2DAD">
      <w:headerReference w:type="defaul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4CA" w:rsidRDefault="000F74CA" w:rsidP="00B13D66">
      <w:r>
        <w:separator/>
      </w:r>
    </w:p>
  </w:endnote>
  <w:endnote w:type="continuationSeparator" w:id="0">
    <w:p w:rsidR="000F74CA" w:rsidRDefault="000F74CA" w:rsidP="00B13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4CA" w:rsidRDefault="000F74CA" w:rsidP="00B13D66">
      <w:r>
        <w:separator/>
      </w:r>
    </w:p>
  </w:footnote>
  <w:footnote w:type="continuationSeparator" w:id="0">
    <w:p w:rsidR="000F74CA" w:rsidRDefault="000F74CA" w:rsidP="00B13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418134"/>
      <w:docPartObj>
        <w:docPartGallery w:val="Page Numbers (Top of Page)"/>
        <w:docPartUnique/>
      </w:docPartObj>
    </w:sdtPr>
    <w:sdtEndPr/>
    <w:sdtContent>
      <w:p w:rsidR="00DD2F0D" w:rsidRDefault="00DD2F0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E8D">
          <w:rPr>
            <w:noProof/>
          </w:rPr>
          <w:t>20</w:t>
        </w:r>
        <w:r>
          <w:fldChar w:fldCharType="end"/>
        </w:r>
      </w:p>
    </w:sdtContent>
  </w:sdt>
  <w:p w:rsidR="00DD2F0D" w:rsidRDefault="00DD2F0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80A0D"/>
    <w:multiLevelType w:val="multilevel"/>
    <w:tmpl w:val="851AD2C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" w15:restartNumberingAfterBreak="0">
    <w:nsid w:val="11603134"/>
    <w:multiLevelType w:val="hybridMultilevel"/>
    <w:tmpl w:val="CB4EF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B5876"/>
    <w:multiLevelType w:val="hybridMultilevel"/>
    <w:tmpl w:val="B6DA81E6"/>
    <w:lvl w:ilvl="0" w:tplc="9338783A">
      <w:start w:val="1"/>
      <w:numFmt w:val="decimal"/>
      <w:lvlText w:val="%1."/>
      <w:lvlJc w:val="left"/>
      <w:pPr>
        <w:ind w:left="1069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7F7103"/>
    <w:multiLevelType w:val="hybridMultilevel"/>
    <w:tmpl w:val="D27C94CA"/>
    <w:lvl w:ilvl="0" w:tplc="5524B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FD3DE7"/>
    <w:multiLevelType w:val="multilevel"/>
    <w:tmpl w:val="39643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1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2" w:hanging="720"/>
      </w:pPr>
      <w:rPr>
        <w:rFonts w:hint="default"/>
      </w:rPr>
    </w:lvl>
    <w:lvl w:ilvl="3">
      <w:start w:val="3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1800"/>
      </w:pPr>
      <w:rPr>
        <w:rFonts w:hint="default"/>
      </w:rPr>
    </w:lvl>
  </w:abstractNum>
  <w:abstractNum w:abstractNumId="5" w15:restartNumberingAfterBreak="0">
    <w:nsid w:val="1E5A0F51"/>
    <w:multiLevelType w:val="multilevel"/>
    <w:tmpl w:val="A8B4B0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430A256C"/>
    <w:multiLevelType w:val="multilevel"/>
    <w:tmpl w:val="9C10C19C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2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8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7" w15:restartNumberingAfterBreak="0">
    <w:nsid w:val="48593040"/>
    <w:multiLevelType w:val="hybridMultilevel"/>
    <w:tmpl w:val="3834B4EE"/>
    <w:lvl w:ilvl="0" w:tplc="4A5C0F88">
      <w:start w:val="5"/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8" w15:restartNumberingAfterBreak="0">
    <w:nsid w:val="4A4F75FD"/>
    <w:multiLevelType w:val="hybridMultilevel"/>
    <w:tmpl w:val="00122A56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D45FD"/>
    <w:multiLevelType w:val="hybridMultilevel"/>
    <w:tmpl w:val="BDBA3C82"/>
    <w:lvl w:ilvl="0" w:tplc="A52294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34ADD"/>
    <w:multiLevelType w:val="multilevel"/>
    <w:tmpl w:val="78A83DC2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376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2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5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68" w:hanging="2160"/>
      </w:pPr>
      <w:rPr>
        <w:rFonts w:hint="default"/>
      </w:rPr>
    </w:lvl>
  </w:abstractNum>
  <w:abstractNum w:abstractNumId="11" w15:restartNumberingAfterBreak="0">
    <w:nsid w:val="5F2A1B27"/>
    <w:multiLevelType w:val="multilevel"/>
    <w:tmpl w:val="BE60E0E4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72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8" w:hanging="1800"/>
      </w:pPr>
      <w:rPr>
        <w:rFonts w:hint="default"/>
      </w:rPr>
    </w:lvl>
  </w:abstractNum>
  <w:abstractNum w:abstractNumId="12" w15:restartNumberingAfterBreak="0">
    <w:nsid w:val="60EA4B01"/>
    <w:multiLevelType w:val="multilevel"/>
    <w:tmpl w:val="32CE939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13" w15:restartNumberingAfterBreak="0">
    <w:nsid w:val="6C7050FC"/>
    <w:multiLevelType w:val="multilevel"/>
    <w:tmpl w:val="17009FA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4" w15:restartNumberingAfterBreak="0">
    <w:nsid w:val="6D860490"/>
    <w:multiLevelType w:val="multilevel"/>
    <w:tmpl w:val="7D6E4FC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799508CF"/>
    <w:multiLevelType w:val="multilevel"/>
    <w:tmpl w:val="1AF6D96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4"/>
  </w:num>
  <w:num w:numId="5">
    <w:abstractNumId w:val="13"/>
  </w:num>
  <w:num w:numId="6">
    <w:abstractNumId w:val="11"/>
  </w:num>
  <w:num w:numId="7">
    <w:abstractNumId w:val="3"/>
  </w:num>
  <w:num w:numId="8">
    <w:abstractNumId w:val="15"/>
  </w:num>
  <w:num w:numId="9">
    <w:abstractNumId w:val="10"/>
  </w:num>
  <w:num w:numId="10">
    <w:abstractNumId w:val="5"/>
  </w:num>
  <w:num w:numId="11">
    <w:abstractNumId w:val="9"/>
  </w:num>
  <w:num w:numId="12">
    <w:abstractNumId w:val="0"/>
  </w:num>
  <w:num w:numId="13">
    <w:abstractNumId w:val="14"/>
  </w:num>
  <w:num w:numId="14">
    <w:abstractNumId w:val="6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43"/>
    <w:rsid w:val="00011826"/>
    <w:rsid w:val="00027F04"/>
    <w:rsid w:val="00037DB1"/>
    <w:rsid w:val="00040601"/>
    <w:rsid w:val="000B0849"/>
    <w:rsid w:val="000D5460"/>
    <w:rsid w:val="000F2443"/>
    <w:rsid w:val="000F74CA"/>
    <w:rsid w:val="001107C4"/>
    <w:rsid w:val="001224C4"/>
    <w:rsid w:val="0013443E"/>
    <w:rsid w:val="00145D96"/>
    <w:rsid w:val="001504C5"/>
    <w:rsid w:val="001531DD"/>
    <w:rsid w:val="001611BD"/>
    <w:rsid w:val="0016719F"/>
    <w:rsid w:val="001830C1"/>
    <w:rsid w:val="00185B4B"/>
    <w:rsid w:val="001B2387"/>
    <w:rsid w:val="001C7126"/>
    <w:rsid w:val="002118AD"/>
    <w:rsid w:val="002417E9"/>
    <w:rsid w:val="00246353"/>
    <w:rsid w:val="00270D3C"/>
    <w:rsid w:val="00294A23"/>
    <w:rsid w:val="002C2AC8"/>
    <w:rsid w:val="002C49A6"/>
    <w:rsid w:val="002C5CFC"/>
    <w:rsid w:val="002F5D6A"/>
    <w:rsid w:val="00307180"/>
    <w:rsid w:val="00312A47"/>
    <w:rsid w:val="00314E9F"/>
    <w:rsid w:val="00366C99"/>
    <w:rsid w:val="00371657"/>
    <w:rsid w:val="00374CD1"/>
    <w:rsid w:val="00391456"/>
    <w:rsid w:val="003B2D45"/>
    <w:rsid w:val="003D7AD2"/>
    <w:rsid w:val="003F08E5"/>
    <w:rsid w:val="00411AC5"/>
    <w:rsid w:val="00413161"/>
    <w:rsid w:val="0042368D"/>
    <w:rsid w:val="004241F7"/>
    <w:rsid w:val="004325DC"/>
    <w:rsid w:val="00456F43"/>
    <w:rsid w:val="004E27B2"/>
    <w:rsid w:val="004F2DAD"/>
    <w:rsid w:val="0050665A"/>
    <w:rsid w:val="0050726D"/>
    <w:rsid w:val="00531A6F"/>
    <w:rsid w:val="00544AD5"/>
    <w:rsid w:val="00557AC0"/>
    <w:rsid w:val="00563291"/>
    <w:rsid w:val="005A64AB"/>
    <w:rsid w:val="005D4699"/>
    <w:rsid w:val="005E1EF2"/>
    <w:rsid w:val="005F6CE4"/>
    <w:rsid w:val="005F77C4"/>
    <w:rsid w:val="006222F5"/>
    <w:rsid w:val="00645077"/>
    <w:rsid w:val="0069350C"/>
    <w:rsid w:val="006A558D"/>
    <w:rsid w:val="006E0415"/>
    <w:rsid w:val="006F2C37"/>
    <w:rsid w:val="006F67EA"/>
    <w:rsid w:val="006F787C"/>
    <w:rsid w:val="006F79C3"/>
    <w:rsid w:val="007055BC"/>
    <w:rsid w:val="0074147E"/>
    <w:rsid w:val="00750516"/>
    <w:rsid w:val="00767458"/>
    <w:rsid w:val="007768AF"/>
    <w:rsid w:val="00777316"/>
    <w:rsid w:val="007825F2"/>
    <w:rsid w:val="007A0947"/>
    <w:rsid w:val="007A6E8D"/>
    <w:rsid w:val="007B77A6"/>
    <w:rsid w:val="007D0E76"/>
    <w:rsid w:val="007E3718"/>
    <w:rsid w:val="00804B45"/>
    <w:rsid w:val="00816265"/>
    <w:rsid w:val="00837BCA"/>
    <w:rsid w:val="00843204"/>
    <w:rsid w:val="00854C5F"/>
    <w:rsid w:val="0086439B"/>
    <w:rsid w:val="00865B0A"/>
    <w:rsid w:val="00886DB2"/>
    <w:rsid w:val="00886E4A"/>
    <w:rsid w:val="008A1736"/>
    <w:rsid w:val="008B4001"/>
    <w:rsid w:val="008D0653"/>
    <w:rsid w:val="008E25A8"/>
    <w:rsid w:val="00906385"/>
    <w:rsid w:val="00907806"/>
    <w:rsid w:val="0092298F"/>
    <w:rsid w:val="00944443"/>
    <w:rsid w:val="0096090F"/>
    <w:rsid w:val="00977832"/>
    <w:rsid w:val="009904F9"/>
    <w:rsid w:val="009A56E5"/>
    <w:rsid w:val="009A7D47"/>
    <w:rsid w:val="009C7FE9"/>
    <w:rsid w:val="009F3AF8"/>
    <w:rsid w:val="00A3038A"/>
    <w:rsid w:val="00A409B0"/>
    <w:rsid w:val="00A42BBD"/>
    <w:rsid w:val="00A448D0"/>
    <w:rsid w:val="00A45B37"/>
    <w:rsid w:val="00A84CBB"/>
    <w:rsid w:val="00A9570F"/>
    <w:rsid w:val="00AA32FF"/>
    <w:rsid w:val="00AA5776"/>
    <w:rsid w:val="00AA6C81"/>
    <w:rsid w:val="00AC59F8"/>
    <w:rsid w:val="00B0057B"/>
    <w:rsid w:val="00B07F5F"/>
    <w:rsid w:val="00B13D66"/>
    <w:rsid w:val="00B24F5F"/>
    <w:rsid w:val="00B3739F"/>
    <w:rsid w:val="00B5206A"/>
    <w:rsid w:val="00B53820"/>
    <w:rsid w:val="00B556B4"/>
    <w:rsid w:val="00B61DEC"/>
    <w:rsid w:val="00B66FE8"/>
    <w:rsid w:val="00B67302"/>
    <w:rsid w:val="00B6740C"/>
    <w:rsid w:val="00B93D97"/>
    <w:rsid w:val="00B953B8"/>
    <w:rsid w:val="00BA35E1"/>
    <w:rsid w:val="00BA747D"/>
    <w:rsid w:val="00C215E1"/>
    <w:rsid w:val="00C26F0A"/>
    <w:rsid w:val="00C522CD"/>
    <w:rsid w:val="00CB5CE3"/>
    <w:rsid w:val="00CB6B66"/>
    <w:rsid w:val="00CC6FCC"/>
    <w:rsid w:val="00CE588B"/>
    <w:rsid w:val="00D129E5"/>
    <w:rsid w:val="00D44383"/>
    <w:rsid w:val="00D6475D"/>
    <w:rsid w:val="00D65DD3"/>
    <w:rsid w:val="00D67728"/>
    <w:rsid w:val="00D74BAC"/>
    <w:rsid w:val="00D767BA"/>
    <w:rsid w:val="00DA337C"/>
    <w:rsid w:val="00DA663C"/>
    <w:rsid w:val="00DD2F0D"/>
    <w:rsid w:val="00DF000C"/>
    <w:rsid w:val="00E300BA"/>
    <w:rsid w:val="00E30B58"/>
    <w:rsid w:val="00E729C2"/>
    <w:rsid w:val="00E821AA"/>
    <w:rsid w:val="00E82E6E"/>
    <w:rsid w:val="00EA5035"/>
    <w:rsid w:val="00EB21AF"/>
    <w:rsid w:val="00ED7ED8"/>
    <w:rsid w:val="00F12CFA"/>
    <w:rsid w:val="00F12FB8"/>
    <w:rsid w:val="00F169FB"/>
    <w:rsid w:val="00F17857"/>
    <w:rsid w:val="00F2719F"/>
    <w:rsid w:val="00F635BD"/>
    <w:rsid w:val="00F73D55"/>
    <w:rsid w:val="00F83155"/>
    <w:rsid w:val="00F8433D"/>
    <w:rsid w:val="00F9555E"/>
    <w:rsid w:val="00FC1CEF"/>
    <w:rsid w:val="00FC3B0F"/>
    <w:rsid w:val="00FC6891"/>
    <w:rsid w:val="00FE7E9B"/>
    <w:rsid w:val="00FF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346CD"/>
  <w15:docId w15:val="{D8C0BE44-F56F-424A-AAF6-72A73584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44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44443"/>
    <w:pPr>
      <w:keepNext/>
      <w:widowControl/>
      <w:overflowPunct w:val="0"/>
      <w:autoSpaceDE w:val="0"/>
      <w:autoSpaceDN w:val="0"/>
      <w:adjustRightInd w:val="0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444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944443"/>
    <w:pPr>
      <w:widowControl/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uiPriority w:val="99"/>
    <w:rsid w:val="0094444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rsid w:val="00944443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99"/>
    <w:qFormat/>
    <w:rsid w:val="00944443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D6772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61D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1D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57A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57A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57A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1">
    <w:name w:val="blk1"/>
    <w:rsid w:val="00557AC0"/>
    <w:rPr>
      <w:vanish w:val="0"/>
      <w:webHidden w:val="0"/>
      <w:specVanish w:val="0"/>
    </w:rPr>
  </w:style>
  <w:style w:type="paragraph" w:styleId="aa">
    <w:name w:val="header"/>
    <w:basedOn w:val="a"/>
    <w:link w:val="ab"/>
    <w:uiPriority w:val="99"/>
    <w:unhideWhenUsed/>
    <w:rsid w:val="00B13D6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13D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B13D6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3D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6">
    <w:name w:val="Font Style16"/>
    <w:rsid w:val="00374CD1"/>
    <w:rPr>
      <w:rFonts w:ascii="Times New Roman" w:hAnsi="Times New Roman" w:cs="Times New Roman"/>
      <w:sz w:val="26"/>
      <w:szCs w:val="26"/>
    </w:rPr>
  </w:style>
  <w:style w:type="table" w:styleId="ae">
    <w:name w:val="Table Grid"/>
    <w:basedOn w:val="a1"/>
    <w:uiPriority w:val="59"/>
    <w:rsid w:val="00864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OS&amp;n=221341&amp;rnd=295391.1677261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OS&amp;n=221341&amp;rnd=295391.3671362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94629-76E0-4D2C-8D75-5E6C04D40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7131</Words>
  <Characters>40651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Luda</cp:lastModifiedBy>
  <cp:revision>2</cp:revision>
  <cp:lastPrinted>2024-08-05T12:21:00Z</cp:lastPrinted>
  <dcterms:created xsi:type="dcterms:W3CDTF">2024-08-07T07:03:00Z</dcterms:created>
  <dcterms:modified xsi:type="dcterms:W3CDTF">2024-08-07T07:03:00Z</dcterms:modified>
</cp:coreProperties>
</file>