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13" w:rsidRDefault="00890513" w:rsidP="00890513">
      <w:pPr>
        <w:ind w:left="-142"/>
        <w:rPr>
          <w:b/>
          <w:sz w:val="28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0"/>
        </w:rPr>
        <w:br w:type="textWrapping" w:clear="all"/>
      </w:r>
    </w:p>
    <w:p w:rsidR="00890513" w:rsidRDefault="00890513" w:rsidP="00890513">
      <w:pPr>
        <w:ind w:left="-142"/>
        <w:jc w:val="center"/>
        <w:rPr>
          <w:b/>
          <w:sz w:val="28"/>
          <w:szCs w:val="20"/>
        </w:rPr>
      </w:pPr>
    </w:p>
    <w:p w:rsidR="00890513" w:rsidRDefault="00890513" w:rsidP="00890513">
      <w:pPr>
        <w:ind w:left="-142"/>
        <w:jc w:val="center"/>
      </w:pPr>
      <w:r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890513" w:rsidRDefault="00890513" w:rsidP="00890513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890513" w:rsidRDefault="00890513" w:rsidP="0089051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90513" w:rsidRDefault="00890513" w:rsidP="008905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0513" w:rsidRDefault="00890513" w:rsidP="00890513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>
        <w:rPr>
          <w:sz w:val="28"/>
          <w:szCs w:val="28"/>
        </w:rPr>
        <w:t>От 19.06.2025     № 559</w:t>
      </w:r>
    </w:p>
    <w:p w:rsidR="00890513" w:rsidRDefault="00890513" w:rsidP="008905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3898899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2C553" id="Прямая соединительная линия 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7BAD8"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0804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280A2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PO+/WN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rPr>
          <w:sz w:val="20"/>
          <w:szCs w:val="20"/>
        </w:rPr>
        <w:t xml:space="preserve">                            с. </w:t>
      </w:r>
      <w:proofErr w:type="spellStart"/>
      <w:r>
        <w:rPr>
          <w:sz w:val="20"/>
          <w:szCs w:val="20"/>
        </w:rPr>
        <w:t>Кичменгский</w:t>
      </w:r>
      <w:proofErr w:type="spellEnd"/>
      <w:r>
        <w:rPr>
          <w:sz w:val="20"/>
          <w:szCs w:val="20"/>
        </w:rPr>
        <w:t xml:space="preserve"> Городок</w:t>
      </w:r>
    </w:p>
    <w:p w:rsidR="00890513" w:rsidRDefault="00890513" w:rsidP="00890513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4D625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WOtBG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EBD20" id="Прямая соединительная линия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Cba&#10;SoraAAAABgEAAA8AAAAAAAAAAAAAAAAApgQAAGRycy9kb3ducmV2LnhtbFBLBQYAAAAABAAEAPMA&#10;AACtBQAAAAA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A32E3E" w:rsidRDefault="00853EB0" w:rsidP="00D02BB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персонального состава</w:t>
      </w:r>
    </w:p>
    <w:p w:rsidR="00853EB0" w:rsidRDefault="00853EB0" w:rsidP="00D02BB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Кичменгско-</w:t>
      </w:r>
    </w:p>
    <w:p w:rsidR="00853EB0" w:rsidRDefault="00853EB0" w:rsidP="00D02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Городецкого муниципального округа </w:t>
      </w:r>
    </w:p>
    <w:p w:rsidR="00853EB0" w:rsidRPr="004C3582" w:rsidRDefault="00853EB0" w:rsidP="00D02BB5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C217F4" w:rsidRPr="00C217F4" w:rsidRDefault="00C217F4" w:rsidP="00C217F4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A32E3E" w:rsidRDefault="00C217F4" w:rsidP="00A32E3E">
      <w:pPr>
        <w:jc w:val="both"/>
        <w:rPr>
          <w:b/>
          <w:sz w:val="28"/>
          <w:szCs w:val="28"/>
        </w:rPr>
      </w:pPr>
      <w:r w:rsidRPr="002C1249">
        <w:rPr>
          <w:sz w:val="28"/>
          <w:szCs w:val="28"/>
        </w:rPr>
        <w:t xml:space="preserve">       </w:t>
      </w:r>
      <w:r w:rsidR="002C1249" w:rsidRPr="002C1249">
        <w:rPr>
          <w:sz w:val="28"/>
          <w:szCs w:val="28"/>
        </w:rPr>
        <w:t>В соответствии с</w:t>
      </w:r>
      <w:r w:rsidR="002C1249">
        <w:t xml:space="preserve"> </w:t>
      </w:r>
      <w:r w:rsidR="003C1224" w:rsidRPr="003C1224">
        <w:rPr>
          <w:sz w:val="28"/>
          <w:szCs w:val="28"/>
        </w:rPr>
        <w:t>частью 2 статьи 5</w:t>
      </w:r>
      <w:r w:rsidR="003C1224">
        <w:t xml:space="preserve"> </w:t>
      </w:r>
      <w:r w:rsidR="003C1224" w:rsidRPr="003C1224">
        <w:rPr>
          <w:sz w:val="28"/>
          <w:szCs w:val="28"/>
        </w:rPr>
        <w:t>Закон</w:t>
      </w:r>
      <w:r w:rsidR="003C1224">
        <w:rPr>
          <w:sz w:val="28"/>
          <w:szCs w:val="28"/>
        </w:rPr>
        <w:t>а</w:t>
      </w:r>
      <w:r w:rsidR="003C1224" w:rsidRPr="003C1224">
        <w:rPr>
          <w:sz w:val="28"/>
          <w:szCs w:val="28"/>
        </w:rPr>
        <w:t xml:space="preserve"> Вологодской области от 12.12.2023 </w:t>
      </w:r>
      <w:r w:rsidR="003C1224">
        <w:rPr>
          <w:sz w:val="28"/>
          <w:szCs w:val="28"/>
        </w:rPr>
        <w:t>№ 5482-ОЗ «</w:t>
      </w:r>
      <w:r w:rsidR="003C1224" w:rsidRPr="003C1224">
        <w:rPr>
          <w:sz w:val="28"/>
          <w:szCs w:val="28"/>
        </w:rPr>
        <w:t>Об административных комиссиях в Вологодской области</w:t>
      </w:r>
      <w:r w:rsidR="003C1224">
        <w:rPr>
          <w:sz w:val="28"/>
          <w:szCs w:val="28"/>
        </w:rPr>
        <w:t xml:space="preserve">» </w:t>
      </w:r>
      <w:r w:rsidR="00A32E3E">
        <w:rPr>
          <w:sz w:val="28"/>
          <w:szCs w:val="28"/>
        </w:rPr>
        <w:t xml:space="preserve">администрация </w:t>
      </w:r>
      <w:r w:rsidR="003C1224">
        <w:rPr>
          <w:sz w:val="28"/>
          <w:szCs w:val="28"/>
        </w:rPr>
        <w:t xml:space="preserve">Кичменгско-Городецкого муниципального </w:t>
      </w:r>
      <w:r w:rsidR="001F65A9">
        <w:rPr>
          <w:sz w:val="28"/>
          <w:szCs w:val="28"/>
        </w:rPr>
        <w:t>округа</w:t>
      </w:r>
      <w:r w:rsidR="00A32E3E">
        <w:rPr>
          <w:sz w:val="28"/>
          <w:szCs w:val="28"/>
        </w:rPr>
        <w:t xml:space="preserve"> </w:t>
      </w:r>
      <w:r w:rsidR="00A32E3E">
        <w:rPr>
          <w:b/>
          <w:sz w:val="28"/>
          <w:szCs w:val="28"/>
        </w:rPr>
        <w:t>ПОСТАНОВЛЯЕТ:</w:t>
      </w:r>
    </w:p>
    <w:p w:rsidR="000F20D0" w:rsidRDefault="000F20D0" w:rsidP="00E97114">
      <w:pPr>
        <w:ind w:firstLine="567"/>
        <w:contextualSpacing/>
        <w:jc w:val="both"/>
        <w:rPr>
          <w:sz w:val="28"/>
          <w:szCs w:val="28"/>
        </w:rPr>
      </w:pPr>
    </w:p>
    <w:p w:rsidR="00443E9C" w:rsidRDefault="00443E9C" w:rsidP="00E97114">
      <w:pPr>
        <w:numPr>
          <w:ilvl w:val="0"/>
          <w:numId w:val="1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персональный состав административной комиссии Кичменгско-Городецкого муниципального округа Вологодской области:</w:t>
      </w:r>
    </w:p>
    <w:p w:rsidR="00E62001" w:rsidRDefault="00443E9C" w:rsidP="00E9711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Бубнова Наталья Александровна – начальник отдела сельского хозяйства администрации </w:t>
      </w:r>
      <w:r w:rsidR="00E62001">
        <w:rPr>
          <w:sz w:val="28"/>
          <w:szCs w:val="28"/>
        </w:rPr>
        <w:t>Кичменгско-Городецкого муниципального округа Вологодской области;</w:t>
      </w:r>
    </w:p>
    <w:p w:rsidR="007534D2" w:rsidRDefault="00E62001" w:rsidP="00E9711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4DCD">
        <w:rPr>
          <w:sz w:val="28"/>
          <w:szCs w:val="28"/>
        </w:rPr>
        <w:t>урягина Нина Владимировна – председатель Территориальной избирательной комиссии</w:t>
      </w:r>
      <w:r w:rsidR="007534D2">
        <w:rPr>
          <w:sz w:val="28"/>
          <w:szCs w:val="28"/>
        </w:rPr>
        <w:t xml:space="preserve"> Кичменгско-Городецкого муниципального округа;</w:t>
      </w:r>
    </w:p>
    <w:p w:rsidR="007534D2" w:rsidRDefault="007534D2" w:rsidP="00E9711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Дьяков Сергей Васильевич – начальник юридического отдела администрации Кичменгско-Городецкого муниципального округа Вологодской области;</w:t>
      </w:r>
    </w:p>
    <w:p w:rsidR="007534D2" w:rsidRDefault="007534D2" w:rsidP="00E9711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Казарина Маргарита Николаевна – заместитель начальника юридического отдела администрации Кичменгско-Городецкого муниципального округа Вологодской области;</w:t>
      </w:r>
    </w:p>
    <w:p w:rsidR="00D15143" w:rsidRPr="00F50CF2" w:rsidRDefault="007534D2" w:rsidP="00F50CF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Рыжкова Нина Васильевна – главный </w:t>
      </w:r>
      <w:r w:rsidR="00E97114">
        <w:rPr>
          <w:sz w:val="28"/>
          <w:szCs w:val="28"/>
        </w:rPr>
        <w:t xml:space="preserve">специалист Муниципального Собрания Кичменгско-Городецкого муниципального округа Вологодской </w:t>
      </w:r>
      <w:r w:rsidR="00E97114" w:rsidRPr="00F50CF2">
        <w:rPr>
          <w:sz w:val="28"/>
          <w:szCs w:val="28"/>
        </w:rPr>
        <w:t>области</w:t>
      </w:r>
      <w:r w:rsidR="008B79FF" w:rsidRPr="00F50CF2">
        <w:rPr>
          <w:sz w:val="28"/>
          <w:szCs w:val="28"/>
        </w:rPr>
        <w:t>.</w:t>
      </w:r>
      <w:r w:rsidR="0081362D" w:rsidRPr="00F50CF2">
        <w:rPr>
          <w:sz w:val="28"/>
          <w:szCs w:val="28"/>
        </w:rPr>
        <w:t xml:space="preserve"> </w:t>
      </w:r>
    </w:p>
    <w:p w:rsidR="00E97114" w:rsidRPr="00F50CF2" w:rsidRDefault="00E97114" w:rsidP="00F50CF2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CF2">
        <w:rPr>
          <w:rFonts w:ascii="Times New Roman" w:hAnsi="Times New Roman"/>
          <w:sz w:val="28"/>
          <w:szCs w:val="28"/>
        </w:rPr>
        <w:t xml:space="preserve">Назначить из состава административной комиссии Кичменгско-Городецкого муниципального округа </w:t>
      </w:r>
      <w:r w:rsidR="00DB0036" w:rsidRPr="00F50CF2">
        <w:rPr>
          <w:rFonts w:ascii="Times New Roman" w:hAnsi="Times New Roman"/>
          <w:sz w:val="28"/>
          <w:szCs w:val="28"/>
        </w:rPr>
        <w:t>Вологодской области:</w:t>
      </w:r>
    </w:p>
    <w:p w:rsidR="00DB0036" w:rsidRPr="00F50CF2" w:rsidRDefault="00DB0036" w:rsidP="00F50CF2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CF2">
        <w:rPr>
          <w:rFonts w:ascii="Times New Roman" w:hAnsi="Times New Roman"/>
          <w:sz w:val="28"/>
          <w:szCs w:val="28"/>
        </w:rPr>
        <w:t>Дьякова Сергея Васильевича председателем административной комиссии Кичменгско-Городецкого муниципального округа Вологодской области;</w:t>
      </w:r>
    </w:p>
    <w:p w:rsidR="00DB0036" w:rsidRPr="00F50CF2" w:rsidRDefault="00DB0036" w:rsidP="00F50CF2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CF2">
        <w:rPr>
          <w:rFonts w:ascii="Times New Roman" w:hAnsi="Times New Roman"/>
          <w:sz w:val="28"/>
          <w:szCs w:val="28"/>
        </w:rPr>
        <w:lastRenderedPageBreak/>
        <w:t>Дурягину Нину Владимировну заместителем председателя административной комиссии Кичменгско-Городецкого муниципального округа Вологодской области;</w:t>
      </w:r>
    </w:p>
    <w:p w:rsidR="00DB0036" w:rsidRPr="00F50CF2" w:rsidRDefault="00DB0036" w:rsidP="00B6450A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CF2">
        <w:rPr>
          <w:rFonts w:ascii="Times New Roman" w:hAnsi="Times New Roman"/>
          <w:sz w:val="28"/>
          <w:szCs w:val="28"/>
        </w:rPr>
        <w:t xml:space="preserve">Казарину Маргариту Николаевну ответственным </w:t>
      </w:r>
      <w:r w:rsidR="00F50CF2" w:rsidRPr="00F50CF2">
        <w:rPr>
          <w:rFonts w:ascii="Times New Roman" w:hAnsi="Times New Roman"/>
          <w:sz w:val="28"/>
          <w:szCs w:val="28"/>
        </w:rPr>
        <w:t>секретарем административной комиссии Кичменгско-Городецкого муниципального округа Вологодской области.</w:t>
      </w:r>
    </w:p>
    <w:p w:rsidR="00A32E3E" w:rsidRPr="00D15143" w:rsidRDefault="00F50CF2" w:rsidP="00B645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E3E" w:rsidRPr="00D15143">
        <w:rPr>
          <w:sz w:val="28"/>
          <w:szCs w:val="28"/>
        </w:rPr>
        <w:t>. Настоящее постановление вступает в силу после его официального опубли</w:t>
      </w:r>
      <w:r w:rsidR="00484E0F" w:rsidRPr="00D15143">
        <w:rPr>
          <w:sz w:val="28"/>
          <w:szCs w:val="28"/>
        </w:rPr>
        <w:t>кования в газете «Заря Севера»</w:t>
      </w:r>
      <w:r w:rsidR="00B6450A">
        <w:rPr>
          <w:sz w:val="28"/>
          <w:szCs w:val="28"/>
        </w:rPr>
        <w:t>, распространяется на правоотношения, возникшие с 16 мая 2025 года,</w:t>
      </w:r>
      <w:r w:rsidR="003D070D">
        <w:rPr>
          <w:sz w:val="28"/>
          <w:szCs w:val="28"/>
        </w:rPr>
        <w:t xml:space="preserve"> </w:t>
      </w:r>
      <w:r w:rsidR="00A32E3E" w:rsidRPr="00D15143">
        <w:rPr>
          <w:sz w:val="28"/>
          <w:szCs w:val="28"/>
        </w:rPr>
        <w:t xml:space="preserve">и подлежит размещению на официальном сайте Кичменгско-Городецкого муниципального </w:t>
      </w:r>
      <w:r w:rsidR="0015347D" w:rsidRPr="00D15143">
        <w:rPr>
          <w:sz w:val="28"/>
          <w:szCs w:val="28"/>
        </w:rPr>
        <w:t>округа</w:t>
      </w:r>
      <w:r w:rsidR="00A32E3E" w:rsidRPr="00D1514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32E3E" w:rsidRDefault="00A32E3E" w:rsidP="00A32E3E">
      <w:pPr>
        <w:ind w:firstLine="360"/>
        <w:contextualSpacing/>
        <w:jc w:val="both"/>
        <w:rPr>
          <w:sz w:val="28"/>
          <w:szCs w:val="28"/>
        </w:rPr>
      </w:pPr>
    </w:p>
    <w:p w:rsidR="00890513" w:rsidRDefault="00890513" w:rsidP="00A32E3E">
      <w:pPr>
        <w:ind w:firstLine="36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90513" w:rsidRDefault="00890513" w:rsidP="00890513">
      <w:pPr>
        <w:shd w:val="clear" w:color="auto" w:fill="FFFFFF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 xml:space="preserve">Глава Кичменгско-Городецкого </w:t>
      </w:r>
    </w:p>
    <w:p w:rsidR="00890513" w:rsidRDefault="00890513" w:rsidP="00890513">
      <w:pPr>
        <w:shd w:val="clear" w:color="auto" w:fill="FFFFFF"/>
        <w:rPr>
          <w:sz w:val="28"/>
          <w:szCs w:val="26"/>
        </w:rPr>
      </w:pPr>
      <w:r>
        <w:rPr>
          <w:bCs/>
          <w:color w:val="000000"/>
          <w:sz w:val="28"/>
          <w:szCs w:val="26"/>
        </w:rPr>
        <w:t xml:space="preserve">муниципального округа                                                                        С.А. </w:t>
      </w:r>
      <w:proofErr w:type="spellStart"/>
      <w:r>
        <w:rPr>
          <w:bCs/>
          <w:color w:val="000000"/>
          <w:sz w:val="28"/>
          <w:szCs w:val="26"/>
        </w:rPr>
        <w:t>Ордин</w:t>
      </w:r>
      <w:proofErr w:type="spellEnd"/>
      <w:r>
        <w:rPr>
          <w:bCs/>
          <w:color w:val="000000"/>
          <w:sz w:val="28"/>
          <w:szCs w:val="26"/>
        </w:rPr>
        <w:t xml:space="preserve">                                </w:t>
      </w:r>
      <w:r>
        <w:rPr>
          <w:sz w:val="28"/>
          <w:szCs w:val="26"/>
        </w:rPr>
        <w:t xml:space="preserve">                                                                               </w:t>
      </w: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6E1035" w:rsidRPr="00B6450A" w:rsidRDefault="006E1035" w:rsidP="00B6450A">
      <w:pPr>
        <w:jc w:val="both"/>
        <w:rPr>
          <w:sz w:val="28"/>
          <w:szCs w:val="28"/>
        </w:rPr>
      </w:pPr>
    </w:p>
    <w:sectPr w:rsidR="006E1035" w:rsidRPr="00B6450A" w:rsidSect="00BC097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C27528"/>
    <w:multiLevelType w:val="multilevel"/>
    <w:tmpl w:val="B906A58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D774567"/>
    <w:multiLevelType w:val="multilevel"/>
    <w:tmpl w:val="62166EB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7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44D08"/>
    <w:multiLevelType w:val="multilevel"/>
    <w:tmpl w:val="D294383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9" w15:restartNumberingAfterBreak="0">
    <w:nsid w:val="28435BD4"/>
    <w:multiLevelType w:val="multilevel"/>
    <w:tmpl w:val="21A0770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9526D9C"/>
    <w:multiLevelType w:val="multilevel"/>
    <w:tmpl w:val="A37AF31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9DB6FAA"/>
    <w:multiLevelType w:val="multilevel"/>
    <w:tmpl w:val="386299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A7F13FA"/>
    <w:multiLevelType w:val="multilevel"/>
    <w:tmpl w:val="26C82336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4136"/>
    <w:multiLevelType w:val="hybridMultilevel"/>
    <w:tmpl w:val="A1A22B78"/>
    <w:lvl w:ilvl="0" w:tplc="1E5C29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E053D"/>
    <w:multiLevelType w:val="multilevel"/>
    <w:tmpl w:val="316C6270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55A6A13"/>
    <w:multiLevelType w:val="multilevel"/>
    <w:tmpl w:val="502E7E9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" w:hanging="360"/>
      </w:pPr>
    </w:lvl>
    <w:lvl w:ilvl="2">
      <w:start w:val="1"/>
      <w:numFmt w:val="decimal"/>
      <w:lvlText w:val="%1.%2.%3."/>
      <w:lvlJc w:val="left"/>
      <w:pPr>
        <w:ind w:left="682" w:hanging="720"/>
      </w:pPr>
    </w:lvl>
    <w:lvl w:ilvl="3">
      <w:start w:val="1"/>
      <w:numFmt w:val="decimal"/>
      <w:lvlText w:val="%1.%2.%3.%4."/>
      <w:lvlJc w:val="left"/>
      <w:pPr>
        <w:ind w:left="663" w:hanging="720"/>
      </w:pPr>
    </w:lvl>
    <w:lvl w:ilvl="4">
      <w:start w:val="1"/>
      <w:numFmt w:val="decimal"/>
      <w:lvlText w:val="%1.%2.%3.%4.%5."/>
      <w:lvlJc w:val="left"/>
      <w:pPr>
        <w:ind w:left="1004" w:hanging="1080"/>
      </w:pPr>
    </w:lvl>
    <w:lvl w:ilvl="5">
      <w:start w:val="1"/>
      <w:numFmt w:val="decimal"/>
      <w:lvlText w:val="%1.%2.%3.%4.%5.%6."/>
      <w:lvlJc w:val="left"/>
      <w:pPr>
        <w:ind w:left="985" w:hanging="1080"/>
      </w:pPr>
    </w:lvl>
    <w:lvl w:ilvl="6">
      <w:start w:val="1"/>
      <w:numFmt w:val="decimal"/>
      <w:lvlText w:val="%1.%2.%3.%4.%5.%6.%7."/>
      <w:lvlJc w:val="left"/>
      <w:pPr>
        <w:ind w:left="1326" w:hanging="1440"/>
      </w:pPr>
    </w:lvl>
    <w:lvl w:ilvl="7">
      <w:start w:val="1"/>
      <w:numFmt w:val="decimal"/>
      <w:lvlText w:val="%1.%2.%3.%4.%5.%6.%7.%8."/>
      <w:lvlJc w:val="left"/>
      <w:pPr>
        <w:ind w:left="1307" w:hanging="1440"/>
      </w:pPr>
    </w:lvl>
    <w:lvl w:ilvl="8">
      <w:start w:val="1"/>
      <w:numFmt w:val="decimal"/>
      <w:lvlText w:val="%1.%2.%3.%4.%5.%6.%7.%8.%9."/>
      <w:lvlJc w:val="left"/>
      <w:pPr>
        <w:ind w:left="1648" w:hanging="1800"/>
      </w:pPr>
    </w:lvl>
  </w:abstractNum>
  <w:abstractNum w:abstractNumId="17" w15:restartNumberingAfterBreak="0">
    <w:nsid w:val="35E84C73"/>
    <w:multiLevelType w:val="multilevel"/>
    <w:tmpl w:val="56522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892211"/>
    <w:multiLevelType w:val="multilevel"/>
    <w:tmpl w:val="448E6234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/>
      </w:rPr>
    </w:lvl>
  </w:abstractNum>
  <w:abstractNum w:abstractNumId="19" w15:restartNumberingAfterBreak="0">
    <w:nsid w:val="3FC354D9"/>
    <w:multiLevelType w:val="multilevel"/>
    <w:tmpl w:val="B81A3AB6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8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67E217D"/>
    <w:multiLevelType w:val="multilevel"/>
    <w:tmpl w:val="064E1F14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1" w15:restartNumberingAfterBreak="0">
    <w:nsid w:val="4BA4208E"/>
    <w:multiLevelType w:val="multilevel"/>
    <w:tmpl w:val="5200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D1679F"/>
    <w:multiLevelType w:val="multilevel"/>
    <w:tmpl w:val="8F7AC202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542" w:hanging="420"/>
      </w:pPr>
    </w:lvl>
    <w:lvl w:ilvl="2">
      <w:start w:val="1"/>
      <w:numFmt w:val="decimal"/>
      <w:lvlText w:val="%1.%2.%3"/>
      <w:lvlJc w:val="left"/>
      <w:pPr>
        <w:ind w:left="964" w:hanging="720"/>
      </w:pPr>
    </w:lvl>
    <w:lvl w:ilvl="3">
      <w:start w:val="1"/>
      <w:numFmt w:val="decimal"/>
      <w:lvlText w:val="%1.%2.%3.%4"/>
      <w:lvlJc w:val="left"/>
      <w:pPr>
        <w:ind w:left="1086" w:hanging="720"/>
      </w:pPr>
    </w:lvl>
    <w:lvl w:ilvl="4">
      <w:start w:val="1"/>
      <w:numFmt w:val="decimal"/>
      <w:lvlText w:val="%1.%2.%3.%4.%5"/>
      <w:lvlJc w:val="left"/>
      <w:pPr>
        <w:ind w:left="1568" w:hanging="1080"/>
      </w:pPr>
    </w:lvl>
    <w:lvl w:ilvl="5">
      <w:start w:val="1"/>
      <w:numFmt w:val="decimal"/>
      <w:lvlText w:val="%1.%2.%3.%4.%5.%6"/>
      <w:lvlJc w:val="left"/>
      <w:pPr>
        <w:ind w:left="1690" w:hanging="1080"/>
      </w:pPr>
    </w:lvl>
    <w:lvl w:ilvl="6">
      <w:start w:val="1"/>
      <w:numFmt w:val="decimal"/>
      <w:lvlText w:val="%1.%2.%3.%4.%5.%6.%7"/>
      <w:lvlJc w:val="left"/>
      <w:pPr>
        <w:ind w:left="2172" w:hanging="1440"/>
      </w:pPr>
    </w:lvl>
    <w:lvl w:ilvl="7">
      <w:start w:val="1"/>
      <w:numFmt w:val="decimal"/>
      <w:lvlText w:val="%1.%2.%3.%4.%5.%6.%7.%8"/>
      <w:lvlJc w:val="left"/>
      <w:pPr>
        <w:ind w:left="2294" w:hanging="1440"/>
      </w:pPr>
    </w:lvl>
    <w:lvl w:ilvl="8">
      <w:start w:val="1"/>
      <w:numFmt w:val="decimal"/>
      <w:lvlText w:val="%1.%2.%3.%4.%5.%6.%7.%8.%9"/>
      <w:lvlJc w:val="left"/>
      <w:pPr>
        <w:ind w:left="2776" w:hanging="1800"/>
      </w:pPr>
    </w:lvl>
  </w:abstractNum>
  <w:abstractNum w:abstractNumId="24" w15:restartNumberingAfterBreak="0">
    <w:nsid w:val="4EEA2113"/>
    <w:multiLevelType w:val="multilevel"/>
    <w:tmpl w:val="15B62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7F6282"/>
    <w:multiLevelType w:val="multilevel"/>
    <w:tmpl w:val="CE66C2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E0585"/>
    <w:multiLevelType w:val="multilevel"/>
    <w:tmpl w:val="D29C5E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859BE"/>
    <w:multiLevelType w:val="multilevel"/>
    <w:tmpl w:val="C402F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31" w15:restartNumberingAfterBreak="0">
    <w:nsid w:val="61DE4079"/>
    <w:multiLevelType w:val="hybridMultilevel"/>
    <w:tmpl w:val="4E64E3A0"/>
    <w:lvl w:ilvl="0" w:tplc="F232085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A52D0C"/>
    <w:multiLevelType w:val="multilevel"/>
    <w:tmpl w:val="BCE8B9A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BA43EAE"/>
    <w:multiLevelType w:val="multilevel"/>
    <w:tmpl w:val="CC903F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4" w15:restartNumberingAfterBreak="0">
    <w:nsid w:val="6F431BD8"/>
    <w:multiLevelType w:val="multilevel"/>
    <w:tmpl w:val="0AC0DE7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6"/>
  </w:num>
  <w:num w:numId="11">
    <w:abstractNumId w:val="3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9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9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</w:num>
  <w:num w:numId="34">
    <w:abstractNumId w:val="24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D1ED3"/>
    <w:rsid w:val="000F20D0"/>
    <w:rsid w:val="0011149E"/>
    <w:rsid w:val="00132F47"/>
    <w:rsid w:val="0015347D"/>
    <w:rsid w:val="0016172E"/>
    <w:rsid w:val="00161C1E"/>
    <w:rsid w:val="00163002"/>
    <w:rsid w:val="00187C58"/>
    <w:rsid w:val="001F65A9"/>
    <w:rsid w:val="0022633C"/>
    <w:rsid w:val="002529E3"/>
    <w:rsid w:val="002B545F"/>
    <w:rsid w:val="002C1249"/>
    <w:rsid w:val="00391014"/>
    <w:rsid w:val="003A0729"/>
    <w:rsid w:val="003C1224"/>
    <w:rsid w:val="003D070D"/>
    <w:rsid w:val="003D121E"/>
    <w:rsid w:val="003E71C9"/>
    <w:rsid w:val="00443511"/>
    <w:rsid w:val="00443E9C"/>
    <w:rsid w:val="00484E0F"/>
    <w:rsid w:val="004B622B"/>
    <w:rsid w:val="004C3582"/>
    <w:rsid w:val="00504263"/>
    <w:rsid w:val="00515F0A"/>
    <w:rsid w:val="00521632"/>
    <w:rsid w:val="005665A7"/>
    <w:rsid w:val="00574774"/>
    <w:rsid w:val="00631D2F"/>
    <w:rsid w:val="006C6032"/>
    <w:rsid w:val="006E1035"/>
    <w:rsid w:val="00714DCD"/>
    <w:rsid w:val="00715165"/>
    <w:rsid w:val="00722D1C"/>
    <w:rsid w:val="00725CBF"/>
    <w:rsid w:val="007534D2"/>
    <w:rsid w:val="00776A60"/>
    <w:rsid w:val="007A39F5"/>
    <w:rsid w:val="007C2022"/>
    <w:rsid w:val="0081362D"/>
    <w:rsid w:val="00843E80"/>
    <w:rsid w:val="00850334"/>
    <w:rsid w:val="00853EB0"/>
    <w:rsid w:val="00876B6C"/>
    <w:rsid w:val="00890513"/>
    <w:rsid w:val="008B68D5"/>
    <w:rsid w:val="008B79FF"/>
    <w:rsid w:val="0097400B"/>
    <w:rsid w:val="009A47BD"/>
    <w:rsid w:val="009B2D3D"/>
    <w:rsid w:val="009B6EB8"/>
    <w:rsid w:val="009D327A"/>
    <w:rsid w:val="00A31A77"/>
    <w:rsid w:val="00A32E3E"/>
    <w:rsid w:val="00A42C3F"/>
    <w:rsid w:val="00A60590"/>
    <w:rsid w:val="00A709A0"/>
    <w:rsid w:val="00AD43DB"/>
    <w:rsid w:val="00B14B4C"/>
    <w:rsid w:val="00B25394"/>
    <w:rsid w:val="00B47D2A"/>
    <w:rsid w:val="00B506BD"/>
    <w:rsid w:val="00B6450A"/>
    <w:rsid w:val="00B941AA"/>
    <w:rsid w:val="00B973A0"/>
    <w:rsid w:val="00BA1F36"/>
    <w:rsid w:val="00BC0970"/>
    <w:rsid w:val="00BC30D2"/>
    <w:rsid w:val="00BD63E7"/>
    <w:rsid w:val="00BE3164"/>
    <w:rsid w:val="00C217F4"/>
    <w:rsid w:val="00C445E4"/>
    <w:rsid w:val="00C54BAB"/>
    <w:rsid w:val="00CF0828"/>
    <w:rsid w:val="00CF170E"/>
    <w:rsid w:val="00D02BB5"/>
    <w:rsid w:val="00D15143"/>
    <w:rsid w:val="00D75392"/>
    <w:rsid w:val="00DA1326"/>
    <w:rsid w:val="00DB0036"/>
    <w:rsid w:val="00DF3136"/>
    <w:rsid w:val="00DF5AF9"/>
    <w:rsid w:val="00E2287A"/>
    <w:rsid w:val="00E62001"/>
    <w:rsid w:val="00E8019B"/>
    <w:rsid w:val="00E82E5F"/>
    <w:rsid w:val="00E97114"/>
    <w:rsid w:val="00ED3601"/>
    <w:rsid w:val="00F45DB2"/>
    <w:rsid w:val="00F50CF2"/>
    <w:rsid w:val="00F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68BB"/>
  <w15:docId w15:val="{AD23DBF7-D228-4D42-82AA-0EEA3FE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A3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F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782F-77CA-46EB-9028-D17EAE49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2025-06-18T06:47:00Z</cp:lastPrinted>
  <dcterms:created xsi:type="dcterms:W3CDTF">2025-06-20T08:21:00Z</dcterms:created>
  <dcterms:modified xsi:type="dcterms:W3CDTF">2025-06-20T08:21:00Z</dcterms:modified>
</cp:coreProperties>
</file>