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56" w:rsidRPr="003D5956" w:rsidRDefault="003D5956" w:rsidP="003D595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5956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9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:rsidR="003D5956" w:rsidRPr="003D5956" w:rsidRDefault="003D5956" w:rsidP="003D59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D5956" w:rsidRPr="003D5956" w:rsidRDefault="003D5956" w:rsidP="003D59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5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3D595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3D5956" w:rsidRPr="003D5956" w:rsidRDefault="003D5956" w:rsidP="003D595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59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956" w:rsidRPr="003D5956" w:rsidRDefault="003D5956" w:rsidP="003D5956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A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12.05.2025     </w: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A7102">
        <w:rPr>
          <w:rFonts w:ascii="Times New Roman" w:eastAsia="Times New Roman" w:hAnsi="Times New Roman" w:cs="Times New Roman"/>
          <w:sz w:val="28"/>
          <w:szCs w:val="28"/>
          <w:lang w:eastAsia="ru-RU"/>
        </w:rPr>
        <w:t>451</w:t>
      </w: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143510</wp:posOffset>
                </wp:positionV>
                <wp:extent cx="0" cy="114300"/>
                <wp:effectExtent l="6985" t="6985" r="1206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1A213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pt,11.3pt" to="30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DjfmKi3QAAAAkBAAAPAAAAAAAAAAAAAAAAAKcEAABkcnMvZG93bnJldi54bWxQSwUGAAAAAAQA&#10;BADzAAAAsQ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143510</wp:posOffset>
                </wp:positionV>
                <wp:extent cx="228600" cy="0"/>
                <wp:effectExtent l="6985" t="6985" r="1206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9242B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pt,11.3pt" to="30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1AFE8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D166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с. </w:t>
      </w:r>
      <w:proofErr w:type="spellStart"/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>Кичменгский</w:t>
      </w:r>
      <w:proofErr w:type="spellEnd"/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Городок</w:t>
      </w:r>
    </w:p>
    <w:p w:rsidR="003D5956" w:rsidRPr="003D5956" w:rsidRDefault="003D5956" w:rsidP="003D595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AB59E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465D1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D5956" w:rsidRPr="004A7102" w:rsidRDefault="003D5956" w:rsidP="003D595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r w:rsidRPr="004A7102">
        <w:rPr>
          <w:rFonts w:ascii="Times New Roman" w:eastAsia="Calibri" w:hAnsi="Times New Roman" w:cs="Times New Roman"/>
          <w:sz w:val="26"/>
          <w:szCs w:val="26"/>
        </w:rPr>
        <w:t>«Об утверждении административного регламента</w:t>
      </w:r>
    </w:p>
    <w:p w:rsidR="00916C46" w:rsidRPr="004A7102" w:rsidRDefault="003D5956" w:rsidP="00916C4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A7102">
        <w:rPr>
          <w:rFonts w:ascii="Times New Roman" w:eastAsia="Calibri" w:hAnsi="Times New Roman" w:cs="Times New Roman"/>
          <w:sz w:val="26"/>
          <w:szCs w:val="26"/>
        </w:rPr>
        <w:t xml:space="preserve">предоставления муниципальной услуги по </w:t>
      </w:r>
    </w:p>
    <w:p w:rsidR="00916C46" w:rsidRPr="004A7102" w:rsidRDefault="00916C46" w:rsidP="00916C4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A7102">
        <w:rPr>
          <w:rFonts w:ascii="Times New Roman" w:eastAsia="Calibri" w:hAnsi="Times New Roman" w:cs="Times New Roman"/>
          <w:sz w:val="26"/>
          <w:szCs w:val="26"/>
        </w:rPr>
        <w:t>согласованию проектных решений по отделке</w:t>
      </w:r>
    </w:p>
    <w:p w:rsidR="00916C46" w:rsidRPr="004A7102" w:rsidRDefault="00916C46" w:rsidP="00916C4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A7102">
        <w:rPr>
          <w:rFonts w:ascii="Times New Roman" w:eastAsia="Calibri" w:hAnsi="Times New Roman" w:cs="Times New Roman"/>
          <w:sz w:val="26"/>
          <w:szCs w:val="26"/>
        </w:rPr>
        <w:t>фасадов (паспортов цветовых решений фасадов)</w:t>
      </w:r>
    </w:p>
    <w:p w:rsidR="00916C46" w:rsidRPr="004A7102" w:rsidRDefault="00916C46" w:rsidP="00916C4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A7102">
        <w:rPr>
          <w:rFonts w:ascii="Times New Roman" w:eastAsia="Calibri" w:hAnsi="Times New Roman" w:cs="Times New Roman"/>
          <w:sz w:val="26"/>
          <w:szCs w:val="26"/>
        </w:rPr>
        <w:t>при реконструкции и ремонте зданий, сооружений</w:t>
      </w:r>
    </w:p>
    <w:p w:rsidR="003D5956" w:rsidRPr="004A7102" w:rsidRDefault="00916C46" w:rsidP="00916C4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A7102">
        <w:rPr>
          <w:rFonts w:ascii="Times New Roman" w:eastAsia="Calibri" w:hAnsi="Times New Roman" w:cs="Times New Roman"/>
          <w:sz w:val="26"/>
          <w:szCs w:val="26"/>
        </w:rPr>
        <w:t>и временных объектов</w:t>
      </w:r>
      <w:r w:rsidR="003D5956" w:rsidRPr="004A7102">
        <w:rPr>
          <w:rFonts w:ascii="Times New Roman" w:eastAsia="Calibri" w:hAnsi="Times New Roman" w:cs="Times New Roman"/>
          <w:sz w:val="26"/>
          <w:szCs w:val="26"/>
        </w:rPr>
        <w:t>»</w:t>
      </w:r>
    </w:p>
    <w:bookmarkEnd w:id="0"/>
    <w:p w:rsidR="003D5956" w:rsidRPr="004A7102" w:rsidRDefault="003D5956" w:rsidP="003D595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D5956" w:rsidRPr="004A7102" w:rsidRDefault="003D5956" w:rsidP="003D5956">
      <w:pPr>
        <w:shd w:val="clear" w:color="auto" w:fill="FFFFFF"/>
        <w:spacing w:after="0" w:line="186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4A710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Кичменгско-Городецкого муниципального округа от 14 сентября 2023 года № 964 «Об утверждении Порядка разработки и утверждения административных регламентов предоставления муниципальных услуг» администрация Кичменгско-Городецкого муниципального округа</w:t>
      </w:r>
    </w:p>
    <w:p w:rsidR="003D5956" w:rsidRPr="004A7102" w:rsidRDefault="003D5956" w:rsidP="004A7102">
      <w:pPr>
        <w:shd w:val="clear" w:color="auto" w:fill="FFFFFF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  <w:r w:rsidRPr="004A71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ПОСТАНОВЛЯЕТ:</w:t>
      </w:r>
    </w:p>
    <w:p w:rsidR="004A7102" w:rsidRPr="004A7102" w:rsidRDefault="004A7102" w:rsidP="004A7102">
      <w:pPr>
        <w:shd w:val="clear" w:color="auto" w:fill="FFFFFF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</w:p>
    <w:p w:rsidR="00CB1E0B" w:rsidRPr="004A7102" w:rsidRDefault="00CB1E0B" w:rsidP="00CB1E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  <w:r w:rsidRPr="004A7102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Утвердить административный регламент предоставления муниципальной услуги по согласованию проектных решений по отделке фасадов (паспортов цветовых решений фасадов) при реконструкции и ремонте зданий, сооружений и временных объектов согласно приложению, к настоящему постановлению.</w:t>
      </w:r>
    </w:p>
    <w:p w:rsidR="00CB1E0B" w:rsidRPr="004A7102" w:rsidRDefault="00CB1E0B" w:rsidP="00CB1E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  <w:r w:rsidRPr="004A7102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Признать утратившим силу постановление администрации Кичменгско-Городецкого муниципального округа от 06.07.2023 № 746 «Об утверждении административного регламента предоставления муниципальной услуги по согласованию проектных решений по отделке фасадов (паспортов цветовых решений фасадов) при реконструкции и ремонте зданий, сооружений и временных объектов».</w:t>
      </w:r>
    </w:p>
    <w:p w:rsidR="003D5956" w:rsidRPr="004A7102" w:rsidRDefault="003D5956" w:rsidP="003D595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4A710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3D5956" w:rsidRPr="004A7102" w:rsidRDefault="003D5956" w:rsidP="003D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56" w:rsidRPr="004A7102" w:rsidRDefault="003D5956" w:rsidP="003D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10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Кичменгско-Городецкого</w:t>
      </w:r>
    </w:p>
    <w:p w:rsidR="003D5956" w:rsidRPr="004A7102" w:rsidRDefault="003D5956" w:rsidP="003D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                                                </w:t>
      </w:r>
      <w:r w:rsidR="004A7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4A7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С.А. </w:t>
      </w:r>
      <w:proofErr w:type="spellStart"/>
      <w:r w:rsidRPr="004A710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Ордин</w:t>
      </w:r>
      <w:proofErr w:type="spellEnd"/>
    </w:p>
    <w:p w:rsidR="00E53155" w:rsidRDefault="00E53155"/>
    <w:sectPr w:rsidR="00E53155" w:rsidSect="003D5956">
      <w:headerReference w:type="default" r:id="rId8"/>
      <w:footerReference w:type="default" r:id="rId9"/>
      <w:pgSz w:w="11906" w:h="16838"/>
      <w:pgMar w:top="1134" w:right="849" w:bottom="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8E" w:rsidRDefault="00590F8E">
      <w:pPr>
        <w:spacing w:after="0" w:line="240" w:lineRule="auto"/>
      </w:pPr>
      <w:r>
        <w:separator/>
      </w:r>
    </w:p>
  </w:endnote>
  <w:endnote w:type="continuationSeparator" w:id="0">
    <w:p w:rsidR="00590F8E" w:rsidRDefault="0059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5C1" w:rsidRDefault="00590F8E">
    <w:pPr>
      <w:pStyle w:val="a5"/>
      <w:jc w:val="center"/>
    </w:pPr>
  </w:p>
  <w:p w:rsidR="00C005C1" w:rsidRDefault="00590F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8E" w:rsidRDefault="00590F8E">
      <w:pPr>
        <w:spacing w:after="0" w:line="240" w:lineRule="auto"/>
      </w:pPr>
      <w:r>
        <w:separator/>
      </w:r>
    </w:p>
  </w:footnote>
  <w:footnote w:type="continuationSeparator" w:id="0">
    <w:p w:rsidR="00590F8E" w:rsidRDefault="0059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AE" w:rsidRDefault="003D59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A7102">
      <w:rPr>
        <w:noProof/>
      </w:rPr>
      <w:t>2</w:t>
    </w:r>
    <w:r>
      <w:fldChar w:fldCharType="end"/>
    </w:r>
  </w:p>
  <w:p w:rsidR="00B50BC3" w:rsidRDefault="00590F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D3A2E"/>
    <w:multiLevelType w:val="hybridMultilevel"/>
    <w:tmpl w:val="5476B6E8"/>
    <w:lvl w:ilvl="0" w:tplc="5CB88C42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56"/>
    <w:rsid w:val="003D5956"/>
    <w:rsid w:val="004A7102"/>
    <w:rsid w:val="00590F8E"/>
    <w:rsid w:val="008D6E96"/>
    <w:rsid w:val="00916C46"/>
    <w:rsid w:val="00A21319"/>
    <w:rsid w:val="00B67339"/>
    <w:rsid w:val="00CB1E0B"/>
    <w:rsid w:val="00E5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6891"/>
  <w15:chartTrackingRefBased/>
  <w15:docId w15:val="{71A86E22-E982-46EF-A627-6184ECFB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59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5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D59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D5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5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Luda</cp:lastModifiedBy>
  <cp:revision>2</cp:revision>
  <cp:lastPrinted>2025-04-07T12:01:00Z</cp:lastPrinted>
  <dcterms:created xsi:type="dcterms:W3CDTF">2025-05-13T08:07:00Z</dcterms:created>
  <dcterms:modified xsi:type="dcterms:W3CDTF">2025-05-13T08:07:00Z</dcterms:modified>
</cp:coreProperties>
</file>