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3B" w:rsidRDefault="00884A3B" w:rsidP="00884A3B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A3B" w:rsidRDefault="00884A3B" w:rsidP="00884A3B">
      <w:pPr>
        <w:pStyle w:val="ac"/>
      </w:pPr>
    </w:p>
    <w:p w:rsidR="00884A3B" w:rsidRDefault="00884A3B" w:rsidP="00884A3B">
      <w:pPr>
        <w:pStyle w:val="ac"/>
        <w:rPr>
          <w:sz w:val="2"/>
        </w:rPr>
      </w:pPr>
    </w:p>
    <w:p w:rsidR="00884A3B" w:rsidRDefault="00884A3B" w:rsidP="00884A3B">
      <w:pPr>
        <w:pStyle w:val="ac"/>
        <w:rPr>
          <w:sz w:val="2"/>
        </w:rPr>
      </w:pPr>
    </w:p>
    <w:p w:rsidR="00884A3B" w:rsidRDefault="00884A3B" w:rsidP="00884A3B">
      <w:pPr>
        <w:pStyle w:val="ac"/>
        <w:rPr>
          <w:sz w:val="22"/>
        </w:rPr>
      </w:pPr>
    </w:p>
    <w:p w:rsidR="00884A3B" w:rsidRDefault="00884A3B" w:rsidP="00884A3B">
      <w:pPr>
        <w:spacing w:after="60"/>
        <w:ind w:left="-142"/>
        <w:outlineLvl w:val="1"/>
        <w:rPr>
          <w:rFonts w:ascii="Calibri Light" w:hAnsi="Calibri Light"/>
          <w:b/>
          <w:lang w:val="x-none" w:eastAsia="x-none"/>
        </w:rPr>
      </w:pPr>
    </w:p>
    <w:p w:rsidR="00884A3B" w:rsidRDefault="00884A3B" w:rsidP="00884A3B">
      <w:pPr>
        <w:ind w:left="-142"/>
        <w:jc w:val="center"/>
        <w:rPr>
          <w:sz w:val="24"/>
          <w:szCs w:val="24"/>
          <w:lang w:val="x-none" w:eastAsia="x-none"/>
        </w:rPr>
      </w:pPr>
      <w:r>
        <w:rPr>
          <w:lang w:val="x-none" w:eastAsia="x-none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  <w:lang w:val="x-none" w:eastAsia="x-none"/>
        </w:rPr>
        <w:t xml:space="preserve"> </w:t>
      </w:r>
    </w:p>
    <w:p w:rsidR="00884A3B" w:rsidRDefault="00884A3B" w:rsidP="00884A3B">
      <w:pPr>
        <w:keepNext/>
        <w:jc w:val="center"/>
        <w:outlineLvl w:val="2"/>
        <w:rPr>
          <w:b/>
          <w:sz w:val="40"/>
          <w:szCs w:val="40"/>
          <w:lang w:val="x-none" w:eastAsia="x-none"/>
        </w:rPr>
      </w:pPr>
    </w:p>
    <w:p w:rsidR="00884A3B" w:rsidRDefault="00884A3B" w:rsidP="00884A3B">
      <w:pPr>
        <w:keepNext/>
        <w:jc w:val="center"/>
        <w:outlineLvl w:val="2"/>
        <w:rPr>
          <w:b/>
          <w:sz w:val="40"/>
          <w:szCs w:val="40"/>
          <w:lang w:val="x-none" w:eastAsia="x-none"/>
        </w:rPr>
      </w:pPr>
      <w:r>
        <w:rPr>
          <w:b/>
          <w:sz w:val="40"/>
          <w:szCs w:val="40"/>
          <w:lang w:val="x-none" w:eastAsia="x-none"/>
        </w:rPr>
        <w:t>ПОСТАНОВЛЕНИЕ</w:t>
      </w:r>
    </w:p>
    <w:p w:rsidR="00884A3B" w:rsidRDefault="00884A3B" w:rsidP="00884A3B">
      <w:pPr>
        <w:widowControl w:val="0"/>
        <w:tabs>
          <w:tab w:val="left" w:pos="4215"/>
        </w:tabs>
        <w:ind w:left="-284" w:firstLine="284"/>
        <w:rPr>
          <w:sz w:val="20"/>
        </w:rPr>
      </w:pPr>
      <w:r>
        <w:rPr>
          <w:sz w:val="20"/>
        </w:rPr>
        <w:t xml:space="preserve">                </w:t>
      </w:r>
    </w:p>
    <w:p w:rsidR="00884A3B" w:rsidRDefault="00884A3B" w:rsidP="00884A3B">
      <w:pPr>
        <w:widowControl w:val="0"/>
        <w:tabs>
          <w:tab w:val="left" w:pos="4215"/>
        </w:tabs>
        <w:rPr>
          <w:szCs w:val="28"/>
        </w:rPr>
      </w:pPr>
      <w:r>
        <w:rPr>
          <w:sz w:val="20"/>
        </w:rPr>
        <w:t xml:space="preserve">                </w:t>
      </w:r>
      <w:r>
        <w:rPr>
          <w:szCs w:val="28"/>
        </w:rPr>
        <w:t xml:space="preserve">От 07.05.2025    </w:t>
      </w:r>
      <w:proofErr w:type="gramStart"/>
      <w:r>
        <w:rPr>
          <w:szCs w:val="28"/>
        </w:rPr>
        <w:t>№  444</w:t>
      </w:r>
      <w:proofErr w:type="gramEnd"/>
    </w:p>
    <w:p w:rsidR="00884A3B" w:rsidRDefault="00884A3B" w:rsidP="00884A3B">
      <w:pPr>
        <w:widowControl w:val="0"/>
        <w:rPr>
          <w:sz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1C47C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GQ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7CaGOc7/K0se4FUw3yRhEJLn1ncY4Xl9Z5HjjfhXi3VBMu&#10;RFCHkKgtorNBfxASrBKc+kMfZs1sOhIGLbDXV/iFouDkMMyouaQBrGaYjre2w1xsbLhcSI8HlQCd&#10;rbUR0Luz5Gx8Oj7Neln/ZNzLkrLsPZ+Mst7JJH02KI/L0ahM33tqaZbXnFImPbudmNPs78SyfVYb&#10;Ge7lvG9D/Bg99AvI7v4D6TBKP72NDqaKrq7MbsSg3xC8fWv+gRzuwT78Igx/A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nIAhkE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15967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C+w&#10;8jh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1285C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Xp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kebV&#10;6U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0A477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0"/>
        </w:rPr>
        <w:t xml:space="preserve">                            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:rsidR="00E83550" w:rsidRDefault="00884A3B" w:rsidP="00884A3B">
      <w:pPr>
        <w:widowControl w:val="0"/>
        <w:shd w:val="clear" w:color="auto" w:fill="FFFFFF"/>
        <w:spacing w:line="281" w:lineRule="exact"/>
        <w:ind w:left="14" w:right="2913"/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C125F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859A6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Cs w:val="28"/>
        </w:rPr>
        <w:t xml:space="preserve">             </w:t>
      </w:r>
    </w:p>
    <w:p w:rsidR="00E83550" w:rsidRPr="00884A3B" w:rsidRDefault="00E83550" w:rsidP="00884A3B">
      <w:pPr>
        <w:ind w:right="3401"/>
      </w:pPr>
      <w:bookmarkStart w:id="0" w:name="_GoBack"/>
      <w:r w:rsidRPr="00884A3B">
        <w:t xml:space="preserve">Об утверждении порядка и сроки опубликования </w:t>
      </w:r>
    </w:p>
    <w:p w:rsidR="00E83550" w:rsidRPr="00884A3B" w:rsidRDefault="00E83550" w:rsidP="00884A3B">
      <w:pPr>
        <w:ind w:right="3401"/>
      </w:pPr>
      <w:r w:rsidRPr="00884A3B">
        <w:t>информации из реестра муниципального имущества Кичменгско-Городецкого муниципального округа</w:t>
      </w:r>
    </w:p>
    <w:bookmarkEnd w:id="0"/>
    <w:p w:rsidR="00E83550" w:rsidRDefault="00E83550" w:rsidP="00E83550">
      <w:pPr>
        <w:rPr>
          <w:b/>
        </w:rPr>
      </w:pPr>
    </w:p>
    <w:p w:rsidR="00884A3B" w:rsidRDefault="00E83550" w:rsidP="00884A3B">
      <w:pPr>
        <w:shd w:val="clear" w:color="auto" w:fill="FFFFFF"/>
        <w:ind w:firstLine="708"/>
        <w:jc w:val="both"/>
        <w:rPr>
          <w:color w:val="1A1A1A"/>
          <w:szCs w:val="28"/>
        </w:rPr>
      </w:pPr>
      <w:r>
        <w:rPr>
          <w:szCs w:val="28"/>
        </w:rPr>
        <w:t xml:space="preserve">В целях реализации </w:t>
      </w:r>
      <w:r>
        <w:rPr>
          <w:color w:val="000000"/>
          <w:szCs w:val="28"/>
          <w:shd w:val="clear" w:color="auto" w:fill="FFFFFF"/>
        </w:rPr>
        <w:t xml:space="preserve">подпункта «а» пункта 2  </w:t>
      </w:r>
      <w:r>
        <w:rPr>
          <w:szCs w:val="28"/>
        </w:rPr>
        <w:t xml:space="preserve">перечня поручений Президента Российской Федерации </w:t>
      </w:r>
      <w:r>
        <w:rPr>
          <w:color w:val="000000"/>
          <w:szCs w:val="28"/>
          <w:shd w:val="clear" w:color="auto" w:fill="FFFFFF"/>
        </w:rPr>
        <w:t xml:space="preserve">от 18.03.2024 № Пр-509, в соответствии с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szCs w:val="28"/>
        </w:rPr>
        <w:t xml:space="preserve"> приказом </w:t>
      </w:r>
      <w:r>
        <w:rPr>
          <w:color w:val="000000"/>
          <w:szCs w:val="28"/>
        </w:rPr>
        <w:t xml:space="preserve">Минфина России </w:t>
      </w:r>
      <w:r>
        <w:rPr>
          <w:szCs w:val="28"/>
        </w:rPr>
        <w:t xml:space="preserve">от 10.10.2023 N 163н "Об утверждении Порядка ведения органами местного самоуправления реестров муниципального имущества", Положением об учете муниципального имущества Кичменгско-Городецкого муниципального округа, утвержденным решением Муниципального Собрания Кичменгско-Городецкого муниципального округа от 21.10.2024 № 909,  </w:t>
      </w:r>
      <w:r>
        <w:rPr>
          <w:color w:val="1A1A1A"/>
          <w:szCs w:val="28"/>
        </w:rPr>
        <w:t xml:space="preserve">администрация Кичменгско-Городецкого муниципального округа </w:t>
      </w:r>
    </w:p>
    <w:p w:rsidR="00E83550" w:rsidRDefault="00E83550" w:rsidP="00884A3B">
      <w:pPr>
        <w:shd w:val="clear" w:color="auto" w:fill="FFFFFF"/>
        <w:jc w:val="both"/>
        <w:rPr>
          <w:color w:val="1A1A1A"/>
          <w:szCs w:val="28"/>
        </w:rPr>
      </w:pPr>
      <w:r w:rsidRPr="00884A3B">
        <w:rPr>
          <w:b/>
          <w:color w:val="1A1A1A"/>
          <w:szCs w:val="28"/>
        </w:rPr>
        <w:t>ПОСТАНОВЛЯЕТ:</w:t>
      </w:r>
    </w:p>
    <w:p w:rsidR="00E83550" w:rsidRDefault="00E83550" w:rsidP="00E83550">
      <w:pPr>
        <w:ind w:firstLine="708"/>
        <w:jc w:val="both"/>
        <w:rPr>
          <w:szCs w:val="28"/>
        </w:rPr>
      </w:pPr>
    </w:p>
    <w:p w:rsidR="00E83550" w:rsidRDefault="00E83550" w:rsidP="00884A3B">
      <w:pPr>
        <w:ind w:firstLine="708"/>
        <w:jc w:val="both"/>
        <w:rPr>
          <w:szCs w:val="28"/>
        </w:rPr>
      </w:pPr>
      <w:r>
        <w:rPr>
          <w:szCs w:val="28"/>
        </w:rPr>
        <w:t>1. Утвердить порядок и сроки опубликования информации</w:t>
      </w:r>
      <w:r>
        <w:t xml:space="preserve"> из реестра муниципального имущества Кичменгско-Городецкого муниципального округа</w:t>
      </w:r>
      <w:r>
        <w:rPr>
          <w:szCs w:val="28"/>
        </w:rPr>
        <w:t>, согласно приложению.</w:t>
      </w:r>
    </w:p>
    <w:p w:rsidR="00E83550" w:rsidRDefault="00884A3B" w:rsidP="00E83550">
      <w:pPr>
        <w:widowControl w:val="0"/>
        <w:tabs>
          <w:tab w:val="left" w:pos="1378"/>
          <w:tab w:val="left" w:leader="underscore" w:pos="2867"/>
        </w:tabs>
        <w:spacing w:line="298" w:lineRule="exact"/>
        <w:jc w:val="both"/>
        <w:rPr>
          <w:i/>
          <w:iCs/>
          <w:szCs w:val="28"/>
        </w:rPr>
      </w:pPr>
      <w:r>
        <w:rPr>
          <w:bCs/>
          <w:color w:val="000000"/>
          <w:szCs w:val="28"/>
        </w:rPr>
        <w:tab/>
      </w:r>
      <w:r w:rsidR="00E83550">
        <w:rPr>
          <w:bCs/>
          <w:color w:val="000000"/>
          <w:szCs w:val="28"/>
        </w:rPr>
        <w:t xml:space="preserve">2. Настоящее постановление </w:t>
      </w:r>
      <w:r w:rsidR="00E83550">
        <w:rPr>
          <w:szCs w:val="28"/>
        </w:rPr>
        <w:t xml:space="preserve">вступает в силу со дня принятия </w:t>
      </w:r>
      <w:r w:rsidR="00E83550">
        <w:rPr>
          <w:color w:val="1A1A1A"/>
          <w:szCs w:val="28"/>
        </w:rPr>
        <w:t xml:space="preserve">и подлежит размещению на официальном сайте Кичменгско-Городецкого муниципального округа </w:t>
      </w:r>
      <w:proofErr w:type="gramStart"/>
      <w:r w:rsidR="00E83550">
        <w:rPr>
          <w:color w:val="1A1A1A"/>
          <w:szCs w:val="28"/>
        </w:rPr>
        <w:t xml:space="preserve">в </w:t>
      </w:r>
      <w:r w:rsidR="00E83550">
        <w:rPr>
          <w:iCs/>
          <w:szCs w:val="28"/>
        </w:rPr>
        <w:t xml:space="preserve"> информационно</w:t>
      </w:r>
      <w:proofErr w:type="gramEnd"/>
      <w:r w:rsidR="00E83550">
        <w:rPr>
          <w:iCs/>
          <w:szCs w:val="28"/>
        </w:rPr>
        <w:t>-телекоммуникационной сети «Интернет».</w:t>
      </w:r>
    </w:p>
    <w:p w:rsidR="00E83550" w:rsidRDefault="00E83550" w:rsidP="00E83550">
      <w:pPr>
        <w:widowControl w:val="0"/>
        <w:tabs>
          <w:tab w:val="left" w:pos="1378"/>
          <w:tab w:val="left" w:leader="underscore" w:pos="2867"/>
        </w:tabs>
        <w:spacing w:line="298" w:lineRule="exact"/>
        <w:ind w:left="720"/>
        <w:jc w:val="both"/>
        <w:rPr>
          <w:iCs/>
          <w:szCs w:val="28"/>
        </w:rPr>
      </w:pPr>
    </w:p>
    <w:p w:rsidR="00E83550" w:rsidRDefault="00E83550" w:rsidP="00E83550">
      <w:pPr>
        <w:ind w:firstLine="709"/>
        <w:jc w:val="both"/>
        <w:rPr>
          <w:szCs w:val="28"/>
        </w:rPr>
      </w:pPr>
    </w:p>
    <w:p w:rsidR="00E83550" w:rsidRDefault="00E83550" w:rsidP="00E83550">
      <w:pPr>
        <w:ind w:firstLine="708"/>
        <w:jc w:val="both"/>
        <w:rPr>
          <w:sz w:val="24"/>
          <w:szCs w:val="24"/>
        </w:rPr>
      </w:pPr>
    </w:p>
    <w:p w:rsidR="00884A3B" w:rsidRDefault="00E83550" w:rsidP="00E83550">
      <w:pPr>
        <w:rPr>
          <w:szCs w:val="28"/>
        </w:rPr>
      </w:pPr>
      <w:r>
        <w:rPr>
          <w:szCs w:val="28"/>
        </w:rPr>
        <w:t xml:space="preserve">Глава </w:t>
      </w:r>
      <w:r w:rsidR="00884A3B">
        <w:rPr>
          <w:szCs w:val="28"/>
        </w:rPr>
        <w:t xml:space="preserve">Кичменгско-Городецкого </w:t>
      </w:r>
    </w:p>
    <w:p w:rsidR="00E83550" w:rsidRDefault="00884A3B" w:rsidP="00E83550">
      <w:pPr>
        <w:rPr>
          <w:szCs w:val="28"/>
        </w:rPr>
      </w:pPr>
      <w:r>
        <w:rPr>
          <w:szCs w:val="28"/>
        </w:rPr>
        <w:t>муниципального округа</w:t>
      </w:r>
      <w:r w:rsidR="00E83550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</w:t>
      </w:r>
      <w:r w:rsidR="00E83550">
        <w:rPr>
          <w:szCs w:val="28"/>
        </w:rPr>
        <w:t xml:space="preserve">  </w:t>
      </w:r>
      <w:proofErr w:type="spellStart"/>
      <w:r w:rsidR="00E83550">
        <w:rPr>
          <w:szCs w:val="28"/>
        </w:rPr>
        <w:t>С.А.Ордин</w:t>
      </w:r>
      <w:proofErr w:type="spellEnd"/>
      <w:r w:rsidR="00E83550">
        <w:rPr>
          <w:szCs w:val="28"/>
        </w:rPr>
        <w:t xml:space="preserve">                                                  </w:t>
      </w:r>
    </w:p>
    <w:p w:rsidR="00E83550" w:rsidRDefault="00E83550" w:rsidP="00E83550">
      <w:pPr>
        <w:jc w:val="both"/>
        <w:rPr>
          <w:szCs w:val="28"/>
        </w:rPr>
      </w:pPr>
    </w:p>
    <w:p w:rsidR="00E83550" w:rsidRDefault="00E83550" w:rsidP="00E83550">
      <w:pPr>
        <w:pStyle w:val="2"/>
        <w:rPr>
          <w:sz w:val="32"/>
          <w:szCs w:val="20"/>
        </w:rPr>
      </w:pPr>
    </w:p>
    <w:p w:rsidR="00E83550" w:rsidRDefault="00E83550" w:rsidP="00E83550">
      <w:pPr>
        <w:pStyle w:val="2"/>
      </w:pPr>
    </w:p>
    <w:p w:rsidR="00E83550" w:rsidRDefault="00E83550" w:rsidP="00E83550"/>
    <w:p w:rsidR="00E83550" w:rsidRDefault="00E83550" w:rsidP="00E83550">
      <w:pPr>
        <w:ind w:left="4248" w:firstLine="708"/>
        <w:rPr>
          <w:color w:val="000000"/>
          <w:szCs w:val="28"/>
        </w:rPr>
      </w:pPr>
    </w:p>
    <w:p w:rsidR="00E83550" w:rsidRDefault="00E83550" w:rsidP="00E83550">
      <w:pPr>
        <w:ind w:left="4248" w:firstLine="708"/>
        <w:rPr>
          <w:color w:val="000000"/>
          <w:szCs w:val="28"/>
        </w:rPr>
      </w:pPr>
    </w:p>
    <w:p w:rsidR="00E83550" w:rsidRDefault="00E83550" w:rsidP="00E83550">
      <w:pPr>
        <w:ind w:left="4248" w:firstLine="708"/>
        <w:rPr>
          <w:color w:val="000000"/>
          <w:szCs w:val="28"/>
        </w:rPr>
      </w:pPr>
    </w:p>
    <w:p w:rsidR="00E83550" w:rsidRDefault="00E83550" w:rsidP="00E83550">
      <w:pPr>
        <w:ind w:left="4956"/>
        <w:jc w:val="right"/>
        <w:rPr>
          <w:color w:val="000000"/>
          <w:sz w:val="24"/>
          <w:szCs w:val="24"/>
        </w:rPr>
      </w:pPr>
      <w:r>
        <w:rPr>
          <w:color w:val="000000"/>
          <w:szCs w:val="24"/>
        </w:rPr>
        <w:t>Приложение к постановлению</w:t>
      </w:r>
    </w:p>
    <w:p w:rsidR="00E83550" w:rsidRDefault="00E83550" w:rsidP="00E83550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администрации Кичменгско-Городецкого муниципального округа </w:t>
      </w:r>
    </w:p>
    <w:p w:rsidR="00E83550" w:rsidRDefault="00E83550" w:rsidP="00E83550">
      <w:pPr>
        <w:jc w:val="right"/>
        <w:rPr>
          <w:color w:val="000000"/>
          <w:szCs w:val="28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84A3B">
        <w:rPr>
          <w:color w:val="000000"/>
          <w:szCs w:val="24"/>
        </w:rPr>
        <w:tab/>
        <w:t xml:space="preserve">        </w:t>
      </w:r>
      <w:r w:rsidR="00884A3B">
        <w:rPr>
          <w:color w:val="000000"/>
          <w:szCs w:val="24"/>
        </w:rPr>
        <w:tab/>
      </w:r>
      <w:r w:rsidR="00884A3B">
        <w:rPr>
          <w:color w:val="000000"/>
          <w:szCs w:val="24"/>
        </w:rPr>
        <w:tab/>
        <w:t xml:space="preserve">       от 07.05</w:t>
      </w:r>
      <w:r>
        <w:rPr>
          <w:color w:val="000000"/>
          <w:szCs w:val="24"/>
        </w:rPr>
        <w:t>.2025 №</w:t>
      </w:r>
      <w:r w:rsidR="00884A3B">
        <w:rPr>
          <w:color w:val="000000"/>
          <w:szCs w:val="24"/>
        </w:rPr>
        <w:t xml:space="preserve"> 444</w:t>
      </w:r>
      <w:r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</w:r>
    </w:p>
    <w:p w:rsidR="00E83550" w:rsidRDefault="00E83550" w:rsidP="00E83550">
      <w:pPr>
        <w:jc w:val="right"/>
        <w:rPr>
          <w:szCs w:val="28"/>
        </w:rPr>
      </w:pPr>
    </w:p>
    <w:p w:rsidR="00E83550" w:rsidRDefault="00E83550" w:rsidP="00E83550">
      <w:pPr>
        <w:jc w:val="center"/>
        <w:rPr>
          <w:szCs w:val="28"/>
        </w:rPr>
      </w:pPr>
    </w:p>
    <w:p w:rsidR="00E83550" w:rsidRDefault="00E83550" w:rsidP="00E83550">
      <w:pPr>
        <w:jc w:val="center"/>
        <w:rPr>
          <w:szCs w:val="28"/>
        </w:rPr>
      </w:pPr>
    </w:p>
    <w:p w:rsidR="00E83550" w:rsidRDefault="00E83550" w:rsidP="00E83550">
      <w:pPr>
        <w:jc w:val="center"/>
        <w:rPr>
          <w:szCs w:val="28"/>
        </w:rPr>
      </w:pPr>
      <w:r>
        <w:rPr>
          <w:szCs w:val="28"/>
        </w:rPr>
        <w:t>Порядок и сроки</w:t>
      </w:r>
    </w:p>
    <w:p w:rsidR="00E83550" w:rsidRDefault="00E83550" w:rsidP="00E83550">
      <w:pPr>
        <w:jc w:val="center"/>
        <w:rPr>
          <w:szCs w:val="28"/>
        </w:rPr>
      </w:pPr>
      <w:r>
        <w:rPr>
          <w:szCs w:val="28"/>
        </w:rPr>
        <w:t xml:space="preserve">опубликования информации из реестра </w:t>
      </w:r>
      <w:r>
        <w:t>муниципального имущества Кичменгско-Городецкого муниципального округа</w:t>
      </w:r>
      <w:r>
        <w:rPr>
          <w:szCs w:val="28"/>
        </w:rPr>
        <w:t xml:space="preserve"> </w:t>
      </w:r>
    </w:p>
    <w:p w:rsidR="00E83550" w:rsidRDefault="00E83550" w:rsidP="00E83550">
      <w:pPr>
        <w:jc w:val="center"/>
        <w:rPr>
          <w:szCs w:val="28"/>
        </w:rPr>
      </w:pPr>
    </w:p>
    <w:p w:rsidR="00E83550" w:rsidRDefault="00E83550" w:rsidP="00E83550">
      <w:pPr>
        <w:numPr>
          <w:ilvl w:val="0"/>
          <w:numId w:val="6"/>
        </w:numPr>
        <w:overflowPunct/>
        <w:autoSpaceDE/>
        <w:autoSpaceDN/>
        <w:adjustRightInd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Настоящий Порядок определяет процедуру и сроки опубликования в информационно - телекоммуникационной сети «Интернет» (далее – сеть Интернет) информации из реестра </w:t>
      </w:r>
      <w:r>
        <w:t>муниципального имущества Кичменгско-Городецкого муниципального округа</w:t>
      </w:r>
      <w:r>
        <w:rPr>
          <w:szCs w:val="28"/>
        </w:rPr>
        <w:t xml:space="preserve"> об объектах муниципального имущества, находящихся в муниципальной собственности Кичменгско-Городецкого муниципального округа, в целях обеспечения к ней доступа неопределенного круга лиц, заинтересованных в ее получении.</w:t>
      </w:r>
    </w:p>
    <w:p w:rsidR="00E83550" w:rsidRDefault="00E83550" w:rsidP="00E83550">
      <w:pPr>
        <w:widowControl w:val="0"/>
        <w:tabs>
          <w:tab w:val="left" w:pos="1378"/>
          <w:tab w:val="left" w:leader="underscore" w:pos="2867"/>
        </w:tabs>
        <w:spacing w:line="298" w:lineRule="exact"/>
        <w:jc w:val="both"/>
        <w:rPr>
          <w:i/>
          <w:iCs/>
          <w:szCs w:val="28"/>
        </w:rPr>
      </w:pPr>
      <w:r>
        <w:rPr>
          <w:szCs w:val="28"/>
        </w:rPr>
        <w:t xml:space="preserve">      2. Информация из реестра </w:t>
      </w:r>
      <w:r>
        <w:t xml:space="preserve">муниципального имущества Кичменгско-Городецкого муниципального окру публикуется </w:t>
      </w:r>
      <w:proofErr w:type="gramStart"/>
      <w:r>
        <w:t>на о</w:t>
      </w:r>
      <w:r>
        <w:rPr>
          <w:szCs w:val="28"/>
        </w:rPr>
        <w:t>фициальным сайтом</w:t>
      </w:r>
      <w:proofErr w:type="gramEnd"/>
      <w:r>
        <w:rPr>
          <w:szCs w:val="28"/>
        </w:rPr>
        <w:t xml:space="preserve"> Кичменгско-Городецкого муниципального округа Вологодской области в</w:t>
      </w:r>
      <w:r>
        <w:rPr>
          <w:iCs/>
          <w:szCs w:val="28"/>
        </w:rPr>
        <w:t xml:space="preserve"> сети «Интернет».</w:t>
      </w:r>
    </w:p>
    <w:p w:rsidR="00E83550" w:rsidRDefault="00E83550" w:rsidP="00E83550">
      <w:pPr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szCs w:val="28"/>
        </w:rPr>
        <w:t xml:space="preserve">Срок </w:t>
      </w:r>
      <w:proofErr w:type="gramStart"/>
      <w:r>
        <w:rPr>
          <w:szCs w:val="28"/>
        </w:rPr>
        <w:t>опубликования  информации</w:t>
      </w:r>
      <w:proofErr w:type="gramEnd"/>
      <w:r>
        <w:rPr>
          <w:szCs w:val="28"/>
        </w:rPr>
        <w:t xml:space="preserve"> из реестра </w:t>
      </w:r>
      <w:r>
        <w:t>муниципального имущества Кичменгско-Городецкого муниципального округа</w:t>
      </w:r>
      <w:r>
        <w:rPr>
          <w:szCs w:val="28"/>
        </w:rPr>
        <w:t xml:space="preserve"> – ежегодно до 1 февраля. </w:t>
      </w:r>
    </w:p>
    <w:p w:rsidR="00E83550" w:rsidRDefault="00E83550" w:rsidP="00E83550">
      <w:pPr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szCs w:val="28"/>
        </w:rPr>
        <w:t xml:space="preserve">  Отдел земельно-имущественных отношений администрации округа готовит и направляет информацию из реестра </w:t>
      </w:r>
      <w:r>
        <w:t>муниципального имущества Кичменгско-Городецкого муниципального округа для размещения на о</w:t>
      </w:r>
      <w:r>
        <w:rPr>
          <w:szCs w:val="28"/>
        </w:rPr>
        <w:t>фициальном сайте Кичменгско-Городецкого муниципального округа в</w:t>
      </w:r>
      <w:r>
        <w:rPr>
          <w:iCs/>
          <w:szCs w:val="28"/>
        </w:rPr>
        <w:t xml:space="preserve"> сети «Интернет». </w:t>
      </w:r>
    </w:p>
    <w:p w:rsidR="00E83550" w:rsidRDefault="00E83550" w:rsidP="00E83550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Cs w:val="28"/>
        </w:rPr>
      </w:pPr>
      <w:r>
        <w:rPr>
          <w:color w:val="000000"/>
          <w:szCs w:val="28"/>
        </w:rPr>
        <w:t xml:space="preserve">Информация </w:t>
      </w:r>
      <w:r>
        <w:rPr>
          <w:szCs w:val="28"/>
        </w:rPr>
        <w:t xml:space="preserve">из реестра муниципального имущества Кичменгско-Городецкого муниципального округа </w:t>
      </w:r>
      <w:r>
        <w:rPr>
          <w:color w:val="000000"/>
          <w:szCs w:val="28"/>
        </w:rPr>
        <w:t xml:space="preserve">об </w:t>
      </w:r>
      <w:proofErr w:type="gramStart"/>
      <w:r>
        <w:rPr>
          <w:color w:val="000000"/>
          <w:szCs w:val="28"/>
        </w:rPr>
        <w:t>объектах  муниципального</w:t>
      </w:r>
      <w:proofErr w:type="gramEnd"/>
      <w:r>
        <w:rPr>
          <w:color w:val="000000"/>
          <w:szCs w:val="28"/>
        </w:rPr>
        <w:t xml:space="preserve"> имущества, находящихся в муниципальной собственности  округа,  размещается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виде перечня объектов  и включает в себя </w:t>
      </w:r>
      <w:r>
        <w:rPr>
          <w:szCs w:val="28"/>
        </w:rPr>
        <w:t>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E83550" w:rsidRDefault="00E83550" w:rsidP="00E83550">
      <w:pPr>
        <w:jc w:val="both"/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E83550" w:rsidRDefault="00E83550" w:rsidP="00E83550">
      <w:pPr>
        <w:rPr>
          <w:szCs w:val="28"/>
        </w:rPr>
      </w:pPr>
    </w:p>
    <w:p w:rsidR="0062219A" w:rsidRPr="00E83550" w:rsidRDefault="0062219A" w:rsidP="00E83550"/>
    <w:sectPr w:rsidR="0062219A" w:rsidRPr="00E8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55F"/>
    <w:multiLevelType w:val="hybridMultilevel"/>
    <w:tmpl w:val="A930426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AD0392C"/>
    <w:multiLevelType w:val="hybridMultilevel"/>
    <w:tmpl w:val="3294DA16"/>
    <w:lvl w:ilvl="0" w:tplc="E6CEF2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72C08"/>
    <w:multiLevelType w:val="hybridMultilevel"/>
    <w:tmpl w:val="8762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0602"/>
    <w:multiLevelType w:val="hybridMultilevel"/>
    <w:tmpl w:val="6CF465BA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0D17"/>
    <w:multiLevelType w:val="multilevel"/>
    <w:tmpl w:val="F866F222"/>
    <w:lvl w:ilvl="0">
      <w:start w:val="1"/>
      <w:numFmt w:val="decimal"/>
      <w:lvlText w:val="%1."/>
      <w:lvlJc w:val="left"/>
      <w:pPr>
        <w:ind w:left="720" w:hanging="49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790" w:hanging="108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4995" w:hanging="1800"/>
      </w:p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6" w15:restartNumberingAfterBreak="0">
    <w:nsid w:val="7BE71B34"/>
    <w:multiLevelType w:val="hybridMultilevel"/>
    <w:tmpl w:val="9FA85EC6"/>
    <w:lvl w:ilvl="0" w:tplc="7F1013E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0"/>
    <w:rsid w:val="00090630"/>
    <w:rsid w:val="000B1885"/>
    <w:rsid w:val="00107A10"/>
    <w:rsid w:val="002379A9"/>
    <w:rsid w:val="002574DA"/>
    <w:rsid w:val="0026732B"/>
    <w:rsid w:val="002E3F72"/>
    <w:rsid w:val="002F1EF9"/>
    <w:rsid w:val="003852F8"/>
    <w:rsid w:val="004C1EF6"/>
    <w:rsid w:val="005E6990"/>
    <w:rsid w:val="0062219A"/>
    <w:rsid w:val="00684F5C"/>
    <w:rsid w:val="00801D91"/>
    <w:rsid w:val="00884A3B"/>
    <w:rsid w:val="0089412A"/>
    <w:rsid w:val="008C2BBC"/>
    <w:rsid w:val="0091669F"/>
    <w:rsid w:val="00BF7EA0"/>
    <w:rsid w:val="00C74889"/>
    <w:rsid w:val="00D07051"/>
    <w:rsid w:val="00DE29C9"/>
    <w:rsid w:val="00E83550"/>
    <w:rsid w:val="00F0650E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ED6D"/>
  <w15:chartTrackingRefBased/>
  <w15:docId w15:val="{19085512-AE44-4FCE-A161-19EB5D0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BBC"/>
    <w:pPr>
      <w:keepNext/>
      <w:overflowPunct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4C1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C1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73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73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2B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2B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C2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8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889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E69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6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5E6990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5E69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B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70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070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главление 7 Знак"/>
    <w:link w:val="70"/>
    <w:uiPriority w:val="39"/>
    <w:semiHidden/>
    <w:locked/>
    <w:rsid w:val="009166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"/>
    <w:autoRedefine/>
    <w:uiPriority w:val="39"/>
    <w:semiHidden/>
    <w:unhideWhenUsed/>
    <w:rsid w:val="0091669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916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669F"/>
    <w:pPr>
      <w:overflowPunct/>
      <w:autoSpaceDE/>
      <w:autoSpaceDN/>
      <w:adjustRightInd/>
      <w:ind w:left="720"/>
      <w:contextualSpacing/>
    </w:pPr>
    <w:rPr>
      <w:color w:val="000000"/>
      <w:sz w:val="24"/>
    </w:rPr>
  </w:style>
  <w:style w:type="character" w:customStyle="1" w:styleId="15">
    <w:name w:val="Обычный15"/>
    <w:link w:val="17"/>
    <w:locked/>
    <w:rsid w:val="009166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7">
    <w:name w:val="Обычный17"/>
    <w:link w:val="15"/>
    <w:rsid w:val="009166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locked/>
    <w:rsid w:val="009166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6"/>
    <w:link w:val="161"/>
    <w:rsid w:val="009166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35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Subtitle"/>
    <w:basedOn w:val="a"/>
    <w:link w:val="ad"/>
    <w:qFormat/>
    <w:rsid w:val="00884A3B"/>
    <w:pPr>
      <w:overflowPunct/>
      <w:autoSpaceDE/>
      <w:autoSpaceDN/>
      <w:adjustRightInd/>
      <w:jc w:val="center"/>
    </w:pPr>
    <w:rPr>
      <w:b/>
    </w:rPr>
  </w:style>
  <w:style w:type="character" w:customStyle="1" w:styleId="ad">
    <w:name w:val="Подзаголовок Знак"/>
    <w:basedOn w:val="a0"/>
    <w:link w:val="ac"/>
    <w:rsid w:val="00884A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2025-05-07T12:31:00Z</cp:lastPrinted>
  <dcterms:created xsi:type="dcterms:W3CDTF">2025-05-07T12:31:00Z</dcterms:created>
  <dcterms:modified xsi:type="dcterms:W3CDTF">2025-05-07T12:31:00Z</dcterms:modified>
</cp:coreProperties>
</file>